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6B01" w:rsidRPr="00420852" w:rsidRDefault="00F66B01" w:rsidP="00F66B01">
      <w:pPr>
        <w:pStyle w:val="Heading3"/>
        <w:spacing w:after="0" w:line="240" w:lineRule="auto"/>
        <w:rPr>
          <w:rFonts w:asciiTheme="majorBidi" w:hAnsiTheme="majorBidi" w:cstheme="majorBidi"/>
          <w:b/>
          <w:bCs/>
          <w:i w:val="0"/>
          <w:iCs w:val="0"/>
          <w:szCs w:val="28"/>
          <w:cs/>
        </w:rPr>
      </w:pPr>
      <w:r>
        <w:rPr>
          <w:b/>
          <w:bCs/>
          <w:i w:val="0"/>
          <w:iCs w:val="0"/>
          <w:spacing w:val="-4"/>
        </w:rPr>
        <w:t>SAHATHAI PRINTING &amp;</w:t>
      </w:r>
      <w:r w:rsidRPr="00F67654">
        <w:rPr>
          <w:b/>
          <w:bCs/>
          <w:i w:val="0"/>
          <w:iCs w:val="0"/>
          <w:spacing w:val="-4"/>
        </w:rPr>
        <w:t xml:space="preserve"> PACKAGING </w:t>
      </w:r>
      <w:r>
        <w:rPr>
          <w:b/>
          <w:bCs/>
          <w:i w:val="0"/>
          <w:iCs w:val="0"/>
          <w:spacing w:val="-4"/>
        </w:rPr>
        <w:t xml:space="preserve">PUBLIC </w:t>
      </w:r>
      <w:r w:rsidRPr="00F67654">
        <w:rPr>
          <w:b/>
          <w:bCs/>
          <w:i w:val="0"/>
          <w:iCs w:val="0"/>
          <w:spacing w:val="-4"/>
        </w:rPr>
        <w:t>COMPANY LIMITED</w:t>
      </w:r>
    </w:p>
    <w:p w:rsidR="00F66B01" w:rsidRPr="00C6451B" w:rsidRDefault="00F66B01" w:rsidP="00F66B01">
      <w:pPr>
        <w:pStyle w:val="Heading3"/>
        <w:spacing w:after="0" w:line="240" w:lineRule="auto"/>
        <w:rPr>
          <w:b/>
          <w:bCs/>
          <w:i w:val="0"/>
          <w:iCs w:val="0"/>
          <w:cs/>
          <w:lang w:val="en-US"/>
        </w:rPr>
      </w:pPr>
      <w:r>
        <w:rPr>
          <w:b/>
          <w:bCs/>
          <w:i w:val="0"/>
          <w:iCs w:val="0"/>
        </w:rPr>
        <w:t>NOTES TO THE FINANCIAL STATEMENTS</w:t>
      </w:r>
    </w:p>
    <w:p w:rsidR="00C6451B" w:rsidRPr="00D25E4A" w:rsidRDefault="00F66B01" w:rsidP="00F66B01">
      <w:pPr>
        <w:pStyle w:val="Heading3"/>
        <w:spacing w:after="0" w:line="240" w:lineRule="auto"/>
        <w:rPr>
          <w:rFonts w:asciiTheme="majorBidi" w:hAnsiTheme="majorBidi" w:cstheme="majorBidi"/>
          <w:b/>
          <w:bCs/>
          <w:i w:val="0"/>
          <w:iCs w:val="0"/>
          <w:szCs w:val="28"/>
          <w:cs/>
          <w:lang w:val="en-US"/>
        </w:rPr>
      </w:pPr>
      <w:r w:rsidRPr="00682F10">
        <w:rPr>
          <w:b/>
          <w:bCs/>
          <w:i w:val="0"/>
          <w:iCs w:val="0"/>
          <w:spacing w:val="-4"/>
        </w:rPr>
        <w:t>FOR THE</w:t>
      </w:r>
      <w:r w:rsidRPr="00682F10">
        <w:rPr>
          <w:rFonts w:hint="cs"/>
          <w:b/>
          <w:bCs/>
          <w:i w:val="0"/>
          <w:iCs w:val="0"/>
          <w:spacing w:val="-4"/>
          <w:cs/>
        </w:rPr>
        <w:t xml:space="preserve"> </w:t>
      </w:r>
      <w:r>
        <w:rPr>
          <w:b/>
          <w:bCs/>
          <w:i w:val="0"/>
          <w:iCs w:val="0"/>
          <w:spacing w:val="-4"/>
        </w:rPr>
        <w:t>YEAR ENDED 31</w:t>
      </w:r>
      <w:r w:rsidRPr="00682F10">
        <w:rPr>
          <w:b/>
          <w:bCs/>
          <w:i w:val="0"/>
          <w:iCs w:val="0"/>
          <w:spacing w:val="-4"/>
        </w:rPr>
        <w:t xml:space="preserve"> </w:t>
      </w:r>
      <w:r>
        <w:rPr>
          <w:b/>
          <w:bCs/>
          <w:i w:val="0"/>
          <w:iCs w:val="0"/>
          <w:spacing w:val="-4"/>
        </w:rPr>
        <w:t>DECEMBER 2023</w:t>
      </w:r>
    </w:p>
    <w:p w:rsidR="00C6451B" w:rsidRPr="00D25E4A" w:rsidRDefault="00FF5405" w:rsidP="00D25E4A">
      <w:pPr>
        <w:numPr>
          <w:ilvl w:val="0"/>
          <w:numId w:val="1"/>
        </w:numPr>
        <w:tabs>
          <w:tab w:val="left" w:pos="426"/>
        </w:tabs>
        <w:autoSpaceDE w:val="0"/>
        <w:autoSpaceDN w:val="0"/>
        <w:spacing w:before="300" w:after="200"/>
        <w:ind w:left="0" w:firstLine="0"/>
        <w:jc w:val="both"/>
        <w:rPr>
          <w:rFonts w:ascii="Angsana New" w:hAnsi="Angsana New" w:cs="Angsana New"/>
          <w:b/>
          <w:bCs/>
          <w:sz w:val="28"/>
          <w:szCs w:val="28"/>
        </w:rPr>
      </w:pPr>
      <w:r>
        <w:rPr>
          <w:rFonts w:ascii="Angsana New" w:hAnsi="Angsana New"/>
          <w:b/>
          <w:bCs/>
          <w:sz w:val="28"/>
        </w:rPr>
        <w:t>GENERAL INFORMATION</w:t>
      </w:r>
    </w:p>
    <w:p w:rsidR="000E7BA2" w:rsidRPr="00420852" w:rsidRDefault="00FF5405" w:rsidP="00D25E4A">
      <w:pPr>
        <w:tabs>
          <w:tab w:val="left" w:pos="851"/>
        </w:tabs>
        <w:spacing w:before="200" w:after="200"/>
        <w:ind w:left="425"/>
        <w:jc w:val="thaiDistribute"/>
        <w:rPr>
          <w:rFonts w:asciiTheme="majorBidi" w:hAnsiTheme="majorBidi" w:cstheme="majorBidi"/>
          <w:sz w:val="28"/>
          <w:szCs w:val="28"/>
        </w:rPr>
      </w:pPr>
      <w:proofErr w:type="spellStart"/>
      <w:r w:rsidRPr="005362F6">
        <w:rPr>
          <w:rFonts w:ascii="Angsana New" w:eastAsiaTheme="minorHAnsi" w:hAnsi="Angsana New" w:cs="Angsana New"/>
          <w:sz w:val="28"/>
          <w:szCs w:val="28"/>
        </w:rPr>
        <w:t>Sahathai</w:t>
      </w:r>
      <w:proofErr w:type="spellEnd"/>
      <w:r w:rsidRPr="005362F6">
        <w:rPr>
          <w:rFonts w:ascii="Angsana New" w:eastAsiaTheme="minorHAnsi" w:hAnsi="Angsana New" w:cs="Angsana New"/>
          <w:sz w:val="28"/>
          <w:szCs w:val="28"/>
        </w:rPr>
        <w:t xml:space="preserve"> Printing &amp; Packaging Public Company Limited, </w:t>
      </w:r>
      <w:r w:rsidRPr="005362F6">
        <w:rPr>
          <w:rFonts w:ascii="Angsana New" w:eastAsiaTheme="minorHAnsi" w:hAnsi="Angsana New" w:cs="Angsana New"/>
          <w:sz w:val="28"/>
          <w:szCs w:val="28"/>
          <w:cs/>
        </w:rPr>
        <w:t>(</w:t>
      </w:r>
      <w:r w:rsidRPr="005362F6">
        <w:rPr>
          <w:rFonts w:ascii="Angsana New" w:eastAsiaTheme="minorHAnsi" w:hAnsi="Angsana New" w:cs="Angsana New"/>
          <w:sz w:val="28"/>
          <w:szCs w:val="28"/>
        </w:rPr>
        <w:t>“the Company”</w:t>
      </w:r>
      <w:r w:rsidRPr="005362F6">
        <w:rPr>
          <w:rFonts w:ascii="Angsana New" w:eastAsiaTheme="minorHAnsi" w:hAnsi="Angsana New" w:cs="Angsana New"/>
          <w:sz w:val="28"/>
          <w:szCs w:val="28"/>
          <w:cs/>
        </w:rPr>
        <w:t>)</w:t>
      </w:r>
      <w:r w:rsidRPr="005362F6">
        <w:rPr>
          <w:rFonts w:ascii="Angsana New" w:eastAsiaTheme="minorHAnsi" w:hAnsi="Angsana New" w:cs="Angsana New"/>
          <w:sz w:val="28"/>
          <w:szCs w:val="28"/>
        </w:rPr>
        <w:t xml:space="preserve"> was incorporated in Thailand under the Civil and Commercial Code on 6 October 1988 and became a public company limited on 17 September 2021. The Company operates the business of printing paper boxes and all types of publications</w:t>
      </w:r>
      <w:r w:rsidRPr="005362F6">
        <w:rPr>
          <w:rFonts w:ascii="Angsana New" w:eastAsiaTheme="minorHAnsi" w:hAnsi="Angsana New" w:cs="Angsana New"/>
          <w:sz w:val="28"/>
          <w:szCs w:val="28"/>
          <w:cs/>
        </w:rPr>
        <w:t>.</w:t>
      </w:r>
    </w:p>
    <w:p w:rsidR="00F5746B" w:rsidRPr="00420852" w:rsidRDefault="00FF5405" w:rsidP="00D25E4A">
      <w:pPr>
        <w:tabs>
          <w:tab w:val="left" w:pos="851"/>
        </w:tabs>
        <w:spacing w:before="200" w:after="200"/>
        <w:ind w:left="425"/>
        <w:jc w:val="thaiDistribute"/>
        <w:rPr>
          <w:rFonts w:asciiTheme="majorBidi" w:hAnsiTheme="majorBidi" w:cstheme="majorBidi"/>
          <w:sz w:val="28"/>
          <w:szCs w:val="28"/>
          <w:cs/>
        </w:rPr>
      </w:pPr>
      <w:r w:rsidRPr="005362F6">
        <w:rPr>
          <w:rFonts w:ascii="Angsana New" w:eastAsiaTheme="minorHAnsi" w:hAnsi="Angsana New" w:cs="Angsana New"/>
          <w:sz w:val="28"/>
          <w:szCs w:val="28"/>
        </w:rPr>
        <w:t>On 14 June 2022, the Company was listed on The Stock Exchange of Thailand in Market for Alternative Investment.</w:t>
      </w:r>
    </w:p>
    <w:p w:rsidR="005C0EBC" w:rsidRPr="00420852" w:rsidRDefault="00FF5405" w:rsidP="00D25E4A">
      <w:pPr>
        <w:spacing w:before="200" w:after="200"/>
        <w:ind w:left="425"/>
        <w:jc w:val="thaiDistribute"/>
        <w:rPr>
          <w:rFonts w:asciiTheme="majorBidi" w:hAnsiTheme="majorBidi" w:cstheme="majorBidi"/>
          <w:sz w:val="28"/>
          <w:szCs w:val="28"/>
        </w:rPr>
      </w:pPr>
      <w:r w:rsidRPr="005362F6">
        <w:rPr>
          <w:rFonts w:ascii="Angsana New" w:eastAsiaTheme="minorHAnsi" w:hAnsi="Angsana New" w:cs="Angsana New"/>
          <w:sz w:val="28"/>
          <w:szCs w:val="28"/>
        </w:rPr>
        <w:t xml:space="preserve">The office is located at 200/1 </w:t>
      </w:r>
      <w:proofErr w:type="spellStart"/>
      <w:r w:rsidRPr="005362F6">
        <w:rPr>
          <w:rFonts w:ascii="Angsana New" w:eastAsiaTheme="minorHAnsi" w:hAnsi="Angsana New" w:cs="Angsana New"/>
          <w:sz w:val="28"/>
          <w:szCs w:val="28"/>
        </w:rPr>
        <w:t>Soi</w:t>
      </w:r>
      <w:proofErr w:type="spellEnd"/>
      <w:r w:rsidRPr="005362F6">
        <w:rPr>
          <w:rFonts w:ascii="Angsana New" w:eastAsiaTheme="minorHAnsi" w:hAnsi="Angsana New" w:cs="Angsana New"/>
          <w:sz w:val="28"/>
          <w:szCs w:val="28"/>
        </w:rPr>
        <w:t xml:space="preserve"> </w:t>
      </w:r>
      <w:proofErr w:type="spellStart"/>
      <w:r w:rsidRPr="005362F6">
        <w:rPr>
          <w:rFonts w:ascii="Angsana New" w:eastAsiaTheme="minorHAnsi" w:hAnsi="Angsana New" w:cs="Angsana New"/>
          <w:sz w:val="28"/>
          <w:szCs w:val="28"/>
        </w:rPr>
        <w:t>Jaransanitwong</w:t>
      </w:r>
      <w:proofErr w:type="spellEnd"/>
      <w:r w:rsidRPr="005362F6">
        <w:rPr>
          <w:rFonts w:ascii="Angsana New" w:eastAsiaTheme="minorHAnsi" w:hAnsi="Angsana New" w:cs="Angsana New"/>
          <w:sz w:val="28"/>
          <w:szCs w:val="28"/>
        </w:rPr>
        <w:t xml:space="preserve"> 42, </w:t>
      </w:r>
      <w:proofErr w:type="spellStart"/>
      <w:r w:rsidRPr="005362F6">
        <w:rPr>
          <w:rFonts w:ascii="Angsana New" w:eastAsiaTheme="minorHAnsi" w:hAnsi="Angsana New" w:cs="Angsana New"/>
          <w:sz w:val="28"/>
          <w:szCs w:val="28"/>
        </w:rPr>
        <w:t>Bangyeekhan</w:t>
      </w:r>
      <w:proofErr w:type="spellEnd"/>
      <w:r w:rsidRPr="005362F6">
        <w:rPr>
          <w:rFonts w:ascii="Angsana New" w:eastAsiaTheme="minorHAnsi" w:hAnsi="Angsana New" w:cs="Angsana New"/>
          <w:sz w:val="28"/>
          <w:szCs w:val="28"/>
        </w:rPr>
        <w:t xml:space="preserve">, </w:t>
      </w:r>
      <w:proofErr w:type="spellStart"/>
      <w:r w:rsidRPr="005362F6">
        <w:rPr>
          <w:rFonts w:ascii="Angsana New" w:eastAsiaTheme="minorHAnsi" w:hAnsi="Angsana New" w:cs="Angsana New"/>
          <w:sz w:val="28"/>
          <w:szCs w:val="28"/>
        </w:rPr>
        <w:t>Bangplad</w:t>
      </w:r>
      <w:proofErr w:type="spellEnd"/>
      <w:r w:rsidRPr="005362F6">
        <w:rPr>
          <w:rFonts w:ascii="Angsana New" w:eastAsiaTheme="minorHAnsi" w:hAnsi="Angsana New" w:cs="Angsana New"/>
          <w:sz w:val="28"/>
          <w:szCs w:val="28"/>
        </w:rPr>
        <w:t xml:space="preserve">, Bangkok with factories and warehouses located at 6 Mu 3, Na Mai, </w:t>
      </w:r>
      <w:proofErr w:type="spellStart"/>
      <w:r w:rsidRPr="005362F6">
        <w:rPr>
          <w:rFonts w:ascii="Angsana New" w:eastAsiaTheme="minorHAnsi" w:hAnsi="Angsana New" w:cs="Angsana New"/>
          <w:sz w:val="28"/>
          <w:szCs w:val="28"/>
        </w:rPr>
        <w:t>Ladlumkaeo</w:t>
      </w:r>
      <w:proofErr w:type="spellEnd"/>
      <w:r w:rsidRPr="005362F6">
        <w:rPr>
          <w:rFonts w:ascii="Angsana New" w:eastAsiaTheme="minorHAnsi" w:hAnsi="Angsana New" w:cs="Angsana New"/>
          <w:sz w:val="28"/>
          <w:szCs w:val="28"/>
        </w:rPr>
        <w:t xml:space="preserve">, </w:t>
      </w:r>
      <w:proofErr w:type="spellStart"/>
      <w:r w:rsidRPr="005362F6">
        <w:rPr>
          <w:rFonts w:ascii="Angsana New" w:eastAsiaTheme="minorHAnsi" w:hAnsi="Angsana New" w:cs="Angsana New"/>
          <w:sz w:val="28"/>
          <w:szCs w:val="28"/>
        </w:rPr>
        <w:t>Pathum</w:t>
      </w:r>
      <w:proofErr w:type="spellEnd"/>
      <w:r w:rsidRPr="005362F6">
        <w:rPr>
          <w:rFonts w:ascii="Angsana New" w:eastAsiaTheme="minorHAnsi" w:hAnsi="Angsana New" w:cs="Angsana New"/>
          <w:sz w:val="28"/>
          <w:szCs w:val="28"/>
        </w:rPr>
        <w:t xml:space="preserve"> </w:t>
      </w:r>
      <w:proofErr w:type="spellStart"/>
      <w:r w:rsidRPr="005362F6">
        <w:rPr>
          <w:rFonts w:ascii="Angsana New" w:eastAsiaTheme="minorHAnsi" w:hAnsi="Angsana New" w:cs="Angsana New"/>
          <w:sz w:val="28"/>
          <w:szCs w:val="28"/>
        </w:rPr>
        <w:t>Thani</w:t>
      </w:r>
      <w:proofErr w:type="spellEnd"/>
      <w:r w:rsidRPr="005362F6">
        <w:rPr>
          <w:rFonts w:ascii="Angsana New" w:eastAsiaTheme="minorHAnsi" w:hAnsi="Angsana New" w:cs="Angsana New"/>
          <w:sz w:val="28"/>
          <w:szCs w:val="28"/>
        </w:rPr>
        <w:t>.</w:t>
      </w:r>
    </w:p>
    <w:p w:rsidR="00C6451B" w:rsidRPr="00D25E4A" w:rsidRDefault="00817C47" w:rsidP="00D25E4A">
      <w:pPr>
        <w:pStyle w:val="ListParagraph"/>
        <w:numPr>
          <w:ilvl w:val="0"/>
          <w:numId w:val="1"/>
        </w:numPr>
        <w:spacing w:before="300" w:after="200" w:line="0" w:lineRule="atLeast"/>
        <w:ind w:left="425" w:hanging="425"/>
        <w:contextualSpacing w:val="0"/>
        <w:rPr>
          <w:rFonts w:asciiTheme="majorBidi" w:hAnsiTheme="majorBidi" w:cstheme="majorBidi"/>
          <w:b/>
          <w:bCs/>
          <w:sz w:val="28"/>
          <w:szCs w:val="28"/>
        </w:rPr>
      </w:pPr>
      <w:r w:rsidRPr="00395BAD">
        <w:rPr>
          <w:rFonts w:ascii="Angsana New" w:hAnsi="Angsana New"/>
          <w:b/>
          <w:bCs/>
          <w:sz w:val="28"/>
        </w:rPr>
        <w:t>BASIS OF PREPARATION OF THE</w:t>
      </w:r>
      <w:r w:rsidR="00A06104">
        <w:rPr>
          <w:rFonts w:ascii="Angsana New" w:hAnsi="Angsana New"/>
          <w:b/>
          <w:bCs/>
          <w:sz w:val="28"/>
        </w:rPr>
        <w:t xml:space="preserve"> </w:t>
      </w:r>
      <w:r w:rsidRPr="00395BAD">
        <w:rPr>
          <w:rFonts w:ascii="Angsana New" w:hAnsi="Angsana New"/>
          <w:b/>
          <w:bCs/>
          <w:sz w:val="28"/>
        </w:rPr>
        <w:t>FINANCIAL STATEMENTS</w:t>
      </w:r>
    </w:p>
    <w:p w:rsidR="00F66B01" w:rsidRPr="00F66B01" w:rsidRDefault="00F66B01" w:rsidP="00F66B01">
      <w:pPr>
        <w:tabs>
          <w:tab w:val="left" w:pos="851"/>
        </w:tabs>
        <w:spacing w:before="200" w:after="200"/>
        <w:ind w:left="425"/>
        <w:jc w:val="thaiDistribute"/>
        <w:rPr>
          <w:rFonts w:ascii="Angsana New" w:hAnsi="Angsana New"/>
          <w:sz w:val="28"/>
        </w:rPr>
      </w:pPr>
      <w:r w:rsidRPr="00F66B01">
        <w:rPr>
          <w:rFonts w:ascii="Angsana New" w:hAnsi="Angsana New"/>
          <w:sz w:val="28"/>
        </w:rPr>
        <w:t>The accompanying financial statements are prepared in accordance with Thai Financial Reporting Standards (“TFRS”) including related interpretations and guidelines promulgated by the Federation of Accounting Professions in conformity with generally accepted accounting principles in Thailand.</w:t>
      </w:r>
    </w:p>
    <w:p w:rsidR="00F66B01" w:rsidRPr="00F66B01" w:rsidRDefault="00F66B01" w:rsidP="00780081">
      <w:pPr>
        <w:tabs>
          <w:tab w:val="left" w:pos="851"/>
        </w:tabs>
        <w:spacing w:before="200" w:after="200"/>
        <w:ind w:left="425"/>
        <w:jc w:val="thaiDistribute"/>
        <w:rPr>
          <w:rFonts w:ascii="Angsana New" w:hAnsi="Angsana New"/>
          <w:sz w:val="28"/>
        </w:rPr>
      </w:pPr>
      <w:r w:rsidRPr="00F66B01">
        <w:rPr>
          <w:rFonts w:ascii="Angsana New" w:hAnsi="Angsana New"/>
          <w:sz w:val="28"/>
        </w:rPr>
        <w:t>The presentation of the financial statements has been made in compliance with the stipu</w:t>
      </w:r>
      <w:r w:rsidR="00780081">
        <w:rPr>
          <w:rFonts w:ascii="Angsana New" w:hAnsi="Angsana New"/>
          <w:sz w:val="28"/>
        </w:rPr>
        <w:t xml:space="preserve">lations of the Notification of </w:t>
      </w:r>
      <w:r w:rsidR="00780081">
        <w:rPr>
          <w:rFonts w:ascii="Angsana New" w:hAnsi="Angsana New"/>
          <w:sz w:val="28"/>
        </w:rPr>
        <w:br/>
        <w:t>t</w:t>
      </w:r>
      <w:r w:rsidRPr="00F66B01">
        <w:rPr>
          <w:rFonts w:ascii="Angsana New" w:hAnsi="Angsana New"/>
          <w:sz w:val="28"/>
        </w:rPr>
        <w:t xml:space="preserve">he </w:t>
      </w:r>
      <w:r w:rsidR="00780081">
        <w:rPr>
          <w:rFonts w:ascii="Angsana New" w:hAnsi="Angsana New"/>
          <w:sz w:val="28"/>
        </w:rPr>
        <w:t>D</w:t>
      </w:r>
      <w:r w:rsidRPr="00F66B01">
        <w:rPr>
          <w:rFonts w:ascii="Angsana New" w:hAnsi="Angsana New"/>
          <w:sz w:val="28"/>
        </w:rPr>
        <w:t>epartment of Business Development dated 26 December 2019, issued under the Accounting Act B.E. 2543.</w:t>
      </w:r>
    </w:p>
    <w:p w:rsidR="00F66B01" w:rsidRPr="00F66B01" w:rsidRDefault="00F66B01" w:rsidP="00780081">
      <w:pPr>
        <w:tabs>
          <w:tab w:val="left" w:pos="851"/>
        </w:tabs>
        <w:spacing w:before="200" w:after="200"/>
        <w:ind w:left="425"/>
        <w:jc w:val="thaiDistribute"/>
        <w:rPr>
          <w:rFonts w:ascii="Angsana New" w:hAnsi="Angsana New"/>
          <w:sz w:val="28"/>
        </w:rPr>
      </w:pPr>
      <w:r w:rsidRPr="00F66B01">
        <w:rPr>
          <w:rFonts w:ascii="Angsana New" w:hAnsi="Angsana New"/>
          <w:sz w:val="28"/>
        </w:rPr>
        <w:t xml:space="preserve">The accompanying financial statements have been prepared in the Thai language and expressed in Thai Baht. Such financial statements have been prepared for domestic reporting purposes. For the convenience of the readers not conversant with </w:t>
      </w:r>
      <w:r w:rsidR="00780081">
        <w:rPr>
          <w:rFonts w:ascii="Angsana New" w:hAnsi="Angsana New"/>
          <w:sz w:val="28"/>
        </w:rPr>
        <w:br/>
        <w:t>t</w:t>
      </w:r>
      <w:r w:rsidRPr="00F66B01">
        <w:rPr>
          <w:rFonts w:ascii="Angsana New" w:hAnsi="Angsana New"/>
          <w:sz w:val="28"/>
        </w:rPr>
        <w:t>he Thai language, an English version of the financial statements has been provided by translating from the Thai version of the financial statements.</w:t>
      </w:r>
    </w:p>
    <w:p w:rsidR="00F66B01" w:rsidRPr="00F66B01" w:rsidRDefault="00F66B01" w:rsidP="00780081">
      <w:pPr>
        <w:tabs>
          <w:tab w:val="left" w:pos="851"/>
        </w:tabs>
        <w:spacing w:before="200" w:after="200"/>
        <w:ind w:left="425"/>
        <w:jc w:val="thaiDistribute"/>
        <w:rPr>
          <w:rFonts w:ascii="Angsana New" w:hAnsi="Angsana New"/>
          <w:sz w:val="28"/>
        </w:rPr>
      </w:pPr>
      <w:r w:rsidRPr="00F66B01">
        <w:rPr>
          <w:rFonts w:ascii="Angsana New" w:hAnsi="Angsana New"/>
          <w:sz w:val="28"/>
        </w:rPr>
        <w:t>The preparation of the financial statements in accordance with TFRS requires management to make judgments and estimates that affect the application of policies and reported amounts of assets, lia</w:t>
      </w:r>
      <w:r w:rsidR="00780081">
        <w:rPr>
          <w:rFonts w:ascii="Angsana New" w:hAnsi="Angsana New"/>
          <w:sz w:val="28"/>
        </w:rPr>
        <w:t xml:space="preserve">bilities, income and expenses. </w:t>
      </w:r>
      <w:proofErr w:type="gramStart"/>
      <w:r w:rsidR="00780081">
        <w:rPr>
          <w:rFonts w:ascii="Angsana New" w:hAnsi="Angsana New"/>
          <w:sz w:val="28"/>
        </w:rPr>
        <w:t>t</w:t>
      </w:r>
      <w:r w:rsidRPr="00F66B01">
        <w:rPr>
          <w:rFonts w:ascii="Angsana New" w:hAnsi="Angsana New"/>
          <w:sz w:val="28"/>
        </w:rPr>
        <w:t>he</w:t>
      </w:r>
      <w:proofErr w:type="gramEnd"/>
      <w:r w:rsidRPr="00F66B01">
        <w:rPr>
          <w:rFonts w:ascii="Angsana New" w:hAnsi="Angsana New"/>
          <w:sz w:val="28"/>
        </w:rPr>
        <w:t xml:space="preserve"> judgments and estimates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F66B01" w:rsidRDefault="00F66B01" w:rsidP="00F66B01">
      <w:pPr>
        <w:tabs>
          <w:tab w:val="left" w:pos="851"/>
        </w:tabs>
        <w:spacing w:before="200" w:after="200"/>
        <w:ind w:left="425"/>
        <w:jc w:val="thaiDistribute"/>
        <w:rPr>
          <w:rFonts w:ascii="Angsana New" w:hAnsi="Angsana New"/>
          <w:sz w:val="28"/>
        </w:rPr>
      </w:pPr>
      <w:r w:rsidRPr="00F66B01">
        <w:rPr>
          <w:rFonts w:ascii="Angsana New" w:hAnsi="Angsana New"/>
          <w:sz w:val="28"/>
        </w:rPr>
        <w:t xml:space="preserve">The judgments and estimates are reviewed on an ongoing basis. Revisions to accounting estimates are </w:t>
      </w:r>
      <w:proofErr w:type="spellStart"/>
      <w:r w:rsidRPr="00F66B01">
        <w:rPr>
          <w:rFonts w:ascii="Angsana New" w:hAnsi="Angsana New"/>
          <w:sz w:val="28"/>
        </w:rPr>
        <w:t>recognised</w:t>
      </w:r>
      <w:proofErr w:type="spellEnd"/>
      <w:r w:rsidRPr="00F66B01">
        <w:rPr>
          <w:rFonts w:ascii="Angsana New" w:hAnsi="Angsana New"/>
          <w:sz w:val="28"/>
        </w:rPr>
        <w:t xml:space="preserve"> in the period in which the estimate is revised, if the revision affects only that period, and in the period of the revision and future periods, if the revision affects both current and future periods.</w:t>
      </w:r>
    </w:p>
    <w:p w:rsidR="00D25E4A" w:rsidRPr="00817C47" w:rsidRDefault="00817C47" w:rsidP="00F66B01">
      <w:pPr>
        <w:tabs>
          <w:tab w:val="left" w:pos="851"/>
        </w:tabs>
        <w:spacing w:before="200" w:after="200"/>
        <w:ind w:left="425"/>
        <w:jc w:val="thaiDistribute"/>
        <w:rPr>
          <w:rFonts w:asciiTheme="majorBidi" w:hAnsiTheme="majorBidi" w:cstheme="majorBidi"/>
          <w:b/>
          <w:bCs/>
          <w:sz w:val="32"/>
          <w:szCs w:val="32"/>
          <w:cs/>
        </w:rPr>
      </w:pPr>
      <w:r w:rsidRPr="00817C47">
        <w:rPr>
          <w:rFonts w:ascii="Angsana New" w:hAnsi="Angsana New"/>
          <w:b/>
          <w:sz w:val="28"/>
          <w:szCs w:val="28"/>
        </w:rPr>
        <w:lastRenderedPageBreak/>
        <w:t>Changes in application of revised TFRS</w:t>
      </w:r>
    </w:p>
    <w:p w:rsidR="00D25E4A" w:rsidRPr="00817C47" w:rsidRDefault="00817C47" w:rsidP="00D25E4A">
      <w:pPr>
        <w:tabs>
          <w:tab w:val="left" w:pos="851"/>
        </w:tabs>
        <w:spacing w:before="200" w:after="200"/>
        <w:ind w:left="425"/>
        <w:jc w:val="thaiDistribute"/>
        <w:rPr>
          <w:rFonts w:ascii="Angsana New" w:hAnsi="Angsana New"/>
          <w:b/>
          <w:sz w:val="28"/>
          <w:szCs w:val="28"/>
          <w:cs/>
        </w:rPr>
      </w:pPr>
      <w:r w:rsidRPr="00817C47">
        <w:rPr>
          <w:rFonts w:ascii="Angsana New" w:hAnsi="Angsana New"/>
          <w:b/>
          <w:sz w:val="28"/>
          <w:szCs w:val="28"/>
        </w:rPr>
        <w:t xml:space="preserve">Revised TFRS that became effective in the current </w:t>
      </w:r>
      <w:r w:rsidR="00996E37">
        <w:rPr>
          <w:rFonts w:ascii="Angsana New" w:hAnsi="Angsana New"/>
          <w:b/>
          <w:sz w:val="28"/>
          <w:szCs w:val="28"/>
        </w:rPr>
        <w:t>year</w:t>
      </w:r>
    </w:p>
    <w:p w:rsidR="00817C47" w:rsidRPr="00817C47" w:rsidRDefault="00817C47" w:rsidP="00817C47">
      <w:pPr>
        <w:tabs>
          <w:tab w:val="left" w:pos="851"/>
        </w:tabs>
        <w:spacing w:before="200" w:after="200"/>
        <w:ind w:left="425"/>
        <w:jc w:val="thaiDistribute"/>
        <w:rPr>
          <w:rFonts w:asciiTheme="majorBidi" w:hAnsiTheme="majorBidi" w:cstheme="majorBidi"/>
          <w:sz w:val="28"/>
          <w:szCs w:val="28"/>
        </w:rPr>
      </w:pPr>
      <w:r w:rsidRPr="00817C47">
        <w:rPr>
          <w:rFonts w:asciiTheme="majorBidi" w:hAnsiTheme="majorBidi" w:cstheme="majorBidi"/>
          <w:sz w:val="28"/>
          <w:szCs w:val="28"/>
        </w:rPr>
        <w:t xml:space="preserve">During the </w:t>
      </w:r>
      <w:r w:rsidR="00996E37" w:rsidRPr="00996E37">
        <w:rPr>
          <w:rFonts w:asciiTheme="majorBidi" w:hAnsiTheme="majorBidi" w:cstheme="majorBidi"/>
          <w:sz w:val="28"/>
          <w:szCs w:val="28"/>
        </w:rPr>
        <w:t>year</w:t>
      </w:r>
      <w:r w:rsidRPr="00817C47">
        <w:rPr>
          <w:rFonts w:asciiTheme="majorBidi" w:hAnsiTheme="majorBidi" w:cstheme="majorBidi"/>
          <w:sz w:val="28"/>
          <w:szCs w:val="28"/>
        </w:rPr>
        <w:t xml:space="preserve"> 202</w:t>
      </w:r>
      <w:r>
        <w:rPr>
          <w:rFonts w:asciiTheme="majorBidi" w:hAnsiTheme="majorBidi" w:cstheme="majorBidi"/>
          <w:sz w:val="28"/>
          <w:szCs w:val="28"/>
        </w:rPr>
        <w:t>3</w:t>
      </w:r>
      <w:r w:rsidRPr="00817C47">
        <w:rPr>
          <w:rFonts w:asciiTheme="majorBidi" w:hAnsiTheme="majorBidi" w:cstheme="majorBidi"/>
          <w:sz w:val="28"/>
          <w:szCs w:val="28"/>
        </w:rPr>
        <w:t>, the Company has adopted revised TFRS which are effective for the accounting period begi</w:t>
      </w:r>
      <w:r>
        <w:rPr>
          <w:rFonts w:asciiTheme="majorBidi" w:hAnsiTheme="majorBidi" w:cstheme="majorBidi"/>
          <w:sz w:val="28"/>
          <w:szCs w:val="28"/>
        </w:rPr>
        <w:t>nning on or after 1 January 2023</w:t>
      </w:r>
      <w:r w:rsidRPr="00817C47">
        <w:rPr>
          <w:rFonts w:asciiTheme="majorBidi" w:hAnsiTheme="majorBidi" w:cstheme="majorBidi"/>
          <w:sz w:val="28"/>
          <w:szCs w:val="28"/>
        </w:rPr>
        <w:t>. These TFRS were aimed at alignment with the corresponding International Financial Reporting Standards, with most of the changes directed towards clarifying accounting treatment and providing accounting guidance for users of the standards.</w:t>
      </w:r>
      <w:r w:rsidRPr="00817C47">
        <w:rPr>
          <w:rFonts w:asciiTheme="majorBidi" w:hAnsiTheme="majorBidi" w:cstheme="majorBidi" w:hint="cs"/>
          <w:sz w:val="28"/>
          <w:szCs w:val="28"/>
          <w:cs/>
        </w:rPr>
        <w:t xml:space="preserve"> </w:t>
      </w:r>
    </w:p>
    <w:p w:rsidR="00817C47" w:rsidRDefault="00817C47" w:rsidP="00817C47">
      <w:pPr>
        <w:tabs>
          <w:tab w:val="left" w:pos="851"/>
        </w:tabs>
        <w:spacing w:before="200" w:after="200"/>
        <w:ind w:left="425"/>
        <w:jc w:val="thaiDistribute"/>
        <w:rPr>
          <w:rFonts w:asciiTheme="majorBidi" w:hAnsiTheme="majorBidi" w:cstheme="majorBidi"/>
          <w:sz w:val="28"/>
          <w:szCs w:val="28"/>
        </w:rPr>
      </w:pPr>
      <w:r w:rsidRPr="00817C47">
        <w:rPr>
          <w:rFonts w:asciiTheme="majorBidi" w:hAnsiTheme="majorBidi" w:cstheme="majorBidi"/>
          <w:sz w:val="28"/>
          <w:szCs w:val="28"/>
        </w:rPr>
        <w:t xml:space="preserve">The adoption of these </w:t>
      </w:r>
      <w:r w:rsidR="00452CC6" w:rsidRPr="00774449">
        <w:rPr>
          <w:rFonts w:asciiTheme="majorBidi" w:hAnsiTheme="majorBidi" w:cstheme="majorBidi"/>
          <w:sz w:val="28"/>
        </w:rPr>
        <w:t>TFRS</w:t>
      </w:r>
      <w:r w:rsidRPr="00817C47">
        <w:rPr>
          <w:rFonts w:asciiTheme="majorBidi" w:hAnsiTheme="majorBidi" w:cstheme="majorBidi"/>
          <w:sz w:val="28"/>
          <w:szCs w:val="28"/>
        </w:rPr>
        <w:t xml:space="preserve"> does not have any significant impact on the Company’s financial statements.</w:t>
      </w:r>
    </w:p>
    <w:p w:rsidR="00E449C5" w:rsidRPr="00D47E61" w:rsidRDefault="00E449C5" w:rsidP="00E449C5">
      <w:pPr>
        <w:pStyle w:val="BlockText"/>
        <w:spacing w:before="200" w:after="200"/>
        <w:ind w:left="426" w:right="0" w:firstLine="0"/>
        <w:jc w:val="thaiDistribute"/>
        <w:rPr>
          <w:rFonts w:asciiTheme="majorBidi" w:eastAsiaTheme="minorHAnsi" w:hAnsiTheme="majorBidi" w:cstheme="majorBidi"/>
          <w:b/>
          <w:bCs/>
          <w:cs/>
          <w:lang w:val="en-GB"/>
        </w:rPr>
      </w:pPr>
      <w:r w:rsidRPr="00D770FC">
        <w:rPr>
          <w:rFonts w:asciiTheme="majorBidi" w:hAnsiTheme="majorBidi" w:cstheme="majorBidi"/>
          <w:b/>
          <w:bCs/>
        </w:rPr>
        <w:t>Revised TFRS not yet effective</w:t>
      </w:r>
    </w:p>
    <w:p w:rsidR="00E449C5" w:rsidRPr="00D47E61" w:rsidRDefault="00E449C5" w:rsidP="00E449C5">
      <w:pPr>
        <w:spacing w:before="120" w:after="120"/>
        <w:ind w:left="426"/>
        <w:jc w:val="thaiDistribute"/>
        <w:rPr>
          <w:rFonts w:asciiTheme="majorBidi" w:hAnsiTheme="majorBidi" w:cstheme="majorBidi"/>
          <w:sz w:val="28"/>
          <w:lang w:val="en-GB"/>
        </w:rPr>
      </w:pPr>
      <w:r w:rsidRPr="00D770FC">
        <w:rPr>
          <w:rFonts w:asciiTheme="majorBidi" w:hAnsiTheme="majorBidi" w:cstheme="majorBidi"/>
          <w:sz w:val="28"/>
        </w:rPr>
        <w:t>The Federation of Accounting Professions has issued Notification, mandating the use of revised TFRS which are effective for the financial statements for the period begi</w:t>
      </w:r>
      <w:r>
        <w:rPr>
          <w:rFonts w:asciiTheme="majorBidi" w:hAnsiTheme="majorBidi" w:cstheme="majorBidi"/>
          <w:sz w:val="28"/>
        </w:rPr>
        <w:t>nning on or after 1 January 2024</w:t>
      </w:r>
      <w:r w:rsidRPr="00D770FC">
        <w:rPr>
          <w:rFonts w:asciiTheme="majorBidi" w:hAnsiTheme="majorBidi" w:cstheme="majorBidi"/>
          <w:sz w:val="28"/>
        </w:rPr>
        <w:t>. These TFRS were aimed at alignment with the corresponding International Financial Reporting Standards, with most of the changes directed towards clarifying accounting treatment and providing accounting guidance for users of the standards.</w:t>
      </w:r>
      <w:r w:rsidRPr="00D47E61">
        <w:rPr>
          <w:rFonts w:asciiTheme="majorBidi" w:hAnsiTheme="majorBidi" w:cstheme="majorBidi" w:hint="cs"/>
          <w:sz w:val="28"/>
          <w:cs/>
          <w:lang w:val="en-GB"/>
        </w:rPr>
        <w:t xml:space="preserve"> </w:t>
      </w:r>
    </w:p>
    <w:p w:rsidR="00E449C5" w:rsidRPr="00E449C5" w:rsidRDefault="00F70CDA" w:rsidP="00F108A5">
      <w:pPr>
        <w:tabs>
          <w:tab w:val="left" w:pos="851"/>
        </w:tabs>
        <w:spacing w:before="200" w:after="200"/>
        <w:ind w:left="425"/>
        <w:jc w:val="thaiDistribute"/>
        <w:rPr>
          <w:rFonts w:asciiTheme="majorBidi" w:hAnsiTheme="majorBidi" w:cstheme="majorBidi"/>
          <w:sz w:val="28"/>
        </w:rPr>
      </w:pPr>
      <w:r w:rsidRPr="00774449">
        <w:rPr>
          <w:rFonts w:asciiTheme="majorBidi" w:hAnsiTheme="majorBidi" w:cstheme="majorBidi"/>
          <w:sz w:val="28"/>
        </w:rPr>
        <w:t xml:space="preserve">The </w:t>
      </w:r>
      <w:r w:rsidRPr="00F108A5">
        <w:rPr>
          <w:rFonts w:asciiTheme="majorBidi" w:hAnsiTheme="majorBidi" w:cstheme="majorBidi"/>
          <w:sz w:val="28"/>
          <w:szCs w:val="28"/>
        </w:rPr>
        <w:t>management</w:t>
      </w:r>
      <w:r w:rsidRPr="00774449">
        <w:rPr>
          <w:rFonts w:asciiTheme="majorBidi" w:hAnsiTheme="majorBidi" w:cstheme="majorBidi"/>
          <w:sz w:val="28"/>
        </w:rPr>
        <w:t xml:space="preserve"> of the Company </w:t>
      </w:r>
      <w:r w:rsidR="000D2CF6" w:rsidRPr="00774449">
        <w:rPr>
          <w:rFonts w:asciiTheme="majorBidi" w:hAnsiTheme="majorBidi" w:cstheme="majorBidi"/>
          <w:sz w:val="28"/>
        </w:rPr>
        <w:t>believe</w:t>
      </w:r>
      <w:r w:rsidR="00515423">
        <w:rPr>
          <w:rFonts w:asciiTheme="majorBidi" w:hAnsiTheme="majorBidi" w:cstheme="majorBidi"/>
          <w:sz w:val="28"/>
        </w:rPr>
        <w:t>s</w:t>
      </w:r>
      <w:r w:rsidR="00737167" w:rsidRPr="00774449">
        <w:rPr>
          <w:rFonts w:asciiTheme="majorBidi" w:hAnsiTheme="majorBidi" w:cstheme="majorBidi"/>
          <w:sz w:val="28"/>
        </w:rPr>
        <w:t xml:space="preserve"> that</w:t>
      </w:r>
      <w:r w:rsidR="000D2CF6" w:rsidRPr="00774449">
        <w:rPr>
          <w:rFonts w:asciiTheme="majorBidi" w:hAnsiTheme="majorBidi" w:cstheme="majorBidi"/>
          <w:sz w:val="28"/>
        </w:rPr>
        <w:t xml:space="preserve"> </w:t>
      </w:r>
      <w:r w:rsidR="00774449" w:rsidRPr="00774449">
        <w:rPr>
          <w:rFonts w:asciiTheme="majorBidi" w:hAnsiTheme="majorBidi" w:cstheme="majorBidi"/>
          <w:sz w:val="28"/>
        </w:rPr>
        <w:t>adoption of these TFRS will</w:t>
      </w:r>
      <w:r w:rsidR="000D2CF6" w:rsidRPr="00774449">
        <w:rPr>
          <w:rFonts w:asciiTheme="majorBidi" w:hAnsiTheme="majorBidi" w:cstheme="majorBidi"/>
          <w:sz w:val="28"/>
        </w:rPr>
        <w:t xml:space="preserve"> not have any significant impact on the Company’s financial statements.</w:t>
      </w:r>
    </w:p>
    <w:p w:rsidR="00C6451B" w:rsidRPr="00420852" w:rsidRDefault="00817C47" w:rsidP="00D25E4A">
      <w:pPr>
        <w:pStyle w:val="ListParagraph"/>
        <w:numPr>
          <w:ilvl w:val="0"/>
          <w:numId w:val="1"/>
        </w:numPr>
        <w:spacing w:before="300" w:after="200" w:line="0" w:lineRule="atLeast"/>
        <w:ind w:left="425" w:hanging="425"/>
        <w:contextualSpacing w:val="0"/>
        <w:rPr>
          <w:rFonts w:asciiTheme="majorBidi" w:hAnsiTheme="majorBidi" w:cstheme="majorBidi"/>
          <w:b/>
          <w:bCs/>
          <w:sz w:val="28"/>
          <w:szCs w:val="28"/>
        </w:rPr>
      </w:pPr>
      <w:r w:rsidRPr="000B6F09">
        <w:rPr>
          <w:rFonts w:ascii="Angsana New" w:hAnsi="Angsana New"/>
          <w:b/>
          <w:bCs/>
          <w:sz w:val="28"/>
        </w:rPr>
        <w:t xml:space="preserve">SIGNIFICANT ACCOUNTING </w:t>
      </w:r>
      <w:r w:rsidRPr="00E844AE">
        <w:rPr>
          <w:rFonts w:asciiTheme="majorBidi" w:hAnsiTheme="majorBidi" w:cstheme="majorBidi"/>
          <w:b/>
          <w:bCs/>
          <w:sz w:val="28"/>
        </w:rPr>
        <w:t>POLICIES</w:t>
      </w:r>
    </w:p>
    <w:p w:rsidR="00F66B01" w:rsidRPr="005362F6" w:rsidRDefault="00F66B01" w:rsidP="00F66B01">
      <w:pPr>
        <w:pStyle w:val="ListParagraph"/>
        <w:spacing w:before="200" w:line="0" w:lineRule="atLeast"/>
        <w:ind w:left="425"/>
        <w:contextualSpacing w:val="0"/>
        <w:rPr>
          <w:rFonts w:asciiTheme="majorBidi" w:hAnsiTheme="majorBidi" w:cstheme="majorBidi"/>
          <w:b/>
          <w:bCs/>
          <w:sz w:val="28"/>
          <w:szCs w:val="28"/>
        </w:rPr>
      </w:pPr>
      <w:r w:rsidRPr="005362F6">
        <w:rPr>
          <w:rFonts w:asciiTheme="majorBidi" w:hAnsiTheme="majorBidi" w:cstheme="majorBidi"/>
          <w:b/>
          <w:bCs/>
          <w:sz w:val="28"/>
          <w:szCs w:val="28"/>
        </w:rPr>
        <w:t>The measurement bases used in preparing the financial statements</w:t>
      </w:r>
    </w:p>
    <w:p w:rsidR="00F66B01" w:rsidRPr="005362F6" w:rsidRDefault="00F66B01" w:rsidP="00F66B01">
      <w:pPr>
        <w:pStyle w:val="ListParagraph"/>
        <w:spacing w:before="200" w:line="0" w:lineRule="atLeast"/>
        <w:ind w:left="425"/>
        <w:contextualSpacing w:val="0"/>
        <w:jc w:val="thaiDistribute"/>
        <w:rPr>
          <w:rFonts w:asciiTheme="majorBidi" w:hAnsiTheme="majorBidi" w:cstheme="majorBidi"/>
          <w:sz w:val="28"/>
          <w:szCs w:val="28"/>
        </w:rPr>
      </w:pPr>
      <w:r w:rsidRPr="005362F6">
        <w:rPr>
          <w:rFonts w:asciiTheme="majorBidi" w:hAnsiTheme="majorBidi" w:cstheme="majorBidi"/>
          <w:sz w:val="28"/>
          <w:szCs w:val="28"/>
        </w:rPr>
        <w:t>Other than those disclosed elsewhere in the significant accounting policies and other notes to the financial statements, the financial statements are prepared on the historical cost basis.</w:t>
      </w:r>
    </w:p>
    <w:p w:rsidR="00F66B01" w:rsidRPr="00ED6811" w:rsidRDefault="00F66B01" w:rsidP="00F66B01">
      <w:pPr>
        <w:pStyle w:val="ListParagraph"/>
        <w:spacing w:before="200" w:after="200" w:line="0" w:lineRule="atLeast"/>
        <w:ind w:left="432"/>
        <w:contextualSpacing w:val="0"/>
        <w:jc w:val="thaiDistribute"/>
        <w:rPr>
          <w:rFonts w:asciiTheme="majorBidi" w:hAnsiTheme="majorBidi" w:cstheme="majorBidi"/>
          <w:b/>
          <w:bCs/>
          <w:sz w:val="28"/>
          <w:szCs w:val="28"/>
        </w:rPr>
      </w:pPr>
      <w:r w:rsidRPr="00AC4673">
        <w:rPr>
          <w:rFonts w:asciiTheme="majorBidi" w:hAnsiTheme="majorBidi" w:cstheme="majorBidi"/>
          <w:b/>
          <w:bCs/>
          <w:sz w:val="28"/>
          <w:szCs w:val="28"/>
        </w:rPr>
        <w:t>Revenues</w:t>
      </w:r>
    </w:p>
    <w:p w:rsidR="00F66B01" w:rsidRPr="00AC4673" w:rsidRDefault="00F66B01" w:rsidP="00F66B01">
      <w:pPr>
        <w:spacing w:before="120" w:after="120"/>
        <w:ind w:left="426"/>
        <w:jc w:val="thaiDistribute"/>
        <w:rPr>
          <w:rFonts w:asciiTheme="majorBidi" w:hAnsiTheme="majorBidi" w:cstheme="majorBidi"/>
          <w:sz w:val="28"/>
          <w:szCs w:val="28"/>
          <w:lang w:val="en-GB"/>
        </w:rPr>
      </w:pPr>
      <w:r w:rsidRPr="00AC4673">
        <w:rPr>
          <w:rFonts w:asciiTheme="majorBidi" w:hAnsiTheme="majorBidi" w:cstheme="majorBidi"/>
          <w:sz w:val="28"/>
          <w:szCs w:val="28"/>
          <w:lang w:val="en-GB"/>
        </w:rPr>
        <w:t>Revenue from sale of goods</w:t>
      </w:r>
    </w:p>
    <w:p w:rsidR="00F66B01" w:rsidRPr="006E3B93" w:rsidRDefault="00F66B01" w:rsidP="00F66B01">
      <w:pPr>
        <w:spacing w:before="120" w:after="120"/>
        <w:ind w:left="426"/>
        <w:jc w:val="thaiDistribute"/>
        <w:rPr>
          <w:rFonts w:asciiTheme="majorBidi" w:hAnsiTheme="majorBidi" w:cstheme="majorBidi"/>
          <w:sz w:val="28"/>
          <w:szCs w:val="28"/>
          <w:lang w:val="en-GB"/>
        </w:rPr>
      </w:pPr>
      <w:r w:rsidRPr="006E3B93">
        <w:rPr>
          <w:rFonts w:asciiTheme="majorBidi" w:hAnsiTheme="majorBidi" w:cstheme="majorBidi"/>
          <w:sz w:val="28"/>
          <w:szCs w:val="28"/>
          <w:lang w:val="en-GB"/>
        </w:rPr>
        <w:t>Revenue from sale of goods is recognised at the point in time when control of goods transferred to the customer. Sale is measured at the amount of the consideration received or receivable, of goods supplied after deducting returns and discounts, excluding value added tax.</w:t>
      </w:r>
    </w:p>
    <w:p w:rsidR="00F66B01" w:rsidRPr="0081756F" w:rsidRDefault="00515423" w:rsidP="00F66B01">
      <w:pPr>
        <w:spacing w:before="120" w:after="120"/>
        <w:ind w:left="426"/>
        <w:jc w:val="thaiDistribute"/>
        <w:rPr>
          <w:rFonts w:asciiTheme="majorBidi" w:hAnsiTheme="majorBidi" w:cstheme="majorBidi"/>
          <w:sz w:val="28"/>
          <w:szCs w:val="28"/>
          <w:cs/>
          <w:lang w:val="en-GB"/>
        </w:rPr>
      </w:pPr>
      <w:r>
        <w:rPr>
          <w:rFonts w:asciiTheme="majorBidi" w:hAnsiTheme="majorBidi" w:cstheme="majorBidi"/>
          <w:sz w:val="28"/>
          <w:szCs w:val="28"/>
          <w:lang w:val="en-GB"/>
        </w:rPr>
        <w:t>Revenue from services is</w:t>
      </w:r>
      <w:r w:rsidR="00F66B01" w:rsidRPr="0081756F">
        <w:rPr>
          <w:rFonts w:asciiTheme="majorBidi" w:hAnsiTheme="majorBidi" w:cstheme="majorBidi"/>
          <w:sz w:val="28"/>
          <w:szCs w:val="28"/>
          <w:lang w:val="en-GB"/>
        </w:rPr>
        <w:t xml:space="preserve"> recognised in profit or loss when services are rendered.</w:t>
      </w:r>
    </w:p>
    <w:p w:rsidR="00F108A5" w:rsidRDefault="00F108A5">
      <w:pPr>
        <w:spacing w:after="200" w:line="276" w:lineRule="auto"/>
        <w:rPr>
          <w:rFonts w:asciiTheme="majorBidi" w:hAnsiTheme="majorBidi" w:cstheme="majorBidi"/>
          <w:sz w:val="28"/>
          <w:szCs w:val="28"/>
          <w:lang w:val="en-GB"/>
        </w:rPr>
      </w:pPr>
      <w:r>
        <w:rPr>
          <w:rFonts w:asciiTheme="majorBidi" w:hAnsiTheme="majorBidi" w:cstheme="majorBidi"/>
          <w:sz w:val="28"/>
          <w:szCs w:val="28"/>
          <w:lang w:val="en-GB"/>
        </w:rPr>
        <w:br w:type="page"/>
      </w:r>
    </w:p>
    <w:p w:rsidR="00F66B01" w:rsidRPr="0081756F" w:rsidRDefault="00F66B01" w:rsidP="00F66B01">
      <w:pPr>
        <w:spacing w:before="120" w:after="120"/>
        <w:ind w:left="426"/>
        <w:jc w:val="thaiDistribute"/>
        <w:rPr>
          <w:rFonts w:asciiTheme="majorBidi" w:hAnsiTheme="majorBidi" w:cstheme="majorBidi"/>
          <w:sz w:val="28"/>
          <w:szCs w:val="28"/>
          <w:cs/>
          <w:lang w:val="en-GB"/>
        </w:rPr>
      </w:pPr>
      <w:r w:rsidRPr="0081756F">
        <w:rPr>
          <w:rFonts w:asciiTheme="majorBidi" w:hAnsiTheme="majorBidi" w:cstheme="majorBidi"/>
          <w:sz w:val="28"/>
          <w:szCs w:val="28"/>
          <w:lang w:val="en-GB"/>
        </w:rPr>
        <w:lastRenderedPageBreak/>
        <w:t>Interest income and other income</w:t>
      </w:r>
    </w:p>
    <w:p w:rsidR="00F66B01" w:rsidRPr="0081756F" w:rsidRDefault="00F66B01" w:rsidP="00F66B01">
      <w:pPr>
        <w:spacing w:before="120" w:after="120"/>
        <w:ind w:left="426"/>
        <w:jc w:val="thaiDistribute"/>
        <w:rPr>
          <w:rFonts w:asciiTheme="majorBidi" w:hAnsiTheme="majorBidi" w:cstheme="majorBidi"/>
          <w:sz w:val="28"/>
          <w:szCs w:val="28"/>
          <w:lang w:val="en-GB"/>
        </w:rPr>
      </w:pPr>
      <w:r w:rsidRPr="0081756F">
        <w:rPr>
          <w:rFonts w:asciiTheme="majorBidi" w:hAnsiTheme="majorBidi" w:cstheme="majorBidi"/>
          <w:sz w:val="28"/>
          <w:szCs w:val="28"/>
          <w:lang w:val="en-GB"/>
        </w:rPr>
        <w:t>Interest income is recognised as interest accrues, based on the effective interest rate method.</w:t>
      </w:r>
    </w:p>
    <w:p w:rsidR="00F66B01" w:rsidRPr="00ED6811" w:rsidRDefault="00F66B01" w:rsidP="00F66B01">
      <w:pPr>
        <w:spacing w:before="120" w:after="120"/>
        <w:ind w:left="426"/>
        <w:jc w:val="thaiDistribute"/>
        <w:rPr>
          <w:rFonts w:asciiTheme="majorBidi" w:hAnsiTheme="majorBidi" w:cstheme="majorBidi"/>
          <w:sz w:val="28"/>
          <w:szCs w:val="28"/>
          <w:lang w:val="en-GB"/>
        </w:rPr>
      </w:pPr>
      <w:r w:rsidRPr="0081756F">
        <w:rPr>
          <w:rFonts w:asciiTheme="majorBidi" w:hAnsiTheme="majorBidi" w:cstheme="majorBidi"/>
          <w:sz w:val="28"/>
          <w:szCs w:val="28"/>
          <w:lang w:val="en-GB"/>
        </w:rPr>
        <w:t>Other income is recognised on an accrual basis.</w:t>
      </w:r>
    </w:p>
    <w:p w:rsidR="00F66B01" w:rsidRPr="0081756F" w:rsidRDefault="00F66B01" w:rsidP="00F66B01">
      <w:pPr>
        <w:pStyle w:val="ListParagraph"/>
        <w:spacing w:before="200" w:after="200" w:line="0" w:lineRule="atLeast"/>
        <w:ind w:left="432"/>
        <w:contextualSpacing w:val="0"/>
        <w:jc w:val="thaiDistribute"/>
        <w:rPr>
          <w:rFonts w:asciiTheme="majorBidi" w:hAnsiTheme="majorBidi" w:cstheme="majorBidi"/>
          <w:b/>
          <w:bCs/>
          <w:sz w:val="28"/>
          <w:szCs w:val="28"/>
        </w:rPr>
      </w:pPr>
      <w:r w:rsidRPr="0081756F">
        <w:rPr>
          <w:rFonts w:asciiTheme="majorBidi" w:hAnsiTheme="majorBidi" w:cstheme="majorBidi"/>
          <w:b/>
          <w:bCs/>
          <w:sz w:val="28"/>
          <w:szCs w:val="28"/>
        </w:rPr>
        <w:t>Expenses</w:t>
      </w:r>
    </w:p>
    <w:p w:rsidR="00F66B01" w:rsidRPr="0081756F" w:rsidRDefault="00F66B01" w:rsidP="00F66B01">
      <w:pPr>
        <w:spacing w:before="120" w:after="120"/>
        <w:ind w:left="426"/>
        <w:jc w:val="thaiDistribute"/>
        <w:rPr>
          <w:rFonts w:asciiTheme="majorBidi" w:hAnsiTheme="majorBidi" w:cstheme="majorBidi"/>
          <w:sz w:val="28"/>
          <w:szCs w:val="28"/>
          <w:lang w:val="en-GB"/>
        </w:rPr>
      </w:pPr>
      <w:r w:rsidRPr="0081756F">
        <w:rPr>
          <w:rFonts w:asciiTheme="majorBidi" w:hAnsiTheme="majorBidi" w:cstheme="majorBidi"/>
          <w:sz w:val="28"/>
          <w:szCs w:val="28"/>
          <w:lang w:val="en-GB"/>
        </w:rPr>
        <w:t>Finance costs</w:t>
      </w:r>
    </w:p>
    <w:p w:rsidR="00F66B01" w:rsidRPr="0081756F" w:rsidRDefault="00F66B01" w:rsidP="00F66B01">
      <w:pPr>
        <w:spacing w:before="120" w:after="120"/>
        <w:ind w:left="426"/>
        <w:jc w:val="thaiDistribute"/>
        <w:rPr>
          <w:rFonts w:asciiTheme="majorBidi" w:hAnsiTheme="majorBidi" w:cstheme="majorBidi"/>
          <w:sz w:val="28"/>
          <w:szCs w:val="28"/>
          <w:lang w:val="en-GB"/>
        </w:rPr>
      </w:pPr>
      <w:r w:rsidRPr="0081756F">
        <w:rPr>
          <w:rFonts w:asciiTheme="majorBidi" w:hAnsiTheme="majorBidi" w:cstheme="majorBidi"/>
          <w:sz w:val="28"/>
          <w:szCs w:val="28"/>
          <w:lang w:val="en-GB"/>
        </w:rPr>
        <w:t xml:space="preserve">Borrowing costs directly attributable to the acquisition, construction or production of an asset that necessarily takes </w:t>
      </w:r>
      <w:r w:rsidR="00996E37">
        <w:rPr>
          <w:rFonts w:asciiTheme="majorBidi" w:hAnsiTheme="majorBidi" w:cstheme="majorBidi"/>
          <w:sz w:val="28"/>
          <w:szCs w:val="28"/>
          <w:lang w:val="en-GB"/>
        </w:rPr>
        <w:br/>
      </w:r>
      <w:r w:rsidRPr="0081756F">
        <w:rPr>
          <w:rFonts w:asciiTheme="majorBidi" w:hAnsiTheme="majorBidi" w:cstheme="majorBidi"/>
          <w:sz w:val="28"/>
          <w:szCs w:val="28"/>
          <w:lang w:val="en-GB"/>
        </w:rPr>
        <w:t>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rsidR="00F66B01" w:rsidRPr="0081756F" w:rsidRDefault="00F66B01" w:rsidP="00F66B01">
      <w:pPr>
        <w:spacing w:before="120" w:after="120"/>
        <w:ind w:left="426"/>
        <w:jc w:val="thaiDistribute"/>
        <w:rPr>
          <w:rFonts w:asciiTheme="majorBidi" w:hAnsiTheme="majorBidi" w:cstheme="majorBidi"/>
          <w:sz w:val="28"/>
          <w:szCs w:val="28"/>
          <w:lang w:val="en-GB"/>
        </w:rPr>
      </w:pPr>
      <w:r w:rsidRPr="0081756F">
        <w:rPr>
          <w:rFonts w:asciiTheme="majorBidi" w:hAnsiTheme="majorBidi" w:cstheme="majorBidi"/>
          <w:sz w:val="28"/>
          <w:szCs w:val="28"/>
          <w:lang w:val="en-GB"/>
        </w:rPr>
        <w:t>The interest component of lease payments is recognised in profit or loss using the effective interest rate method.</w:t>
      </w:r>
    </w:p>
    <w:p w:rsidR="00F66B01" w:rsidRPr="0081756F" w:rsidRDefault="00F66B01" w:rsidP="00F66B01">
      <w:pPr>
        <w:spacing w:before="120" w:after="120"/>
        <w:ind w:left="426"/>
        <w:jc w:val="thaiDistribute"/>
        <w:rPr>
          <w:rFonts w:asciiTheme="majorBidi" w:hAnsiTheme="majorBidi" w:cstheme="majorBidi"/>
          <w:sz w:val="28"/>
          <w:szCs w:val="28"/>
          <w:u w:val="single"/>
        </w:rPr>
      </w:pPr>
      <w:r w:rsidRPr="0081756F">
        <w:rPr>
          <w:rFonts w:asciiTheme="majorBidi" w:hAnsiTheme="majorBidi" w:cstheme="majorBidi"/>
          <w:sz w:val="28"/>
          <w:szCs w:val="28"/>
          <w:lang w:val="en-GB"/>
        </w:rPr>
        <w:t>Other expenses are recognised on an accrual basis.</w:t>
      </w:r>
    </w:p>
    <w:p w:rsidR="00F66B01" w:rsidRPr="009A1500" w:rsidRDefault="00F66B01" w:rsidP="00F66B01">
      <w:pPr>
        <w:pStyle w:val="ListParagraph"/>
        <w:spacing w:before="200" w:after="200" w:line="0" w:lineRule="atLeast"/>
        <w:ind w:left="432"/>
        <w:contextualSpacing w:val="0"/>
        <w:jc w:val="thaiDistribute"/>
        <w:rPr>
          <w:rFonts w:asciiTheme="majorBidi" w:hAnsiTheme="majorBidi" w:cstheme="majorBidi"/>
          <w:b/>
          <w:bCs/>
          <w:sz w:val="28"/>
          <w:szCs w:val="28"/>
          <w:cs/>
        </w:rPr>
      </w:pPr>
      <w:r w:rsidRPr="009A1500">
        <w:rPr>
          <w:rFonts w:ascii="Angsana New" w:hAnsi="Angsana New"/>
          <w:b/>
          <w:bCs/>
          <w:sz w:val="28"/>
          <w:szCs w:val="28"/>
          <w:lang w:val="en-GB"/>
        </w:rPr>
        <w:t>Employee benefits</w:t>
      </w:r>
    </w:p>
    <w:p w:rsidR="00F66B01" w:rsidRPr="009A1500" w:rsidRDefault="00F66B01" w:rsidP="00F66B01">
      <w:pPr>
        <w:pStyle w:val="BlockText"/>
        <w:spacing w:before="200" w:after="200" w:line="240" w:lineRule="atLeast"/>
        <w:ind w:left="426" w:right="0" w:firstLine="0"/>
        <w:jc w:val="thaiDistribute"/>
        <w:rPr>
          <w:rFonts w:asciiTheme="majorBidi" w:hAnsiTheme="majorBidi" w:cstheme="majorBidi"/>
          <w:cs/>
        </w:rPr>
      </w:pPr>
      <w:r w:rsidRPr="009A1500">
        <w:rPr>
          <w:rFonts w:ascii="Angsana New" w:hAnsi="Angsana New"/>
          <w:lang w:val="en-GB"/>
        </w:rPr>
        <w:t>Short-term benefits</w:t>
      </w:r>
    </w:p>
    <w:p w:rsidR="00F66B01" w:rsidRPr="009A1500" w:rsidRDefault="00F66B01" w:rsidP="00F66B01">
      <w:pPr>
        <w:pStyle w:val="BlockText"/>
        <w:spacing w:before="200" w:after="200" w:line="240" w:lineRule="atLeast"/>
        <w:ind w:left="426" w:right="0" w:firstLine="0"/>
        <w:jc w:val="thaiDistribute"/>
        <w:rPr>
          <w:rFonts w:asciiTheme="majorBidi" w:hAnsiTheme="majorBidi" w:cstheme="majorBidi"/>
        </w:rPr>
      </w:pPr>
      <w:r w:rsidRPr="009A1500">
        <w:rPr>
          <w:rFonts w:ascii="Angsana New" w:hAnsi="Angsana New"/>
          <w:lang w:val="en-GB"/>
        </w:rPr>
        <w:t>The Company recognises salaries, wages, bonus and social security contribution as expenses when incurred.</w:t>
      </w:r>
    </w:p>
    <w:p w:rsidR="00F66B01" w:rsidRPr="009A1500" w:rsidRDefault="00F66B01" w:rsidP="00F66B01">
      <w:pPr>
        <w:ind w:firstLine="426"/>
        <w:jc w:val="thaiDistribute"/>
        <w:rPr>
          <w:rFonts w:asciiTheme="majorBidi" w:hAnsiTheme="majorBidi" w:cstheme="majorBidi"/>
          <w:sz w:val="28"/>
        </w:rPr>
      </w:pPr>
      <w:r w:rsidRPr="009A1500">
        <w:rPr>
          <w:rFonts w:ascii="Angsana New" w:hAnsi="Angsana New"/>
          <w:sz w:val="28"/>
          <w:lang w:val="en-GB"/>
        </w:rPr>
        <w:t>Post-employment benefits - defined contribution plan</w:t>
      </w:r>
    </w:p>
    <w:p w:rsidR="00F66B01" w:rsidRPr="009A1500" w:rsidRDefault="00F66B01" w:rsidP="00F66B01">
      <w:pPr>
        <w:pStyle w:val="BlockText"/>
        <w:spacing w:before="200" w:after="200" w:line="240" w:lineRule="atLeast"/>
        <w:ind w:left="426" w:right="0" w:firstLine="0"/>
        <w:jc w:val="thaiDistribute"/>
        <w:rPr>
          <w:rFonts w:asciiTheme="majorBidi" w:hAnsiTheme="majorBidi" w:cstheme="majorBidi"/>
          <w:cs/>
        </w:rPr>
      </w:pPr>
      <w:r w:rsidRPr="009A1500">
        <w:rPr>
          <w:rFonts w:ascii="Angsana New" w:hAnsi="Angsana New"/>
          <w:lang w:val="en-GB"/>
        </w:rPr>
        <w:t xml:space="preserve">The employee benefit obligations in relation to the severance payment under the </w:t>
      </w:r>
      <w:proofErr w:type="spellStart"/>
      <w:r w:rsidRPr="009A1500">
        <w:rPr>
          <w:rFonts w:ascii="Angsana New" w:hAnsi="Angsana New"/>
          <w:lang w:val="en-GB"/>
        </w:rPr>
        <w:t>labor</w:t>
      </w:r>
      <w:proofErr w:type="spellEnd"/>
      <w:r w:rsidRPr="009A1500">
        <w:rPr>
          <w:rFonts w:ascii="Angsana New" w:hAnsi="Angsana New"/>
          <w:lang w:val="en-GB"/>
        </w:rPr>
        <w:t xml:space="preserve"> law are recognised as a charge to results of operations over the employee’s service period. It is calculated by the estimation of the amount of future benefit to be earned by the employee in return for the service provided to the Company through the service period up to the retirement age and </w:t>
      </w:r>
      <w:r w:rsidRPr="009A1500">
        <w:rPr>
          <w:rFonts w:ascii="Angsana New" w:hAnsi="Angsana New"/>
          <w:lang w:val="en-GB"/>
        </w:rPr>
        <w:br/>
        <w:t>the amount is discounted to determine the present value. The reference discount rate is the yield rate of government bonds as at the reporting date. The calculation is based on the actuarial technique using the Projected Unit Credit Method.</w:t>
      </w:r>
    </w:p>
    <w:p w:rsidR="00F66B01" w:rsidRPr="009A1500" w:rsidRDefault="00F66B01" w:rsidP="00F66B01">
      <w:pPr>
        <w:pStyle w:val="BlockText"/>
        <w:spacing w:before="200" w:after="200" w:line="240" w:lineRule="atLeast"/>
        <w:ind w:left="426" w:right="0" w:firstLine="0"/>
        <w:jc w:val="thaiDistribute"/>
        <w:rPr>
          <w:rFonts w:asciiTheme="majorBidi" w:hAnsiTheme="majorBidi" w:cstheme="majorBidi"/>
        </w:rPr>
      </w:pPr>
      <w:r w:rsidRPr="009A1500">
        <w:rPr>
          <w:rFonts w:ascii="Angsana New" w:hAnsi="Angsana New"/>
          <w:lang w:val="en-GB"/>
        </w:rPr>
        <w:t>When the benefits of a plan are changed or when a plan is curtailed, the resulting change in benefit that relates to past service or the gain or loss on curtailment is recognised immediately in profit or loss. The Company recognises gains and losses on the settlement of a defined benefit plan when the settlement occurs.</w:t>
      </w:r>
      <w:r w:rsidRPr="009A1500">
        <w:rPr>
          <w:rFonts w:asciiTheme="majorBidi" w:hAnsiTheme="majorBidi" w:cstheme="majorBidi"/>
          <w:cs/>
        </w:rPr>
        <w:t xml:space="preserve"> </w:t>
      </w:r>
    </w:p>
    <w:p w:rsidR="00F66B01" w:rsidRPr="009A1500" w:rsidRDefault="00F66B01" w:rsidP="00F66B01">
      <w:pPr>
        <w:pStyle w:val="BlockText"/>
        <w:spacing w:before="200" w:after="200" w:line="240" w:lineRule="atLeast"/>
        <w:ind w:left="426" w:right="0" w:firstLine="0"/>
        <w:jc w:val="thaiDistribute"/>
        <w:rPr>
          <w:rFonts w:asciiTheme="majorBidi" w:hAnsiTheme="majorBidi" w:cstheme="majorBidi"/>
        </w:rPr>
      </w:pPr>
      <w:bookmarkStart w:id="0" w:name="OLE_LINK51"/>
      <w:bookmarkStart w:id="1" w:name="OLE_LINK52"/>
      <w:r w:rsidRPr="009A1500">
        <w:rPr>
          <w:rFonts w:ascii="Angsana New" w:hAnsi="Angsana New"/>
          <w:lang w:val="en-GB"/>
        </w:rPr>
        <w:t>When the actuarial assumptions are changed, the Company recognises actuarial gains (losses) immediately in other comprehensive income.</w:t>
      </w:r>
    </w:p>
    <w:p w:rsidR="00F108A5" w:rsidRDefault="00F108A5">
      <w:pPr>
        <w:spacing w:after="200" w:line="276" w:lineRule="auto"/>
        <w:rPr>
          <w:rFonts w:ascii="Angsana New" w:hAnsi="Angsana New"/>
          <w:sz w:val="28"/>
        </w:rPr>
      </w:pPr>
      <w:r>
        <w:rPr>
          <w:rFonts w:ascii="Angsana New" w:hAnsi="Angsana New"/>
          <w:sz w:val="28"/>
        </w:rPr>
        <w:br w:type="page"/>
      </w:r>
    </w:p>
    <w:p w:rsidR="00F66B01" w:rsidRPr="00EE40C9" w:rsidRDefault="00F66B01" w:rsidP="00F66B01">
      <w:pPr>
        <w:spacing w:before="200" w:line="240" w:lineRule="atLeast"/>
        <w:ind w:left="426"/>
        <w:jc w:val="thaiDistribute"/>
        <w:rPr>
          <w:rFonts w:asciiTheme="majorBidi" w:hAnsiTheme="majorBidi" w:cstheme="majorBidi"/>
          <w:sz w:val="28"/>
          <w:cs/>
        </w:rPr>
      </w:pPr>
      <w:r w:rsidRPr="00EE40C9">
        <w:rPr>
          <w:rFonts w:ascii="Angsana New" w:hAnsi="Angsana New"/>
          <w:sz w:val="28"/>
        </w:rPr>
        <w:lastRenderedPageBreak/>
        <w:t>Termination benefits</w:t>
      </w:r>
    </w:p>
    <w:bookmarkEnd w:id="0"/>
    <w:bookmarkEnd w:id="1"/>
    <w:p w:rsidR="00F66B01" w:rsidRPr="00EE40C9" w:rsidRDefault="00F66B01" w:rsidP="00F66B01">
      <w:pPr>
        <w:tabs>
          <w:tab w:val="left" w:pos="426"/>
        </w:tabs>
        <w:spacing w:before="200" w:line="240" w:lineRule="atLeast"/>
        <w:ind w:left="426"/>
        <w:jc w:val="thaiDistribute"/>
        <w:rPr>
          <w:rFonts w:asciiTheme="majorBidi" w:hAnsiTheme="majorBidi" w:cstheme="majorBidi"/>
          <w:sz w:val="28"/>
        </w:rPr>
      </w:pPr>
      <w:r w:rsidRPr="00EE40C9">
        <w:rPr>
          <w:rFonts w:ascii="Angsana New" w:hAnsi="Angsana New"/>
          <w:sz w:val="28"/>
        </w:rPr>
        <w:t>The Company</w:t>
      </w:r>
      <w:r>
        <w:rPr>
          <w:rFonts w:ascii="Angsana New" w:hAnsi="Angsana New"/>
          <w:sz w:val="28"/>
        </w:rPr>
        <w:t xml:space="preserve"> </w:t>
      </w:r>
      <w:proofErr w:type="spellStart"/>
      <w:r>
        <w:rPr>
          <w:rFonts w:ascii="Angsana New" w:hAnsi="Angsana New"/>
          <w:sz w:val="28"/>
        </w:rPr>
        <w:t>recognis</w:t>
      </w:r>
      <w:r w:rsidRPr="00EE40C9">
        <w:rPr>
          <w:rFonts w:ascii="Angsana New" w:hAnsi="Angsana New"/>
          <w:sz w:val="28"/>
        </w:rPr>
        <w:t>es</w:t>
      </w:r>
      <w:proofErr w:type="spellEnd"/>
      <w:r w:rsidRPr="00EE40C9">
        <w:rPr>
          <w:rFonts w:ascii="Angsana New" w:hAnsi="Angsana New"/>
          <w:sz w:val="28"/>
        </w:rPr>
        <w:t xml:space="preserve"> termination benefits as a liability and expense when the Company terminates the employment of </w:t>
      </w:r>
      <w:r w:rsidR="009A1500">
        <w:rPr>
          <w:rFonts w:ascii="Angsana New" w:hAnsi="Angsana New" w:cstheme="minorBidi"/>
          <w:sz w:val="28"/>
          <w:cs/>
        </w:rPr>
        <w:br/>
      </w:r>
      <w:r w:rsidRPr="00EE40C9">
        <w:rPr>
          <w:rFonts w:ascii="Angsana New" w:hAnsi="Angsana New"/>
          <w:sz w:val="28"/>
        </w:rPr>
        <w:t>an employee or group of employees before the normal retirement date.</w:t>
      </w:r>
    </w:p>
    <w:p w:rsidR="00F66B01" w:rsidRPr="006330C2" w:rsidRDefault="00F66B01" w:rsidP="00F66B01">
      <w:pPr>
        <w:tabs>
          <w:tab w:val="left" w:pos="426"/>
        </w:tabs>
        <w:spacing w:before="200"/>
        <w:ind w:left="425"/>
        <w:jc w:val="thaiDistribute"/>
        <w:rPr>
          <w:rFonts w:ascii="Angsana New" w:hAnsi="Angsana New" w:cs="Angsana New"/>
          <w:sz w:val="28"/>
        </w:rPr>
      </w:pPr>
      <w:r w:rsidRPr="00C67E5C">
        <w:rPr>
          <w:rFonts w:ascii="Angsana New" w:hAnsi="Angsana New"/>
          <w:b/>
          <w:bCs/>
          <w:sz w:val="28"/>
        </w:rPr>
        <w:t>Fair value measurement</w:t>
      </w:r>
    </w:p>
    <w:p w:rsidR="00F66B01" w:rsidRPr="006330C2" w:rsidRDefault="00F66B01" w:rsidP="00F66B01">
      <w:pPr>
        <w:tabs>
          <w:tab w:val="left" w:pos="426"/>
        </w:tabs>
        <w:spacing w:before="200"/>
        <w:ind w:left="425"/>
        <w:jc w:val="thaiDistribute"/>
        <w:rPr>
          <w:rFonts w:ascii="Angsana New" w:hAnsi="Angsana New" w:cs="Angsana New"/>
          <w:sz w:val="28"/>
        </w:rPr>
      </w:pPr>
      <w:r w:rsidRPr="00C67E5C">
        <w:rPr>
          <w:rFonts w:ascii="Angsana New" w:hAnsi="Angsana New"/>
          <w:sz w:val="28"/>
        </w:rPr>
        <w:t>Fair value is the price that would be received to sell an asset or paid to transfer a liability in an orderly transaction between buyer and seller (market participants) at the measu</w:t>
      </w:r>
      <w:r>
        <w:rPr>
          <w:rFonts w:ascii="Angsana New" w:hAnsi="Angsana New"/>
          <w:sz w:val="28"/>
        </w:rPr>
        <w:t>rement date. The Company applies</w:t>
      </w:r>
      <w:r w:rsidRPr="00C67E5C">
        <w:rPr>
          <w:rFonts w:ascii="Angsana New" w:hAnsi="Angsana New"/>
          <w:sz w:val="28"/>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w:t>
      </w:r>
      <w:r>
        <w:rPr>
          <w:rFonts w:ascii="Angsana New" w:hAnsi="Angsana New"/>
          <w:sz w:val="28"/>
        </w:rPr>
        <w:t xml:space="preserve"> available, the Company measures</w:t>
      </w:r>
      <w:r w:rsidRPr="00C67E5C">
        <w:rPr>
          <w:rFonts w:ascii="Angsana New" w:hAnsi="Angsana New"/>
          <w:sz w:val="28"/>
        </w:rPr>
        <w:t xml:space="preserve"> fair value using valuation techniques that are appropriate in the circumstances and </w:t>
      </w:r>
      <w:proofErr w:type="spellStart"/>
      <w:r w:rsidRPr="00C67E5C">
        <w:rPr>
          <w:rFonts w:ascii="Angsana New" w:hAnsi="Angsana New"/>
          <w:sz w:val="28"/>
        </w:rPr>
        <w:t>maximises</w:t>
      </w:r>
      <w:proofErr w:type="spellEnd"/>
      <w:r w:rsidRPr="00C67E5C">
        <w:rPr>
          <w:rFonts w:ascii="Angsana New" w:hAnsi="Angsana New"/>
          <w:sz w:val="28"/>
        </w:rPr>
        <w:t xml:space="preserve"> the use of relevant observable inputs related to assets and liabilities that are required to be measured at fair value.</w:t>
      </w:r>
      <w:r w:rsidRPr="006330C2">
        <w:rPr>
          <w:rFonts w:ascii="Angsana New" w:hAnsi="Angsana New" w:cs="Angsana New"/>
          <w:sz w:val="28"/>
          <w:cs/>
        </w:rPr>
        <w:t xml:space="preserve"> </w:t>
      </w:r>
    </w:p>
    <w:p w:rsidR="00F66B01" w:rsidRPr="006330C2" w:rsidRDefault="00F66B01" w:rsidP="00F66B01">
      <w:pPr>
        <w:tabs>
          <w:tab w:val="left" w:pos="426"/>
        </w:tabs>
        <w:spacing w:before="200"/>
        <w:ind w:left="425"/>
        <w:jc w:val="thaiDistribute"/>
        <w:rPr>
          <w:rFonts w:ascii="Angsana New" w:hAnsi="Angsana New" w:cs="Angsana New"/>
          <w:sz w:val="28"/>
        </w:rPr>
      </w:pPr>
      <w:r w:rsidRPr="00C67E5C">
        <w:rPr>
          <w:rFonts w:ascii="Angsana New" w:hAnsi="Angsana New"/>
          <w:sz w:val="28"/>
        </w:rPr>
        <w:t xml:space="preserve">All assets and liabilities for which fair value is measured or disclosed in the financial statements are </w:t>
      </w:r>
      <w:proofErr w:type="spellStart"/>
      <w:r w:rsidRPr="00C67E5C">
        <w:rPr>
          <w:rFonts w:ascii="Angsana New" w:hAnsi="Angsana New"/>
          <w:sz w:val="28"/>
        </w:rPr>
        <w:t>categorised</w:t>
      </w:r>
      <w:proofErr w:type="spellEnd"/>
      <w:r w:rsidRPr="00C67E5C">
        <w:rPr>
          <w:rFonts w:ascii="Angsana New" w:hAnsi="Angsana New"/>
          <w:sz w:val="28"/>
        </w:rPr>
        <w:t xml:space="preserve"> within the fair value hierarchy into three levels based on </w:t>
      </w:r>
      <w:proofErr w:type="spellStart"/>
      <w:r w:rsidRPr="00C67E5C">
        <w:rPr>
          <w:rFonts w:ascii="Angsana New" w:hAnsi="Angsana New"/>
          <w:sz w:val="28"/>
        </w:rPr>
        <w:t>categorise</w:t>
      </w:r>
      <w:proofErr w:type="spellEnd"/>
      <w:r w:rsidRPr="00C67E5C">
        <w:rPr>
          <w:rFonts w:ascii="Angsana New" w:hAnsi="Angsana New"/>
          <w:sz w:val="28"/>
        </w:rPr>
        <w:t xml:space="preserve"> of input to be used in fair value measurement as follows:</w:t>
      </w:r>
    </w:p>
    <w:p w:rsidR="00F66B01" w:rsidRPr="006330C2" w:rsidRDefault="00F66B01" w:rsidP="00F66B01">
      <w:pPr>
        <w:tabs>
          <w:tab w:val="left" w:pos="426"/>
          <w:tab w:val="left" w:pos="1276"/>
        </w:tabs>
        <w:spacing w:before="200"/>
        <w:ind w:left="425"/>
        <w:jc w:val="thaiDistribute"/>
        <w:rPr>
          <w:rFonts w:ascii="Angsana New" w:hAnsi="Angsana New" w:cs="Angsana New"/>
          <w:sz w:val="28"/>
        </w:rPr>
      </w:pPr>
      <w:r>
        <w:rPr>
          <w:rFonts w:asciiTheme="majorBidi" w:hAnsiTheme="majorBidi" w:cstheme="majorBidi"/>
          <w:sz w:val="28"/>
        </w:rPr>
        <w:t>Level</w:t>
      </w:r>
      <w:r w:rsidRPr="00BD5EF0">
        <w:rPr>
          <w:rFonts w:asciiTheme="majorBidi" w:hAnsiTheme="majorBidi" w:cstheme="majorBidi" w:hint="cs"/>
          <w:sz w:val="28"/>
          <w:cs/>
          <w:lang w:val="en-GB"/>
        </w:rPr>
        <w:t xml:space="preserve"> </w:t>
      </w:r>
      <w:r>
        <w:rPr>
          <w:rFonts w:asciiTheme="majorBidi" w:hAnsiTheme="majorBidi" w:cstheme="majorBidi"/>
          <w:sz w:val="28"/>
          <w:lang w:val="en-GB"/>
        </w:rPr>
        <w:t>1</w:t>
      </w:r>
      <w:r>
        <w:rPr>
          <w:rFonts w:asciiTheme="majorBidi" w:hAnsiTheme="majorBidi" w:cstheme="majorBidi"/>
          <w:sz w:val="28"/>
          <w:cs/>
          <w:lang w:val="en-GB"/>
        </w:rPr>
        <w:tab/>
      </w:r>
      <w:r w:rsidRPr="00C67E5C">
        <w:rPr>
          <w:rFonts w:ascii="Angsana New" w:hAnsi="Angsana New"/>
          <w:sz w:val="28"/>
        </w:rPr>
        <w:t>Use of quoted market prices in an observable active market for such assets or liabilities</w:t>
      </w:r>
    </w:p>
    <w:p w:rsidR="00F66B01" w:rsidRPr="00BD5EF0" w:rsidRDefault="00F66B01" w:rsidP="00F66B01">
      <w:pPr>
        <w:tabs>
          <w:tab w:val="left" w:pos="1276"/>
        </w:tabs>
        <w:spacing w:before="200"/>
        <w:ind w:left="426"/>
        <w:jc w:val="thaiDistribute"/>
        <w:rPr>
          <w:rFonts w:asciiTheme="majorBidi" w:hAnsiTheme="majorBidi" w:cstheme="majorBidi"/>
          <w:sz w:val="28"/>
          <w:lang w:val="en-GB"/>
        </w:rPr>
      </w:pPr>
      <w:r>
        <w:rPr>
          <w:rFonts w:asciiTheme="majorBidi" w:hAnsiTheme="majorBidi" w:cstheme="majorBidi"/>
          <w:sz w:val="28"/>
        </w:rPr>
        <w:t>Level</w:t>
      </w:r>
      <w:r w:rsidRPr="00BD5EF0">
        <w:rPr>
          <w:rFonts w:asciiTheme="majorBidi" w:hAnsiTheme="majorBidi" w:cstheme="majorBidi" w:hint="cs"/>
          <w:sz w:val="28"/>
          <w:cs/>
          <w:lang w:val="en-GB"/>
        </w:rPr>
        <w:t xml:space="preserve"> </w:t>
      </w:r>
      <w:r>
        <w:rPr>
          <w:rFonts w:asciiTheme="majorBidi" w:hAnsiTheme="majorBidi" w:cstheme="majorBidi"/>
          <w:sz w:val="28"/>
          <w:lang w:val="en-GB"/>
        </w:rPr>
        <w:t>2</w:t>
      </w:r>
      <w:r>
        <w:rPr>
          <w:rFonts w:asciiTheme="majorBidi" w:hAnsiTheme="majorBidi" w:cstheme="majorBidi"/>
          <w:sz w:val="28"/>
          <w:cs/>
          <w:lang w:val="en-GB"/>
        </w:rPr>
        <w:tab/>
      </w:r>
      <w:r w:rsidRPr="00C67E5C">
        <w:rPr>
          <w:rFonts w:ascii="Angsana New" w:hAnsi="Angsana New"/>
          <w:sz w:val="28"/>
        </w:rPr>
        <w:t>Use of other observable inputs for such assets or liabilities, whether directly or indirectly</w:t>
      </w:r>
    </w:p>
    <w:p w:rsidR="00F66B01" w:rsidRPr="006330C2" w:rsidRDefault="00F66B01" w:rsidP="00F66B01">
      <w:pPr>
        <w:tabs>
          <w:tab w:val="left" w:pos="426"/>
          <w:tab w:val="left" w:pos="1276"/>
        </w:tabs>
        <w:spacing w:before="200"/>
        <w:ind w:left="425"/>
        <w:jc w:val="thaiDistribute"/>
        <w:rPr>
          <w:rFonts w:ascii="Angsana New" w:hAnsi="Angsana New" w:cs="Angsana New"/>
          <w:sz w:val="28"/>
        </w:rPr>
      </w:pPr>
      <w:r>
        <w:rPr>
          <w:rFonts w:asciiTheme="majorBidi" w:hAnsiTheme="majorBidi" w:cstheme="majorBidi"/>
          <w:sz w:val="28"/>
        </w:rPr>
        <w:t>Level</w:t>
      </w:r>
      <w:r w:rsidRPr="00BD5EF0">
        <w:rPr>
          <w:rFonts w:asciiTheme="majorBidi" w:hAnsiTheme="majorBidi" w:cstheme="majorBidi" w:hint="cs"/>
          <w:sz w:val="28"/>
          <w:cs/>
          <w:lang w:val="en-GB"/>
        </w:rPr>
        <w:t xml:space="preserve"> </w:t>
      </w:r>
      <w:r w:rsidRPr="00BD5EF0">
        <w:rPr>
          <w:rFonts w:asciiTheme="majorBidi" w:hAnsiTheme="majorBidi" w:cstheme="majorBidi"/>
          <w:sz w:val="28"/>
          <w:lang w:val="en-GB"/>
        </w:rPr>
        <w:t>3</w:t>
      </w:r>
      <w:r>
        <w:rPr>
          <w:rFonts w:asciiTheme="majorBidi" w:hAnsiTheme="majorBidi" w:cstheme="majorBidi" w:hint="cs"/>
          <w:sz w:val="28"/>
          <w:cs/>
          <w:lang w:val="en-GB"/>
        </w:rPr>
        <w:t xml:space="preserve"> </w:t>
      </w:r>
      <w:r>
        <w:rPr>
          <w:rFonts w:asciiTheme="majorBidi" w:hAnsiTheme="majorBidi" w:cstheme="majorBidi" w:hint="cs"/>
          <w:sz w:val="28"/>
          <w:cs/>
          <w:lang w:val="en-GB"/>
        </w:rPr>
        <w:tab/>
      </w:r>
      <w:r w:rsidRPr="00C67E5C">
        <w:rPr>
          <w:rFonts w:ascii="Angsana New" w:hAnsi="Angsana New"/>
          <w:sz w:val="28"/>
        </w:rPr>
        <w:t>Use of unobservable inputs such as estimates of future cash flows</w:t>
      </w:r>
    </w:p>
    <w:p w:rsidR="00F66B01" w:rsidRPr="00D77762" w:rsidRDefault="00F66B01" w:rsidP="00F66B01">
      <w:pPr>
        <w:tabs>
          <w:tab w:val="left" w:pos="426"/>
        </w:tabs>
        <w:spacing w:before="200"/>
        <w:ind w:left="425"/>
        <w:jc w:val="thaiDistribute"/>
        <w:rPr>
          <w:rFonts w:ascii="Angsana New" w:hAnsi="Angsana New" w:cs="Angsana New"/>
          <w:b/>
          <w:bCs/>
          <w:spacing w:val="-2"/>
          <w:sz w:val="28"/>
        </w:rPr>
      </w:pPr>
      <w:r w:rsidRPr="00D77762">
        <w:rPr>
          <w:rFonts w:ascii="Angsana New" w:hAnsi="Angsana New"/>
          <w:spacing w:val="-2"/>
          <w:sz w:val="28"/>
        </w:rPr>
        <w:t>At the end of each reporting period, the Company determines whether transfers have occurred between levels within the fair value hierarchy for assets and liabilities held at the end of the reporting period that are measured at fair value on a recurring basis.</w:t>
      </w:r>
    </w:p>
    <w:p w:rsidR="00F66B01" w:rsidRPr="0081756F" w:rsidRDefault="00F66B01" w:rsidP="00F66B01">
      <w:pPr>
        <w:pStyle w:val="BlockText"/>
        <w:spacing w:before="200" w:after="200" w:line="240" w:lineRule="atLeast"/>
        <w:ind w:left="426" w:right="0" w:firstLine="0"/>
        <w:jc w:val="thaiDistribute"/>
        <w:rPr>
          <w:rFonts w:asciiTheme="majorBidi" w:hAnsiTheme="majorBidi" w:cstheme="majorBidi"/>
          <w:b/>
          <w:bCs/>
          <w:szCs w:val="28"/>
          <w:cs/>
        </w:rPr>
      </w:pPr>
      <w:r w:rsidRPr="0081756F">
        <w:rPr>
          <w:rFonts w:ascii="Angsana New" w:hAnsi="Angsana New"/>
          <w:b/>
          <w:bCs/>
          <w:szCs w:val="28"/>
          <w:lang w:val="en-GB"/>
        </w:rPr>
        <w:t>Income tax</w:t>
      </w:r>
    </w:p>
    <w:p w:rsidR="00F66B01" w:rsidRPr="0081756F" w:rsidRDefault="00F66B01" w:rsidP="00F66B01">
      <w:pPr>
        <w:pStyle w:val="BlockText"/>
        <w:spacing w:before="200" w:after="200" w:line="240" w:lineRule="atLeast"/>
        <w:ind w:left="426" w:right="0" w:firstLine="0"/>
        <w:jc w:val="thaiDistribute"/>
        <w:rPr>
          <w:rFonts w:asciiTheme="majorBidi" w:hAnsiTheme="majorBidi" w:cstheme="majorBidi"/>
          <w:szCs w:val="28"/>
        </w:rPr>
      </w:pPr>
      <w:r w:rsidRPr="0081756F">
        <w:rPr>
          <w:rFonts w:ascii="Angsana New" w:hAnsi="Angsana New"/>
          <w:szCs w:val="28"/>
          <w:cs/>
          <w:lang w:val="en-GB"/>
        </w:rPr>
        <w:t>Income tax expense for the year comprises current and deferred tax. Current and deferred tax are recogni</w:t>
      </w:r>
      <w:r w:rsidRPr="0081756F">
        <w:rPr>
          <w:rFonts w:ascii="Angsana New" w:hAnsi="Angsana New"/>
          <w:szCs w:val="28"/>
          <w:lang w:val="en-GB"/>
        </w:rPr>
        <w:t>s</w:t>
      </w:r>
      <w:r w:rsidRPr="0081756F">
        <w:rPr>
          <w:rFonts w:ascii="Angsana New" w:hAnsi="Angsana New"/>
          <w:szCs w:val="28"/>
          <w:cs/>
          <w:lang w:val="en-GB"/>
        </w:rPr>
        <w:t>ed in profit or loss except to the extent that they relate to items recogni</w:t>
      </w:r>
      <w:r w:rsidRPr="0081756F">
        <w:rPr>
          <w:rFonts w:ascii="Angsana New" w:hAnsi="Angsana New"/>
          <w:szCs w:val="28"/>
          <w:lang w:val="en-GB"/>
        </w:rPr>
        <w:t>s</w:t>
      </w:r>
      <w:r w:rsidRPr="0081756F">
        <w:rPr>
          <w:rFonts w:ascii="Angsana New" w:hAnsi="Angsana New"/>
          <w:szCs w:val="28"/>
          <w:cs/>
          <w:lang w:val="en-GB"/>
        </w:rPr>
        <w:t xml:space="preserve">ed directly in </w:t>
      </w:r>
      <w:r w:rsidRPr="0081756F">
        <w:rPr>
          <w:rFonts w:ascii="Angsana New" w:hAnsi="Angsana New"/>
          <w:szCs w:val="28"/>
          <w:lang w:val="en-GB"/>
        </w:rPr>
        <w:t xml:space="preserve">shareholders’ </w:t>
      </w:r>
      <w:r w:rsidRPr="0081756F">
        <w:rPr>
          <w:rFonts w:ascii="Angsana New" w:hAnsi="Angsana New"/>
          <w:szCs w:val="28"/>
          <w:cs/>
          <w:lang w:val="en-GB"/>
        </w:rPr>
        <w:t>equity or in other comprehensive income.</w:t>
      </w:r>
    </w:p>
    <w:p w:rsidR="00F66B01" w:rsidRPr="0081756F" w:rsidRDefault="00F66B01" w:rsidP="00F66B01">
      <w:pPr>
        <w:pStyle w:val="BlockText"/>
        <w:spacing w:before="200" w:after="200" w:line="240" w:lineRule="atLeast"/>
        <w:ind w:left="426" w:right="0" w:firstLine="0"/>
        <w:jc w:val="thaiDistribute"/>
        <w:rPr>
          <w:rFonts w:asciiTheme="majorBidi" w:hAnsiTheme="majorBidi" w:cstheme="majorBidi"/>
          <w:szCs w:val="28"/>
        </w:rPr>
      </w:pPr>
      <w:r w:rsidRPr="0081756F">
        <w:rPr>
          <w:rFonts w:ascii="Angsana New" w:hAnsi="Angsana New"/>
          <w:szCs w:val="28"/>
          <w:cs/>
          <w:lang w:val="en-GB"/>
        </w:rPr>
        <w:t>Current tax is the expected tax payable or receivable on the taxable income or loss for the year, using tax rates enacted or substantively enacted at the end of reporting period date, and any adjustment to tax payable in respect of previous years.</w:t>
      </w:r>
    </w:p>
    <w:p w:rsidR="00F66B01" w:rsidRPr="0081756F" w:rsidRDefault="00F66B01" w:rsidP="00F66B01">
      <w:pPr>
        <w:pStyle w:val="BlockText"/>
        <w:spacing w:before="200" w:after="200" w:line="240" w:lineRule="atLeast"/>
        <w:ind w:left="426" w:right="0" w:firstLine="0"/>
        <w:jc w:val="thaiDistribute"/>
        <w:rPr>
          <w:rFonts w:asciiTheme="majorBidi" w:hAnsiTheme="majorBidi" w:cstheme="majorBidi"/>
          <w:szCs w:val="28"/>
          <w:cs/>
        </w:rPr>
      </w:pPr>
      <w:r w:rsidRPr="0081756F">
        <w:rPr>
          <w:rFonts w:ascii="Angsana New" w:hAnsi="Angsana New"/>
          <w:szCs w:val="28"/>
          <w:cs/>
          <w:lang w:val="en-GB"/>
        </w:rPr>
        <w:t>Deferred tax is recogni</w:t>
      </w:r>
      <w:r w:rsidRPr="0081756F">
        <w:rPr>
          <w:rFonts w:ascii="Angsana New" w:hAnsi="Angsana New"/>
          <w:szCs w:val="28"/>
          <w:lang w:val="en-GB"/>
        </w:rPr>
        <w:t>s</w:t>
      </w:r>
      <w:r w:rsidRPr="0081756F">
        <w:rPr>
          <w:rFonts w:ascii="Angsana New" w:hAnsi="Angsana New"/>
          <w:szCs w:val="28"/>
          <w:cs/>
          <w:lang w:val="en-GB"/>
        </w:rPr>
        <w:t>ed in respect of temporary differences between the carrying amounts of assets and liabilities for financial reporting purposes</w:t>
      </w:r>
      <w:r w:rsidRPr="0081756F">
        <w:rPr>
          <w:rFonts w:ascii="Angsana New" w:hAnsi="Angsana New"/>
          <w:szCs w:val="28"/>
          <w:lang w:val="en-GB"/>
        </w:rPr>
        <w:t xml:space="preserve"> and</w:t>
      </w:r>
      <w:r w:rsidRPr="0081756F">
        <w:rPr>
          <w:rFonts w:ascii="Angsana New" w:hAnsi="Angsana New"/>
          <w:szCs w:val="28"/>
          <w:cs/>
          <w:lang w:val="en-GB"/>
        </w:rPr>
        <w:t xml:space="preserve"> the amounts used for taxation purposes.</w:t>
      </w:r>
    </w:p>
    <w:p w:rsidR="00F66B01" w:rsidRPr="0081756F" w:rsidRDefault="00F66B01" w:rsidP="00F66B01">
      <w:pPr>
        <w:pStyle w:val="BlockText"/>
        <w:spacing w:before="200" w:after="200" w:line="240" w:lineRule="atLeast"/>
        <w:ind w:left="426" w:right="0" w:firstLine="0"/>
        <w:jc w:val="thaiDistribute"/>
        <w:rPr>
          <w:rFonts w:asciiTheme="majorBidi" w:hAnsiTheme="majorBidi" w:cstheme="majorBidi"/>
          <w:szCs w:val="28"/>
        </w:rPr>
      </w:pPr>
      <w:r w:rsidRPr="0081756F">
        <w:rPr>
          <w:rFonts w:ascii="Angsana New" w:hAnsi="Angsana New"/>
          <w:szCs w:val="28"/>
          <w:lang w:val="en-GB"/>
        </w:rPr>
        <w:t>Deferred tax is measured at the tax rates that are expected to be applied to the temporary differences when they reverse, using tax rates enacted or substantively enacted at the end of reporting period date.</w:t>
      </w:r>
      <w:r w:rsidRPr="0081756F">
        <w:rPr>
          <w:rFonts w:asciiTheme="majorBidi" w:hAnsiTheme="majorBidi" w:cstheme="majorBidi"/>
          <w:szCs w:val="28"/>
          <w:cs/>
        </w:rPr>
        <w:t xml:space="preserve"> </w:t>
      </w:r>
    </w:p>
    <w:p w:rsidR="00F66B01" w:rsidRPr="009A1500" w:rsidRDefault="00F66B01" w:rsidP="00F66B01">
      <w:pPr>
        <w:pStyle w:val="BlockText"/>
        <w:spacing w:before="200" w:after="200" w:line="240" w:lineRule="atLeast"/>
        <w:ind w:left="425" w:right="0" w:firstLine="0"/>
        <w:jc w:val="thaiDistribute"/>
        <w:rPr>
          <w:rFonts w:asciiTheme="majorBidi" w:hAnsiTheme="majorBidi" w:cstheme="majorBidi"/>
          <w:szCs w:val="28"/>
        </w:rPr>
      </w:pPr>
      <w:r w:rsidRPr="009A1500">
        <w:rPr>
          <w:rFonts w:ascii="Angsana New" w:hAnsi="Angsana New"/>
          <w:szCs w:val="28"/>
          <w:cs/>
          <w:lang w:val="en-GB"/>
        </w:rPr>
        <w:lastRenderedPageBreak/>
        <w:t xml:space="preserve">In determining the amount of current and deferred tax, the Company takes into account the impact of uncertain tax positions and whether additional taxes and interest may be due. The Company believes that its accruals for tax liabilities are adequate for all open tax years based on its assessment of many factors, including interpretations of tax law and prior experience. </w:t>
      </w:r>
      <w:r w:rsidR="009A1500">
        <w:rPr>
          <w:rFonts w:ascii="Angsana New" w:hAnsi="Angsana New"/>
          <w:szCs w:val="28"/>
          <w:cs/>
          <w:lang w:val="en-GB"/>
        </w:rPr>
        <w:br/>
      </w:r>
      <w:proofErr w:type="spellStart"/>
      <w:r w:rsidRPr="009A1500">
        <w:rPr>
          <w:rFonts w:ascii="Angsana New" w:hAnsi="Angsana New"/>
          <w:szCs w:val="28"/>
          <w:cs/>
          <w:lang w:val="en-GB"/>
        </w:rPr>
        <w:t>This</w:t>
      </w:r>
      <w:proofErr w:type="spellEnd"/>
      <w:r w:rsidRPr="009A1500">
        <w:rPr>
          <w:rFonts w:ascii="Angsana New" w:hAnsi="Angsana New"/>
          <w:szCs w:val="28"/>
          <w:cs/>
          <w:lang w:val="en-GB"/>
        </w:rPr>
        <w:t xml:space="preserve"> </w:t>
      </w:r>
      <w:proofErr w:type="spellStart"/>
      <w:r w:rsidRPr="009A1500">
        <w:rPr>
          <w:rFonts w:ascii="Angsana New" w:hAnsi="Angsana New"/>
          <w:szCs w:val="28"/>
          <w:cs/>
          <w:lang w:val="en-GB"/>
        </w:rPr>
        <w:t>assessment</w:t>
      </w:r>
      <w:proofErr w:type="spellEnd"/>
      <w:r w:rsidRPr="009A1500">
        <w:rPr>
          <w:rFonts w:ascii="Angsana New" w:hAnsi="Angsana New"/>
          <w:szCs w:val="28"/>
          <w:cs/>
          <w:lang w:val="en-GB"/>
        </w:rPr>
        <w:t xml:space="preserve"> </w:t>
      </w:r>
      <w:proofErr w:type="spellStart"/>
      <w:r w:rsidRPr="009A1500">
        <w:rPr>
          <w:rFonts w:ascii="Angsana New" w:hAnsi="Angsana New"/>
          <w:szCs w:val="28"/>
          <w:cs/>
          <w:lang w:val="en-GB"/>
        </w:rPr>
        <w:t>relies</w:t>
      </w:r>
      <w:proofErr w:type="spellEnd"/>
      <w:r w:rsidRPr="009A1500">
        <w:rPr>
          <w:rFonts w:ascii="Angsana New" w:hAnsi="Angsana New"/>
          <w:szCs w:val="28"/>
          <w:cs/>
          <w:lang w:val="en-GB"/>
        </w:rPr>
        <w:t xml:space="preserve"> </w:t>
      </w:r>
      <w:proofErr w:type="spellStart"/>
      <w:r w:rsidRPr="009A1500">
        <w:rPr>
          <w:rFonts w:ascii="Angsana New" w:hAnsi="Angsana New"/>
          <w:szCs w:val="28"/>
          <w:cs/>
          <w:lang w:val="en-GB"/>
        </w:rPr>
        <w:t>on</w:t>
      </w:r>
      <w:proofErr w:type="spellEnd"/>
      <w:r w:rsidRPr="009A1500">
        <w:rPr>
          <w:rFonts w:ascii="Angsana New" w:hAnsi="Angsana New"/>
          <w:szCs w:val="28"/>
          <w:cs/>
          <w:lang w:val="en-GB"/>
        </w:rPr>
        <w:t xml:space="preserve"> estimates and assumptions and may involve a series of judgements about future events. New information may become available that causes the Company to change its judgement regarding the adequacy of existing tax liabilities; such changes to tax liabilities will impact tax expense in the period that such a determination is made.</w:t>
      </w:r>
    </w:p>
    <w:p w:rsidR="00F66B01" w:rsidRPr="009A1500" w:rsidRDefault="00F66B01" w:rsidP="00F66B01">
      <w:pPr>
        <w:pStyle w:val="BlockText"/>
        <w:spacing w:before="200" w:after="200" w:line="240" w:lineRule="atLeast"/>
        <w:ind w:left="426" w:right="0" w:firstLine="0"/>
        <w:jc w:val="thaiDistribute"/>
        <w:rPr>
          <w:rFonts w:asciiTheme="majorBidi" w:hAnsiTheme="majorBidi" w:cstheme="majorBidi"/>
          <w:szCs w:val="28"/>
          <w:cs/>
        </w:rPr>
      </w:pPr>
      <w:r w:rsidRPr="009A1500">
        <w:rPr>
          <w:rFonts w:ascii="Angsana New" w:hAnsi="Angsana New"/>
          <w:szCs w:val="28"/>
          <w:lang w:val="en-GB"/>
        </w:rPr>
        <w:t>Deferred tax assets and liabilities are offset if there is a legally enforceable right to offset current tax assets and liabilities, and they relate to income taxes levied by the same tax authority on the same taxable entity, or on different tax entities, but they intend to settle current tax liabilities and assets on a net basis or their tax assets and liabilities will be realised simultaneously.</w:t>
      </w:r>
      <w:r w:rsidRPr="009A1500">
        <w:rPr>
          <w:rFonts w:asciiTheme="majorBidi" w:hAnsiTheme="majorBidi" w:cstheme="majorBidi"/>
          <w:szCs w:val="28"/>
          <w:cs/>
        </w:rPr>
        <w:t xml:space="preserve"> </w:t>
      </w:r>
    </w:p>
    <w:p w:rsidR="00F66B01" w:rsidRPr="009A1500" w:rsidRDefault="00F66B01" w:rsidP="00F66B01">
      <w:pPr>
        <w:pStyle w:val="BlockText"/>
        <w:spacing w:before="200" w:after="200" w:line="240" w:lineRule="atLeast"/>
        <w:ind w:left="425" w:right="0" w:firstLine="0"/>
        <w:jc w:val="thaiDistribute"/>
        <w:rPr>
          <w:rFonts w:ascii="Angsana New" w:hAnsi="Angsana New"/>
          <w:szCs w:val="28"/>
          <w:lang w:val="en-GB"/>
        </w:rPr>
      </w:pPr>
      <w:r w:rsidRPr="009A1500">
        <w:rPr>
          <w:rFonts w:ascii="Angsana New" w:hAnsi="Angsana New"/>
          <w:szCs w:val="28"/>
          <w:lang w:val="en-GB"/>
        </w:rPr>
        <w:t>A deferred tax asset is recognised to the extent that it is probable that future taxable profits will be available against which the temporar</w:t>
      </w:r>
      <w:r w:rsidR="004C2971" w:rsidRPr="009A1500">
        <w:rPr>
          <w:rFonts w:ascii="Angsana New" w:hAnsi="Angsana New"/>
          <w:szCs w:val="28"/>
          <w:lang w:val="en-GB"/>
        </w:rPr>
        <w:t xml:space="preserve">y differences can be utilised. </w:t>
      </w:r>
      <w:r w:rsidRPr="009A1500">
        <w:rPr>
          <w:rFonts w:ascii="Angsana New" w:hAnsi="Angsana New"/>
          <w:szCs w:val="28"/>
          <w:lang w:val="en-GB"/>
        </w:rPr>
        <w:t>Deferred tax assets are reviewed at the end of reporting period date and reduced to the extent that it is no longer probable that the related tax benefit will be realized.</w:t>
      </w:r>
    </w:p>
    <w:p w:rsidR="00F66B01" w:rsidRPr="009A1500" w:rsidRDefault="00F66B01" w:rsidP="00F66B01">
      <w:pPr>
        <w:pStyle w:val="BlockText"/>
        <w:spacing w:before="200" w:after="200" w:line="240" w:lineRule="atLeast"/>
        <w:ind w:left="425" w:right="0" w:firstLine="0"/>
        <w:jc w:val="thaiDistribute"/>
        <w:rPr>
          <w:rFonts w:asciiTheme="majorBidi" w:hAnsiTheme="majorBidi" w:cstheme="majorBidi"/>
          <w:b/>
          <w:bCs/>
          <w:szCs w:val="28"/>
        </w:rPr>
      </w:pPr>
      <w:r w:rsidRPr="009A1500">
        <w:rPr>
          <w:rFonts w:ascii="Angsana New" w:hAnsi="Angsana New"/>
          <w:b/>
          <w:bCs/>
          <w:szCs w:val="28"/>
          <w:lang w:val="en-GB"/>
        </w:rPr>
        <w:t>Financial instruments</w:t>
      </w:r>
    </w:p>
    <w:p w:rsidR="00F66B01" w:rsidRPr="009A1500" w:rsidRDefault="00F66B01" w:rsidP="00F66B01">
      <w:pPr>
        <w:pStyle w:val="BlockText"/>
        <w:spacing w:before="200" w:after="200" w:line="240" w:lineRule="atLeast"/>
        <w:ind w:left="425" w:right="0" w:firstLine="0"/>
        <w:jc w:val="thaiDistribute"/>
        <w:rPr>
          <w:rFonts w:asciiTheme="majorBidi" w:hAnsiTheme="majorBidi" w:cstheme="majorBidi"/>
          <w:szCs w:val="28"/>
        </w:rPr>
      </w:pPr>
      <w:r w:rsidRPr="009A1500">
        <w:rPr>
          <w:rFonts w:ascii="Angsana New" w:hAnsi="Angsana New"/>
          <w:szCs w:val="28"/>
          <w:lang w:val="en-GB"/>
        </w:rPr>
        <w:t>The Company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rsidR="00F66B01" w:rsidRPr="009A1500" w:rsidRDefault="00F66B01" w:rsidP="00F66B01">
      <w:pPr>
        <w:pStyle w:val="BlockText"/>
        <w:spacing w:before="200" w:after="200" w:line="240" w:lineRule="atLeast"/>
        <w:ind w:left="425" w:right="0" w:firstLine="0"/>
        <w:jc w:val="thaiDistribute"/>
        <w:rPr>
          <w:rFonts w:ascii="Angsana New" w:hAnsi="Angsana New"/>
          <w:szCs w:val="28"/>
          <w:lang w:val="en-GB"/>
        </w:rPr>
      </w:pPr>
      <w:r w:rsidRPr="009A1500">
        <w:rPr>
          <w:rFonts w:ascii="Angsana New" w:hAnsi="Angsana New"/>
          <w:szCs w:val="28"/>
          <w:lang w:val="en-GB"/>
        </w:rPr>
        <w:t>The classification and measurement of financial assets and financial liabilities</w:t>
      </w:r>
    </w:p>
    <w:p w:rsidR="00F66B01" w:rsidRPr="009A1500" w:rsidRDefault="00F66B01" w:rsidP="00F66B01">
      <w:pPr>
        <w:pStyle w:val="BlockText"/>
        <w:spacing w:before="200" w:after="200" w:line="240" w:lineRule="atLeast"/>
        <w:ind w:left="425" w:right="0" w:firstLine="0"/>
        <w:jc w:val="thaiDistribute"/>
        <w:rPr>
          <w:rFonts w:ascii="Angsana New" w:hAnsi="Angsana New"/>
          <w:szCs w:val="28"/>
        </w:rPr>
      </w:pPr>
      <w:r w:rsidRPr="009A1500">
        <w:rPr>
          <w:rFonts w:ascii="Angsana New" w:hAnsi="Angsana New"/>
          <w:szCs w:val="28"/>
        </w:rPr>
        <w:t xml:space="preserve">The Company </w:t>
      </w:r>
      <w:proofErr w:type="spellStart"/>
      <w:r w:rsidRPr="009A1500">
        <w:rPr>
          <w:rFonts w:ascii="Angsana New" w:hAnsi="Angsana New"/>
          <w:szCs w:val="28"/>
        </w:rPr>
        <w:t>classif</w:t>
      </w:r>
      <w:r w:rsidRPr="009A1500">
        <w:rPr>
          <w:rFonts w:ascii="Angsana New" w:hAnsi="Angsana New"/>
          <w:szCs w:val="28"/>
          <w:lang w:val="en-GB"/>
        </w:rPr>
        <w:t>ies</w:t>
      </w:r>
      <w:proofErr w:type="spellEnd"/>
      <w:r w:rsidRPr="009A1500">
        <w:rPr>
          <w:rFonts w:ascii="Angsana New" w:hAnsi="Angsana New"/>
          <w:szCs w:val="28"/>
        </w:rPr>
        <w:t xml:space="preserve"> its financial assets subsequently measured at </w:t>
      </w:r>
      <w:proofErr w:type="spellStart"/>
      <w:r w:rsidRPr="009A1500">
        <w:rPr>
          <w:rFonts w:ascii="Angsana New" w:hAnsi="Angsana New"/>
          <w:szCs w:val="28"/>
        </w:rPr>
        <w:t>amortised</w:t>
      </w:r>
      <w:proofErr w:type="spellEnd"/>
      <w:r w:rsidRPr="009A1500">
        <w:rPr>
          <w:rFonts w:ascii="Angsana New" w:hAnsi="Angsana New"/>
          <w:szCs w:val="28"/>
        </w:rPr>
        <w:t xml:space="preserve"> cost or fair value in accordance with the Company’s business model for managing the financial assets and the contractual cash flows characteristics of the financial assets as follows: </w:t>
      </w:r>
    </w:p>
    <w:p w:rsidR="00F66B01" w:rsidRPr="009A1500" w:rsidRDefault="00F66B01" w:rsidP="00F66B01">
      <w:pPr>
        <w:pStyle w:val="BlockText"/>
        <w:spacing w:before="200" w:after="200" w:line="240" w:lineRule="atLeast"/>
        <w:ind w:left="425" w:right="0" w:firstLine="0"/>
        <w:jc w:val="thaiDistribute"/>
        <w:rPr>
          <w:rFonts w:asciiTheme="majorBidi" w:hAnsiTheme="majorBidi" w:cstheme="majorBidi"/>
          <w:szCs w:val="28"/>
        </w:rPr>
      </w:pPr>
      <w:r w:rsidRPr="009A1500">
        <w:rPr>
          <w:rFonts w:ascii="Angsana New" w:hAnsi="Angsana New"/>
          <w:szCs w:val="28"/>
          <w:lang w:val="en-GB"/>
        </w:rPr>
        <w:t xml:space="preserve">Financial assets measured at amortised cost only if both following conditions are met: the financial assets are held within </w:t>
      </w:r>
      <w:r w:rsidRPr="009A1500">
        <w:rPr>
          <w:rFonts w:ascii="Angsana New" w:hAnsi="Angsana New"/>
          <w:szCs w:val="28"/>
          <w:lang w:val="en-GB"/>
        </w:rPr>
        <w:br/>
        <w:t xml:space="preserve">a business model whose objective is to hold financial assets in order to collect contractual cash flows and the contractual terms of the financial assets give rise on specified dates to cash flows that are solely payments of principal and interest on </w:t>
      </w:r>
      <w:r w:rsidRPr="009A1500">
        <w:rPr>
          <w:rFonts w:ascii="Angsana New" w:hAnsi="Angsana New"/>
          <w:szCs w:val="28"/>
          <w:lang w:val="en-GB"/>
        </w:rPr>
        <w:br/>
        <w:t>the principal amount outstanding. These financial assets are initially recognised on trade date and subsequently measured at amortised cost net of allowance for expected credit losses (if any).</w:t>
      </w:r>
    </w:p>
    <w:p w:rsidR="00F66B01" w:rsidRPr="009A1500" w:rsidRDefault="00F66B01" w:rsidP="00F66B01">
      <w:pPr>
        <w:spacing w:before="200"/>
        <w:ind w:left="425"/>
        <w:jc w:val="thaiDistribute"/>
        <w:rPr>
          <w:rFonts w:asciiTheme="majorBidi" w:hAnsiTheme="majorBidi" w:cstheme="majorBidi"/>
          <w:sz w:val="28"/>
        </w:rPr>
      </w:pPr>
      <w:r w:rsidRPr="009A1500">
        <w:rPr>
          <w:rFonts w:ascii="Angsana New" w:hAnsi="Angsana New"/>
          <w:sz w:val="28"/>
        </w:rPr>
        <w:t>Financial assets measured at fair value through profit or loss when the financial assets are held within a business model without an objective to hold financial assets in order to collect contractual cash flows or the contractual terms of the financial assets give rise on specified dates to cash flows that are not solely payments of principal and interest on the principal amount outstanding.</w:t>
      </w:r>
      <w:r w:rsidRPr="009A1500">
        <w:rPr>
          <w:rFonts w:ascii="Angsana New" w:hAnsi="Angsana New" w:hint="cs"/>
          <w:sz w:val="28"/>
          <w:cs/>
        </w:rPr>
        <w:t xml:space="preserve"> </w:t>
      </w:r>
      <w:r w:rsidRPr="009A1500">
        <w:rPr>
          <w:rFonts w:ascii="Angsana New" w:hAnsi="Angsana New"/>
          <w:sz w:val="28"/>
        </w:rPr>
        <w:t xml:space="preserve">These financial assets are initially </w:t>
      </w:r>
      <w:proofErr w:type="spellStart"/>
      <w:r w:rsidRPr="009A1500">
        <w:rPr>
          <w:rFonts w:ascii="Angsana New" w:hAnsi="Angsana New"/>
          <w:sz w:val="28"/>
        </w:rPr>
        <w:t>recognised</w:t>
      </w:r>
      <w:proofErr w:type="spellEnd"/>
      <w:r w:rsidRPr="009A1500">
        <w:rPr>
          <w:rFonts w:ascii="Angsana New" w:hAnsi="Angsana New"/>
          <w:sz w:val="28"/>
        </w:rPr>
        <w:t xml:space="preserve"> at fair value and are subsequently measured at fair value. </w:t>
      </w:r>
      <w:proofErr w:type="spellStart"/>
      <w:r w:rsidRPr="009A1500">
        <w:rPr>
          <w:rFonts w:ascii="Angsana New" w:hAnsi="Angsana New"/>
          <w:sz w:val="28"/>
        </w:rPr>
        <w:lastRenderedPageBreak/>
        <w:t>Unrealised</w:t>
      </w:r>
      <w:proofErr w:type="spellEnd"/>
      <w:r w:rsidRPr="009A1500">
        <w:rPr>
          <w:rFonts w:ascii="Angsana New" w:hAnsi="Angsana New"/>
          <w:sz w:val="28"/>
        </w:rPr>
        <w:t xml:space="preserve"> gains or losses from changes in fair value, and gains or losses on disposals of instruments are </w:t>
      </w:r>
      <w:proofErr w:type="spellStart"/>
      <w:r w:rsidRPr="009A1500">
        <w:rPr>
          <w:rFonts w:ascii="Angsana New" w:hAnsi="Angsana New"/>
          <w:sz w:val="28"/>
        </w:rPr>
        <w:t>recognised</w:t>
      </w:r>
      <w:proofErr w:type="spellEnd"/>
      <w:r w:rsidRPr="009A1500">
        <w:rPr>
          <w:rFonts w:ascii="Angsana New" w:hAnsi="Angsana New"/>
          <w:sz w:val="28"/>
        </w:rPr>
        <w:t xml:space="preserve"> in profit or loss.</w:t>
      </w:r>
    </w:p>
    <w:p w:rsidR="00F66B01" w:rsidRPr="009A1500" w:rsidRDefault="00F66B01" w:rsidP="00F66B01">
      <w:pPr>
        <w:spacing w:before="200"/>
        <w:ind w:left="425"/>
        <w:jc w:val="thaiDistribute"/>
        <w:rPr>
          <w:rFonts w:asciiTheme="majorBidi" w:hAnsiTheme="majorBidi" w:cstheme="majorBidi"/>
          <w:sz w:val="28"/>
        </w:rPr>
      </w:pPr>
      <w:r w:rsidRPr="009A1500">
        <w:rPr>
          <w:rFonts w:ascii="Angsana New" w:hAnsi="Angsana New"/>
          <w:sz w:val="28"/>
        </w:rPr>
        <w:t xml:space="preserve">Financial assets measured at fair value through other comprehensive income only if both following conditions are met: the financial assets are held within a business model whose objective is to hold financial assets in order to collect contractual cash flows, sell the financial assets and the contractual terms of the financial assets give rise on specified dates to cash flows that are solely payments of principal and interest on the principal amount outstanding.  These financial assets are initially </w:t>
      </w:r>
      <w:proofErr w:type="spellStart"/>
      <w:r w:rsidRPr="009A1500">
        <w:rPr>
          <w:rFonts w:ascii="Angsana New" w:hAnsi="Angsana New"/>
          <w:sz w:val="28"/>
        </w:rPr>
        <w:t>recognised</w:t>
      </w:r>
      <w:proofErr w:type="spellEnd"/>
      <w:r w:rsidRPr="009A1500">
        <w:rPr>
          <w:rFonts w:ascii="Angsana New" w:hAnsi="Angsana New"/>
          <w:sz w:val="28"/>
        </w:rPr>
        <w:t xml:space="preserve"> at fair value and subsequently measured at fair value. </w:t>
      </w:r>
      <w:proofErr w:type="spellStart"/>
      <w:r w:rsidRPr="009A1500">
        <w:rPr>
          <w:rFonts w:ascii="Angsana New" w:hAnsi="Angsana New"/>
          <w:sz w:val="28"/>
        </w:rPr>
        <w:t>Unrealised</w:t>
      </w:r>
      <w:proofErr w:type="spellEnd"/>
      <w:r w:rsidRPr="009A1500">
        <w:rPr>
          <w:rFonts w:ascii="Angsana New" w:hAnsi="Angsana New"/>
          <w:sz w:val="28"/>
        </w:rPr>
        <w:t xml:space="preserve"> gains or losses from changes in fair value are presented in the other comprehensive income until disposal</w:t>
      </w:r>
      <w:r w:rsidRPr="009A1500">
        <w:rPr>
          <w:rFonts w:ascii="Angsana New" w:hAnsi="Angsana New"/>
          <w:sz w:val="28"/>
          <w:lang w:val="en-GB"/>
        </w:rPr>
        <w:t>. The gains or losses on disposals of such instruments are recognised in profit or loss. The gains or losses on exchange rate, expected credit losses and interest income calculated on effective interest rate are recognised in profit or loss.</w:t>
      </w:r>
    </w:p>
    <w:p w:rsidR="00F66B01" w:rsidRPr="009A1500" w:rsidRDefault="00F66B01" w:rsidP="00F66B01">
      <w:pPr>
        <w:spacing w:before="120" w:after="120"/>
        <w:ind w:left="426"/>
        <w:jc w:val="thaiDistribute"/>
        <w:rPr>
          <w:rFonts w:asciiTheme="majorBidi" w:hAnsiTheme="majorBidi" w:cstheme="majorBidi"/>
          <w:sz w:val="28"/>
        </w:rPr>
      </w:pPr>
      <w:r w:rsidRPr="009A1500">
        <w:rPr>
          <w:rFonts w:ascii="Angsana New" w:hAnsi="Angsana New"/>
          <w:sz w:val="28"/>
          <w:lang w:val="en-GB"/>
        </w:rPr>
        <w:t>Financial liabilities are classified and measured at amortised cost.</w:t>
      </w:r>
    </w:p>
    <w:p w:rsidR="00F66B01" w:rsidRPr="009A1500" w:rsidRDefault="00F66B01" w:rsidP="00F66B01">
      <w:pPr>
        <w:spacing w:before="200" w:line="240" w:lineRule="atLeast"/>
        <w:ind w:firstLine="426"/>
        <w:jc w:val="thaiDistribute"/>
        <w:rPr>
          <w:rFonts w:asciiTheme="majorBidi" w:hAnsiTheme="majorBidi" w:cstheme="majorBidi"/>
          <w:sz w:val="28"/>
        </w:rPr>
      </w:pPr>
      <w:proofErr w:type="spellStart"/>
      <w:r w:rsidRPr="009A1500">
        <w:rPr>
          <w:rFonts w:asciiTheme="majorBidi" w:hAnsiTheme="majorBidi" w:cstheme="majorBidi"/>
          <w:sz w:val="28"/>
        </w:rPr>
        <w:t>Derecognition</w:t>
      </w:r>
      <w:proofErr w:type="spellEnd"/>
      <w:r w:rsidRPr="009A1500">
        <w:rPr>
          <w:rFonts w:asciiTheme="majorBidi" w:hAnsiTheme="majorBidi" w:cstheme="majorBidi"/>
          <w:sz w:val="28"/>
        </w:rPr>
        <w:t xml:space="preserve"> of financial instruments</w:t>
      </w:r>
    </w:p>
    <w:p w:rsidR="00F66B01" w:rsidRPr="009A1500" w:rsidRDefault="00F66B01" w:rsidP="00F66B01">
      <w:pPr>
        <w:spacing w:before="200" w:line="240" w:lineRule="atLeast"/>
        <w:ind w:left="426"/>
        <w:jc w:val="thaiDistribute"/>
        <w:rPr>
          <w:rFonts w:asciiTheme="majorBidi" w:hAnsiTheme="majorBidi" w:cstheme="majorBidi"/>
          <w:sz w:val="28"/>
        </w:rPr>
      </w:pPr>
      <w:r w:rsidRPr="009A1500">
        <w:rPr>
          <w:rFonts w:asciiTheme="majorBidi" w:hAnsiTheme="majorBidi" w:cstheme="majorBidi"/>
          <w:sz w:val="28"/>
        </w:rPr>
        <w:t xml:space="preserve">A financial asset is primarily </w:t>
      </w:r>
      <w:proofErr w:type="spellStart"/>
      <w:r w:rsidRPr="009A1500">
        <w:rPr>
          <w:rFonts w:asciiTheme="majorBidi" w:hAnsiTheme="majorBidi" w:cstheme="majorBidi"/>
          <w:sz w:val="28"/>
        </w:rPr>
        <w:t>derecognised</w:t>
      </w:r>
      <w:proofErr w:type="spellEnd"/>
      <w:r w:rsidRPr="009A1500">
        <w:rPr>
          <w:rFonts w:asciiTheme="majorBidi" w:hAnsiTheme="majorBidi" w:cstheme="majorBidi"/>
          <w:sz w:val="28"/>
        </w:rPr>
        <w:t xml:space="preserve"> when the rights to receive cash flows from the asset have expired or have been transferred and either the Company has transferred substantially all the risks and rewards of the asset, or the Company has neither transferred nor retained substantially all the risks and rewards of the asset, but has transferred control of the asset.</w:t>
      </w:r>
    </w:p>
    <w:p w:rsidR="00F66B01" w:rsidRPr="009A1500" w:rsidRDefault="00F66B01" w:rsidP="00F66B01">
      <w:pPr>
        <w:spacing w:before="200" w:line="240" w:lineRule="atLeast"/>
        <w:ind w:left="426"/>
        <w:jc w:val="thaiDistribute"/>
        <w:rPr>
          <w:rFonts w:asciiTheme="majorBidi" w:hAnsiTheme="majorBidi" w:cstheme="majorBidi"/>
          <w:sz w:val="28"/>
        </w:rPr>
      </w:pPr>
      <w:r w:rsidRPr="009A1500">
        <w:rPr>
          <w:rFonts w:asciiTheme="majorBidi" w:hAnsiTheme="majorBidi" w:cstheme="majorBidi"/>
          <w:sz w:val="28"/>
        </w:rPr>
        <w:t xml:space="preserve">A financial liability is </w:t>
      </w:r>
      <w:proofErr w:type="spellStart"/>
      <w:r w:rsidRPr="009A1500">
        <w:rPr>
          <w:rFonts w:asciiTheme="majorBidi" w:hAnsiTheme="majorBidi" w:cstheme="majorBidi"/>
          <w:sz w:val="28"/>
        </w:rPr>
        <w:t>derecognised</w:t>
      </w:r>
      <w:proofErr w:type="spellEnd"/>
      <w:r w:rsidRPr="009A1500">
        <w:rPr>
          <w:rFonts w:asciiTheme="majorBidi" w:hAnsiTheme="majorBidi" w:cstheme="majorBidi"/>
          <w:sz w:val="28"/>
        </w:rPr>
        <w:t xml:space="preserve"> when the obligation under the liability is discharged or cancelled or expired. When an existing financial liability is replaced by another from the same lender on substantially different terms, or the term of an existing liability are substantially modified, such an exchange or modification is treated as the </w:t>
      </w:r>
      <w:proofErr w:type="spellStart"/>
      <w:r w:rsidRPr="009A1500">
        <w:rPr>
          <w:rFonts w:asciiTheme="majorBidi" w:hAnsiTheme="majorBidi" w:cstheme="majorBidi"/>
          <w:sz w:val="28"/>
        </w:rPr>
        <w:t>derecognition</w:t>
      </w:r>
      <w:proofErr w:type="spellEnd"/>
      <w:r w:rsidRPr="009A1500">
        <w:rPr>
          <w:rFonts w:asciiTheme="majorBidi" w:hAnsiTheme="majorBidi" w:cstheme="majorBidi"/>
          <w:sz w:val="28"/>
        </w:rPr>
        <w:t xml:space="preserve"> of the original liability and the recognition of a new liability. The difference in the respective carrying amounts is </w:t>
      </w:r>
      <w:proofErr w:type="spellStart"/>
      <w:r w:rsidRPr="009A1500">
        <w:rPr>
          <w:rFonts w:asciiTheme="majorBidi" w:hAnsiTheme="majorBidi" w:cstheme="majorBidi"/>
          <w:sz w:val="28"/>
        </w:rPr>
        <w:t>recognised</w:t>
      </w:r>
      <w:proofErr w:type="spellEnd"/>
      <w:r w:rsidRPr="009A1500">
        <w:rPr>
          <w:rFonts w:asciiTheme="majorBidi" w:hAnsiTheme="majorBidi" w:cstheme="majorBidi"/>
          <w:sz w:val="28"/>
        </w:rPr>
        <w:t xml:space="preserve"> in profit or loss.</w:t>
      </w:r>
    </w:p>
    <w:p w:rsidR="00F66B01" w:rsidRPr="009A1500" w:rsidRDefault="00F66B01" w:rsidP="00F66B01">
      <w:pPr>
        <w:spacing w:before="200" w:line="240" w:lineRule="atLeast"/>
        <w:ind w:firstLine="426"/>
        <w:jc w:val="thaiDistribute"/>
        <w:rPr>
          <w:rFonts w:asciiTheme="majorBidi" w:hAnsiTheme="majorBidi" w:cstheme="majorBidi"/>
          <w:b/>
          <w:bCs/>
          <w:sz w:val="28"/>
        </w:rPr>
      </w:pPr>
      <w:r w:rsidRPr="009A1500">
        <w:rPr>
          <w:rFonts w:asciiTheme="majorBidi" w:hAnsiTheme="majorBidi" w:cstheme="majorBidi"/>
          <w:b/>
          <w:bCs/>
          <w:sz w:val="28"/>
        </w:rPr>
        <w:t>Impairment of financial assets</w:t>
      </w:r>
    </w:p>
    <w:p w:rsidR="00F66B01" w:rsidRPr="009A1500" w:rsidRDefault="00F66B01" w:rsidP="00F66B01">
      <w:pPr>
        <w:pStyle w:val="BlockText"/>
        <w:spacing w:before="200" w:after="200" w:line="240" w:lineRule="atLeast"/>
        <w:ind w:left="425" w:right="0" w:firstLine="0"/>
        <w:jc w:val="thaiDistribute"/>
        <w:rPr>
          <w:rFonts w:ascii="Angsana New" w:hAnsi="Angsana New"/>
          <w:b/>
          <w:bCs/>
          <w:lang w:val="en-GB"/>
        </w:rPr>
      </w:pPr>
      <w:r w:rsidRPr="009A1500">
        <w:rPr>
          <w:rFonts w:ascii="Angsana New" w:hAnsi="Angsana New"/>
          <w:lang w:val="en-GB"/>
        </w:rPr>
        <w:t>The Company recognises an allowance for expected credit losses on its financial assets which measured at amortised cost without requiring a credit - impaired event to have occurred prior to the recognition. The Company accounts for changes in excepted credit losses in stages, with differing methods of determining allowance for credit losses and the effective interest rate applied at each stage. An exception from this approach is that for trade receivables that do not contain a significant financing component, the Company applies a simplified approach to determine the lifetime expected credit losses.</w:t>
      </w:r>
    </w:p>
    <w:p w:rsidR="00F66B01" w:rsidRPr="009A1500" w:rsidRDefault="00F66B01" w:rsidP="00F66B01">
      <w:pPr>
        <w:pStyle w:val="ListParagraph"/>
        <w:spacing w:before="200" w:after="200" w:line="0" w:lineRule="atLeast"/>
        <w:ind w:left="432"/>
        <w:contextualSpacing w:val="0"/>
        <w:jc w:val="thaiDistribute"/>
        <w:rPr>
          <w:rFonts w:asciiTheme="majorBidi" w:hAnsiTheme="majorBidi" w:cstheme="majorBidi"/>
          <w:b/>
          <w:bCs/>
          <w:sz w:val="28"/>
          <w:szCs w:val="28"/>
        </w:rPr>
      </w:pPr>
      <w:r w:rsidRPr="009A1500">
        <w:rPr>
          <w:rFonts w:asciiTheme="majorBidi" w:hAnsiTheme="majorBidi" w:cstheme="majorBidi"/>
          <w:b/>
          <w:bCs/>
          <w:sz w:val="28"/>
          <w:szCs w:val="28"/>
        </w:rPr>
        <w:t>Cash and cash equivalents</w:t>
      </w:r>
    </w:p>
    <w:p w:rsidR="00F66B01" w:rsidRPr="009A1500" w:rsidRDefault="00F66B01" w:rsidP="00F66B01">
      <w:pPr>
        <w:spacing w:before="120" w:after="120"/>
        <w:ind w:left="426"/>
        <w:jc w:val="thaiDistribute"/>
        <w:rPr>
          <w:rFonts w:asciiTheme="majorBidi" w:hAnsiTheme="majorBidi" w:cstheme="majorBidi"/>
          <w:sz w:val="28"/>
          <w:szCs w:val="28"/>
          <w:lang w:val="en-GB"/>
        </w:rPr>
      </w:pPr>
      <w:r w:rsidRPr="009A1500">
        <w:rPr>
          <w:rFonts w:asciiTheme="majorBidi" w:hAnsiTheme="majorBidi" w:cstheme="majorBidi"/>
          <w:sz w:val="28"/>
          <w:szCs w:val="28"/>
          <w:lang w:val="en-GB"/>
        </w:rPr>
        <w:t>Cash and cash equivalents consist of cash on hand, cash at banks, and all highly liquid short-term investments that are readily convertible to known amounts of cash and which are subject to an insignificant risk of changes in value.</w:t>
      </w:r>
    </w:p>
    <w:p w:rsidR="00F66B01" w:rsidRPr="009A1500" w:rsidRDefault="00F66B01" w:rsidP="00F66B01">
      <w:pPr>
        <w:pStyle w:val="BlockText"/>
        <w:spacing w:before="200" w:after="200" w:line="240" w:lineRule="atLeast"/>
        <w:ind w:left="426" w:right="147" w:firstLine="0"/>
        <w:jc w:val="thaiDistribute"/>
        <w:rPr>
          <w:rFonts w:asciiTheme="majorBidi" w:hAnsiTheme="majorBidi" w:cstheme="majorBidi"/>
          <w:b/>
          <w:bCs/>
          <w:cs/>
        </w:rPr>
      </w:pPr>
      <w:r w:rsidRPr="009A1500">
        <w:rPr>
          <w:rFonts w:ascii="Angsana New" w:hAnsi="Angsana New"/>
          <w:b/>
          <w:bCs/>
          <w:lang w:val="en-GB"/>
        </w:rPr>
        <w:lastRenderedPageBreak/>
        <w:t>Trade and other receivables</w:t>
      </w:r>
    </w:p>
    <w:p w:rsidR="00F66B01" w:rsidRPr="009A1500" w:rsidRDefault="00F66B01" w:rsidP="00F66B01">
      <w:pPr>
        <w:pStyle w:val="BlockText"/>
        <w:spacing w:before="200" w:after="200" w:line="240" w:lineRule="atLeast"/>
        <w:ind w:left="426" w:right="-23" w:firstLine="0"/>
        <w:jc w:val="thaiDistribute"/>
        <w:rPr>
          <w:rFonts w:asciiTheme="majorBidi" w:hAnsiTheme="majorBidi" w:cstheme="majorBidi"/>
          <w:cs/>
        </w:rPr>
      </w:pPr>
      <w:r w:rsidRPr="009A1500">
        <w:rPr>
          <w:rFonts w:ascii="Angsana New" w:hAnsi="Angsana New"/>
          <w:lang w:val="en-GB"/>
        </w:rPr>
        <w:t>Trade and other receivables are stated at their invoice value less allowance for expected credit losses</w:t>
      </w:r>
      <w:r w:rsidR="00996E37" w:rsidRPr="009A1500">
        <w:rPr>
          <w:rFonts w:ascii="Angsana New" w:hAnsi="Angsana New"/>
          <w:lang w:val="en-GB"/>
        </w:rPr>
        <w:t xml:space="preserve"> (if any).</w:t>
      </w:r>
    </w:p>
    <w:p w:rsidR="00F66B01" w:rsidRPr="009A1500" w:rsidRDefault="00F66B01" w:rsidP="00F66B01">
      <w:pPr>
        <w:pStyle w:val="BlockText"/>
        <w:spacing w:before="200" w:after="200" w:line="240" w:lineRule="atLeast"/>
        <w:ind w:left="426" w:right="0" w:firstLine="0"/>
        <w:jc w:val="thaiDistribute"/>
        <w:rPr>
          <w:rFonts w:asciiTheme="majorBidi" w:hAnsiTheme="majorBidi" w:cstheme="majorBidi"/>
        </w:rPr>
      </w:pPr>
      <w:r w:rsidRPr="009A1500">
        <w:rPr>
          <w:rFonts w:ascii="Angsana New" w:hAnsi="Angsana New"/>
          <w:lang w:val="en-GB"/>
        </w:rPr>
        <w:t xml:space="preserve">The Company is to recognise an allowance for expected credit losses on its financial assets, and it is no longer necessary for </w:t>
      </w:r>
      <w:r w:rsidRPr="009A1500">
        <w:rPr>
          <w:rFonts w:ascii="Angsana New" w:hAnsi="Angsana New"/>
          <w:lang w:val="en-GB"/>
        </w:rPr>
        <w:br/>
        <w:t>a credit-impaired event to have occurred. The Company applies the simplified approach to consider impairment of trade receivables.</w:t>
      </w:r>
    </w:p>
    <w:p w:rsidR="00F66B01" w:rsidRPr="009A1500" w:rsidRDefault="00F66B01" w:rsidP="00F66B01">
      <w:pPr>
        <w:pStyle w:val="BlockText"/>
        <w:spacing w:before="200" w:after="200" w:line="240" w:lineRule="atLeast"/>
        <w:ind w:left="425" w:right="0" w:firstLine="0"/>
        <w:jc w:val="thaiDistribute"/>
        <w:rPr>
          <w:rFonts w:asciiTheme="majorBidi" w:hAnsiTheme="majorBidi" w:cstheme="majorBidi"/>
        </w:rPr>
      </w:pPr>
      <w:r w:rsidRPr="009A1500">
        <w:rPr>
          <w:rFonts w:ascii="Angsana New" w:hAnsi="Angsana New"/>
          <w:lang w:val="en-GB"/>
        </w:rPr>
        <w:t>In determining an allowance for expected credit losses of receivables, the management needs to make judgment for estimated losses for each outstanding debtor. The allowances for expected credit losses are determined through a combination of analysis of collection experience, probability of collection, debt aging, taking into account change in the current economic and assumption including the choice of inputs the forecasted macroeconomic variables in the model. However, the use of different estimates and assumptions could affect the amounts of allowances for expected credit losses and adjustments to the allowances may therefore be required in the future.</w:t>
      </w:r>
    </w:p>
    <w:p w:rsidR="00F66B01" w:rsidRPr="0065026D" w:rsidRDefault="00F66B01" w:rsidP="00F66B01">
      <w:pPr>
        <w:pStyle w:val="BlockText"/>
        <w:spacing w:before="200" w:after="200" w:line="240" w:lineRule="atLeast"/>
        <w:ind w:left="425" w:right="0" w:firstLine="0"/>
        <w:jc w:val="thaiDistribute"/>
        <w:rPr>
          <w:rFonts w:asciiTheme="majorBidi" w:hAnsiTheme="majorBidi" w:cstheme="majorBidi"/>
          <w:b/>
          <w:bCs/>
        </w:rPr>
      </w:pPr>
      <w:r w:rsidRPr="003A60A8">
        <w:rPr>
          <w:rFonts w:ascii="Angsana New" w:hAnsi="Angsana New"/>
          <w:b/>
          <w:bCs/>
          <w:lang w:val="en-GB"/>
        </w:rPr>
        <w:t>Inventories</w:t>
      </w:r>
    </w:p>
    <w:p w:rsidR="00F66B01" w:rsidRDefault="00F66B01" w:rsidP="00F66B01">
      <w:pPr>
        <w:spacing w:before="120"/>
        <w:ind w:left="425"/>
        <w:jc w:val="thaiDistribute"/>
        <w:rPr>
          <w:rFonts w:asciiTheme="majorBidi" w:hAnsiTheme="majorBidi" w:cstheme="majorBidi"/>
          <w:sz w:val="28"/>
        </w:rPr>
      </w:pPr>
      <w:r w:rsidRPr="004C4A35">
        <w:rPr>
          <w:rFonts w:ascii="Angsana New" w:hAnsi="Angsana New"/>
          <w:sz w:val="28"/>
        </w:rPr>
        <w:t>Inventories are valued at the lower of cost using first-in, fir</w:t>
      </w:r>
      <w:r>
        <w:rPr>
          <w:rFonts w:ascii="Angsana New" w:hAnsi="Angsana New"/>
          <w:sz w:val="28"/>
        </w:rPr>
        <w:t xml:space="preserve">st-out cost method or net </w:t>
      </w:r>
      <w:proofErr w:type="spellStart"/>
      <w:r>
        <w:rPr>
          <w:rFonts w:ascii="Angsana New" w:hAnsi="Angsana New"/>
          <w:sz w:val="28"/>
        </w:rPr>
        <w:t>realis</w:t>
      </w:r>
      <w:r w:rsidRPr="004C4A35">
        <w:rPr>
          <w:rFonts w:ascii="Angsana New" w:hAnsi="Angsana New"/>
          <w:sz w:val="28"/>
        </w:rPr>
        <w:t>able</w:t>
      </w:r>
      <w:proofErr w:type="spellEnd"/>
      <w:r w:rsidRPr="004C4A35">
        <w:rPr>
          <w:rFonts w:ascii="Angsana New" w:hAnsi="Angsana New"/>
          <w:sz w:val="28"/>
        </w:rPr>
        <w:t xml:space="preserve"> value.</w:t>
      </w:r>
    </w:p>
    <w:p w:rsidR="00F66B01" w:rsidRDefault="00F66B01" w:rsidP="00F66B01">
      <w:pPr>
        <w:spacing w:before="120"/>
        <w:ind w:left="425"/>
        <w:jc w:val="thaiDistribute"/>
        <w:rPr>
          <w:rFonts w:asciiTheme="majorBidi" w:hAnsiTheme="majorBidi" w:cstheme="majorBidi"/>
          <w:sz w:val="28"/>
        </w:rPr>
      </w:pPr>
      <w:r w:rsidRPr="004C4A35">
        <w:rPr>
          <w:rFonts w:ascii="Angsana New" w:hAnsi="Angsana New"/>
          <w:sz w:val="28"/>
        </w:rPr>
        <w:t>Cost comprises all costs of purchases, costs of conversion and other costs incurred in bringing the inventories to their present location and condition. In the case of manufactured inventories, cost includes an appropriate share of overhead</w:t>
      </w:r>
      <w:r>
        <w:rPr>
          <w:rFonts w:ascii="Angsana New" w:hAnsi="Angsana New"/>
          <w:sz w:val="28"/>
        </w:rPr>
        <w:t xml:space="preserve"> based on normal operating capacity</w:t>
      </w:r>
      <w:r w:rsidRPr="004C4A35">
        <w:rPr>
          <w:rFonts w:ascii="Angsana New" w:hAnsi="Angsana New"/>
          <w:sz w:val="28"/>
        </w:rPr>
        <w:t>.</w:t>
      </w:r>
    </w:p>
    <w:p w:rsidR="00F66B01" w:rsidRPr="00AB132E" w:rsidRDefault="00F66B01" w:rsidP="00F66B01">
      <w:pPr>
        <w:spacing w:before="120"/>
        <w:ind w:left="425"/>
        <w:jc w:val="thaiDistribute"/>
        <w:rPr>
          <w:rFonts w:asciiTheme="majorBidi" w:hAnsiTheme="majorBidi" w:cstheme="majorBidi"/>
          <w:sz w:val="28"/>
        </w:rPr>
      </w:pPr>
      <w:r>
        <w:rPr>
          <w:rFonts w:ascii="Angsana New" w:hAnsi="Angsana New"/>
          <w:sz w:val="28"/>
          <w:lang w:val="en-GB"/>
        </w:rPr>
        <w:t>Net realis</w:t>
      </w:r>
      <w:r w:rsidRPr="00AB132E">
        <w:rPr>
          <w:rFonts w:ascii="Angsana New" w:hAnsi="Angsana New"/>
          <w:sz w:val="28"/>
          <w:lang w:val="en-GB"/>
        </w:rPr>
        <w:t>able value is the estimated selling price in the normal course of business less the costs to make the sale.</w:t>
      </w:r>
    </w:p>
    <w:p w:rsidR="00F66B01" w:rsidRPr="00AB132E" w:rsidRDefault="00F66B01" w:rsidP="00F66B01">
      <w:pPr>
        <w:pStyle w:val="BlockText"/>
        <w:spacing w:before="200" w:after="200" w:line="240" w:lineRule="atLeast"/>
        <w:ind w:left="425" w:right="0" w:firstLine="0"/>
        <w:jc w:val="thaiDistribute"/>
        <w:rPr>
          <w:rFonts w:asciiTheme="majorBidi" w:hAnsiTheme="majorBidi" w:cstheme="majorBidi"/>
        </w:rPr>
      </w:pPr>
      <w:r w:rsidRPr="00AB132E">
        <w:rPr>
          <w:rFonts w:ascii="Angsana New" w:hAnsi="Angsana New"/>
          <w:lang w:val="en-GB"/>
        </w:rPr>
        <w:t xml:space="preserve">The Company records allowance for devaluation of inventories for all deteriorated, </w:t>
      </w:r>
      <w:r>
        <w:rPr>
          <w:rFonts w:ascii="Angsana New" w:hAnsi="Angsana New"/>
          <w:lang w:val="en-GB"/>
        </w:rPr>
        <w:t xml:space="preserve">damaged, </w:t>
      </w:r>
      <w:r w:rsidRPr="00AB132E">
        <w:rPr>
          <w:rFonts w:ascii="Angsana New" w:hAnsi="Angsana New"/>
          <w:lang w:val="en-GB"/>
        </w:rPr>
        <w:t xml:space="preserve">obsolete and </w:t>
      </w:r>
      <w:r>
        <w:rPr>
          <w:rFonts w:ascii="Angsana New" w:hAnsi="Angsana New"/>
          <w:lang w:val="en-GB"/>
        </w:rPr>
        <w:t xml:space="preserve">slow-moving </w:t>
      </w:r>
      <w:r w:rsidRPr="00AB132E">
        <w:rPr>
          <w:rFonts w:ascii="Angsana New" w:hAnsi="Angsana New"/>
          <w:lang w:val="en-GB"/>
        </w:rPr>
        <w:t>inventories.</w:t>
      </w:r>
    </w:p>
    <w:p w:rsidR="00F66B01" w:rsidRDefault="00F66B01" w:rsidP="00F66B01">
      <w:pPr>
        <w:pStyle w:val="BlockText"/>
        <w:spacing w:before="200" w:after="200" w:line="240" w:lineRule="atLeast"/>
        <w:ind w:left="425" w:right="0" w:firstLine="0"/>
        <w:jc w:val="thaiDistribute"/>
        <w:rPr>
          <w:rFonts w:asciiTheme="majorBidi" w:hAnsiTheme="majorBidi" w:cstheme="majorBidi"/>
          <w:b/>
          <w:bCs/>
        </w:rPr>
      </w:pPr>
      <w:r w:rsidRPr="00303E0F">
        <w:rPr>
          <w:rFonts w:ascii="Angsana New" w:hAnsi="Angsana New"/>
          <w:b/>
          <w:bCs/>
        </w:rPr>
        <w:t>Building and equipment</w:t>
      </w:r>
    </w:p>
    <w:p w:rsidR="00F66B01" w:rsidRDefault="00F66B01" w:rsidP="00F66B01">
      <w:pPr>
        <w:pStyle w:val="BlockText"/>
        <w:spacing w:before="200" w:after="200" w:line="240" w:lineRule="atLeast"/>
        <w:ind w:left="425" w:right="0" w:firstLine="0"/>
        <w:jc w:val="thaiDistribute"/>
        <w:rPr>
          <w:rFonts w:asciiTheme="majorBidi" w:hAnsiTheme="majorBidi" w:cstheme="majorBidi"/>
        </w:rPr>
      </w:pPr>
      <w:r w:rsidRPr="00303E0F">
        <w:rPr>
          <w:rFonts w:ascii="Angsana New" w:hAnsi="Angsana New"/>
        </w:rPr>
        <w:t>Building and equipment are stated at cost less accumulated depreciation, and allowance for impairment loss (if any).</w:t>
      </w:r>
    </w:p>
    <w:p w:rsidR="00F66B01" w:rsidRPr="00596872" w:rsidRDefault="00F66B01" w:rsidP="00F66B01">
      <w:pPr>
        <w:pStyle w:val="BlockText"/>
        <w:spacing w:before="200" w:after="200" w:line="240" w:lineRule="atLeast"/>
        <w:ind w:left="425" w:right="0" w:firstLine="0"/>
        <w:jc w:val="thaiDistribute"/>
        <w:rPr>
          <w:rFonts w:ascii="Angsana New" w:hAnsi="Angsana New"/>
        </w:rPr>
      </w:pPr>
      <w:r w:rsidRPr="00303E0F">
        <w:rPr>
          <w:rFonts w:ascii="Angsana New" w:hAnsi="Angsana New"/>
        </w:rPr>
        <w:t>Subsequent costs</w:t>
      </w:r>
    </w:p>
    <w:p w:rsidR="00F66B01" w:rsidRDefault="00F66B01" w:rsidP="00F66B01">
      <w:pPr>
        <w:pStyle w:val="BlockText"/>
        <w:spacing w:before="200" w:after="200" w:line="240" w:lineRule="atLeast"/>
        <w:ind w:left="425" w:right="0" w:firstLine="0"/>
        <w:jc w:val="thaiDistribute"/>
        <w:rPr>
          <w:rFonts w:ascii="Angsana New" w:hAnsi="Angsana New"/>
        </w:rPr>
      </w:pPr>
      <w:r w:rsidRPr="00303E0F">
        <w:rPr>
          <w:rFonts w:ascii="Angsana New" w:hAnsi="Angsana New"/>
        </w:rPr>
        <w:t xml:space="preserve">The cost of replacing a part of an item of </w:t>
      </w:r>
      <w:r>
        <w:rPr>
          <w:rFonts w:ascii="Angsana New" w:hAnsi="Angsana New"/>
        </w:rPr>
        <w:t xml:space="preserve">building and equipment is </w:t>
      </w:r>
      <w:proofErr w:type="spellStart"/>
      <w:r>
        <w:rPr>
          <w:rFonts w:ascii="Angsana New" w:hAnsi="Angsana New"/>
        </w:rPr>
        <w:t>recognis</w:t>
      </w:r>
      <w:r w:rsidRPr="00303E0F">
        <w:rPr>
          <w:rFonts w:ascii="Angsana New" w:hAnsi="Angsana New"/>
        </w:rPr>
        <w:t>ed</w:t>
      </w:r>
      <w:proofErr w:type="spellEnd"/>
      <w:r w:rsidRPr="00303E0F">
        <w:rPr>
          <w:rFonts w:ascii="Angsana New" w:hAnsi="Angsana New"/>
        </w:rPr>
        <w:t xml:space="preserve"> in the carrying amount of the item if it is probable that the future economic benefits embodied within the part will flow to the </w:t>
      </w:r>
      <w:r>
        <w:rPr>
          <w:rFonts w:ascii="Angsana New" w:hAnsi="Angsana New"/>
        </w:rPr>
        <w:t>Company</w:t>
      </w:r>
      <w:r w:rsidRPr="00303E0F">
        <w:rPr>
          <w:rFonts w:ascii="Angsana New" w:hAnsi="Angsana New"/>
        </w:rPr>
        <w:t xml:space="preserve">, and its cost can be measured reliably. The carrying amount of the replaced part is </w:t>
      </w:r>
      <w:proofErr w:type="spellStart"/>
      <w:r w:rsidRPr="00303E0F">
        <w:rPr>
          <w:rFonts w:ascii="Angsana New" w:hAnsi="Angsana New"/>
        </w:rPr>
        <w:t>derecognised</w:t>
      </w:r>
      <w:proofErr w:type="spellEnd"/>
      <w:r w:rsidRPr="00303E0F">
        <w:rPr>
          <w:rFonts w:ascii="Angsana New" w:hAnsi="Angsana New"/>
        </w:rPr>
        <w:t xml:space="preserve">. The costs of the day-to-day servicing of </w:t>
      </w:r>
      <w:r>
        <w:rPr>
          <w:rFonts w:ascii="Angsana New" w:hAnsi="Angsana New"/>
        </w:rPr>
        <w:t xml:space="preserve">building and equipment are </w:t>
      </w:r>
      <w:proofErr w:type="spellStart"/>
      <w:r>
        <w:rPr>
          <w:rFonts w:ascii="Angsana New" w:hAnsi="Angsana New"/>
        </w:rPr>
        <w:t>recognis</w:t>
      </w:r>
      <w:r w:rsidRPr="00303E0F">
        <w:rPr>
          <w:rFonts w:ascii="Angsana New" w:hAnsi="Angsana New"/>
        </w:rPr>
        <w:t>ed</w:t>
      </w:r>
      <w:proofErr w:type="spellEnd"/>
      <w:r w:rsidRPr="00303E0F">
        <w:rPr>
          <w:rFonts w:ascii="Angsana New" w:hAnsi="Angsana New"/>
        </w:rPr>
        <w:t xml:space="preserve"> in profit or loss as incurred</w:t>
      </w:r>
      <w:r>
        <w:rPr>
          <w:rFonts w:ascii="Angsana New" w:hAnsi="Angsana New"/>
        </w:rPr>
        <w:t>.</w:t>
      </w:r>
    </w:p>
    <w:p w:rsidR="00996E37" w:rsidRDefault="00996E37">
      <w:pPr>
        <w:spacing w:after="200" w:line="276" w:lineRule="auto"/>
        <w:rPr>
          <w:rFonts w:ascii="Angsana New" w:hAnsi="Angsana New" w:cs="Angsana New"/>
          <w:sz w:val="28"/>
        </w:rPr>
      </w:pPr>
      <w:r>
        <w:rPr>
          <w:rFonts w:ascii="Angsana New" w:hAnsi="Angsana New"/>
        </w:rPr>
        <w:br w:type="page"/>
      </w:r>
    </w:p>
    <w:p w:rsidR="00F66B01" w:rsidRPr="007551E1" w:rsidRDefault="00F66B01" w:rsidP="00F66B01">
      <w:pPr>
        <w:pStyle w:val="BlockText"/>
        <w:spacing w:before="200" w:after="200" w:line="240" w:lineRule="atLeast"/>
        <w:ind w:left="425" w:right="0" w:firstLine="0"/>
        <w:jc w:val="thaiDistribute"/>
        <w:rPr>
          <w:rFonts w:asciiTheme="majorBidi" w:hAnsiTheme="majorBidi" w:cstheme="majorBidi"/>
        </w:rPr>
      </w:pPr>
      <w:r w:rsidRPr="00303E0F">
        <w:rPr>
          <w:rFonts w:ascii="Angsana New" w:hAnsi="Angsana New"/>
        </w:rPr>
        <w:lastRenderedPageBreak/>
        <w:t>Depreciation</w:t>
      </w:r>
    </w:p>
    <w:p w:rsidR="00F66B01" w:rsidRDefault="00F66B01" w:rsidP="00F66B01">
      <w:pPr>
        <w:pStyle w:val="BlockText"/>
        <w:spacing w:before="200" w:after="200" w:line="240" w:lineRule="atLeast"/>
        <w:ind w:left="425" w:right="0" w:firstLine="0"/>
        <w:jc w:val="thaiDistribute"/>
        <w:rPr>
          <w:rFonts w:ascii="Angsana New" w:hAnsi="Angsana New"/>
        </w:rPr>
      </w:pPr>
      <w:r w:rsidRPr="004342CE">
        <w:rPr>
          <w:rFonts w:ascii="Angsana New" w:hAnsi="Angsana New"/>
        </w:rPr>
        <w:t xml:space="preserve">Depreciation is </w:t>
      </w:r>
      <w:r>
        <w:rPr>
          <w:rFonts w:ascii="Angsana New" w:hAnsi="Angsana New"/>
        </w:rPr>
        <w:t xml:space="preserve">charged to </w:t>
      </w:r>
      <w:r w:rsidRPr="004342CE">
        <w:rPr>
          <w:rFonts w:ascii="Angsana New" w:hAnsi="Angsana New"/>
        </w:rPr>
        <w:t>profit or loss on a straight</w:t>
      </w:r>
      <w:r w:rsidRPr="004342CE">
        <w:rPr>
          <w:rFonts w:ascii="Angsana New" w:hAnsi="Angsana New" w:hint="cs"/>
          <w:cs/>
        </w:rPr>
        <w:t>-</w:t>
      </w:r>
      <w:r w:rsidRPr="004342CE">
        <w:rPr>
          <w:rFonts w:ascii="Angsana New" w:hAnsi="Angsana New"/>
        </w:rPr>
        <w:t xml:space="preserve">line </w:t>
      </w:r>
      <w:r>
        <w:rPr>
          <w:rFonts w:ascii="Angsana New" w:hAnsi="Angsana New"/>
        </w:rPr>
        <w:t>basis over</w:t>
      </w:r>
      <w:r w:rsidRPr="004342CE">
        <w:rPr>
          <w:rFonts w:ascii="Angsana New" w:hAnsi="Angsana New"/>
        </w:rPr>
        <w:t xml:space="preserve"> the estimated useful lives of assets as follows:</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0"/>
        <w:gridCol w:w="1701"/>
      </w:tblGrid>
      <w:tr w:rsidR="00F66B01" w:rsidRPr="00CC794A" w:rsidTr="003F5BBC">
        <w:tc>
          <w:tcPr>
            <w:tcW w:w="4360" w:type="dxa"/>
          </w:tcPr>
          <w:p w:rsidR="00F66B01" w:rsidRDefault="00F66B01" w:rsidP="00BB6DDA">
            <w:pPr>
              <w:pStyle w:val="BlockText"/>
              <w:pBdr>
                <w:bottom w:val="single" w:sz="6" w:space="1" w:color="auto"/>
              </w:pBdr>
              <w:spacing w:before="0" w:line="240" w:lineRule="atLeast"/>
              <w:ind w:left="34" w:right="0" w:firstLine="0"/>
              <w:jc w:val="center"/>
              <w:rPr>
                <w:rFonts w:asciiTheme="majorBidi" w:hAnsiTheme="majorBidi" w:cstheme="majorBidi"/>
                <w:cs/>
              </w:rPr>
            </w:pPr>
            <w:r>
              <w:rPr>
                <w:rFonts w:asciiTheme="majorBidi" w:hAnsiTheme="majorBidi" w:cstheme="majorBidi"/>
              </w:rPr>
              <w:t>Type of assets</w:t>
            </w:r>
          </w:p>
        </w:tc>
        <w:tc>
          <w:tcPr>
            <w:tcW w:w="1701" w:type="dxa"/>
          </w:tcPr>
          <w:p w:rsidR="00F66B01" w:rsidRDefault="00F66B01" w:rsidP="00C01E29">
            <w:pPr>
              <w:pStyle w:val="BlockText"/>
              <w:pBdr>
                <w:bottom w:val="single" w:sz="6" w:space="1" w:color="auto"/>
              </w:pBdr>
              <w:spacing w:before="0" w:line="240" w:lineRule="atLeast"/>
              <w:ind w:left="0" w:right="0" w:firstLine="0"/>
              <w:jc w:val="center"/>
              <w:rPr>
                <w:rFonts w:asciiTheme="majorBidi" w:hAnsiTheme="majorBidi" w:cstheme="majorBidi"/>
              </w:rPr>
            </w:pPr>
            <w:r>
              <w:rPr>
                <w:rFonts w:asciiTheme="majorBidi" w:hAnsiTheme="majorBidi" w:cstheme="majorBidi"/>
              </w:rPr>
              <w:t>Years</w:t>
            </w:r>
          </w:p>
        </w:tc>
      </w:tr>
      <w:tr w:rsidR="00F66B01" w:rsidRPr="00CC794A" w:rsidTr="003F5BBC">
        <w:tc>
          <w:tcPr>
            <w:tcW w:w="4360" w:type="dxa"/>
          </w:tcPr>
          <w:p w:rsidR="00F66B01" w:rsidRDefault="00F66B01" w:rsidP="00BB6DDA">
            <w:pPr>
              <w:pStyle w:val="BlockText"/>
              <w:spacing w:before="20" w:after="20" w:line="240" w:lineRule="atLeast"/>
              <w:ind w:left="34" w:right="0" w:firstLine="0"/>
              <w:jc w:val="left"/>
              <w:rPr>
                <w:rFonts w:asciiTheme="majorBidi" w:hAnsiTheme="majorBidi" w:cstheme="majorBidi"/>
              </w:rPr>
            </w:pPr>
            <w:r>
              <w:rPr>
                <w:rFonts w:asciiTheme="majorBidi" w:hAnsiTheme="majorBidi" w:cstheme="majorBidi"/>
              </w:rPr>
              <w:t>Land</w:t>
            </w:r>
            <w:r w:rsidRPr="00AB132E">
              <w:rPr>
                <w:rFonts w:asciiTheme="majorBidi" w:hAnsiTheme="majorBidi" w:cstheme="majorBidi"/>
              </w:rPr>
              <w:t xml:space="preserve"> improvements</w:t>
            </w:r>
          </w:p>
        </w:tc>
        <w:tc>
          <w:tcPr>
            <w:tcW w:w="1701" w:type="dxa"/>
          </w:tcPr>
          <w:p w:rsidR="00F66B01" w:rsidRDefault="00996E37" w:rsidP="00F66B01">
            <w:pPr>
              <w:pStyle w:val="BlockText"/>
              <w:spacing w:before="20" w:after="20" w:line="240" w:lineRule="atLeast"/>
              <w:ind w:left="0" w:right="0" w:firstLine="0"/>
              <w:jc w:val="center"/>
              <w:rPr>
                <w:rFonts w:asciiTheme="majorBidi" w:hAnsiTheme="majorBidi" w:cstheme="majorBidi"/>
              </w:rPr>
            </w:pPr>
            <w:r>
              <w:rPr>
                <w:rFonts w:asciiTheme="majorBidi" w:hAnsiTheme="majorBidi" w:cstheme="majorBidi"/>
              </w:rPr>
              <w:t>2</w:t>
            </w:r>
            <w:r w:rsidR="00F66B01">
              <w:rPr>
                <w:rFonts w:asciiTheme="majorBidi" w:hAnsiTheme="majorBidi" w:cstheme="majorBidi"/>
              </w:rPr>
              <w:t>0</w:t>
            </w:r>
          </w:p>
        </w:tc>
      </w:tr>
      <w:tr w:rsidR="00F66B01" w:rsidRPr="00CC794A" w:rsidTr="003F5BBC">
        <w:tc>
          <w:tcPr>
            <w:tcW w:w="4360" w:type="dxa"/>
          </w:tcPr>
          <w:p w:rsidR="00F66B01" w:rsidRDefault="00F66B01" w:rsidP="00BB6DDA">
            <w:pPr>
              <w:pStyle w:val="BlockText"/>
              <w:spacing w:before="20" w:after="20" w:line="240" w:lineRule="atLeast"/>
              <w:ind w:left="34" w:right="0" w:firstLine="0"/>
              <w:jc w:val="thaiDistribute"/>
              <w:rPr>
                <w:rFonts w:asciiTheme="majorBidi" w:hAnsiTheme="majorBidi" w:cstheme="majorBidi"/>
              </w:rPr>
            </w:pPr>
            <w:r w:rsidRPr="0052657C">
              <w:rPr>
                <w:rFonts w:asciiTheme="majorBidi" w:hAnsiTheme="majorBidi" w:cstheme="majorBidi"/>
              </w:rPr>
              <w:t>Building and building improvements</w:t>
            </w:r>
          </w:p>
        </w:tc>
        <w:tc>
          <w:tcPr>
            <w:tcW w:w="1701" w:type="dxa"/>
          </w:tcPr>
          <w:p w:rsidR="00F66B01" w:rsidRDefault="00F66B01" w:rsidP="00C01E29">
            <w:pPr>
              <w:pStyle w:val="BlockText"/>
              <w:spacing w:before="20" w:after="20" w:line="240" w:lineRule="atLeast"/>
              <w:ind w:left="0" w:right="0" w:firstLine="0"/>
              <w:jc w:val="center"/>
              <w:rPr>
                <w:rFonts w:asciiTheme="majorBidi" w:hAnsiTheme="majorBidi" w:cstheme="majorBidi"/>
              </w:rPr>
            </w:pPr>
            <w:r>
              <w:rPr>
                <w:rFonts w:asciiTheme="majorBidi" w:hAnsiTheme="majorBidi" w:cstheme="majorBidi"/>
              </w:rPr>
              <w:t>5 - 20</w:t>
            </w:r>
          </w:p>
        </w:tc>
      </w:tr>
      <w:tr w:rsidR="00F66B01" w:rsidRPr="00CC794A" w:rsidTr="003F5BBC">
        <w:tc>
          <w:tcPr>
            <w:tcW w:w="4360" w:type="dxa"/>
          </w:tcPr>
          <w:p w:rsidR="00F66B01" w:rsidRPr="00111700" w:rsidRDefault="00F66B01" w:rsidP="00BB6DDA">
            <w:pPr>
              <w:pStyle w:val="BlockText"/>
              <w:spacing w:before="20" w:after="20" w:line="240" w:lineRule="atLeast"/>
              <w:ind w:left="34" w:right="0" w:firstLine="0"/>
              <w:jc w:val="thaiDistribute"/>
              <w:rPr>
                <w:rFonts w:asciiTheme="majorBidi" w:hAnsiTheme="majorBidi" w:cstheme="majorBidi"/>
              </w:rPr>
            </w:pPr>
            <w:r w:rsidRPr="0052657C">
              <w:rPr>
                <w:rFonts w:asciiTheme="majorBidi" w:hAnsiTheme="majorBidi" w:cstheme="majorBidi"/>
              </w:rPr>
              <w:t>Furniture and office equipment</w:t>
            </w:r>
          </w:p>
        </w:tc>
        <w:tc>
          <w:tcPr>
            <w:tcW w:w="1701" w:type="dxa"/>
          </w:tcPr>
          <w:p w:rsidR="00F66B01" w:rsidRDefault="00F66B01" w:rsidP="00C01E29">
            <w:pPr>
              <w:pStyle w:val="BlockText"/>
              <w:spacing w:before="20" w:after="20" w:line="240" w:lineRule="atLeast"/>
              <w:ind w:left="0" w:right="0" w:firstLine="0"/>
              <w:jc w:val="center"/>
              <w:rPr>
                <w:rFonts w:asciiTheme="majorBidi" w:hAnsiTheme="majorBidi" w:cstheme="majorBidi"/>
              </w:rPr>
            </w:pPr>
            <w:r>
              <w:rPr>
                <w:rFonts w:asciiTheme="majorBidi" w:hAnsiTheme="majorBidi" w:cstheme="majorBidi"/>
              </w:rPr>
              <w:t>3 - 20</w:t>
            </w:r>
          </w:p>
        </w:tc>
      </w:tr>
      <w:tr w:rsidR="00F66B01" w:rsidRPr="00CC794A" w:rsidTr="003F5BBC">
        <w:tc>
          <w:tcPr>
            <w:tcW w:w="4360" w:type="dxa"/>
          </w:tcPr>
          <w:p w:rsidR="00F66B01" w:rsidRDefault="00F66B01" w:rsidP="00BB6DDA">
            <w:pPr>
              <w:pStyle w:val="BlockText"/>
              <w:spacing w:before="20" w:after="20" w:line="240" w:lineRule="atLeast"/>
              <w:ind w:left="34" w:right="0" w:firstLine="0"/>
              <w:jc w:val="thaiDistribute"/>
              <w:rPr>
                <w:rFonts w:asciiTheme="majorBidi" w:hAnsiTheme="majorBidi" w:cstheme="majorBidi"/>
                <w:cs/>
              </w:rPr>
            </w:pPr>
            <w:r w:rsidRPr="0052657C">
              <w:rPr>
                <w:rFonts w:asciiTheme="majorBidi" w:hAnsiTheme="majorBidi" w:cstheme="majorBidi"/>
              </w:rPr>
              <w:t>Machinery and factory equipment</w:t>
            </w:r>
          </w:p>
        </w:tc>
        <w:tc>
          <w:tcPr>
            <w:tcW w:w="1701" w:type="dxa"/>
          </w:tcPr>
          <w:p w:rsidR="00F66B01" w:rsidRDefault="00F66B01" w:rsidP="00C01E29">
            <w:pPr>
              <w:pStyle w:val="BlockText"/>
              <w:spacing w:before="20" w:after="20" w:line="240" w:lineRule="atLeast"/>
              <w:ind w:left="0" w:right="0" w:firstLine="0"/>
              <w:jc w:val="center"/>
              <w:rPr>
                <w:rFonts w:asciiTheme="majorBidi" w:hAnsiTheme="majorBidi" w:cstheme="majorBidi"/>
              </w:rPr>
            </w:pPr>
            <w:r>
              <w:rPr>
                <w:rFonts w:asciiTheme="majorBidi" w:hAnsiTheme="majorBidi" w:cstheme="majorBidi"/>
              </w:rPr>
              <w:t>5 and 10</w:t>
            </w:r>
          </w:p>
        </w:tc>
      </w:tr>
      <w:tr w:rsidR="00F66B01" w:rsidRPr="00CC794A" w:rsidTr="003F5BBC">
        <w:tc>
          <w:tcPr>
            <w:tcW w:w="4360" w:type="dxa"/>
          </w:tcPr>
          <w:p w:rsidR="00F66B01" w:rsidRDefault="00F66B01" w:rsidP="00BB6DDA">
            <w:pPr>
              <w:pStyle w:val="BlockText"/>
              <w:spacing w:before="20" w:after="20" w:line="240" w:lineRule="atLeast"/>
              <w:ind w:left="34" w:right="0" w:firstLine="0"/>
              <w:jc w:val="thaiDistribute"/>
              <w:rPr>
                <w:rFonts w:asciiTheme="majorBidi" w:hAnsiTheme="majorBidi" w:cstheme="majorBidi"/>
                <w:cs/>
              </w:rPr>
            </w:pPr>
            <w:r w:rsidRPr="0052657C">
              <w:rPr>
                <w:rFonts w:asciiTheme="majorBidi" w:hAnsiTheme="majorBidi" w:cstheme="majorBidi"/>
              </w:rPr>
              <w:t>Vehicles</w:t>
            </w:r>
          </w:p>
        </w:tc>
        <w:tc>
          <w:tcPr>
            <w:tcW w:w="1701" w:type="dxa"/>
          </w:tcPr>
          <w:p w:rsidR="00F66B01" w:rsidRDefault="00F66B01" w:rsidP="00C01E29">
            <w:pPr>
              <w:pStyle w:val="BlockText"/>
              <w:spacing w:before="20" w:after="20" w:line="240" w:lineRule="atLeast"/>
              <w:ind w:left="0" w:right="0" w:firstLine="0"/>
              <w:jc w:val="center"/>
              <w:rPr>
                <w:rFonts w:asciiTheme="majorBidi" w:hAnsiTheme="majorBidi" w:cstheme="majorBidi"/>
              </w:rPr>
            </w:pPr>
            <w:r>
              <w:rPr>
                <w:rFonts w:asciiTheme="majorBidi" w:hAnsiTheme="majorBidi" w:cstheme="majorBidi"/>
              </w:rPr>
              <w:t>3 - 10</w:t>
            </w:r>
          </w:p>
        </w:tc>
      </w:tr>
    </w:tbl>
    <w:p w:rsidR="00F66B01" w:rsidRPr="007551E1" w:rsidRDefault="00F66B01" w:rsidP="00F66B01">
      <w:pPr>
        <w:pStyle w:val="BlockText"/>
        <w:spacing w:before="200" w:after="200" w:line="240" w:lineRule="atLeast"/>
        <w:ind w:left="425" w:right="0" w:firstLine="0"/>
        <w:jc w:val="thaiDistribute"/>
        <w:rPr>
          <w:rFonts w:asciiTheme="majorBidi" w:hAnsiTheme="majorBidi"/>
          <w:spacing w:val="-4"/>
          <w:cs/>
          <w:lang w:val="th-TH"/>
        </w:rPr>
      </w:pPr>
      <w:r>
        <w:rPr>
          <w:rFonts w:ascii="Angsana New" w:hAnsi="Angsana New"/>
        </w:rPr>
        <w:t>N</w:t>
      </w:r>
      <w:r w:rsidRPr="00C95B75">
        <w:rPr>
          <w:rFonts w:ascii="Angsana New" w:hAnsi="Angsana New"/>
        </w:rPr>
        <w:t xml:space="preserve">o depreciation is provided on </w:t>
      </w:r>
      <w:r w:rsidRPr="000215A4">
        <w:rPr>
          <w:rFonts w:ascii="Angsana New" w:hAnsi="Angsana New"/>
        </w:rPr>
        <w:t>assets in transit and machinery under installation.</w:t>
      </w:r>
    </w:p>
    <w:p w:rsidR="00F66B01" w:rsidRPr="007551E1" w:rsidRDefault="00F66B01" w:rsidP="00F66B01">
      <w:pPr>
        <w:pStyle w:val="BlockText"/>
        <w:spacing w:before="200" w:after="200" w:line="240" w:lineRule="atLeast"/>
        <w:ind w:left="425" w:right="-1" w:firstLine="0"/>
        <w:jc w:val="thaiDistribute"/>
        <w:rPr>
          <w:rFonts w:asciiTheme="majorBidi" w:hAnsiTheme="majorBidi" w:cstheme="majorBidi"/>
          <w:color w:val="000000"/>
          <w:spacing w:val="-4"/>
        </w:rPr>
      </w:pPr>
      <w:r w:rsidRPr="00303E0F">
        <w:rPr>
          <w:rFonts w:ascii="Angsana New" w:hAnsi="Angsana New"/>
        </w:rPr>
        <w:t>Depreciation methods, useful lives and residual values are reviewed at each financial year-end and adjusted if appropriate.</w:t>
      </w:r>
    </w:p>
    <w:p w:rsidR="00F66B01" w:rsidRDefault="00F66B01" w:rsidP="00F66B01">
      <w:pPr>
        <w:pStyle w:val="BlockText"/>
        <w:spacing w:before="200" w:after="200" w:line="240" w:lineRule="atLeast"/>
        <w:ind w:left="425" w:right="-1" w:firstLine="0"/>
        <w:jc w:val="thaiDistribute"/>
        <w:rPr>
          <w:rFonts w:ascii="Angsana New" w:hAnsi="Angsana New"/>
          <w:color w:val="000000"/>
          <w:spacing w:val="-4"/>
          <w:cs/>
        </w:rPr>
      </w:pPr>
      <w:r>
        <w:rPr>
          <w:rFonts w:ascii="Angsana New" w:hAnsi="Angsana New"/>
        </w:rPr>
        <w:t>Gains or</w:t>
      </w:r>
      <w:r w:rsidRPr="00303E0F">
        <w:rPr>
          <w:rFonts w:ascii="Angsana New" w:hAnsi="Angsana New"/>
        </w:rPr>
        <w:t xml:space="preserve"> losses on disposals are determined by comparing </w:t>
      </w:r>
      <w:r w:rsidRPr="009F2C37">
        <w:rPr>
          <w:rFonts w:ascii="Angsana New" w:hAnsi="Angsana New"/>
        </w:rPr>
        <w:t>the proceeds from disposal with the carrying amount</w:t>
      </w:r>
      <w:r w:rsidRPr="00303E0F">
        <w:rPr>
          <w:rFonts w:ascii="Angsana New" w:hAnsi="Angsana New"/>
        </w:rPr>
        <w:t xml:space="preserve"> and are </w:t>
      </w:r>
      <w:proofErr w:type="spellStart"/>
      <w:r>
        <w:rPr>
          <w:rFonts w:ascii="Angsana New" w:hAnsi="Angsana New"/>
        </w:rPr>
        <w:t>recognis</w:t>
      </w:r>
      <w:r w:rsidRPr="009F2C37">
        <w:rPr>
          <w:rFonts w:ascii="Angsana New" w:hAnsi="Angsana New"/>
        </w:rPr>
        <w:t>ed</w:t>
      </w:r>
      <w:proofErr w:type="spellEnd"/>
      <w:r w:rsidRPr="00303E0F">
        <w:rPr>
          <w:rFonts w:ascii="Angsana New" w:hAnsi="Angsana New"/>
        </w:rPr>
        <w:t xml:space="preserve"> in </w:t>
      </w:r>
      <w:r>
        <w:rPr>
          <w:rFonts w:ascii="Angsana New" w:hAnsi="Angsana New"/>
        </w:rPr>
        <w:t>profit or</w:t>
      </w:r>
      <w:r w:rsidRPr="00303E0F">
        <w:rPr>
          <w:rFonts w:ascii="Angsana New" w:hAnsi="Angsana New"/>
        </w:rPr>
        <w:t xml:space="preserve"> </w:t>
      </w:r>
      <w:r>
        <w:rPr>
          <w:rFonts w:ascii="Angsana New" w:hAnsi="Angsana New"/>
        </w:rPr>
        <w:t>loss</w:t>
      </w:r>
      <w:r w:rsidRPr="00303E0F">
        <w:rPr>
          <w:rFonts w:ascii="Angsana New" w:hAnsi="Angsana New"/>
        </w:rPr>
        <w:t>.</w:t>
      </w:r>
    </w:p>
    <w:p w:rsidR="00F66B01" w:rsidRPr="004757DA" w:rsidRDefault="00F66B01" w:rsidP="00F66B01">
      <w:pPr>
        <w:pStyle w:val="BlockText"/>
        <w:spacing w:after="240"/>
        <w:ind w:left="426" w:right="0" w:firstLine="0"/>
        <w:jc w:val="thaiDistribute"/>
        <w:rPr>
          <w:rFonts w:ascii="Angsana New" w:hAnsi="Angsana New"/>
          <w:b/>
          <w:bCs/>
          <w:lang w:val="en-GB"/>
        </w:rPr>
      </w:pPr>
      <w:r>
        <w:rPr>
          <w:rFonts w:ascii="Angsana New" w:hAnsi="Angsana New"/>
          <w:b/>
          <w:bCs/>
          <w:lang w:val="en-GB"/>
        </w:rPr>
        <w:t>Leases</w:t>
      </w:r>
    </w:p>
    <w:p w:rsidR="00F66B01" w:rsidRPr="004757DA" w:rsidRDefault="00F66B01" w:rsidP="00F66B01">
      <w:pPr>
        <w:pStyle w:val="BlockText"/>
        <w:spacing w:after="240"/>
        <w:ind w:left="426" w:right="0" w:firstLine="0"/>
        <w:jc w:val="thaiDistribute"/>
        <w:rPr>
          <w:rFonts w:ascii="Angsana New" w:hAnsi="Angsana New"/>
          <w:lang w:val="en-GB"/>
        </w:rPr>
      </w:pPr>
      <w:r>
        <w:rPr>
          <w:rFonts w:ascii="Angsana New" w:hAnsi="Angsana New"/>
          <w:lang w:val="en-GB"/>
        </w:rPr>
        <w:t>Right-of-use assets</w:t>
      </w:r>
    </w:p>
    <w:p w:rsidR="00F66B01" w:rsidRPr="004757DA" w:rsidRDefault="00F66B01" w:rsidP="00F66B01">
      <w:pPr>
        <w:pStyle w:val="BlockText"/>
        <w:spacing w:after="240"/>
        <w:ind w:left="426" w:right="0" w:firstLine="0"/>
        <w:jc w:val="thaiDistribute"/>
        <w:rPr>
          <w:rFonts w:ascii="Angsana New" w:hAnsi="Angsana New"/>
          <w:lang w:val="en-GB"/>
        </w:rPr>
      </w:pPr>
      <w:r>
        <w:rPr>
          <w:rFonts w:ascii="Angsana New" w:hAnsi="Angsana New"/>
        </w:rPr>
        <w:t xml:space="preserve">The Company </w:t>
      </w:r>
      <w:proofErr w:type="spellStart"/>
      <w:r>
        <w:rPr>
          <w:rFonts w:ascii="Angsana New" w:hAnsi="Angsana New"/>
        </w:rPr>
        <w:t>recognis</w:t>
      </w:r>
      <w:r w:rsidRPr="004F2F7C">
        <w:rPr>
          <w:rFonts w:ascii="Angsana New" w:hAnsi="Angsana New"/>
        </w:rPr>
        <w:t>es</w:t>
      </w:r>
      <w:proofErr w:type="spellEnd"/>
      <w:r w:rsidRPr="004F2F7C">
        <w:rPr>
          <w:rFonts w:ascii="Angsana New" w:hAnsi="Angsana New"/>
        </w:rPr>
        <w:t xml:space="preserve"> right-of-use assets at the commencement date of the lease. Right-of-use assets are measured </w:t>
      </w:r>
      <w:r w:rsidRPr="004F2F7C">
        <w:rPr>
          <w:rFonts w:ascii="Angsana New" w:hAnsi="Angsana New"/>
        </w:rPr>
        <w:br/>
        <w:t xml:space="preserve">at cost, less any accumulated depreciation and impairment losses, and adjusted for any </w:t>
      </w:r>
      <w:proofErr w:type="spellStart"/>
      <w:r w:rsidRPr="004F2F7C">
        <w:rPr>
          <w:rFonts w:ascii="Angsana New" w:hAnsi="Angsana New"/>
        </w:rPr>
        <w:t>remeasurement</w:t>
      </w:r>
      <w:proofErr w:type="spellEnd"/>
      <w:r w:rsidRPr="004F2F7C">
        <w:rPr>
          <w:rFonts w:ascii="Angsana New" w:hAnsi="Angsana New"/>
        </w:rPr>
        <w:t xml:space="preserve"> of lease liabilities. The cost of right-of-use assets includes the amou</w:t>
      </w:r>
      <w:r>
        <w:rPr>
          <w:rFonts w:ascii="Angsana New" w:hAnsi="Angsana New"/>
        </w:rPr>
        <w:t xml:space="preserve">nt of lease liabilities </w:t>
      </w:r>
      <w:proofErr w:type="spellStart"/>
      <w:r>
        <w:rPr>
          <w:rFonts w:ascii="Angsana New" w:hAnsi="Angsana New"/>
        </w:rPr>
        <w:t>recognis</w:t>
      </w:r>
      <w:r w:rsidRPr="004F2F7C">
        <w:rPr>
          <w:rFonts w:ascii="Angsana New" w:hAnsi="Angsana New"/>
        </w:rPr>
        <w:t>ed</w:t>
      </w:r>
      <w:proofErr w:type="spellEnd"/>
      <w:r w:rsidRPr="004F2F7C">
        <w:rPr>
          <w:rFonts w:ascii="Angsana New" w:hAnsi="Angsana New"/>
        </w:rPr>
        <w:t xml:space="preserve"> through initial measurement, initial direct costs incurred, and lease payments made at or before the commencement date, less any lease incentives received.</w:t>
      </w:r>
    </w:p>
    <w:p w:rsidR="00F66B01" w:rsidRDefault="00F66B01" w:rsidP="00F66B01">
      <w:pPr>
        <w:pStyle w:val="BlockText"/>
        <w:spacing w:after="240"/>
        <w:ind w:left="426" w:right="0" w:firstLine="0"/>
        <w:jc w:val="thaiDistribute"/>
        <w:rPr>
          <w:rFonts w:ascii="Angsana New" w:hAnsi="Angsana New"/>
        </w:rPr>
      </w:pPr>
      <w:r w:rsidRPr="004F2F7C">
        <w:rPr>
          <w:rFonts w:ascii="Angsana New" w:hAnsi="Angsana New"/>
        </w:rPr>
        <w:t xml:space="preserve">Unless the Company is reasonably certain that it will obtain ownership of the leased asset at the end </w:t>
      </w:r>
      <w:r>
        <w:rPr>
          <w:rFonts w:ascii="Angsana New" w:hAnsi="Angsana New"/>
        </w:rPr>
        <w:t xml:space="preserve">of the lease term, </w:t>
      </w:r>
      <w:r>
        <w:rPr>
          <w:rFonts w:ascii="Angsana New" w:hAnsi="Angsana New"/>
        </w:rPr>
        <w:br/>
        <w:t xml:space="preserve">the </w:t>
      </w:r>
      <w:proofErr w:type="spellStart"/>
      <w:r>
        <w:rPr>
          <w:rFonts w:ascii="Angsana New" w:hAnsi="Angsana New"/>
        </w:rPr>
        <w:t>recognis</w:t>
      </w:r>
      <w:r w:rsidRPr="004F2F7C">
        <w:rPr>
          <w:rFonts w:ascii="Angsana New" w:hAnsi="Angsana New"/>
        </w:rPr>
        <w:t>ed</w:t>
      </w:r>
      <w:proofErr w:type="spellEnd"/>
      <w:r w:rsidRPr="004F2F7C">
        <w:rPr>
          <w:rFonts w:ascii="Angsana New" w:hAnsi="Angsana New"/>
        </w:rPr>
        <w:t xml:space="preserve"> right-of-use assets are depreciated on a straight-line basis from the commencement date of the lease to the earlier of the end of the useful life of the right-of-use asset or the end of the lease term</w:t>
      </w:r>
      <w:r>
        <w:rPr>
          <w:rFonts w:ascii="Angsana New" w:hAnsi="Angsana New"/>
        </w:rPr>
        <w:t xml:space="preserve"> </w:t>
      </w:r>
      <w:r w:rsidRPr="004342CE">
        <w:rPr>
          <w:rFonts w:ascii="Angsana New" w:hAnsi="Angsana New"/>
        </w:rPr>
        <w:t>as follows</w:t>
      </w:r>
      <w:r w:rsidRPr="004F2F7C">
        <w:rPr>
          <w:rFonts w:ascii="Angsana New" w:hAnsi="Angsana New"/>
        </w:rPr>
        <w:t>.</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0"/>
        <w:gridCol w:w="1701"/>
      </w:tblGrid>
      <w:tr w:rsidR="00F66B01" w:rsidRPr="00923E8F" w:rsidTr="003F5BBC">
        <w:tc>
          <w:tcPr>
            <w:tcW w:w="4360" w:type="dxa"/>
          </w:tcPr>
          <w:p w:rsidR="00F66B01" w:rsidRDefault="00F66B01" w:rsidP="005D64E8">
            <w:pPr>
              <w:pStyle w:val="BlockText"/>
              <w:pBdr>
                <w:bottom w:val="single" w:sz="6" w:space="1" w:color="auto"/>
              </w:pBdr>
              <w:spacing w:before="0" w:line="240" w:lineRule="atLeast"/>
              <w:ind w:left="34" w:right="0" w:firstLine="0"/>
              <w:jc w:val="center"/>
              <w:rPr>
                <w:rFonts w:asciiTheme="majorBidi" w:hAnsiTheme="majorBidi" w:cstheme="majorBidi"/>
                <w:cs/>
              </w:rPr>
            </w:pPr>
            <w:r>
              <w:rPr>
                <w:rFonts w:asciiTheme="majorBidi" w:hAnsiTheme="majorBidi" w:cstheme="majorBidi"/>
              </w:rPr>
              <w:t>Type of assets</w:t>
            </w:r>
          </w:p>
        </w:tc>
        <w:tc>
          <w:tcPr>
            <w:tcW w:w="1701" w:type="dxa"/>
          </w:tcPr>
          <w:p w:rsidR="00F66B01" w:rsidRDefault="00F66B01" w:rsidP="00C01E29">
            <w:pPr>
              <w:pStyle w:val="BlockText"/>
              <w:pBdr>
                <w:bottom w:val="single" w:sz="6" w:space="1" w:color="auto"/>
              </w:pBdr>
              <w:spacing w:before="0" w:line="240" w:lineRule="atLeast"/>
              <w:ind w:left="0" w:right="0" w:firstLine="0"/>
              <w:jc w:val="center"/>
              <w:rPr>
                <w:rFonts w:asciiTheme="majorBidi" w:hAnsiTheme="majorBidi" w:cstheme="majorBidi"/>
              </w:rPr>
            </w:pPr>
            <w:r>
              <w:rPr>
                <w:rFonts w:asciiTheme="majorBidi" w:hAnsiTheme="majorBidi" w:cstheme="majorBidi"/>
              </w:rPr>
              <w:t>Years</w:t>
            </w:r>
          </w:p>
        </w:tc>
      </w:tr>
      <w:tr w:rsidR="00F66B01" w:rsidRPr="00923E8F" w:rsidTr="003F5BBC">
        <w:tc>
          <w:tcPr>
            <w:tcW w:w="4360" w:type="dxa"/>
          </w:tcPr>
          <w:p w:rsidR="00F66B01" w:rsidRPr="004757DA" w:rsidRDefault="00F66B01" w:rsidP="005D64E8">
            <w:pPr>
              <w:pStyle w:val="BlockText"/>
              <w:spacing w:before="20" w:after="20" w:line="240" w:lineRule="atLeast"/>
              <w:ind w:left="34" w:right="0" w:firstLine="0"/>
              <w:jc w:val="left"/>
              <w:rPr>
                <w:rFonts w:asciiTheme="majorBidi" w:hAnsiTheme="majorBidi" w:cstheme="majorBidi"/>
                <w:cs/>
              </w:rPr>
            </w:pPr>
            <w:r>
              <w:rPr>
                <w:rFonts w:asciiTheme="majorBidi" w:hAnsiTheme="majorBidi" w:cstheme="majorBidi"/>
              </w:rPr>
              <w:t>Land</w:t>
            </w:r>
          </w:p>
        </w:tc>
        <w:tc>
          <w:tcPr>
            <w:tcW w:w="1701" w:type="dxa"/>
          </w:tcPr>
          <w:p w:rsidR="00F66B01" w:rsidRPr="00034BB6" w:rsidRDefault="00F66B01" w:rsidP="00C01E29">
            <w:pPr>
              <w:pStyle w:val="BlockText"/>
              <w:spacing w:before="20" w:after="20" w:line="240" w:lineRule="atLeast"/>
              <w:ind w:left="0" w:right="0" w:firstLine="0"/>
              <w:jc w:val="center"/>
              <w:rPr>
                <w:rFonts w:ascii="Angsana New" w:hAnsi="Angsana New"/>
                <w:szCs w:val="28"/>
              </w:rPr>
            </w:pPr>
            <w:r w:rsidRPr="00034BB6">
              <w:rPr>
                <w:rFonts w:ascii="Angsana New" w:hAnsi="Angsana New"/>
                <w:szCs w:val="28"/>
                <w:cs/>
              </w:rPr>
              <w:t>30</w:t>
            </w:r>
          </w:p>
        </w:tc>
      </w:tr>
      <w:tr w:rsidR="00F66B01" w:rsidRPr="00923E8F" w:rsidTr="003F5BBC">
        <w:tc>
          <w:tcPr>
            <w:tcW w:w="4360" w:type="dxa"/>
          </w:tcPr>
          <w:p w:rsidR="00F66B01" w:rsidRPr="004757DA" w:rsidRDefault="00F66B01" w:rsidP="005D64E8">
            <w:pPr>
              <w:pStyle w:val="BlockText"/>
              <w:spacing w:before="20" w:after="20" w:line="240" w:lineRule="atLeast"/>
              <w:ind w:left="34" w:right="0" w:firstLine="0"/>
              <w:jc w:val="left"/>
              <w:rPr>
                <w:rFonts w:asciiTheme="majorBidi" w:hAnsiTheme="majorBidi" w:cstheme="majorBidi"/>
              </w:rPr>
            </w:pPr>
            <w:r>
              <w:rPr>
                <w:rFonts w:asciiTheme="majorBidi" w:hAnsiTheme="majorBidi" w:cstheme="majorBidi"/>
              </w:rPr>
              <w:t>Office buildings</w:t>
            </w:r>
          </w:p>
        </w:tc>
        <w:tc>
          <w:tcPr>
            <w:tcW w:w="1701" w:type="dxa"/>
          </w:tcPr>
          <w:p w:rsidR="00F66B01" w:rsidRPr="00034BB6" w:rsidRDefault="00F66B01" w:rsidP="00C01E29">
            <w:pPr>
              <w:pStyle w:val="BlockText"/>
              <w:spacing w:before="20" w:after="20" w:line="240" w:lineRule="atLeast"/>
              <w:ind w:left="0" w:right="0" w:firstLine="0"/>
              <w:jc w:val="center"/>
              <w:rPr>
                <w:rFonts w:ascii="Angsana New" w:hAnsi="Angsana New"/>
                <w:szCs w:val="28"/>
              </w:rPr>
            </w:pPr>
            <w:r w:rsidRPr="00034BB6">
              <w:rPr>
                <w:rFonts w:ascii="Angsana New" w:hAnsi="Angsana New"/>
                <w:szCs w:val="28"/>
                <w:cs/>
              </w:rPr>
              <w:t>3</w:t>
            </w:r>
          </w:p>
        </w:tc>
      </w:tr>
      <w:tr w:rsidR="00F66B01" w:rsidRPr="00923E8F" w:rsidTr="003F5BBC">
        <w:tc>
          <w:tcPr>
            <w:tcW w:w="4360" w:type="dxa"/>
          </w:tcPr>
          <w:p w:rsidR="00F66B01" w:rsidRPr="004757DA" w:rsidRDefault="00F66B01" w:rsidP="005D64E8">
            <w:pPr>
              <w:pStyle w:val="BlockText"/>
              <w:spacing w:before="20" w:after="20" w:line="240" w:lineRule="atLeast"/>
              <w:ind w:left="34" w:right="0" w:firstLine="0"/>
              <w:jc w:val="left"/>
              <w:rPr>
                <w:rFonts w:asciiTheme="majorBidi" w:hAnsiTheme="majorBidi" w:cstheme="majorBidi"/>
              </w:rPr>
            </w:pPr>
            <w:r w:rsidRPr="0052657C">
              <w:rPr>
                <w:rFonts w:asciiTheme="majorBidi" w:hAnsiTheme="majorBidi" w:cstheme="majorBidi"/>
              </w:rPr>
              <w:t>Machinery</w:t>
            </w:r>
          </w:p>
        </w:tc>
        <w:tc>
          <w:tcPr>
            <w:tcW w:w="1701" w:type="dxa"/>
          </w:tcPr>
          <w:p w:rsidR="00F66B01" w:rsidRPr="00034BB6" w:rsidRDefault="00F66B01" w:rsidP="00C01E29">
            <w:pPr>
              <w:pStyle w:val="BlockText"/>
              <w:spacing w:before="20" w:after="20" w:line="240" w:lineRule="atLeast"/>
              <w:ind w:left="0" w:right="0" w:firstLine="0"/>
              <w:jc w:val="center"/>
              <w:rPr>
                <w:rFonts w:ascii="Angsana New" w:hAnsi="Angsana New"/>
                <w:szCs w:val="28"/>
              </w:rPr>
            </w:pPr>
            <w:r w:rsidRPr="00034BB6">
              <w:rPr>
                <w:rFonts w:ascii="Angsana New" w:hAnsi="Angsana New"/>
                <w:szCs w:val="28"/>
              </w:rPr>
              <w:t>10</w:t>
            </w:r>
          </w:p>
        </w:tc>
      </w:tr>
      <w:tr w:rsidR="00F66B01" w:rsidRPr="00923E8F" w:rsidTr="003F5BBC">
        <w:tc>
          <w:tcPr>
            <w:tcW w:w="4360" w:type="dxa"/>
          </w:tcPr>
          <w:p w:rsidR="00F66B01" w:rsidRPr="003F5BBC" w:rsidRDefault="00F66B01" w:rsidP="005D64E8">
            <w:pPr>
              <w:pStyle w:val="BlockText"/>
              <w:spacing w:before="20" w:after="20" w:line="240" w:lineRule="atLeast"/>
              <w:ind w:left="34" w:right="0" w:firstLine="0"/>
              <w:jc w:val="left"/>
              <w:rPr>
                <w:rFonts w:asciiTheme="majorBidi" w:hAnsiTheme="majorBidi" w:cstheme="majorBidi"/>
                <w:cs/>
              </w:rPr>
            </w:pPr>
            <w:r>
              <w:rPr>
                <w:rFonts w:asciiTheme="majorBidi" w:hAnsiTheme="majorBidi" w:cstheme="majorBidi"/>
              </w:rPr>
              <w:t>Vehicles</w:t>
            </w:r>
          </w:p>
        </w:tc>
        <w:tc>
          <w:tcPr>
            <w:tcW w:w="1701" w:type="dxa"/>
          </w:tcPr>
          <w:p w:rsidR="00F66B01" w:rsidRPr="00034BB6" w:rsidRDefault="00F66B01" w:rsidP="00C01E29">
            <w:pPr>
              <w:pStyle w:val="BlockText"/>
              <w:spacing w:before="20" w:after="20" w:line="240" w:lineRule="atLeast"/>
              <w:ind w:left="0" w:right="0" w:firstLine="0"/>
              <w:jc w:val="center"/>
              <w:rPr>
                <w:rFonts w:ascii="Angsana New" w:hAnsi="Angsana New"/>
                <w:szCs w:val="28"/>
              </w:rPr>
            </w:pPr>
            <w:r>
              <w:rPr>
                <w:rFonts w:ascii="Angsana New" w:hAnsi="Angsana New"/>
                <w:szCs w:val="28"/>
              </w:rPr>
              <w:t>7</w:t>
            </w:r>
          </w:p>
        </w:tc>
      </w:tr>
    </w:tbl>
    <w:p w:rsidR="00996E37" w:rsidRDefault="00996E37" w:rsidP="00996E37">
      <w:pPr>
        <w:pStyle w:val="BodyText"/>
        <w:rPr>
          <w:rFonts w:cs="Angsana New"/>
          <w:sz w:val="28"/>
        </w:rPr>
      </w:pPr>
      <w:r>
        <w:br w:type="page"/>
      </w:r>
    </w:p>
    <w:p w:rsidR="00F66B01" w:rsidRPr="004757DA" w:rsidRDefault="00F66B01" w:rsidP="00F66B01">
      <w:pPr>
        <w:pStyle w:val="BlockText"/>
        <w:spacing w:after="240"/>
        <w:ind w:left="426" w:right="0" w:firstLine="0"/>
        <w:jc w:val="thaiDistribute"/>
        <w:rPr>
          <w:rFonts w:ascii="Angsana New" w:hAnsi="Angsana New"/>
          <w:lang w:val="en-GB"/>
        </w:rPr>
      </w:pPr>
      <w:r w:rsidRPr="0031416A">
        <w:rPr>
          <w:rFonts w:ascii="Angsana New" w:hAnsi="Angsana New"/>
        </w:rPr>
        <w:lastRenderedPageBreak/>
        <w:t>Lease liabilities</w:t>
      </w:r>
    </w:p>
    <w:p w:rsidR="00F66B01" w:rsidRPr="004757DA" w:rsidRDefault="00F66B01" w:rsidP="00F66B01">
      <w:pPr>
        <w:pStyle w:val="BlockText"/>
        <w:spacing w:after="240"/>
        <w:ind w:left="426" w:right="0" w:firstLine="0"/>
        <w:jc w:val="thaiDistribute"/>
        <w:rPr>
          <w:rFonts w:ascii="Angsana New" w:hAnsi="Angsana New"/>
          <w:lang w:val="en-GB"/>
        </w:rPr>
      </w:pPr>
      <w:r w:rsidRPr="0031416A">
        <w:rPr>
          <w:rFonts w:ascii="Angsana New" w:hAnsi="Angsana New"/>
        </w:rPr>
        <w:t>At the commencement date of</w:t>
      </w:r>
      <w:r>
        <w:rPr>
          <w:rFonts w:ascii="Angsana New" w:hAnsi="Angsana New"/>
        </w:rPr>
        <w:t xml:space="preserve"> the lease, the Company </w:t>
      </w:r>
      <w:proofErr w:type="spellStart"/>
      <w:r>
        <w:rPr>
          <w:rFonts w:ascii="Angsana New" w:hAnsi="Angsana New"/>
        </w:rPr>
        <w:t>recognis</w:t>
      </w:r>
      <w:r w:rsidRPr="0031416A">
        <w:rPr>
          <w:rFonts w:ascii="Angsana New" w:hAnsi="Angsana New"/>
        </w:rPr>
        <w:t>es</w:t>
      </w:r>
      <w:proofErr w:type="spellEnd"/>
      <w:r w:rsidRPr="0031416A">
        <w:rPr>
          <w:rFonts w:ascii="Angsana New" w:hAnsi="Angsana New"/>
        </w:rPr>
        <w:t xml:space="preserve"> lease liabilities measured at the present value of the lease payments to be made over the lease term, discounted by the interest rate implicit in the lease or the Company’s incremental borrowing rate. After the commencement date, the amount of lease liabilities is increased to reflect the accretion of interest and reduced for the lease payments made. In addition, the carrying amount of lease liabilities is </w:t>
      </w:r>
      <w:proofErr w:type="spellStart"/>
      <w:r w:rsidRPr="0031416A">
        <w:rPr>
          <w:rFonts w:ascii="Angsana New" w:hAnsi="Angsana New"/>
        </w:rPr>
        <w:t>remeasured</w:t>
      </w:r>
      <w:proofErr w:type="spellEnd"/>
      <w:r w:rsidRPr="0031416A">
        <w:rPr>
          <w:rFonts w:ascii="Angsana New" w:hAnsi="Angsana New"/>
        </w:rPr>
        <w:t xml:space="preserve"> if there is </w:t>
      </w:r>
      <w:r w:rsidRPr="0031416A">
        <w:rPr>
          <w:rFonts w:ascii="Angsana New" w:hAnsi="Angsana New"/>
        </w:rPr>
        <w:br/>
        <w:t>a modification or reassessment.</w:t>
      </w:r>
    </w:p>
    <w:p w:rsidR="00F66B01" w:rsidRPr="00FF6B12" w:rsidRDefault="00F66B01" w:rsidP="00F66B01">
      <w:pPr>
        <w:pStyle w:val="BlockText"/>
        <w:spacing w:after="240"/>
        <w:ind w:left="426" w:right="0" w:firstLine="0"/>
        <w:jc w:val="thaiDistribute"/>
        <w:rPr>
          <w:rFonts w:ascii="Angsana New" w:hAnsi="Angsana New"/>
          <w:lang w:val="en-GB"/>
        </w:rPr>
      </w:pPr>
      <w:r w:rsidRPr="00FF6B12">
        <w:rPr>
          <w:rFonts w:ascii="Angsana New" w:hAnsi="Angsana New"/>
        </w:rPr>
        <w:t xml:space="preserve">Short-term </w:t>
      </w:r>
      <w:r>
        <w:rPr>
          <w:rFonts w:ascii="Angsana New" w:hAnsi="Angsana New"/>
        </w:rPr>
        <w:t>leases and l</w:t>
      </w:r>
      <w:r w:rsidRPr="00FF6B12">
        <w:rPr>
          <w:rFonts w:ascii="Angsana New" w:hAnsi="Angsana New"/>
        </w:rPr>
        <w:t>eases of low-value assets</w:t>
      </w:r>
    </w:p>
    <w:p w:rsidR="00F66B01" w:rsidRPr="00FF6B12" w:rsidRDefault="00F66B01" w:rsidP="00F66B01">
      <w:pPr>
        <w:pStyle w:val="BlockText"/>
        <w:spacing w:before="200" w:after="200" w:line="240" w:lineRule="atLeast"/>
        <w:ind w:left="425" w:right="-1" w:firstLine="0"/>
        <w:jc w:val="thaiDistribute"/>
        <w:rPr>
          <w:rFonts w:asciiTheme="majorBidi" w:hAnsiTheme="majorBidi" w:cstheme="majorBidi"/>
          <w:cs/>
          <w:lang w:val="en-GB"/>
        </w:rPr>
      </w:pPr>
      <w:r w:rsidRPr="00FF6B12">
        <w:rPr>
          <w:rFonts w:ascii="Angsana New" w:hAnsi="Angsana New"/>
        </w:rPr>
        <w:t>Payments under leases that, have a lease term of 12 months or less at the commencement date, or are leases o</w:t>
      </w:r>
      <w:r>
        <w:rPr>
          <w:rFonts w:ascii="Angsana New" w:hAnsi="Angsana New"/>
        </w:rPr>
        <w:t xml:space="preserve">f low-value assets, are </w:t>
      </w:r>
      <w:proofErr w:type="spellStart"/>
      <w:r>
        <w:rPr>
          <w:rFonts w:ascii="Angsana New" w:hAnsi="Angsana New"/>
        </w:rPr>
        <w:t>recognis</w:t>
      </w:r>
      <w:r w:rsidRPr="00FF6B12">
        <w:rPr>
          <w:rFonts w:ascii="Angsana New" w:hAnsi="Angsana New"/>
        </w:rPr>
        <w:t>ed</w:t>
      </w:r>
      <w:proofErr w:type="spellEnd"/>
      <w:r w:rsidRPr="00FF6B12">
        <w:rPr>
          <w:rFonts w:ascii="Angsana New" w:hAnsi="Angsana New"/>
        </w:rPr>
        <w:t xml:space="preserve"> as expenses on a straight-line basis over the lease term.</w:t>
      </w:r>
    </w:p>
    <w:p w:rsidR="00F66B01" w:rsidRPr="00115444" w:rsidRDefault="00F66B01" w:rsidP="00F66B01">
      <w:pPr>
        <w:pStyle w:val="BlockText"/>
        <w:spacing w:after="240"/>
        <w:ind w:left="426" w:right="0" w:firstLine="0"/>
        <w:jc w:val="thaiDistribute"/>
        <w:rPr>
          <w:rFonts w:ascii="Angsana New" w:hAnsi="Angsana New"/>
          <w:b/>
          <w:bCs/>
        </w:rPr>
      </w:pPr>
      <w:r w:rsidRPr="00115444">
        <w:rPr>
          <w:rFonts w:ascii="Angsana New" w:hAnsi="Angsana New"/>
          <w:b/>
          <w:bCs/>
        </w:rPr>
        <w:t>Intangible assets</w:t>
      </w:r>
    </w:p>
    <w:p w:rsidR="00F66B01" w:rsidRPr="00115444" w:rsidRDefault="00F66B01" w:rsidP="00F66B01">
      <w:pPr>
        <w:ind w:left="425"/>
        <w:jc w:val="thaiDistribute"/>
        <w:rPr>
          <w:rFonts w:ascii="Angsana New" w:hAnsi="Angsana New"/>
          <w:sz w:val="28"/>
        </w:rPr>
      </w:pPr>
      <w:r w:rsidRPr="00115444">
        <w:rPr>
          <w:rFonts w:ascii="Angsana New" w:hAnsi="Angsana New"/>
          <w:sz w:val="28"/>
        </w:rPr>
        <w:t xml:space="preserve">Intangible assets are stated at cost less accumulated </w:t>
      </w:r>
      <w:proofErr w:type="spellStart"/>
      <w:r w:rsidRPr="00115444">
        <w:rPr>
          <w:rFonts w:ascii="Angsana New" w:hAnsi="Angsana New"/>
          <w:sz w:val="28"/>
        </w:rPr>
        <w:t>amortisation</w:t>
      </w:r>
      <w:proofErr w:type="spellEnd"/>
      <w:r w:rsidRPr="00115444">
        <w:rPr>
          <w:rFonts w:ascii="Angsana New" w:hAnsi="Angsana New"/>
          <w:sz w:val="28"/>
        </w:rPr>
        <w:t xml:space="preserve"> and allowance for impairment (if any). </w:t>
      </w:r>
      <w:proofErr w:type="spellStart"/>
      <w:r w:rsidRPr="00115444">
        <w:rPr>
          <w:rFonts w:ascii="Angsana New" w:hAnsi="Angsana New"/>
          <w:sz w:val="28"/>
        </w:rPr>
        <w:t>Amortisation</w:t>
      </w:r>
      <w:proofErr w:type="spellEnd"/>
      <w:r w:rsidRPr="00115444">
        <w:rPr>
          <w:rFonts w:ascii="Angsana New" w:hAnsi="Angsana New"/>
          <w:sz w:val="28"/>
        </w:rPr>
        <w:t xml:space="preserve"> is charged to profit or loss on a straight-line basis over the estimated useful lives of the assets for 3 years, 5 years and 10 years.</w:t>
      </w:r>
    </w:p>
    <w:p w:rsidR="00F66B01" w:rsidRPr="00115444" w:rsidRDefault="00F66B01" w:rsidP="00F66B01">
      <w:pPr>
        <w:spacing w:before="200"/>
        <w:ind w:left="425"/>
        <w:jc w:val="thaiDistribute"/>
        <w:rPr>
          <w:rFonts w:asciiTheme="majorBidi" w:hAnsiTheme="majorBidi" w:cstheme="majorBidi"/>
          <w:sz w:val="28"/>
        </w:rPr>
      </w:pPr>
      <w:proofErr w:type="spellStart"/>
      <w:r w:rsidRPr="00115444">
        <w:rPr>
          <w:rFonts w:ascii="Angsana New" w:hAnsi="Angsana New"/>
          <w:sz w:val="28"/>
        </w:rPr>
        <w:t>Amortisation</w:t>
      </w:r>
      <w:proofErr w:type="spellEnd"/>
      <w:r w:rsidRPr="00115444">
        <w:rPr>
          <w:rFonts w:ascii="Angsana New" w:hAnsi="Angsana New"/>
          <w:sz w:val="28"/>
        </w:rPr>
        <w:t xml:space="preserve"> methods, useful lives and residual values are reviewed at each financial year-end and adjusted if appropriate.</w:t>
      </w:r>
    </w:p>
    <w:p w:rsidR="00F66B01" w:rsidRPr="00115444" w:rsidRDefault="00F66B01" w:rsidP="00F66B01">
      <w:pPr>
        <w:spacing w:before="200"/>
        <w:ind w:left="425"/>
        <w:jc w:val="thaiDistribute"/>
        <w:rPr>
          <w:rFonts w:asciiTheme="majorBidi" w:hAnsiTheme="majorBidi" w:cstheme="majorBidi"/>
          <w:b/>
          <w:bCs/>
          <w:sz w:val="28"/>
        </w:rPr>
      </w:pPr>
      <w:r w:rsidRPr="00115444">
        <w:rPr>
          <w:rFonts w:ascii="Angsana New" w:hAnsi="Angsana New"/>
          <w:b/>
          <w:bCs/>
          <w:sz w:val="28"/>
          <w:lang w:val="en-GB"/>
        </w:rPr>
        <w:t>Impairment of non-financial assets</w:t>
      </w:r>
    </w:p>
    <w:p w:rsidR="00F66B01" w:rsidRPr="00115444" w:rsidRDefault="00F66B01" w:rsidP="00F66B01">
      <w:pPr>
        <w:spacing w:before="200"/>
        <w:ind w:left="426"/>
        <w:jc w:val="thaiDistribute"/>
        <w:rPr>
          <w:rFonts w:asciiTheme="majorBidi" w:hAnsiTheme="majorBidi" w:cstheme="majorBidi"/>
          <w:sz w:val="28"/>
        </w:rPr>
      </w:pPr>
      <w:r w:rsidRPr="00115444">
        <w:rPr>
          <w:rFonts w:ascii="Angsana New" w:hAnsi="Angsana New"/>
          <w:sz w:val="28"/>
          <w:lang w:val="en-GB"/>
        </w:rPr>
        <w:t>The carrying amounts of the Company’s assets are reviewed at each statement of financial position date to determine whether there is any indication of impairment. If any such indication exists, the asset’s recoverable amount is estimated.</w:t>
      </w:r>
    </w:p>
    <w:p w:rsidR="00F66B01" w:rsidRPr="00115444" w:rsidRDefault="00F66B01" w:rsidP="00F66B01">
      <w:pPr>
        <w:spacing w:before="200"/>
        <w:ind w:left="426"/>
        <w:jc w:val="thaiDistribute"/>
        <w:rPr>
          <w:rFonts w:asciiTheme="majorBidi" w:hAnsiTheme="majorBidi" w:cstheme="majorBidi"/>
          <w:sz w:val="28"/>
        </w:rPr>
      </w:pPr>
      <w:r w:rsidRPr="00115444">
        <w:rPr>
          <w:rFonts w:ascii="Angsana New" w:hAnsi="Angsana New"/>
          <w:sz w:val="28"/>
          <w:lang w:val="en-GB"/>
        </w:rPr>
        <w:t>An impairment loss is recognised whenever the carrying amount of an asset or its cash-generating unit exceeds its recoverable amount. The impairment loss is recognised in profit or loss.</w:t>
      </w:r>
    </w:p>
    <w:p w:rsidR="00F66B01" w:rsidRPr="00115444" w:rsidRDefault="00F66B01" w:rsidP="00F66B01">
      <w:pPr>
        <w:spacing w:before="200"/>
        <w:ind w:left="426"/>
        <w:jc w:val="thaiDistribute"/>
        <w:rPr>
          <w:rFonts w:asciiTheme="majorBidi" w:hAnsiTheme="majorBidi" w:cstheme="majorBidi"/>
          <w:sz w:val="28"/>
          <w:cs/>
        </w:rPr>
      </w:pPr>
      <w:r w:rsidRPr="00115444">
        <w:rPr>
          <w:rFonts w:ascii="Angsana New" w:hAnsi="Angsana New"/>
          <w:sz w:val="28"/>
          <w:lang w:val="en-GB"/>
        </w:rPr>
        <w:t>Calculation of recoverable amount</w:t>
      </w:r>
    </w:p>
    <w:p w:rsidR="00F66B01" w:rsidRPr="00115444" w:rsidRDefault="00F66B01" w:rsidP="00F66B01">
      <w:pPr>
        <w:spacing w:before="200"/>
        <w:ind w:left="426"/>
        <w:jc w:val="thaiDistribute"/>
        <w:rPr>
          <w:rFonts w:asciiTheme="majorBidi" w:hAnsiTheme="majorBidi" w:cstheme="majorBidi"/>
          <w:sz w:val="28"/>
        </w:rPr>
      </w:pPr>
      <w:r w:rsidRPr="00115444">
        <w:rPr>
          <w:rFonts w:ascii="Angsana New" w:hAnsi="Angsana New"/>
          <w:sz w:val="28"/>
          <w:lang w:val="en-GB"/>
        </w:rPr>
        <w:t>The recoverable amount is the greater of the assets’ fair value less cost to sell and value in use.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C01E29" w:rsidRDefault="00C01E29">
      <w:pPr>
        <w:spacing w:after="200" w:line="276" w:lineRule="auto"/>
        <w:rPr>
          <w:rFonts w:ascii="Angsana New" w:hAnsi="Angsana New" w:cstheme="minorBidi"/>
          <w:sz w:val="28"/>
          <w:lang w:val="en-GB"/>
        </w:rPr>
      </w:pPr>
      <w:r>
        <w:rPr>
          <w:rFonts w:ascii="Angsana New" w:hAnsi="Angsana New" w:cstheme="minorBidi"/>
          <w:sz w:val="28"/>
          <w:lang w:val="en-GB"/>
        </w:rPr>
        <w:br w:type="page"/>
      </w:r>
    </w:p>
    <w:p w:rsidR="00F66B01" w:rsidRPr="00115444" w:rsidRDefault="00F66B01" w:rsidP="00F66B01">
      <w:pPr>
        <w:spacing w:before="200"/>
        <w:ind w:left="426"/>
        <w:jc w:val="thaiDistribute"/>
        <w:rPr>
          <w:rFonts w:ascii="AngsanaUPC" w:hAnsi="AngsanaUPC" w:cs="AngsanaUPC"/>
          <w:sz w:val="28"/>
        </w:rPr>
      </w:pPr>
      <w:r w:rsidRPr="00115444">
        <w:rPr>
          <w:rFonts w:ascii="AngsanaUPC" w:hAnsi="AngsanaUPC" w:cs="AngsanaUPC"/>
          <w:sz w:val="28"/>
          <w:lang w:val="en-GB"/>
        </w:rPr>
        <w:lastRenderedPageBreak/>
        <w:t>Reversals of impairment</w:t>
      </w:r>
    </w:p>
    <w:p w:rsidR="00F66B01" w:rsidRPr="00115444" w:rsidRDefault="00F66B01" w:rsidP="00F66B01">
      <w:pPr>
        <w:spacing w:before="200"/>
        <w:ind w:left="426"/>
        <w:jc w:val="thaiDistribute"/>
        <w:rPr>
          <w:rFonts w:ascii="AngsanaUPC" w:hAnsi="AngsanaUPC" w:cs="AngsanaUPC"/>
          <w:sz w:val="28"/>
        </w:rPr>
      </w:pPr>
      <w:r w:rsidRPr="00115444">
        <w:rPr>
          <w:rFonts w:ascii="AngsanaUPC" w:hAnsi="AngsanaUPC" w:cs="AngsanaUPC"/>
          <w:sz w:val="28"/>
          <w:lang w:val="en-GB"/>
        </w:rPr>
        <w:t>An impairment loss is reversed if there has been a change in the estimates used to determine the recoverable amount.</w:t>
      </w:r>
    </w:p>
    <w:p w:rsidR="00F66B01" w:rsidRPr="00115444" w:rsidRDefault="00F66B01" w:rsidP="00F66B01">
      <w:pPr>
        <w:spacing w:before="200"/>
        <w:ind w:left="425"/>
        <w:jc w:val="thaiDistribute"/>
        <w:rPr>
          <w:rFonts w:ascii="AngsanaUPC" w:hAnsi="AngsanaUPC" w:cs="AngsanaUPC"/>
          <w:sz w:val="28"/>
        </w:rPr>
      </w:pPr>
      <w:r w:rsidRPr="00115444">
        <w:rPr>
          <w:rFonts w:ascii="AngsanaUPC" w:hAnsi="AngsanaUPC" w:cs="AngsanaUPC"/>
          <w:sz w:val="28"/>
          <w:lang w:val="en-GB"/>
        </w:rPr>
        <w:t>An impairment loss is reversed only to the extent that the asset’s carrying amount does not exceed the carrying amount that would have been determined, net of depreciation or amortisation, if no impairment loss had been recognised.</w:t>
      </w:r>
    </w:p>
    <w:p w:rsidR="00F66B01" w:rsidRPr="00115444" w:rsidRDefault="00F66B01" w:rsidP="00F66B01">
      <w:pPr>
        <w:spacing w:before="200"/>
        <w:ind w:left="425"/>
        <w:jc w:val="thaiDistribute"/>
        <w:rPr>
          <w:rFonts w:ascii="AngsanaUPC" w:hAnsi="AngsanaUPC" w:cs="AngsanaUPC"/>
          <w:b/>
          <w:bCs/>
          <w:sz w:val="28"/>
        </w:rPr>
      </w:pPr>
      <w:r w:rsidRPr="00115444">
        <w:rPr>
          <w:rFonts w:ascii="AngsanaUPC" w:hAnsi="AngsanaUPC" w:cs="AngsanaUPC"/>
          <w:b/>
          <w:bCs/>
          <w:sz w:val="28"/>
          <w:lang w:val="en-GB"/>
        </w:rPr>
        <w:t>Provisions</w:t>
      </w:r>
    </w:p>
    <w:p w:rsidR="00F66B01" w:rsidRPr="00115444" w:rsidRDefault="00F66B01" w:rsidP="00F66B01">
      <w:pPr>
        <w:spacing w:before="200"/>
        <w:ind w:left="425"/>
        <w:jc w:val="thaiDistribute"/>
        <w:rPr>
          <w:rFonts w:ascii="AngsanaUPC" w:hAnsi="AngsanaUPC" w:cs="AngsanaUPC"/>
          <w:sz w:val="28"/>
          <w:lang w:val="en-GB"/>
        </w:rPr>
      </w:pPr>
      <w:r w:rsidRPr="00115444">
        <w:rPr>
          <w:rFonts w:ascii="AngsanaUPC" w:hAnsi="AngsanaUPC" w:cs="AngsanaUPC"/>
          <w:sz w:val="28"/>
          <w:lang w:val="en-GB"/>
        </w:rPr>
        <w:t>A provision is recognised in the statement of financial position when the Company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p>
    <w:p w:rsidR="00F66B01" w:rsidRPr="00115444" w:rsidRDefault="00F66B01" w:rsidP="00F66B01">
      <w:pPr>
        <w:pStyle w:val="ListParagraph"/>
        <w:spacing w:before="200" w:after="200" w:line="0" w:lineRule="atLeast"/>
        <w:ind w:left="432"/>
        <w:contextualSpacing w:val="0"/>
        <w:jc w:val="thaiDistribute"/>
        <w:rPr>
          <w:rFonts w:ascii="AngsanaUPC" w:hAnsi="AngsanaUPC" w:cs="AngsanaUPC"/>
          <w:b/>
          <w:bCs/>
          <w:sz w:val="28"/>
          <w:szCs w:val="28"/>
          <w:highlight w:val="yellow"/>
        </w:rPr>
      </w:pPr>
      <w:r w:rsidRPr="00115444">
        <w:rPr>
          <w:rFonts w:ascii="AngsanaUPC" w:hAnsi="AngsanaUPC" w:cs="AngsanaUPC"/>
          <w:b/>
          <w:bCs/>
          <w:sz w:val="28"/>
        </w:rPr>
        <w:t>Foreign currency</w:t>
      </w:r>
    </w:p>
    <w:p w:rsidR="00F66B01" w:rsidRPr="00115444" w:rsidRDefault="00F66B01" w:rsidP="00F66B01">
      <w:pPr>
        <w:spacing w:before="120" w:after="120"/>
        <w:ind w:left="426"/>
        <w:jc w:val="thaiDistribute"/>
        <w:rPr>
          <w:rFonts w:ascii="AngsanaUPC" w:hAnsi="AngsanaUPC" w:cs="AngsanaUPC"/>
          <w:sz w:val="28"/>
          <w:szCs w:val="28"/>
          <w:highlight w:val="yellow"/>
          <w:lang w:val="en-GB"/>
        </w:rPr>
      </w:pPr>
      <w:r w:rsidRPr="00115444">
        <w:rPr>
          <w:rFonts w:ascii="AngsanaUPC" w:hAnsi="AngsanaUPC" w:cs="AngsanaUPC"/>
          <w:sz w:val="28"/>
        </w:rPr>
        <w:t>Foreign currency transactions</w:t>
      </w:r>
    </w:p>
    <w:p w:rsidR="00F66B01" w:rsidRPr="00115444" w:rsidRDefault="00F66B01" w:rsidP="00F66B01">
      <w:pPr>
        <w:spacing w:before="120" w:after="120"/>
        <w:ind w:left="426"/>
        <w:jc w:val="thaiDistribute"/>
        <w:rPr>
          <w:rFonts w:ascii="AngsanaUPC" w:hAnsi="AngsanaUPC" w:cs="AngsanaUPC"/>
          <w:sz w:val="28"/>
          <w:szCs w:val="28"/>
          <w:highlight w:val="yellow"/>
          <w:lang w:val="en-GB"/>
        </w:rPr>
      </w:pPr>
      <w:r w:rsidRPr="00115444">
        <w:rPr>
          <w:rFonts w:ascii="AngsanaUPC" w:hAnsi="AngsanaUPC" w:cs="AngsanaUPC"/>
          <w:sz w:val="28"/>
        </w:rPr>
        <w:t>Transactions in foreign currencies are converted at the foreign exchange rates ruling at the dates of the transactions.</w:t>
      </w:r>
    </w:p>
    <w:p w:rsidR="00F66B01" w:rsidRPr="00115444" w:rsidRDefault="00F66B01" w:rsidP="00F66B01">
      <w:pPr>
        <w:tabs>
          <w:tab w:val="left" w:pos="851"/>
        </w:tabs>
        <w:spacing w:before="120"/>
        <w:ind w:left="426" w:right="-45"/>
        <w:jc w:val="thaiDistribute"/>
        <w:rPr>
          <w:rFonts w:ascii="AngsanaUPC" w:hAnsi="AngsanaUPC" w:cs="AngsanaUPC"/>
          <w:sz w:val="28"/>
        </w:rPr>
      </w:pPr>
      <w:r w:rsidRPr="00115444">
        <w:rPr>
          <w:rFonts w:ascii="AngsanaUPC" w:hAnsi="AngsanaUPC" w:cs="AngsanaUPC"/>
          <w:sz w:val="28"/>
        </w:rPr>
        <w:t>Monetary assets and liabilities denominated in foreign currencies at the end of the reporting period are converted to Thai Baht at the foreign exchange rates ruling at that date.</w:t>
      </w:r>
    </w:p>
    <w:p w:rsidR="00F66B01" w:rsidRPr="00115444" w:rsidRDefault="00F66B01" w:rsidP="00F66B01">
      <w:pPr>
        <w:spacing w:before="120" w:after="120"/>
        <w:ind w:left="426"/>
        <w:jc w:val="thaiDistribute"/>
        <w:rPr>
          <w:rFonts w:ascii="AngsanaUPC" w:hAnsi="AngsanaUPC" w:cs="AngsanaUPC"/>
          <w:sz w:val="28"/>
          <w:szCs w:val="28"/>
          <w:highlight w:val="yellow"/>
          <w:lang w:val="en-GB"/>
        </w:rPr>
      </w:pPr>
      <w:r w:rsidRPr="00115444">
        <w:rPr>
          <w:rFonts w:ascii="AngsanaUPC" w:hAnsi="AngsanaUPC" w:cs="AngsanaUPC"/>
          <w:sz w:val="28"/>
        </w:rPr>
        <w:t xml:space="preserve">Foreign exchange differences are </w:t>
      </w:r>
      <w:proofErr w:type="spellStart"/>
      <w:r w:rsidRPr="00115444">
        <w:rPr>
          <w:rFonts w:ascii="AngsanaUPC" w:hAnsi="AngsanaUPC" w:cs="AngsanaUPC"/>
          <w:sz w:val="28"/>
        </w:rPr>
        <w:t>recognised</w:t>
      </w:r>
      <w:proofErr w:type="spellEnd"/>
      <w:r w:rsidRPr="00115444">
        <w:rPr>
          <w:rFonts w:ascii="AngsanaUPC" w:hAnsi="AngsanaUPC" w:cs="AngsanaUPC"/>
          <w:sz w:val="28"/>
        </w:rPr>
        <w:t xml:space="preserve"> in profit or loss for the period.</w:t>
      </w:r>
    </w:p>
    <w:p w:rsidR="00F66B01" w:rsidRPr="00115444" w:rsidRDefault="00F66B01" w:rsidP="00F66B01">
      <w:pPr>
        <w:tabs>
          <w:tab w:val="left" w:pos="851"/>
        </w:tabs>
        <w:spacing w:before="200" w:line="0" w:lineRule="atLeast"/>
        <w:ind w:left="426"/>
        <w:jc w:val="thaiDistribute"/>
        <w:rPr>
          <w:rFonts w:ascii="AngsanaUPC" w:hAnsi="AngsanaUPC" w:cs="AngsanaUPC"/>
          <w:b/>
          <w:bCs/>
          <w:sz w:val="28"/>
        </w:rPr>
      </w:pPr>
      <w:r w:rsidRPr="00115444">
        <w:rPr>
          <w:rFonts w:ascii="AngsanaUPC" w:hAnsi="AngsanaUPC" w:cs="AngsanaUPC"/>
          <w:b/>
          <w:bCs/>
          <w:sz w:val="28"/>
        </w:rPr>
        <w:t>Dividends paid</w:t>
      </w:r>
    </w:p>
    <w:p w:rsidR="00F66B01" w:rsidRPr="00115444" w:rsidRDefault="00F66B01" w:rsidP="00F66B01">
      <w:pPr>
        <w:tabs>
          <w:tab w:val="left" w:pos="851"/>
        </w:tabs>
        <w:spacing w:before="120"/>
        <w:ind w:left="426" w:right="-45"/>
        <w:jc w:val="thaiDistribute"/>
        <w:rPr>
          <w:rFonts w:ascii="AngsanaUPC" w:hAnsi="AngsanaUPC" w:cs="AngsanaUPC"/>
          <w:sz w:val="28"/>
        </w:rPr>
      </w:pPr>
      <w:r w:rsidRPr="00115444">
        <w:rPr>
          <w:rFonts w:ascii="AngsanaUPC" w:hAnsi="AngsanaUPC" w:cs="AngsanaUPC"/>
          <w:sz w:val="28"/>
        </w:rPr>
        <w:t>Dividends and interim dividend payments are recorded in the financial statements in the period in which they are approve</w:t>
      </w:r>
      <w:r w:rsidR="00903FAD" w:rsidRPr="00115444">
        <w:rPr>
          <w:rFonts w:ascii="AngsanaUPC" w:hAnsi="AngsanaUPC" w:cs="AngsanaUPC"/>
          <w:sz w:val="28"/>
        </w:rPr>
        <w:t>d by the shareholders’ meeting and</w:t>
      </w:r>
      <w:r w:rsidRPr="00115444">
        <w:rPr>
          <w:rFonts w:ascii="AngsanaUPC" w:hAnsi="AngsanaUPC" w:cs="AngsanaUPC"/>
          <w:sz w:val="28"/>
        </w:rPr>
        <w:t xml:space="preserve"> the Board of Directors’ meeting.</w:t>
      </w:r>
    </w:p>
    <w:p w:rsidR="00F66B01" w:rsidRPr="00115444" w:rsidRDefault="00F66B01" w:rsidP="00F66B01">
      <w:pPr>
        <w:tabs>
          <w:tab w:val="left" w:pos="851"/>
        </w:tabs>
        <w:spacing w:before="200" w:line="0" w:lineRule="atLeast"/>
        <w:ind w:left="426"/>
        <w:jc w:val="thaiDistribute"/>
        <w:rPr>
          <w:rFonts w:ascii="AngsanaUPC" w:hAnsi="AngsanaUPC" w:cs="AngsanaUPC"/>
          <w:b/>
          <w:bCs/>
          <w:sz w:val="28"/>
        </w:rPr>
      </w:pPr>
      <w:r w:rsidRPr="00115444">
        <w:rPr>
          <w:rFonts w:ascii="AngsanaUPC" w:hAnsi="AngsanaUPC" w:cs="AngsanaUPC"/>
          <w:b/>
          <w:bCs/>
          <w:sz w:val="28"/>
        </w:rPr>
        <w:t>Basic earnings per share</w:t>
      </w:r>
    </w:p>
    <w:p w:rsidR="00F66B01" w:rsidRPr="00115444" w:rsidRDefault="00F66B01" w:rsidP="00F66B01">
      <w:pPr>
        <w:tabs>
          <w:tab w:val="left" w:pos="851"/>
        </w:tabs>
        <w:spacing w:before="200"/>
        <w:ind w:left="426"/>
        <w:jc w:val="thaiDistribute"/>
        <w:rPr>
          <w:rFonts w:ascii="AngsanaUPC" w:hAnsi="AngsanaUPC" w:cs="AngsanaUPC"/>
          <w:sz w:val="28"/>
          <w:szCs w:val="28"/>
          <w:lang w:val="en-GB"/>
        </w:rPr>
      </w:pPr>
      <w:r w:rsidRPr="00115444">
        <w:rPr>
          <w:rFonts w:ascii="AngsanaUPC" w:hAnsi="AngsanaUPC" w:cs="AngsanaUPC"/>
          <w:sz w:val="28"/>
        </w:rPr>
        <w:t>Basic earnings per share is calculated by dividing profit for the year</w:t>
      </w:r>
      <w:r w:rsidRPr="00115444">
        <w:rPr>
          <w:rFonts w:ascii="AngsanaUPC" w:hAnsi="AngsanaUPC" w:cs="AngsanaUPC"/>
          <w:sz w:val="28"/>
          <w:cs/>
        </w:rPr>
        <w:t xml:space="preserve"> </w:t>
      </w:r>
      <w:r w:rsidRPr="00115444">
        <w:rPr>
          <w:rFonts w:ascii="AngsanaUPC" w:hAnsi="AngsanaUPC" w:cs="AngsanaUPC"/>
          <w:sz w:val="28"/>
        </w:rPr>
        <w:t>by the weighted average number of ordinary shares issued and paid-up during the year, after adjusting the number of ordinary shares to reflect the impact of increase in ordinary share capital as discussed in Note</w:t>
      </w:r>
      <w:r w:rsidRPr="00115444">
        <w:rPr>
          <w:rFonts w:ascii="AngsanaUPC" w:hAnsi="AngsanaUPC" w:cs="AngsanaUPC"/>
          <w:sz w:val="28"/>
          <w:cs/>
        </w:rPr>
        <w:t xml:space="preserve"> </w:t>
      </w:r>
      <w:r w:rsidRPr="00115444">
        <w:rPr>
          <w:rFonts w:ascii="AngsanaUPC" w:hAnsi="AngsanaUPC" w:cs="AngsanaUPC"/>
          <w:sz w:val="28"/>
        </w:rPr>
        <w:t>19.</w:t>
      </w:r>
    </w:p>
    <w:p w:rsidR="00F66B01" w:rsidRDefault="00F66B01" w:rsidP="00F66B01">
      <w:pPr>
        <w:spacing w:after="200" w:line="276" w:lineRule="auto"/>
        <w:rPr>
          <w:rFonts w:ascii="Angsana New" w:hAnsi="Angsana New" w:cs="Angsana New"/>
          <w:sz w:val="28"/>
        </w:rPr>
      </w:pPr>
      <w:r>
        <w:rPr>
          <w:rFonts w:ascii="Angsana New" w:hAnsi="Angsana New" w:cs="Angsana New"/>
          <w:sz w:val="28"/>
        </w:rPr>
        <w:br w:type="page"/>
      </w:r>
    </w:p>
    <w:p w:rsidR="00F66B01" w:rsidRPr="00420852" w:rsidRDefault="00F66B01" w:rsidP="00CC6010">
      <w:pPr>
        <w:tabs>
          <w:tab w:val="left" w:pos="851"/>
        </w:tabs>
        <w:spacing w:before="200" w:after="200"/>
        <w:ind w:left="432" w:right="6"/>
        <w:jc w:val="thaiDistribute"/>
        <w:rPr>
          <w:rFonts w:asciiTheme="majorBidi" w:hAnsiTheme="majorBidi" w:cstheme="majorBidi"/>
          <w:sz w:val="28"/>
          <w:szCs w:val="28"/>
        </w:rPr>
      </w:pPr>
      <w:r w:rsidRPr="00822FEF">
        <w:rPr>
          <w:rFonts w:ascii="Angsana New" w:hAnsi="Angsana New" w:cs="Angsana New"/>
          <w:sz w:val="28"/>
        </w:rPr>
        <w:lastRenderedPageBreak/>
        <w:t xml:space="preserve">For the </w:t>
      </w:r>
      <w:r>
        <w:rPr>
          <w:rFonts w:ascii="Angsana New" w:hAnsi="Angsana New" w:cs="Angsana New"/>
          <w:sz w:val="28"/>
        </w:rPr>
        <w:t>years</w:t>
      </w:r>
      <w:r w:rsidRPr="00822FEF">
        <w:rPr>
          <w:rFonts w:ascii="Angsana New" w:hAnsi="Angsana New" w:cs="Angsana New"/>
          <w:sz w:val="28"/>
        </w:rPr>
        <w:t xml:space="preserve"> ended </w:t>
      </w:r>
      <w:r>
        <w:rPr>
          <w:rFonts w:ascii="Angsana New" w:hAnsi="Angsana New" w:cs="Angsana New"/>
          <w:sz w:val="28"/>
        </w:rPr>
        <w:t>31 December</w:t>
      </w:r>
      <w:r w:rsidRPr="00822FEF">
        <w:rPr>
          <w:rFonts w:ascii="Angsana New" w:hAnsi="Angsana New" w:cs="Angsana New"/>
          <w:sz w:val="28"/>
        </w:rPr>
        <w:t xml:space="preserve"> </w:t>
      </w:r>
      <w:r>
        <w:rPr>
          <w:rFonts w:ascii="Angsana New" w:hAnsi="Angsana New" w:cs="Angsana New"/>
          <w:sz w:val="28"/>
        </w:rPr>
        <w:t>202</w:t>
      </w:r>
      <w:r w:rsidR="00C01E29">
        <w:rPr>
          <w:rFonts w:ascii="Angsana New" w:hAnsi="Angsana New" w:cs="Angsana New"/>
          <w:sz w:val="28"/>
        </w:rPr>
        <w:t>3</w:t>
      </w:r>
      <w:r>
        <w:rPr>
          <w:rFonts w:ascii="Angsana New" w:hAnsi="Angsana New" w:cs="Angsana New"/>
          <w:sz w:val="28"/>
        </w:rPr>
        <w:t xml:space="preserve"> and 202</w:t>
      </w:r>
      <w:r w:rsidR="00C01E29">
        <w:rPr>
          <w:rFonts w:ascii="Angsana New" w:hAnsi="Angsana New" w:cs="Angsana New"/>
          <w:sz w:val="28"/>
        </w:rPr>
        <w:t>2</w:t>
      </w:r>
      <w:r w:rsidRPr="00822FEF">
        <w:rPr>
          <w:rFonts w:ascii="Angsana New" w:hAnsi="Angsana New" w:cs="Angsana New"/>
          <w:sz w:val="28"/>
        </w:rPr>
        <w:t xml:space="preserve"> were as follows:</w:t>
      </w:r>
    </w:p>
    <w:tbl>
      <w:tblPr>
        <w:tblStyle w:val="TableGrid"/>
        <w:tblW w:w="935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F66B01" w:rsidRPr="00420852" w:rsidTr="003F5BBC">
        <w:tc>
          <w:tcPr>
            <w:tcW w:w="4819" w:type="dxa"/>
          </w:tcPr>
          <w:p w:rsidR="00F66B01" w:rsidRPr="00420852" w:rsidRDefault="00F66B01" w:rsidP="003F5BBC">
            <w:pPr>
              <w:rPr>
                <w:rFonts w:asciiTheme="majorBidi" w:hAnsiTheme="majorBidi" w:cstheme="majorBidi"/>
                <w:sz w:val="28"/>
                <w:szCs w:val="28"/>
              </w:rPr>
            </w:pPr>
          </w:p>
        </w:tc>
        <w:tc>
          <w:tcPr>
            <w:tcW w:w="1134" w:type="dxa"/>
            <w:shd w:val="clear" w:color="auto" w:fill="auto"/>
          </w:tcPr>
          <w:p w:rsidR="00F66B01" w:rsidRPr="00420852" w:rsidRDefault="00F66B01" w:rsidP="00C01E29">
            <w:pPr>
              <w:jc w:val="center"/>
              <w:rPr>
                <w:rFonts w:asciiTheme="majorBidi" w:hAnsiTheme="majorBidi" w:cstheme="majorBidi"/>
                <w:sz w:val="28"/>
                <w:szCs w:val="28"/>
              </w:rPr>
            </w:pPr>
          </w:p>
        </w:tc>
        <w:tc>
          <w:tcPr>
            <w:tcW w:w="1701" w:type="dxa"/>
            <w:shd w:val="clear" w:color="auto" w:fill="auto"/>
          </w:tcPr>
          <w:p w:rsidR="00F66B01" w:rsidRPr="00420852" w:rsidRDefault="00F66B01" w:rsidP="00C01E29">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w:t>
            </w:r>
            <w:r w:rsidR="00C01E29">
              <w:rPr>
                <w:rFonts w:asciiTheme="majorBidi" w:hAnsiTheme="majorBidi" w:cstheme="majorBidi"/>
                <w:sz w:val="28"/>
                <w:szCs w:val="28"/>
              </w:rPr>
              <w:t>3</w:t>
            </w:r>
          </w:p>
        </w:tc>
        <w:tc>
          <w:tcPr>
            <w:tcW w:w="1701" w:type="dxa"/>
            <w:shd w:val="clear" w:color="auto" w:fill="auto"/>
          </w:tcPr>
          <w:p w:rsidR="00F66B01" w:rsidRPr="00420852" w:rsidRDefault="00F66B01" w:rsidP="00C01E29">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w:t>
            </w:r>
            <w:r w:rsidR="00C01E29">
              <w:rPr>
                <w:rFonts w:asciiTheme="majorBidi" w:hAnsiTheme="majorBidi" w:cstheme="majorBidi"/>
                <w:sz w:val="28"/>
                <w:szCs w:val="28"/>
              </w:rPr>
              <w:t>022</w:t>
            </w:r>
          </w:p>
        </w:tc>
      </w:tr>
      <w:tr w:rsidR="00F66B01" w:rsidRPr="00420852" w:rsidTr="003F5BBC">
        <w:tc>
          <w:tcPr>
            <w:tcW w:w="4819" w:type="dxa"/>
          </w:tcPr>
          <w:p w:rsidR="00F66B01" w:rsidRPr="0033212C" w:rsidRDefault="00F66B01" w:rsidP="003F5BBC">
            <w:pPr>
              <w:ind w:firstLine="34"/>
              <w:rPr>
                <w:rFonts w:asciiTheme="majorBidi" w:hAnsiTheme="majorBidi" w:cstheme="majorBidi"/>
                <w:sz w:val="28"/>
                <w:cs/>
              </w:rPr>
            </w:pPr>
            <w:r>
              <w:rPr>
                <w:rFonts w:asciiTheme="majorBidi" w:hAnsiTheme="majorBidi" w:cstheme="majorBidi"/>
                <w:sz w:val="28"/>
              </w:rPr>
              <w:t>Profit for the year (Baht)</w:t>
            </w:r>
          </w:p>
        </w:tc>
        <w:tc>
          <w:tcPr>
            <w:tcW w:w="1134" w:type="dxa"/>
            <w:shd w:val="clear" w:color="auto" w:fill="auto"/>
          </w:tcPr>
          <w:p w:rsidR="00F66B01" w:rsidRPr="00420852" w:rsidRDefault="00F66B01" w:rsidP="00F66B01">
            <w:pPr>
              <w:jc w:val="center"/>
              <w:rPr>
                <w:rFonts w:asciiTheme="majorBidi" w:hAnsiTheme="majorBidi" w:cstheme="majorBidi"/>
                <w:sz w:val="28"/>
                <w:szCs w:val="28"/>
              </w:rPr>
            </w:pPr>
          </w:p>
        </w:tc>
        <w:tc>
          <w:tcPr>
            <w:tcW w:w="1701" w:type="dxa"/>
            <w:shd w:val="clear" w:color="auto" w:fill="auto"/>
          </w:tcPr>
          <w:p w:rsidR="00F66B01" w:rsidRPr="00474D70" w:rsidRDefault="00F211F7" w:rsidP="00F66B01">
            <w:pPr>
              <w:tabs>
                <w:tab w:val="decimal" w:pos="1168"/>
              </w:tabs>
              <w:rPr>
                <w:rFonts w:asciiTheme="majorBidi" w:hAnsiTheme="majorBidi" w:cstheme="majorBidi"/>
                <w:sz w:val="28"/>
                <w:szCs w:val="28"/>
              </w:rPr>
            </w:pPr>
            <w:r>
              <w:rPr>
                <w:rFonts w:asciiTheme="majorBidi" w:hAnsiTheme="majorBidi" w:cstheme="majorBidi"/>
                <w:sz w:val="28"/>
                <w:szCs w:val="28"/>
              </w:rPr>
              <w:t>86,706,720.70</w:t>
            </w:r>
          </w:p>
        </w:tc>
        <w:tc>
          <w:tcPr>
            <w:tcW w:w="1701" w:type="dxa"/>
            <w:shd w:val="clear" w:color="auto" w:fill="auto"/>
          </w:tcPr>
          <w:p w:rsidR="00F66B01" w:rsidRPr="00474D70" w:rsidRDefault="00F66B01" w:rsidP="00F66B01">
            <w:pPr>
              <w:tabs>
                <w:tab w:val="decimal" w:pos="1168"/>
              </w:tabs>
              <w:rPr>
                <w:rFonts w:asciiTheme="majorBidi" w:hAnsiTheme="majorBidi" w:cstheme="majorBidi"/>
                <w:sz w:val="28"/>
                <w:szCs w:val="28"/>
              </w:rPr>
            </w:pPr>
            <w:r w:rsidRPr="002A4065">
              <w:rPr>
                <w:rFonts w:asciiTheme="majorBidi" w:hAnsiTheme="majorBidi" w:cstheme="majorBidi"/>
                <w:sz w:val="28"/>
                <w:szCs w:val="28"/>
              </w:rPr>
              <w:t>109,645,142.00</w:t>
            </w:r>
          </w:p>
        </w:tc>
      </w:tr>
      <w:tr w:rsidR="00F66B01" w:rsidRPr="00420852" w:rsidTr="003F5BBC">
        <w:tc>
          <w:tcPr>
            <w:tcW w:w="4819" w:type="dxa"/>
          </w:tcPr>
          <w:p w:rsidR="00F66B01" w:rsidRPr="0033212C" w:rsidRDefault="00F66B01" w:rsidP="003F5BBC">
            <w:pPr>
              <w:ind w:firstLine="34"/>
              <w:rPr>
                <w:rFonts w:asciiTheme="majorBidi" w:hAnsiTheme="majorBidi" w:cstheme="majorBidi"/>
                <w:b/>
                <w:bCs/>
                <w:sz w:val="28"/>
                <w:cs/>
              </w:rPr>
            </w:pPr>
            <w:r w:rsidRPr="00822FEF">
              <w:rPr>
                <w:rFonts w:asciiTheme="majorBidi" w:hAnsiTheme="majorBidi" w:cstheme="majorBidi"/>
                <w:b/>
                <w:bCs/>
                <w:sz w:val="28"/>
              </w:rPr>
              <w:t>Weighted average number of ordinary shares (Shares)</w:t>
            </w:r>
          </w:p>
        </w:tc>
        <w:tc>
          <w:tcPr>
            <w:tcW w:w="1134" w:type="dxa"/>
            <w:shd w:val="clear" w:color="auto" w:fill="auto"/>
          </w:tcPr>
          <w:p w:rsidR="00F66B01" w:rsidRPr="00420852" w:rsidRDefault="00F66B01" w:rsidP="00F66B01">
            <w:pPr>
              <w:jc w:val="center"/>
              <w:rPr>
                <w:rFonts w:asciiTheme="majorBidi" w:hAnsiTheme="majorBidi" w:cstheme="majorBidi"/>
                <w:sz w:val="28"/>
                <w:szCs w:val="28"/>
              </w:rPr>
            </w:pPr>
          </w:p>
        </w:tc>
        <w:tc>
          <w:tcPr>
            <w:tcW w:w="1701" w:type="dxa"/>
            <w:shd w:val="clear" w:color="auto" w:fill="auto"/>
          </w:tcPr>
          <w:p w:rsidR="00F66B01" w:rsidRPr="00923E8F" w:rsidRDefault="00F66B01" w:rsidP="00F66B01">
            <w:pPr>
              <w:tabs>
                <w:tab w:val="decimal" w:pos="1418"/>
              </w:tabs>
              <w:rPr>
                <w:rFonts w:asciiTheme="majorBidi" w:hAnsiTheme="majorBidi" w:cstheme="majorBidi"/>
                <w:sz w:val="28"/>
                <w:szCs w:val="28"/>
                <w:highlight w:val="yellow"/>
              </w:rPr>
            </w:pPr>
          </w:p>
        </w:tc>
        <w:tc>
          <w:tcPr>
            <w:tcW w:w="1701" w:type="dxa"/>
            <w:shd w:val="clear" w:color="auto" w:fill="auto"/>
          </w:tcPr>
          <w:p w:rsidR="00F66B01" w:rsidRPr="00923E8F" w:rsidRDefault="00F66B01" w:rsidP="00F66B01">
            <w:pPr>
              <w:tabs>
                <w:tab w:val="decimal" w:pos="1418"/>
              </w:tabs>
              <w:rPr>
                <w:rFonts w:asciiTheme="majorBidi" w:hAnsiTheme="majorBidi" w:cstheme="majorBidi"/>
                <w:sz w:val="28"/>
                <w:szCs w:val="28"/>
                <w:highlight w:val="yellow"/>
              </w:rPr>
            </w:pPr>
          </w:p>
        </w:tc>
      </w:tr>
      <w:tr w:rsidR="00F66B01" w:rsidRPr="00420852" w:rsidTr="003F5BBC">
        <w:tc>
          <w:tcPr>
            <w:tcW w:w="4819" w:type="dxa"/>
          </w:tcPr>
          <w:p w:rsidR="00F66B01" w:rsidRPr="0033212C" w:rsidRDefault="00F66B01" w:rsidP="003F5BBC">
            <w:pPr>
              <w:ind w:firstLine="34"/>
              <w:rPr>
                <w:rFonts w:asciiTheme="majorBidi" w:hAnsiTheme="majorBidi" w:cstheme="majorBidi"/>
                <w:sz w:val="28"/>
                <w:cs/>
              </w:rPr>
            </w:pPr>
            <w:r w:rsidRPr="00822FEF">
              <w:rPr>
                <w:rFonts w:asciiTheme="majorBidi" w:hAnsiTheme="majorBidi" w:cstheme="majorBidi"/>
                <w:sz w:val="28"/>
              </w:rPr>
              <w:t xml:space="preserve">Issued ordinary shares as at </w:t>
            </w:r>
            <w:r>
              <w:rPr>
                <w:rFonts w:asciiTheme="majorBidi" w:hAnsiTheme="majorBidi" w:cs="Angsana New"/>
                <w:sz w:val="28"/>
              </w:rPr>
              <w:t>1 January</w:t>
            </w:r>
          </w:p>
        </w:tc>
        <w:tc>
          <w:tcPr>
            <w:tcW w:w="1134" w:type="dxa"/>
            <w:shd w:val="clear" w:color="auto" w:fill="auto"/>
          </w:tcPr>
          <w:p w:rsidR="00F66B01" w:rsidRPr="00420852" w:rsidRDefault="00F66B01" w:rsidP="00F66B01">
            <w:pPr>
              <w:jc w:val="center"/>
              <w:rPr>
                <w:rFonts w:asciiTheme="majorBidi" w:hAnsiTheme="majorBidi" w:cstheme="majorBidi"/>
                <w:sz w:val="28"/>
                <w:szCs w:val="28"/>
              </w:rPr>
            </w:pPr>
          </w:p>
        </w:tc>
        <w:tc>
          <w:tcPr>
            <w:tcW w:w="1701" w:type="dxa"/>
            <w:shd w:val="clear" w:color="auto" w:fill="auto"/>
          </w:tcPr>
          <w:p w:rsidR="00F66B01" w:rsidRPr="00156068" w:rsidRDefault="00F66B01" w:rsidP="00F66B01">
            <w:pPr>
              <w:tabs>
                <w:tab w:val="decimal" w:pos="1418"/>
              </w:tabs>
              <w:rPr>
                <w:rFonts w:asciiTheme="majorBidi" w:hAnsiTheme="majorBidi" w:cstheme="majorBidi"/>
                <w:sz w:val="28"/>
                <w:szCs w:val="28"/>
              </w:rPr>
            </w:pPr>
            <w:r>
              <w:rPr>
                <w:rFonts w:asciiTheme="majorBidi" w:hAnsiTheme="majorBidi" w:cstheme="majorBidi"/>
                <w:sz w:val="28"/>
                <w:szCs w:val="28"/>
              </w:rPr>
              <w:t>100,000,000</w:t>
            </w:r>
          </w:p>
        </w:tc>
        <w:tc>
          <w:tcPr>
            <w:tcW w:w="1701" w:type="dxa"/>
            <w:shd w:val="clear" w:color="auto" w:fill="auto"/>
          </w:tcPr>
          <w:p w:rsidR="00F66B01" w:rsidRPr="00474D70" w:rsidRDefault="00F66B01" w:rsidP="00F66B01">
            <w:pPr>
              <w:tabs>
                <w:tab w:val="decimal" w:pos="1418"/>
              </w:tabs>
              <w:rPr>
                <w:rFonts w:asciiTheme="majorBidi" w:hAnsiTheme="majorBidi" w:cstheme="majorBidi"/>
                <w:sz w:val="28"/>
                <w:szCs w:val="28"/>
              </w:rPr>
            </w:pPr>
            <w:r w:rsidRPr="00474D70">
              <w:rPr>
                <w:rFonts w:asciiTheme="majorBidi" w:hAnsiTheme="majorBidi" w:cstheme="majorBidi"/>
                <w:sz w:val="28"/>
                <w:szCs w:val="28"/>
              </w:rPr>
              <w:t>74,600,000</w:t>
            </w:r>
          </w:p>
        </w:tc>
      </w:tr>
      <w:tr w:rsidR="00F66B01" w:rsidRPr="00420852" w:rsidTr="003F5BBC">
        <w:tc>
          <w:tcPr>
            <w:tcW w:w="4819" w:type="dxa"/>
          </w:tcPr>
          <w:p w:rsidR="00F66B01" w:rsidRPr="00822FEF" w:rsidRDefault="00F66B01" w:rsidP="003F5BBC">
            <w:pPr>
              <w:ind w:firstLine="34"/>
              <w:rPr>
                <w:rFonts w:asciiTheme="majorBidi" w:hAnsiTheme="majorBidi" w:cstheme="majorBidi"/>
                <w:sz w:val="28"/>
              </w:rPr>
            </w:pPr>
            <w:r>
              <w:rPr>
                <w:rFonts w:asciiTheme="majorBidi" w:hAnsiTheme="majorBidi" w:cstheme="majorBidi"/>
                <w:sz w:val="28"/>
              </w:rPr>
              <w:t>Effects of issued and paid-up share capital</w:t>
            </w:r>
          </w:p>
        </w:tc>
        <w:tc>
          <w:tcPr>
            <w:tcW w:w="1134" w:type="dxa"/>
            <w:shd w:val="clear" w:color="auto" w:fill="auto"/>
          </w:tcPr>
          <w:p w:rsidR="00F66B01" w:rsidRPr="00420852" w:rsidRDefault="00F66B01" w:rsidP="00F66B01">
            <w:pPr>
              <w:jc w:val="center"/>
              <w:rPr>
                <w:rFonts w:asciiTheme="majorBidi" w:hAnsiTheme="majorBidi" w:cstheme="majorBidi"/>
                <w:sz w:val="28"/>
                <w:szCs w:val="28"/>
              </w:rPr>
            </w:pPr>
          </w:p>
        </w:tc>
        <w:tc>
          <w:tcPr>
            <w:tcW w:w="1701" w:type="dxa"/>
            <w:shd w:val="clear" w:color="auto" w:fill="auto"/>
          </w:tcPr>
          <w:p w:rsidR="00F66B01" w:rsidRPr="00156068" w:rsidRDefault="00F66B01" w:rsidP="00F66B01">
            <w:pPr>
              <w:pBdr>
                <w:bottom w:val="sing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 xml:space="preserve">-    </w:t>
            </w:r>
          </w:p>
        </w:tc>
        <w:tc>
          <w:tcPr>
            <w:tcW w:w="1701" w:type="dxa"/>
            <w:shd w:val="clear" w:color="auto" w:fill="auto"/>
          </w:tcPr>
          <w:p w:rsidR="00F66B01" w:rsidRPr="00474D70" w:rsidRDefault="00F66B01" w:rsidP="000D2CF6">
            <w:pPr>
              <w:pBdr>
                <w:bottom w:val="sing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14,404,932</w:t>
            </w:r>
          </w:p>
        </w:tc>
      </w:tr>
      <w:tr w:rsidR="00F66B01" w:rsidRPr="00420852" w:rsidTr="003F5BBC">
        <w:tc>
          <w:tcPr>
            <w:tcW w:w="4819" w:type="dxa"/>
          </w:tcPr>
          <w:p w:rsidR="00F66B01" w:rsidRPr="0033212C" w:rsidRDefault="00F66B01" w:rsidP="003F5BBC">
            <w:pPr>
              <w:ind w:firstLine="34"/>
              <w:rPr>
                <w:rFonts w:asciiTheme="majorBidi" w:hAnsiTheme="majorBidi" w:cstheme="majorBidi"/>
                <w:sz w:val="28"/>
                <w:cs/>
              </w:rPr>
            </w:pPr>
            <w:r w:rsidRPr="00822FEF">
              <w:rPr>
                <w:rFonts w:asciiTheme="majorBidi" w:hAnsiTheme="majorBidi" w:cstheme="majorBidi"/>
                <w:sz w:val="28"/>
              </w:rPr>
              <w:t>Weighted average number of ordinary shares (Shares)</w:t>
            </w:r>
          </w:p>
        </w:tc>
        <w:tc>
          <w:tcPr>
            <w:tcW w:w="1134" w:type="dxa"/>
            <w:shd w:val="clear" w:color="auto" w:fill="auto"/>
          </w:tcPr>
          <w:p w:rsidR="00F66B01" w:rsidRPr="00420852" w:rsidRDefault="00F66B01" w:rsidP="00F66B01">
            <w:pPr>
              <w:jc w:val="center"/>
              <w:rPr>
                <w:rFonts w:asciiTheme="majorBidi" w:hAnsiTheme="majorBidi" w:cstheme="majorBidi"/>
                <w:sz w:val="28"/>
                <w:szCs w:val="28"/>
              </w:rPr>
            </w:pPr>
          </w:p>
        </w:tc>
        <w:tc>
          <w:tcPr>
            <w:tcW w:w="1701" w:type="dxa"/>
            <w:shd w:val="clear" w:color="auto" w:fill="auto"/>
          </w:tcPr>
          <w:p w:rsidR="00F66B01" w:rsidRPr="00474D70" w:rsidRDefault="00F66B01" w:rsidP="00F66B01">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100,000,000</w:t>
            </w:r>
          </w:p>
        </w:tc>
        <w:tc>
          <w:tcPr>
            <w:tcW w:w="1701" w:type="dxa"/>
            <w:shd w:val="clear" w:color="auto" w:fill="auto"/>
          </w:tcPr>
          <w:p w:rsidR="00F66B01" w:rsidRPr="00474D70" w:rsidRDefault="00F66B01" w:rsidP="00F66B01">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89,004,932</w:t>
            </w:r>
          </w:p>
        </w:tc>
      </w:tr>
      <w:tr w:rsidR="00F66B01" w:rsidRPr="00101931" w:rsidTr="003F5BBC">
        <w:tc>
          <w:tcPr>
            <w:tcW w:w="4819" w:type="dxa"/>
          </w:tcPr>
          <w:p w:rsidR="00F66B01" w:rsidRPr="00101931" w:rsidRDefault="00F66B01" w:rsidP="003F5BBC">
            <w:pPr>
              <w:ind w:firstLine="34"/>
              <w:rPr>
                <w:rFonts w:asciiTheme="majorBidi" w:hAnsiTheme="majorBidi" w:cstheme="majorBidi"/>
                <w:sz w:val="16"/>
                <w:szCs w:val="16"/>
                <w:cs/>
              </w:rPr>
            </w:pPr>
          </w:p>
        </w:tc>
        <w:tc>
          <w:tcPr>
            <w:tcW w:w="1134" w:type="dxa"/>
            <w:shd w:val="clear" w:color="auto" w:fill="auto"/>
          </w:tcPr>
          <w:p w:rsidR="00F66B01" w:rsidRPr="00101931" w:rsidRDefault="00F66B01" w:rsidP="00F66B01">
            <w:pPr>
              <w:jc w:val="center"/>
              <w:rPr>
                <w:rFonts w:asciiTheme="majorBidi" w:hAnsiTheme="majorBidi" w:cstheme="majorBidi"/>
                <w:sz w:val="16"/>
                <w:szCs w:val="16"/>
              </w:rPr>
            </w:pPr>
          </w:p>
        </w:tc>
        <w:tc>
          <w:tcPr>
            <w:tcW w:w="1701" w:type="dxa"/>
            <w:shd w:val="clear" w:color="auto" w:fill="auto"/>
          </w:tcPr>
          <w:p w:rsidR="00F66B01" w:rsidRPr="00101931" w:rsidRDefault="00F66B01" w:rsidP="00F66B01">
            <w:pPr>
              <w:tabs>
                <w:tab w:val="decimal" w:pos="1418"/>
              </w:tabs>
              <w:rPr>
                <w:rFonts w:asciiTheme="majorBidi" w:hAnsiTheme="majorBidi" w:cstheme="majorBidi"/>
                <w:sz w:val="16"/>
                <w:szCs w:val="16"/>
              </w:rPr>
            </w:pPr>
          </w:p>
        </w:tc>
        <w:tc>
          <w:tcPr>
            <w:tcW w:w="1701" w:type="dxa"/>
            <w:shd w:val="clear" w:color="auto" w:fill="auto"/>
          </w:tcPr>
          <w:p w:rsidR="00F66B01" w:rsidRPr="00101931" w:rsidRDefault="00F66B01" w:rsidP="00F66B01">
            <w:pPr>
              <w:tabs>
                <w:tab w:val="decimal" w:pos="1418"/>
              </w:tabs>
              <w:rPr>
                <w:rFonts w:asciiTheme="majorBidi" w:hAnsiTheme="majorBidi" w:cstheme="majorBidi"/>
                <w:sz w:val="16"/>
                <w:szCs w:val="16"/>
              </w:rPr>
            </w:pPr>
          </w:p>
        </w:tc>
      </w:tr>
      <w:tr w:rsidR="00F66B01" w:rsidRPr="00420852" w:rsidTr="003F5BBC">
        <w:tc>
          <w:tcPr>
            <w:tcW w:w="4819" w:type="dxa"/>
          </w:tcPr>
          <w:p w:rsidR="00F66B01" w:rsidRPr="00420852" w:rsidRDefault="00F66B01" w:rsidP="003F5BBC">
            <w:pPr>
              <w:ind w:firstLine="34"/>
              <w:rPr>
                <w:rFonts w:asciiTheme="majorBidi" w:hAnsiTheme="majorBidi" w:cstheme="majorBidi"/>
                <w:sz w:val="28"/>
                <w:szCs w:val="28"/>
                <w:cs/>
              </w:rPr>
            </w:pPr>
            <w:r w:rsidRPr="00822FEF">
              <w:rPr>
                <w:rFonts w:asciiTheme="majorBidi" w:hAnsiTheme="majorBidi" w:cstheme="majorBidi"/>
                <w:sz w:val="28"/>
              </w:rPr>
              <w:t>Basic earnings per share (Baht)</w:t>
            </w:r>
          </w:p>
        </w:tc>
        <w:tc>
          <w:tcPr>
            <w:tcW w:w="1134" w:type="dxa"/>
            <w:shd w:val="clear" w:color="auto" w:fill="auto"/>
          </w:tcPr>
          <w:p w:rsidR="00F66B01" w:rsidRPr="00420852" w:rsidRDefault="00F66B01" w:rsidP="00F66B01">
            <w:pPr>
              <w:jc w:val="center"/>
              <w:rPr>
                <w:rFonts w:asciiTheme="majorBidi" w:hAnsiTheme="majorBidi" w:cstheme="majorBidi"/>
                <w:sz w:val="28"/>
                <w:szCs w:val="28"/>
              </w:rPr>
            </w:pPr>
          </w:p>
        </w:tc>
        <w:tc>
          <w:tcPr>
            <w:tcW w:w="1701" w:type="dxa"/>
            <w:shd w:val="clear" w:color="auto" w:fill="auto"/>
          </w:tcPr>
          <w:p w:rsidR="00F66B01" w:rsidRPr="00474D70" w:rsidRDefault="0084759F" w:rsidP="00F66B01">
            <w:pPr>
              <w:pBdr>
                <w:bottom w:val="double" w:sz="6" w:space="1" w:color="auto"/>
              </w:pBdr>
              <w:tabs>
                <w:tab w:val="decimal" w:pos="1168"/>
              </w:tabs>
              <w:rPr>
                <w:rFonts w:asciiTheme="majorBidi" w:hAnsiTheme="majorBidi" w:cstheme="majorBidi"/>
                <w:sz w:val="28"/>
                <w:szCs w:val="28"/>
              </w:rPr>
            </w:pPr>
            <w:r>
              <w:rPr>
                <w:rFonts w:asciiTheme="majorBidi" w:hAnsiTheme="majorBidi" w:cstheme="majorBidi"/>
                <w:sz w:val="28"/>
                <w:szCs w:val="28"/>
              </w:rPr>
              <w:t>0.87</w:t>
            </w:r>
          </w:p>
        </w:tc>
        <w:tc>
          <w:tcPr>
            <w:tcW w:w="1701" w:type="dxa"/>
            <w:shd w:val="clear" w:color="auto" w:fill="auto"/>
          </w:tcPr>
          <w:p w:rsidR="00F66B01" w:rsidRPr="00474D70" w:rsidRDefault="00F66B01" w:rsidP="00F66B01">
            <w:pPr>
              <w:pBdr>
                <w:bottom w:val="double" w:sz="6" w:space="1" w:color="auto"/>
              </w:pBdr>
              <w:tabs>
                <w:tab w:val="decimal" w:pos="1168"/>
              </w:tabs>
              <w:rPr>
                <w:rFonts w:asciiTheme="majorBidi" w:hAnsiTheme="majorBidi" w:cstheme="majorBidi"/>
                <w:sz w:val="28"/>
                <w:szCs w:val="28"/>
              </w:rPr>
            </w:pPr>
            <w:r>
              <w:rPr>
                <w:rFonts w:asciiTheme="majorBidi" w:hAnsiTheme="majorBidi" w:cstheme="majorBidi"/>
                <w:sz w:val="28"/>
                <w:szCs w:val="28"/>
              </w:rPr>
              <w:t>1.2</w:t>
            </w:r>
            <w:r>
              <w:rPr>
                <w:rFonts w:asciiTheme="majorBidi" w:hAnsiTheme="majorBidi" w:cstheme="majorBidi" w:hint="cs"/>
                <w:sz w:val="28"/>
                <w:szCs w:val="28"/>
                <w:cs/>
              </w:rPr>
              <w:t>3</w:t>
            </w:r>
          </w:p>
        </w:tc>
      </w:tr>
    </w:tbl>
    <w:p w:rsidR="00027A93" w:rsidRPr="00420852" w:rsidRDefault="00817C47" w:rsidP="00D25E4A">
      <w:pPr>
        <w:pStyle w:val="ListParagraph"/>
        <w:numPr>
          <w:ilvl w:val="0"/>
          <w:numId w:val="1"/>
        </w:numPr>
        <w:spacing w:before="300" w:after="200" w:line="0" w:lineRule="atLeast"/>
        <w:ind w:left="425" w:hanging="425"/>
        <w:contextualSpacing w:val="0"/>
        <w:rPr>
          <w:rFonts w:asciiTheme="majorBidi" w:hAnsiTheme="majorBidi" w:cstheme="majorBidi"/>
          <w:b/>
          <w:bCs/>
          <w:sz w:val="28"/>
          <w:szCs w:val="28"/>
        </w:rPr>
      </w:pPr>
      <w:r>
        <w:rPr>
          <w:rFonts w:ascii="Angsana New" w:hAnsi="Angsana New"/>
          <w:b/>
          <w:bCs/>
          <w:sz w:val="28"/>
        </w:rPr>
        <w:t>RELATED PARTY TRANSACTIONS</w:t>
      </w:r>
    </w:p>
    <w:p w:rsidR="00C01E29" w:rsidRPr="00C01E29" w:rsidRDefault="00C01E29" w:rsidP="00C01E29">
      <w:pPr>
        <w:spacing w:before="120" w:after="120"/>
        <w:ind w:left="426"/>
        <w:jc w:val="thaiDistribute"/>
        <w:rPr>
          <w:rFonts w:ascii="Angsana New" w:hAnsi="Angsana New"/>
          <w:sz w:val="28"/>
          <w:szCs w:val="28"/>
        </w:rPr>
      </w:pPr>
      <w:r w:rsidRPr="00C01E29">
        <w:rPr>
          <w:rFonts w:ascii="Angsana New" w:hAnsi="Angsana New"/>
          <w:sz w:val="28"/>
          <w:szCs w:val="28"/>
        </w:rPr>
        <w:t>Related parties comprise individuals or enterprises that control, or are controlled by, the Company, whether directly or indirectly, or which are under common control with the Company.</w:t>
      </w:r>
    </w:p>
    <w:p w:rsidR="00C01E29" w:rsidRPr="00C01E29" w:rsidRDefault="00C01E29" w:rsidP="00C01E29">
      <w:pPr>
        <w:spacing w:before="120" w:after="120"/>
        <w:ind w:left="426"/>
        <w:jc w:val="thaiDistribute"/>
        <w:rPr>
          <w:rFonts w:ascii="Angsana New" w:hAnsi="Angsana New"/>
          <w:sz w:val="28"/>
          <w:szCs w:val="28"/>
        </w:rPr>
      </w:pPr>
      <w:r w:rsidRPr="00C01E29">
        <w:rPr>
          <w:rFonts w:ascii="Angsana New" w:hAnsi="Angsana New"/>
          <w:sz w:val="28"/>
          <w:szCs w:val="28"/>
        </w:rPr>
        <w:t>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rsidR="00C01E29" w:rsidRPr="00C01E29" w:rsidRDefault="00C01E29" w:rsidP="00C01E29">
      <w:pPr>
        <w:spacing w:before="120" w:after="120"/>
        <w:ind w:left="426"/>
        <w:jc w:val="thaiDistribute"/>
        <w:rPr>
          <w:rFonts w:ascii="Angsana New" w:hAnsi="Angsana New"/>
          <w:sz w:val="28"/>
          <w:szCs w:val="28"/>
        </w:rPr>
      </w:pPr>
      <w:r w:rsidRPr="00C01E29">
        <w:rPr>
          <w:rFonts w:ascii="Angsana New" w:hAnsi="Angsana New"/>
          <w:sz w:val="28"/>
          <w:szCs w:val="28"/>
        </w:rPr>
        <w:t xml:space="preserve">During the year, the Company had significant business transactions with related parties. Such transactions, which were </w:t>
      </w:r>
      <w:proofErr w:type="spellStart"/>
      <w:r w:rsidRPr="00C01E29">
        <w:rPr>
          <w:rFonts w:ascii="Angsana New" w:hAnsi="Angsana New"/>
          <w:sz w:val="28"/>
          <w:szCs w:val="28"/>
        </w:rPr>
        <w:t>summarised</w:t>
      </w:r>
      <w:proofErr w:type="spellEnd"/>
      <w:r w:rsidRPr="00C01E29">
        <w:rPr>
          <w:rFonts w:ascii="Angsana New" w:hAnsi="Angsana New"/>
          <w:sz w:val="28"/>
          <w:szCs w:val="28"/>
        </w:rPr>
        <w:t xml:space="preserve"> below, arose in the ordinary course of businesses and were concluded on commercial terms and agreed upon between the Company and those related parties.</w:t>
      </w:r>
    </w:p>
    <w:p w:rsidR="00C01E29" w:rsidRDefault="00C01E29" w:rsidP="00C01E29">
      <w:pPr>
        <w:spacing w:before="120" w:after="120"/>
        <w:ind w:left="426"/>
        <w:jc w:val="thaiDistribute"/>
        <w:rPr>
          <w:rFonts w:ascii="Angsana New" w:hAnsi="Angsana New"/>
          <w:sz w:val="28"/>
          <w:szCs w:val="28"/>
        </w:rPr>
      </w:pPr>
      <w:r w:rsidRPr="00C01E29">
        <w:rPr>
          <w:rFonts w:ascii="Angsana New" w:hAnsi="Angsana New"/>
          <w:sz w:val="28"/>
          <w:szCs w:val="28"/>
        </w:rPr>
        <w:t xml:space="preserve">Significant transactions with related parties for </w:t>
      </w:r>
      <w:r w:rsidR="0058604A">
        <w:rPr>
          <w:rFonts w:ascii="Angsana New" w:hAnsi="Angsana New"/>
          <w:sz w:val="28"/>
          <w:szCs w:val="28"/>
        </w:rPr>
        <w:t>the years ended 31 December 2023</w:t>
      </w:r>
      <w:r w:rsidRPr="00C01E29">
        <w:rPr>
          <w:rFonts w:ascii="Angsana New" w:hAnsi="Angsana New"/>
          <w:sz w:val="28"/>
          <w:szCs w:val="28"/>
        </w:rPr>
        <w:t xml:space="preserve"> and 202</w:t>
      </w:r>
      <w:r w:rsidR="0058604A">
        <w:rPr>
          <w:rFonts w:ascii="Angsana New" w:hAnsi="Angsana New"/>
          <w:sz w:val="28"/>
          <w:szCs w:val="28"/>
        </w:rPr>
        <w:t>2</w:t>
      </w:r>
      <w:r w:rsidRPr="00C01E29">
        <w:rPr>
          <w:rFonts w:ascii="Angsana New" w:hAnsi="Angsana New"/>
          <w:sz w:val="28"/>
          <w:szCs w:val="28"/>
        </w:rPr>
        <w:t xml:space="preserve"> were as follows:</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CC6010" w:rsidRPr="00420852" w:rsidTr="006A5818">
        <w:trPr>
          <w:trHeight w:val="284"/>
          <w:tblHeader/>
        </w:trPr>
        <w:tc>
          <w:tcPr>
            <w:tcW w:w="4819" w:type="dxa"/>
            <w:vAlign w:val="center"/>
          </w:tcPr>
          <w:p w:rsidR="00CC6010" w:rsidRPr="00420852" w:rsidRDefault="00CC6010" w:rsidP="006A5818">
            <w:pPr>
              <w:ind w:firstLine="34"/>
              <w:rPr>
                <w:rFonts w:asciiTheme="majorBidi" w:hAnsiTheme="majorBidi" w:cstheme="majorBidi"/>
                <w:sz w:val="28"/>
                <w:szCs w:val="28"/>
              </w:rPr>
            </w:pPr>
          </w:p>
        </w:tc>
        <w:tc>
          <w:tcPr>
            <w:tcW w:w="1134" w:type="dxa"/>
            <w:vAlign w:val="center"/>
          </w:tcPr>
          <w:p w:rsidR="00CC6010" w:rsidRPr="00420852" w:rsidRDefault="00CC6010" w:rsidP="006A5818">
            <w:pPr>
              <w:jc w:val="center"/>
              <w:rPr>
                <w:rFonts w:asciiTheme="majorBidi" w:hAnsiTheme="majorBidi" w:cstheme="majorBidi"/>
                <w:sz w:val="28"/>
                <w:szCs w:val="28"/>
                <w:cs/>
              </w:rPr>
            </w:pPr>
          </w:p>
        </w:tc>
        <w:tc>
          <w:tcPr>
            <w:tcW w:w="3402" w:type="dxa"/>
            <w:gridSpan w:val="2"/>
            <w:vAlign w:val="center"/>
          </w:tcPr>
          <w:p w:rsidR="00CC6010" w:rsidRPr="00420852" w:rsidRDefault="00CC6010" w:rsidP="006A5818">
            <w:pPr>
              <w:pBdr>
                <w:bottom w:val="single" w:sz="6" w:space="1" w:color="auto"/>
              </w:pBdr>
              <w:jc w:val="center"/>
              <w:rPr>
                <w:rFonts w:asciiTheme="majorBidi" w:hAnsiTheme="majorBidi" w:cstheme="majorBidi"/>
                <w:sz w:val="28"/>
                <w:szCs w:val="28"/>
              </w:rPr>
            </w:pPr>
            <w:r w:rsidRPr="00E00FB8">
              <w:rPr>
                <w:rFonts w:asciiTheme="majorBidi" w:hAnsiTheme="majorBidi" w:cstheme="majorBidi"/>
                <w:sz w:val="28"/>
              </w:rPr>
              <w:t>Baht</w:t>
            </w:r>
          </w:p>
        </w:tc>
      </w:tr>
      <w:tr w:rsidR="00CC6010" w:rsidRPr="00420852" w:rsidTr="006A5818">
        <w:trPr>
          <w:trHeight w:val="284"/>
          <w:tblHeader/>
        </w:trPr>
        <w:tc>
          <w:tcPr>
            <w:tcW w:w="4819" w:type="dxa"/>
            <w:vAlign w:val="center"/>
          </w:tcPr>
          <w:p w:rsidR="00CC6010" w:rsidRPr="00420852" w:rsidRDefault="00CC6010" w:rsidP="00CC6010">
            <w:pPr>
              <w:ind w:firstLine="34"/>
              <w:rPr>
                <w:rFonts w:asciiTheme="majorBidi" w:hAnsiTheme="majorBidi" w:cstheme="majorBidi"/>
                <w:sz w:val="28"/>
                <w:szCs w:val="28"/>
              </w:rPr>
            </w:pPr>
          </w:p>
        </w:tc>
        <w:tc>
          <w:tcPr>
            <w:tcW w:w="1134" w:type="dxa"/>
            <w:vAlign w:val="center"/>
          </w:tcPr>
          <w:p w:rsidR="00CC6010" w:rsidRPr="00420852" w:rsidRDefault="00CC6010" w:rsidP="00CC6010">
            <w:pPr>
              <w:jc w:val="center"/>
              <w:rPr>
                <w:rFonts w:asciiTheme="majorBidi" w:hAnsiTheme="majorBidi" w:cstheme="majorBidi"/>
                <w:sz w:val="28"/>
                <w:szCs w:val="28"/>
              </w:rPr>
            </w:pPr>
          </w:p>
        </w:tc>
        <w:tc>
          <w:tcPr>
            <w:tcW w:w="1701" w:type="dxa"/>
            <w:shd w:val="clear" w:color="auto" w:fill="auto"/>
            <w:vAlign w:val="center"/>
          </w:tcPr>
          <w:p w:rsidR="00CC6010" w:rsidRPr="00420852" w:rsidRDefault="00CC6010" w:rsidP="00CC6010">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701" w:type="dxa"/>
            <w:shd w:val="clear" w:color="auto" w:fill="auto"/>
            <w:vAlign w:val="center"/>
          </w:tcPr>
          <w:p w:rsidR="00CC6010" w:rsidRPr="00420852" w:rsidRDefault="00CC6010" w:rsidP="00CC6010">
            <w:pPr>
              <w:pBdr>
                <w:bottom w:val="single" w:sz="6" w:space="1" w:color="auto"/>
              </w:pBdr>
              <w:jc w:val="center"/>
              <w:rPr>
                <w:rFonts w:asciiTheme="majorBidi" w:hAnsiTheme="majorBidi" w:cstheme="majorBidi"/>
                <w:sz w:val="28"/>
                <w:szCs w:val="28"/>
                <w:cs/>
              </w:rPr>
            </w:pPr>
            <w:r>
              <w:rPr>
                <w:rFonts w:asciiTheme="majorBidi" w:hAnsiTheme="majorBidi" w:cstheme="majorBidi"/>
                <w:sz w:val="28"/>
                <w:szCs w:val="28"/>
              </w:rPr>
              <w:t>2022</w:t>
            </w:r>
          </w:p>
        </w:tc>
      </w:tr>
      <w:tr w:rsidR="00CC6010" w:rsidRPr="00BE6131" w:rsidTr="006A5818">
        <w:trPr>
          <w:trHeight w:val="425"/>
        </w:trPr>
        <w:tc>
          <w:tcPr>
            <w:tcW w:w="4819" w:type="dxa"/>
            <w:vAlign w:val="center"/>
          </w:tcPr>
          <w:p w:rsidR="00CC6010" w:rsidRPr="003F5BBC" w:rsidRDefault="00CC6010" w:rsidP="00CC6010">
            <w:pPr>
              <w:ind w:left="34"/>
              <w:rPr>
                <w:rFonts w:asciiTheme="majorBidi" w:hAnsiTheme="majorBidi" w:cstheme="majorBidi"/>
                <w:sz w:val="28"/>
                <w:cs/>
              </w:rPr>
            </w:pPr>
            <w:r>
              <w:rPr>
                <w:rFonts w:asciiTheme="majorBidi" w:hAnsiTheme="majorBidi" w:cstheme="majorBidi"/>
                <w:sz w:val="28"/>
              </w:rPr>
              <w:t>C</w:t>
            </w:r>
            <w:r w:rsidRPr="007D67DA">
              <w:rPr>
                <w:rFonts w:asciiTheme="majorBidi" w:hAnsiTheme="majorBidi" w:cstheme="majorBidi"/>
                <w:sz w:val="28"/>
              </w:rPr>
              <w:t>onsulting fee</w:t>
            </w:r>
          </w:p>
        </w:tc>
        <w:tc>
          <w:tcPr>
            <w:tcW w:w="1134" w:type="dxa"/>
            <w:vAlign w:val="center"/>
          </w:tcPr>
          <w:p w:rsidR="00CC6010" w:rsidRPr="00420852" w:rsidRDefault="00CC6010" w:rsidP="00CC6010">
            <w:pPr>
              <w:jc w:val="center"/>
              <w:rPr>
                <w:rFonts w:asciiTheme="majorBidi" w:hAnsiTheme="majorBidi" w:cstheme="majorBidi"/>
                <w:sz w:val="28"/>
                <w:szCs w:val="28"/>
              </w:rPr>
            </w:pPr>
          </w:p>
        </w:tc>
        <w:tc>
          <w:tcPr>
            <w:tcW w:w="1701" w:type="dxa"/>
            <w:shd w:val="clear" w:color="auto" w:fill="auto"/>
            <w:vAlign w:val="center"/>
          </w:tcPr>
          <w:p w:rsidR="00CC6010" w:rsidRPr="0015683C" w:rsidRDefault="00CC6010" w:rsidP="00CC6010">
            <w:pPr>
              <w:tabs>
                <w:tab w:val="decimal" w:pos="1168"/>
              </w:tabs>
              <w:ind w:left="34"/>
              <w:rPr>
                <w:rFonts w:asciiTheme="majorBidi" w:hAnsiTheme="majorBidi" w:cstheme="majorBidi"/>
                <w:sz w:val="28"/>
                <w:szCs w:val="28"/>
              </w:rPr>
            </w:pPr>
            <w:r w:rsidRPr="0015683C">
              <w:rPr>
                <w:rFonts w:asciiTheme="majorBidi" w:hAnsiTheme="majorBidi" w:cstheme="majorBidi"/>
                <w:sz w:val="28"/>
                <w:szCs w:val="28"/>
              </w:rPr>
              <w:t>3,744,000.00</w:t>
            </w:r>
          </w:p>
        </w:tc>
        <w:tc>
          <w:tcPr>
            <w:tcW w:w="1701" w:type="dxa"/>
            <w:shd w:val="clear" w:color="auto" w:fill="auto"/>
            <w:vAlign w:val="center"/>
          </w:tcPr>
          <w:p w:rsidR="00CC6010" w:rsidRPr="00BE6131" w:rsidRDefault="00CC6010" w:rsidP="00CC6010">
            <w:pPr>
              <w:tabs>
                <w:tab w:val="decimal" w:pos="1168"/>
              </w:tabs>
              <w:ind w:left="34"/>
              <w:rPr>
                <w:rFonts w:asciiTheme="majorBidi" w:hAnsiTheme="majorBidi" w:cstheme="majorBidi"/>
                <w:sz w:val="28"/>
                <w:szCs w:val="28"/>
              </w:rPr>
            </w:pPr>
            <w:r w:rsidRPr="0015683C">
              <w:rPr>
                <w:rFonts w:asciiTheme="majorBidi" w:hAnsiTheme="majorBidi" w:cstheme="majorBidi"/>
                <w:sz w:val="28"/>
                <w:szCs w:val="28"/>
              </w:rPr>
              <w:t>3,744,000.00</w:t>
            </w:r>
          </w:p>
        </w:tc>
      </w:tr>
      <w:tr w:rsidR="00CC6010" w:rsidRPr="007B2291" w:rsidTr="006A5818">
        <w:trPr>
          <w:trHeight w:val="425"/>
        </w:trPr>
        <w:tc>
          <w:tcPr>
            <w:tcW w:w="4819" w:type="dxa"/>
            <w:vAlign w:val="center"/>
          </w:tcPr>
          <w:p w:rsidR="00CC6010" w:rsidRPr="003F5BBC" w:rsidRDefault="00CC6010" w:rsidP="00CC6010">
            <w:pPr>
              <w:ind w:left="34"/>
              <w:rPr>
                <w:rFonts w:asciiTheme="majorBidi" w:hAnsiTheme="majorBidi" w:cstheme="majorBidi"/>
                <w:sz w:val="28"/>
                <w:cs/>
              </w:rPr>
            </w:pPr>
            <w:r>
              <w:rPr>
                <w:rFonts w:asciiTheme="majorBidi" w:hAnsiTheme="majorBidi" w:cstheme="majorBidi"/>
                <w:sz w:val="28"/>
              </w:rPr>
              <w:t>Other expenses</w:t>
            </w:r>
          </w:p>
        </w:tc>
        <w:tc>
          <w:tcPr>
            <w:tcW w:w="1134" w:type="dxa"/>
            <w:vAlign w:val="center"/>
          </w:tcPr>
          <w:p w:rsidR="00CC6010" w:rsidRPr="00420852" w:rsidRDefault="00CC6010" w:rsidP="00CC6010">
            <w:pPr>
              <w:jc w:val="center"/>
              <w:rPr>
                <w:rFonts w:asciiTheme="majorBidi" w:hAnsiTheme="majorBidi" w:cstheme="majorBidi"/>
                <w:sz w:val="28"/>
                <w:szCs w:val="28"/>
              </w:rPr>
            </w:pPr>
          </w:p>
        </w:tc>
        <w:tc>
          <w:tcPr>
            <w:tcW w:w="1701" w:type="dxa"/>
            <w:shd w:val="clear" w:color="auto" w:fill="auto"/>
            <w:vAlign w:val="center"/>
          </w:tcPr>
          <w:p w:rsidR="00CC6010" w:rsidRPr="0015683C" w:rsidRDefault="00CC6010" w:rsidP="00CC6010">
            <w:pPr>
              <w:tabs>
                <w:tab w:val="decimal" w:pos="1168"/>
              </w:tabs>
              <w:ind w:left="34"/>
              <w:rPr>
                <w:rFonts w:asciiTheme="majorBidi" w:hAnsiTheme="majorBidi" w:cstheme="majorBidi"/>
                <w:sz w:val="28"/>
                <w:szCs w:val="28"/>
              </w:rPr>
            </w:pPr>
            <w:r>
              <w:rPr>
                <w:rFonts w:asciiTheme="majorBidi" w:hAnsiTheme="majorBidi" w:cstheme="majorBidi"/>
                <w:sz w:val="28"/>
                <w:szCs w:val="28"/>
              </w:rPr>
              <w:t>206,277.80</w:t>
            </w:r>
          </w:p>
        </w:tc>
        <w:tc>
          <w:tcPr>
            <w:tcW w:w="1701" w:type="dxa"/>
            <w:shd w:val="clear" w:color="auto" w:fill="auto"/>
            <w:vAlign w:val="center"/>
          </w:tcPr>
          <w:p w:rsidR="00CC6010" w:rsidRPr="007B2291" w:rsidRDefault="00CC6010" w:rsidP="00CC6010">
            <w:pPr>
              <w:tabs>
                <w:tab w:val="decimal" w:pos="1168"/>
              </w:tabs>
              <w:ind w:left="34"/>
              <w:rPr>
                <w:rFonts w:asciiTheme="majorBidi" w:hAnsiTheme="majorBidi" w:cstheme="majorBidi"/>
                <w:sz w:val="28"/>
                <w:szCs w:val="28"/>
              </w:rPr>
            </w:pPr>
            <w:r w:rsidRPr="0015683C">
              <w:rPr>
                <w:rFonts w:asciiTheme="majorBidi" w:hAnsiTheme="majorBidi" w:cstheme="majorBidi"/>
                <w:sz w:val="28"/>
                <w:szCs w:val="28"/>
              </w:rPr>
              <w:t>208,883.18</w:t>
            </w:r>
          </w:p>
        </w:tc>
      </w:tr>
      <w:tr w:rsidR="00CC6010" w:rsidRPr="007B2291" w:rsidTr="006A5818">
        <w:trPr>
          <w:trHeight w:val="425"/>
        </w:trPr>
        <w:tc>
          <w:tcPr>
            <w:tcW w:w="4819" w:type="dxa"/>
            <w:vAlign w:val="center"/>
          </w:tcPr>
          <w:p w:rsidR="00CC6010" w:rsidRPr="003F5BBC" w:rsidRDefault="00CC6010" w:rsidP="00CC6010">
            <w:pPr>
              <w:ind w:left="34"/>
              <w:rPr>
                <w:rFonts w:asciiTheme="majorBidi" w:hAnsiTheme="majorBidi" w:cstheme="majorBidi"/>
                <w:sz w:val="28"/>
                <w:cs/>
              </w:rPr>
            </w:pPr>
            <w:r>
              <w:rPr>
                <w:rFonts w:asciiTheme="majorBidi" w:hAnsiTheme="majorBidi" w:cstheme="majorBidi"/>
                <w:sz w:val="28"/>
              </w:rPr>
              <w:t>Interest expenses - Lease liabilities</w:t>
            </w:r>
          </w:p>
        </w:tc>
        <w:tc>
          <w:tcPr>
            <w:tcW w:w="1134" w:type="dxa"/>
            <w:vAlign w:val="center"/>
          </w:tcPr>
          <w:p w:rsidR="00CC6010" w:rsidRPr="00420852" w:rsidRDefault="00CC6010" w:rsidP="00CC6010">
            <w:pPr>
              <w:jc w:val="center"/>
              <w:rPr>
                <w:rFonts w:asciiTheme="majorBidi" w:hAnsiTheme="majorBidi" w:cstheme="majorBidi"/>
                <w:sz w:val="28"/>
                <w:szCs w:val="28"/>
              </w:rPr>
            </w:pPr>
          </w:p>
        </w:tc>
        <w:tc>
          <w:tcPr>
            <w:tcW w:w="1701" w:type="dxa"/>
            <w:shd w:val="clear" w:color="auto" w:fill="auto"/>
            <w:vAlign w:val="center"/>
          </w:tcPr>
          <w:p w:rsidR="00CC6010" w:rsidRPr="0015683C" w:rsidRDefault="00CC6010" w:rsidP="00CC6010">
            <w:pPr>
              <w:tabs>
                <w:tab w:val="decimal" w:pos="1168"/>
              </w:tabs>
              <w:ind w:left="34"/>
              <w:rPr>
                <w:rFonts w:asciiTheme="majorBidi" w:hAnsiTheme="majorBidi" w:cstheme="majorBidi"/>
                <w:sz w:val="28"/>
                <w:szCs w:val="28"/>
              </w:rPr>
            </w:pPr>
            <w:r w:rsidRPr="00685E96">
              <w:rPr>
                <w:rFonts w:asciiTheme="majorBidi" w:hAnsiTheme="majorBidi" w:cstheme="majorBidi"/>
                <w:sz w:val="28"/>
                <w:szCs w:val="28"/>
              </w:rPr>
              <w:t>3</w:t>
            </w:r>
            <w:r>
              <w:rPr>
                <w:rFonts w:asciiTheme="majorBidi" w:hAnsiTheme="majorBidi" w:cstheme="majorBidi"/>
                <w:sz w:val="28"/>
                <w:szCs w:val="28"/>
              </w:rPr>
              <w:t>,</w:t>
            </w:r>
            <w:r w:rsidRPr="00685E96">
              <w:rPr>
                <w:rFonts w:asciiTheme="majorBidi" w:hAnsiTheme="majorBidi" w:cstheme="majorBidi"/>
                <w:sz w:val="28"/>
                <w:szCs w:val="28"/>
              </w:rPr>
              <w:t>591</w:t>
            </w:r>
            <w:r>
              <w:rPr>
                <w:rFonts w:asciiTheme="majorBidi" w:hAnsiTheme="majorBidi" w:cstheme="majorBidi"/>
                <w:sz w:val="28"/>
                <w:szCs w:val="28"/>
              </w:rPr>
              <w:t>,</w:t>
            </w:r>
            <w:r w:rsidRPr="00685E96">
              <w:rPr>
                <w:rFonts w:asciiTheme="majorBidi" w:hAnsiTheme="majorBidi" w:cstheme="majorBidi"/>
                <w:sz w:val="28"/>
                <w:szCs w:val="28"/>
              </w:rPr>
              <w:t>638.23</w:t>
            </w:r>
          </w:p>
        </w:tc>
        <w:tc>
          <w:tcPr>
            <w:tcW w:w="1701" w:type="dxa"/>
            <w:shd w:val="clear" w:color="auto" w:fill="auto"/>
            <w:vAlign w:val="center"/>
          </w:tcPr>
          <w:p w:rsidR="00CC6010" w:rsidRPr="007B2291" w:rsidRDefault="00CC6010" w:rsidP="00CC6010">
            <w:pPr>
              <w:tabs>
                <w:tab w:val="decimal" w:pos="1168"/>
              </w:tabs>
              <w:ind w:left="34"/>
              <w:rPr>
                <w:rFonts w:asciiTheme="majorBidi" w:hAnsiTheme="majorBidi" w:cstheme="majorBidi"/>
                <w:sz w:val="28"/>
                <w:szCs w:val="28"/>
              </w:rPr>
            </w:pPr>
            <w:r w:rsidRPr="0015683C">
              <w:rPr>
                <w:rFonts w:asciiTheme="majorBidi" w:hAnsiTheme="majorBidi" w:cstheme="majorBidi"/>
                <w:sz w:val="28"/>
                <w:szCs w:val="28"/>
              </w:rPr>
              <w:t>3,633,163.72</w:t>
            </w:r>
          </w:p>
        </w:tc>
      </w:tr>
    </w:tbl>
    <w:p w:rsidR="00CC6010" w:rsidRDefault="00CC6010" w:rsidP="00DF50E0">
      <w:pPr>
        <w:spacing w:before="300" w:after="200"/>
        <w:ind w:firstLine="425"/>
        <w:rPr>
          <w:rFonts w:ascii="Angsana New" w:hAnsi="Angsana New"/>
          <w:b/>
          <w:bCs/>
          <w:sz w:val="28"/>
        </w:rPr>
      </w:pPr>
    </w:p>
    <w:p w:rsidR="00CC6010" w:rsidRDefault="00CC6010" w:rsidP="00CC6010">
      <w:pPr>
        <w:pStyle w:val="BodyText"/>
      </w:pPr>
      <w:r>
        <w:br w:type="page"/>
      </w:r>
    </w:p>
    <w:p w:rsidR="00640B81" w:rsidRPr="00420852" w:rsidRDefault="00817C47" w:rsidP="00DF50E0">
      <w:pPr>
        <w:spacing w:before="300" w:after="200"/>
        <w:ind w:firstLine="425"/>
        <w:rPr>
          <w:rFonts w:asciiTheme="majorBidi" w:hAnsiTheme="majorBidi" w:cstheme="majorBidi"/>
          <w:b/>
          <w:bCs/>
          <w:sz w:val="28"/>
          <w:szCs w:val="28"/>
          <w:cs/>
        </w:rPr>
      </w:pPr>
      <w:r w:rsidRPr="00D73E08">
        <w:rPr>
          <w:rFonts w:ascii="Angsana New" w:hAnsi="Angsana New"/>
          <w:b/>
          <w:bCs/>
          <w:sz w:val="28"/>
        </w:rPr>
        <w:lastRenderedPageBreak/>
        <w:t>Key management personnel compensation</w:t>
      </w:r>
    </w:p>
    <w:p w:rsidR="00640B81" w:rsidRDefault="00817C47" w:rsidP="00FC3064">
      <w:pPr>
        <w:spacing w:before="300" w:after="120" w:line="0" w:lineRule="atLeast"/>
        <w:ind w:left="431"/>
        <w:jc w:val="thaiDistribute"/>
        <w:rPr>
          <w:rFonts w:ascii="Angsana New" w:hAnsi="Angsana New"/>
          <w:spacing w:val="-2"/>
          <w:sz w:val="28"/>
        </w:rPr>
      </w:pPr>
      <w:r w:rsidRPr="00EF7434">
        <w:rPr>
          <w:rFonts w:ascii="Angsana New" w:hAnsi="Angsana New"/>
          <w:spacing w:val="-2"/>
          <w:sz w:val="28"/>
        </w:rPr>
        <w:t xml:space="preserve">Key management personnel compensation </w:t>
      </w:r>
      <w:r w:rsidR="000D2CF6" w:rsidRPr="00C01E29">
        <w:rPr>
          <w:rFonts w:ascii="Angsana New" w:hAnsi="Angsana New"/>
          <w:sz w:val="28"/>
          <w:szCs w:val="28"/>
        </w:rPr>
        <w:t xml:space="preserve">for </w:t>
      </w:r>
      <w:r w:rsidR="000D2CF6">
        <w:rPr>
          <w:rFonts w:ascii="Angsana New" w:hAnsi="Angsana New"/>
          <w:sz w:val="28"/>
          <w:szCs w:val="28"/>
        </w:rPr>
        <w:t>the years ended 31 December 2023</w:t>
      </w:r>
      <w:r w:rsidR="000D2CF6" w:rsidRPr="00C01E29">
        <w:rPr>
          <w:rFonts w:ascii="Angsana New" w:hAnsi="Angsana New"/>
          <w:sz w:val="28"/>
          <w:szCs w:val="28"/>
        </w:rPr>
        <w:t xml:space="preserve"> and 202</w:t>
      </w:r>
      <w:r w:rsidR="000D2CF6">
        <w:rPr>
          <w:rFonts w:ascii="Angsana New" w:hAnsi="Angsana New"/>
          <w:sz w:val="28"/>
          <w:szCs w:val="28"/>
        </w:rPr>
        <w:t>2</w:t>
      </w:r>
      <w:r w:rsidR="000D2CF6" w:rsidRPr="00C01E29">
        <w:rPr>
          <w:rFonts w:ascii="Angsana New" w:hAnsi="Angsana New"/>
          <w:sz w:val="28"/>
          <w:szCs w:val="28"/>
        </w:rPr>
        <w:t xml:space="preserve"> </w:t>
      </w:r>
      <w:r w:rsidRPr="00EF7434">
        <w:rPr>
          <w:rFonts w:ascii="Angsana New" w:hAnsi="Angsana New"/>
          <w:spacing w:val="-2"/>
          <w:sz w:val="28"/>
        </w:rPr>
        <w:t>consisted of:</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CC6010" w:rsidRPr="00420852" w:rsidTr="006A5818">
        <w:trPr>
          <w:trHeight w:val="425"/>
        </w:trPr>
        <w:tc>
          <w:tcPr>
            <w:tcW w:w="4819" w:type="dxa"/>
            <w:vAlign w:val="center"/>
          </w:tcPr>
          <w:p w:rsidR="00CC6010" w:rsidRPr="00420852" w:rsidRDefault="00CC6010" w:rsidP="006A5818">
            <w:pPr>
              <w:rPr>
                <w:rFonts w:asciiTheme="majorBidi" w:hAnsiTheme="majorBidi" w:cstheme="majorBidi"/>
                <w:sz w:val="28"/>
                <w:szCs w:val="28"/>
              </w:rPr>
            </w:pPr>
          </w:p>
        </w:tc>
        <w:tc>
          <w:tcPr>
            <w:tcW w:w="1134" w:type="dxa"/>
            <w:vAlign w:val="center"/>
          </w:tcPr>
          <w:p w:rsidR="00CC6010" w:rsidRPr="00420852" w:rsidRDefault="00CC6010" w:rsidP="006A5818">
            <w:pPr>
              <w:jc w:val="center"/>
              <w:rPr>
                <w:rFonts w:asciiTheme="majorBidi" w:hAnsiTheme="majorBidi" w:cstheme="majorBidi"/>
                <w:sz w:val="28"/>
                <w:szCs w:val="28"/>
                <w:cs/>
              </w:rPr>
            </w:pPr>
          </w:p>
        </w:tc>
        <w:tc>
          <w:tcPr>
            <w:tcW w:w="3402" w:type="dxa"/>
            <w:gridSpan w:val="2"/>
            <w:vAlign w:val="center"/>
          </w:tcPr>
          <w:p w:rsidR="00CC6010" w:rsidRPr="00420852" w:rsidRDefault="00CC6010" w:rsidP="006A5818">
            <w:pPr>
              <w:pBdr>
                <w:bottom w:val="single" w:sz="6" w:space="1" w:color="auto"/>
              </w:pBdr>
              <w:jc w:val="center"/>
              <w:rPr>
                <w:rFonts w:asciiTheme="majorBidi" w:hAnsiTheme="majorBidi" w:cstheme="majorBidi"/>
                <w:sz w:val="28"/>
                <w:szCs w:val="28"/>
              </w:rPr>
            </w:pPr>
            <w:r w:rsidRPr="00E00FB8">
              <w:rPr>
                <w:rFonts w:asciiTheme="majorBidi" w:hAnsiTheme="majorBidi" w:cstheme="majorBidi"/>
                <w:sz w:val="28"/>
              </w:rPr>
              <w:t>Baht</w:t>
            </w:r>
          </w:p>
        </w:tc>
      </w:tr>
      <w:tr w:rsidR="00CC6010" w:rsidRPr="00420852" w:rsidTr="006A5818">
        <w:trPr>
          <w:trHeight w:val="425"/>
        </w:trPr>
        <w:tc>
          <w:tcPr>
            <w:tcW w:w="4819" w:type="dxa"/>
            <w:vAlign w:val="center"/>
          </w:tcPr>
          <w:p w:rsidR="00CC6010" w:rsidRPr="00420852" w:rsidRDefault="00CC6010" w:rsidP="00CC6010">
            <w:pPr>
              <w:rPr>
                <w:rFonts w:asciiTheme="majorBidi" w:hAnsiTheme="majorBidi" w:cstheme="majorBidi"/>
                <w:sz w:val="28"/>
                <w:szCs w:val="28"/>
              </w:rPr>
            </w:pPr>
          </w:p>
        </w:tc>
        <w:tc>
          <w:tcPr>
            <w:tcW w:w="1134" w:type="dxa"/>
            <w:vAlign w:val="center"/>
          </w:tcPr>
          <w:p w:rsidR="00CC6010" w:rsidRPr="00420852" w:rsidRDefault="00CC6010" w:rsidP="00CC6010">
            <w:pPr>
              <w:jc w:val="center"/>
              <w:rPr>
                <w:rFonts w:asciiTheme="majorBidi" w:hAnsiTheme="majorBidi" w:cstheme="majorBidi"/>
                <w:sz w:val="28"/>
                <w:szCs w:val="28"/>
              </w:rPr>
            </w:pPr>
          </w:p>
        </w:tc>
        <w:tc>
          <w:tcPr>
            <w:tcW w:w="1701" w:type="dxa"/>
            <w:shd w:val="clear" w:color="auto" w:fill="auto"/>
            <w:vAlign w:val="center"/>
          </w:tcPr>
          <w:p w:rsidR="00CC6010" w:rsidRPr="00420852" w:rsidRDefault="00CC6010" w:rsidP="00CC6010">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701" w:type="dxa"/>
            <w:shd w:val="clear" w:color="auto" w:fill="auto"/>
            <w:vAlign w:val="center"/>
          </w:tcPr>
          <w:p w:rsidR="00CC6010" w:rsidRPr="00420852" w:rsidRDefault="00CC6010" w:rsidP="00CC6010">
            <w:pPr>
              <w:pBdr>
                <w:bottom w:val="single" w:sz="6" w:space="1" w:color="auto"/>
              </w:pBdr>
              <w:jc w:val="center"/>
              <w:rPr>
                <w:rFonts w:asciiTheme="majorBidi" w:hAnsiTheme="majorBidi" w:cstheme="majorBidi"/>
                <w:sz w:val="28"/>
                <w:szCs w:val="28"/>
                <w:cs/>
              </w:rPr>
            </w:pPr>
            <w:r>
              <w:rPr>
                <w:rFonts w:asciiTheme="majorBidi" w:hAnsiTheme="majorBidi" w:cstheme="majorBidi"/>
                <w:sz w:val="28"/>
                <w:szCs w:val="28"/>
              </w:rPr>
              <w:t>2022</w:t>
            </w:r>
          </w:p>
        </w:tc>
      </w:tr>
      <w:tr w:rsidR="00CC6010" w:rsidRPr="00420852" w:rsidTr="006A5818">
        <w:trPr>
          <w:trHeight w:val="425"/>
        </w:trPr>
        <w:tc>
          <w:tcPr>
            <w:tcW w:w="4819" w:type="dxa"/>
            <w:vAlign w:val="center"/>
          </w:tcPr>
          <w:p w:rsidR="00CC6010" w:rsidRPr="00420852" w:rsidRDefault="00CC6010" w:rsidP="00CC6010">
            <w:pPr>
              <w:ind w:left="34"/>
              <w:rPr>
                <w:rFonts w:asciiTheme="majorBidi" w:hAnsiTheme="majorBidi" w:cstheme="majorBidi"/>
                <w:sz w:val="28"/>
                <w:szCs w:val="28"/>
                <w:cs/>
              </w:rPr>
            </w:pPr>
            <w:r w:rsidRPr="00D73E08">
              <w:rPr>
                <w:rFonts w:asciiTheme="majorBidi" w:hAnsiTheme="majorBidi" w:cstheme="majorBidi"/>
                <w:sz w:val="28"/>
              </w:rPr>
              <w:t>Short-term benefits</w:t>
            </w:r>
          </w:p>
        </w:tc>
        <w:tc>
          <w:tcPr>
            <w:tcW w:w="1134" w:type="dxa"/>
            <w:vAlign w:val="center"/>
          </w:tcPr>
          <w:p w:rsidR="00CC6010" w:rsidRPr="00420852" w:rsidRDefault="00CC6010" w:rsidP="00CC6010">
            <w:pPr>
              <w:jc w:val="center"/>
              <w:rPr>
                <w:rFonts w:asciiTheme="majorBidi" w:hAnsiTheme="majorBidi" w:cstheme="majorBidi"/>
                <w:sz w:val="28"/>
                <w:szCs w:val="28"/>
              </w:rPr>
            </w:pPr>
          </w:p>
        </w:tc>
        <w:tc>
          <w:tcPr>
            <w:tcW w:w="1701" w:type="dxa"/>
            <w:shd w:val="clear" w:color="auto" w:fill="auto"/>
            <w:vAlign w:val="center"/>
          </w:tcPr>
          <w:p w:rsidR="00CC6010" w:rsidRPr="0015683C" w:rsidRDefault="00CC6010" w:rsidP="00CC6010">
            <w:pPr>
              <w:tabs>
                <w:tab w:val="decimal" w:pos="1168"/>
              </w:tabs>
              <w:rPr>
                <w:rFonts w:asciiTheme="majorBidi" w:hAnsiTheme="majorBidi" w:cstheme="majorBidi"/>
                <w:sz w:val="28"/>
                <w:szCs w:val="28"/>
              </w:rPr>
            </w:pPr>
            <w:r w:rsidRPr="00685E96">
              <w:rPr>
                <w:rFonts w:asciiTheme="majorBidi" w:hAnsiTheme="majorBidi" w:cstheme="majorBidi"/>
                <w:sz w:val="28"/>
                <w:szCs w:val="28"/>
              </w:rPr>
              <w:t>21</w:t>
            </w:r>
            <w:r>
              <w:rPr>
                <w:rFonts w:asciiTheme="majorBidi" w:hAnsiTheme="majorBidi" w:cstheme="majorBidi"/>
                <w:sz w:val="28"/>
                <w:szCs w:val="28"/>
              </w:rPr>
              <w:t>,</w:t>
            </w:r>
            <w:r w:rsidRPr="00685E96">
              <w:rPr>
                <w:rFonts w:asciiTheme="majorBidi" w:hAnsiTheme="majorBidi" w:cstheme="majorBidi"/>
                <w:sz w:val="28"/>
                <w:szCs w:val="28"/>
              </w:rPr>
              <w:t>887</w:t>
            </w:r>
            <w:r>
              <w:rPr>
                <w:rFonts w:asciiTheme="majorBidi" w:hAnsiTheme="majorBidi" w:cstheme="majorBidi"/>
                <w:sz w:val="28"/>
                <w:szCs w:val="28"/>
              </w:rPr>
              <w:t>,</w:t>
            </w:r>
            <w:r w:rsidRPr="00685E96">
              <w:rPr>
                <w:rFonts w:asciiTheme="majorBidi" w:hAnsiTheme="majorBidi" w:cstheme="majorBidi"/>
                <w:sz w:val="28"/>
                <w:szCs w:val="28"/>
              </w:rPr>
              <w:t>260.76</w:t>
            </w:r>
          </w:p>
        </w:tc>
        <w:tc>
          <w:tcPr>
            <w:tcW w:w="1701" w:type="dxa"/>
            <w:shd w:val="clear" w:color="auto" w:fill="auto"/>
            <w:vAlign w:val="center"/>
          </w:tcPr>
          <w:p w:rsidR="00CC6010" w:rsidRPr="00420852" w:rsidRDefault="00CC6010" w:rsidP="00CC6010">
            <w:pPr>
              <w:tabs>
                <w:tab w:val="decimal" w:pos="1168"/>
              </w:tabs>
              <w:ind w:left="34"/>
              <w:rPr>
                <w:rFonts w:asciiTheme="majorBidi" w:hAnsiTheme="majorBidi" w:cstheme="majorBidi"/>
                <w:sz w:val="28"/>
                <w:szCs w:val="28"/>
              </w:rPr>
            </w:pPr>
            <w:r w:rsidRPr="000B716D">
              <w:rPr>
                <w:rFonts w:asciiTheme="majorBidi" w:hAnsiTheme="majorBidi" w:cstheme="majorBidi"/>
                <w:sz w:val="28"/>
                <w:szCs w:val="28"/>
              </w:rPr>
              <w:t>22,425,749.99</w:t>
            </w:r>
          </w:p>
        </w:tc>
      </w:tr>
      <w:tr w:rsidR="00CC6010" w:rsidRPr="00420852" w:rsidTr="006A5818">
        <w:trPr>
          <w:trHeight w:val="425"/>
        </w:trPr>
        <w:tc>
          <w:tcPr>
            <w:tcW w:w="4819" w:type="dxa"/>
            <w:vAlign w:val="center"/>
          </w:tcPr>
          <w:p w:rsidR="00CC6010" w:rsidRPr="00420852" w:rsidRDefault="00CC6010" w:rsidP="00CC6010">
            <w:pPr>
              <w:ind w:left="34"/>
              <w:rPr>
                <w:rFonts w:asciiTheme="majorBidi" w:hAnsiTheme="majorBidi" w:cstheme="majorBidi"/>
                <w:sz w:val="28"/>
                <w:szCs w:val="28"/>
                <w:cs/>
              </w:rPr>
            </w:pPr>
            <w:r w:rsidRPr="00D73E08">
              <w:rPr>
                <w:rFonts w:asciiTheme="majorBidi" w:hAnsiTheme="majorBidi" w:cstheme="majorBidi"/>
                <w:sz w:val="28"/>
              </w:rPr>
              <w:t>Post-employment benefits</w:t>
            </w:r>
          </w:p>
        </w:tc>
        <w:tc>
          <w:tcPr>
            <w:tcW w:w="1134" w:type="dxa"/>
            <w:vAlign w:val="center"/>
          </w:tcPr>
          <w:p w:rsidR="00CC6010" w:rsidRPr="00420852" w:rsidRDefault="00CC6010" w:rsidP="00CC6010">
            <w:pPr>
              <w:jc w:val="center"/>
              <w:rPr>
                <w:rFonts w:asciiTheme="majorBidi" w:hAnsiTheme="majorBidi" w:cstheme="majorBidi"/>
                <w:sz w:val="28"/>
                <w:szCs w:val="28"/>
              </w:rPr>
            </w:pPr>
          </w:p>
        </w:tc>
        <w:tc>
          <w:tcPr>
            <w:tcW w:w="1701" w:type="dxa"/>
            <w:shd w:val="clear" w:color="auto" w:fill="auto"/>
            <w:vAlign w:val="center"/>
          </w:tcPr>
          <w:p w:rsidR="00CC6010" w:rsidRPr="0015683C" w:rsidRDefault="00CC6010" w:rsidP="00CC6010">
            <w:pPr>
              <w:pBdr>
                <w:bottom w:val="single" w:sz="6" w:space="1" w:color="auto"/>
              </w:pBdr>
              <w:tabs>
                <w:tab w:val="decimal" w:pos="1168"/>
              </w:tabs>
              <w:rPr>
                <w:rFonts w:asciiTheme="majorBidi" w:hAnsiTheme="majorBidi" w:cstheme="majorBidi"/>
                <w:sz w:val="28"/>
                <w:szCs w:val="28"/>
              </w:rPr>
            </w:pPr>
            <w:r w:rsidRPr="00685E96">
              <w:rPr>
                <w:rFonts w:asciiTheme="majorBidi" w:hAnsiTheme="majorBidi" w:cstheme="majorBidi"/>
                <w:sz w:val="28"/>
                <w:szCs w:val="28"/>
              </w:rPr>
              <w:t>1</w:t>
            </w:r>
            <w:r>
              <w:rPr>
                <w:rFonts w:asciiTheme="majorBidi" w:hAnsiTheme="majorBidi" w:cstheme="majorBidi"/>
                <w:sz w:val="28"/>
                <w:szCs w:val="28"/>
              </w:rPr>
              <w:t>,</w:t>
            </w:r>
            <w:r w:rsidRPr="00685E96">
              <w:rPr>
                <w:rFonts w:asciiTheme="majorBidi" w:hAnsiTheme="majorBidi" w:cstheme="majorBidi"/>
                <w:sz w:val="28"/>
                <w:szCs w:val="28"/>
              </w:rPr>
              <w:t>161</w:t>
            </w:r>
            <w:r>
              <w:rPr>
                <w:rFonts w:asciiTheme="majorBidi" w:hAnsiTheme="majorBidi" w:cstheme="majorBidi"/>
                <w:sz w:val="28"/>
                <w:szCs w:val="28"/>
              </w:rPr>
              <w:t>,137.48</w:t>
            </w:r>
          </w:p>
        </w:tc>
        <w:tc>
          <w:tcPr>
            <w:tcW w:w="1701" w:type="dxa"/>
            <w:shd w:val="clear" w:color="auto" w:fill="auto"/>
          </w:tcPr>
          <w:p w:rsidR="00CC6010" w:rsidRPr="00420852" w:rsidRDefault="00CC6010" w:rsidP="00CC6010">
            <w:pPr>
              <w:pBdr>
                <w:bottom w:val="single" w:sz="6" w:space="1" w:color="auto"/>
              </w:pBdr>
              <w:tabs>
                <w:tab w:val="decimal" w:pos="1168"/>
              </w:tabs>
              <w:ind w:left="34"/>
              <w:rPr>
                <w:rFonts w:asciiTheme="majorBidi" w:hAnsiTheme="majorBidi" w:cstheme="majorBidi"/>
                <w:sz w:val="28"/>
                <w:szCs w:val="28"/>
              </w:rPr>
            </w:pPr>
            <w:r w:rsidRPr="00257045">
              <w:rPr>
                <w:rFonts w:asciiTheme="majorBidi" w:hAnsiTheme="majorBidi" w:cstheme="majorBidi"/>
                <w:sz w:val="28"/>
                <w:szCs w:val="28"/>
              </w:rPr>
              <w:t>1,042,230.59</w:t>
            </w:r>
          </w:p>
        </w:tc>
      </w:tr>
      <w:tr w:rsidR="00CC6010" w:rsidRPr="00420852" w:rsidTr="006A5818">
        <w:trPr>
          <w:trHeight w:val="425"/>
        </w:trPr>
        <w:tc>
          <w:tcPr>
            <w:tcW w:w="4819" w:type="dxa"/>
            <w:vAlign w:val="center"/>
          </w:tcPr>
          <w:p w:rsidR="00CC6010" w:rsidRPr="00420852" w:rsidRDefault="00CC6010" w:rsidP="00CC6010">
            <w:pPr>
              <w:ind w:left="34"/>
              <w:rPr>
                <w:rFonts w:asciiTheme="majorBidi" w:hAnsiTheme="majorBidi" w:cstheme="majorBidi"/>
                <w:sz w:val="28"/>
                <w:szCs w:val="28"/>
                <w:cs/>
              </w:rPr>
            </w:pPr>
            <w:r>
              <w:rPr>
                <w:rFonts w:asciiTheme="majorBidi" w:hAnsiTheme="majorBidi" w:cstheme="majorBidi"/>
                <w:sz w:val="28"/>
                <w:szCs w:val="28"/>
              </w:rPr>
              <w:t>Total</w:t>
            </w:r>
          </w:p>
        </w:tc>
        <w:tc>
          <w:tcPr>
            <w:tcW w:w="1134" w:type="dxa"/>
            <w:vAlign w:val="center"/>
          </w:tcPr>
          <w:p w:rsidR="00CC6010" w:rsidRPr="00420852" w:rsidRDefault="00CC6010" w:rsidP="00CC6010">
            <w:pPr>
              <w:jc w:val="center"/>
              <w:rPr>
                <w:rFonts w:asciiTheme="majorBidi" w:hAnsiTheme="majorBidi" w:cstheme="majorBidi"/>
                <w:sz w:val="28"/>
                <w:szCs w:val="28"/>
              </w:rPr>
            </w:pPr>
          </w:p>
        </w:tc>
        <w:tc>
          <w:tcPr>
            <w:tcW w:w="1701" w:type="dxa"/>
            <w:shd w:val="clear" w:color="auto" w:fill="auto"/>
            <w:vAlign w:val="center"/>
          </w:tcPr>
          <w:p w:rsidR="00CC6010" w:rsidRPr="0015683C" w:rsidRDefault="00CC6010" w:rsidP="00CC6010">
            <w:pPr>
              <w:pBdr>
                <w:bottom w:val="double" w:sz="6" w:space="1" w:color="auto"/>
              </w:pBdr>
              <w:tabs>
                <w:tab w:val="decimal" w:pos="1168"/>
              </w:tabs>
              <w:rPr>
                <w:rFonts w:asciiTheme="majorBidi" w:hAnsiTheme="majorBidi" w:cstheme="majorBidi"/>
                <w:sz w:val="28"/>
                <w:szCs w:val="28"/>
              </w:rPr>
            </w:pPr>
            <w:r w:rsidRPr="00685E96">
              <w:rPr>
                <w:rFonts w:asciiTheme="majorBidi" w:hAnsiTheme="majorBidi" w:cstheme="majorBidi"/>
                <w:sz w:val="28"/>
                <w:szCs w:val="28"/>
              </w:rPr>
              <w:t>23</w:t>
            </w:r>
            <w:r>
              <w:rPr>
                <w:rFonts w:asciiTheme="majorBidi" w:hAnsiTheme="majorBidi" w:cstheme="majorBidi"/>
                <w:sz w:val="28"/>
                <w:szCs w:val="28"/>
              </w:rPr>
              <w:t>,</w:t>
            </w:r>
            <w:r w:rsidRPr="00685E96">
              <w:rPr>
                <w:rFonts w:asciiTheme="majorBidi" w:hAnsiTheme="majorBidi" w:cstheme="majorBidi"/>
                <w:sz w:val="28"/>
                <w:szCs w:val="28"/>
              </w:rPr>
              <w:t>048</w:t>
            </w:r>
            <w:r>
              <w:rPr>
                <w:rFonts w:asciiTheme="majorBidi" w:hAnsiTheme="majorBidi" w:cstheme="majorBidi"/>
                <w:sz w:val="28"/>
                <w:szCs w:val="28"/>
              </w:rPr>
              <w:t>,</w:t>
            </w:r>
            <w:r w:rsidRPr="00685E96">
              <w:rPr>
                <w:rFonts w:asciiTheme="majorBidi" w:hAnsiTheme="majorBidi" w:cstheme="majorBidi"/>
                <w:sz w:val="28"/>
                <w:szCs w:val="28"/>
              </w:rPr>
              <w:t>398.2</w:t>
            </w:r>
            <w:r>
              <w:rPr>
                <w:rFonts w:asciiTheme="majorBidi" w:hAnsiTheme="majorBidi" w:cstheme="majorBidi"/>
                <w:sz w:val="28"/>
                <w:szCs w:val="28"/>
              </w:rPr>
              <w:t>4</w:t>
            </w:r>
          </w:p>
        </w:tc>
        <w:tc>
          <w:tcPr>
            <w:tcW w:w="1701" w:type="dxa"/>
            <w:shd w:val="clear" w:color="auto" w:fill="auto"/>
          </w:tcPr>
          <w:p w:rsidR="00CC6010" w:rsidRPr="00420852" w:rsidRDefault="00CC6010" w:rsidP="00CC6010">
            <w:pPr>
              <w:pBdr>
                <w:bottom w:val="double" w:sz="6" w:space="1" w:color="auto"/>
              </w:pBdr>
              <w:tabs>
                <w:tab w:val="decimal" w:pos="1168"/>
              </w:tabs>
              <w:ind w:left="34"/>
              <w:rPr>
                <w:rFonts w:asciiTheme="majorBidi" w:hAnsiTheme="majorBidi" w:cstheme="majorBidi"/>
                <w:sz w:val="28"/>
                <w:szCs w:val="28"/>
              </w:rPr>
            </w:pPr>
            <w:r w:rsidRPr="000B716D">
              <w:rPr>
                <w:rFonts w:asciiTheme="majorBidi" w:hAnsiTheme="majorBidi" w:cstheme="majorBidi"/>
                <w:sz w:val="28"/>
                <w:szCs w:val="28"/>
              </w:rPr>
              <w:t>23,467,980.58</w:t>
            </w:r>
          </w:p>
        </w:tc>
      </w:tr>
    </w:tbl>
    <w:p w:rsidR="00640B81" w:rsidRDefault="0058604A" w:rsidP="00B3373B">
      <w:pPr>
        <w:spacing w:before="300" w:after="120" w:line="0" w:lineRule="atLeast"/>
        <w:ind w:left="431"/>
        <w:jc w:val="thaiDistribute"/>
        <w:rPr>
          <w:rFonts w:ascii="Angsana New" w:hAnsi="Angsana New"/>
          <w:sz w:val="28"/>
        </w:rPr>
      </w:pPr>
      <w:r w:rsidRPr="0058604A">
        <w:rPr>
          <w:rFonts w:ascii="Angsana New" w:hAnsi="Angsana New"/>
          <w:sz w:val="28"/>
        </w:rPr>
        <w:t xml:space="preserve">The significant balances with related parties as at 31 December </w:t>
      </w:r>
      <w:r w:rsidR="00530E5D">
        <w:rPr>
          <w:rFonts w:ascii="Angsana New" w:hAnsi="Angsana New"/>
          <w:sz w:val="28"/>
        </w:rPr>
        <w:t>2</w:t>
      </w:r>
      <w:r w:rsidR="00817C47" w:rsidRPr="00030718">
        <w:rPr>
          <w:rFonts w:ascii="Angsana New" w:hAnsi="Angsana New"/>
          <w:sz w:val="28"/>
        </w:rPr>
        <w:t>0</w:t>
      </w:r>
      <w:r>
        <w:rPr>
          <w:rFonts w:ascii="Angsana New" w:hAnsi="Angsana New"/>
          <w:sz w:val="28"/>
        </w:rPr>
        <w:t xml:space="preserve">23 and </w:t>
      </w:r>
      <w:r w:rsidR="00817C47">
        <w:rPr>
          <w:rFonts w:ascii="Angsana New" w:hAnsi="Angsana New"/>
          <w:sz w:val="28"/>
        </w:rPr>
        <w:t>2022</w:t>
      </w:r>
      <w:r w:rsidR="00817C47" w:rsidRPr="00FF218A">
        <w:rPr>
          <w:rFonts w:ascii="Angsana New" w:hAnsi="Angsana New"/>
          <w:sz w:val="28"/>
        </w:rPr>
        <w:t xml:space="preserve"> were as follows:</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CC6010" w:rsidRPr="00420852" w:rsidTr="006A5818">
        <w:trPr>
          <w:trHeight w:val="425"/>
          <w:tblHeader/>
        </w:trPr>
        <w:tc>
          <w:tcPr>
            <w:tcW w:w="4819" w:type="dxa"/>
            <w:vAlign w:val="center"/>
          </w:tcPr>
          <w:p w:rsidR="00CC6010" w:rsidRPr="00420852" w:rsidRDefault="00CC6010" w:rsidP="00CC6010">
            <w:pPr>
              <w:rPr>
                <w:rFonts w:asciiTheme="majorBidi" w:hAnsiTheme="majorBidi" w:cstheme="majorBidi"/>
                <w:sz w:val="28"/>
                <w:szCs w:val="28"/>
              </w:rPr>
            </w:pPr>
          </w:p>
        </w:tc>
        <w:tc>
          <w:tcPr>
            <w:tcW w:w="1134" w:type="dxa"/>
            <w:vAlign w:val="center"/>
          </w:tcPr>
          <w:p w:rsidR="00CC6010" w:rsidRPr="00420852" w:rsidRDefault="00CC6010" w:rsidP="00CC6010">
            <w:pPr>
              <w:jc w:val="center"/>
              <w:rPr>
                <w:rFonts w:asciiTheme="majorBidi" w:hAnsiTheme="majorBidi" w:cstheme="majorBidi"/>
                <w:sz w:val="28"/>
                <w:szCs w:val="28"/>
                <w:cs/>
              </w:rPr>
            </w:pPr>
          </w:p>
        </w:tc>
        <w:tc>
          <w:tcPr>
            <w:tcW w:w="3402" w:type="dxa"/>
            <w:gridSpan w:val="2"/>
            <w:vAlign w:val="center"/>
          </w:tcPr>
          <w:p w:rsidR="00CC6010" w:rsidRPr="00420852" w:rsidRDefault="00CC6010" w:rsidP="00CC6010">
            <w:pPr>
              <w:pBdr>
                <w:bottom w:val="single" w:sz="6" w:space="1" w:color="auto"/>
              </w:pBdr>
              <w:jc w:val="center"/>
              <w:rPr>
                <w:rFonts w:asciiTheme="majorBidi" w:hAnsiTheme="majorBidi" w:cstheme="majorBidi"/>
                <w:sz w:val="28"/>
                <w:szCs w:val="28"/>
              </w:rPr>
            </w:pPr>
            <w:r w:rsidRPr="00E00FB8">
              <w:rPr>
                <w:rFonts w:asciiTheme="majorBidi" w:hAnsiTheme="majorBidi" w:cstheme="majorBidi"/>
                <w:sz w:val="28"/>
              </w:rPr>
              <w:t>Baht</w:t>
            </w:r>
          </w:p>
        </w:tc>
      </w:tr>
      <w:tr w:rsidR="00CC6010" w:rsidRPr="00420852" w:rsidTr="006A5818">
        <w:trPr>
          <w:trHeight w:val="425"/>
          <w:tblHeader/>
        </w:trPr>
        <w:tc>
          <w:tcPr>
            <w:tcW w:w="4819" w:type="dxa"/>
            <w:vAlign w:val="center"/>
          </w:tcPr>
          <w:p w:rsidR="00CC6010" w:rsidRPr="00420852" w:rsidRDefault="00CC6010" w:rsidP="00CC6010">
            <w:pPr>
              <w:rPr>
                <w:rFonts w:asciiTheme="majorBidi" w:hAnsiTheme="majorBidi" w:cstheme="majorBidi"/>
                <w:sz w:val="28"/>
                <w:szCs w:val="28"/>
              </w:rPr>
            </w:pPr>
          </w:p>
        </w:tc>
        <w:tc>
          <w:tcPr>
            <w:tcW w:w="1134" w:type="dxa"/>
            <w:vAlign w:val="center"/>
          </w:tcPr>
          <w:p w:rsidR="00CC6010" w:rsidRPr="00420852" w:rsidRDefault="00CC6010" w:rsidP="00CC6010">
            <w:pPr>
              <w:jc w:val="center"/>
              <w:rPr>
                <w:rFonts w:asciiTheme="majorBidi" w:hAnsiTheme="majorBidi" w:cstheme="majorBidi"/>
                <w:sz w:val="28"/>
                <w:szCs w:val="28"/>
              </w:rPr>
            </w:pPr>
          </w:p>
        </w:tc>
        <w:tc>
          <w:tcPr>
            <w:tcW w:w="1701" w:type="dxa"/>
            <w:vAlign w:val="center"/>
          </w:tcPr>
          <w:p w:rsidR="00CC6010" w:rsidRPr="00420852" w:rsidRDefault="00CC6010" w:rsidP="00CC6010">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701" w:type="dxa"/>
            <w:vAlign w:val="center"/>
          </w:tcPr>
          <w:p w:rsidR="00CC6010" w:rsidRPr="00420852" w:rsidRDefault="00CC6010" w:rsidP="00CC6010">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CC6010" w:rsidRPr="00420852" w:rsidTr="006A5818">
        <w:trPr>
          <w:trHeight w:val="425"/>
        </w:trPr>
        <w:tc>
          <w:tcPr>
            <w:tcW w:w="4819" w:type="dxa"/>
            <w:vAlign w:val="center"/>
          </w:tcPr>
          <w:p w:rsidR="00CC6010" w:rsidRPr="00420852" w:rsidRDefault="00CC6010" w:rsidP="00CC6010">
            <w:pPr>
              <w:ind w:left="34"/>
              <w:rPr>
                <w:rFonts w:asciiTheme="majorBidi" w:hAnsiTheme="majorBidi" w:cstheme="majorBidi"/>
                <w:b/>
                <w:bCs/>
                <w:sz w:val="28"/>
                <w:szCs w:val="28"/>
                <w:cs/>
              </w:rPr>
            </w:pPr>
            <w:r w:rsidRPr="00333DC0">
              <w:rPr>
                <w:rFonts w:asciiTheme="majorBidi" w:hAnsiTheme="majorBidi" w:cstheme="majorBidi"/>
                <w:b/>
                <w:bCs/>
                <w:sz w:val="28"/>
              </w:rPr>
              <w:t>Related companies</w:t>
            </w:r>
          </w:p>
        </w:tc>
        <w:tc>
          <w:tcPr>
            <w:tcW w:w="1134" w:type="dxa"/>
            <w:vAlign w:val="center"/>
          </w:tcPr>
          <w:p w:rsidR="00CC6010" w:rsidRPr="00420852" w:rsidRDefault="00CC6010" w:rsidP="00CC6010">
            <w:pPr>
              <w:jc w:val="center"/>
              <w:rPr>
                <w:rFonts w:asciiTheme="majorBidi" w:hAnsiTheme="majorBidi" w:cstheme="majorBidi"/>
                <w:sz w:val="28"/>
                <w:szCs w:val="28"/>
              </w:rPr>
            </w:pPr>
          </w:p>
        </w:tc>
        <w:tc>
          <w:tcPr>
            <w:tcW w:w="1701" w:type="dxa"/>
            <w:shd w:val="clear" w:color="auto" w:fill="auto"/>
            <w:vAlign w:val="center"/>
          </w:tcPr>
          <w:p w:rsidR="00CC6010" w:rsidRPr="00420852" w:rsidRDefault="00CC6010" w:rsidP="00CC6010">
            <w:pPr>
              <w:tabs>
                <w:tab w:val="decimal" w:pos="1168"/>
              </w:tabs>
              <w:rPr>
                <w:rFonts w:asciiTheme="majorBidi" w:hAnsiTheme="majorBidi" w:cstheme="majorBidi"/>
                <w:sz w:val="28"/>
                <w:szCs w:val="28"/>
              </w:rPr>
            </w:pPr>
          </w:p>
        </w:tc>
        <w:tc>
          <w:tcPr>
            <w:tcW w:w="1701" w:type="dxa"/>
            <w:vAlign w:val="center"/>
          </w:tcPr>
          <w:p w:rsidR="00CC6010" w:rsidRPr="00420852" w:rsidRDefault="00CC6010" w:rsidP="00CC6010">
            <w:pPr>
              <w:tabs>
                <w:tab w:val="decimal" w:pos="1168"/>
              </w:tabs>
              <w:rPr>
                <w:rFonts w:asciiTheme="majorBidi" w:hAnsiTheme="majorBidi" w:cstheme="majorBidi"/>
                <w:sz w:val="28"/>
                <w:szCs w:val="28"/>
              </w:rPr>
            </w:pPr>
          </w:p>
        </w:tc>
      </w:tr>
      <w:tr w:rsidR="00CC6010" w:rsidRPr="007B2291" w:rsidTr="006A5818">
        <w:trPr>
          <w:trHeight w:val="425"/>
        </w:trPr>
        <w:tc>
          <w:tcPr>
            <w:tcW w:w="4819" w:type="dxa"/>
            <w:vAlign w:val="center"/>
          </w:tcPr>
          <w:p w:rsidR="00CC6010" w:rsidRPr="00420852" w:rsidRDefault="00CC6010" w:rsidP="00CC6010">
            <w:pPr>
              <w:ind w:left="34"/>
              <w:rPr>
                <w:rFonts w:asciiTheme="majorBidi" w:hAnsiTheme="majorBidi" w:cstheme="majorBidi"/>
                <w:sz w:val="28"/>
                <w:szCs w:val="28"/>
                <w:cs/>
              </w:rPr>
            </w:pPr>
            <w:r w:rsidRPr="009926EF">
              <w:rPr>
                <w:rFonts w:ascii="Angsana New" w:hAnsi="Angsana New" w:cs="Angsana New"/>
                <w:color w:val="000000"/>
                <w:sz w:val="28"/>
              </w:rPr>
              <w:t xml:space="preserve">Trade </w:t>
            </w:r>
            <w:r>
              <w:rPr>
                <w:rFonts w:ascii="Angsana New" w:hAnsi="Angsana New" w:cs="Angsana New"/>
                <w:color w:val="000000"/>
                <w:sz w:val="28"/>
              </w:rPr>
              <w:t>and other pay</w:t>
            </w:r>
            <w:r w:rsidRPr="009926EF">
              <w:rPr>
                <w:rFonts w:ascii="Angsana New" w:hAnsi="Angsana New" w:cs="Angsana New"/>
                <w:color w:val="000000"/>
                <w:sz w:val="28"/>
              </w:rPr>
              <w:t>ables</w:t>
            </w:r>
          </w:p>
        </w:tc>
        <w:tc>
          <w:tcPr>
            <w:tcW w:w="1134" w:type="dxa"/>
            <w:shd w:val="clear" w:color="auto" w:fill="auto"/>
            <w:vAlign w:val="center"/>
          </w:tcPr>
          <w:p w:rsidR="00CC6010" w:rsidRPr="00420852" w:rsidRDefault="00CC6010" w:rsidP="00CC6010">
            <w:pPr>
              <w:jc w:val="center"/>
              <w:rPr>
                <w:rFonts w:asciiTheme="majorBidi" w:hAnsiTheme="majorBidi" w:cstheme="majorBidi"/>
                <w:sz w:val="28"/>
                <w:szCs w:val="28"/>
              </w:rPr>
            </w:pPr>
          </w:p>
        </w:tc>
        <w:tc>
          <w:tcPr>
            <w:tcW w:w="1701" w:type="dxa"/>
            <w:shd w:val="clear" w:color="auto" w:fill="auto"/>
            <w:vAlign w:val="center"/>
          </w:tcPr>
          <w:p w:rsidR="00CC6010" w:rsidRPr="007B2291" w:rsidRDefault="00CC6010" w:rsidP="00CC6010">
            <w:pPr>
              <w:tabs>
                <w:tab w:val="decimal" w:pos="1168"/>
              </w:tabs>
              <w:ind w:left="34"/>
              <w:rPr>
                <w:rFonts w:asciiTheme="majorBidi" w:hAnsiTheme="majorBidi" w:cstheme="majorBidi"/>
                <w:sz w:val="28"/>
                <w:szCs w:val="28"/>
              </w:rPr>
            </w:pPr>
          </w:p>
        </w:tc>
        <w:tc>
          <w:tcPr>
            <w:tcW w:w="1701" w:type="dxa"/>
            <w:shd w:val="clear" w:color="auto" w:fill="auto"/>
            <w:vAlign w:val="center"/>
          </w:tcPr>
          <w:p w:rsidR="00CC6010" w:rsidRPr="007B2291" w:rsidRDefault="00CC6010" w:rsidP="00CC6010">
            <w:pPr>
              <w:tabs>
                <w:tab w:val="decimal" w:pos="1168"/>
                <w:tab w:val="decimal" w:pos="1418"/>
              </w:tabs>
              <w:rPr>
                <w:rFonts w:asciiTheme="majorBidi" w:hAnsiTheme="majorBidi" w:cstheme="majorBidi"/>
                <w:sz w:val="28"/>
                <w:szCs w:val="28"/>
              </w:rPr>
            </w:pPr>
          </w:p>
        </w:tc>
      </w:tr>
      <w:tr w:rsidR="00CC6010" w:rsidRPr="007B2291" w:rsidTr="006A5818">
        <w:trPr>
          <w:trHeight w:val="425"/>
        </w:trPr>
        <w:tc>
          <w:tcPr>
            <w:tcW w:w="4819" w:type="dxa"/>
            <w:vAlign w:val="center"/>
          </w:tcPr>
          <w:p w:rsidR="00CC6010" w:rsidRPr="00420852" w:rsidRDefault="00CC6010" w:rsidP="00CC6010">
            <w:pPr>
              <w:ind w:left="317"/>
              <w:rPr>
                <w:rFonts w:asciiTheme="majorBidi" w:hAnsiTheme="majorBidi" w:cstheme="majorBidi"/>
                <w:sz w:val="28"/>
                <w:szCs w:val="28"/>
                <w:cs/>
              </w:rPr>
            </w:pPr>
            <w:r>
              <w:rPr>
                <w:rFonts w:asciiTheme="majorBidi" w:hAnsiTheme="majorBidi" w:cstheme="majorBidi"/>
                <w:sz w:val="28"/>
              </w:rPr>
              <w:t>Thai Forest Products Co., Ltd.</w:t>
            </w:r>
          </w:p>
        </w:tc>
        <w:tc>
          <w:tcPr>
            <w:tcW w:w="1134" w:type="dxa"/>
            <w:vAlign w:val="center"/>
          </w:tcPr>
          <w:p w:rsidR="00CC6010" w:rsidRPr="00420852" w:rsidRDefault="00CC6010" w:rsidP="00CC6010">
            <w:pPr>
              <w:jc w:val="center"/>
              <w:rPr>
                <w:rFonts w:asciiTheme="majorBidi" w:hAnsiTheme="majorBidi" w:cstheme="majorBidi"/>
                <w:sz w:val="28"/>
                <w:szCs w:val="28"/>
              </w:rPr>
            </w:pPr>
          </w:p>
        </w:tc>
        <w:tc>
          <w:tcPr>
            <w:tcW w:w="1701" w:type="dxa"/>
            <w:shd w:val="clear" w:color="auto" w:fill="auto"/>
            <w:vAlign w:val="center"/>
          </w:tcPr>
          <w:p w:rsidR="00CC6010" w:rsidRPr="007B2291" w:rsidRDefault="00CC6010" w:rsidP="00CC6010">
            <w:pPr>
              <w:tabs>
                <w:tab w:val="decimal" w:pos="1168"/>
              </w:tabs>
              <w:ind w:left="34"/>
              <w:rPr>
                <w:rFonts w:asciiTheme="majorBidi" w:hAnsiTheme="majorBidi" w:cstheme="majorBidi"/>
                <w:sz w:val="28"/>
                <w:szCs w:val="28"/>
              </w:rPr>
            </w:pPr>
            <w:r w:rsidRPr="00685E96">
              <w:rPr>
                <w:rFonts w:asciiTheme="majorBidi" w:hAnsiTheme="majorBidi" w:cstheme="majorBidi"/>
                <w:sz w:val="28"/>
                <w:szCs w:val="28"/>
              </w:rPr>
              <w:t>52</w:t>
            </w:r>
            <w:r>
              <w:rPr>
                <w:rFonts w:asciiTheme="majorBidi" w:hAnsiTheme="majorBidi" w:cstheme="majorBidi"/>
                <w:sz w:val="28"/>
                <w:szCs w:val="28"/>
              </w:rPr>
              <w:t>,</w:t>
            </w:r>
            <w:r w:rsidRPr="00685E96">
              <w:rPr>
                <w:rFonts w:asciiTheme="majorBidi" w:hAnsiTheme="majorBidi" w:cstheme="majorBidi"/>
                <w:sz w:val="28"/>
                <w:szCs w:val="28"/>
              </w:rPr>
              <w:t>186.26</w:t>
            </w:r>
          </w:p>
        </w:tc>
        <w:tc>
          <w:tcPr>
            <w:tcW w:w="1701" w:type="dxa"/>
            <w:shd w:val="clear" w:color="auto" w:fill="auto"/>
          </w:tcPr>
          <w:p w:rsidR="00CC6010" w:rsidRPr="007B2291" w:rsidRDefault="00CC6010" w:rsidP="00CC6010">
            <w:pPr>
              <w:tabs>
                <w:tab w:val="decimal" w:pos="1168"/>
              </w:tabs>
              <w:ind w:left="34"/>
              <w:rPr>
                <w:rFonts w:asciiTheme="majorBidi" w:hAnsiTheme="majorBidi" w:cstheme="majorBidi"/>
                <w:sz w:val="28"/>
                <w:szCs w:val="28"/>
              </w:rPr>
            </w:pPr>
            <w:r w:rsidRPr="00257045">
              <w:rPr>
                <w:rFonts w:asciiTheme="majorBidi" w:hAnsiTheme="majorBidi" w:cstheme="majorBidi"/>
                <w:sz w:val="28"/>
                <w:szCs w:val="28"/>
              </w:rPr>
              <w:t>47,213.96</w:t>
            </w:r>
          </w:p>
        </w:tc>
      </w:tr>
      <w:tr w:rsidR="00CC6010" w:rsidRPr="007B2291" w:rsidTr="006A5818">
        <w:trPr>
          <w:trHeight w:val="425"/>
        </w:trPr>
        <w:tc>
          <w:tcPr>
            <w:tcW w:w="4819" w:type="dxa"/>
            <w:vAlign w:val="center"/>
          </w:tcPr>
          <w:p w:rsidR="00CC6010" w:rsidRPr="00420852" w:rsidRDefault="00CC6010" w:rsidP="00CC6010">
            <w:pPr>
              <w:ind w:left="317"/>
              <w:rPr>
                <w:rFonts w:asciiTheme="majorBidi" w:hAnsiTheme="majorBidi" w:cstheme="majorBidi"/>
                <w:sz w:val="28"/>
                <w:szCs w:val="28"/>
                <w:cs/>
              </w:rPr>
            </w:pPr>
            <w:r>
              <w:rPr>
                <w:rFonts w:asciiTheme="majorBidi" w:hAnsiTheme="majorBidi" w:cstheme="majorBidi"/>
                <w:sz w:val="28"/>
              </w:rPr>
              <w:t>Thai Paper Cartons Co., Ltd.</w:t>
            </w:r>
          </w:p>
        </w:tc>
        <w:tc>
          <w:tcPr>
            <w:tcW w:w="1134" w:type="dxa"/>
            <w:vAlign w:val="center"/>
          </w:tcPr>
          <w:p w:rsidR="00CC6010" w:rsidRPr="00420852" w:rsidRDefault="00CC6010" w:rsidP="00CC6010">
            <w:pPr>
              <w:jc w:val="center"/>
              <w:rPr>
                <w:rFonts w:asciiTheme="majorBidi" w:hAnsiTheme="majorBidi" w:cstheme="majorBidi"/>
                <w:sz w:val="28"/>
                <w:szCs w:val="28"/>
              </w:rPr>
            </w:pPr>
          </w:p>
        </w:tc>
        <w:tc>
          <w:tcPr>
            <w:tcW w:w="1701" w:type="dxa"/>
            <w:shd w:val="clear" w:color="auto" w:fill="auto"/>
            <w:vAlign w:val="center"/>
          </w:tcPr>
          <w:p w:rsidR="00CC6010" w:rsidRPr="007B2291" w:rsidRDefault="00CC6010" w:rsidP="00CC6010">
            <w:pPr>
              <w:tabs>
                <w:tab w:val="decimal" w:pos="1168"/>
              </w:tabs>
              <w:ind w:left="34"/>
              <w:rPr>
                <w:rFonts w:asciiTheme="majorBidi" w:hAnsiTheme="majorBidi" w:cstheme="majorBidi"/>
                <w:sz w:val="28"/>
                <w:szCs w:val="28"/>
              </w:rPr>
            </w:pPr>
            <w:r>
              <w:rPr>
                <w:rFonts w:asciiTheme="majorBidi" w:hAnsiTheme="majorBidi" w:cstheme="majorBidi"/>
                <w:sz w:val="28"/>
                <w:szCs w:val="28"/>
              </w:rPr>
              <w:t>-</w:t>
            </w:r>
          </w:p>
        </w:tc>
        <w:tc>
          <w:tcPr>
            <w:tcW w:w="1701" w:type="dxa"/>
            <w:shd w:val="clear" w:color="auto" w:fill="auto"/>
          </w:tcPr>
          <w:p w:rsidR="00CC6010" w:rsidRPr="007B2291" w:rsidRDefault="00CC6010" w:rsidP="00CC6010">
            <w:pPr>
              <w:tabs>
                <w:tab w:val="decimal" w:pos="1168"/>
              </w:tabs>
              <w:ind w:left="34"/>
              <w:rPr>
                <w:rFonts w:asciiTheme="majorBidi" w:hAnsiTheme="majorBidi" w:cstheme="majorBidi"/>
                <w:sz w:val="28"/>
                <w:szCs w:val="28"/>
              </w:rPr>
            </w:pPr>
            <w:r w:rsidRPr="00257045">
              <w:rPr>
                <w:rFonts w:asciiTheme="majorBidi" w:hAnsiTheme="majorBidi" w:cstheme="majorBidi"/>
                <w:sz w:val="28"/>
                <w:szCs w:val="28"/>
              </w:rPr>
              <w:t>2,568.00</w:t>
            </w:r>
          </w:p>
        </w:tc>
      </w:tr>
      <w:tr w:rsidR="00CC6010" w:rsidRPr="00C027A3" w:rsidTr="006A5818">
        <w:trPr>
          <w:trHeight w:val="20"/>
        </w:trPr>
        <w:tc>
          <w:tcPr>
            <w:tcW w:w="4819" w:type="dxa"/>
            <w:vAlign w:val="center"/>
          </w:tcPr>
          <w:p w:rsidR="00CC6010" w:rsidRPr="00C027A3" w:rsidRDefault="00CC6010" w:rsidP="006A5818">
            <w:pPr>
              <w:ind w:left="317"/>
              <w:rPr>
                <w:rFonts w:asciiTheme="majorBidi" w:hAnsiTheme="majorBidi" w:cstheme="majorBidi"/>
                <w:sz w:val="10"/>
                <w:szCs w:val="10"/>
                <w:cs/>
              </w:rPr>
            </w:pPr>
          </w:p>
        </w:tc>
        <w:tc>
          <w:tcPr>
            <w:tcW w:w="1134" w:type="dxa"/>
            <w:shd w:val="clear" w:color="auto" w:fill="auto"/>
            <w:vAlign w:val="center"/>
          </w:tcPr>
          <w:p w:rsidR="00CC6010" w:rsidRPr="00C027A3" w:rsidRDefault="00CC6010" w:rsidP="006A5818">
            <w:pPr>
              <w:jc w:val="center"/>
              <w:rPr>
                <w:rFonts w:asciiTheme="majorBidi" w:hAnsiTheme="majorBidi" w:cstheme="majorBidi"/>
                <w:sz w:val="10"/>
                <w:szCs w:val="10"/>
              </w:rPr>
            </w:pPr>
          </w:p>
        </w:tc>
        <w:tc>
          <w:tcPr>
            <w:tcW w:w="1701" w:type="dxa"/>
            <w:shd w:val="clear" w:color="auto" w:fill="auto"/>
            <w:vAlign w:val="center"/>
          </w:tcPr>
          <w:p w:rsidR="00CC6010" w:rsidRPr="00C027A3" w:rsidRDefault="00CC6010" w:rsidP="006A5818">
            <w:pPr>
              <w:tabs>
                <w:tab w:val="decimal" w:pos="1418"/>
              </w:tabs>
              <w:rPr>
                <w:rFonts w:asciiTheme="majorBidi" w:hAnsiTheme="majorBidi" w:cstheme="majorBidi"/>
                <w:sz w:val="10"/>
                <w:szCs w:val="10"/>
              </w:rPr>
            </w:pPr>
          </w:p>
        </w:tc>
        <w:tc>
          <w:tcPr>
            <w:tcW w:w="1701" w:type="dxa"/>
            <w:shd w:val="clear" w:color="auto" w:fill="auto"/>
            <w:vAlign w:val="center"/>
          </w:tcPr>
          <w:p w:rsidR="00CC6010" w:rsidRPr="00C027A3" w:rsidRDefault="00CC6010" w:rsidP="006A5818">
            <w:pPr>
              <w:tabs>
                <w:tab w:val="decimal" w:pos="1418"/>
              </w:tabs>
              <w:rPr>
                <w:rFonts w:asciiTheme="majorBidi" w:hAnsiTheme="majorBidi" w:cstheme="majorBidi"/>
                <w:sz w:val="10"/>
                <w:szCs w:val="10"/>
              </w:rPr>
            </w:pPr>
          </w:p>
        </w:tc>
      </w:tr>
      <w:tr w:rsidR="00CC6010" w:rsidRPr="007B2291" w:rsidTr="006A5818">
        <w:trPr>
          <w:trHeight w:val="425"/>
        </w:trPr>
        <w:tc>
          <w:tcPr>
            <w:tcW w:w="4819" w:type="dxa"/>
            <w:vAlign w:val="center"/>
          </w:tcPr>
          <w:p w:rsidR="00CC6010" w:rsidRPr="00420852" w:rsidRDefault="00CC6010" w:rsidP="00CC6010">
            <w:pPr>
              <w:ind w:left="34"/>
              <w:rPr>
                <w:rFonts w:asciiTheme="majorBidi" w:hAnsiTheme="majorBidi" w:cstheme="majorBidi"/>
                <w:sz w:val="28"/>
                <w:szCs w:val="28"/>
                <w:cs/>
              </w:rPr>
            </w:pPr>
            <w:r>
              <w:rPr>
                <w:rFonts w:asciiTheme="majorBidi" w:hAnsiTheme="majorBidi" w:cstheme="majorBidi"/>
                <w:sz w:val="28"/>
              </w:rPr>
              <w:t>Lease liabilities</w:t>
            </w:r>
          </w:p>
        </w:tc>
        <w:tc>
          <w:tcPr>
            <w:tcW w:w="1134" w:type="dxa"/>
            <w:shd w:val="clear" w:color="auto" w:fill="auto"/>
            <w:vAlign w:val="center"/>
          </w:tcPr>
          <w:p w:rsidR="00CC6010" w:rsidRPr="00420852" w:rsidRDefault="00CC6010" w:rsidP="00CC6010">
            <w:pPr>
              <w:jc w:val="center"/>
              <w:rPr>
                <w:rFonts w:asciiTheme="majorBidi" w:hAnsiTheme="majorBidi" w:cstheme="majorBidi"/>
                <w:sz w:val="28"/>
                <w:szCs w:val="28"/>
              </w:rPr>
            </w:pPr>
          </w:p>
        </w:tc>
        <w:tc>
          <w:tcPr>
            <w:tcW w:w="1701" w:type="dxa"/>
            <w:shd w:val="clear" w:color="auto" w:fill="auto"/>
            <w:vAlign w:val="center"/>
          </w:tcPr>
          <w:p w:rsidR="00CC6010" w:rsidRPr="007B2291" w:rsidRDefault="00CC6010" w:rsidP="00CC6010">
            <w:pPr>
              <w:tabs>
                <w:tab w:val="decimal" w:pos="1168"/>
              </w:tabs>
              <w:ind w:left="34"/>
              <w:rPr>
                <w:rFonts w:asciiTheme="majorBidi" w:hAnsiTheme="majorBidi" w:cstheme="majorBidi"/>
                <w:sz w:val="28"/>
                <w:szCs w:val="28"/>
              </w:rPr>
            </w:pPr>
          </w:p>
        </w:tc>
        <w:tc>
          <w:tcPr>
            <w:tcW w:w="1701" w:type="dxa"/>
            <w:shd w:val="clear" w:color="auto" w:fill="auto"/>
            <w:vAlign w:val="center"/>
          </w:tcPr>
          <w:p w:rsidR="00CC6010" w:rsidRPr="007B2291" w:rsidRDefault="00CC6010" w:rsidP="00CC6010">
            <w:pPr>
              <w:tabs>
                <w:tab w:val="decimal" w:pos="1418"/>
              </w:tabs>
              <w:rPr>
                <w:rFonts w:asciiTheme="majorBidi" w:hAnsiTheme="majorBidi" w:cstheme="majorBidi"/>
                <w:sz w:val="28"/>
                <w:szCs w:val="28"/>
              </w:rPr>
            </w:pPr>
          </w:p>
        </w:tc>
      </w:tr>
      <w:tr w:rsidR="00CC6010" w:rsidRPr="007B2291" w:rsidTr="006A5818">
        <w:trPr>
          <w:trHeight w:val="425"/>
        </w:trPr>
        <w:tc>
          <w:tcPr>
            <w:tcW w:w="4819" w:type="dxa"/>
            <w:vAlign w:val="center"/>
          </w:tcPr>
          <w:p w:rsidR="00CC6010" w:rsidRPr="00420852" w:rsidRDefault="00CC6010" w:rsidP="00CC6010">
            <w:pPr>
              <w:ind w:left="317"/>
              <w:rPr>
                <w:rFonts w:asciiTheme="majorBidi" w:hAnsiTheme="majorBidi" w:cstheme="majorBidi"/>
                <w:sz w:val="28"/>
                <w:szCs w:val="28"/>
                <w:cs/>
              </w:rPr>
            </w:pPr>
            <w:proofErr w:type="spellStart"/>
            <w:r>
              <w:rPr>
                <w:rFonts w:asciiTheme="majorBidi" w:hAnsiTheme="majorBidi" w:cstheme="majorBidi"/>
                <w:sz w:val="28"/>
              </w:rPr>
              <w:t>Somwangdee</w:t>
            </w:r>
            <w:proofErr w:type="spellEnd"/>
            <w:r>
              <w:rPr>
                <w:rFonts w:asciiTheme="majorBidi" w:hAnsiTheme="majorBidi" w:cstheme="majorBidi"/>
                <w:sz w:val="28"/>
              </w:rPr>
              <w:t xml:space="preserve"> Land Co., Ltd.</w:t>
            </w:r>
          </w:p>
        </w:tc>
        <w:tc>
          <w:tcPr>
            <w:tcW w:w="1134" w:type="dxa"/>
            <w:shd w:val="clear" w:color="auto" w:fill="auto"/>
            <w:vAlign w:val="center"/>
          </w:tcPr>
          <w:p w:rsidR="00CC6010" w:rsidRPr="00420852" w:rsidRDefault="00CC6010" w:rsidP="00CC6010">
            <w:pPr>
              <w:jc w:val="center"/>
              <w:rPr>
                <w:rFonts w:asciiTheme="majorBidi" w:hAnsiTheme="majorBidi" w:cstheme="majorBidi"/>
                <w:sz w:val="28"/>
                <w:szCs w:val="28"/>
              </w:rPr>
            </w:pPr>
          </w:p>
        </w:tc>
        <w:tc>
          <w:tcPr>
            <w:tcW w:w="1701" w:type="dxa"/>
            <w:shd w:val="clear" w:color="auto" w:fill="auto"/>
            <w:vAlign w:val="center"/>
          </w:tcPr>
          <w:p w:rsidR="00CC6010" w:rsidRPr="007B2291" w:rsidRDefault="00CC6010" w:rsidP="00CC6010">
            <w:pPr>
              <w:tabs>
                <w:tab w:val="decimal" w:pos="1168"/>
              </w:tabs>
              <w:ind w:left="34"/>
              <w:rPr>
                <w:rFonts w:asciiTheme="majorBidi" w:hAnsiTheme="majorBidi" w:cstheme="majorBidi"/>
                <w:sz w:val="28"/>
                <w:szCs w:val="28"/>
              </w:rPr>
            </w:pPr>
            <w:r w:rsidRPr="00D76CE6">
              <w:rPr>
                <w:rFonts w:asciiTheme="majorBidi" w:hAnsiTheme="majorBidi" w:cstheme="majorBidi"/>
                <w:sz w:val="28"/>
                <w:szCs w:val="28"/>
              </w:rPr>
              <w:t>90</w:t>
            </w:r>
            <w:r>
              <w:rPr>
                <w:rFonts w:asciiTheme="majorBidi" w:hAnsiTheme="majorBidi" w:cstheme="majorBidi"/>
                <w:sz w:val="28"/>
                <w:szCs w:val="28"/>
              </w:rPr>
              <w:t>,</w:t>
            </w:r>
            <w:r w:rsidRPr="00D76CE6">
              <w:rPr>
                <w:rFonts w:asciiTheme="majorBidi" w:hAnsiTheme="majorBidi" w:cstheme="majorBidi"/>
                <w:sz w:val="28"/>
                <w:szCs w:val="28"/>
              </w:rPr>
              <w:t>983</w:t>
            </w:r>
            <w:r>
              <w:rPr>
                <w:rFonts w:asciiTheme="majorBidi" w:hAnsiTheme="majorBidi" w:cstheme="majorBidi"/>
                <w:sz w:val="28"/>
                <w:szCs w:val="28"/>
              </w:rPr>
              <w:t>,</w:t>
            </w:r>
            <w:r w:rsidRPr="00D76CE6">
              <w:rPr>
                <w:rFonts w:asciiTheme="majorBidi" w:hAnsiTheme="majorBidi" w:cstheme="majorBidi"/>
                <w:sz w:val="28"/>
                <w:szCs w:val="28"/>
              </w:rPr>
              <w:t>703.42</w:t>
            </w:r>
          </w:p>
        </w:tc>
        <w:tc>
          <w:tcPr>
            <w:tcW w:w="1701" w:type="dxa"/>
            <w:shd w:val="clear" w:color="auto" w:fill="auto"/>
          </w:tcPr>
          <w:p w:rsidR="00CC6010" w:rsidRPr="007B2291" w:rsidRDefault="00CC6010" w:rsidP="00CC6010">
            <w:pPr>
              <w:tabs>
                <w:tab w:val="decimal" w:pos="1168"/>
              </w:tabs>
              <w:ind w:left="34"/>
              <w:rPr>
                <w:rFonts w:asciiTheme="majorBidi" w:hAnsiTheme="majorBidi" w:cstheme="majorBidi"/>
                <w:sz w:val="28"/>
                <w:szCs w:val="28"/>
              </w:rPr>
            </w:pPr>
            <w:r w:rsidRPr="00257045">
              <w:rPr>
                <w:rFonts w:asciiTheme="majorBidi" w:hAnsiTheme="majorBidi" w:cstheme="majorBidi"/>
                <w:sz w:val="28"/>
                <w:szCs w:val="28"/>
              </w:rPr>
              <w:t>91,293,356.85</w:t>
            </w:r>
          </w:p>
        </w:tc>
      </w:tr>
      <w:tr w:rsidR="00CC6010" w:rsidRPr="00C027A3" w:rsidTr="006A5818">
        <w:trPr>
          <w:trHeight w:val="20"/>
        </w:trPr>
        <w:tc>
          <w:tcPr>
            <w:tcW w:w="4819" w:type="dxa"/>
            <w:vAlign w:val="center"/>
          </w:tcPr>
          <w:p w:rsidR="00CC6010" w:rsidRPr="00CB42CE" w:rsidRDefault="00CC6010" w:rsidP="00CC6010">
            <w:pPr>
              <w:ind w:left="317"/>
              <w:rPr>
                <w:rFonts w:asciiTheme="majorBidi" w:hAnsiTheme="majorBidi" w:cstheme="majorBidi"/>
                <w:sz w:val="8"/>
                <w:szCs w:val="8"/>
                <w:cs/>
              </w:rPr>
            </w:pPr>
          </w:p>
        </w:tc>
        <w:tc>
          <w:tcPr>
            <w:tcW w:w="1134" w:type="dxa"/>
            <w:shd w:val="clear" w:color="auto" w:fill="auto"/>
            <w:vAlign w:val="center"/>
          </w:tcPr>
          <w:p w:rsidR="00CC6010" w:rsidRPr="00C027A3" w:rsidRDefault="00CC6010" w:rsidP="00CC6010">
            <w:pPr>
              <w:jc w:val="center"/>
              <w:rPr>
                <w:rFonts w:asciiTheme="majorBidi" w:hAnsiTheme="majorBidi" w:cstheme="majorBidi"/>
                <w:sz w:val="10"/>
                <w:szCs w:val="10"/>
              </w:rPr>
            </w:pPr>
          </w:p>
        </w:tc>
        <w:tc>
          <w:tcPr>
            <w:tcW w:w="1701" w:type="dxa"/>
            <w:shd w:val="clear" w:color="auto" w:fill="auto"/>
            <w:vAlign w:val="center"/>
          </w:tcPr>
          <w:p w:rsidR="00CC6010" w:rsidRPr="00C027A3" w:rsidRDefault="00CC6010" w:rsidP="00CC6010">
            <w:pPr>
              <w:tabs>
                <w:tab w:val="decimal" w:pos="1418"/>
              </w:tabs>
              <w:rPr>
                <w:rFonts w:asciiTheme="majorBidi" w:hAnsiTheme="majorBidi" w:cstheme="majorBidi"/>
                <w:sz w:val="10"/>
                <w:szCs w:val="10"/>
              </w:rPr>
            </w:pPr>
          </w:p>
        </w:tc>
        <w:tc>
          <w:tcPr>
            <w:tcW w:w="1701" w:type="dxa"/>
            <w:shd w:val="clear" w:color="auto" w:fill="auto"/>
          </w:tcPr>
          <w:p w:rsidR="00CC6010" w:rsidRPr="00C027A3" w:rsidRDefault="00CC6010" w:rsidP="00CC6010">
            <w:pPr>
              <w:tabs>
                <w:tab w:val="decimal" w:pos="1418"/>
              </w:tabs>
              <w:rPr>
                <w:rFonts w:asciiTheme="majorBidi" w:hAnsiTheme="majorBidi" w:cstheme="majorBidi"/>
                <w:sz w:val="10"/>
                <w:szCs w:val="10"/>
              </w:rPr>
            </w:pPr>
          </w:p>
        </w:tc>
      </w:tr>
      <w:tr w:rsidR="00CC6010" w:rsidRPr="007B2291" w:rsidTr="006A5818">
        <w:trPr>
          <w:trHeight w:val="425"/>
        </w:trPr>
        <w:tc>
          <w:tcPr>
            <w:tcW w:w="4819" w:type="dxa"/>
            <w:vAlign w:val="center"/>
          </w:tcPr>
          <w:p w:rsidR="00CC6010" w:rsidRPr="00420852" w:rsidRDefault="00CC6010" w:rsidP="00CC6010">
            <w:pPr>
              <w:ind w:left="34"/>
              <w:rPr>
                <w:rFonts w:asciiTheme="majorBidi" w:hAnsiTheme="majorBidi" w:cstheme="majorBidi"/>
                <w:b/>
                <w:bCs/>
                <w:sz w:val="28"/>
                <w:szCs w:val="28"/>
                <w:cs/>
              </w:rPr>
            </w:pPr>
            <w:r w:rsidRPr="005C4237">
              <w:rPr>
                <w:rFonts w:asciiTheme="majorBidi" w:hAnsiTheme="majorBidi" w:cstheme="majorBidi"/>
                <w:b/>
                <w:bCs/>
                <w:sz w:val="28"/>
              </w:rPr>
              <w:t>Related persons</w:t>
            </w:r>
            <w:r>
              <w:rPr>
                <w:rFonts w:asciiTheme="majorBidi" w:hAnsiTheme="majorBidi" w:cstheme="majorBidi"/>
                <w:b/>
                <w:bCs/>
                <w:sz w:val="28"/>
              </w:rPr>
              <w:t xml:space="preserve"> (directors/shareholders)</w:t>
            </w:r>
          </w:p>
        </w:tc>
        <w:tc>
          <w:tcPr>
            <w:tcW w:w="1134" w:type="dxa"/>
            <w:vAlign w:val="center"/>
          </w:tcPr>
          <w:p w:rsidR="00CC6010" w:rsidRPr="00420852" w:rsidRDefault="00CC6010" w:rsidP="00CC6010">
            <w:pPr>
              <w:jc w:val="center"/>
              <w:rPr>
                <w:rFonts w:asciiTheme="majorBidi" w:hAnsiTheme="majorBidi" w:cstheme="majorBidi"/>
                <w:sz w:val="28"/>
                <w:szCs w:val="28"/>
              </w:rPr>
            </w:pPr>
          </w:p>
        </w:tc>
        <w:tc>
          <w:tcPr>
            <w:tcW w:w="1701" w:type="dxa"/>
            <w:shd w:val="clear" w:color="auto" w:fill="auto"/>
            <w:vAlign w:val="center"/>
          </w:tcPr>
          <w:p w:rsidR="00CC6010" w:rsidRPr="007B2291" w:rsidRDefault="00CC6010" w:rsidP="00CC6010">
            <w:pPr>
              <w:tabs>
                <w:tab w:val="decimal" w:pos="1168"/>
              </w:tabs>
              <w:ind w:left="34"/>
              <w:rPr>
                <w:rFonts w:asciiTheme="majorBidi" w:hAnsiTheme="majorBidi" w:cstheme="majorBidi"/>
                <w:sz w:val="28"/>
                <w:szCs w:val="28"/>
              </w:rPr>
            </w:pPr>
          </w:p>
        </w:tc>
        <w:tc>
          <w:tcPr>
            <w:tcW w:w="1701" w:type="dxa"/>
            <w:shd w:val="clear" w:color="auto" w:fill="auto"/>
          </w:tcPr>
          <w:p w:rsidR="00CC6010" w:rsidRPr="007B2291" w:rsidRDefault="00CC6010" w:rsidP="00CC6010">
            <w:pPr>
              <w:tabs>
                <w:tab w:val="decimal" w:pos="1418"/>
              </w:tabs>
              <w:rPr>
                <w:rFonts w:asciiTheme="majorBidi" w:hAnsiTheme="majorBidi" w:cstheme="majorBidi"/>
                <w:sz w:val="28"/>
                <w:szCs w:val="28"/>
              </w:rPr>
            </w:pPr>
          </w:p>
        </w:tc>
      </w:tr>
      <w:tr w:rsidR="00CC6010" w:rsidRPr="007B2291" w:rsidTr="006A5818">
        <w:trPr>
          <w:trHeight w:val="425"/>
        </w:trPr>
        <w:tc>
          <w:tcPr>
            <w:tcW w:w="4819" w:type="dxa"/>
            <w:vAlign w:val="center"/>
          </w:tcPr>
          <w:p w:rsidR="00CC6010" w:rsidRDefault="00CC6010" w:rsidP="00CC6010">
            <w:pPr>
              <w:ind w:left="34"/>
              <w:rPr>
                <w:rFonts w:asciiTheme="majorBidi" w:hAnsiTheme="majorBidi" w:cstheme="majorBidi"/>
                <w:sz w:val="28"/>
                <w:cs/>
              </w:rPr>
            </w:pPr>
            <w:r>
              <w:rPr>
                <w:rFonts w:asciiTheme="majorBidi" w:hAnsiTheme="majorBidi" w:cstheme="majorBidi"/>
                <w:sz w:val="28"/>
              </w:rPr>
              <w:t>Accrued expenses</w:t>
            </w:r>
          </w:p>
        </w:tc>
        <w:tc>
          <w:tcPr>
            <w:tcW w:w="1134" w:type="dxa"/>
            <w:vAlign w:val="center"/>
          </w:tcPr>
          <w:p w:rsidR="00CC6010" w:rsidRPr="00420852" w:rsidRDefault="00CC6010" w:rsidP="00CC6010">
            <w:pPr>
              <w:jc w:val="center"/>
              <w:rPr>
                <w:rFonts w:asciiTheme="majorBidi" w:hAnsiTheme="majorBidi" w:cstheme="majorBidi"/>
                <w:sz w:val="28"/>
                <w:szCs w:val="28"/>
              </w:rPr>
            </w:pPr>
          </w:p>
        </w:tc>
        <w:tc>
          <w:tcPr>
            <w:tcW w:w="1701" w:type="dxa"/>
            <w:shd w:val="clear" w:color="auto" w:fill="auto"/>
            <w:vAlign w:val="center"/>
          </w:tcPr>
          <w:p w:rsidR="00CC6010" w:rsidRPr="007B2291" w:rsidRDefault="00CC6010" w:rsidP="00CC6010">
            <w:pPr>
              <w:tabs>
                <w:tab w:val="decimal" w:pos="1168"/>
              </w:tabs>
              <w:ind w:left="34"/>
              <w:rPr>
                <w:rFonts w:asciiTheme="majorBidi" w:hAnsiTheme="majorBidi" w:cstheme="majorBidi"/>
                <w:sz w:val="28"/>
                <w:szCs w:val="28"/>
              </w:rPr>
            </w:pPr>
            <w:r w:rsidRPr="00200988">
              <w:rPr>
                <w:rFonts w:asciiTheme="majorBidi" w:hAnsiTheme="majorBidi" w:cstheme="majorBidi"/>
                <w:sz w:val="28"/>
                <w:szCs w:val="28"/>
              </w:rPr>
              <w:t>1</w:t>
            </w:r>
            <w:r>
              <w:rPr>
                <w:rFonts w:asciiTheme="majorBidi" w:hAnsiTheme="majorBidi" w:cstheme="majorBidi"/>
                <w:sz w:val="28"/>
                <w:szCs w:val="28"/>
              </w:rPr>
              <w:t>,</w:t>
            </w:r>
            <w:r w:rsidRPr="00200988">
              <w:rPr>
                <w:rFonts w:asciiTheme="majorBidi" w:hAnsiTheme="majorBidi" w:cstheme="majorBidi"/>
                <w:sz w:val="28"/>
                <w:szCs w:val="28"/>
              </w:rPr>
              <w:t>489</w:t>
            </w:r>
            <w:r>
              <w:rPr>
                <w:rFonts w:asciiTheme="majorBidi" w:hAnsiTheme="majorBidi" w:cstheme="majorBidi"/>
                <w:sz w:val="28"/>
                <w:szCs w:val="28"/>
              </w:rPr>
              <w:t>,</w:t>
            </w:r>
            <w:r w:rsidRPr="00200988">
              <w:rPr>
                <w:rFonts w:asciiTheme="majorBidi" w:hAnsiTheme="majorBidi" w:cstheme="majorBidi"/>
                <w:sz w:val="28"/>
                <w:szCs w:val="28"/>
              </w:rPr>
              <w:t>782.21</w:t>
            </w:r>
          </w:p>
        </w:tc>
        <w:tc>
          <w:tcPr>
            <w:tcW w:w="1701" w:type="dxa"/>
            <w:shd w:val="clear" w:color="auto" w:fill="auto"/>
          </w:tcPr>
          <w:p w:rsidR="00CC6010" w:rsidRPr="007B2291" w:rsidRDefault="00CC6010" w:rsidP="00CC6010">
            <w:pPr>
              <w:tabs>
                <w:tab w:val="decimal" w:pos="1168"/>
              </w:tabs>
              <w:ind w:left="34"/>
              <w:rPr>
                <w:rFonts w:asciiTheme="majorBidi" w:hAnsiTheme="majorBidi" w:cstheme="majorBidi"/>
                <w:sz w:val="28"/>
                <w:szCs w:val="28"/>
              </w:rPr>
            </w:pPr>
            <w:r>
              <w:rPr>
                <w:rFonts w:asciiTheme="majorBidi" w:hAnsiTheme="majorBidi" w:cstheme="majorBidi"/>
                <w:sz w:val="28"/>
                <w:szCs w:val="28"/>
              </w:rPr>
              <w:t>2,065,375.55</w:t>
            </w:r>
          </w:p>
        </w:tc>
      </w:tr>
      <w:tr w:rsidR="00CC6010" w:rsidRPr="007B2291" w:rsidTr="006A5818">
        <w:trPr>
          <w:trHeight w:val="425"/>
        </w:trPr>
        <w:tc>
          <w:tcPr>
            <w:tcW w:w="4819" w:type="dxa"/>
            <w:vAlign w:val="center"/>
          </w:tcPr>
          <w:p w:rsidR="00CC6010" w:rsidRDefault="00CC6010" w:rsidP="00CC6010">
            <w:pPr>
              <w:ind w:left="34"/>
              <w:rPr>
                <w:rFonts w:asciiTheme="majorBidi" w:hAnsiTheme="majorBidi" w:cstheme="majorBidi"/>
                <w:sz w:val="28"/>
                <w:cs/>
              </w:rPr>
            </w:pPr>
            <w:r>
              <w:rPr>
                <w:rFonts w:asciiTheme="majorBidi" w:hAnsiTheme="majorBidi" w:cstheme="majorBidi"/>
                <w:sz w:val="28"/>
              </w:rPr>
              <w:t>Lease liabilities</w:t>
            </w:r>
          </w:p>
        </w:tc>
        <w:tc>
          <w:tcPr>
            <w:tcW w:w="1134" w:type="dxa"/>
            <w:vAlign w:val="center"/>
          </w:tcPr>
          <w:p w:rsidR="00CC6010" w:rsidRPr="00420852" w:rsidRDefault="00CC6010" w:rsidP="00CC6010">
            <w:pPr>
              <w:jc w:val="center"/>
              <w:rPr>
                <w:rFonts w:asciiTheme="majorBidi" w:hAnsiTheme="majorBidi" w:cstheme="majorBidi"/>
                <w:sz w:val="28"/>
                <w:szCs w:val="28"/>
              </w:rPr>
            </w:pPr>
          </w:p>
        </w:tc>
        <w:tc>
          <w:tcPr>
            <w:tcW w:w="1701" w:type="dxa"/>
            <w:shd w:val="clear" w:color="auto" w:fill="auto"/>
            <w:vAlign w:val="center"/>
          </w:tcPr>
          <w:p w:rsidR="00CC6010" w:rsidRPr="007B2291" w:rsidRDefault="00CC6010" w:rsidP="00CC6010">
            <w:pPr>
              <w:tabs>
                <w:tab w:val="decimal" w:pos="1168"/>
              </w:tabs>
              <w:ind w:left="34"/>
              <w:rPr>
                <w:rFonts w:asciiTheme="majorBidi" w:hAnsiTheme="majorBidi" w:cstheme="majorBidi"/>
                <w:sz w:val="28"/>
                <w:szCs w:val="28"/>
              </w:rPr>
            </w:pPr>
            <w:r w:rsidRPr="00200988">
              <w:rPr>
                <w:rFonts w:asciiTheme="majorBidi" w:hAnsiTheme="majorBidi" w:cstheme="majorBidi"/>
                <w:sz w:val="28"/>
                <w:szCs w:val="28"/>
              </w:rPr>
              <w:t>2</w:t>
            </w:r>
            <w:r>
              <w:rPr>
                <w:rFonts w:asciiTheme="majorBidi" w:hAnsiTheme="majorBidi" w:cstheme="majorBidi"/>
                <w:sz w:val="28"/>
                <w:szCs w:val="28"/>
              </w:rPr>
              <w:t>,</w:t>
            </w:r>
            <w:r w:rsidRPr="00200988">
              <w:rPr>
                <w:rFonts w:asciiTheme="majorBidi" w:hAnsiTheme="majorBidi" w:cstheme="majorBidi"/>
                <w:sz w:val="28"/>
                <w:szCs w:val="28"/>
              </w:rPr>
              <w:t>355</w:t>
            </w:r>
            <w:r>
              <w:rPr>
                <w:rFonts w:asciiTheme="majorBidi" w:hAnsiTheme="majorBidi" w:cstheme="majorBidi"/>
                <w:sz w:val="28"/>
                <w:szCs w:val="28"/>
              </w:rPr>
              <w:t>,</w:t>
            </w:r>
            <w:r w:rsidRPr="00200988">
              <w:rPr>
                <w:rFonts w:asciiTheme="majorBidi" w:hAnsiTheme="majorBidi" w:cstheme="majorBidi"/>
                <w:sz w:val="28"/>
                <w:szCs w:val="28"/>
              </w:rPr>
              <w:t>102.15</w:t>
            </w:r>
          </w:p>
        </w:tc>
        <w:tc>
          <w:tcPr>
            <w:tcW w:w="1701" w:type="dxa"/>
            <w:shd w:val="clear" w:color="auto" w:fill="auto"/>
          </w:tcPr>
          <w:p w:rsidR="00CC6010" w:rsidRPr="007B2291" w:rsidRDefault="00CC6010" w:rsidP="00CC6010">
            <w:pPr>
              <w:tabs>
                <w:tab w:val="decimal" w:pos="1168"/>
              </w:tabs>
              <w:ind w:left="34"/>
              <w:rPr>
                <w:rFonts w:asciiTheme="majorBidi" w:hAnsiTheme="majorBidi" w:cstheme="majorBidi"/>
                <w:sz w:val="28"/>
                <w:szCs w:val="28"/>
              </w:rPr>
            </w:pPr>
            <w:r w:rsidRPr="00E22537">
              <w:rPr>
                <w:rFonts w:asciiTheme="majorBidi" w:hAnsiTheme="majorBidi" w:cstheme="majorBidi"/>
                <w:sz w:val="28"/>
                <w:szCs w:val="28"/>
              </w:rPr>
              <w:t>781,081.35</w:t>
            </w:r>
          </w:p>
        </w:tc>
      </w:tr>
    </w:tbl>
    <w:p w:rsidR="0087506D" w:rsidRPr="00420852" w:rsidRDefault="00817C47" w:rsidP="000713B9">
      <w:pPr>
        <w:spacing w:before="260" w:line="0" w:lineRule="atLeast"/>
        <w:ind w:left="425"/>
        <w:jc w:val="thaiDistribute"/>
        <w:rPr>
          <w:rFonts w:asciiTheme="majorBidi" w:hAnsiTheme="majorBidi" w:cstheme="majorBidi"/>
          <w:b/>
          <w:bCs/>
          <w:sz w:val="28"/>
          <w:szCs w:val="28"/>
        </w:rPr>
      </w:pPr>
      <w:r>
        <w:rPr>
          <w:rFonts w:asciiTheme="majorBidi" w:hAnsiTheme="majorBidi" w:cstheme="majorBidi"/>
          <w:b/>
          <w:bCs/>
          <w:sz w:val="28"/>
        </w:rPr>
        <w:t>Long-term lease agreements</w:t>
      </w:r>
    </w:p>
    <w:p w:rsidR="00DE13F4" w:rsidRDefault="00817C47" w:rsidP="005915E5">
      <w:pPr>
        <w:spacing w:before="200" w:line="0" w:lineRule="atLeast"/>
        <w:ind w:left="426"/>
        <w:jc w:val="thaiDistribute"/>
        <w:rPr>
          <w:rFonts w:asciiTheme="majorBidi" w:hAnsiTheme="majorBidi" w:cstheme="majorBidi"/>
          <w:sz w:val="28"/>
        </w:rPr>
      </w:pPr>
      <w:r w:rsidRPr="005C4237">
        <w:rPr>
          <w:rFonts w:asciiTheme="majorBidi" w:hAnsiTheme="majorBidi" w:cstheme="majorBidi"/>
          <w:sz w:val="28"/>
        </w:rPr>
        <w:t>The Company ha</w:t>
      </w:r>
      <w:r>
        <w:rPr>
          <w:rFonts w:asciiTheme="majorBidi" w:hAnsiTheme="majorBidi" w:cstheme="majorBidi"/>
          <w:sz w:val="28"/>
        </w:rPr>
        <w:t xml:space="preserve">s lease agreements of land with </w:t>
      </w:r>
      <w:r w:rsidRPr="005C4237">
        <w:rPr>
          <w:rFonts w:asciiTheme="majorBidi" w:hAnsiTheme="majorBidi" w:cstheme="majorBidi"/>
          <w:sz w:val="28"/>
        </w:rPr>
        <w:t>related company</w:t>
      </w:r>
      <w:r>
        <w:rPr>
          <w:rFonts w:asciiTheme="majorBidi" w:hAnsiTheme="majorBidi" w:cstheme="majorBidi"/>
          <w:sz w:val="28"/>
        </w:rPr>
        <w:t xml:space="preserve"> for the period</w:t>
      </w:r>
      <w:r>
        <w:rPr>
          <w:rFonts w:asciiTheme="majorBidi" w:hAnsiTheme="majorBidi" w:cstheme="majorBidi" w:hint="cs"/>
          <w:sz w:val="28"/>
          <w:cs/>
        </w:rPr>
        <w:t xml:space="preserve"> </w:t>
      </w:r>
      <w:r>
        <w:rPr>
          <w:rFonts w:asciiTheme="majorBidi" w:hAnsiTheme="majorBidi" w:cstheme="majorBidi"/>
          <w:sz w:val="28"/>
        </w:rPr>
        <w:t xml:space="preserve">of 30 years and office building with </w:t>
      </w:r>
      <w:r w:rsidRPr="005C4237">
        <w:rPr>
          <w:rFonts w:asciiTheme="majorBidi" w:hAnsiTheme="majorBidi" w:cstheme="majorBidi"/>
          <w:sz w:val="28"/>
        </w:rPr>
        <w:t>related person</w:t>
      </w:r>
      <w:r>
        <w:rPr>
          <w:rFonts w:asciiTheme="majorBidi" w:hAnsiTheme="majorBidi" w:cstheme="majorBidi"/>
          <w:sz w:val="28"/>
        </w:rPr>
        <w:t>s</w:t>
      </w:r>
      <w:r w:rsidRPr="005C4237">
        <w:rPr>
          <w:rFonts w:asciiTheme="majorBidi" w:hAnsiTheme="majorBidi" w:cstheme="majorBidi"/>
          <w:sz w:val="28"/>
        </w:rPr>
        <w:t xml:space="preserve"> for </w:t>
      </w:r>
      <w:r>
        <w:rPr>
          <w:rFonts w:asciiTheme="majorBidi" w:hAnsiTheme="majorBidi" w:cstheme="majorBidi"/>
          <w:sz w:val="28"/>
        </w:rPr>
        <w:t>the</w:t>
      </w:r>
      <w:r w:rsidRPr="005C4237">
        <w:rPr>
          <w:rFonts w:asciiTheme="majorBidi" w:hAnsiTheme="majorBidi" w:cstheme="majorBidi"/>
          <w:sz w:val="28"/>
        </w:rPr>
        <w:t xml:space="preserve"> period </w:t>
      </w:r>
      <w:r>
        <w:rPr>
          <w:rFonts w:asciiTheme="majorBidi" w:hAnsiTheme="majorBidi" w:cstheme="majorBidi"/>
          <w:sz w:val="28"/>
        </w:rPr>
        <w:t xml:space="preserve">of </w:t>
      </w:r>
      <w:r w:rsidRPr="005C4237">
        <w:rPr>
          <w:rFonts w:asciiTheme="majorBidi" w:hAnsiTheme="majorBidi" w:cstheme="majorBidi"/>
          <w:sz w:val="28"/>
        </w:rPr>
        <w:t>3 years</w:t>
      </w:r>
      <w:r>
        <w:rPr>
          <w:rFonts w:asciiTheme="majorBidi" w:hAnsiTheme="majorBidi" w:cstheme="majorBidi"/>
          <w:sz w:val="28"/>
        </w:rPr>
        <w:t>.</w:t>
      </w:r>
    </w:p>
    <w:p w:rsidR="0087506D" w:rsidRPr="00DE13F4" w:rsidRDefault="00DE13F4" w:rsidP="00DE13F4">
      <w:pPr>
        <w:pStyle w:val="BodyText"/>
      </w:pPr>
      <w:r>
        <w:br w:type="page"/>
      </w:r>
    </w:p>
    <w:p w:rsidR="00904FD8" w:rsidRPr="00420852" w:rsidRDefault="00817C47" w:rsidP="00FC3064">
      <w:pPr>
        <w:spacing w:before="300" w:after="120"/>
        <w:ind w:firstLine="431"/>
        <w:rPr>
          <w:rFonts w:asciiTheme="majorBidi" w:hAnsiTheme="majorBidi" w:cstheme="majorBidi"/>
          <w:b/>
          <w:bCs/>
          <w:sz w:val="28"/>
          <w:szCs w:val="28"/>
        </w:rPr>
      </w:pPr>
      <w:r w:rsidRPr="004C25F2">
        <w:rPr>
          <w:rFonts w:ascii="Angsana New" w:hAnsi="Angsana New"/>
          <w:b/>
          <w:bCs/>
          <w:sz w:val="28"/>
        </w:rPr>
        <w:lastRenderedPageBreak/>
        <w:t>Nature of relationship</w:t>
      </w:r>
    </w:p>
    <w:tbl>
      <w:tblPr>
        <w:tblStyle w:val="TableGrid"/>
        <w:tblW w:w="0" w:type="auto"/>
        <w:tblInd w:w="284" w:type="dxa"/>
        <w:tblBorders>
          <w:top w:val="none" w:sz="0" w:space="0" w:color="auto"/>
          <w:left w:val="none" w:sz="0" w:space="0" w:color="auto"/>
          <w:bottom w:val="single" w:sz="6" w:space="0" w:color="auto"/>
          <w:right w:val="none" w:sz="0" w:space="0" w:color="auto"/>
          <w:insideH w:val="none" w:sz="0" w:space="0" w:color="auto"/>
          <w:insideV w:val="none" w:sz="0" w:space="0" w:color="auto"/>
        </w:tblBorders>
        <w:tblLook w:val="04A0" w:firstRow="1" w:lastRow="0" w:firstColumn="1" w:lastColumn="0" w:noHBand="0" w:noVBand="1"/>
      </w:tblPr>
      <w:tblGrid>
        <w:gridCol w:w="3446"/>
        <w:gridCol w:w="1705"/>
        <w:gridCol w:w="4210"/>
      </w:tblGrid>
      <w:tr w:rsidR="00817C47" w:rsidRPr="00420852" w:rsidTr="002600C6">
        <w:trPr>
          <w:trHeight w:val="425"/>
        </w:trPr>
        <w:tc>
          <w:tcPr>
            <w:tcW w:w="3446" w:type="dxa"/>
          </w:tcPr>
          <w:p w:rsidR="00817C47" w:rsidRPr="002D5FF8" w:rsidRDefault="00817C47" w:rsidP="002600C6">
            <w:pPr>
              <w:pBdr>
                <w:bottom w:val="single" w:sz="6" w:space="1" w:color="auto"/>
              </w:pBdr>
              <w:spacing w:line="0" w:lineRule="atLeast"/>
              <w:ind w:firstLine="34"/>
              <w:jc w:val="center"/>
              <w:rPr>
                <w:rFonts w:asciiTheme="majorBidi" w:hAnsiTheme="majorBidi" w:cstheme="majorBidi"/>
                <w:sz w:val="28"/>
                <w:cs/>
              </w:rPr>
            </w:pPr>
            <w:r w:rsidRPr="002D5FF8">
              <w:rPr>
                <w:rFonts w:asciiTheme="majorBidi" w:hAnsiTheme="majorBidi" w:cstheme="majorBidi"/>
                <w:sz w:val="28"/>
              </w:rPr>
              <w:t>Name</w:t>
            </w:r>
          </w:p>
        </w:tc>
        <w:tc>
          <w:tcPr>
            <w:tcW w:w="1705" w:type="dxa"/>
          </w:tcPr>
          <w:p w:rsidR="00817C47" w:rsidRPr="007C0877" w:rsidRDefault="00817C47" w:rsidP="00817C47">
            <w:pPr>
              <w:pBdr>
                <w:bottom w:val="single" w:sz="6" w:space="1" w:color="auto"/>
              </w:pBdr>
              <w:spacing w:line="0" w:lineRule="atLeast"/>
              <w:jc w:val="center"/>
              <w:rPr>
                <w:rFonts w:asciiTheme="majorBidi" w:hAnsiTheme="majorBidi" w:cstheme="majorBidi"/>
                <w:sz w:val="28"/>
                <w:cs/>
              </w:rPr>
            </w:pPr>
            <w:r w:rsidRPr="00BA589E">
              <w:rPr>
                <w:rFonts w:asciiTheme="majorBidi" w:hAnsiTheme="majorBidi" w:cstheme="majorBidi"/>
                <w:sz w:val="28"/>
              </w:rPr>
              <w:t>Country/Nationality</w:t>
            </w:r>
          </w:p>
        </w:tc>
        <w:tc>
          <w:tcPr>
            <w:tcW w:w="4210" w:type="dxa"/>
          </w:tcPr>
          <w:p w:rsidR="00817C47" w:rsidRPr="007C0877" w:rsidRDefault="00817C47" w:rsidP="00817C47">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Type of relation</w:t>
            </w:r>
          </w:p>
        </w:tc>
      </w:tr>
      <w:tr w:rsidR="00A02CAA" w:rsidRPr="00420852" w:rsidTr="002600C6">
        <w:trPr>
          <w:trHeight w:val="425"/>
        </w:trPr>
        <w:tc>
          <w:tcPr>
            <w:tcW w:w="3446" w:type="dxa"/>
            <w:vAlign w:val="center"/>
          </w:tcPr>
          <w:p w:rsidR="00A02CAA" w:rsidRPr="00420852" w:rsidRDefault="00817C47" w:rsidP="002600C6">
            <w:pPr>
              <w:ind w:firstLine="34"/>
              <w:rPr>
                <w:rFonts w:asciiTheme="majorBidi" w:hAnsiTheme="majorBidi" w:cstheme="majorBidi"/>
                <w:color w:val="000000"/>
                <w:sz w:val="28"/>
                <w:szCs w:val="28"/>
              </w:rPr>
            </w:pPr>
            <w:r>
              <w:rPr>
                <w:rFonts w:asciiTheme="majorBidi" w:hAnsiTheme="majorBidi" w:cstheme="majorBidi"/>
                <w:sz w:val="28"/>
              </w:rPr>
              <w:t>Thai Forest Products Co., Ltd.</w:t>
            </w:r>
          </w:p>
        </w:tc>
        <w:tc>
          <w:tcPr>
            <w:tcW w:w="1705" w:type="dxa"/>
            <w:vAlign w:val="center"/>
          </w:tcPr>
          <w:p w:rsidR="00A02CAA" w:rsidRPr="00420852" w:rsidRDefault="00817C47" w:rsidP="005915E5">
            <w:pPr>
              <w:spacing w:line="0" w:lineRule="atLeast"/>
              <w:jc w:val="center"/>
              <w:rPr>
                <w:rFonts w:asciiTheme="majorBidi" w:hAnsiTheme="majorBidi" w:cstheme="majorBidi"/>
                <w:sz w:val="28"/>
                <w:szCs w:val="28"/>
              </w:rPr>
            </w:pPr>
            <w:r>
              <w:rPr>
                <w:rFonts w:asciiTheme="majorBidi" w:hAnsiTheme="majorBidi" w:cstheme="majorBidi"/>
                <w:sz w:val="28"/>
              </w:rPr>
              <w:t>Thailand</w:t>
            </w:r>
          </w:p>
        </w:tc>
        <w:tc>
          <w:tcPr>
            <w:tcW w:w="4210" w:type="dxa"/>
            <w:vAlign w:val="center"/>
          </w:tcPr>
          <w:p w:rsidR="00A02CAA" w:rsidRPr="00420852" w:rsidRDefault="00817C47" w:rsidP="005915E5">
            <w:pPr>
              <w:spacing w:line="0" w:lineRule="atLeast"/>
              <w:ind w:left="34"/>
              <w:jc w:val="thaiDistribute"/>
              <w:rPr>
                <w:rFonts w:asciiTheme="majorBidi" w:hAnsiTheme="majorBidi" w:cstheme="majorBidi"/>
                <w:sz w:val="28"/>
                <w:szCs w:val="28"/>
                <w:cs/>
              </w:rPr>
            </w:pPr>
            <w:r w:rsidRPr="00BA589E">
              <w:rPr>
                <w:rFonts w:asciiTheme="majorBidi" w:hAnsiTheme="majorBidi" w:cstheme="majorBidi"/>
                <w:sz w:val="28"/>
              </w:rPr>
              <w:t>Common directors/shareholders</w:t>
            </w:r>
          </w:p>
        </w:tc>
      </w:tr>
      <w:tr w:rsidR="00A02CAA" w:rsidRPr="00420852" w:rsidTr="002600C6">
        <w:trPr>
          <w:trHeight w:val="425"/>
        </w:trPr>
        <w:tc>
          <w:tcPr>
            <w:tcW w:w="3446" w:type="dxa"/>
            <w:vAlign w:val="center"/>
          </w:tcPr>
          <w:p w:rsidR="00A02CAA" w:rsidRPr="00420852" w:rsidRDefault="00817C47" w:rsidP="002600C6">
            <w:pPr>
              <w:ind w:firstLine="34"/>
              <w:rPr>
                <w:rFonts w:asciiTheme="majorBidi" w:hAnsiTheme="majorBidi" w:cstheme="majorBidi"/>
                <w:color w:val="000000"/>
                <w:sz w:val="28"/>
                <w:szCs w:val="28"/>
              </w:rPr>
            </w:pPr>
            <w:r>
              <w:rPr>
                <w:rFonts w:asciiTheme="majorBidi" w:hAnsiTheme="majorBidi" w:cstheme="majorBidi"/>
                <w:sz w:val="28"/>
              </w:rPr>
              <w:t>Thai Paper Cartons Co., Ltd.</w:t>
            </w:r>
          </w:p>
        </w:tc>
        <w:tc>
          <w:tcPr>
            <w:tcW w:w="1705" w:type="dxa"/>
            <w:vAlign w:val="center"/>
          </w:tcPr>
          <w:p w:rsidR="00A02CAA" w:rsidRPr="00420852" w:rsidRDefault="00817C47" w:rsidP="005915E5">
            <w:pPr>
              <w:spacing w:line="0" w:lineRule="atLeast"/>
              <w:jc w:val="center"/>
              <w:rPr>
                <w:rFonts w:asciiTheme="majorBidi" w:hAnsiTheme="majorBidi" w:cstheme="majorBidi"/>
                <w:sz w:val="28"/>
                <w:szCs w:val="28"/>
                <w:cs/>
              </w:rPr>
            </w:pPr>
            <w:r>
              <w:rPr>
                <w:rFonts w:asciiTheme="majorBidi" w:hAnsiTheme="majorBidi" w:cstheme="majorBidi"/>
                <w:sz w:val="28"/>
              </w:rPr>
              <w:t>Thailand</w:t>
            </w:r>
          </w:p>
        </w:tc>
        <w:tc>
          <w:tcPr>
            <w:tcW w:w="4210" w:type="dxa"/>
            <w:vAlign w:val="center"/>
          </w:tcPr>
          <w:p w:rsidR="00A02CAA" w:rsidRPr="00420852" w:rsidRDefault="00817C47" w:rsidP="007E19BE">
            <w:pPr>
              <w:spacing w:line="0" w:lineRule="atLeast"/>
              <w:ind w:left="34"/>
              <w:jc w:val="thaiDistribute"/>
              <w:rPr>
                <w:rFonts w:asciiTheme="majorBidi" w:hAnsiTheme="majorBidi" w:cstheme="majorBidi"/>
                <w:sz w:val="28"/>
                <w:szCs w:val="28"/>
                <w:cs/>
              </w:rPr>
            </w:pPr>
            <w:r w:rsidRPr="00083551">
              <w:rPr>
                <w:rFonts w:asciiTheme="majorBidi" w:hAnsiTheme="majorBidi" w:cstheme="majorBidi"/>
                <w:sz w:val="28"/>
              </w:rPr>
              <w:t>Company</w:t>
            </w:r>
            <w:r w:rsidRPr="00083551">
              <w:rPr>
                <w:rFonts w:asciiTheme="majorBidi" w:hAnsiTheme="majorBidi" w:cstheme="majorBidi" w:hint="cs"/>
                <w:sz w:val="28"/>
                <w:cs/>
              </w:rPr>
              <w:t xml:space="preserve"> </w:t>
            </w:r>
            <w:r>
              <w:rPr>
                <w:rFonts w:asciiTheme="majorBidi" w:hAnsiTheme="majorBidi" w:cstheme="majorBidi"/>
                <w:sz w:val="28"/>
              </w:rPr>
              <w:t>related to shareholder</w:t>
            </w:r>
          </w:p>
        </w:tc>
      </w:tr>
      <w:tr w:rsidR="00A02CAA" w:rsidRPr="00420852" w:rsidTr="002600C6">
        <w:trPr>
          <w:trHeight w:val="425"/>
        </w:trPr>
        <w:tc>
          <w:tcPr>
            <w:tcW w:w="3446" w:type="dxa"/>
            <w:tcBorders>
              <w:bottom w:val="nil"/>
            </w:tcBorders>
            <w:vAlign w:val="center"/>
          </w:tcPr>
          <w:p w:rsidR="00A02CAA" w:rsidRPr="00420852" w:rsidRDefault="00817C47" w:rsidP="002600C6">
            <w:pPr>
              <w:ind w:firstLine="34"/>
              <w:rPr>
                <w:rFonts w:asciiTheme="majorBidi" w:hAnsiTheme="majorBidi" w:cstheme="majorBidi"/>
                <w:color w:val="000000"/>
                <w:sz w:val="28"/>
                <w:szCs w:val="28"/>
              </w:rPr>
            </w:pPr>
            <w:proofErr w:type="spellStart"/>
            <w:r>
              <w:rPr>
                <w:rFonts w:asciiTheme="majorBidi" w:hAnsiTheme="majorBidi" w:cstheme="majorBidi"/>
                <w:sz w:val="28"/>
              </w:rPr>
              <w:t>Somwangdee</w:t>
            </w:r>
            <w:proofErr w:type="spellEnd"/>
            <w:r>
              <w:rPr>
                <w:rFonts w:asciiTheme="majorBidi" w:hAnsiTheme="majorBidi" w:cstheme="majorBidi"/>
                <w:sz w:val="28"/>
              </w:rPr>
              <w:t xml:space="preserve"> Land Co., Ltd.</w:t>
            </w:r>
          </w:p>
        </w:tc>
        <w:tc>
          <w:tcPr>
            <w:tcW w:w="1705" w:type="dxa"/>
            <w:tcBorders>
              <w:bottom w:val="nil"/>
            </w:tcBorders>
            <w:vAlign w:val="center"/>
          </w:tcPr>
          <w:p w:rsidR="00A02CAA" w:rsidRPr="00420852" w:rsidRDefault="00817C47" w:rsidP="005915E5">
            <w:pPr>
              <w:spacing w:line="0" w:lineRule="atLeast"/>
              <w:jc w:val="center"/>
              <w:rPr>
                <w:rFonts w:asciiTheme="majorBidi" w:hAnsiTheme="majorBidi" w:cstheme="majorBidi"/>
                <w:sz w:val="28"/>
                <w:szCs w:val="28"/>
                <w:cs/>
              </w:rPr>
            </w:pPr>
            <w:r>
              <w:rPr>
                <w:rFonts w:asciiTheme="majorBidi" w:hAnsiTheme="majorBidi" w:cstheme="majorBidi"/>
                <w:sz w:val="28"/>
              </w:rPr>
              <w:t>Thailand</w:t>
            </w:r>
          </w:p>
        </w:tc>
        <w:tc>
          <w:tcPr>
            <w:tcW w:w="4210" w:type="dxa"/>
            <w:tcBorders>
              <w:bottom w:val="nil"/>
            </w:tcBorders>
            <w:vAlign w:val="center"/>
          </w:tcPr>
          <w:p w:rsidR="00A02CAA" w:rsidRPr="00420852" w:rsidRDefault="00817C47" w:rsidP="007E19BE">
            <w:pPr>
              <w:spacing w:line="0" w:lineRule="atLeast"/>
              <w:ind w:left="34"/>
              <w:jc w:val="thaiDistribute"/>
              <w:rPr>
                <w:rFonts w:asciiTheme="majorBidi" w:hAnsiTheme="majorBidi" w:cstheme="majorBidi"/>
                <w:sz w:val="28"/>
                <w:szCs w:val="28"/>
                <w:cs/>
              </w:rPr>
            </w:pPr>
            <w:r w:rsidRPr="00BA589E">
              <w:rPr>
                <w:rFonts w:asciiTheme="majorBidi" w:hAnsiTheme="majorBidi" w:cstheme="majorBidi"/>
                <w:sz w:val="28"/>
              </w:rPr>
              <w:t>Common directors/shareholders</w:t>
            </w:r>
          </w:p>
        </w:tc>
      </w:tr>
      <w:tr w:rsidR="00A02CAA" w:rsidRPr="0029381C" w:rsidTr="002600C6">
        <w:trPr>
          <w:trHeight w:val="425"/>
        </w:trPr>
        <w:tc>
          <w:tcPr>
            <w:tcW w:w="3446" w:type="dxa"/>
            <w:tcBorders>
              <w:bottom w:val="nil"/>
            </w:tcBorders>
            <w:vAlign w:val="center"/>
          </w:tcPr>
          <w:p w:rsidR="00A02CAA" w:rsidRPr="00E20958" w:rsidRDefault="00817C47" w:rsidP="002600C6">
            <w:pPr>
              <w:ind w:firstLine="34"/>
              <w:rPr>
                <w:rFonts w:asciiTheme="majorBidi" w:hAnsiTheme="majorBidi" w:cstheme="majorBidi"/>
                <w:sz w:val="28"/>
                <w:cs/>
              </w:rPr>
            </w:pPr>
            <w:r w:rsidRPr="00BA589E">
              <w:rPr>
                <w:rFonts w:asciiTheme="majorBidi" w:hAnsiTheme="majorBidi" w:cstheme="majorBidi"/>
                <w:sz w:val="28"/>
              </w:rPr>
              <w:t>Related persons</w:t>
            </w:r>
          </w:p>
        </w:tc>
        <w:tc>
          <w:tcPr>
            <w:tcW w:w="1705" w:type="dxa"/>
            <w:tcBorders>
              <w:bottom w:val="nil"/>
            </w:tcBorders>
            <w:vAlign w:val="center"/>
          </w:tcPr>
          <w:p w:rsidR="00A02CAA" w:rsidRPr="00E20958" w:rsidRDefault="00817C47" w:rsidP="0029381C">
            <w:pPr>
              <w:ind w:hanging="108"/>
              <w:jc w:val="center"/>
              <w:rPr>
                <w:rFonts w:asciiTheme="majorBidi" w:hAnsiTheme="majorBidi" w:cstheme="majorBidi"/>
                <w:sz w:val="28"/>
                <w:cs/>
              </w:rPr>
            </w:pPr>
            <w:r>
              <w:rPr>
                <w:rFonts w:asciiTheme="majorBidi" w:hAnsiTheme="majorBidi" w:cstheme="majorBidi"/>
                <w:sz w:val="28"/>
              </w:rPr>
              <w:t>Thai</w:t>
            </w:r>
          </w:p>
        </w:tc>
        <w:tc>
          <w:tcPr>
            <w:tcW w:w="4210" w:type="dxa"/>
            <w:tcBorders>
              <w:bottom w:val="nil"/>
            </w:tcBorders>
            <w:vAlign w:val="center"/>
          </w:tcPr>
          <w:p w:rsidR="00A02CAA" w:rsidRPr="00E20958" w:rsidRDefault="00817C47" w:rsidP="007E19BE">
            <w:pPr>
              <w:ind w:left="34"/>
              <w:rPr>
                <w:rFonts w:asciiTheme="majorBidi" w:hAnsiTheme="majorBidi" w:cstheme="majorBidi"/>
                <w:sz w:val="28"/>
                <w:cs/>
              </w:rPr>
            </w:pPr>
            <w:r>
              <w:rPr>
                <w:rFonts w:asciiTheme="majorBidi" w:hAnsiTheme="majorBidi" w:cstheme="majorBidi"/>
                <w:sz w:val="28"/>
              </w:rPr>
              <w:t xml:space="preserve">Management and/or </w:t>
            </w:r>
            <w:r w:rsidRPr="00BA589E">
              <w:rPr>
                <w:rFonts w:asciiTheme="majorBidi" w:hAnsiTheme="majorBidi" w:cstheme="majorBidi"/>
                <w:sz w:val="28"/>
              </w:rPr>
              <w:t>shareholders</w:t>
            </w:r>
          </w:p>
        </w:tc>
      </w:tr>
    </w:tbl>
    <w:p w:rsidR="00373CF4" w:rsidRPr="00420852" w:rsidRDefault="00817C47" w:rsidP="00FC3064">
      <w:pPr>
        <w:spacing w:before="300" w:after="120"/>
        <w:ind w:firstLine="431"/>
        <w:rPr>
          <w:rFonts w:asciiTheme="majorBidi" w:hAnsiTheme="majorBidi" w:cstheme="majorBidi"/>
          <w:b/>
          <w:bCs/>
          <w:sz w:val="28"/>
          <w:szCs w:val="28"/>
        </w:rPr>
      </w:pPr>
      <w:r w:rsidRPr="00535EAE">
        <w:rPr>
          <w:rFonts w:ascii="Angsana New" w:hAnsi="Angsana New"/>
          <w:b/>
          <w:bCs/>
          <w:sz w:val="28"/>
        </w:rPr>
        <w:t xml:space="preserve">Bases </w:t>
      </w:r>
      <w:r>
        <w:rPr>
          <w:rFonts w:ascii="Angsana New" w:hAnsi="Angsana New"/>
          <w:b/>
          <w:bCs/>
          <w:sz w:val="28"/>
        </w:rPr>
        <w:t xml:space="preserve">of measurement for intercompany </w:t>
      </w:r>
      <w:r w:rsidRPr="00535EAE">
        <w:rPr>
          <w:rFonts w:ascii="Angsana New" w:hAnsi="Angsana New"/>
          <w:b/>
          <w:bCs/>
          <w:sz w:val="28"/>
        </w:rPr>
        <w:t>expenses</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77"/>
        <w:gridCol w:w="5884"/>
      </w:tblGrid>
      <w:tr w:rsidR="00A02CAA" w:rsidRPr="00420852" w:rsidTr="002600C6">
        <w:trPr>
          <w:trHeight w:val="425"/>
        </w:trPr>
        <w:tc>
          <w:tcPr>
            <w:tcW w:w="3477" w:type="dxa"/>
            <w:vAlign w:val="center"/>
          </w:tcPr>
          <w:p w:rsidR="00A02CAA" w:rsidRPr="00420852" w:rsidRDefault="00A02CAA" w:rsidP="005915E5">
            <w:pPr>
              <w:spacing w:line="0" w:lineRule="atLeast"/>
              <w:jc w:val="center"/>
              <w:rPr>
                <w:rFonts w:asciiTheme="majorBidi" w:hAnsiTheme="majorBidi" w:cstheme="majorBidi"/>
                <w:sz w:val="28"/>
                <w:szCs w:val="28"/>
                <w:cs/>
              </w:rPr>
            </w:pPr>
          </w:p>
        </w:tc>
        <w:tc>
          <w:tcPr>
            <w:tcW w:w="5884" w:type="dxa"/>
            <w:vAlign w:val="center"/>
          </w:tcPr>
          <w:p w:rsidR="00A02CAA" w:rsidRPr="00420852" w:rsidRDefault="000D0F2F" w:rsidP="005915E5">
            <w:pPr>
              <w:pBdr>
                <w:bottom w:val="single" w:sz="6" w:space="1" w:color="auto"/>
              </w:pBdr>
              <w:spacing w:line="0" w:lineRule="atLeast"/>
              <w:jc w:val="center"/>
              <w:rPr>
                <w:rFonts w:asciiTheme="majorBidi" w:hAnsiTheme="majorBidi" w:cstheme="majorBidi"/>
                <w:sz w:val="28"/>
                <w:szCs w:val="28"/>
              </w:rPr>
            </w:pPr>
            <w:r>
              <w:rPr>
                <w:rFonts w:asciiTheme="majorBidi" w:hAnsiTheme="majorBidi" w:cstheme="majorBidi"/>
                <w:sz w:val="28"/>
              </w:rPr>
              <w:t>Pricing policies</w:t>
            </w:r>
          </w:p>
        </w:tc>
      </w:tr>
      <w:tr w:rsidR="000D0F2F" w:rsidRPr="00420852" w:rsidTr="002600C6">
        <w:trPr>
          <w:trHeight w:val="425"/>
        </w:trPr>
        <w:tc>
          <w:tcPr>
            <w:tcW w:w="3477" w:type="dxa"/>
            <w:shd w:val="clear" w:color="auto" w:fill="auto"/>
            <w:vAlign w:val="center"/>
          </w:tcPr>
          <w:p w:rsidR="000D0F2F" w:rsidRPr="008368BC" w:rsidRDefault="000D0F2F" w:rsidP="002600C6">
            <w:pPr>
              <w:ind w:firstLine="34"/>
              <w:rPr>
                <w:rFonts w:asciiTheme="majorBidi" w:hAnsiTheme="majorBidi" w:cstheme="majorBidi"/>
                <w:color w:val="000000"/>
                <w:sz w:val="28"/>
                <w:szCs w:val="28"/>
                <w:cs/>
              </w:rPr>
            </w:pPr>
            <w:r>
              <w:rPr>
                <w:rFonts w:ascii="Angsana New" w:hAnsi="Angsana New" w:cs="Angsana New"/>
                <w:sz w:val="28"/>
                <w:szCs w:val="28"/>
              </w:rPr>
              <w:t>Lease agreements</w:t>
            </w:r>
          </w:p>
        </w:tc>
        <w:tc>
          <w:tcPr>
            <w:tcW w:w="5884" w:type="dxa"/>
            <w:shd w:val="clear" w:color="auto" w:fill="auto"/>
            <w:vAlign w:val="center"/>
          </w:tcPr>
          <w:p w:rsidR="000D0F2F" w:rsidRPr="003876B6" w:rsidRDefault="000D0F2F" w:rsidP="000D0F2F">
            <w:pPr>
              <w:ind w:left="34"/>
              <w:rPr>
                <w:rFonts w:asciiTheme="majorBidi" w:hAnsiTheme="majorBidi" w:cstheme="majorBidi"/>
                <w:sz w:val="28"/>
                <w:szCs w:val="28"/>
              </w:rPr>
            </w:pPr>
            <w:r w:rsidRPr="00BA589E">
              <w:rPr>
                <w:rFonts w:asciiTheme="majorBidi" w:hAnsiTheme="majorBidi" w:cstheme="majorBidi"/>
                <w:sz w:val="28"/>
              </w:rPr>
              <w:t>As agreed upon basis</w:t>
            </w:r>
            <w:r>
              <w:rPr>
                <w:rFonts w:asciiTheme="majorBidi" w:hAnsiTheme="majorBidi" w:cstheme="majorBidi"/>
                <w:sz w:val="28"/>
              </w:rPr>
              <w:t xml:space="preserve"> </w:t>
            </w:r>
            <w:r>
              <w:rPr>
                <w:rFonts w:ascii="Angsana New" w:hAnsi="Angsana New"/>
                <w:sz w:val="28"/>
              </w:rPr>
              <w:t>and compare with value of the independent appraisal</w:t>
            </w:r>
          </w:p>
        </w:tc>
      </w:tr>
      <w:tr w:rsidR="000D0F2F" w:rsidRPr="00420852" w:rsidTr="002600C6">
        <w:trPr>
          <w:trHeight w:val="425"/>
        </w:trPr>
        <w:tc>
          <w:tcPr>
            <w:tcW w:w="3477" w:type="dxa"/>
            <w:vAlign w:val="center"/>
          </w:tcPr>
          <w:p w:rsidR="000D0F2F" w:rsidRPr="00420852" w:rsidRDefault="000D0F2F" w:rsidP="002600C6">
            <w:pPr>
              <w:ind w:firstLine="34"/>
              <w:rPr>
                <w:rFonts w:asciiTheme="majorBidi" w:hAnsiTheme="majorBidi" w:cstheme="majorBidi"/>
                <w:color w:val="000000"/>
                <w:sz w:val="28"/>
                <w:szCs w:val="28"/>
                <w:cs/>
              </w:rPr>
            </w:pPr>
            <w:r>
              <w:rPr>
                <w:rFonts w:asciiTheme="majorBidi" w:hAnsiTheme="majorBidi" w:cstheme="majorBidi"/>
                <w:sz w:val="28"/>
              </w:rPr>
              <w:t>C</w:t>
            </w:r>
            <w:r w:rsidRPr="007D67DA">
              <w:rPr>
                <w:rFonts w:asciiTheme="majorBidi" w:hAnsiTheme="majorBidi" w:cstheme="majorBidi"/>
                <w:sz w:val="28"/>
              </w:rPr>
              <w:t>onsulting fee</w:t>
            </w:r>
          </w:p>
        </w:tc>
        <w:tc>
          <w:tcPr>
            <w:tcW w:w="5884" w:type="dxa"/>
            <w:vAlign w:val="center"/>
          </w:tcPr>
          <w:p w:rsidR="000D0F2F" w:rsidRPr="00BA589E" w:rsidRDefault="000D0F2F" w:rsidP="000D0F2F">
            <w:pPr>
              <w:ind w:left="34"/>
              <w:rPr>
                <w:rFonts w:asciiTheme="majorBidi" w:hAnsiTheme="majorBidi" w:cstheme="majorBidi"/>
                <w:sz w:val="28"/>
              </w:rPr>
            </w:pPr>
            <w:r>
              <w:rPr>
                <w:rFonts w:asciiTheme="majorBidi" w:hAnsiTheme="majorBidi" w:cstheme="majorBidi"/>
                <w:sz w:val="28"/>
              </w:rPr>
              <w:t>As specified in the agreement</w:t>
            </w:r>
          </w:p>
        </w:tc>
      </w:tr>
      <w:tr w:rsidR="000D0F2F" w:rsidRPr="00420852" w:rsidTr="002600C6">
        <w:trPr>
          <w:trHeight w:val="425"/>
        </w:trPr>
        <w:tc>
          <w:tcPr>
            <w:tcW w:w="3477" w:type="dxa"/>
            <w:vAlign w:val="center"/>
          </w:tcPr>
          <w:p w:rsidR="000D0F2F" w:rsidRPr="00420852" w:rsidRDefault="000D0F2F" w:rsidP="002600C6">
            <w:pPr>
              <w:ind w:firstLine="34"/>
              <w:rPr>
                <w:rFonts w:asciiTheme="majorBidi" w:hAnsiTheme="majorBidi" w:cstheme="majorBidi"/>
                <w:color w:val="000000"/>
                <w:sz w:val="28"/>
                <w:szCs w:val="28"/>
                <w:cs/>
              </w:rPr>
            </w:pPr>
            <w:r w:rsidRPr="00BA589E">
              <w:rPr>
                <w:rFonts w:ascii="Angsana New" w:hAnsi="Angsana New" w:cs="Angsana New"/>
                <w:color w:val="000000"/>
                <w:sz w:val="28"/>
              </w:rPr>
              <w:t>Other expenses</w:t>
            </w:r>
          </w:p>
        </w:tc>
        <w:tc>
          <w:tcPr>
            <w:tcW w:w="5884" w:type="dxa"/>
            <w:vAlign w:val="center"/>
          </w:tcPr>
          <w:p w:rsidR="000D0F2F" w:rsidRDefault="000D0F2F" w:rsidP="000D0F2F">
            <w:pPr>
              <w:ind w:left="34"/>
              <w:rPr>
                <w:rFonts w:ascii="Angsana New" w:hAnsi="Angsana New" w:cs="Angsana New"/>
                <w:color w:val="000000"/>
                <w:sz w:val="28"/>
                <w:cs/>
              </w:rPr>
            </w:pPr>
            <w:r w:rsidRPr="00BA589E">
              <w:rPr>
                <w:rFonts w:asciiTheme="majorBidi" w:hAnsiTheme="majorBidi" w:cstheme="majorBidi"/>
                <w:sz w:val="28"/>
              </w:rPr>
              <w:t>As agreed upon basis</w:t>
            </w:r>
            <w:r>
              <w:rPr>
                <w:rFonts w:asciiTheme="majorBidi" w:hAnsiTheme="majorBidi" w:cstheme="majorBidi"/>
                <w:sz w:val="28"/>
              </w:rPr>
              <w:t xml:space="preserve"> </w:t>
            </w:r>
            <w:r>
              <w:rPr>
                <w:rFonts w:ascii="Angsana New" w:hAnsi="Angsana New"/>
                <w:sz w:val="28"/>
              </w:rPr>
              <w:t>and compare with market price</w:t>
            </w:r>
          </w:p>
        </w:tc>
      </w:tr>
    </w:tbl>
    <w:p w:rsidR="00CB42CE" w:rsidRPr="00024FB7" w:rsidRDefault="00CB42CE" w:rsidP="00CB42CE">
      <w:pPr>
        <w:pStyle w:val="ListParagraph"/>
        <w:numPr>
          <w:ilvl w:val="0"/>
          <w:numId w:val="1"/>
        </w:numPr>
        <w:spacing w:before="300" w:after="200" w:line="0" w:lineRule="atLeast"/>
        <w:ind w:left="425" w:hanging="425"/>
        <w:contextualSpacing w:val="0"/>
        <w:rPr>
          <w:rFonts w:asciiTheme="majorBidi" w:hAnsiTheme="majorBidi" w:cstheme="majorBidi"/>
          <w:b/>
          <w:bCs/>
          <w:sz w:val="28"/>
          <w:szCs w:val="28"/>
        </w:rPr>
      </w:pPr>
      <w:r w:rsidRPr="00CD447F">
        <w:rPr>
          <w:rFonts w:asciiTheme="majorBidi" w:hAnsiTheme="majorBidi" w:cstheme="majorBidi"/>
          <w:b/>
          <w:bCs/>
          <w:sz w:val="28"/>
        </w:rPr>
        <w:t>CASH AND CASH EQUIVALENTS</w:t>
      </w:r>
    </w:p>
    <w:tbl>
      <w:tblPr>
        <w:tblStyle w:val="TableGrid"/>
        <w:tblW w:w="935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024FB7" w:rsidRPr="00420852" w:rsidTr="006A5818">
        <w:tc>
          <w:tcPr>
            <w:tcW w:w="4819" w:type="dxa"/>
          </w:tcPr>
          <w:p w:rsidR="00024FB7" w:rsidRPr="00420852" w:rsidRDefault="00024FB7" w:rsidP="006A5818">
            <w:pPr>
              <w:rPr>
                <w:rFonts w:asciiTheme="majorBidi" w:hAnsiTheme="majorBidi" w:cstheme="majorBidi"/>
                <w:sz w:val="28"/>
                <w:szCs w:val="28"/>
              </w:rPr>
            </w:pPr>
          </w:p>
        </w:tc>
        <w:tc>
          <w:tcPr>
            <w:tcW w:w="1134" w:type="dxa"/>
          </w:tcPr>
          <w:p w:rsidR="00024FB7" w:rsidRPr="00420852" w:rsidRDefault="00024FB7" w:rsidP="006A5818">
            <w:pPr>
              <w:jc w:val="center"/>
              <w:rPr>
                <w:rFonts w:asciiTheme="majorBidi" w:hAnsiTheme="majorBidi" w:cstheme="majorBidi"/>
                <w:sz w:val="28"/>
                <w:szCs w:val="28"/>
                <w:cs/>
              </w:rPr>
            </w:pPr>
          </w:p>
        </w:tc>
        <w:tc>
          <w:tcPr>
            <w:tcW w:w="3402" w:type="dxa"/>
            <w:gridSpan w:val="2"/>
          </w:tcPr>
          <w:p w:rsidR="00024FB7" w:rsidRPr="00420852" w:rsidRDefault="00024FB7" w:rsidP="006A5818">
            <w:pPr>
              <w:pBdr>
                <w:bottom w:val="single" w:sz="6" w:space="1" w:color="auto"/>
              </w:pBdr>
              <w:jc w:val="center"/>
              <w:rPr>
                <w:rFonts w:asciiTheme="majorBidi" w:hAnsiTheme="majorBidi" w:cstheme="majorBidi"/>
                <w:sz w:val="28"/>
                <w:szCs w:val="28"/>
              </w:rPr>
            </w:pPr>
            <w:r w:rsidRPr="00E00FB8">
              <w:rPr>
                <w:rFonts w:asciiTheme="majorBidi" w:hAnsiTheme="majorBidi" w:cstheme="majorBidi"/>
                <w:sz w:val="28"/>
              </w:rPr>
              <w:t>Baht</w:t>
            </w:r>
          </w:p>
        </w:tc>
      </w:tr>
      <w:tr w:rsidR="00024FB7" w:rsidRPr="00420852" w:rsidTr="006A5818">
        <w:tc>
          <w:tcPr>
            <w:tcW w:w="4819" w:type="dxa"/>
          </w:tcPr>
          <w:p w:rsidR="00024FB7" w:rsidRPr="00420852" w:rsidRDefault="00024FB7" w:rsidP="00024FB7">
            <w:pPr>
              <w:rPr>
                <w:rFonts w:asciiTheme="majorBidi" w:hAnsiTheme="majorBidi" w:cstheme="majorBidi"/>
                <w:sz w:val="28"/>
                <w:szCs w:val="28"/>
              </w:rPr>
            </w:pPr>
          </w:p>
        </w:tc>
        <w:tc>
          <w:tcPr>
            <w:tcW w:w="1134" w:type="dxa"/>
          </w:tcPr>
          <w:p w:rsidR="00024FB7" w:rsidRPr="00420852" w:rsidRDefault="00024FB7" w:rsidP="00024FB7">
            <w:pPr>
              <w:jc w:val="center"/>
              <w:rPr>
                <w:rFonts w:asciiTheme="majorBidi" w:hAnsiTheme="majorBidi" w:cstheme="majorBidi"/>
                <w:sz w:val="28"/>
                <w:szCs w:val="28"/>
              </w:rPr>
            </w:pPr>
          </w:p>
        </w:tc>
        <w:tc>
          <w:tcPr>
            <w:tcW w:w="1701" w:type="dxa"/>
            <w:vAlign w:val="center"/>
          </w:tcPr>
          <w:p w:rsidR="00024FB7" w:rsidRPr="00420852" w:rsidRDefault="00024FB7" w:rsidP="00024FB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701" w:type="dxa"/>
            <w:vAlign w:val="center"/>
          </w:tcPr>
          <w:p w:rsidR="00024FB7" w:rsidRPr="00420852" w:rsidRDefault="00024FB7" w:rsidP="00024FB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024FB7" w:rsidRPr="00420852" w:rsidTr="006A5818">
        <w:tc>
          <w:tcPr>
            <w:tcW w:w="4819" w:type="dxa"/>
          </w:tcPr>
          <w:p w:rsidR="00024FB7" w:rsidRPr="00CB42CE" w:rsidRDefault="00024FB7" w:rsidP="00024FB7">
            <w:pPr>
              <w:ind w:left="34"/>
              <w:rPr>
                <w:rFonts w:ascii="Angsana New" w:hAnsi="Angsana New" w:cs="Angsana New"/>
                <w:sz w:val="28"/>
                <w:cs/>
              </w:rPr>
            </w:pPr>
            <w:r w:rsidRPr="00CB42CE">
              <w:rPr>
                <w:rFonts w:ascii="Angsana New" w:hAnsi="Angsana New" w:cs="Angsana New"/>
                <w:sz w:val="28"/>
              </w:rPr>
              <w:t>Cash</w:t>
            </w:r>
          </w:p>
        </w:tc>
        <w:tc>
          <w:tcPr>
            <w:tcW w:w="1134" w:type="dxa"/>
          </w:tcPr>
          <w:p w:rsidR="00024FB7" w:rsidRPr="00420852" w:rsidRDefault="00024FB7" w:rsidP="00024FB7">
            <w:pPr>
              <w:ind w:left="34"/>
              <w:jc w:val="center"/>
              <w:rPr>
                <w:rFonts w:asciiTheme="majorBidi" w:hAnsiTheme="majorBidi" w:cstheme="majorBidi"/>
                <w:sz w:val="28"/>
                <w:szCs w:val="28"/>
              </w:rPr>
            </w:pPr>
          </w:p>
        </w:tc>
        <w:tc>
          <w:tcPr>
            <w:tcW w:w="1701" w:type="dxa"/>
            <w:shd w:val="clear" w:color="auto" w:fill="auto"/>
          </w:tcPr>
          <w:p w:rsidR="00024FB7" w:rsidRPr="007E2B94" w:rsidRDefault="00024FB7" w:rsidP="00024FB7">
            <w:pPr>
              <w:tabs>
                <w:tab w:val="decimal" w:pos="1168"/>
              </w:tabs>
              <w:ind w:left="34"/>
              <w:rPr>
                <w:rFonts w:asciiTheme="majorBidi" w:hAnsiTheme="majorBidi" w:cstheme="majorBidi"/>
                <w:sz w:val="28"/>
                <w:szCs w:val="28"/>
              </w:rPr>
            </w:pPr>
            <w:r w:rsidRPr="00264ED1">
              <w:rPr>
                <w:rFonts w:asciiTheme="majorBidi" w:hAnsiTheme="majorBidi" w:cstheme="majorBidi"/>
                <w:sz w:val="28"/>
                <w:szCs w:val="28"/>
              </w:rPr>
              <w:t>73</w:t>
            </w:r>
            <w:r>
              <w:rPr>
                <w:rFonts w:asciiTheme="majorBidi" w:hAnsiTheme="majorBidi" w:cstheme="majorBidi"/>
                <w:sz w:val="28"/>
                <w:szCs w:val="28"/>
              </w:rPr>
              <w:t>,</w:t>
            </w:r>
            <w:r w:rsidRPr="00264ED1">
              <w:rPr>
                <w:rFonts w:asciiTheme="majorBidi" w:hAnsiTheme="majorBidi" w:cstheme="majorBidi"/>
                <w:sz w:val="28"/>
                <w:szCs w:val="28"/>
              </w:rPr>
              <w:t>722.69</w:t>
            </w:r>
          </w:p>
        </w:tc>
        <w:tc>
          <w:tcPr>
            <w:tcW w:w="1701" w:type="dxa"/>
            <w:shd w:val="clear" w:color="auto" w:fill="auto"/>
          </w:tcPr>
          <w:p w:rsidR="00024FB7" w:rsidRPr="00420852" w:rsidRDefault="00024FB7" w:rsidP="00024FB7">
            <w:pPr>
              <w:tabs>
                <w:tab w:val="decimal" w:pos="1168"/>
              </w:tabs>
              <w:ind w:left="34"/>
              <w:rPr>
                <w:rFonts w:asciiTheme="majorBidi" w:hAnsiTheme="majorBidi" w:cstheme="majorBidi"/>
                <w:sz w:val="28"/>
                <w:szCs w:val="28"/>
              </w:rPr>
            </w:pPr>
            <w:r>
              <w:rPr>
                <w:rFonts w:asciiTheme="majorBidi" w:hAnsiTheme="majorBidi" w:cstheme="majorBidi"/>
                <w:sz w:val="28"/>
                <w:szCs w:val="28"/>
              </w:rPr>
              <w:t>26,026.75</w:t>
            </w:r>
          </w:p>
        </w:tc>
      </w:tr>
      <w:tr w:rsidR="00024FB7" w:rsidRPr="00420852" w:rsidTr="006A5818">
        <w:tc>
          <w:tcPr>
            <w:tcW w:w="4819" w:type="dxa"/>
          </w:tcPr>
          <w:p w:rsidR="00024FB7" w:rsidRPr="00CB42CE" w:rsidRDefault="00024FB7" w:rsidP="00024FB7">
            <w:pPr>
              <w:ind w:left="34"/>
              <w:rPr>
                <w:rFonts w:ascii="Angsana New" w:hAnsi="Angsana New" w:cs="Angsana New"/>
                <w:sz w:val="28"/>
                <w:cs/>
              </w:rPr>
            </w:pPr>
            <w:r>
              <w:rPr>
                <w:rFonts w:ascii="Angsana New" w:hAnsi="Angsana New" w:cs="Angsana New"/>
                <w:sz w:val="28"/>
              </w:rPr>
              <w:t>Cash at banks</w:t>
            </w:r>
          </w:p>
        </w:tc>
        <w:tc>
          <w:tcPr>
            <w:tcW w:w="1134" w:type="dxa"/>
          </w:tcPr>
          <w:p w:rsidR="00024FB7" w:rsidRPr="00420852" w:rsidRDefault="00024FB7" w:rsidP="00024FB7">
            <w:pPr>
              <w:ind w:left="34"/>
              <w:jc w:val="center"/>
              <w:rPr>
                <w:rFonts w:asciiTheme="majorBidi" w:hAnsiTheme="majorBidi" w:cstheme="majorBidi"/>
                <w:sz w:val="28"/>
                <w:szCs w:val="28"/>
              </w:rPr>
            </w:pPr>
          </w:p>
        </w:tc>
        <w:tc>
          <w:tcPr>
            <w:tcW w:w="1701" w:type="dxa"/>
            <w:shd w:val="clear" w:color="auto" w:fill="auto"/>
          </w:tcPr>
          <w:p w:rsidR="00024FB7" w:rsidRPr="007E2B94" w:rsidRDefault="00024FB7" w:rsidP="00024FB7">
            <w:pPr>
              <w:pBdr>
                <w:bottom w:val="single" w:sz="6" w:space="1" w:color="auto"/>
              </w:pBdr>
              <w:tabs>
                <w:tab w:val="decimal" w:pos="1168"/>
              </w:tabs>
              <w:ind w:left="34"/>
              <w:rPr>
                <w:rFonts w:asciiTheme="majorBidi" w:hAnsiTheme="majorBidi" w:cstheme="majorBidi"/>
                <w:sz w:val="28"/>
                <w:szCs w:val="28"/>
              </w:rPr>
            </w:pPr>
            <w:r w:rsidRPr="00264ED1">
              <w:rPr>
                <w:rFonts w:asciiTheme="majorBidi" w:hAnsiTheme="majorBidi" w:cstheme="majorBidi"/>
                <w:sz w:val="28"/>
                <w:szCs w:val="28"/>
              </w:rPr>
              <w:t>19</w:t>
            </w:r>
            <w:r>
              <w:rPr>
                <w:rFonts w:asciiTheme="majorBidi" w:hAnsiTheme="majorBidi" w:cstheme="majorBidi"/>
                <w:sz w:val="28"/>
                <w:szCs w:val="28"/>
              </w:rPr>
              <w:t>,</w:t>
            </w:r>
            <w:r w:rsidRPr="00264ED1">
              <w:rPr>
                <w:rFonts w:asciiTheme="majorBidi" w:hAnsiTheme="majorBidi" w:cstheme="majorBidi"/>
                <w:sz w:val="28"/>
                <w:szCs w:val="28"/>
              </w:rPr>
              <w:t>016</w:t>
            </w:r>
            <w:r>
              <w:rPr>
                <w:rFonts w:asciiTheme="majorBidi" w:hAnsiTheme="majorBidi" w:cstheme="majorBidi"/>
                <w:sz w:val="28"/>
                <w:szCs w:val="28"/>
              </w:rPr>
              <w:t>,</w:t>
            </w:r>
            <w:r w:rsidRPr="00264ED1">
              <w:rPr>
                <w:rFonts w:asciiTheme="majorBidi" w:hAnsiTheme="majorBidi" w:cstheme="majorBidi"/>
                <w:sz w:val="28"/>
                <w:szCs w:val="28"/>
              </w:rPr>
              <w:t>835.37</w:t>
            </w:r>
          </w:p>
        </w:tc>
        <w:tc>
          <w:tcPr>
            <w:tcW w:w="1701" w:type="dxa"/>
            <w:shd w:val="clear" w:color="auto" w:fill="auto"/>
          </w:tcPr>
          <w:p w:rsidR="00024FB7" w:rsidRPr="00420852" w:rsidRDefault="00024FB7" w:rsidP="00024FB7">
            <w:pPr>
              <w:pBdr>
                <w:bottom w:val="single" w:sz="6" w:space="1" w:color="auto"/>
              </w:pBdr>
              <w:tabs>
                <w:tab w:val="decimal" w:pos="1168"/>
              </w:tabs>
              <w:ind w:left="34"/>
              <w:rPr>
                <w:rFonts w:asciiTheme="majorBidi" w:hAnsiTheme="majorBidi" w:cstheme="majorBidi"/>
                <w:sz w:val="28"/>
                <w:szCs w:val="28"/>
              </w:rPr>
            </w:pPr>
            <w:r>
              <w:rPr>
                <w:rFonts w:asciiTheme="majorBidi" w:hAnsiTheme="majorBidi" w:cstheme="majorBidi"/>
                <w:sz w:val="28"/>
                <w:szCs w:val="28"/>
              </w:rPr>
              <w:t>18,864,595.79</w:t>
            </w:r>
          </w:p>
        </w:tc>
      </w:tr>
      <w:tr w:rsidR="00024FB7" w:rsidRPr="00420852" w:rsidTr="006A5818">
        <w:tc>
          <w:tcPr>
            <w:tcW w:w="4819" w:type="dxa"/>
          </w:tcPr>
          <w:p w:rsidR="00024FB7" w:rsidRDefault="00024FB7" w:rsidP="00024FB7">
            <w:pPr>
              <w:ind w:left="34"/>
              <w:rPr>
                <w:rFonts w:asciiTheme="majorBidi" w:hAnsiTheme="majorBidi" w:cstheme="majorBidi"/>
                <w:sz w:val="28"/>
                <w:cs/>
              </w:rPr>
            </w:pPr>
            <w:r w:rsidRPr="00CB42CE">
              <w:rPr>
                <w:rFonts w:ascii="Angsana New" w:hAnsi="Angsana New" w:cs="Angsana New"/>
                <w:sz w:val="28"/>
              </w:rPr>
              <w:t>Total</w:t>
            </w:r>
          </w:p>
        </w:tc>
        <w:tc>
          <w:tcPr>
            <w:tcW w:w="1134" w:type="dxa"/>
          </w:tcPr>
          <w:p w:rsidR="00024FB7" w:rsidRPr="00420852" w:rsidRDefault="00024FB7" w:rsidP="00024FB7">
            <w:pPr>
              <w:ind w:left="34"/>
              <w:jc w:val="center"/>
              <w:rPr>
                <w:rFonts w:asciiTheme="majorBidi" w:hAnsiTheme="majorBidi" w:cstheme="majorBidi"/>
                <w:sz w:val="28"/>
                <w:szCs w:val="28"/>
              </w:rPr>
            </w:pPr>
          </w:p>
        </w:tc>
        <w:tc>
          <w:tcPr>
            <w:tcW w:w="1701" w:type="dxa"/>
            <w:shd w:val="clear" w:color="auto" w:fill="auto"/>
          </w:tcPr>
          <w:p w:rsidR="00024FB7" w:rsidRPr="007E2B94" w:rsidRDefault="00024FB7" w:rsidP="00024FB7">
            <w:pPr>
              <w:pBdr>
                <w:bottom w:val="double" w:sz="6" w:space="1" w:color="auto"/>
              </w:pBdr>
              <w:tabs>
                <w:tab w:val="decimal" w:pos="1168"/>
              </w:tabs>
              <w:ind w:left="34"/>
              <w:rPr>
                <w:rFonts w:asciiTheme="majorBidi" w:hAnsiTheme="majorBidi" w:cstheme="majorBidi"/>
                <w:sz w:val="28"/>
                <w:szCs w:val="28"/>
              </w:rPr>
            </w:pPr>
            <w:r w:rsidRPr="00264ED1">
              <w:rPr>
                <w:rFonts w:asciiTheme="majorBidi" w:hAnsiTheme="majorBidi" w:cstheme="majorBidi"/>
                <w:sz w:val="28"/>
                <w:szCs w:val="28"/>
              </w:rPr>
              <w:t>19</w:t>
            </w:r>
            <w:r>
              <w:rPr>
                <w:rFonts w:asciiTheme="majorBidi" w:hAnsiTheme="majorBidi" w:cstheme="majorBidi"/>
                <w:sz w:val="28"/>
                <w:szCs w:val="28"/>
              </w:rPr>
              <w:t>,</w:t>
            </w:r>
            <w:r w:rsidRPr="00264ED1">
              <w:rPr>
                <w:rFonts w:asciiTheme="majorBidi" w:hAnsiTheme="majorBidi" w:cstheme="majorBidi"/>
                <w:sz w:val="28"/>
                <w:szCs w:val="28"/>
              </w:rPr>
              <w:t>090</w:t>
            </w:r>
            <w:r>
              <w:rPr>
                <w:rFonts w:asciiTheme="majorBidi" w:hAnsiTheme="majorBidi" w:cstheme="majorBidi"/>
                <w:sz w:val="28"/>
                <w:szCs w:val="28"/>
              </w:rPr>
              <w:t>,</w:t>
            </w:r>
            <w:r w:rsidRPr="00264ED1">
              <w:rPr>
                <w:rFonts w:asciiTheme="majorBidi" w:hAnsiTheme="majorBidi" w:cstheme="majorBidi"/>
                <w:sz w:val="28"/>
                <w:szCs w:val="28"/>
              </w:rPr>
              <w:t>558.06</w:t>
            </w:r>
          </w:p>
        </w:tc>
        <w:tc>
          <w:tcPr>
            <w:tcW w:w="1701" w:type="dxa"/>
            <w:shd w:val="clear" w:color="auto" w:fill="auto"/>
          </w:tcPr>
          <w:p w:rsidR="00024FB7" w:rsidRPr="00420852" w:rsidRDefault="00024FB7" w:rsidP="00024FB7">
            <w:pPr>
              <w:pBdr>
                <w:bottom w:val="double" w:sz="6" w:space="1" w:color="auto"/>
              </w:pBdr>
              <w:tabs>
                <w:tab w:val="decimal" w:pos="1168"/>
              </w:tabs>
              <w:ind w:left="34"/>
              <w:rPr>
                <w:rFonts w:asciiTheme="majorBidi" w:hAnsiTheme="majorBidi" w:cstheme="majorBidi"/>
                <w:sz w:val="28"/>
                <w:szCs w:val="28"/>
              </w:rPr>
            </w:pPr>
            <w:r>
              <w:rPr>
                <w:rFonts w:asciiTheme="majorBidi" w:hAnsiTheme="majorBidi" w:cstheme="majorBidi"/>
                <w:sz w:val="28"/>
                <w:szCs w:val="28"/>
              </w:rPr>
              <w:t>18,890,622.54</w:t>
            </w:r>
          </w:p>
        </w:tc>
      </w:tr>
    </w:tbl>
    <w:p w:rsidR="00301EC8" w:rsidRPr="00024FB7" w:rsidRDefault="000D0F2F" w:rsidP="00D82AAD">
      <w:pPr>
        <w:pStyle w:val="ListParagraph"/>
        <w:numPr>
          <w:ilvl w:val="0"/>
          <w:numId w:val="1"/>
        </w:numPr>
        <w:spacing w:before="300" w:after="120" w:line="0" w:lineRule="atLeast"/>
        <w:ind w:left="431" w:hanging="431"/>
        <w:contextualSpacing w:val="0"/>
        <w:rPr>
          <w:rFonts w:asciiTheme="majorBidi" w:hAnsiTheme="majorBidi" w:cstheme="majorBidi"/>
          <w:b/>
          <w:bCs/>
          <w:sz w:val="28"/>
          <w:szCs w:val="28"/>
        </w:rPr>
      </w:pPr>
      <w:r w:rsidRPr="00FD5E1E">
        <w:rPr>
          <w:rFonts w:ascii="Angsana New" w:hAnsi="Angsana New"/>
          <w:b/>
          <w:bCs/>
          <w:sz w:val="28"/>
        </w:rPr>
        <w:t>TRADE AND OTHER RECEIVABLE</w:t>
      </w:r>
      <w:r>
        <w:rPr>
          <w:rFonts w:ascii="Angsana New" w:hAnsi="Angsana New"/>
          <w:b/>
          <w:bCs/>
          <w:sz w:val="28"/>
        </w:rPr>
        <w:t>S</w:t>
      </w:r>
    </w:p>
    <w:tbl>
      <w:tblPr>
        <w:tblStyle w:val="TableGrid"/>
        <w:tblW w:w="935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024FB7" w:rsidRPr="00420852" w:rsidTr="006A5818">
        <w:trPr>
          <w:trHeight w:val="425"/>
          <w:tblHeader/>
        </w:trPr>
        <w:tc>
          <w:tcPr>
            <w:tcW w:w="4819" w:type="dxa"/>
            <w:vAlign w:val="center"/>
          </w:tcPr>
          <w:p w:rsidR="00024FB7" w:rsidRPr="00420852" w:rsidRDefault="00024FB7" w:rsidP="006A5818">
            <w:pPr>
              <w:rPr>
                <w:rFonts w:asciiTheme="majorBidi" w:hAnsiTheme="majorBidi" w:cstheme="majorBidi"/>
                <w:sz w:val="28"/>
                <w:szCs w:val="28"/>
              </w:rPr>
            </w:pPr>
          </w:p>
        </w:tc>
        <w:tc>
          <w:tcPr>
            <w:tcW w:w="1134" w:type="dxa"/>
            <w:vAlign w:val="center"/>
          </w:tcPr>
          <w:p w:rsidR="00024FB7" w:rsidRPr="00420852" w:rsidRDefault="00024FB7" w:rsidP="006A5818">
            <w:pPr>
              <w:jc w:val="center"/>
              <w:rPr>
                <w:rFonts w:asciiTheme="majorBidi" w:hAnsiTheme="majorBidi" w:cstheme="majorBidi"/>
                <w:sz w:val="28"/>
                <w:szCs w:val="28"/>
                <w:cs/>
              </w:rPr>
            </w:pPr>
          </w:p>
        </w:tc>
        <w:tc>
          <w:tcPr>
            <w:tcW w:w="3402" w:type="dxa"/>
            <w:gridSpan w:val="2"/>
            <w:vAlign w:val="center"/>
          </w:tcPr>
          <w:p w:rsidR="00024FB7" w:rsidRPr="00420852" w:rsidRDefault="00024FB7" w:rsidP="006A5818">
            <w:pPr>
              <w:pBdr>
                <w:bottom w:val="single" w:sz="6" w:space="1" w:color="auto"/>
              </w:pBdr>
              <w:jc w:val="center"/>
              <w:rPr>
                <w:rFonts w:asciiTheme="majorBidi" w:hAnsiTheme="majorBidi" w:cstheme="majorBidi"/>
                <w:sz w:val="28"/>
                <w:szCs w:val="28"/>
              </w:rPr>
            </w:pPr>
            <w:r w:rsidRPr="00E00FB8">
              <w:rPr>
                <w:rFonts w:asciiTheme="majorBidi" w:hAnsiTheme="majorBidi" w:cstheme="majorBidi"/>
                <w:sz w:val="28"/>
              </w:rPr>
              <w:t>Baht</w:t>
            </w:r>
          </w:p>
        </w:tc>
      </w:tr>
      <w:tr w:rsidR="00024FB7" w:rsidRPr="00420852" w:rsidTr="006A5818">
        <w:trPr>
          <w:trHeight w:val="425"/>
          <w:tblHeader/>
        </w:trPr>
        <w:tc>
          <w:tcPr>
            <w:tcW w:w="4819" w:type="dxa"/>
            <w:vAlign w:val="center"/>
          </w:tcPr>
          <w:p w:rsidR="00024FB7" w:rsidRPr="00420852" w:rsidRDefault="00024FB7" w:rsidP="00024FB7">
            <w:pPr>
              <w:rPr>
                <w:rFonts w:asciiTheme="majorBidi" w:hAnsiTheme="majorBidi" w:cstheme="majorBidi"/>
                <w:sz w:val="28"/>
                <w:szCs w:val="28"/>
              </w:rPr>
            </w:pPr>
          </w:p>
        </w:tc>
        <w:tc>
          <w:tcPr>
            <w:tcW w:w="1134" w:type="dxa"/>
            <w:vAlign w:val="center"/>
          </w:tcPr>
          <w:p w:rsidR="00024FB7" w:rsidRPr="00420852" w:rsidRDefault="00024FB7" w:rsidP="00024FB7">
            <w:pPr>
              <w:jc w:val="center"/>
              <w:rPr>
                <w:rFonts w:asciiTheme="majorBidi" w:hAnsiTheme="majorBidi" w:cstheme="majorBidi"/>
                <w:sz w:val="28"/>
                <w:szCs w:val="28"/>
              </w:rPr>
            </w:pPr>
          </w:p>
        </w:tc>
        <w:tc>
          <w:tcPr>
            <w:tcW w:w="1701" w:type="dxa"/>
            <w:vAlign w:val="center"/>
          </w:tcPr>
          <w:p w:rsidR="00024FB7" w:rsidRPr="00420852" w:rsidRDefault="00024FB7" w:rsidP="00024FB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701" w:type="dxa"/>
            <w:vAlign w:val="center"/>
          </w:tcPr>
          <w:p w:rsidR="00024FB7" w:rsidRPr="00420852" w:rsidRDefault="00024FB7" w:rsidP="00024FB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024FB7" w:rsidRPr="00420852" w:rsidTr="006A5818">
        <w:trPr>
          <w:trHeight w:val="425"/>
        </w:trPr>
        <w:tc>
          <w:tcPr>
            <w:tcW w:w="4819" w:type="dxa"/>
            <w:vAlign w:val="center"/>
          </w:tcPr>
          <w:p w:rsidR="00024FB7" w:rsidRDefault="00024FB7" w:rsidP="00024FB7">
            <w:pPr>
              <w:ind w:left="34"/>
              <w:rPr>
                <w:rFonts w:asciiTheme="majorBidi" w:hAnsiTheme="majorBidi" w:cstheme="majorBidi"/>
                <w:sz w:val="28"/>
                <w:cs/>
              </w:rPr>
            </w:pPr>
            <w:r w:rsidRPr="000D5EE5">
              <w:rPr>
                <w:rFonts w:ascii="Angsana New" w:hAnsi="Angsana New" w:cs="Angsana New"/>
                <w:sz w:val="28"/>
              </w:rPr>
              <w:t>Trade receivables</w:t>
            </w:r>
          </w:p>
        </w:tc>
        <w:tc>
          <w:tcPr>
            <w:tcW w:w="1134" w:type="dxa"/>
            <w:vAlign w:val="center"/>
          </w:tcPr>
          <w:p w:rsidR="00024FB7" w:rsidRPr="00420852" w:rsidRDefault="00024FB7" w:rsidP="00024FB7">
            <w:pPr>
              <w:jc w:val="center"/>
              <w:rPr>
                <w:rFonts w:asciiTheme="majorBidi" w:hAnsiTheme="majorBidi" w:cstheme="majorBidi"/>
                <w:sz w:val="28"/>
                <w:szCs w:val="28"/>
              </w:rPr>
            </w:pPr>
          </w:p>
        </w:tc>
        <w:tc>
          <w:tcPr>
            <w:tcW w:w="1701" w:type="dxa"/>
            <w:shd w:val="clear" w:color="auto" w:fill="auto"/>
            <w:vAlign w:val="center"/>
          </w:tcPr>
          <w:p w:rsidR="00024FB7" w:rsidRPr="00420852" w:rsidRDefault="00024FB7" w:rsidP="00024FB7">
            <w:pPr>
              <w:tabs>
                <w:tab w:val="decimal" w:pos="1168"/>
              </w:tabs>
              <w:ind w:left="34"/>
              <w:rPr>
                <w:rFonts w:asciiTheme="majorBidi" w:hAnsiTheme="majorBidi" w:cstheme="majorBidi"/>
                <w:sz w:val="28"/>
                <w:szCs w:val="28"/>
              </w:rPr>
            </w:pPr>
            <w:r w:rsidRPr="002C4BF8">
              <w:rPr>
                <w:rFonts w:asciiTheme="majorBidi" w:hAnsiTheme="majorBidi" w:cstheme="majorBidi"/>
                <w:sz w:val="28"/>
                <w:szCs w:val="28"/>
              </w:rPr>
              <w:t>113,714,905.24</w:t>
            </w:r>
          </w:p>
        </w:tc>
        <w:tc>
          <w:tcPr>
            <w:tcW w:w="1701" w:type="dxa"/>
            <w:shd w:val="clear" w:color="auto" w:fill="auto"/>
          </w:tcPr>
          <w:p w:rsidR="00024FB7" w:rsidRPr="00420852" w:rsidRDefault="00024FB7" w:rsidP="00024FB7">
            <w:pPr>
              <w:tabs>
                <w:tab w:val="decimal" w:pos="1168"/>
              </w:tabs>
              <w:ind w:left="34"/>
              <w:rPr>
                <w:rFonts w:asciiTheme="majorBidi" w:hAnsiTheme="majorBidi" w:cstheme="majorBidi"/>
                <w:sz w:val="28"/>
                <w:szCs w:val="28"/>
              </w:rPr>
            </w:pPr>
            <w:r>
              <w:rPr>
                <w:rFonts w:asciiTheme="majorBidi" w:hAnsiTheme="majorBidi" w:cstheme="majorBidi"/>
                <w:sz w:val="28"/>
                <w:szCs w:val="28"/>
              </w:rPr>
              <w:t>67,770,133.31</w:t>
            </w:r>
          </w:p>
        </w:tc>
      </w:tr>
      <w:tr w:rsidR="00024FB7" w:rsidTr="006A5818">
        <w:trPr>
          <w:trHeight w:val="425"/>
        </w:trPr>
        <w:tc>
          <w:tcPr>
            <w:tcW w:w="4819" w:type="dxa"/>
          </w:tcPr>
          <w:p w:rsidR="00024FB7" w:rsidRPr="00CB42CE" w:rsidRDefault="00024FB7" w:rsidP="00024FB7">
            <w:pPr>
              <w:ind w:left="34"/>
              <w:rPr>
                <w:rFonts w:ascii="Angsana New" w:hAnsi="Angsana New" w:cs="Angsana New"/>
                <w:sz w:val="28"/>
                <w:cs/>
              </w:rPr>
            </w:pPr>
            <w:r w:rsidRPr="00CB42CE">
              <w:rPr>
                <w:rFonts w:ascii="Angsana New" w:hAnsi="Angsana New" w:cs="Angsana New"/>
                <w:b/>
                <w:bCs/>
                <w:sz w:val="28"/>
              </w:rPr>
              <w:t>Less</w:t>
            </w:r>
            <w:r w:rsidRPr="00CB42CE">
              <w:rPr>
                <w:rFonts w:ascii="Angsana New" w:hAnsi="Angsana New" w:cs="Angsana New"/>
                <w:sz w:val="28"/>
              </w:rPr>
              <w:t xml:space="preserve">: </w:t>
            </w:r>
            <w:r w:rsidRPr="00FB75D7">
              <w:rPr>
                <w:rFonts w:ascii="Angsana New" w:hAnsi="Angsana New" w:cs="Angsana New"/>
                <w:sz w:val="28"/>
              </w:rPr>
              <w:t xml:space="preserve">Allowance for </w:t>
            </w:r>
            <w:r>
              <w:rPr>
                <w:rFonts w:ascii="Angsana New" w:hAnsi="Angsana New" w:cs="Angsana New"/>
                <w:sz w:val="28"/>
              </w:rPr>
              <w:t xml:space="preserve">expected </w:t>
            </w:r>
            <w:r w:rsidRPr="00063EBF">
              <w:rPr>
                <w:rFonts w:ascii="Angsana New" w:hAnsi="Angsana New" w:cs="Angsana New"/>
                <w:sz w:val="28"/>
              </w:rPr>
              <w:t>credit losses</w:t>
            </w:r>
          </w:p>
        </w:tc>
        <w:tc>
          <w:tcPr>
            <w:tcW w:w="1134" w:type="dxa"/>
            <w:vAlign w:val="center"/>
          </w:tcPr>
          <w:p w:rsidR="00024FB7" w:rsidRPr="00420852" w:rsidRDefault="00024FB7" w:rsidP="00024FB7">
            <w:pPr>
              <w:jc w:val="center"/>
              <w:rPr>
                <w:rFonts w:asciiTheme="majorBidi" w:hAnsiTheme="majorBidi" w:cstheme="majorBidi"/>
                <w:sz w:val="28"/>
                <w:szCs w:val="28"/>
              </w:rPr>
            </w:pPr>
          </w:p>
        </w:tc>
        <w:tc>
          <w:tcPr>
            <w:tcW w:w="1701" w:type="dxa"/>
            <w:shd w:val="clear" w:color="auto" w:fill="auto"/>
            <w:vAlign w:val="center"/>
          </w:tcPr>
          <w:p w:rsidR="00024FB7" w:rsidRPr="00B373B1" w:rsidRDefault="00024FB7" w:rsidP="00024FB7">
            <w:pPr>
              <w:pBdr>
                <w:bottom w:val="single" w:sz="6" w:space="1" w:color="auto"/>
              </w:pBdr>
              <w:tabs>
                <w:tab w:val="decimal" w:pos="1168"/>
              </w:tabs>
              <w:ind w:left="34"/>
              <w:rPr>
                <w:rFonts w:asciiTheme="majorBidi" w:hAnsiTheme="majorBidi" w:cstheme="majorBidi"/>
                <w:sz w:val="28"/>
                <w:szCs w:val="28"/>
              </w:rPr>
            </w:pPr>
            <w:r w:rsidRPr="002C4BF8">
              <w:rPr>
                <w:rFonts w:asciiTheme="majorBidi" w:hAnsiTheme="majorBidi" w:cs="Angsana New"/>
                <w:sz w:val="28"/>
                <w:szCs w:val="28"/>
                <w:cs/>
              </w:rPr>
              <w:t>(28</w:t>
            </w:r>
            <w:r w:rsidRPr="002C4BF8">
              <w:rPr>
                <w:rFonts w:asciiTheme="majorBidi" w:hAnsiTheme="majorBidi" w:cs="Angsana New"/>
                <w:sz w:val="28"/>
                <w:szCs w:val="28"/>
              </w:rPr>
              <w:t>,</w:t>
            </w:r>
            <w:r w:rsidRPr="002C4BF8">
              <w:rPr>
                <w:rFonts w:asciiTheme="majorBidi" w:hAnsiTheme="majorBidi" w:cs="Angsana New"/>
                <w:sz w:val="28"/>
                <w:szCs w:val="28"/>
                <w:cs/>
              </w:rPr>
              <w:t>676.00)</w:t>
            </w:r>
          </w:p>
        </w:tc>
        <w:tc>
          <w:tcPr>
            <w:tcW w:w="1701" w:type="dxa"/>
            <w:shd w:val="clear" w:color="auto" w:fill="auto"/>
          </w:tcPr>
          <w:p w:rsidR="00024FB7" w:rsidRDefault="00024FB7" w:rsidP="00024FB7">
            <w:pPr>
              <w:pBdr>
                <w:bottom w:val="single" w:sz="6" w:space="1" w:color="auto"/>
              </w:pBdr>
              <w:tabs>
                <w:tab w:val="decimal" w:pos="1168"/>
              </w:tabs>
              <w:ind w:left="34"/>
              <w:rPr>
                <w:rFonts w:asciiTheme="majorBidi" w:hAnsiTheme="majorBidi" w:cstheme="majorBidi"/>
                <w:sz w:val="28"/>
                <w:szCs w:val="28"/>
              </w:rPr>
            </w:pPr>
            <w:r>
              <w:rPr>
                <w:rFonts w:asciiTheme="majorBidi" w:hAnsiTheme="majorBidi" w:cstheme="majorBidi" w:hint="cs"/>
                <w:sz w:val="28"/>
                <w:szCs w:val="28"/>
                <w:cs/>
              </w:rPr>
              <w:t>-</w:t>
            </w:r>
          </w:p>
        </w:tc>
      </w:tr>
      <w:tr w:rsidR="00024FB7" w:rsidTr="006A5818">
        <w:trPr>
          <w:trHeight w:val="425"/>
        </w:trPr>
        <w:tc>
          <w:tcPr>
            <w:tcW w:w="4819" w:type="dxa"/>
          </w:tcPr>
          <w:p w:rsidR="00024FB7" w:rsidRPr="00CB42CE" w:rsidRDefault="00024FB7" w:rsidP="00024FB7">
            <w:pPr>
              <w:ind w:left="34"/>
              <w:rPr>
                <w:rFonts w:ascii="Angsana New" w:hAnsi="Angsana New" w:cs="Angsana New"/>
                <w:sz w:val="28"/>
                <w:cs/>
              </w:rPr>
            </w:pPr>
            <w:r w:rsidRPr="000D5EE5">
              <w:rPr>
                <w:rFonts w:ascii="Angsana New" w:hAnsi="Angsana New" w:cs="Angsana New"/>
                <w:sz w:val="28"/>
              </w:rPr>
              <w:t>Trade receivables</w:t>
            </w:r>
            <w:r>
              <w:rPr>
                <w:rFonts w:ascii="Angsana New" w:hAnsi="Angsana New" w:cs="Angsana New"/>
                <w:sz w:val="28"/>
              </w:rPr>
              <w:t xml:space="preserve"> - net</w:t>
            </w:r>
          </w:p>
        </w:tc>
        <w:tc>
          <w:tcPr>
            <w:tcW w:w="1134" w:type="dxa"/>
            <w:vAlign w:val="center"/>
          </w:tcPr>
          <w:p w:rsidR="00024FB7" w:rsidRPr="00420852" w:rsidRDefault="00024FB7" w:rsidP="00024FB7">
            <w:pPr>
              <w:jc w:val="center"/>
              <w:rPr>
                <w:rFonts w:asciiTheme="majorBidi" w:hAnsiTheme="majorBidi" w:cstheme="majorBidi"/>
                <w:sz w:val="28"/>
                <w:szCs w:val="28"/>
              </w:rPr>
            </w:pPr>
          </w:p>
        </w:tc>
        <w:tc>
          <w:tcPr>
            <w:tcW w:w="1701" w:type="dxa"/>
            <w:shd w:val="clear" w:color="auto" w:fill="auto"/>
            <w:vAlign w:val="center"/>
          </w:tcPr>
          <w:p w:rsidR="00024FB7" w:rsidRPr="00B373B1" w:rsidRDefault="00024FB7" w:rsidP="00024FB7">
            <w:pPr>
              <w:tabs>
                <w:tab w:val="decimal" w:pos="1168"/>
              </w:tabs>
              <w:ind w:left="34"/>
              <w:rPr>
                <w:rFonts w:asciiTheme="majorBidi" w:hAnsiTheme="majorBidi" w:cstheme="majorBidi"/>
                <w:sz w:val="28"/>
                <w:szCs w:val="28"/>
              </w:rPr>
            </w:pPr>
            <w:r w:rsidRPr="002C4BF8">
              <w:rPr>
                <w:rFonts w:asciiTheme="majorBidi" w:hAnsiTheme="majorBidi" w:cstheme="majorBidi"/>
                <w:sz w:val="28"/>
                <w:szCs w:val="28"/>
              </w:rPr>
              <w:t>113,686,229.24</w:t>
            </w:r>
          </w:p>
        </w:tc>
        <w:tc>
          <w:tcPr>
            <w:tcW w:w="1701" w:type="dxa"/>
            <w:shd w:val="clear" w:color="auto" w:fill="auto"/>
          </w:tcPr>
          <w:p w:rsidR="00024FB7" w:rsidRDefault="00024FB7" w:rsidP="00024FB7">
            <w:pPr>
              <w:tabs>
                <w:tab w:val="decimal" w:pos="1168"/>
              </w:tabs>
              <w:ind w:left="34"/>
              <w:rPr>
                <w:rFonts w:asciiTheme="majorBidi" w:hAnsiTheme="majorBidi" w:cstheme="majorBidi"/>
                <w:sz w:val="28"/>
                <w:szCs w:val="28"/>
              </w:rPr>
            </w:pPr>
            <w:r w:rsidRPr="002C4BF8">
              <w:rPr>
                <w:rFonts w:asciiTheme="majorBidi" w:hAnsiTheme="majorBidi" w:cstheme="majorBidi"/>
                <w:sz w:val="28"/>
                <w:szCs w:val="28"/>
              </w:rPr>
              <w:t>67,770,133.31</w:t>
            </w:r>
          </w:p>
        </w:tc>
      </w:tr>
      <w:tr w:rsidR="00024FB7" w:rsidRPr="00DC5C41" w:rsidTr="006A5818">
        <w:trPr>
          <w:trHeight w:val="425"/>
        </w:trPr>
        <w:tc>
          <w:tcPr>
            <w:tcW w:w="4819" w:type="dxa"/>
            <w:vAlign w:val="center"/>
          </w:tcPr>
          <w:p w:rsidR="00024FB7" w:rsidRPr="000D5EE5" w:rsidRDefault="00024FB7" w:rsidP="00024FB7">
            <w:pPr>
              <w:ind w:left="34"/>
              <w:rPr>
                <w:rFonts w:ascii="Angsana New" w:hAnsi="Angsana New" w:cs="Angsana New"/>
                <w:sz w:val="28"/>
              </w:rPr>
            </w:pPr>
            <w:r w:rsidRPr="009C0FE7">
              <w:rPr>
                <w:rFonts w:ascii="Angsana New" w:hAnsi="Angsana New" w:cs="Angsana New"/>
                <w:sz w:val="28"/>
              </w:rPr>
              <w:t>Deposit</w:t>
            </w:r>
            <w:r>
              <w:rPr>
                <w:rFonts w:ascii="Angsana New" w:hAnsi="Angsana New" w:cs="Angsana New"/>
                <w:sz w:val="28"/>
              </w:rPr>
              <w:t>s</w:t>
            </w:r>
            <w:r w:rsidRPr="009C0FE7">
              <w:rPr>
                <w:rFonts w:ascii="Angsana New" w:hAnsi="Angsana New" w:cs="Angsana New"/>
                <w:sz w:val="28"/>
              </w:rPr>
              <w:t xml:space="preserve"> </w:t>
            </w:r>
          </w:p>
        </w:tc>
        <w:tc>
          <w:tcPr>
            <w:tcW w:w="1134" w:type="dxa"/>
            <w:vAlign w:val="center"/>
          </w:tcPr>
          <w:p w:rsidR="00024FB7" w:rsidRPr="00420852" w:rsidRDefault="00024FB7" w:rsidP="00024FB7">
            <w:pPr>
              <w:jc w:val="center"/>
              <w:rPr>
                <w:rFonts w:asciiTheme="majorBidi" w:hAnsiTheme="majorBidi" w:cstheme="majorBidi"/>
                <w:sz w:val="28"/>
                <w:szCs w:val="28"/>
              </w:rPr>
            </w:pPr>
          </w:p>
        </w:tc>
        <w:tc>
          <w:tcPr>
            <w:tcW w:w="1701" w:type="dxa"/>
            <w:shd w:val="clear" w:color="auto" w:fill="auto"/>
            <w:vAlign w:val="center"/>
          </w:tcPr>
          <w:p w:rsidR="00024FB7" w:rsidRPr="00420852" w:rsidRDefault="00024FB7" w:rsidP="00024FB7">
            <w:pPr>
              <w:tabs>
                <w:tab w:val="decimal" w:pos="1168"/>
              </w:tabs>
              <w:ind w:left="34"/>
              <w:rPr>
                <w:rFonts w:asciiTheme="majorBidi" w:hAnsiTheme="majorBidi" w:cstheme="majorBidi"/>
                <w:sz w:val="28"/>
                <w:szCs w:val="28"/>
              </w:rPr>
            </w:pPr>
            <w:r w:rsidRPr="00B373B1">
              <w:rPr>
                <w:rFonts w:asciiTheme="majorBidi" w:hAnsiTheme="majorBidi" w:cstheme="majorBidi"/>
                <w:sz w:val="28"/>
                <w:szCs w:val="28"/>
              </w:rPr>
              <w:t>3</w:t>
            </w:r>
            <w:r>
              <w:rPr>
                <w:rFonts w:asciiTheme="majorBidi" w:hAnsiTheme="majorBidi" w:cstheme="majorBidi"/>
                <w:sz w:val="28"/>
                <w:szCs w:val="28"/>
              </w:rPr>
              <w:t>,</w:t>
            </w:r>
            <w:r w:rsidRPr="00B373B1">
              <w:rPr>
                <w:rFonts w:asciiTheme="majorBidi" w:hAnsiTheme="majorBidi" w:cstheme="majorBidi"/>
                <w:sz w:val="28"/>
                <w:szCs w:val="28"/>
              </w:rPr>
              <w:t>561</w:t>
            </w:r>
            <w:r>
              <w:rPr>
                <w:rFonts w:asciiTheme="majorBidi" w:hAnsiTheme="majorBidi" w:cstheme="majorBidi"/>
                <w:sz w:val="28"/>
                <w:szCs w:val="28"/>
              </w:rPr>
              <w:t>,</w:t>
            </w:r>
            <w:r w:rsidRPr="00B373B1">
              <w:rPr>
                <w:rFonts w:asciiTheme="majorBidi" w:hAnsiTheme="majorBidi" w:cstheme="majorBidi"/>
                <w:sz w:val="28"/>
                <w:szCs w:val="28"/>
              </w:rPr>
              <w:t>457.39</w:t>
            </w:r>
          </w:p>
        </w:tc>
        <w:tc>
          <w:tcPr>
            <w:tcW w:w="1701" w:type="dxa"/>
            <w:shd w:val="clear" w:color="auto" w:fill="auto"/>
          </w:tcPr>
          <w:p w:rsidR="00024FB7" w:rsidRPr="00DC5C41" w:rsidRDefault="00024FB7" w:rsidP="00024FB7">
            <w:pPr>
              <w:tabs>
                <w:tab w:val="decimal" w:pos="1168"/>
              </w:tabs>
              <w:ind w:left="34"/>
              <w:rPr>
                <w:rFonts w:asciiTheme="majorBidi" w:hAnsiTheme="majorBidi" w:cstheme="majorBidi"/>
                <w:sz w:val="28"/>
                <w:szCs w:val="28"/>
              </w:rPr>
            </w:pPr>
            <w:r>
              <w:rPr>
                <w:rFonts w:asciiTheme="majorBidi" w:hAnsiTheme="majorBidi" w:cstheme="majorBidi"/>
                <w:sz w:val="28"/>
                <w:szCs w:val="28"/>
              </w:rPr>
              <w:t>32,156,802.16</w:t>
            </w:r>
          </w:p>
        </w:tc>
      </w:tr>
      <w:tr w:rsidR="00024FB7" w:rsidRPr="00DC5C41" w:rsidTr="006A5818">
        <w:trPr>
          <w:trHeight w:val="425"/>
        </w:trPr>
        <w:tc>
          <w:tcPr>
            <w:tcW w:w="4819" w:type="dxa"/>
            <w:vAlign w:val="center"/>
          </w:tcPr>
          <w:p w:rsidR="00024FB7" w:rsidRDefault="00024FB7" w:rsidP="00024FB7">
            <w:pPr>
              <w:ind w:left="34"/>
              <w:rPr>
                <w:rFonts w:asciiTheme="majorBidi" w:hAnsiTheme="majorBidi" w:cstheme="majorBidi"/>
                <w:sz w:val="28"/>
              </w:rPr>
            </w:pPr>
            <w:r w:rsidRPr="00726A1A">
              <w:rPr>
                <w:rFonts w:ascii="Angsana New" w:hAnsi="Angsana New" w:cs="Angsana New"/>
                <w:sz w:val="28"/>
              </w:rPr>
              <w:t>Other receivables</w:t>
            </w:r>
          </w:p>
        </w:tc>
        <w:tc>
          <w:tcPr>
            <w:tcW w:w="1134" w:type="dxa"/>
            <w:vAlign w:val="center"/>
          </w:tcPr>
          <w:p w:rsidR="00024FB7" w:rsidRPr="00420852" w:rsidRDefault="00024FB7" w:rsidP="00024FB7">
            <w:pPr>
              <w:jc w:val="center"/>
              <w:rPr>
                <w:rFonts w:asciiTheme="majorBidi" w:hAnsiTheme="majorBidi" w:cstheme="majorBidi"/>
                <w:sz w:val="28"/>
                <w:szCs w:val="28"/>
              </w:rPr>
            </w:pPr>
          </w:p>
        </w:tc>
        <w:tc>
          <w:tcPr>
            <w:tcW w:w="1701" w:type="dxa"/>
            <w:shd w:val="clear" w:color="auto" w:fill="auto"/>
            <w:vAlign w:val="center"/>
          </w:tcPr>
          <w:p w:rsidR="00024FB7" w:rsidRPr="00420852" w:rsidRDefault="00024FB7" w:rsidP="00024FB7">
            <w:pPr>
              <w:pBdr>
                <w:bottom w:val="single" w:sz="6" w:space="1" w:color="auto"/>
              </w:pBdr>
              <w:tabs>
                <w:tab w:val="decimal" w:pos="1168"/>
              </w:tabs>
              <w:ind w:left="34"/>
              <w:rPr>
                <w:rFonts w:asciiTheme="majorBidi" w:hAnsiTheme="majorBidi" w:cstheme="majorBidi"/>
                <w:sz w:val="28"/>
                <w:szCs w:val="28"/>
              </w:rPr>
            </w:pPr>
            <w:r w:rsidRPr="00B373B1">
              <w:rPr>
                <w:rFonts w:asciiTheme="majorBidi" w:hAnsiTheme="majorBidi" w:cstheme="majorBidi"/>
                <w:sz w:val="28"/>
                <w:szCs w:val="28"/>
              </w:rPr>
              <w:t>5</w:t>
            </w:r>
            <w:r>
              <w:rPr>
                <w:rFonts w:asciiTheme="majorBidi" w:hAnsiTheme="majorBidi" w:cstheme="majorBidi"/>
                <w:sz w:val="28"/>
                <w:szCs w:val="28"/>
              </w:rPr>
              <w:t>,</w:t>
            </w:r>
            <w:r w:rsidRPr="00B373B1">
              <w:rPr>
                <w:rFonts w:asciiTheme="majorBidi" w:hAnsiTheme="majorBidi" w:cstheme="majorBidi"/>
                <w:sz w:val="28"/>
                <w:szCs w:val="28"/>
              </w:rPr>
              <w:t>447</w:t>
            </w:r>
            <w:r>
              <w:rPr>
                <w:rFonts w:asciiTheme="majorBidi" w:hAnsiTheme="majorBidi" w:cstheme="majorBidi"/>
                <w:sz w:val="28"/>
                <w:szCs w:val="28"/>
              </w:rPr>
              <w:t>,</w:t>
            </w:r>
            <w:r w:rsidRPr="00B373B1">
              <w:rPr>
                <w:rFonts w:asciiTheme="majorBidi" w:hAnsiTheme="majorBidi" w:cstheme="majorBidi"/>
                <w:sz w:val="28"/>
                <w:szCs w:val="28"/>
              </w:rPr>
              <w:t>970.68</w:t>
            </w:r>
          </w:p>
        </w:tc>
        <w:tc>
          <w:tcPr>
            <w:tcW w:w="1701" w:type="dxa"/>
            <w:shd w:val="clear" w:color="auto" w:fill="auto"/>
            <w:vAlign w:val="bottom"/>
          </w:tcPr>
          <w:p w:rsidR="00024FB7" w:rsidRPr="00DC5C41" w:rsidRDefault="00024FB7" w:rsidP="00024FB7">
            <w:pPr>
              <w:pBdr>
                <w:bottom w:val="single" w:sz="6" w:space="1" w:color="auto"/>
              </w:pBdr>
              <w:tabs>
                <w:tab w:val="decimal" w:pos="1168"/>
              </w:tabs>
              <w:ind w:left="34"/>
              <w:rPr>
                <w:rFonts w:asciiTheme="majorBidi" w:hAnsiTheme="majorBidi" w:cstheme="majorBidi"/>
                <w:sz w:val="28"/>
                <w:szCs w:val="28"/>
              </w:rPr>
            </w:pPr>
            <w:r w:rsidRPr="00F63C78">
              <w:rPr>
                <w:rFonts w:asciiTheme="majorBidi" w:hAnsiTheme="majorBidi" w:cstheme="majorBidi"/>
                <w:sz w:val="28"/>
                <w:szCs w:val="28"/>
              </w:rPr>
              <w:t>2,739,687.44</w:t>
            </w:r>
          </w:p>
        </w:tc>
      </w:tr>
      <w:tr w:rsidR="00024FB7" w:rsidRPr="00420852" w:rsidTr="006A5818">
        <w:trPr>
          <w:trHeight w:val="425"/>
        </w:trPr>
        <w:tc>
          <w:tcPr>
            <w:tcW w:w="4819" w:type="dxa"/>
            <w:vAlign w:val="center"/>
          </w:tcPr>
          <w:p w:rsidR="00024FB7" w:rsidRPr="0034743D" w:rsidRDefault="00024FB7" w:rsidP="00024FB7">
            <w:pPr>
              <w:ind w:left="34"/>
              <w:rPr>
                <w:rFonts w:asciiTheme="majorBidi" w:hAnsiTheme="majorBidi" w:cstheme="majorBidi"/>
                <w:sz w:val="28"/>
                <w:cs/>
              </w:rPr>
            </w:pPr>
            <w:r>
              <w:rPr>
                <w:rFonts w:ascii="Angsana New" w:hAnsi="Angsana New" w:cs="Angsana New"/>
                <w:sz w:val="28"/>
              </w:rPr>
              <w:t xml:space="preserve">Trade and other </w:t>
            </w:r>
            <w:r w:rsidRPr="000D5EE5">
              <w:rPr>
                <w:rFonts w:ascii="Angsana New" w:hAnsi="Angsana New" w:cs="Angsana New"/>
                <w:sz w:val="28"/>
              </w:rPr>
              <w:t>receivables</w:t>
            </w:r>
            <w:r>
              <w:rPr>
                <w:rFonts w:ascii="Angsana New" w:hAnsi="Angsana New" w:cs="Angsana New"/>
                <w:sz w:val="28"/>
              </w:rPr>
              <w:t xml:space="preserve"> - net</w:t>
            </w:r>
          </w:p>
        </w:tc>
        <w:tc>
          <w:tcPr>
            <w:tcW w:w="1134" w:type="dxa"/>
            <w:vAlign w:val="center"/>
          </w:tcPr>
          <w:p w:rsidR="00024FB7" w:rsidRPr="00420852" w:rsidRDefault="00024FB7" w:rsidP="00024FB7">
            <w:pPr>
              <w:jc w:val="center"/>
              <w:rPr>
                <w:rFonts w:asciiTheme="majorBidi" w:hAnsiTheme="majorBidi" w:cstheme="majorBidi"/>
                <w:sz w:val="28"/>
                <w:szCs w:val="28"/>
              </w:rPr>
            </w:pPr>
          </w:p>
        </w:tc>
        <w:tc>
          <w:tcPr>
            <w:tcW w:w="1701" w:type="dxa"/>
            <w:shd w:val="clear" w:color="auto" w:fill="auto"/>
            <w:vAlign w:val="center"/>
          </w:tcPr>
          <w:p w:rsidR="00024FB7" w:rsidRPr="00420852" w:rsidRDefault="00024FB7" w:rsidP="00024FB7">
            <w:pPr>
              <w:pBdr>
                <w:bottom w:val="double" w:sz="6" w:space="1" w:color="auto"/>
              </w:pBdr>
              <w:tabs>
                <w:tab w:val="decimal" w:pos="1168"/>
              </w:tabs>
              <w:ind w:left="34"/>
              <w:rPr>
                <w:rFonts w:asciiTheme="majorBidi" w:hAnsiTheme="majorBidi" w:cstheme="majorBidi"/>
                <w:sz w:val="28"/>
                <w:szCs w:val="28"/>
              </w:rPr>
            </w:pPr>
            <w:r w:rsidRPr="00B373B1">
              <w:rPr>
                <w:rFonts w:asciiTheme="majorBidi" w:hAnsiTheme="majorBidi" w:cstheme="majorBidi"/>
                <w:sz w:val="28"/>
                <w:szCs w:val="28"/>
              </w:rPr>
              <w:t>122</w:t>
            </w:r>
            <w:r>
              <w:rPr>
                <w:rFonts w:asciiTheme="majorBidi" w:hAnsiTheme="majorBidi" w:cstheme="majorBidi"/>
                <w:sz w:val="28"/>
                <w:szCs w:val="28"/>
              </w:rPr>
              <w:t>,</w:t>
            </w:r>
            <w:r w:rsidRPr="00B373B1">
              <w:rPr>
                <w:rFonts w:asciiTheme="majorBidi" w:hAnsiTheme="majorBidi" w:cstheme="majorBidi"/>
                <w:sz w:val="28"/>
                <w:szCs w:val="28"/>
              </w:rPr>
              <w:t>695</w:t>
            </w:r>
            <w:r>
              <w:rPr>
                <w:rFonts w:asciiTheme="majorBidi" w:hAnsiTheme="majorBidi" w:cstheme="majorBidi"/>
                <w:sz w:val="28"/>
                <w:szCs w:val="28"/>
              </w:rPr>
              <w:t>,</w:t>
            </w:r>
            <w:r w:rsidRPr="00B373B1">
              <w:rPr>
                <w:rFonts w:asciiTheme="majorBidi" w:hAnsiTheme="majorBidi" w:cstheme="majorBidi"/>
                <w:sz w:val="28"/>
                <w:szCs w:val="28"/>
              </w:rPr>
              <w:t>657.31</w:t>
            </w:r>
          </w:p>
        </w:tc>
        <w:tc>
          <w:tcPr>
            <w:tcW w:w="1701" w:type="dxa"/>
            <w:shd w:val="clear" w:color="auto" w:fill="auto"/>
            <w:vAlign w:val="bottom"/>
          </w:tcPr>
          <w:p w:rsidR="00024FB7" w:rsidRPr="00420852" w:rsidRDefault="00024FB7" w:rsidP="00024FB7">
            <w:pPr>
              <w:pBdr>
                <w:bottom w:val="double" w:sz="6" w:space="1" w:color="auto"/>
              </w:pBdr>
              <w:tabs>
                <w:tab w:val="decimal" w:pos="1168"/>
              </w:tabs>
              <w:ind w:left="34"/>
              <w:rPr>
                <w:rFonts w:asciiTheme="majorBidi" w:hAnsiTheme="majorBidi" w:cstheme="majorBidi"/>
                <w:sz w:val="28"/>
                <w:szCs w:val="28"/>
              </w:rPr>
            </w:pPr>
            <w:r w:rsidRPr="00F63C78">
              <w:rPr>
                <w:rFonts w:asciiTheme="majorBidi" w:hAnsiTheme="majorBidi" w:cstheme="majorBidi"/>
                <w:sz w:val="28"/>
                <w:szCs w:val="28"/>
              </w:rPr>
              <w:t>102,666,622.91</w:t>
            </w:r>
          </w:p>
        </w:tc>
      </w:tr>
    </w:tbl>
    <w:p w:rsidR="00024FB7" w:rsidRDefault="00024FB7" w:rsidP="00024FB7">
      <w:pPr>
        <w:spacing w:after="200" w:line="276" w:lineRule="auto"/>
        <w:rPr>
          <w:rFonts w:ascii="Angsana New" w:hAnsi="Angsana New"/>
          <w:b/>
          <w:bCs/>
          <w:sz w:val="28"/>
        </w:rPr>
      </w:pPr>
    </w:p>
    <w:tbl>
      <w:tblPr>
        <w:tblStyle w:val="TableGrid"/>
        <w:tblW w:w="935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024FB7" w:rsidRPr="00420852" w:rsidTr="006A5818">
        <w:trPr>
          <w:trHeight w:val="425"/>
        </w:trPr>
        <w:tc>
          <w:tcPr>
            <w:tcW w:w="4819" w:type="dxa"/>
            <w:vAlign w:val="center"/>
          </w:tcPr>
          <w:p w:rsidR="00024FB7" w:rsidRPr="00420852" w:rsidRDefault="00024FB7" w:rsidP="006A5818">
            <w:pPr>
              <w:rPr>
                <w:rFonts w:asciiTheme="majorBidi" w:hAnsiTheme="majorBidi" w:cstheme="majorBidi"/>
                <w:sz w:val="28"/>
                <w:szCs w:val="28"/>
              </w:rPr>
            </w:pPr>
          </w:p>
        </w:tc>
        <w:tc>
          <w:tcPr>
            <w:tcW w:w="1134" w:type="dxa"/>
            <w:vAlign w:val="center"/>
          </w:tcPr>
          <w:p w:rsidR="00024FB7" w:rsidRPr="00420852" w:rsidRDefault="00024FB7" w:rsidP="006A5818">
            <w:pPr>
              <w:jc w:val="center"/>
              <w:rPr>
                <w:rFonts w:asciiTheme="majorBidi" w:hAnsiTheme="majorBidi" w:cstheme="majorBidi"/>
                <w:sz w:val="28"/>
                <w:szCs w:val="28"/>
                <w:cs/>
              </w:rPr>
            </w:pPr>
          </w:p>
        </w:tc>
        <w:tc>
          <w:tcPr>
            <w:tcW w:w="3402" w:type="dxa"/>
            <w:gridSpan w:val="2"/>
            <w:vAlign w:val="center"/>
          </w:tcPr>
          <w:p w:rsidR="00024FB7" w:rsidRPr="00420852" w:rsidRDefault="00024FB7" w:rsidP="006A5818">
            <w:pPr>
              <w:pBdr>
                <w:bottom w:val="single" w:sz="6" w:space="1" w:color="auto"/>
              </w:pBdr>
              <w:jc w:val="center"/>
              <w:rPr>
                <w:rFonts w:asciiTheme="majorBidi" w:hAnsiTheme="majorBidi" w:cstheme="majorBidi"/>
                <w:sz w:val="28"/>
                <w:szCs w:val="28"/>
              </w:rPr>
            </w:pPr>
            <w:r w:rsidRPr="00E00FB8">
              <w:rPr>
                <w:rFonts w:asciiTheme="majorBidi" w:hAnsiTheme="majorBidi" w:cstheme="majorBidi"/>
                <w:sz w:val="28"/>
              </w:rPr>
              <w:t>Baht</w:t>
            </w:r>
          </w:p>
        </w:tc>
      </w:tr>
      <w:tr w:rsidR="00024FB7" w:rsidRPr="00420852" w:rsidTr="006A5818">
        <w:trPr>
          <w:trHeight w:val="425"/>
        </w:trPr>
        <w:tc>
          <w:tcPr>
            <w:tcW w:w="4819" w:type="dxa"/>
            <w:vAlign w:val="center"/>
          </w:tcPr>
          <w:p w:rsidR="00024FB7" w:rsidRPr="00420852" w:rsidRDefault="00024FB7" w:rsidP="00024FB7">
            <w:pPr>
              <w:rPr>
                <w:rFonts w:asciiTheme="majorBidi" w:hAnsiTheme="majorBidi" w:cstheme="majorBidi"/>
                <w:sz w:val="28"/>
                <w:szCs w:val="28"/>
              </w:rPr>
            </w:pPr>
          </w:p>
        </w:tc>
        <w:tc>
          <w:tcPr>
            <w:tcW w:w="1134" w:type="dxa"/>
            <w:vAlign w:val="center"/>
          </w:tcPr>
          <w:p w:rsidR="00024FB7" w:rsidRPr="00420852" w:rsidRDefault="00024FB7" w:rsidP="00024FB7">
            <w:pPr>
              <w:jc w:val="center"/>
              <w:rPr>
                <w:rFonts w:asciiTheme="majorBidi" w:hAnsiTheme="majorBidi" w:cstheme="majorBidi"/>
                <w:sz w:val="28"/>
                <w:szCs w:val="28"/>
              </w:rPr>
            </w:pPr>
          </w:p>
        </w:tc>
        <w:tc>
          <w:tcPr>
            <w:tcW w:w="1701" w:type="dxa"/>
            <w:vAlign w:val="center"/>
          </w:tcPr>
          <w:p w:rsidR="00024FB7" w:rsidRPr="00420852" w:rsidRDefault="00024FB7" w:rsidP="00024FB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701" w:type="dxa"/>
            <w:vAlign w:val="center"/>
          </w:tcPr>
          <w:p w:rsidR="00024FB7" w:rsidRPr="00420852" w:rsidRDefault="00024FB7" w:rsidP="00024FB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024FB7" w:rsidRPr="00F63C78" w:rsidTr="006A5818">
        <w:trPr>
          <w:trHeight w:val="425"/>
        </w:trPr>
        <w:tc>
          <w:tcPr>
            <w:tcW w:w="4819" w:type="dxa"/>
          </w:tcPr>
          <w:p w:rsidR="00024FB7" w:rsidRPr="00757CF0" w:rsidRDefault="00024FB7" w:rsidP="00024FB7">
            <w:pPr>
              <w:ind w:left="34"/>
              <w:rPr>
                <w:rFonts w:ascii="Angsana New" w:hAnsi="Angsana New" w:cs="Angsana New"/>
                <w:sz w:val="28"/>
                <w:cs/>
              </w:rPr>
            </w:pPr>
            <w:r w:rsidRPr="00757CF0">
              <w:rPr>
                <w:rFonts w:ascii="Angsana New" w:hAnsi="Angsana New" w:cs="Angsana New"/>
                <w:sz w:val="28"/>
              </w:rPr>
              <w:t>For the years ended 31</w:t>
            </w:r>
            <w:r w:rsidRPr="00757CF0">
              <w:rPr>
                <w:rFonts w:ascii="Angsana New" w:hAnsi="Angsana New" w:cs="Angsana New"/>
                <w:sz w:val="28"/>
                <w:cs/>
              </w:rPr>
              <w:t xml:space="preserve"> </w:t>
            </w:r>
            <w:r w:rsidRPr="00757CF0">
              <w:rPr>
                <w:rFonts w:ascii="Angsana New" w:hAnsi="Angsana New" w:cs="Angsana New"/>
                <w:sz w:val="28"/>
              </w:rPr>
              <w:t>December</w:t>
            </w:r>
          </w:p>
        </w:tc>
        <w:tc>
          <w:tcPr>
            <w:tcW w:w="1134" w:type="dxa"/>
            <w:vAlign w:val="center"/>
          </w:tcPr>
          <w:p w:rsidR="00024FB7" w:rsidRPr="00420852" w:rsidRDefault="00024FB7" w:rsidP="00024FB7">
            <w:pPr>
              <w:jc w:val="center"/>
              <w:rPr>
                <w:rFonts w:asciiTheme="majorBidi" w:hAnsiTheme="majorBidi" w:cstheme="majorBidi"/>
                <w:sz w:val="28"/>
                <w:szCs w:val="28"/>
              </w:rPr>
            </w:pPr>
          </w:p>
        </w:tc>
        <w:tc>
          <w:tcPr>
            <w:tcW w:w="1701" w:type="dxa"/>
            <w:shd w:val="clear" w:color="auto" w:fill="auto"/>
            <w:vAlign w:val="center"/>
          </w:tcPr>
          <w:p w:rsidR="00024FB7" w:rsidRPr="00B373B1" w:rsidRDefault="00024FB7" w:rsidP="00024FB7">
            <w:pPr>
              <w:tabs>
                <w:tab w:val="decimal" w:pos="1168"/>
              </w:tabs>
              <w:ind w:left="34"/>
              <w:rPr>
                <w:rFonts w:asciiTheme="majorBidi" w:hAnsiTheme="majorBidi" w:cstheme="majorBidi"/>
                <w:sz w:val="28"/>
                <w:szCs w:val="28"/>
              </w:rPr>
            </w:pPr>
          </w:p>
        </w:tc>
        <w:tc>
          <w:tcPr>
            <w:tcW w:w="1701" w:type="dxa"/>
            <w:shd w:val="clear" w:color="auto" w:fill="auto"/>
            <w:vAlign w:val="bottom"/>
          </w:tcPr>
          <w:p w:rsidR="00024FB7" w:rsidRPr="00F63C78" w:rsidRDefault="00024FB7" w:rsidP="00024FB7">
            <w:pPr>
              <w:tabs>
                <w:tab w:val="decimal" w:pos="1168"/>
              </w:tabs>
              <w:ind w:left="34"/>
              <w:rPr>
                <w:rFonts w:asciiTheme="majorBidi" w:hAnsiTheme="majorBidi" w:cstheme="majorBidi"/>
                <w:sz w:val="28"/>
                <w:szCs w:val="28"/>
              </w:rPr>
            </w:pPr>
          </w:p>
        </w:tc>
      </w:tr>
      <w:tr w:rsidR="00024FB7" w:rsidRPr="00F63C78" w:rsidTr="006A5818">
        <w:trPr>
          <w:trHeight w:val="425"/>
        </w:trPr>
        <w:tc>
          <w:tcPr>
            <w:tcW w:w="4819" w:type="dxa"/>
          </w:tcPr>
          <w:p w:rsidR="00024FB7" w:rsidRPr="00757CF0" w:rsidRDefault="00024FB7" w:rsidP="00024FB7">
            <w:pPr>
              <w:ind w:left="34"/>
              <w:rPr>
                <w:rFonts w:ascii="Angsana New" w:hAnsi="Angsana New" w:cs="Angsana New"/>
                <w:sz w:val="28"/>
                <w:cs/>
              </w:rPr>
            </w:pPr>
            <w:r w:rsidRPr="00757CF0">
              <w:rPr>
                <w:rFonts w:ascii="Angsana New" w:hAnsi="Angsana New" w:cs="Angsana New"/>
                <w:sz w:val="28"/>
              </w:rPr>
              <w:t xml:space="preserve">Expected credit losses </w:t>
            </w:r>
          </w:p>
        </w:tc>
        <w:tc>
          <w:tcPr>
            <w:tcW w:w="1134" w:type="dxa"/>
            <w:vAlign w:val="center"/>
          </w:tcPr>
          <w:p w:rsidR="00024FB7" w:rsidRPr="00420852" w:rsidRDefault="00024FB7" w:rsidP="00024FB7">
            <w:pPr>
              <w:jc w:val="center"/>
              <w:rPr>
                <w:rFonts w:asciiTheme="majorBidi" w:hAnsiTheme="majorBidi" w:cstheme="majorBidi"/>
                <w:sz w:val="28"/>
                <w:szCs w:val="28"/>
              </w:rPr>
            </w:pPr>
          </w:p>
        </w:tc>
        <w:tc>
          <w:tcPr>
            <w:tcW w:w="1701" w:type="dxa"/>
            <w:shd w:val="clear" w:color="auto" w:fill="auto"/>
            <w:vAlign w:val="center"/>
          </w:tcPr>
          <w:p w:rsidR="00024FB7" w:rsidRPr="00B373B1" w:rsidRDefault="00024FB7" w:rsidP="00024FB7">
            <w:pPr>
              <w:pBdr>
                <w:bottom w:val="double" w:sz="6" w:space="1" w:color="auto"/>
              </w:pBdr>
              <w:tabs>
                <w:tab w:val="decimal" w:pos="1168"/>
              </w:tabs>
              <w:ind w:left="34"/>
              <w:rPr>
                <w:rFonts w:asciiTheme="majorBidi" w:hAnsiTheme="majorBidi" w:cstheme="majorBidi"/>
                <w:sz w:val="28"/>
                <w:szCs w:val="28"/>
              </w:rPr>
            </w:pPr>
            <w:r w:rsidRPr="0062111A">
              <w:rPr>
                <w:rFonts w:asciiTheme="majorBidi" w:hAnsiTheme="majorBidi" w:cstheme="majorBidi"/>
                <w:sz w:val="28"/>
                <w:szCs w:val="28"/>
              </w:rPr>
              <w:t>28,676.00</w:t>
            </w:r>
          </w:p>
        </w:tc>
        <w:tc>
          <w:tcPr>
            <w:tcW w:w="1701" w:type="dxa"/>
            <w:shd w:val="clear" w:color="auto" w:fill="auto"/>
            <w:vAlign w:val="bottom"/>
          </w:tcPr>
          <w:p w:rsidR="00024FB7" w:rsidRPr="00F63C78" w:rsidRDefault="00024FB7" w:rsidP="00024FB7">
            <w:pPr>
              <w:pBdr>
                <w:bottom w:val="double" w:sz="6" w:space="1" w:color="auto"/>
              </w:pBdr>
              <w:tabs>
                <w:tab w:val="decimal" w:pos="1168"/>
              </w:tabs>
              <w:ind w:left="34"/>
              <w:rPr>
                <w:rFonts w:asciiTheme="majorBidi" w:hAnsiTheme="majorBidi" w:cstheme="majorBidi"/>
                <w:sz w:val="28"/>
                <w:szCs w:val="28"/>
              </w:rPr>
            </w:pPr>
            <w:r>
              <w:rPr>
                <w:rFonts w:asciiTheme="majorBidi" w:hAnsiTheme="majorBidi" w:cstheme="majorBidi"/>
                <w:sz w:val="28"/>
                <w:szCs w:val="28"/>
              </w:rPr>
              <w:t>-</w:t>
            </w:r>
          </w:p>
        </w:tc>
      </w:tr>
    </w:tbl>
    <w:p w:rsidR="00816372" w:rsidRDefault="004C281F" w:rsidP="00FF64C4">
      <w:pPr>
        <w:pStyle w:val="ListParagraph"/>
        <w:spacing w:before="200" w:after="120" w:line="0" w:lineRule="atLeast"/>
        <w:ind w:left="431"/>
        <w:contextualSpacing w:val="0"/>
        <w:rPr>
          <w:rFonts w:ascii="Angsana New" w:hAnsi="Angsana New"/>
          <w:sz w:val="28"/>
        </w:rPr>
      </w:pPr>
      <w:r w:rsidRPr="00FF218A">
        <w:rPr>
          <w:rFonts w:ascii="Angsana New" w:hAnsi="Angsana New"/>
          <w:sz w:val="28"/>
        </w:rPr>
        <w:t>The Company had outstanding balances of trade receivables aged by number of months as follows:</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024FB7" w:rsidRPr="00420852" w:rsidTr="006A5818">
        <w:trPr>
          <w:trHeight w:val="425"/>
        </w:trPr>
        <w:tc>
          <w:tcPr>
            <w:tcW w:w="4819" w:type="dxa"/>
            <w:vAlign w:val="center"/>
          </w:tcPr>
          <w:p w:rsidR="00024FB7" w:rsidRPr="00420852" w:rsidRDefault="00024FB7" w:rsidP="006A5818">
            <w:pPr>
              <w:rPr>
                <w:rFonts w:asciiTheme="majorBidi" w:hAnsiTheme="majorBidi" w:cstheme="majorBidi"/>
                <w:sz w:val="28"/>
                <w:szCs w:val="28"/>
              </w:rPr>
            </w:pPr>
          </w:p>
        </w:tc>
        <w:tc>
          <w:tcPr>
            <w:tcW w:w="1134" w:type="dxa"/>
            <w:vAlign w:val="center"/>
          </w:tcPr>
          <w:p w:rsidR="00024FB7" w:rsidRPr="00420852" w:rsidRDefault="00024FB7" w:rsidP="006A5818">
            <w:pPr>
              <w:jc w:val="center"/>
              <w:rPr>
                <w:rFonts w:asciiTheme="majorBidi" w:hAnsiTheme="majorBidi" w:cstheme="majorBidi"/>
                <w:sz w:val="28"/>
                <w:szCs w:val="28"/>
                <w:cs/>
              </w:rPr>
            </w:pPr>
          </w:p>
        </w:tc>
        <w:tc>
          <w:tcPr>
            <w:tcW w:w="3402" w:type="dxa"/>
            <w:gridSpan w:val="2"/>
            <w:vAlign w:val="center"/>
          </w:tcPr>
          <w:p w:rsidR="00024FB7" w:rsidRPr="00420852" w:rsidRDefault="00024FB7" w:rsidP="006A5818">
            <w:pPr>
              <w:pBdr>
                <w:bottom w:val="single" w:sz="6" w:space="1" w:color="auto"/>
              </w:pBdr>
              <w:jc w:val="center"/>
              <w:rPr>
                <w:rFonts w:asciiTheme="majorBidi" w:hAnsiTheme="majorBidi" w:cstheme="majorBidi"/>
                <w:sz w:val="28"/>
                <w:szCs w:val="28"/>
              </w:rPr>
            </w:pPr>
            <w:r w:rsidRPr="00E00FB8">
              <w:rPr>
                <w:rFonts w:asciiTheme="majorBidi" w:hAnsiTheme="majorBidi" w:cstheme="majorBidi"/>
                <w:sz w:val="28"/>
              </w:rPr>
              <w:t>Baht</w:t>
            </w:r>
          </w:p>
        </w:tc>
      </w:tr>
      <w:tr w:rsidR="00024FB7" w:rsidRPr="00420852" w:rsidTr="006A5818">
        <w:trPr>
          <w:trHeight w:val="425"/>
        </w:trPr>
        <w:tc>
          <w:tcPr>
            <w:tcW w:w="4819" w:type="dxa"/>
            <w:vAlign w:val="center"/>
          </w:tcPr>
          <w:p w:rsidR="00024FB7" w:rsidRPr="00420852" w:rsidRDefault="00024FB7" w:rsidP="00024FB7">
            <w:pPr>
              <w:rPr>
                <w:rFonts w:asciiTheme="majorBidi" w:hAnsiTheme="majorBidi" w:cstheme="majorBidi"/>
                <w:sz w:val="28"/>
                <w:szCs w:val="28"/>
              </w:rPr>
            </w:pPr>
          </w:p>
        </w:tc>
        <w:tc>
          <w:tcPr>
            <w:tcW w:w="1134" w:type="dxa"/>
            <w:vAlign w:val="center"/>
          </w:tcPr>
          <w:p w:rsidR="00024FB7" w:rsidRPr="00420852" w:rsidRDefault="00024FB7" w:rsidP="00024FB7">
            <w:pPr>
              <w:jc w:val="center"/>
              <w:rPr>
                <w:rFonts w:asciiTheme="majorBidi" w:hAnsiTheme="majorBidi" w:cstheme="majorBidi"/>
                <w:sz w:val="28"/>
                <w:szCs w:val="28"/>
              </w:rPr>
            </w:pPr>
          </w:p>
        </w:tc>
        <w:tc>
          <w:tcPr>
            <w:tcW w:w="1701" w:type="dxa"/>
            <w:vAlign w:val="center"/>
          </w:tcPr>
          <w:p w:rsidR="00024FB7" w:rsidRPr="00420852" w:rsidRDefault="00024FB7" w:rsidP="00024FB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701" w:type="dxa"/>
            <w:vAlign w:val="center"/>
          </w:tcPr>
          <w:p w:rsidR="00024FB7" w:rsidRPr="00420852" w:rsidRDefault="00024FB7" w:rsidP="00024FB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024FB7" w:rsidRPr="00420852" w:rsidTr="006A5818">
        <w:trPr>
          <w:trHeight w:val="425"/>
        </w:trPr>
        <w:tc>
          <w:tcPr>
            <w:tcW w:w="4819" w:type="dxa"/>
            <w:vAlign w:val="center"/>
          </w:tcPr>
          <w:p w:rsidR="00024FB7" w:rsidRPr="00420852" w:rsidRDefault="00024FB7" w:rsidP="00024FB7">
            <w:pPr>
              <w:ind w:left="34"/>
              <w:rPr>
                <w:rFonts w:asciiTheme="majorBidi" w:hAnsiTheme="majorBidi" w:cstheme="majorBidi"/>
                <w:b/>
                <w:bCs/>
                <w:sz w:val="28"/>
                <w:szCs w:val="28"/>
                <w:cs/>
              </w:rPr>
            </w:pPr>
            <w:r w:rsidRPr="00B264C5">
              <w:rPr>
                <w:rFonts w:ascii="Angsana New" w:hAnsi="Angsana New" w:cs="Angsana New"/>
                <w:b/>
                <w:bCs/>
                <w:sz w:val="28"/>
              </w:rPr>
              <w:t>Trade receivables</w:t>
            </w:r>
          </w:p>
        </w:tc>
        <w:tc>
          <w:tcPr>
            <w:tcW w:w="1134" w:type="dxa"/>
            <w:vAlign w:val="center"/>
          </w:tcPr>
          <w:p w:rsidR="00024FB7" w:rsidRPr="00420852" w:rsidRDefault="00024FB7" w:rsidP="00024FB7">
            <w:pPr>
              <w:jc w:val="center"/>
              <w:rPr>
                <w:rFonts w:asciiTheme="majorBidi" w:hAnsiTheme="majorBidi" w:cstheme="majorBidi"/>
                <w:sz w:val="28"/>
                <w:szCs w:val="28"/>
              </w:rPr>
            </w:pPr>
          </w:p>
        </w:tc>
        <w:tc>
          <w:tcPr>
            <w:tcW w:w="1701" w:type="dxa"/>
            <w:shd w:val="clear" w:color="auto" w:fill="auto"/>
            <w:vAlign w:val="center"/>
          </w:tcPr>
          <w:p w:rsidR="00024FB7" w:rsidRPr="00420852" w:rsidRDefault="00024FB7" w:rsidP="00024FB7">
            <w:pPr>
              <w:tabs>
                <w:tab w:val="decimal" w:pos="1168"/>
              </w:tabs>
              <w:rPr>
                <w:rFonts w:asciiTheme="majorBidi" w:hAnsiTheme="majorBidi" w:cstheme="majorBidi"/>
                <w:sz w:val="28"/>
                <w:szCs w:val="28"/>
              </w:rPr>
            </w:pPr>
          </w:p>
        </w:tc>
        <w:tc>
          <w:tcPr>
            <w:tcW w:w="1701" w:type="dxa"/>
            <w:shd w:val="clear" w:color="auto" w:fill="auto"/>
            <w:vAlign w:val="center"/>
          </w:tcPr>
          <w:p w:rsidR="00024FB7" w:rsidRPr="00420852" w:rsidRDefault="00024FB7" w:rsidP="00024FB7">
            <w:pPr>
              <w:tabs>
                <w:tab w:val="decimal" w:pos="1168"/>
              </w:tabs>
              <w:rPr>
                <w:rFonts w:asciiTheme="majorBidi" w:hAnsiTheme="majorBidi" w:cstheme="majorBidi"/>
                <w:sz w:val="28"/>
                <w:szCs w:val="28"/>
              </w:rPr>
            </w:pPr>
          </w:p>
        </w:tc>
      </w:tr>
      <w:tr w:rsidR="00024FB7" w:rsidRPr="00420852" w:rsidTr="006A5818">
        <w:trPr>
          <w:trHeight w:val="425"/>
        </w:trPr>
        <w:tc>
          <w:tcPr>
            <w:tcW w:w="4819" w:type="dxa"/>
            <w:vAlign w:val="center"/>
          </w:tcPr>
          <w:p w:rsidR="00024FB7" w:rsidRDefault="00024FB7" w:rsidP="00024FB7">
            <w:pPr>
              <w:ind w:left="34"/>
              <w:rPr>
                <w:rFonts w:asciiTheme="majorBidi" w:hAnsiTheme="majorBidi" w:cstheme="majorBidi"/>
                <w:sz w:val="28"/>
                <w:cs/>
              </w:rPr>
            </w:pPr>
            <w:r w:rsidRPr="00F3099E">
              <w:rPr>
                <w:rFonts w:ascii="Angsana New" w:hAnsi="Angsana New" w:cs="Angsana New"/>
                <w:sz w:val="28"/>
              </w:rPr>
              <w:t>Current</w:t>
            </w:r>
          </w:p>
        </w:tc>
        <w:tc>
          <w:tcPr>
            <w:tcW w:w="1134" w:type="dxa"/>
            <w:vAlign w:val="center"/>
          </w:tcPr>
          <w:p w:rsidR="00024FB7" w:rsidRPr="00420852" w:rsidRDefault="00024FB7" w:rsidP="00024FB7">
            <w:pPr>
              <w:jc w:val="center"/>
              <w:rPr>
                <w:rFonts w:asciiTheme="majorBidi" w:hAnsiTheme="majorBidi" w:cstheme="majorBidi"/>
                <w:sz w:val="28"/>
                <w:szCs w:val="28"/>
              </w:rPr>
            </w:pPr>
          </w:p>
        </w:tc>
        <w:tc>
          <w:tcPr>
            <w:tcW w:w="1701" w:type="dxa"/>
            <w:shd w:val="clear" w:color="auto" w:fill="auto"/>
            <w:vAlign w:val="center"/>
          </w:tcPr>
          <w:p w:rsidR="00024FB7" w:rsidRPr="00420852" w:rsidRDefault="00024FB7" w:rsidP="00024FB7">
            <w:pPr>
              <w:tabs>
                <w:tab w:val="decimal" w:pos="1168"/>
              </w:tabs>
              <w:ind w:left="34"/>
              <w:rPr>
                <w:rFonts w:asciiTheme="majorBidi" w:hAnsiTheme="majorBidi" w:cstheme="majorBidi"/>
                <w:sz w:val="28"/>
                <w:szCs w:val="28"/>
              </w:rPr>
            </w:pPr>
            <w:r w:rsidRPr="001D5671">
              <w:rPr>
                <w:rFonts w:asciiTheme="majorBidi" w:hAnsiTheme="majorBidi" w:cstheme="majorBidi"/>
                <w:sz w:val="28"/>
                <w:szCs w:val="28"/>
              </w:rPr>
              <w:t>89</w:t>
            </w:r>
            <w:r>
              <w:rPr>
                <w:rFonts w:asciiTheme="majorBidi" w:hAnsiTheme="majorBidi" w:cstheme="majorBidi"/>
                <w:sz w:val="28"/>
                <w:szCs w:val="28"/>
              </w:rPr>
              <w:t>,</w:t>
            </w:r>
            <w:r w:rsidRPr="001D5671">
              <w:rPr>
                <w:rFonts w:asciiTheme="majorBidi" w:hAnsiTheme="majorBidi" w:cstheme="majorBidi"/>
                <w:sz w:val="28"/>
                <w:szCs w:val="28"/>
              </w:rPr>
              <w:t>174</w:t>
            </w:r>
            <w:r>
              <w:rPr>
                <w:rFonts w:asciiTheme="majorBidi" w:hAnsiTheme="majorBidi" w:cstheme="majorBidi"/>
                <w:sz w:val="28"/>
                <w:szCs w:val="28"/>
              </w:rPr>
              <w:t>,</w:t>
            </w:r>
            <w:r w:rsidRPr="001D5671">
              <w:rPr>
                <w:rFonts w:asciiTheme="majorBidi" w:hAnsiTheme="majorBidi" w:cstheme="majorBidi"/>
                <w:sz w:val="28"/>
                <w:szCs w:val="28"/>
              </w:rPr>
              <w:t>622.5</w:t>
            </w:r>
            <w:r>
              <w:rPr>
                <w:rFonts w:asciiTheme="majorBidi" w:hAnsiTheme="majorBidi" w:cstheme="majorBidi"/>
                <w:sz w:val="28"/>
                <w:szCs w:val="28"/>
              </w:rPr>
              <w:t>0</w:t>
            </w:r>
          </w:p>
        </w:tc>
        <w:tc>
          <w:tcPr>
            <w:tcW w:w="1701" w:type="dxa"/>
            <w:shd w:val="clear" w:color="auto" w:fill="auto"/>
          </w:tcPr>
          <w:p w:rsidR="00024FB7" w:rsidRPr="00420852" w:rsidRDefault="00024FB7" w:rsidP="00024FB7">
            <w:pPr>
              <w:tabs>
                <w:tab w:val="decimal" w:pos="1168"/>
              </w:tabs>
              <w:ind w:left="34"/>
              <w:rPr>
                <w:rFonts w:asciiTheme="majorBidi" w:hAnsiTheme="majorBidi" w:cstheme="majorBidi"/>
                <w:sz w:val="28"/>
                <w:szCs w:val="28"/>
              </w:rPr>
            </w:pPr>
            <w:r>
              <w:rPr>
                <w:rFonts w:asciiTheme="majorBidi" w:hAnsiTheme="majorBidi" w:cstheme="majorBidi"/>
                <w:sz w:val="28"/>
                <w:szCs w:val="28"/>
              </w:rPr>
              <w:t>57,276,398.79</w:t>
            </w:r>
          </w:p>
        </w:tc>
      </w:tr>
      <w:tr w:rsidR="00024FB7" w:rsidRPr="00420852" w:rsidTr="006A5818">
        <w:trPr>
          <w:trHeight w:val="425"/>
        </w:trPr>
        <w:tc>
          <w:tcPr>
            <w:tcW w:w="4819" w:type="dxa"/>
            <w:vAlign w:val="center"/>
          </w:tcPr>
          <w:p w:rsidR="00024FB7" w:rsidRDefault="00024FB7" w:rsidP="00024FB7">
            <w:pPr>
              <w:ind w:left="34"/>
              <w:rPr>
                <w:rFonts w:asciiTheme="majorBidi" w:hAnsiTheme="majorBidi" w:cstheme="majorBidi"/>
                <w:sz w:val="28"/>
                <w:cs/>
              </w:rPr>
            </w:pPr>
            <w:r>
              <w:rPr>
                <w:rFonts w:ascii="Angsana New" w:hAnsi="Angsana New" w:cs="Angsana New"/>
                <w:sz w:val="28"/>
              </w:rPr>
              <w:t>Overdue</w:t>
            </w:r>
          </w:p>
        </w:tc>
        <w:tc>
          <w:tcPr>
            <w:tcW w:w="1134" w:type="dxa"/>
            <w:vAlign w:val="center"/>
          </w:tcPr>
          <w:p w:rsidR="00024FB7" w:rsidRPr="00420852" w:rsidRDefault="00024FB7" w:rsidP="00024FB7">
            <w:pPr>
              <w:jc w:val="center"/>
              <w:rPr>
                <w:rFonts w:asciiTheme="majorBidi" w:hAnsiTheme="majorBidi" w:cstheme="majorBidi"/>
                <w:sz w:val="28"/>
                <w:szCs w:val="28"/>
              </w:rPr>
            </w:pPr>
          </w:p>
        </w:tc>
        <w:tc>
          <w:tcPr>
            <w:tcW w:w="1701" w:type="dxa"/>
            <w:shd w:val="clear" w:color="auto" w:fill="auto"/>
            <w:vAlign w:val="center"/>
          </w:tcPr>
          <w:p w:rsidR="00024FB7" w:rsidRPr="00420852" w:rsidRDefault="00024FB7" w:rsidP="00024FB7">
            <w:pPr>
              <w:tabs>
                <w:tab w:val="decimal" w:pos="1168"/>
              </w:tabs>
              <w:ind w:left="34"/>
              <w:rPr>
                <w:rFonts w:asciiTheme="majorBidi" w:hAnsiTheme="majorBidi" w:cstheme="majorBidi"/>
                <w:sz w:val="28"/>
                <w:szCs w:val="28"/>
              </w:rPr>
            </w:pPr>
          </w:p>
        </w:tc>
        <w:tc>
          <w:tcPr>
            <w:tcW w:w="1701" w:type="dxa"/>
            <w:shd w:val="clear" w:color="auto" w:fill="auto"/>
          </w:tcPr>
          <w:p w:rsidR="00024FB7" w:rsidRPr="00420852" w:rsidRDefault="00024FB7" w:rsidP="00024FB7">
            <w:pPr>
              <w:tabs>
                <w:tab w:val="decimal" w:pos="1418"/>
              </w:tabs>
              <w:rPr>
                <w:rFonts w:asciiTheme="majorBidi" w:hAnsiTheme="majorBidi" w:cstheme="majorBidi"/>
                <w:sz w:val="28"/>
                <w:szCs w:val="28"/>
              </w:rPr>
            </w:pPr>
          </w:p>
        </w:tc>
      </w:tr>
      <w:tr w:rsidR="00024FB7" w:rsidRPr="00420852" w:rsidTr="006A5818">
        <w:trPr>
          <w:trHeight w:val="425"/>
        </w:trPr>
        <w:tc>
          <w:tcPr>
            <w:tcW w:w="4819" w:type="dxa"/>
            <w:vAlign w:val="center"/>
          </w:tcPr>
          <w:p w:rsidR="00024FB7" w:rsidRDefault="00024FB7" w:rsidP="00024FB7">
            <w:pPr>
              <w:ind w:left="317"/>
              <w:rPr>
                <w:rFonts w:asciiTheme="majorBidi" w:hAnsiTheme="majorBidi" w:cstheme="majorBidi"/>
                <w:sz w:val="28"/>
                <w:cs/>
              </w:rPr>
            </w:pPr>
            <w:r w:rsidRPr="00024FB7">
              <w:rPr>
                <w:rFonts w:asciiTheme="majorBidi" w:hAnsiTheme="majorBidi" w:cstheme="majorBidi"/>
                <w:sz w:val="28"/>
              </w:rPr>
              <w:t>Not over 3 months</w:t>
            </w:r>
          </w:p>
        </w:tc>
        <w:tc>
          <w:tcPr>
            <w:tcW w:w="1134" w:type="dxa"/>
            <w:vAlign w:val="center"/>
          </w:tcPr>
          <w:p w:rsidR="00024FB7" w:rsidRPr="00420852" w:rsidRDefault="00024FB7" w:rsidP="00024FB7">
            <w:pPr>
              <w:jc w:val="center"/>
              <w:rPr>
                <w:rFonts w:asciiTheme="majorBidi" w:hAnsiTheme="majorBidi" w:cstheme="majorBidi"/>
                <w:sz w:val="28"/>
                <w:szCs w:val="28"/>
              </w:rPr>
            </w:pPr>
          </w:p>
        </w:tc>
        <w:tc>
          <w:tcPr>
            <w:tcW w:w="1701" w:type="dxa"/>
            <w:shd w:val="clear" w:color="auto" w:fill="auto"/>
            <w:vAlign w:val="center"/>
          </w:tcPr>
          <w:p w:rsidR="00024FB7" w:rsidRPr="00420852" w:rsidRDefault="00024FB7" w:rsidP="00024FB7">
            <w:pPr>
              <w:pBdr>
                <w:bottom w:val="single" w:sz="6" w:space="1" w:color="auto"/>
              </w:pBdr>
              <w:tabs>
                <w:tab w:val="decimal" w:pos="1168"/>
              </w:tabs>
              <w:ind w:left="34"/>
              <w:rPr>
                <w:rFonts w:asciiTheme="majorBidi" w:hAnsiTheme="majorBidi" w:cstheme="majorBidi"/>
                <w:sz w:val="28"/>
                <w:szCs w:val="28"/>
              </w:rPr>
            </w:pPr>
            <w:r w:rsidRPr="006F0F36">
              <w:rPr>
                <w:rFonts w:asciiTheme="majorBidi" w:hAnsiTheme="majorBidi" w:cstheme="majorBidi"/>
                <w:sz w:val="28"/>
                <w:szCs w:val="28"/>
              </w:rPr>
              <w:t>24,540,282.74</w:t>
            </w:r>
          </w:p>
        </w:tc>
        <w:tc>
          <w:tcPr>
            <w:tcW w:w="1701" w:type="dxa"/>
            <w:shd w:val="clear" w:color="auto" w:fill="auto"/>
          </w:tcPr>
          <w:p w:rsidR="00024FB7" w:rsidRPr="00420852" w:rsidRDefault="00024FB7" w:rsidP="00024FB7">
            <w:pPr>
              <w:pBdr>
                <w:bottom w:val="single" w:sz="6" w:space="1" w:color="auto"/>
              </w:pBdr>
              <w:tabs>
                <w:tab w:val="decimal" w:pos="1168"/>
              </w:tabs>
              <w:ind w:left="34"/>
              <w:rPr>
                <w:rFonts w:asciiTheme="majorBidi" w:hAnsiTheme="majorBidi" w:cstheme="majorBidi"/>
                <w:sz w:val="28"/>
                <w:szCs w:val="28"/>
              </w:rPr>
            </w:pPr>
            <w:r>
              <w:rPr>
                <w:rFonts w:asciiTheme="majorBidi" w:hAnsiTheme="majorBidi" w:cstheme="majorBidi"/>
                <w:sz w:val="28"/>
                <w:szCs w:val="28"/>
              </w:rPr>
              <w:t>10,493,734.52</w:t>
            </w:r>
          </w:p>
        </w:tc>
      </w:tr>
      <w:tr w:rsidR="00024FB7" w:rsidRPr="00420852" w:rsidTr="006A5818">
        <w:trPr>
          <w:trHeight w:val="425"/>
        </w:trPr>
        <w:tc>
          <w:tcPr>
            <w:tcW w:w="4819" w:type="dxa"/>
            <w:vAlign w:val="center"/>
          </w:tcPr>
          <w:p w:rsidR="00024FB7" w:rsidRPr="00024FB7" w:rsidRDefault="00024FB7" w:rsidP="00024FB7">
            <w:pPr>
              <w:ind w:left="34"/>
              <w:rPr>
                <w:rFonts w:ascii="Angsana New" w:hAnsi="Angsana New" w:cs="Angsana New"/>
                <w:sz w:val="28"/>
                <w:cs/>
              </w:rPr>
            </w:pPr>
            <w:r w:rsidRPr="00024FB7">
              <w:rPr>
                <w:rFonts w:ascii="Angsana New" w:hAnsi="Angsana New" w:cs="Angsana New"/>
                <w:sz w:val="28"/>
              </w:rPr>
              <w:t>Total</w:t>
            </w:r>
          </w:p>
        </w:tc>
        <w:tc>
          <w:tcPr>
            <w:tcW w:w="1134" w:type="dxa"/>
            <w:vAlign w:val="center"/>
          </w:tcPr>
          <w:p w:rsidR="00024FB7" w:rsidRPr="00420852" w:rsidRDefault="00024FB7" w:rsidP="00024FB7">
            <w:pPr>
              <w:jc w:val="center"/>
              <w:rPr>
                <w:rFonts w:asciiTheme="majorBidi" w:hAnsiTheme="majorBidi" w:cstheme="majorBidi"/>
                <w:sz w:val="28"/>
                <w:szCs w:val="28"/>
              </w:rPr>
            </w:pPr>
          </w:p>
        </w:tc>
        <w:tc>
          <w:tcPr>
            <w:tcW w:w="1701" w:type="dxa"/>
            <w:shd w:val="clear" w:color="auto" w:fill="auto"/>
            <w:vAlign w:val="center"/>
          </w:tcPr>
          <w:p w:rsidR="00024FB7" w:rsidRPr="00501DBF" w:rsidRDefault="00024FB7" w:rsidP="00024FB7">
            <w:pPr>
              <w:pBdr>
                <w:bottom w:val="double" w:sz="6" w:space="1" w:color="auto"/>
              </w:pBdr>
              <w:tabs>
                <w:tab w:val="decimal" w:pos="1168"/>
              </w:tabs>
              <w:ind w:left="34"/>
              <w:rPr>
                <w:rFonts w:asciiTheme="majorBidi" w:hAnsiTheme="majorBidi" w:cstheme="majorBidi"/>
                <w:sz w:val="28"/>
                <w:szCs w:val="28"/>
                <w:cs/>
              </w:rPr>
            </w:pPr>
            <w:r w:rsidRPr="001D5671">
              <w:rPr>
                <w:rFonts w:asciiTheme="majorBidi" w:hAnsiTheme="majorBidi" w:cstheme="majorBidi"/>
                <w:sz w:val="28"/>
                <w:szCs w:val="28"/>
              </w:rPr>
              <w:t>113</w:t>
            </w:r>
            <w:r>
              <w:rPr>
                <w:rFonts w:asciiTheme="majorBidi" w:hAnsiTheme="majorBidi" w:cstheme="majorBidi"/>
                <w:sz w:val="28"/>
                <w:szCs w:val="28"/>
              </w:rPr>
              <w:t>,</w:t>
            </w:r>
            <w:r w:rsidRPr="001D5671">
              <w:rPr>
                <w:rFonts w:asciiTheme="majorBidi" w:hAnsiTheme="majorBidi" w:cstheme="majorBidi"/>
                <w:sz w:val="28"/>
                <w:szCs w:val="28"/>
              </w:rPr>
              <w:t>714</w:t>
            </w:r>
            <w:r>
              <w:rPr>
                <w:rFonts w:asciiTheme="majorBidi" w:hAnsiTheme="majorBidi" w:cstheme="majorBidi"/>
                <w:sz w:val="28"/>
                <w:szCs w:val="28"/>
              </w:rPr>
              <w:t>,</w:t>
            </w:r>
            <w:r w:rsidRPr="001D5671">
              <w:rPr>
                <w:rFonts w:asciiTheme="majorBidi" w:hAnsiTheme="majorBidi" w:cstheme="majorBidi"/>
                <w:sz w:val="28"/>
                <w:szCs w:val="28"/>
              </w:rPr>
              <w:t>905.24</w:t>
            </w:r>
          </w:p>
        </w:tc>
        <w:tc>
          <w:tcPr>
            <w:tcW w:w="1701" w:type="dxa"/>
            <w:shd w:val="clear" w:color="auto" w:fill="auto"/>
          </w:tcPr>
          <w:p w:rsidR="00024FB7" w:rsidRPr="00420852" w:rsidRDefault="00024FB7" w:rsidP="00024FB7">
            <w:pPr>
              <w:pBdr>
                <w:bottom w:val="double" w:sz="6" w:space="1" w:color="auto"/>
              </w:pBdr>
              <w:tabs>
                <w:tab w:val="decimal" w:pos="1168"/>
              </w:tabs>
              <w:ind w:left="34"/>
              <w:rPr>
                <w:rFonts w:asciiTheme="majorBidi" w:hAnsiTheme="majorBidi" w:cstheme="majorBidi"/>
                <w:sz w:val="28"/>
                <w:szCs w:val="28"/>
              </w:rPr>
            </w:pPr>
            <w:r w:rsidRPr="00501DBF">
              <w:rPr>
                <w:rFonts w:asciiTheme="majorBidi" w:hAnsiTheme="majorBidi" w:cstheme="majorBidi"/>
                <w:sz w:val="28"/>
                <w:szCs w:val="28"/>
              </w:rPr>
              <w:t>67,770,133.31</w:t>
            </w:r>
          </w:p>
        </w:tc>
      </w:tr>
    </w:tbl>
    <w:p w:rsidR="00816372" w:rsidRPr="00024FB7" w:rsidRDefault="001E467A" w:rsidP="00B35D9B">
      <w:pPr>
        <w:pStyle w:val="ListParagraph"/>
        <w:numPr>
          <w:ilvl w:val="0"/>
          <w:numId w:val="1"/>
        </w:numPr>
        <w:spacing w:before="300" w:after="200" w:line="0" w:lineRule="atLeast"/>
        <w:ind w:left="432" w:hanging="432"/>
        <w:contextualSpacing w:val="0"/>
        <w:rPr>
          <w:rFonts w:asciiTheme="majorBidi" w:hAnsiTheme="majorBidi" w:cstheme="majorBidi"/>
          <w:b/>
          <w:bCs/>
          <w:sz w:val="28"/>
          <w:szCs w:val="28"/>
        </w:rPr>
      </w:pPr>
      <w:r w:rsidRPr="00395BAD">
        <w:rPr>
          <w:rFonts w:ascii="Angsana New" w:hAnsi="Angsana New"/>
          <w:b/>
          <w:bCs/>
          <w:sz w:val="28"/>
        </w:rPr>
        <w:t>INVENTORIES</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024FB7" w:rsidRPr="00420852" w:rsidTr="006A5818">
        <w:trPr>
          <w:trHeight w:val="425"/>
        </w:trPr>
        <w:tc>
          <w:tcPr>
            <w:tcW w:w="4819" w:type="dxa"/>
            <w:vAlign w:val="center"/>
          </w:tcPr>
          <w:p w:rsidR="00024FB7" w:rsidRPr="00420852" w:rsidRDefault="00024FB7" w:rsidP="006A5818">
            <w:pPr>
              <w:rPr>
                <w:rFonts w:asciiTheme="majorBidi" w:hAnsiTheme="majorBidi" w:cstheme="majorBidi"/>
                <w:sz w:val="28"/>
                <w:szCs w:val="28"/>
              </w:rPr>
            </w:pPr>
          </w:p>
        </w:tc>
        <w:tc>
          <w:tcPr>
            <w:tcW w:w="1134" w:type="dxa"/>
            <w:vAlign w:val="center"/>
          </w:tcPr>
          <w:p w:rsidR="00024FB7" w:rsidRPr="00420852" w:rsidRDefault="00024FB7" w:rsidP="006A5818">
            <w:pPr>
              <w:jc w:val="center"/>
              <w:rPr>
                <w:rFonts w:asciiTheme="majorBidi" w:hAnsiTheme="majorBidi" w:cstheme="majorBidi"/>
                <w:sz w:val="28"/>
                <w:szCs w:val="28"/>
                <w:cs/>
              </w:rPr>
            </w:pPr>
          </w:p>
        </w:tc>
        <w:tc>
          <w:tcPr>
            <w:tcW w:w="3402" w:type="dxa"/>
            <w:gridSpan w:val="2"/>
            <w:vAlign w:val="center"/>
          </w:tcPr>
          <w:p w:rsidR="00024FB7" w:rsidRPr="00420852" w:rsidRDefault="00024FB7" w:rsidP="006A5818">
            <w:pPr>
              <w:pBdr>
                <w:bottom w:val="single" w:sz="6" w:space="1" w:color="auto"/>
              </w:pBdr>
              <w:jc w:val="center"/>
              <w:rPr>
                <w:rFonts w:asciiTheme="majorBidi" w:hAnsiTheme="majorBidi" w:cstheme="majorBidi"/>
                <w:sz w:val="28"/>
                <w:szCs w:val="28"/>
              </w:rPr>
            </w:pPr>
            <w:r w:rsidRPr="00E00FB8">
              <w:rPr>
                <w:rFonts w:asciiTheme="majorBidi" w:hAnsiTheme="majorBidi" w:cstheme="majorBidi"/>
                <w:sz w:val="28"/>
              </w:rPr>
              <w:t>Baht</w:t>
            </w:r>
          </w:p>
        </w:tc>
      </w:tr>
      <w:tr w:rsidR="00024FB7" w:rsidRPr="00420852" w:rsidTr="006A5818">
        <w:trPr>
          <w:trHeight w:val="425"/>
        </w:trPr>
        <w:tc>
          <w:tcPr>
            <w:tcW w:w="4819" w:type="dxa"/>
            <w:vAlign w:val="center"/>
          </w:tcPr>
          <w:p w:rsidR="00024FB7" w:rsidRPr="00420852" w:rsidRDefault="00024FB7" w:rsidP="00024FB7">
            <w:pPr>
              <w:ind w:firstLine="34"/>
              <w:rPr>
                <w:rFonts w:asciiTheme="majorBidi" w:hAnsiTheme="majorBidi" w:cstheme="majorBidi"/>
                <w:sz w:val="28"/>
                <w:szCs w:val="28"/>
              </w:rPr>
            </w:pPr>
          </w:p>
        </w:tc>
        <w:tc>
          <w:tcPr>
            <w:tcW w:w="1134" w:type="dxa"/>
            <w:vAlign w:val="center"/>
          </w:tcPr>
          <w:p w:rsidR="00024FB7" w:rsidRPr="00420852" w:rsidRDefault="00024FB7" w:rsidP="00024FB7">
            <w:pPr>
              <w:jc w:val="center"/>
              <w:rPr>
                <w:rFonts w:asciiTheme="majorBidi" w:hAnsiTheme="majorBidi" w:cstheme="majorBidi"/>
                <w:sz w:val="28"/>
                <w:szCs w:val="28"/>
              </w:rPr>
            </w:pPr>
          </w:p>
        </w:tc>
        <w:tc>
          <w:tcPr>
            <w:tcW w:w="1701" w:type="dxa"/>
            <w:vAlign w:val="center"/>
          </w:tcPr>
          <w:p w:rsidR="00024FB7" w:rsidRPr="00420852" w:rsidRDefault="00024FB7" w:rsidP="00024FB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701" w:type="dxa"/>
            <w:vAlign w:val="center"/>
          </w:tcPr>
          <w:p w:rsidR="00024FB7" w:rsidRPr="00420852" w:rsidRDefault="00024FB7" w:rsidP="00024FB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024FB7" w:rsidRPr="00E03B49" w:rsidTr="006A5818">
        <w:trPr>
          <w:trHeight w:val="425"/>
        </w:trPr>
        <w:tc>
          <w:tcPr>
            <w:tcW w:w="4819" w:type="dxa"/>
            <w:vAlign w:val="center"/>
          </w:tcPr>
          <w:p w:rsidR="00024FB7" w:rsidRDefault="00024FB7" w:rsidP="00024FB7">
            <w:pPr>
              <w:ind w:left="34"/>
              <w:rPr>
                <w:rFonts w:asciiTheme="majorBidi" w:hAnsiTheme="majorBidi" w:cstheme="majorBidi"/>
                <w:sz w:val="28"/>
                <w:cs/>
              </w:rPr>
            </w:pPr>
            <w:r>
              <w:rPr>
                <w:rFonts w:ascii="Angsana New" w:hAnsi="Angsana New" w:cs="Angsana New"/>
                <w:sz w:val="28"/>
              </w:rPr>
              <w:t>Finished goods</w:t>
            </w:r>
          </w:p>
        </w:tc>
        <w:tc>
          <w:tcPr>
            <w:tcW w:w="1134" w:type="dxa"/>
            <w:vAlign w:val="center"/>
          </w:tcPr>
          <w:p w:rsidR="00024FB7" w:rsidRPr="00420852" w:rsidRDefault="00024FB7" w:rsidP="00024FB7">
            <w:pPr>
              <w:jc w:val="center"/>
              <w:rPr>
                <w:rFonts w:asciiTheme="majorBidi" w:hAnsiTheme="majorBidi" w:cstheme="majorBidi"/>
                <w:sz w:val="28"/>
                <w:szCs w:val="28"/>
              </w:rPr>
            </w:pPr>
          </w:p>
        </w:tc>
        <w:tc>
          <w:tcPr>
            <w:tcW w:w="1701" w:type="dxa"/>
            <w:shd w:val="clear" w:color="auto" w:fill="auto"/>
            <w:vAlign w:val="center"/>
          </w:tcPr>
          <w:p w:rsidR="00024FB7" w:rsidRPr="003F5D04" w:rsidRDefault="00024FB7" w:rsidP="00024FB7">
            <w:pPr>
              <w:tabs>
                <w:tab w:val="decimal" w:pos="1168"/>
              </w:tabs>
              <w:ind w:left="34"/>
              <w:rPr>
                <w:rFonts w:asciiTheme="majorBidi" w:hAnsiTheme="majorBidi" w:cstheme="majorBidi"/>
                <w:sz w:val="28"/>
                <w:szCs w:val="28"/>
              </w:rPr>
            </w:pPr>
            <w:r w:rsidRPr="000C6A32">
              <w:rPr>
                <w:rFonts w:asciiTheme="majorBidi" w:hAnsiTheme="majorBidi" w:cstheme="majorBidi"/>
                <w:sz w:val="28"/>
                <w:szCs w:val="28"/>
              </w:rPr>
              <w:t>9</w:t>
            </w:r>
            <w:r>
              <w:rPr>
                <w:rFonts w:asciiTheme="majorBidi" w:hAnsiTheme="majorBidi" w:cstheme="majorBidi"/>
                <w:sz w:val="28"/>
                <w:szCs w:val="28"/>
              </w:rPr>
              <w:t>,</w:t>
            </w:r>
            <w:r w:rsidRPr="000C6A32">
              <w:rPr>
                <w:rFonts w:asciiTheme="majorBidi" w:hAnsiTheme="majorBidi" w:cstheme="majorBidi"/>
                <w:sz w:val="28"/>
                <w:szCs w:val="28"/>
              </w:rPr>
              <w:t>674</w:t>
            </w:r>
            <w:r>
              <w:rPr>
                <w:rFonts w:asciiTheme="majorBidi" w:hAnsiTheme="majorBidi" w:cstheme="majorBidi"/>
                <w:sz w:val="28"/>
                <w:szCs w:val="28"/>
              </w:rPr>
              <w:t>,</w:t>
            </w:r>
            <w:r w:rsidRPr="000C6A32">
              <w:rPr>
                <w:rFonts w:asciiTheme="majorBidi" w:hAnsiTheme="majorBidi" w:cstheme="majorBidi"/>
                <w:sz w:val="28"/>
                <w:szCs w:val="28"/>
              </w:rPr>
              <w:t>392.27</w:t>
            </w:r>
          </w:p>
        </w:tc>
        <w:tc>
          <w:tcPr>
            <w:tcW w:w="1701" w:type="dxa"/>
            <w:shd w:val="clear" w:color="auto" w:fill="auto"/>
            <w:vAlign w:val="center"/>
          </w:tcPr>
          <w:p w:rsidR="00024FB7" w:rsidRPr="00E03B49" w:rsidRDefault="00024FB7" w:rsidP="00024FB7">
            <w:pPr>
              <w:tabs>
                <w:tab w:val="decimal" w:pos="1168"/>
              </w:tabs>
              <w:ind w:left="34"/>
              <w:rPr>
                <w:rFonts w:asciiTheme="majorBidi" w:hAnsiTheme="majorBidi" w:cstheme="majorBidi"/>
                <w:sz w:val="28"/>
                <w:szCs w:val="28"/>
              </w:rPr>
            </w:pPr>
            <w:r w:rsidRPr="002B09EF">
              <w:rPr>
                <w:rFonts w:asciiTheme="majorBidi" w:hAnsiTheme="majorBidi" w:cstheme="majorBidi"/>
                <w:sz w:val="28"/>
                <w:szCs w:val="28"/>
              </w:rPr>
              <w:t>13,927,222.41</w:t>
            </w:r>
          </w:p>
        </w:tc>
      </w:tr>
      <w:tr w:rsidR="00024FB7" w:rsidRPr="00E03B49" w:rsidTr="006A5818">
        <w:trPr>
          <w:trHeight w:val="425"/>
        </w:trPr>
        <w:tc>
          <w:tcPr>
            <w:tcW w:w="4819" w:type="dxa"/>
            <w:vAlign w:val="center"/>
          </w:tcPr>
          <w:p w:rsidR="00024FB7" w:rsidRDefault="00024FB7" w:rsidP="00024FB7">
            <w:pPr>
              <w:ind w:left="34"/>
              <w:rPr>
                <w:rFonts w:asciiTheme="majorBidi" w:hAnsiTheme="majorBidi" w:cstheme="majorBidi"/>
                <w:sz w:val="28"/>
                <w:cs/>
              </w:rPr>
            </w:pPr>
            <w:r>
              <w:rPr>
                <w:rFonts w:ascii="Angsana New" w:hAnsi="Angsana New" w:cs="Angsana New"/>
                <w:sz w:val="28"/>
              </w:rPr>
              <w:t>Raw materials</w:t>
            </w:r>
          </w:p>
        </w:tc>
        <w:tc>
          <w:tcPr>
            <w:tcW w:w="1134" w:type="dxa"/>
            <w:vAlign w:val="center"/>
          </w:tcPr>
          <w:p w:rsidR="00024FB7" w:rsidRPr="00420852" w:rsidRDefault="00024FB7" w:rsidP="00024FB7">
            <w:pPr>
              <w:jc w:val="center"/>
              <w:rPr>
                <w:rFonts w:asciiTheme="majorBidi" w:hAnsiTheme="majorBidi" w:cstheme="majorBidi"/>
                <w:sz w:val="28"/>
                <w:szCs w:val="28"/>
              </w:rPr>
            </w:pPr>
          </w:p>
        </w:tc>
        <w:tc>
          <w:tcPr>
            <w:tcW w:w="1701" w:type="dxa"/>
            <w:shd w:val="clear" w:color="auto" w:fill="auto"/>
            <w:vAlign w:val="center"/>
          </w:tcPr>
          <w:p w:rsidR="00024FB7" w:rsidRPr="003F5D04" w:rsidRDefault="00024FB7" w:rsidP="00024FB7">
            <w:pPr>
              <w:tabs>
                <w:tab w:val="decimal" w:pos="1168"/>
              </w:tabs>
              <w:ind w:left="34"/>
              <w:rPr>
                <w:rFonts w:asciiTheme="majorBidi" w:hAnsiTheme="majorBidi" w:cstheme="majorBidi"/>
                <w:sz w:val="28"/>
                <w:szCs w:val="28"/>
              </w:rPr>
            </w:pPr>
            <w:r w:rsidRPr="000C6A32">
              <w:rPr>
                <w:rFonts w:asciiTheme="majorBidi" w:hAnsiTheme="majorBidi" w:cstheme="majorBidi"/>
                <w:sz w:val="28"/>
                <w:szCs w:val="28"/>
              </w:rPr>
              <w:t>26</w:t>
            </w:r>
            <w:r>
              <w:rPr>
                <w:rFonts w:asciiTheme="majorBidi" w:hAnsiTheme="majorBidi" w:cstheme="majorBidi"/>
                <w:sz w:val="28"/>
                <w:szCs w:val="28"/>
              </w:rPr>
              <w:t>,</w:t>
            </w:r>
            <w:r w:rsidRPr="000C6A32">
              <w:rPr>
                <w:rFonts w:asciiTheme="majorBidi" w:hAnsiTheme="majorBidi" w:cstheme="majorBidi"/>
                <w:sz w:val="28"/>
                <w:szCs w:val="28"/>
              </w:rPr>
              <w:t>861</w:t>
            </w:r>
            <w:r>
              <w:rPr>
                <w:rFonts w:asciiTheme="majorBidi" w:hAnsiTheme="majorBidi" w:cstheme="majorBidi"/>
                <w:sz w:val="28"/>
                <w:szCs w:val="28"/>
              </w:rPr>
              <w:t>,</w:t>
            </w:r>
            <w:r w:rsidRPr="000C6A32">
              <w:rPr>
                <w:rFonts w:asciiTheme="majorBidi" w:hAnsiTheme="majorBidi" w:cstheme="majorBidi"/>
                <w:sz w:val="28"/>
                <w:szCs w:val="28"/>
              </w:rPr>
              <w:t>091.62</w:t>
            </w:r>
          </w:p>
        </w:tc>
        <w:tc>
          <w:tcPr>
            <w:tcW w:w="1701" w:type="dxa"/>
            <w:shd w:val="clear" w:color="auto" w:fill="auto"/>
            <w:vAlign w:val="center"/>
          </w:tcPr>
          <w:p w:rsidR="00024FB7" w:rsidRPr="00E03B49" w:rsidRDefault="00024FB7" w:rsidP="00024FB7">
            <w:pPr>
              <w:tabs>
                <w:tab w:val="decimal" w:pos="1168"/>
              </w:tabs>
              <w:ind w:left="34"/>
              <w:rPr>
                <w:rFonts w:asciiTheme="majorBidi" w:hAnsiTheme="majorBidi" w:cstheme="majorBidi"/>
                <w:sz w:val="28"/>
                <w:szCs w:val="28"/>
              </w:rPr>
            </w:pPr>
            <w:r>
              <w:rPr>
                <w:rFonts w:asciiTheme="majorBidi" w:hAnsiTheme="majorBidi" w:cstheme="majorBidi"/>
                <w:sz w:val="28"/>
                <w:szCs w:val="28"/>
              </w:rPr>
              <w:t>40,454,496.73</w:t>
            </w:r>
          </w:p>
        </w:tc>
      </w:tr>
      <w:tr w:rsidR="00024FB7" w:rsidRPr="00E03B49" w:rsidTr="006A5818">
        <w:trPr>
          <w:trHeight w:val="425"/>
        </w:trPr>
        <w:tc>
          <w:tcPr>
            <w:tcW w:w="4819" w:type="dxa"/>
            <w:vAlign w:val="center"/>
          </w:tcPr>
          <w:p w:rsidR="00024FB7" w:rsidRDefault="00024FB7" w:rsidP="00024FB7">
            <w:pPr>
              <w:ind w:left="34"/>
              <w:rPr>
                <w:rFonts w:asciiTheme="majorBidi" w:hAnsiTheme="majorBidi" w:cstheme="majorBidi"/>
                <w:sz w:val="28"/>
                <w:cs/>
              </w:rPr>
            </w:pPr>
            <w:r>
              <w:rPr>
                <w:rFonts w:ascii="Angsana New" w:hAnsi="Angsana New" w:cs="Angsana New"/>
                <w:sz w:val="28"/>
              </w:rPr>
              <w:t>Work in process</w:t>
            </w:r>
          </w:p>
        </w:tc>
        <w:tc>
          <w:tcPr>
            <w:tcW w:w="1134" w:type="dxa"/>
            <w:vAlign w:val="center"/>
          </w:tcPr>
          <w:p w:rsidR="00024FB7" w:rsidRPr="00420852" w:rsidRDefault="00024FB7" w:rsidP="00024FB7">
            <w:pPr>
              <w:jc w:val="center"/>
              <w:rPr>
                <w:rFonts w:asciiTheme="majorBidi" w:hAnsiTheme="majorBidi" w:cstheme="majorBidi"/>
                <w:sz w:val="28"/>
                <w:szCs w:val="28"/>
              </w:rPr>
            </w:pPr>
          </w:p>
        </w:tc>
        <w:tc>
          <w:tcPr>
            <w:tcW w:w="1701" w:type="dxa"/>
            <w:shd w:val="clear" w:color="auto" w:fill="auto"/>
            <w:vAlign w:val="center"/>
          </w:tcPr>
          <w:p w:rsidR="00024FB7" w:rsidRPr="003F5D04" w:rsidRDefault="00024FB7" w:rsidP="00024FB7">
            <w:pPr>
              <w:pBdr>
                <w:bottom w:val="single" w:sz="6" w:space="1" w:color="auto"/>
              </w:pBdr>
              <w:tabs>
                <w:tab w:val="decimal" w:pos="1168"/>
              </w:tabs>
              <w:ind w:left="34"/>
              <w:rPr>
                <w:rFonts w:asciiTheme="majorBidi" w:hAnsiTheme="majorBidi" w:cstheme="majorBidi"/>
                <w:sz w:val="28"/>
                <w:szCs w:val="28"/>
              </w:rPr>
            </w:pPr>
            <w:r w:rsidRPr="000C6A32">
              <w:rPr>
                <w:rFonts w:asciiTheme="majorBidi" w:hAnsiTheme="majorBidi" w:cstheme="majorBidi"/>
                <w:sz w:val="28"/>
                <w:szCs w:val="28"/>
              </w:rPr>
              <w:t>9</w:t>
            </w:r>
            <w:r>
              <w:rPr>
                <w:rFonts w:asciiTheme="majorBidi" w:hAnsiTheme="majorBidi" w:cstheme="majorBidi"/>
                <w:sz w:val="28"/>
                <w:szCs w:val="28"/>
              </w:rPr>
              <w:t>,</w:t>
            </w:r>
            <w:r w:rsidRPr="000C6A32">
              <w:rPr>
                <w:rFonts w:asciiTheme="majorBidi" w:hAnsiTheme="majorBidi" w:cstheme="majorBidi"/>
                <w:sz w:val="28"/>
                <w:szCs w:val="28"/>
              </w:rPr>
              <w:t>241</w:t>
            </w:r>
            <w:r>
              <w:rPr>
                <w:rFonts w:asciiTheme="majorBidi" w:hAnsiTheme="majorBidi" w:cstheme="majorBidi"/>
                <w:sz w:val="28"/>
                <w:szCs w:val="28"/>
              </w:rPr>
              <w:t>,</w:t>
            </w:r>
            <w:r w:rsidRPr="000C6A32">
              <w:rPr>
                <w:rFonts w:asciiTheme="majorBidi" w:hAnsiTheme="majorBidi" w:cstheme="majorBidi"/>
                <w:sz w:val="28"/>
                <w:szCs w:val="28"/>
              </w:rPr>
              <w:t>168.2</w:t>
            </w:r>
            <w:r>
              <w:rPr>
                <w:rFonts w:asciiTheme="majorBidi" w:hAnsiTheme="majorBidi" w:cstheme="majorBidi"/>
                <w:sz w:val="28"/>
                <w:szCs w:val="28"/>
              </w:rPr>
              <w:t>0</w:t>
            </w:r>
          </w:p>
        </w:tc>
        <w:tc>
          <w:tcPr>
            <w:tcW w:w="1701" w:type="dxa"/>
            <w:shd w:val="clear" w:color="auto" w:fill="auto"/>
            <w:vAlign w:val="center"/>
          </w:tcPr>
          <w:p w:rsidR="00024FB7" w:rsidRPr="00E03B49" w:rsidRDefault="00024FB7" w:rsidP="00024FB7">
            <w:pPr>
              <w:pBdr>
                <w:bottom w:val="single" w:sz="6" w:space="1" w:color="auto"/>
              </w:pBdr>
              <w:tabs>
                <w:tab w:val="decimal" w:pos="1168"/>
              </w:tabs>
              <w:ind w:left="34"/>
              <w:rPr>
                <w:rFonts w:asciiTheme="majorBidi" w:hAnsiTheme="majorBidi" w:cstheme="majorBidi"/>
                <w:sz w:val="28"/>
                <w:szCs w:val="28"/>
              </w:rPr>
            </w:pPr>
            <w:r w:rsidRPr="002B09EF">
              <w:rPr>
                <w:rFonts w:asciiTheme="majorBidi" w:hAnsiTheme="majorBidi" w:cstheme="majorBidi"/>
                <w:sz w:val="28"/>
                <w:szCs w:val="28"/>
              </w:rPr>
              <w:t>5,344,436.95</w:t>
            </w:r>
          </w:p>
        </w:tc>
      </w:tr>
      <w:tr w:rsidR="00024FB7" w:rsidRPr="00E03B49" w:rsidTr="006A5818">
        <w:trPr>
          <w:trHeight w:val="425"/>
        </w:trPr>
        <w:tc>
          <w:tcPr>
            <w:tcW w:w="4819" w:type="dxa"/>
            <w:vAlign w:val="center"/>
          </w:tcPr>
          <w:p w:rsidR="00024FB7" w:rsidRPr="00FC72BD" w:rsidRDefault="00024FB7" w:rsidP="00024FB7">
            <w:pPr>
              <w:ind w:left="34"/>
              <w:rPr>
                <w:rFonts w:asciiTheme="majorBidi" w:hAnsiTheme="majorBidi" w:cstheme="majorBidi"/>
                <w:sz w:val="28"/>
              </w:rPr>
            </w:pPr>
            <w:r>
              <w:rPr>
                <w:rFonts w:asciiTheme="majorBidi" w:hAnsiTheme="majorBidi" w:cstheme="majorBidi"/>
                <w:sz w:val="28"/>
              </w:rPr>
              <w:t>Total</w:t>
            </w:r>
          </w:p>
        </w:tc>
        <w:tc>
          <w:tcPr>
            <w:tcW w:w="1134" w:type="dxa"/>
            <w:vAlign w:val="center"/>
          </w:tcPr>
          <w:p w:rsidR="00024FB7" w:rsidRPr="00420852" w:rsidRDefault="00024FB7" w:rsidP="00024FB7">
            <w:pPr>
              <w:jc w:val="center"/>
              <w:rPr>
                <w:rFonts w:asciiTheme="majorBidi" w:hAnsiTheme="majorBidi" w:cstheme="majorBidi"/>
                <w:sz w:val="28"/>
                <w:szCs w:val="28"/>
              </w:rPr>
            </w:pPr>
          </w:p>
        </w:tc>
        <w:tc>
          <w:tcPr>
            <w:tcW w:w="1701" w:type="dxa"/>
            <w:shd w:val="clear" w:color="auto" w:fill="auto"/>
            <w:vAlign w:val="center"/>
          </w:tcPr>
          <w:p w:rsidR="00024FB7" w:rsidRPr="003F5D04" w:rsidRDefault="00024FB7" w:rsidP="00024FB7">
            <w:pPr>
              <w:tabs>
                <w:tab w:val="decimal" w:pos="1168"/>
              </w:tabs>
              <w:ind w:left="34"/>
              <w:rPr>
                <w:rFonts w:asciiTheme="majorBidi" w:hAnsiTheme="majorBidi" w:cstheme="majorBidi"/>
                <w:sz w:val="28"/>
                <w:szCs w:val="28"/>
              </w:rPr>
            </w:pPr>
            <w:r w:rsidRPr="000C6A32">
              <w:rPr>
                <w:rFonts w:asciiTheme="majorBidi" w:hAnsiTheme="majorBidi" w:cstheme="majorBidi"/>
                <w:sz w:val="28"/>
                <w:szCs w:val="28"/>
              </w:rPr>
              <w:t>45</w:t>
            </w:r>
            <w:r>
              <w:rPr>
                <w:rFonts w:asciiTheme="majorBidi" w:hAnsiTheme="majorBidi" w:cstheme="majorBidi"/>
                <w:sz w:val="28"/>
                <w:szCs w:val="28"/>
              </w:rPr>
              <w:t>,</w:t>
            </w:r>
            <w:r w:rsidRPr="000C6A32">
              <w:rPr>
                <w:rFonts w:asciiTheme="majorBidi" w:hAnsiTheme="majorBidi" w:cstheme="majorBidi"/>
                <w:sz w:val="28"/>
                <w:szCs w:val="28"/>
              </w:rPr>
              <w:t>776</w:t>
            </w:r>
            <w:r>
              <w:rPr>
                <w:rFonts w:asciiTheme="majorBidi" w:hAnsiTheme="majorBidi" w:cstheme="majorBidi"/>
                <w:sz w:val="28"/>
                <w:szCs w:val="28"/>
              </w:rPr>
              <w:t>,</w:t>
            </w:r>
            <w:r w:rsidRPr="000C6A32">
              <w:rPr>
                <w:rFonts w:asciiTheme="majorBidi" w:hAnsiTheme="majorBidi" w:cstheme="majorBidi"/>
                <w:sz w:val="28"/>
                <w:szCs w:val="28"/>
              </w:rPr>
              <w:t>652.09</w:t>
            </w:r>
          </w:p>
        </w:tc>
        <w:tc>
          <w:tcPr>
            <w:tcW w:w="1701" w:type="dxa"/>
            <w:shd w:val="clear" w:color="auto" w:fill="auto"/>
            <w:vAlign w:val="center"/>
          </w:tcPr>
          <w:p w:rsidR="00024FB7" w:rsidRPr="00E03B49" w:rsidRDefault="00024FB7" w:rsidP="00024FB7">
            <w:pPr>
              <w:tabs>
                <w:tab w:val="decimal" w:pos="1168"/>
              </w:tabs>
              <w:ind w:left="34"/>
              <w:rPr>
                <w:rFonts w:asciiTheme="majorBidi" w:hAnsiTheme="majorBidi" w:cstheme="majorBidi"/>
                <w:sz w:val="28"/>
                <w:szCs w:val="28"/>
              </w:rPr>
            </w:pPr>
            <w:r w:rsidRPr="002B09EF">
              <w:rPr>
                <w:rFonts w:asciiTheme="majorBidi" w:hAnsiTheme="majorBidi" w:cstheme="majorBidi"/>
                <w:sz w:val="28"/>
                <w:szCs w:val="28"/>
              </w:rPr>
              <w:t>59,726,156.09</w:t>
            </w:r>
          </w:p>
        </w:tc>
      </w:tr>
      <w:tr w:rsidR="00024FB7" w:rsidRPr="00E03B49" w:rsidTr="006A5818">
        <w:trPr>
          <w:trHeight w:val="425"/>
        </w:trPr>
        <w:tc>
          <w:tcPr>
            <w:tcW w:w="4819" w:type="dxa"/>
            <w:vAlign w:val="center"/>
          </w:tcPr>
          <w:p w:rsidR="00024FB7" w:rsidRDefault="00024FB7" w:rsidP="00024FB7">
            <w:pPr>
              <w:ind w:left="34"/>
              <w:rPr>
                <w:rFonts w:asciiTheme="majorBidi" w:hAnsiTheme="majorBidi" w:cstheme="majorBidi"/>
                <w:sz w:val="28"/>
                <w:cs/>
              </w:rPr>
            </w:pPr>
            <w:r w:rsidRPr="00F3099E">
              <w:rPr>
                <w:rFonts w:asciiTheme="majorBidi" w:hAnsiTheme="majorBidi" w:cstheme="majorBidi"/>
                <w:b/>
                <w:bCs/>
                <w:sz w:val="28"/>
              </w:rPr>
              <w:t>Less:</w:t>
            </w:r>
            <w:r w:rsidRPr="00F3099E">
              <w:rPr>
                <w:rFonts w:asciiTheme="majorBidi" w:hAnsiTheme="majorBidi" w:cstheme="majorBidi"/>
                <w:sz w:val="28"/>
              </w:rPr>
              <w:t xml:space="preserve"> Allowance for devaluation of inventories</w:t>
            </w:r>
          </w:p>
        </w:tc>
        <w:tc>
          <w:tcPr>
            <w:tcW w:w="1134" w:type="dxa"/>
            <w:vAlign w:val="center"/>
          </w:tcPr>
          <w:p w:rsidR="00024FB7" w:rsidRPr="00420852" w:rsidRDefault="00024FB7" w:rsidP="00024FB7">
            <w:pPr>
              <w:jc w:val="center"/>
              <w:rPr>
                <w:rFonts w:asciiTheme="majorBidi" w:hAnsiTheme="majorBidi" w:cstheme="majorBidi"/>
                <w:sz w:val="28"/>
                <w:szCs w:val="28"/>
              </w:rPr>
            </w:pPr>
          </w:p>
        </w:tc>
        <w:tc>
          <w:tcPr>
            <w:tcW w:w="1701" w:type="dxa"/>
            <w:shd w:val="clear" w:color="auto" w:fill="auto"/>
            <w:vAlign w:val="center"/>
          </w:tcPr>
          <w:p w:rsidR="00024FB7" w:rsidRPr="003F5D04" w:rsidRDefault="00024FB7" w:rsidP="00024FB7">
            <w:pPr>
              <w:pBdr>
                <w:bottom w:val="single" w:sz="6" w:space="1" w:color="auto"/>
              </w:pBdr>
              <w:tabs>
                <w:tab w:val="decimal" w:pos="1168"/>
              </w:tabs>
              <w:ind w:left="34"/>
              <w:rPr>
                <w:rFonts w:asciiTheme="majorBidi" w:hAnsiTheme="majorBidi" w:cstheme="majorBidi"/>
                <w:sz w:val="28"/>
                <w:szCs w:val="28"/>
              </w:rPr>
            </w:pPr>
            <w:r>
              <w:rPr>
                <w:rFonts w:asciiTheme="majorBidi" w:hAnsiTheme="majorBidi" w:cstheme="majorBidi"/>
                <w:sz w:val="28"/>
                <w:szCs w:val="28"/>
              </w:rPr>
              <w:t>(</w:t>
            </w:r>
            <w:r w:rsidRPr="000C6A32">
              <w:rPr>
                <w:rFonts w:asciiTheme="majorBidi" w:hAnsiTheme="majorBidi" w:cstheme="majorBidi"/>
                <w:sz w:val="28"/>
                <w:szCs w:val="28"/>
              </w:rPr>
              <w:t>6</w:t>
            </w:r>
            <w:r>
              <w:rPr>
                <w:rFonts w:asciiTheme="majorBidi" w:hAnsiTheme="majorBidi" w:cstheme="majorBidi"/>
                <w:sz w:val="28"/>
                <w:szCs w:val="28"/>
              </w:rPr>
              <w:t>,</w:t>
            </w:r>
            <w:r w:rsidRPr="000C6A32">
              <w:rPr>
                <w:rFonts w:asciiTheme="majorBidi" w:hAnsiTheme="majorBidi" w:cstheme="majorBidi"/>
                <w:sz w:val="28"/>
                <w:szCs w:val="28"/>
              </w:rPr>
              <w:t>363</w:t>
            </w:r>
            <w:r>
              <w:rPr>
                <w:rFonts w:asciiTheme="majorBidi" w:hAnsiTheme="majorBidi" w:cstheme="majorBidi"/>
                <w:sz w:val="28"/>
                <w:szCs w:val="28"/>
              </w:rPr>
              <w:t>,</w:t>
            </w:r>
            <w:r w:rsidRPr="000C6A32">
              <w:rPr>
                <w:rFonts w:asciiTheme="majorBidi" w:hAnsiTheme="majorBidi" w:cstheme="majorBidi"/>
                <w:sz w:val="28"/>
                <w:szCs w:val="28"/>
              </w:rPr>
              <w:t>561.91</w:t>
            </w:r>
            <w:r>
              <w:rPr>
                <w:rFonts w:asciiTheme="majorBidi" w:hAnsiTheme="majorBidi" w:cstheme="majorBidi"/>
                <w:sz w:val="28"/>
                <w:szCs w:val="28"/>
              </w:rPr>
              <w:t>)</w:t>
            </w:r>
          </w:p>
        </w:tc>
        <w:tc>
          <w:tcPr>
            <w:tcW w:w="1701" w:type="dxa"/>
            <w:shd w:val="clear" w:color="auto" w:fill="auto"/>
            <w:vAlign w:val="center"/>
          </w:tcPr>
          <w:p w:rsidR="00024FB7" w:rsidRPr="00E03B49" w:rsidRDefault="00024FB7" w:rsidP="00024FB7">
            <w:pPr>
              <w:pBdr>
                <w:bottom w:val="single" w:sz="6" w:space="1" w:color="auto"/>
              </w:pBdr>
              <w:tabs>
                <w:tab w:val="decimal" w:pos="1168"/>
              </w:tabs>
              <w:ind w:left="34"/>
              <w:rPr>
                <w:rFonts w:asciiTheme="majorBidi" w:hAnsiTheme="majorBidi" w:cstheme="majorBidi"/>
                <w:sz w:val="28"/>
                <w:szCs w:val="28"/>
              </w:rPr>
            </w:pPr>
            <w:r w:rsidRPr="003F5D04">
              <w:rPr>
                <w:rFonts w:asciiTheme="majorBidi" w:hAnsiTheme="majorBidi" w:cstheme="majorBidi"/>
                <w:sz w:val="28"/>
                <w:szCs w:val="28"/>
              </w:rPr>
              <w:t>(3,291,955.62)</w:t>
            </w:r>
          </w:p>
        </w:tc>
      </w:tr>
      <w:tr w:rsidR="00024FB7" w:rsidRPr="00E03B49" w:rsidTr="006A5818">
        <w:trPr>
          <w:trHeight w:val="425"/>
        </w:trPr>
        <w:tc>
          <w:tcPr>
            <w:tcW w:w="4819" w:type="dxa"/>
            <w:vAlign w:val="center"/>
          </w:tcPr>
          <w:p w:rsidR="00024FB7" w:rsidRPr="00FC72BD" w:rsidRDefault="00024FB7" w:rsidP="00024FB7">
            <w:pPr>
              <w:ind w:left="34"/>
              <w:rPr>
                <w:rFonts w:asciiTheme="majorBidi" w:hAnsiTheme="majorBidi" w:cstheme="majorBidi"/>
                <w:sz w:val="28"/>
                <w:cs/>
              </w:rPr>
            </w:pPr>
            <w:r w:rsidRPr="003D2FC7">
              <w:rPr>
                <w:rFonts w:ascii="Angsana New" w:hAnsi="Angsana New"/>
                <w:spacing w:val="-2"/>
                <w:sz w:val="28"/>
              </w:rPr>
              <w:t>Inventories</w:t>
            </w:r>
            <w:r>
              <w:rPr>
                <w:rFonts w:ascii="Angsana New" w:hAnsi="Angsana New"/>
                <w:spacing w:val="-2"/>
                <w:sz w:val="28"/>
              </w:rPr>
              <w:t xml:space="preserve"> - net</w:t>
            </w:r>
          </w:p>
        </w:tc>
        <w:tc>
          <w:tcPr>
            <w:tcW w:w="1134" w:type="dxa"/>
            <w:vAlign w:val="center"/>
          </w:tcPr>
          <w:p w:rsidR="00024FB7" w:rsidRPr="00420852" w:rsidRDefault="00024FB7" w:rsidP="00024FB7">
            <w:pPr>
              <w:jc w:val="center"/>
              <w:rPr>
                <w:rFonts w:asciiTheme="majorBidi" w:hAnsiTheme="majorBidi" w:cstheme="majorBidi"/>
                <w:sz w:val="28"/>
                <w:szCs w:val="28"/>
              </w:rPr>
            </w:pPr>
          </w:p>
        </w:tc>
        <w:tc>
          <w:tcPr>
            <w:tcW w:w="1701" w:type="dxa"/>
            <w:shd w:val="clear" w:color="auto" w:fill="auto"/>
            <w:vAlign w:val="center"/>
          </w:tcPr>
          <w:p w:rsidR="00024FB7" w:rsidRPr="00420852" w:rsidRDefault="00024FB7" w:rsidP="00024FB7">
            <w:pPr>
              <w:pBdr>
                <w:bottom w:val="double" w:sz="6" w:space="1" w:color="auto"/>
              </w:pBdr>
              <w:tabs>
                <w:tab w:val="decimal" w:pos="1168"/>
              </w:tabs>
              <w:ind w:left="34"/>
              <w:rPr>
                <w:rFonts w:asciiTheme="majorBidi" w:hAnsiTheme="majorBidi" w:cstheme="majorBidi"/>
                <w:sz w:val="28"/>
                <w:szCs w:val="28"/>
              </w:rPr>
            </w:pPr>
            <w:r w:rsidRPr="000C6A32">
              <w:rPr>
                <w:rFonts w:asciiTheme="majorBidi" w:hAnsiTheme="majorBidi" w:cstheme="majorBidi"/>
                <w:sz w:val="28"/>
                <w:szCs w:val="28"/>
              </w:rPr>
              <w:t>39</w:t>
            </w:r>
            <w:r>
              <w:rPr>
                <w:rFonts w:asciiTheme="majorBidi" w:hAnsiTheme="majorBidi" w:cstheme="majorBidi"/>
                <w:sz w:val="28"/>
                <w:szCs w:val="28"/>
              </w:rPr>
              <w:t>,</w:t>
            </w:r>
            <w:r w:rsidRPr="000C6A32">
              <w:rPr>
                <w:rFonts w:asciiTheme="majorBidi" w:hAnsiTheme="majorBidi" w:cstheme="majorBidi"/>
                <w:sz w:val="28"/>
                <w:szCs w:val="28"/>
              </w:rPr>
              <w:t>413</w:t>
            </w:r>
            <w:r>
              <w:rPr>
                <w:rFonts w:asciiTheme="majorBidi" w:hAnsiTheme="majorBidi" w:cstheme="majorBidi"/>
                <w:sz w:val="28"/>
                <w:szCs w:val="28"/>
              </w:rPr>
              <w:t>,</w:t>
            </w:r>
            <w:r w:rsidRPr="000C6A32">
              <w:rPr>
                <w:rFonts w:asciiTheme="majorBidi" w:hAnsiTheme="majorBidi" w:cstheme="majorBidi"/>
                <w:sz w:val="28"/>
                <w:szCs w:val="28"/>
              </w:rPr>
              <w:t>090.18</w:t>
            </w:r>
          </w:p>
        </w:tc>
        <w:tc>
          <w:tcPr>
            <w:tcW w:w="1701" w:type="dxa"/>
            <w:shd w:val="clear" w:color="auto" w:fill="auto"/>
            <w:vAlign w:val="bottom"/>
          </w:tcPr>
          <w:p w:rsidR="00024FB7" w:rsidRPr="00E03B49" w:rsidRDefault="00024FB7" w:rsidP="00024FB7">
            <w:pPr>
              <w:pBdr>
                <w:bottom w:val="double" w:sz="6" w:space="1" w:color="auto"/>
              </w:pBdr>
              <w:tabs>
                <w:tab w:val="decimal" w:pos="1168"/>
              </w:tabs>
              <w:ind w:left="34"/>
              <w:rPr>
                <w:rFonts w:asciiTheme="majorBidi" w:hAnsiTheme="majorBidi" w:cstheme="majorBidi"/>
                <w:sz w:val="28"/>
                <w:szCs w:val="28"/>
              </w:rPr>
            </w:pPr>
            <w:r w:rsidRPr="002B09EF">
              <w:rPr>
                <w:rFonts w:asciiTheme="majorBidi" w:hAnsiTheme="majorBidi" w:cstheme="majorBidi"/>
                <w:sz w:val="28"/>
                <w:szCs w:val="28"/>
              </w:rPr>
              <w:t>56,434,200.47</w:t>
            </w:r>
          </w:p>
        </w:tc>
      </w:tr>
      <w:tr w:rsidR="00024FB7" w:rsidRPr="0003393D" w:rsidTr="006A5818">
        <w:tc>
          <w:tcPr>
            <w:tcW w:w="4819" w:type="dxa"/>
            <w:vAlign w:val="center"/>
          </w:tcPr>
          <w:p w:rsidR="00024FB7" w:rsidRPr="0003393D" w:rsidRDefault="00024FB7" w:rsidP="00024FB7">
            <w:pPr>
              <w:ind w:left="34"/>
              <w:rPr>
                <w:rFonts w:asciiTheme="majorBidi" w:hAnsiTheme="majorBidi" w:cstheme="majorBidi"/>
                <w:sz w:val="12"/>
                <w:szCs w:val="12"/>
                <w:cs/>
              </w:rPr>
            </w:pPr>
          </w:p>
        </w:tc>
        <w:tc>
          <w:tcPr>
            <w:tcW w:w="1134" w:type="dxa"/>
            <w:vAlign w:val="center"/>
          </w:tcPr>
          <w:p w:rsidR="00024FB7" w:rsidRPr="0003393D" w:rsidRDefault="00024FB7" w:rsidP="00024FB7">
            <w:pPr>
              <w:jc w:val="center"/>
              <w:rPr>
                <w:rFonts w:asciiTheme="majorBidi" w:hAnsiTheme="majorBidi" w:cstheme="majorBidi"/>
                <w:sz w:val="12"/>
                <w:szCs w:val="12"/>
              </w:rPr>
            </w:pPr>
          </w:p>
        </w:tc>
        <w:tc>
          <w:tcPr>
            <w:tcW w:w="1701" w:type="dxa"/>
            <w:shd w:val="clear" w:color="auto" w:fill="auto"/>
            <w:vAlign w:val="center"/>
          </w:tcPr>
          <w:p w:rsidR="00024FB7" w:rsidRPr="0003393D" w:rsidRDefault="00024FB7" w:rsidP="00024FB7">
            <w:pPr>
              <w:tabs>
                <w:tab w:val="decimal" w:pos="1418"/>
              </w:tabs>
              <w:rPr>
                <w:rFonts w:asciiTheme="majorBidi" w:hAnsiTheme="majorBidi" w:cstheme="majorBidi"/>
                <w:sz w:val="12"/>
                <w:szCs w:val="12"/>
              </w:rPr>
            </w:pPr>
          </w:p>
        </w:tc>
        <w:tc>
          <w:tcPr>
            <w:tcW w:w="1701" w:type="dxa"/>
            <w:shd w:val="clear" w:color="auto" w:fill="auto"/>
          </w:tcPr>
          <w:p w:rsidR="00024FB7" w:rsidRPr="0003393D" w:rsidRDefault="00024FB7" w:rsidP="00024FB7">
            <w:pPr>
              <w:tabs>
                <w:tab w:val="decimal" w:pos="1418"/>
              </w:tabs>
              <w:rPr>
                <w:rFonts w:asciiTheme="majorBidi" w:hAnsiTheme="majorBidi" w:cstheme="majorBidi"/>
                <w:sz w:val="12"/>
                <w:szCs w:val="12"/>
              </w:rPr>
            </w:pPr>
          </w:p>
        </w:tc>
      </w:tr>
      <w:tr w:rsidR="00024FB7" w:rsidRPr="00420852" w:rsidTr="006A5818">
        <w:trPr>
          <w:trHeight w:val="425"/>
        </w:trPr>
        <w:tc>
          <w:tcPr>
            <w:tcW w:w="4819" w:type="dxa"/>
            <w:vAlign w:val="center"/>
          </w:tcPr>
          <w:p w:rsidR="00024FB7" w:rsidRPr="0034743D" w:rsidRDefault="00024FB7" w:rsidP="00024FB7">
            <w:pPr>
              <w:ind w:left="34"/>
              <w:rPr>
                <w:rFonts w:asciiTheme="majorBidi" w:hAnsiTheme="majorBidi" w:cstheme="majorBidi"/>
                <w:sz w:val="28"/>
                <w:cs/>
              </w:rPr>
            </w:pPr>
            <w:r>
              <w:rPr>
                <w:rFonts w:ascii="Angsana New" w:hAnsi="Angsana New" w:cs="Angsana New"/>
                <w:sz w:val="28"/>
                <w:szCs w:val="35"/>
              </w:rPr>
              <w:t>F</w:t>
            </w:r>
            <w:r w:rsidRPr="00C01E29">
              <w:rPr>
                <w:rFonts w:ascii="Angsana New" w:hAnsi="Angsana New"/>
                <w:sz w:val="28"/>
                <w:szCs w:val="28"/>
              </w:rPr>
              <w:t xml:space="preserve">or </w:t>
            </w:r>
            <w:r>
              <w:rPr>
                <w:rFonts w:ascii="Angsana New" w:hAnsi="Angsana New"/>
                <w:sz w:val="28"/>
                <w:szCs w:val="28"/>
              </w:rPr>
              <w:t xml:space="preserve">the years ended 31 December </w:t>
            </w:r>
          </w:p>
        </w:tc>
        <w:tc>
          <w:tcPr>
            <w:tcW w:w="1134" w:type="dxa"/>
            <w:vAlign w:val="center"/>
          </w:tcPr>
          <w:p w:rsidR="00024FB7" w:rsidRPr="00420852" w:rsidRDefault="00024FB7" w:rsidP="00024FB7">
            <w:pPr>
              <w:jc w:val="center"/>
              <w:rPr>
                <w:rFonts w:asciiTheme="majorBidi" w:hAnsiTheme="majorBidi" w:cstheme="majorBidi"/>
                <w:sz w:val="28"/>
                <w:szCs w:val="28"/>
              </w:rPr>
            </w:pPr>
          </w:p>
        </w:tc>
        <w:tc>
          <w:tcPr>
            <w:tcW w:w="1701" w:type="dxa"/>
            <w:shd w:val="clear" w:color="auto" w:fill="auto"/>
            <w:vAlign w:val="center"/>
          </w:tcPr>
          <w:p w:rsidR="00024FB7" w:rsidRPr="00420852" w:rsidRDefault="00024FB7" w:rsidP="00024FB7">
            <w:pPr>
              <w:tabs>
                <w:tab w:val="decimal" w:pos="1168"/>
              </w:tabs>
              <w:ind w:left="34"/>
              <w:rPr>
                <w:rFonts w:asciiTheme="majorBidi" w:hAnsiTheme="majorBidi" w:cstheme="majorBidi"/>
                <w:sz w:val="28"/>
                <w:szCs w:val="28"/>
              </w:rPr>
            </w:pPr>
          </w:p>
        </w:tc>
        <w:tc>
          <w:tcPr>
            <w:tcW w:w="1701" w:type="dxa"/>
            <w:shd w:val="clear" w:color="auto" w:fill="auto"/>
          </w:tcPr>
          <w:p w:rsidR="00024FB7" w:rsidRPr="00420852" w:rsidRDefault="00024FB7" w:rsidP="00024FB7">
            <w:pPr>
              <w:tabs>
                <w:tab w:val="decimal" w:pos="1168"/>
              </w:tabs>
              <w:ind w:left="34"/>
              <w:rPr>
                <w:rFonts w:asciiTheme="majorBidi" w:hAnsiTheme="majorBidi" w:cstheme="majorBidi"/>
                <w:sz w:val="28"/>
                <w:szCs w:val="28"/>
              </w:rPr>
            </w:pPr>
          </w:p>
        </w:tc>
      </w:tr>
      <w:tr w:rsidR="00024FB7" w:rsidRPr="00420852" w:rsidTr="006A5818">
        <w:trPr>
          <w:trHeight w:val="482"/>
        </w:trPr>
        <w:tc>
          <w:tcPr>
            <w:tcW w:w="4819" w:type="dxa"/>
            <w:shd w:val="clear" w:color="auto" w:fill="auto"/>
            <w:vAlign w:val="center"/>
          </w:tcPr>
          <w:p w:rsidR="00024FB7" w:rsidRPr="00FC72BD" w:rsidRDefault="00024FB7" w:rsidP="00024FB7">
            <w:pPr>
              <w:ind w:left="34"/>
              <w:rPr>
                <w:rFonts w:asciiTheme="majorBidi" w:hAnsiTheme="majorBidi" w:cstheme="majorBidi"/>
                <w:sz w:val="28"/>
                <w:cs/>
              </w:rPr>
            </w:pPr>
            <w:r w:rsidRPr="002B5485">
              <w:rPr>
                <w:rFonts w:asciiTheme="majorBidi" w:hAnsiTheme="majorBidi" w:cstheme="majorBidi"/>
                <w:sz w:val="28"/>
              </w:rPr>
              <w:t>Los</w:t>
            </w:r>
            <w:r>
              <w:rPr>
                <w:rFonts w:asciiTheme="majorBidi" w:hAnsiTheme="majorBidi" w:cstheme="majorBidi"/>
                <w:sz w:val="28"/>
              </w:rPr>
              <w:t>s on devaluation of inventories</w:t>
            </w:r>
          </w:p>
        </w:tc>
        <w:tc>
          <w:tcPr>
            <w:tcW w:w="1134" w:type="dxa"/>
            <w:shd w:val="clear" w:color="auto" w:fill="auto"/>
            <w:vAlign w:val="center"/>
          </w:tcPr>
          <w:p w:rsidR="00024FB7" w:rsidRPr="00420852" w:rsidRDefault="00024FB7" w:rsidP="00024FB7">
            <w:pPr>
              <w:jc w:val="center"/>
              <w:rPr>
                <w:rFonts w:asciiTheme="majorBidi" w:hAnsiTheme="majorBidi" w:cstheme="majorBidi"/>
                <w:sz w:val="28"/>
                <w:szCs w:val="28"/>
              </w:rPr>
            </w:pPr>
          </w:p>
        </w:tc>
        <w:tc>
          <w:tcPr>
            <w:tcW w:w="1701" w:type="dxa"/>
            <w:shd w:val="clear" w:color="auto" w:fill="auto"/>
            <w:vAlign w:val="center"/>
          </w:tcPr>
          <w:p w:rsidR="00024FB7" w:rsidRPr="00420852" w:rsidRDefault="00024FB7" w:rsidP="00024FB7">
            <w:pPr>
              <w:pBdr>
                <w:bottom w:val="double" w:sz="6" w:space="1" w:color="auto"/>
              </w:pBdr>
              <w:tabs>
                <w:tab w:val="decimal" w:pos="1168"/>
              </w:tabs>
              <w:ind w:left="34"/>
              <w:rPr>
                <w:rFonts w:asciiTheme="majorBidi" w:hAnsiTheme="majorBidi" w:cstheme="majorBidi"/>
                <w:sz w:val="28"/>
                <w:szCs w:val="28"/>
                <w:cs/>
              </w:rPr>
            </w:pPr>
            <w:r w:rsidRPr="000C6A32">
              <w:rPr>
                <w:rFonts w:asciiTheme="majorBidi" w:hAnsiTheme="majorBidi" w:cstheme="majorBidi"/>
                <w:sz w:val="28"/>
                <w:szCs w:val="28"/>
              </w:rPr>
              <w:t>3</w:t>
            </w:r>
            <w:r>
              <w:rPr>
                <w:rFonts w:asciiTheme="majorBidi" w:hAnsiTheme="majorBidi" w:cstheme="majorBidi"/>
                <w:sz w:val="28"/>
                <w:szCs w:val="28"/>
              </w:rPr>
              <w:t>,</w:t>
            </w:r>
            <w:r w:rsidRPr="000C6A32">
              <w:rPr>
                <w:rFonts w:asciiTheme="majorBidi" w:hAnsiTheme="majorBidi" w:cstheme="majorBidi"/>
                <w:sz w:val="28"/>
                <w:szCs w:val="28"/>
              </w:rPr>
              <w:t>071</w:t>
            </w:r>
            <w:r>
              <w:rPr>
                <w:rFonts w:asciiTheme="majorBidi" w:hAnsiTheme="majorBidi" w:cstheme="majorBidi"/>
                <w:sz w:val="28"/>
                <w:szCs w:val="28"/>
              </w:rPr>
              <w:t>,</w:t>
            </w:r>
            <w:r w:rsidRPr="000C6A32">
              <w:rPr>
                <w:rFonts w:asciiTheme="majorBidi" w:hAnsiTheme="majorBidi" w:cstheme="majorBidi"/>
                <w:sz w:val="28"/>
                <w:szCs w:val="28"/>
              </w:rPr>
              <w:t>606.29</w:t>
            </w:r>
          </w:p>
        </w:tc>
        <w:tc>
          <w:tcPr>
            <w:tcW w:w="1701" w:type="dxa"/>
            <w:shd w:val="clear" w:color="auto" w:fill="auto"/>
          </w:tcPr>
          <w:p w:rsidR="00024FB7" w:rsidRPr="00420852" w:rsidRDefault="00024FB7" w:rsidP="00024FB7">
            <w:pPr>
              <w:pBdr>
                <w:bottom w:val="double" w:sz="6" w:space="1" w:color="auto"/>
              </w:pBdr>
              <w:tabs>
                <w:tab w:val="decimal" w:pos="1168"/>
              </w:tabs>
              <w:ind w:left="34"/>
              <w:rPr>
                <w:rFonts w:asciiTheme="majorBidi" w:hAnsiTheme="majorBidi" w:cstheme="majorBidi"/>
                <w:sz w:val="28"/>
                <w:szCs w:val="28"/>
              </w:rPr>
            </w:pPr>
            <w:r>
              <w:rPr>
                <w:rFonts w:asciiTheme="majorBidi" w:hAnsiTheme="majorBidi" w:cstheme="majorBidi"/>
                <w:sz w:val="28"/>
                <w:szCs w:val="28"/>
              </w:rPr>
              <w:t>1,334,231.38</w:t>
            </w:r>
          </w:p>
        </w:tc>
      </w:tr>
    </w:tbl>
    <w:p w:rsidR="007D22AB" w:rsidRDefault="007D22AB" w:rsidP="007D22AB">
      <w:pPr>
        <w:pStyle w:val="ListParagraph"/>
        <w:spacing w:before="300" w:after="200" w:line="0" w:lineRule="atLeast"/>
        <w:ind w:left="432"/>
        <w:contextualSpacing w:val="0"/>
        <w:rPr>
          <w:rFonts w:asciiTheme="majorBidi" w:hAnsiTheme="majorBidi" w:cstheme="majorBidi"/>
          <w:b/>
          <w:bCs/>
          <w:sz w:val="28"/>
          <w:szCs w:val="28"/>
        </w:rPr>
      </w:pPr>
    </w:p>
    <w:p w:rsidR="007D22AB" w:rsidRDefault="007D22AB" w:rsidP="007D22AB">
      <w:pPr>
        <w:pStyle w:val="BodyText"/>
      </w:pPr>
      <w:r>
        <w:br w:type="page"/>
      </w:r>
    </w:p>
    <w:p w:rsidR="00854B03" w:rsidRPr="00ED6666" w:rsidRDefault="00986689" w:rsidP="002F6704">
      <w:pPr>
        <w:pStyle w:val="ListParagraph"/>
        <w:numPr>
          <w:ilvl w:val="0"/>
          <w:numId w:val="1"/>
        </w:numPr>
        <w:spacing w:before="300" w:after="200" w:line="0" w:lineRule="atLeast"/>
        <w:ind w:left="432" w:hanging="432"/>
        <w:contextualSpacing w:val="0"/>
        <w:rPr>
          <w:rFonts w:asciiTheme="majorBidi" w:hAnsiTheme="majorBidi" w:cstheme="majorBidi"/>
          <w:b/>
          <w:bCs/>
          <w:sz w:val="28"/>
          <w:szCs w:val="28"/>
        </w:rPr>
      </w:pPr>
      <w:r>
        <w:rPr>
          <w:rFonts w:ascii="Angsana New" w:hAnsi="Angsana New"/>
          <w:b/>
          <w:bCs/>
          <w:sz w:val="28"/>
        </w:rPr>
        <w:lastRenderedPageBreak/>
        <w:t>OTHER CURRENT FINANCIAL ASSETS</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ED6666" w:rsidRPr="00420852" w:rsidTr="006A5818">
        <w:trPr>
          <w:trHeight w:val="425"/>
        </w:trPr>
        <w:tc>
          <w:tcPr>
            <w:tcW w:w="4819" w:type="dxa"/>
            <w:vAlign w:val="center"/>
          </w:tcPr>
          <w:p w:rsidR="00ED6666" w:rsidRPr="00420852" w:rsidRDefault="00ED6666" w:rsidP="006A5818">
            <w:pPr>
              <w:rPr>
                <w:rFonts w:asciiTheme="majorBidi" w:hAnsiTheme="majorBidi" w:cstheme="majorBidi"/>
                <w:sz w:val="28"/>
                <w:szCs w:val="28"/>
              </w:rPr>
            </w:pPr>
          </w:p>
        </w:tc>
        <w:tc>
          <w:tcPr>
            <w:tcW w:w="1134" w:type="dxa"/>
            <w:vAlign w:val="center"/>
          </w:tcPr>
          <w:p w:rsidR="00ED6666" w:rsidRPr="00420852" w:rsidRDefault="00ED6666" w:rsidP="006A5818">
            <w:pPr>
              <w:jc w:val="center"/>
              <w:rPr>
                <w:rFonts w:asciiTheme="majorBidi" w:hAnsiTheme="majorBidi" w:cstheme="majorBidi"/>
                <w:sz w:val="28"/>
                <w:szCs w:val="28"/>
                <w:cs/>
              </w:rPr>
            </w:pPr>
          </w:p>
        </w:tc>
        <w:tc>
          <w:tcPr>
            <w:tcW w:w="3402" w:type="dxa"/>
            <w:gridSpan w:val="2"/>
            <w:vAlign w:val="center"/>
          </w:tcPr>
          <w:p w:rsidR="00ED6666" w:rsidRPr="00420852" w:rsidRDefault="00ED6666" w:rsidP="006A5818">
            <w:pPr>
              <w:pBdr>
                <w:bottom w:val="single" w:sz="6" w:space="1" w:color="auto"/>
              </w:pBdr>
              <w:jc w:val="center"/>
              <w:rPr>
                <w:rFonts w:asciiTheme="majorBidi" w:hAnsiTheme="majorBidi" w:cstheme="majorBidi"/>
                <w:sz w:val="28"/>
                <w:szCs w:val="28"/>
              </w:rPr>
            </w:pPr>
            <w:r w:rsidRPr="00E00FB8">
              <w:rPr>
                <w:rFonts w:asciiTheme="majorBidi" w:hAnsiTheme="majorBidi" w:cstheme="majorBidi"/>
                <w:sz w:val="28"/>
              </w:rPr>
              <w:t>Baht</w:t>
            </w:r>
          </w:p>
        </w:tc>
      </w:tr>
      <w:tr w:rsidR="00ED6666" w:rsidRPr="00420852" w:rsidTr="006A5818">
        <w:trPr>
          <w:trHeight w:val="425"/>
        </w:trPr>
        <w:tc>
          <w:tcPr>
            <w:tcW w:w="4819" w:type="dxa"/>
            <w:vAlign w:val="center"/>
          </w:tcPr>
          <w:p w:rsidR="00ED6666" w:rsidRPr="00420852" w:rsidRDefault="00ED6666" w:rsidP="00ED6666">
            <w:pPr>
              <w:rPr>
                <w:rFonts w:asciiTheme="majorBidi" w:hAnsiTheme="majorBidi" w:cstheme="majorBidi"/>
                <w:sz w:val="28"/>
                <w:szCs w:val="28"/>
              </w:rPr>
            </w:pPr>
          </w:p>
        </w:tc>
        <w:tc>
          <w:tcPr>
            <w:tcW w:w="1134" w:type="dxa"/>
            <w:vAlign w:val="center"/>
          </w:tcPr>
          <w:p w:rsidR="00ED6666" w:rsidRPr="00420852" w:rsidRDefault="00ED6666" w:rsidP="00ED6666">
            <w:pPr>
              <w:jc w:val="center"/>
              <w:rPr>
                <w:rFonts w:asciiTheme="majorBidi" w:hAnsiTheme="majorBidi" w:cstheme="majorBidi"/>
                <w:sz w:val="28"/>
                <w:szCs w:val="28"/>
              </w:rPr>
            </w:pPr>
          </w:p>
        </w:tc>
        <w:tc>
          <w:tcPr>
            <w:tcW w:w="1701" w:type="dxa"/>
            <w:vAlign w:val="center"/>
          </w:tcPr>
          <w:p w:rsidR="00ED6666" w:rsidRPr="00420852" w:rsidRDefault="00ED6666" w:rsidP="00ED6666">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701" w:type="dxa"/>
            <w:vAlign w:val="center"/>
          </w:tcPr>
          <w:p w:rsidR="00ED6666" w:rsidRPr="00420852" w:rsidRDefault="00ED6666" w:rsidP="00ED6666">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w:t>
            </w:r>
            <w:r>
              <w:rPr>
                <w:rFonts w:asciiTheme="majorBidi" w:hAnsiTheme="majorBidi" w:cstheme="majorBidi" w:hint="cs"/>
                <w:sz w:val="28"/>
                <w:szCs w:val="28"/>
                <w:cs/>
              </w:rPr>
              <w:t>2</w:t>
            </w:r>
          </w:p>
        </w:tc>
      </w:tr>
      <w:tr w:rsidR="00ED6666" w:rsidRPr="00E03B49" w:rsidTr="006A5818">
        <w:trPr>
          <w:trHeight w:val="425"/>
        </w:trPr>
        <w:tc>
          <w:tcPr>
            <w:tcW w:w="4819" w:type="dxa"/>
            <w:vAlign w:val="center"/>
          </w:tcPr>
          <w:p w:rsidR="00ED6666" w:rsidRPr="00420852" w:rsidRDefault="00ED6666" w:rsidP="00ED6666">
            <w:pPr>
              <w:ind w:left="34"/>
              <w:rPr>
                <w:rFonts w:asciiTheme="majorBidi" w:hAnsiTheme="majorBidi" w:cstheme="majorBidi"/>
                <w:sz w:val="28"/>
                <w:szCs w:val="28"/>
              </w:rPr>
            </w:pPr>
            <w:r>
              <w:rPr>
                <w:rFonts w:ascii="Angsana New" w:hAnsi="Angsana New"/>
                <w:sz w:val="28"/>
                <w:szCs w:val="28"/>
              </w:rPr>
              <w:t>I</w:t>
            </w:r>
            <w:r w:rsidRPr="00C5365C">
              <w:rPr>
                <w:rFonts w:ascii="Angsana New" w:hAnsi="Angsana New"/>
                <w:sz w:val="28"/>
                <w:szCs w:val="28"/>
              </w:rPr>
              <w:t>nvestments in investment units</w:t>
            </w:r>
          </w:p>
        </w:tc>
        <w:tc>
          <w:tcPr>
            <w:tcW w:w="1134" w:type="dxa"/>
            <w:vAlign w:val="center"/>
          </w:tcPr>
          <w:p w:rsidR="00ED6666" w:rsidRPr="00420852" w:rsidRDefault="00ED6666" w:rsidP="00ED6666">
            <w:pPr>
              <w:jc w:val="center"/>
              <w:rPr>
                <w:rFonts w:asciiTheme="majorBidi" w:hAnsiTheme="majorBidi" w:cstheme="majorBidi"/>
                <w:sz w:val="28"/>
                <w:szCs w:val="28"/>
              </w:rPr>
            </w:pPr>
          </w:p>
        </w:tc>
        <w:tc>
          <w:tcPr>
            <w:tcW w:w="1701" w:type="dxa"/>
            <w:shd w:val="clear" w:color="auto" w:fill="auto"/>
            <w:vAlign w:val="center"/>
          </w:tcPr>
          <w:p w:rsidR="00ED6666" w:rsidRPr="003F5D04" w:rsidRDefault="00ED6666" w:rsidP="00ED6666">
            <w:pPr>
              <w:tabs>
                <w:tab w:val="decimal" w:pos="1168"/>
              </w:tabs>
              <w:ind w:left="34"/>
              <w:rPr>
                <w:rFonts w:asciiTheme="majorBidi" w:hAnsiTheme="majorBidi" w:cstheme="majorBidi"/>
                <w:sz w:val="28"/>
                <w:szCs w:val="28"/>
              </w:rPr>
            </w:pPr>
            <w:r w:rsidRPr="00EB3A1B">
              <w:rPr>
                <w:rFonts w:asciiTheme="majorBidi" w:hAnsiTheme="majorBidi" w:cstheme="majorBidi"/>
                <w:sz w:val="28"/>
                <w:szCs w:val="28"/>
              </w:rPr>
              <w:t>24</w:t>
            </w:r>
            <w:r>
              <w:rPr>
                <w:rFonts w:asciiTheme="majorBidi" w:hAnsiTheme="majorBidi" w:cstheme="majorBidi"/>
                <w:sz w:val="28"/>
                <w:szCs w:val="28"/>
              </w:rPr>
              <w:t>,</w:t>
            </w:r>
            <w:r w:rsidRPr="00EB3A1B">
              <w:rPr>
                <w:rFonts w:asciiTheme="majorBidi" w:hAnsiTheme="majorBidi" w:cstheme="majorBidi"/>
                <w:sz w:val="28"/>
                <w:szCs w:val="28"/>
              </w:rPr>
              <w:t>890</w:t>
            </w:r>
            <w:r>
              <w:rPr>
                <w:rFonts w:asciiTheme="majorBidi" w:hAnsiTheme="majorBidi" w:cstheme="majorBidi"/>
                <w:sz w:val="28"/>
                <w:szCs w:val="28"/>
              </w:rPr>
              <w:t>,</w:t>
            </w:r>
            <w:r w:rsidRPr="00EB3A1B">
              <w:rPr>
                <w:rFonts w:asciiTheme="majorBidi" w:hAnsiTheme="majorBidi" w:cstheme="majorBidi"/>
                <w:sz w:val="28"/>
                <w:szCs w:val="28"/>
              </w:rPr>
              <w:t>165.2</w:t>
            </w:r>
            <w:r>
              <w:rPr>
                <w:rFonts w:asciiTheme="majorBidi" w:hAnsiTheme="majorBidi" w:cstheme="majorBidi"/>
                <w:sz w:val="28"/>
                <w:szCs w:val="28"/>
              </w:rPr>
              <w:t>2</w:t>
            </w:r>
          </w:p>
        </w:tc>
        <w:tc>
          <w:tcPr>
            <w:tcW w:w="1701" w:type="dxa"/>
            <w:shd w:val="clear" w:color="auto" w:fill="auto"/>
          </w:tcPr>
          <w:p w:rsidR="00ED6666" w:rsidRPr="00E03B49" w:rsidRDefault="00ED6666" w:rsidP="00ED6666">
            <w:pPr>
              <w:tabs>
                <w:tab w:val="decimal" w:pos="1168"/>
              </w:tabs>
              <w:ind w:left="34"/>
              <w:rPr>
                <w:rFonts w:asciiTheme="majorBidi" w:hAnsiTheme="majorBidi" w:cstheme="majorBidi"/>
                <w:sz w:val="28"/>
                <w:szCs w:val="28"/>
              </w:rPr>
            </w:pPr>
            <w:r>
              <w:rPr>
                <w:rFonts w:asciiTheme="majorBidi" w:hAnsiTheme="majorBidi" w:cstheme="majorBidi"/>
                <w:sz w:val="28"/>
                <w:szCs w:val="28"/>
              </w:rPr>
              <w:t>154,467,127.51</w:t>
            </w:r>
          </w:p>
        </w:tc>
      </w:tr>
      <w:tr w:rsidR="00ED6666" w:rsidRPr="00E03B49" w:rsidTr="006A5818">
        <w:trPr>
          <w:trHeight w:val="425"/>
        </w:trPr>
        <w:tc>
          <w:tcPr>
            <w:tcW w:w="4819" w:type="dxa"/>
            <w:vAlign w:val="center"/>
          </w:tcPr>
          <w:p w:rsidR="00ED6666" w:rsidRPr="00420852" w:rsidRDefault="00ED6666" w:rsidP="00ED6666">
            <w:pPr>
              <w:ind w:left="34"/>
              <w:rPr>
                <w:rFonts w:asciiTheme="majorBidi" w:hAnsiTheme="majorBidi" w:cstheme="majorBidi"/>
                <w:sz w:val="28"/>
                <w:szCs w:val="28"/>
                <w:cs/>
              </w:rPr>
            </w:pPr>
            <w:r w:rsidRPr="0031695E">
              <w:rPr>
                <w:rFonts w:asciiTheme="majorBidi" w:hAnsiTheme="majorBidi" w:cstheme="majorBidi"/>
                <w:sz w:val="28"/>
              </w:rPr>
              <w:t>Debt instruments purchased under resale agreement</w:t>
            </w:r>
            <w:r>
              <w:rPr>
                <w:rFonts w:asciiTheme="majorBidi" w:hAnsiTheme="majorBidi" w:cstheme="majorBidi"/>
                <w:sz w:val="28"/>
              </w:rPr>
              <w:t>s</w:t>
            </w:r>
          </w:p>
        </w:tc>
        <w:tc>
          <w:tcPr>
            <w:tcW w:w="1134" w:type="dxa"/>
            <w:vAlign w:val="center"/>
          </w:tcPr>
          <w:p w:rsidR="00ED6666" w:rsidRPr="00420852" w:rsidRDefault="00ED6666" w:rsidP="00ED6666">
            <w:pPr>
              <w:jc w:val="center"/>
              <w:rPr>
                <w:rFonts w:asciiTheme="majorBidi" w:hAnsiTheme="majorBidi" w:cstheme="majorBidi"/>
                <w:sz w:val="28"/>
                <w:szCs w:val="28"/>
              </w:rPr>
            </w:pPr>
          </w:p>
        </w:tc>
        <w:tc>
          <w:tcPr>
            <w:tcW w:w="1701" w:type="dxa"/>
            <w:shd w:val="clear" w:color="auto" w:fill="auto"/>
            <w:vAlign w:val="center"/>
          </w:tcPr>
          <w:p w:rsidR="00ED6666" w:rsidRPr="003F5D04" w:rsidRDefault="00ED6666" w:rsidP="00ED6666">
            <w:pPr>
              <w:pBdr>
                <w:bottom w:val="single" w:sz="6" w:space="1" w:color="auto"/>
              </w:pBdr>
              <w:tabs>
                <w:tab w:val="decimal" w:pos="1168"/>
              </w:tabs>
              <w:ind w:left="34"/>
              <w:rPr>
                <w:rFonts w:asciiTheme="majorBidi" w:hAnsiTheme="majorBidi" w:cstheme="majorBidi"/>
                <w:sz w:val="28"/>
                <w:szCs w:val="28"/>
              </w:rPr>
            </w:pPr>
            <w:r w:rsidRPr="00EB3A1B">
              <w:rPr>
                <w:rFonts w:asciiTheme="majorBidi" w:hAnsiTheme="majorBidi" w:cstheme="majorBidi"/>
                <w:sz w:val="28"/>
                <w:szCs w:val="28"/>
              </w:rPr>
              <w:t>162</w:t>
            </w:r>
            <w:r>
              <w:rPr>
                <w:rFonts w:asciiTheme="majorBidi" w:hAnsiTheme="majorBidi" w:cstheme="majorBidi"/>
                <w:sz w:val="28"/>
                <w:szCs w:val="28"/>
              </w:rPr>
              <w:t>,</w:t>
            </w:r>
            <w:r w:rsidRPr="00EB3A1B">
              <w:rPr>
                <w:rFonts w:asciiTheme="majorBidi" w:hAnsiTheme="majorBidi" w:cstheme="majorBidi"/>
                <w:sz w:val="28"/>
                <w:szCs w:val="28"/>
              </w:rPr>
              <w:t>314</w:t>
            </w:r>
            <w:r>
              <w:rPr>
                <w:rFonts w:asciiTheme="majorBidi" w:hAnsiTheme="majorBidi" w:cstheme="majorBidi"/>
                <w:sz w:val="28"/>
                <w:szCs w:val="28"/>
              </w:rPr>
              <w:t>,</w:t>
            </w:r>
            <w:r w:rsidRPr="00EB3A1B">
              <w:rPr>
                <w:rFonts w:asciiTheme="majorBidi" w:hAnsiTheme="majorBidi" w:cstheme="majorBidi"/>
                <w:sz w:val="28"/>
                <w:szCs w:val="28"/>
              </w:rPr>
              <w:t>767.9</w:t>
            </w:r>
            <w:r>
              <w:rPr>
                <w:rFonts w:asciiTheme="majorBidi" w:hAnsiTheme="majorBidi" w:cstheme="majorBidi"/>
                <w:sz w:val="28"/>
                <w:szCs w:val="28"/>
              </w:rPr>
              <w:t>5</w:t>
            </w:r>
          </w:p>
        </w:tc>
        <w:tc>
          <w:tcPr>
            <w:tcW w:w="1701" w:type="dxa"/>
            <w:shd w:val="clear" w:color="auto" w:fill="auto"/>
          </w:tcPr>
          <w:p w:rsidR="00ED6666" w:rsidRPr="00E03B49" w:rsidRDefault="00ED6666" w:rsidP="00ED6666">
            <w:pPr>
              <w:pBdr>
                <w:bottom w:val="single" w:sz="6" w:space="1" w:color="auto"/>
              </w:pBdr>
              <w:tabs>
                <w:tab w:val="decimal" w:pos="1168"/>
              </w:tabs>
              <w:ind w:left="34"/>
              <w:rPr>
                <w:rFonts w:asciiTheme="majorBidi" w:hAnsiTheme="majorBidi" w:cstheme="majorBidi"/>
                <w:sz w:val="28"/>
                <w:szCs w:val="28"/>
              </w:rPr>
            </w:pPr>
            <w:r>
              <w:rPr>
                <w:rFonts w:asciiTheme="majorBidi" w:hAnsiTheme="majorBidi" w:cstheme="majorBidi"/>
                <w:sz w:val="28"/>
                <w:szCs w:val="28"/>
              </w:rPr>
              <w:t>172,209,746.66</w:t>
            </w:r>
          </w:p>
        </w:tc>
      </w:tr>
      <w:tr w:rsidR="00ED6666" w:rsidRPr="00E03B49" w:rsidTr="006A5818">
        <w:trPr>
          <w:trHeight w:val="425"/>
        </w:trPr>
        <w:tc>
          <w:tcPr>
            <w:tcW w:w="4819" w:type="dxa"/>
            <w:vAlign w:val="center"/>
          </w:tcPr>
          <w:p w:rsidR="00ED6666" w:rsidRPr="00420852" w:rsidRDefault="00ED6666" w:rsidP="00ED6666">
            <w:pPr>
              <w:ind w:left="34"/>
              <w:rPr>
                <w:rFonts w:asciiTheme="majorBidi" w:hAnsiTheme="majorBidi" w:cstheme="majorBidi"/>
                <w:sz w:val="28"/>
                <w:szCs w:val="28"/>
                <w:cs/>
              </w:rPr>
            </w:pPr>
            <w:r w:rsidRPr="0031695E">
              <w:rPr>
                <w:rFonts w:asciiTheme="majorBidi" w:hAnsiTheme="majorBidi" w:cstheme="majorBidi"/>
                <w:sz w:val="28"/>
              </w:rPr>
              <w:t>Total</w:t>
            </w:r>
            <w:r>
              <w:rPr>
                <w:rFonts w:asciiTheme="majorBidi" w:hAnsiTheme="majorBidi" w:cstheme="majorBidi" w:hint="cs"/>
                <w:sz w:val="28"/>
                <w:cs/>
              </w:rPr>
              <w:t xml:space="preserve"> </w:t>
            </w:r>
            <w:r>
              <w:rPr>
                <w:rFonts w:asciiTheme="majorBidi" w:hAnsiTheme="majorBidi" w:cstheme="majorBidi"/>
                <w:sz w:val="28"/>
              </w:rPr>
              <w:t>s</w:t>
            </w:r>
            <w:r w:rsidRPr="0031695E">
              <w:rPr>
                <w:rFonts w:asciiTheme="majorBidi" w:hAnsiTheme="majorBidi" w:cstheme="majorBidi"/>
                <w:sz w:val="28"/>
              </w:rPr>
              <w:t>ecurities</w:t>
            </w:r>
          </w:p>
        </w:tc>
        <w:tc>
          <w:tcPr>
            <w:tcW w:w="1134" w:type="dxa"/>
            <w:vAlign w:val="center"/>
          </w:tcPr>
          <w:p w:rsidR="00ED6666" w:rsidRPr="00420852" w:rsidRDefault="00ED6666" w:rsidP="00ED6666">
            <w:pPr>
              <w:jc w:val="center"/>
              <w:rPr>
                <w:rFonts w:asciiTheme="majorBidi" w:hAnsiTheme="majorBidi" w:cstheme="majorBidi"/>
                <w:sz w:val="28"/>
                <w:szCs w:val="28"/>
              </w:rPr>
            </w:pPr>
          </w:p>
        </w:tc>
        <w:tc>
          <w:tcPr>
            <w:tcW w:w="1701" w:type="dxa"/>
            <w:shd w:val="clear" w:color="auto" w:fill="auto"/>
            <w:vAlign w:val="center"/>
          </w:tcPr>
          <w:p w:rsidR="00ED6666" w:rsidRPr="003F5D04" w:rsidRDefault="00ED6666" w:rsidP="00ED6666">
            <w:pPr>
              <w:pBdr>
                <w:bottom w:val="double" w:sz="6" w:space="1" w:color="auto"/>
              </w:pBdr>
              <w:tabs>
                <w:tab w:val="decimal" w:pos="1168"/>
              </w:tabs>
              <w:ind w:left="34"/>
              <w:rPr>
                <w:rFonts w:asciiTheme="majorBidi" w:hAnsiTheme="majorBidi" w:cstheme="majorBidi"/>
                <w:sz w:val="28"/>
                <w:szCs w:val="28"/>
              </w:rPr>
            </w:pPr>
            <w:r>
              <w:rPr>
                <w:rFonts w:asciiTheme="majorBidi" w:hAnsiTheme="majorBidi" w:cstheme="majorBidi"/>
                <w:sz w:val="28"/>
                <w:szCs w:val="28"/>
              </w:rPr>
              <w:t>187,204,933.17</w:t>
            </w:r>
          </w:p>
        </w:tc>
        <w:tc>
          <w:tcPr>
            <w:tcW w:w="1701" w:type="dxa"/>
            <w:shd w:val="clear" w:color="auto" w:fill="auto"/>
          </w:tcPr>
          <w:p w:rsidR="00ED6666" w:rsidRPr="00E03B49" w:rsidRDefault="00ED6666" w:rsidP="00ED6666">
            <w:pPr>
              <w:pBdr>
                <w:bottom w:val="double" w:sz="6" w:space="1" w:color="auto"/>
              </w:pBdr>
              <w:tabs>
                <w:tab w:val="decimal" w:pos="1168"/>
              </w:tabs>
              <w:ind w:left="34"/>
              <w:rPr>
                <w:rFonts w:asciiTheme="majorBidi" w:hAnsiTheme="majorBidi" w:cstheme="majorBidi"/>
                <w:sz w:val="28"/>
                <w:szCs w:val="28"/>
              </w:rPr>
            </w:pPr>
            <w:r>
              <w:rPr>
                <w:rFonts w:asciiTheme="majorBidi" w:hAnsiTheme="majorBidi" w:cstheme="majorBidi"/>
                <w:sz w:val="28"/>
                <w:szCs w:val="28"/>
              </w:rPr>
              <w:t>326,676,874.17</w:t>
            </w:r>
          </w:p>
        </w:tc>
      </w:tr>
    </w:tbl>
    <w:p w:rsidR="002F6704" w:rsidRDefault="00515423" w:rsidP="00EB3DE7">
      <w:pPr>
        <w:spacing w:before="300" w:after="120" w:line="0" w:lineRule="atLeast"/>
        <w:ind w:left="431"/>
        <w:jc w:val="thaiDistribute"/>
        <w:rPr>
          <w:rFonts w:asciiTheme="majorBidi" w:hAnsiTheme="majorBidi" w:cstheme="majorBidi"/>
          <w:sz w:val="28"/>
          <w:szCs w:val="28"/>
        </w:rPr>
      </w:pPr>
      <w:r>
        <w:rPr>
          <w:rFonts w:asciiTheme="majorBidi" w:hAnsiTheme="majorBidi" w:cstheme="majorBidi"/>
          <w:sz w:val="28"/>
          <w:szCs w:val="28"/>
        </w:rPr>
        <w:t>The C</w:t>
      </w:r>
      <w:r w:rsidR="007D22AB" w:rsidRPr="007D22AB">
        <w:rPr>
          <w:rFonts w:asciiTheme="majorBidi" w:hAnsiTheme="majorBidi" w:cstheme="majorBidi"/>
          <w:sz w:val="28"/>
          <w:szCs w:val="28"/>
        </w:rPr>
        <w:t>ompany had traded investments during the year</w:t>
      </w:r>
      <w:r w:rsidR="007F5E41">
        <w:rPr>
          <w:rFonts w:asciiTheme="majorBidi" w:hAnsiTheme="majorBidi" w:cstheme="majorBidi"/>
          <w:sz w:val="28"/>
          <w:szCs w:val="28"/>
        </w:rPr>
        <w:t>s ended 31 December 2023 and 2022</w:t>
      </w:r>
      <w:r w:rsidR="007D22AB" w:rsidRPr="007D22AB">
        <w:rPr>
          <w:rFonts w:asciiTheme="majorBidi" w:hAnsiTheme="majorBidi" w:cstheme="majorBidi"/>
          <w:sz w:val="28"/>
          <w:szCs w:val="28"/>
        </w:rPr>
        <w:t xml:space="preserve"> were </w:t>
      </w:r>
      <w:proofErr w:type="spellStart"/>
      <w:r w:rsidR="007D22AB" w:rsidRPr="007D22AB">
        <w:rPr>
          <w:rFonts w:asciiTheme="majorBidi" w:hAnsiTheme="majorBidi" w:cstheme="majorBidi"/>
          <w:sz w:val="28"/>
          <w:szCs w:val="28"/>
        </w:rPr>
        <w:t>summarised</w:t>
      </w:r>
      <w:proofErr w:type="spellEnd"/>
      <w:r w:rsidR="007D22AB" w:rsidRPr="007D22AB">
        <w:rPr>
          <w:rFonts w:asciiTheme="majorBidi" w:hAnsiTheme="majorBidi" w:cstheme="majorBidi"/>
          <w:sz w:val="28"/>
          <w:szCs w:val="28"/>
        </w:rPr>
        <w:t xml:space="preserve"> as follows</w:t>
      </w:r>
      <w:r w:rsidR="002600C6">
        <w:rPr>
          <w:rFonts w:asciiTheme="majorBidi" w:hAnsiTheme="majorBidi" w:cstheme="majorBidi"/>
          <w:sz w:val="28"/>
          <w:szCs w:val="28"/>
        </w:rPr>
        <w:t>:</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ED6666" w:rsidRPr="00420852" w:rsidTr="006A5818">
        <w:trPr>
          <w:trHeight w:val="425"/>
        </w:trPr>
        <w:tc>
          <w:tcPr>
            <w:tcW w:w="4819" w:type="dxa"/>
            <w:vAlign w:val="center"/>
          </w:tcPr>
          <w:p w:rsidR="00ED6666" w:rsidRPr="00420852" w:rsidRDefault="00ED6666" w:rsidP="006A5818">
            <w:pPr>
              <w:rPr>
                <w:rFonts w:asciiTheme="majorBidi" w:hAnsiTheme="majorBidi" w:cstheme="majorBidi"/>
                <w:sz w:val="28"/>
                <w:szCs w:val="28"/>
              </w:rPr>
            </w:pPr>
          </w:p>
        </w:tc>
        <w:tc>
          <w:tcPr>
            <w:tcW w:w="1134" w:type="dxa"/>
            <w:vAlign w:val="center"/>
          </w:tcPr>
          <w:p w:rsidR="00ED6666" w:rsidRPr="00420852" w:rsidRDefault="00ED6666" w:rsidP="006A5818">
            <w:pPr>
              <w:jc w:val="center"/>
              <w:rPr>
                <w:rFonts w:asciiTheme="majorBidi" w:hAnsiTheme="majorBidi" w:cstheme="majorBidi"/>
                <w:sz w:val="28"/>
                <w:szCs w:val="28"/>
                <w:cs/>
              </w:rPr>
            </w:pPr>
          </w:p>
        </w:tc>
        <w:tc>
          <w:tcPr>
            <w:tcW w:w="3402" w:type="dxa"/>
            <w:gridSpan w:val="2"/>
            <w:vAlign w:val="center"/>
          </w:tcPr>
          <w:p w:rsidR="00ED6666" w:rsidRPr="00420852" w:rsidRDefault="00ED6666" w:rsidP="006A5818">
            <w:pPr>
              <w:pBdr>
                <w:bottom w:val="single" w:sz="6" w:space="1" w:color="auto"/>
              </w:pBdr>
              <w:jc w:val="center"/>
              <w:rPr>
                <w:rFonts w:asciiTheme="majorBidi" w:hAnsiTheme="majorBidi" w:cstheme="majorBidi"/>
                <w:sz w:val="28"/>
                <w:szCs w:val="28"/>
              </w:rPr>
            </w:pPr>
            <w:r w:rsidRPr="00E00FB8">
              <w:rPr>
                <w:rFonts w:asciiTheme="majorBidi" w:hAnsiTheme="majorBidi" w:cstheme="majorBidi"/>
                <w:sz w:val="28"/>
              </w:rPr>
              <w:t>Baht</w:t>
            </w:r>
          </w:p>
        </w:tc>
      </w:tr>
      <w:tr w:rsidR="00ED6666" w:rsidRPr="00420852" w:rsidTr="006A5818">
        <w:trPr>
          <w:trHeight w:val="425"/>
        </w:trPr>
        <w:tc>
          <w:tcPr>
            <w:tcW w:w="4819" w:type="dxa"/>
            <w:vAlign w:val="center"/>
          </w:tcPr>
          <w:p w:rsidR="00ED6666" w:rsidRPr="00420852" w:rsidRDefault="00ED6666" w:rsidP="00ED6666">
            <w:pPr>
              <w:rPr>
                <w:rFonts w:asciiTheme="majorBidi" w:hAnsiTheme="majorBidi" w:cstheme="majorBidi"/>
                <w:sz w:val="28"/>
                <w:szCs w:val="28"/>
              </w:rPr>
            </w:pPr>
          </w:p>
        </w:tc>
        <w:tc>
          <w:tcPr>
            <w:tcW w:w="1134" w:type="dxa"/>
            <w:vAlign w:val="center"/>
          </w:tcPr>
          <w:p w:rsidR="00ED6666" w:rsidRPr="00420852" w:rsidRDefault="00ED6666" w:rsidP="00ED6666">
            <w:pPr>
              <w:jc w:val="center"/>
              <w:rPr>
                <w:rFonts w:asciiTheme="majorBidi" w:hAnsiTheme="majorBidi" w:cstheme="majorBidi"/>
                <w:sz w:val="28"/>
                <w:szCs w:val="28"/>
              </w:rPr>
            </w:pPr>
          </w:p>
        </w:tc>
        <w:tc>
          <w:tcPr>
            <w:tcW w:w="1701" w:type="dxa"/>
            <w:vAlign w:val="center"/>
          </w:tcPr>
          <w:p w:rsidR="00ED6666" w:rsidRPr="00420852" w:rsidRDefault="00ED6666" w:rsidP="00ED6666">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701" w:type="dxa"/>
            <w:vAlign w:val="center"/>
          </w:tcPr>
          <w:p w:rsidR="00ED6666" w:rsidRPr="00420852" w:rsidRDefault="00ED6666" w:rsidP="00ED6666">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ED6666" w:rsidRPr="00E42E64" w:rsidTr="006A5818">
        <w:trPr>
          <w:trHeight w:val="425"/>
        </w:trPr>
        <w:tc>
          <w:tcPr>
            <w:tcW w:w="4819" w:type="dxa"/>
            <w:vAlign w:val="center"/>
          </w:tcPr>
          <w:p w:rsidR="00ED6666" w:rsidRPr="00420852" w:rsidRDefault="00ED6666" w:rsidP="00ED6666">
            <w:pPr>
              <w:ind w:left="34"/>
              <w:rPr>
                <w:rFonts w:asciiTheme="majorBidi" w:hAnsiTheme="majorBidi" w:cstheme="majorBidi"/>
                <w:sz w:val="28"/>
                <w:szCs w:val="28"/>
              </w:rPr>
            </w:pPr>
            <w:r w:rsidRPr="00ED3BA2">
              <w:rPr>
                <w:rFonts w:asciiTheme="majorBidi" w:hAnsiTheme="majorBidi" w:cs="Angsana New"/>
                <w:sz w:val="28"/>
              </w:rPr>
              <w:t>Bough</w:t>
            </w:r>
            <w:r>
              <w:rPr>
                <w:rFonts w:asciiTheme="majorBidi" w:hAnsiTheme="majorBidi" w:cs="Angsana New"/>
                <w:sz w:val="28"/>
              </w:rPr>
              <w:t>t</w:t>
            </w:r>
            <w:r>
              <w:rPr>
                <w:rFonts w:asciiTheme="majorBidi" w:hAnsiTheme="majorBidi" w:cstheme="majorBidi"/>
                <w:sz w:val="28"/>
                <w:szCs w:val="28"/>
              </w:rPr>
              <w:t xml:space="preserve"> </w:t>
            </w:r>
            <w:r w:rsidRPr="007451B8">
              <w:rPr>
                <w:rFonts w:asciiTheme="majorBidi" w:hAnsiTheme="majorBidi" w:cstheme="majorBidi"/>
                <w:sz w:val="28"/>
                <w:szCs w:val="28"/>
              </w:rPr>
              <w:t>investment</w:t>
            </w:r>
            <w:r>
              <w:rPr>
                <w:rFonts w:asciiTheme="majorBidi" w:hAnsiTheme="majorBidi" w:cstheme="majorBidi"/>
                <w:sz w:val="28"/>
                <w:szCs w:val="28"/>
              </w:rPr>
              <w:t>s</w:t>
            </w:r>
          </w:p>
        </w:tc>
        <w:tc>
          <w:tcPr>
            <w:tcW w:w="1134" w:type="dxa"/>
            <w:vAlign w:val="center"/>
          </w:tcPr>
          <w:p w:rsidR="00ED6666" w:rsidRPr="00420852" w:rsidRDefault="00ED6666" w:rsidP="00ED6666">
            <w:pPr>
              <w:jc w:val="center"/>
              <w:rPr>
                <w:rFonts w:asciiTheme="majorBidi" w:hAnsiTheme="majorBidi" w:cstheme="majorBidi"/>
                <w:sz w:val="28"/>
                <w:szCs w:val="28"/>
              </w:rPr>
            </w:pPr>
          </w:p>
        </w:tc>
        <w:tc>
          <w:tcPr>
            <w:tcW w:w="1701" w:type="dxa"/>
            <w:shd w:val="clear" w:color="auto" w:fill="auto"/>
            <w:vAlign w:val="center"/>
          </w:tcPr>
          <w:p w:rsidR="00ED6666" w:rsidRPr="003F5D04" w:rsidRDefault="00ED6666" w:rsidP="00ED6666">
            <w:pPr>
              <w:tabs>
                <w:tab w:val="decimal" w:pos="1168"/>
              </w:tabs>
              <w:ind w:left="34"/>
              <w:rPr>
                <w:rFonts w:asciiTheme="majorBidi" w:hAnsiTheme="majorBidi" w:cstheme="majorBidi"/>
                <w:sz w:val="28"/>
                <w:szCs w:val="28"/>
              </w:rPr>
            </w:pPr>
            <w:r>
              <w:rPr>
                <w:rFonts w:asciiTheme="majorBidi" w:hAnsiTheme="majorBidi" w:cstheme="majorBidi"/>
                <w:sz w:val="28"/>
                <w:szCs w:val="28"/>
              </w:rPr>
              <w:t>2,078,870,867.09</w:t>
            </w:r>
          </w:p>
        </w:tc>
        <w:tc>
          <w:tcPr>
            <w:tcW w:w="1701" w:type="dxa"/>
            <w:shd w:val="clear" w:color="auto" w:fill="auto"/>
          </w:tcPr>
          <w:p w:rsidR="00ED6666" w:rsidRPr="00E42E64" w:rsidRDefault="00ED6666" w:rsidP="00ED6666">
            <w:pPr>
              <w:tabs>
                <w:tab w:val="decimal" w:pos="1168"/>
              </w:tabs>
              <w:ind w:left="34"/>
              <w:rPr>
                <w:rFonts w:asciiTheme="majorBidi" w:hAnsiTheme="majorBidi" w:cstheme="majorBidi"/>
                <w:sz w:val="28"/>
                <w:szCs w:val="28"/>
              </w:rPr>
            </w:pPr>
            <w:r w:rsidRPr="00764EB0">
              <w:rPr>
                <w:rFonts w:asciiTheme="majorBidi" w:hAnsiTheme="majorBidi" w:cstheme="majorBidi"/>
                <w:sz w:val="28"/>
                <w:szCs w:val="28"/>
                <w:cs/>
              </w:rPr>
              <w:t>1</w:t>
            </w:r>
            <w:r w:rsidRPr="009B260C">
              <w:rPr>
                <w:rFonts w:asciiTheme="majorBidi" w:hAnsiTheme="majorBidi" w:cstheme="majorBidi"/>
                <w:sz w:val="28"/>
                <w:szCs w:val="28"/>
              </w:rPr>
              <w:t>,</w:t>
            </w:r>
            <w:r w:rsidRPr="00764EB0">
              <w:rPr>
                <w:rFonts w:asciiTheme="majorBidi" w:hAnsiTheme="majorBidi" w:cstheme="majorBidi"/>
                <w:sz w:val="28"/>
                <w:szCs w:val="28"/>
                <w:cs/>
              </w:rPr>
              <w:t>426</w:t>
            </w:r>
            <w:r w:rsidRPr="009B260C">
              <w:rPr>
                <w:rFonts w:asciiTheme="majorBidi" w:hAnsiTheme="majorBidi" w:cstheme="majorBidi"/>
                <w:sz w:val="28"/>
                <w:szCs w:val="28"/>
              </w:rPr>
              <w:t>,</w:t>
            </w:r>
            <w:r w:rsidRPr="00764EB0">
              <w:rPr>
                <w:rFonts w:asciiTheme="majorBidi" w:hAnsiTheme="majorBidi" w:cstheme="majorBidi"/>
                <w:sz w:val="28"/>
                <w:szCs w:val="28"/>
                <w:cs/>
              </w:rPr>
              <w:t>135</w:t>
            </w:r>
            <w:r w:rsidRPr="009B260C">
              <w:rPr>
                <w:rFonts w:asciiTheme="majorBidi" w:hAnsiTheme="majorBidi" w:cstheme="majorBidi"/>
                <w:sz w:val="28"/>
                <w:szCs w:val="28"/>
              </w:rPr>
              <w:t>,</w:t>
            </w:r>
            <w:r w:rsidRPr="00764EB0">
              <w:rPr>
                <w:rFonts w:asciiTheme="majorBidi" w:hAnsiTheme="majorBidi" w:cstheme="majorBidi"/>
                <w:sz w:val="28"/>
                <w:szCs w:val="28"/>
                <w:cs/>
              </w:rPr>
              <w:t>999.93</w:t>
            </w:r>
          </w:p>
        </w:tc>
      </w:tr>
      <w:tr w:rsidR="00ED6666" w:rsidRPr="00E42E64" w:rsidTr="006A5818">
        <w:trPr>
          <w:trHeight w:val="425"/>
        </w:trPr>
        <w:tc>
          <w:tcPr>
            <w:tcW w:w="4819" w:type="dxa"/>
            <w:vAlign w:val="center"/>
          </w:tcPr>
          <w:p w:rsidR="00ED6666" w:rsidRPr="00420852" w:rsidRDefault="00ED6666" w:rsidP="00ED6666">
            <w:pPr>
              <w:ind w:left="34"/>
              <w:rPr>
                <w:rFonts w:asciiTheme="majorBidi" w:hAnsiTheme="majorBidi" w:cstheme="majorBidi"/>
                <w:sz w:val="28"/>
                <w:szCs w:val="28"/>
                <w:cs/>
              </w:rPr>
            </w:pPr>
            <w:r>
              <w:rPr>
                <w:rFonts w:asciiTheme="majorBidi" w:hAnsiTheme="majorBidi" w:cs="Angsana New"/>
                <w:sz w:val="28"/>
              </w:rPr>
              <w:t>Sold</w:t>
            </w:r>
            <w:r>
              <w:rPr>
                <w:rFonts w:asciiTheme="majorBidi" w:hAnsiTheme="majorBidi" w:cstheme="majorBidi"/>
                <w:sz w:val="28"/>
                <w:szCs w:val="28"/>
              </w:rPr>
              <w:t xml:space="preserve"> </w:t>
            </w:r>
            <w:r w:rsidRPr="007451B8">
              <w:rPr>
                <w:rFonts w:asciiTheme="majorBidi" w:hAnsiTheme="majorBidi" w:cstheme="majorBidi"/>
                <w:sz w:val="28"/>
                <w:szCs w:val="28"/>
              </w:rPr>
              <w:t>investment</w:t>
            </w:r>
            <w:r>
              <w:rPr>
                <w:rFonts w:asciiTheme="majorBidi" w:hAnsiTheme="majorBidi" w:cstheme="majorBidi"/>
                <w:sz w:val="28"/>
                <w:szCs w:val="28"/>
              </w:rPr>
              <w:t>s</w:t>
            </w:r>
          </w:p>
        </w:tc>
        <w:tc>
          <w:tcPr>
            <w:tcW w:w="1134" w:type="dxa"/>
            <w:vAlign w:val="center"/>
          </w:tcPr>
          <w:p w:rsidR="00ED6666" w:rsidRPr="00420852" w:rsidRDefault="00ED6666" w:rsidP="00ED6666">
            <w:pPr>
              <w:jc w:val="center"/>
              <w:rPr>
                <w:rFonts w:asciiTheme="majorBidi" w:hAnsiTheme="majorBidi" w:cstheme="majorBidi"/>
                <w:sz w:val="28"/>
                <w:szCs w:val="28"/>
              </w:rPr>
            </w:pPr>
          </w:p>
        </w:tc>
        <w:tc>
          <w:tcPr>
            <w:tcW w:w="1701" w:type="dxa"/>
            <w:shd w:val="clear" w:color="auto" w:fill="auto"/>
            <w:vAlign w:val="center"/>
          </w:tcPr>
          <w:p w:rsidR="00ED6666" w:rsidRPr="003F5D04" w:rsidRDefault="00ED6666" w:rsidP="00ED6666">
            <w:pPr>
              <w:tabs>
                <w:tab w:val="decimal" w:pos="1168"/>
              </w:tabs>
              <w:ind w:left="34"/>
              <w:rPr>
                <w:rFonts w:asciiTheme="majorBidi" w:hAnsiTheme="majorBidi" w:cstheme="majorBidi"/>
                <w:sz w:val="28"/>
                <w:szCs w:val="28"/>
              </w:rPr>
            </w:pPr>
            <w:r>
              <w:rPr>
                <w:rFonts w:asciiTheme="majorBidi" w:hAnsiTheme="majorBidi" w:cstheme="majorBidi"/>
                <w:sz w:val="28"/>
                <w:szCs w:val="28"/>
              </w:rPr>
              <w:t>(2,218,947,521.86)</w:t>
            </w:r>
          </w:p>
        </w:tc>
        <w:tc>
          <w:tcPr>
            <w:tcW w:w="1701" w:type="dxa"/>
            <w:shd w:val="clear" w:color="auto" w:fill="auto"/>
          </w:tcPr>
          <w:p w:rsidR="00ED6666" w:rsidRPr="00E42E64" w:rsidRDefault="00ED6666" w:rsidP="00ED6666">
            <w:pPr>
              <w:tabs>
                <w:tab w:val="decimal" w:pos="1168"/>
              </w:tabs>
              <w:ind w:left="34"/>
              <w:rPr>
                <w:rFonts w:asciiTheme="majorBidi" w:hAnsiTheme="majorBidi" w:cstheme="majorBidi"/>
                <w:sz w:val="28"/>
                <w:szCs w:val="28"/>
              </w:rPr>
            </w:pPr>
            <w:r w:rsidRPr="00764EB0">
              <w:rPr>
                <w:rFonts w:asciiTheme="majorBidi" w:hAnsiTheme="majorBidi" w:cstheme="majorBidi"/>
                <w:sz w:val="28"/>
                <w:szCs w:val="28"/>
                <w:cs/>
              </w:rPr>
              <w:t>(1</w:t>
            </w:r>
            <w:r w:rsidRPr="009B260C">
              <w:rPr>
                <w:rFonts w:asciiTheme="majorBidi" w:hAnsiTheme="majorBidi" w:cstheme="majorBidi"/>
                <w:sz w:val="28"/>
                <w:szCs w:val="28"/>
              </w:rPr>
              <w:t>,</w:t>
            </w:r>
            <w:r w:rsidRPr="00764EB0">
              <w:rPr>
                <w:rFonts w:asciiTheme="majorBidi" w:hAnsiTheme="majorBidi" w:cstheme="majorBidi"/>
                <w:sz w:val="28"/>
                <w:szCs w:val="28"/>
                <w:cs/>
              </w:rPr>
              <w:t>099</w:t>
            </w:r>
            <w:r w:rsidRPr="009B260C">
              <w:rPr>
                <w:rFonts w:asciiTheme="majorBidi" w:hAnsiTheme="majorBidi" w:cstheme="majorBidi"/>
                <w:sz w:val="28"/>
                <w:szCs w:val="28"/>
              </w:rPr>
              <w:t>,</w:t>
            </w:r>
            <w:r w:rsidRPr="00764EB0">
              <w:rPr>
                <w:rFonts w:asciiTheme="majorBidi" w:hAnsiTheme="majorBidi" w:cstheme="majorBidi"/>
                <w:sz w:val="28"/>
                <w:szCs w:val="28"/>
                <w:cs/>
              </w:rPr>
              <w:t>854</w:t>
            </w:r>
            <w:r w:rsidRPr="009B260C">
              <w:rPr>
                <w:rFonts w:asciiTheme="majorBidi" w:hAnsiTheme="majorBidi" w:cstheme="majorBidi"/>
                <w:sz w:val="28"/>
                <w:szCs w:val="28"/>
              </w:rPr>
              <w:t>,</w:t>
            </w:r>
            <w:r w:rsidRPr="00764EB0">
              <w:rPr>
                <w:rFonts w:asciiTheme="majorBidi" w:hAnsiTheme="majorBidi" w:cstheme="majorBidi"/>
                <w:sz w:val="28"/>
                <w:szCs w:val="28"/>
                <w:cs/>
              </w:rPr>
              <w:t>635.88)</w:t>
            </w:r>
          </w:p>
        </w:tc>
      </w:tr>
    </w:tbl>
    <w:p w:rsidR="007D22AB" w:rsidRDefault="007D22AB" w:rsidP="007D22AB">
      <w:pPr>
        <w:pStyle w:val="ListParagraph"/>
        <w:spacing w:before="300" w:after="200" w:line="0" w:lineRule="atLeast"/>
        <w:ind w:left="432"/>
        <w:contextualSpacing w:val="0"/>
        <w:rPr>
          <w:rFonts w:asciiTheme="majorBidi" w:hAnsiTheme="majorBidi" w:cstheme="majorBidi"/>
          <w:b/>
          <w:bCs/>
          <w:sz w:val="28"/>
          <w:szCs w:val="28"/>
        </w:rPr>
        <w:sectPr w:rsidR="007D22AB" w:rsidSect="00BE700B">
          <w:footerReference w:type="default" r:id="rId8"/>
          <w:pgSz w:w="11906" w:h="16838" w:code="9"/>
          <w:pgMar w:top="1411" w:right="562" w:bottom="2275" w:left="1699" w:header="706" w:footer="706" w:gutter="0"/>
          <w:pgNumType w:start="12"/>
          <w:cols w:space="708"/>
          <w:docGrid w:linePitch="360"/>
        </w:sectPr>
      </w:pPr>
    </w:p>
    <w:p w:rsidR="007D22AB" w:rsidRPr="00ED6666" w:rsidRDefault="007D22AB" w:rsidP="007D22AB">
      <w:pPr>
        <w:pStyle w:val="ListParagraph"/>
        <w:numPr>
          <w:ilvl w:val="0"/>
          <w:numId w:val="1"/>
        </w:numPr>
        <w:spacing w:before="240" w:after="200" w:line="0" w:lineRule="atLeast"/>
        <w:ind w:left="432" w:hanging="432"/>
        <w:contextualSpacing w:val="0"/>
        <w:rPr>
          <w:rFonts w:asciiTheme="majorBidi" w:hAnsiTheme="majorBidi" w:cstheme="majorBidi"/>
          <w:b/>
          <w:bCs/>
          <w:sz w:val="28"/>
          <w:szCs w:val="28"/>
        </w:rPr>
      </w:pPr>
      <w:r w:rsidRPr="006D2408">
        <w:rPr>
          <w:rFonts w:ascii="Angsana New" w:hAnsi="Angsana New"/>
          <w:b/>
          <w:bCs/>
          <w:sz w:val="28"/>
        </w:rPr>
        <w:lastRenderedPageBreak/>
        <w:t>BUILDING AND EQUIPMEN</w:t>
      </w:r>
      <w:r>
        <w:rPr>
          <w:rFonts w:ascii="Angsana New" w:hAnsi="Angsana New"/>
          <w:b/>
          <w:bCs/>
          <w:sz w:val="28"/>
        </w:rPr>
        <w:t>T</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Look w:val="04A0" w:firstRow="1" w:lastRow="0" w:firstColumn="1" w:lastColumn="0" w:noHBand="0" w:noVBand="1"/>
      </w:tblPr>
      <w:tblGrid>
        <w:gridCol w:w="1843"/>
        <w:gridCol w:w="1566"/>
        <w:gridCol w:w="1566"/>
        <w:gridCol w:w="1565"/>
        <w:gridCol w:w="1567"/>
        <w:gridCol w:w="1566"/>
        <w:gridCol w:w="1565"/>
        <w:gridCol w:w="1554"/>
        <w:gridCol w:w="11"/>
      </w:tblGrid>
      <w:tr w:rsidR="00ED6666" w:rsidRPr="00C70B6E" w:rsidTr="006A5818">
        <w:trPr>
          <w:gridAfter w:val="1"/>
          <w:wAfter w:w="11" w:type="dxa"/>
        </w:trPr>
        <w:tc>
          <w:tcPr>
            <w:tcW w:w="1843" w:type="dxa"/>
            <w:shd w:val="clear" w:color="auto" w:fill="auto"/>
          </w:tcPr>
          <w:p w:rsidR="00ED6666" w:rsidRPr="00C70B6E" w:rsidRDefault="00ED6666" w:rsidP="006A5818">
            <w:pPr>
              <w:pStyle w:val="ListParagraph"/>
              <w:spacing w:before="20" w:after="20" w:line="0" w:lineRule="atLeast"/>
              <w:ind w:left="0"/>
              <w:contextualSpacing w:val="0"/>
              <w:rPr>
                <w:rFonts w:ascii="AngsanaUPC" w:hAnsi="AngsanaUPC" w:cs="AngsanaUPC"/>
              </w:rPr>
            </w:pPr>
          </w:p>
        </w:tc>
        <w:tc>
          <w:tcPr>
            <w:tcW w:w="10949" w:type="dxa"/>
            <w:gridSpan w:val="7"/>
            <w:shd w:val="clear" w:color="auto" w:fill="auto"/>
          </w:tcPr>
          <w:p w:rsidR="00ED6666" w:rsidRPr="00C70B6E" w:rsidRDefault="00ED6666" w:rsidP="006A5818">
            <w:pPr>
              <w:pStyle w:val="ListParagraph"/>
              <w:pBdr>
                <w:bottom w:val="single" w:sz="6" w:space="1" w:color="auto"/>
              </w:pBdr>
              <w:spacing w:before="20" w:after="20" w:line="0" w:lineRule="atLeast"/>
              <w:ind w:left="0"/>
              <w:contextualSpacing w:val="0"/>
              <w:jc w:val="center"/>
              <w:rPr>
                <w:rFonts w:ascii="AngsanaUPC" w:hAnsi="AngsanaUPC" w:cs="AngsanaUPC"/>
              </w:rPr>
            </w:pPr>
            <w:r w:rsidRPr="00C70B6E">
              <w:rPr>
                <w:rFonts w:ascii="AngsanaUPC" w:hAnsi="AngsanaUPC" w:cs="AngsanaUPC"/>
              </w:rPr>
              <w:t>Baht</w:t>
            </w:r>
          </w:p>
        </w:tc>
      </w:tr>
      <w:tr w:rsidR="00ED6666" w:rsidRPr="00C70B6E" w:rsidTr="006A5818">
        <w:tc>
          <w:tcPr>
            <w:tcW w:w="1843" w:type="dxa"/>
            <w:shd w:val="clear" w:color="auto" w:fill="auto"/>
          </w:tcPr>
          <w:p w:rsidR="00ED6666" w:rsidRPr="00C70B6E" w:rsidRDefault="00ED6666" w:rsidP="00ED6666">
            <w:pPr>
              <w:pStyle w:val="ListParagraph"/>
              <w:spacing w:before="20" w:after="20" w:line="0" w:lineRule="atLeast"/>
              <w:ind w:left="0"/>
              <w:contextualSpacing w:val="0"/>
              <w:rPr>
                <w:rFonts w:ascii="AngsanaUPC" w:hAnsi="AngsanaUPC" w:cs="AngsanaUPC"/>
              </w:rPr>
            </w:pPr>
          </w:p>
          <w:p w:rsidR="00ED6666" w:rsidRPr="00C70B6E" w:rsidRDefault="00ED6666" w:rsidP="00ED6666">
            <w:pPr>
              <w:pStyle w:val="ListParagraph"/>
              <w:spacing w:before="20" w:after="20" w:line="0" w:lineRule="atLeast"/>
              <w:ind w:left="0"/>
              <w:contextualSpacing w:val="0"/>
              <w:rPr>
                <w:rFonts w:ascii="AngsanaUPC" w:hAnsi="AngsanaUPC" w:cs="AngsanaUPC"/>
              </w:rPr>
            </w:pPr>
          </w:p>
          <w:p w:rsidR="00ED6666" w:rsidRPr="00C70B6E" w:rsidRDefault="00ED6666" w:rsidP="00ED6666">
            <w:pPr>
              <w:pStyle w:val="ListParagraph"/>
              <w:spacing w:before="20" w:after="20" w:line="0" w:lineRule="atLeast"/>
              <w:ind w:left="0"/>
              <w:contextualSpacing w:val="0"/>
              <w:rPr>
                <w:rFonts w:ascii="AngsanaUPC" w:hAnsi="AngsanaUPC" w:cs="AngsanaUPC"/>
              </w:rPr>
            </w:pPr>
          </w:p>
        </w:tc>
        <w:tc>
          <w:tcPr>
            <w:tcW w:w="1566" w:type="dxa"/>
            <w:shd w:val="clear" w:color="auto" w:fill="auto"/>
          </w:tcPr>
          <w:p w:rsidR="00ED6666" w:rsidRPr="00C70B6E" w:rsidRDefault="00ED6666" w:rsidP="00ED6666">
            <w:pPr>
              <w:pStyle w:val="ListParagraph"/>
              <w:pBdr>
                <w:bottom w:val="single" w:sz="6" w:space="1" w:color="auto"/>
              </w:pBdr>
              <w:spacing w:line="0" w:lineRule="atLeast"/>
              <w:ind w:left="0"/>
              <w:contextualSpacing w:val="0"/>
              <w:jc w:val="center"/>
              <w:rPr>
                <w:rFonts w:ascii="AngsanaUPC" w:hAnsi="AngsanaUPC" w:cs="AngsanaUPC"/>
              </w:rPr>
            </w:pPr>
          </w:p>
          <w:p w:rsidR="00ED6666" w:rsidRPr="00C70B6E" w:rsidRDefault="00ED6666" w:rsidP="00ED6666">
            <w:pPr>
              <w:pStyle w:val="ListParagraph"/>
              <w:pBdr>
                <w:bottom w:val="single" w:sz="6" w:space="1" w:color="auto"/>
              </w:pBdr>
              <w:spacing w:line="0" w:lineRule="atLeast"/>
              <w:ind w:left="0"/>
              <w:contextualSpacing w:val="0"/>
              <w:jc w:val="center"/>
              <w:rPr>
                <w:rFonts w:ascii="AngsanaUPC" w:hAnsi="AngsanaUPC" w:cs="AngsanaUPC"/>
              </w:rPr>
            </w:pPr>
          </w:p>
          <w:p w:rsidR="00ED6666" w:rsidRPr="00C70B6E" w:rsidRDefault="00ED6666" w:rsidP="00ED6666">
            <w:pPr>
              <w:pStyle w:val="ListParagraph"/>
              <w:pBdr>
                <w:bottom w:val="single" w:sz="6" w:space="1" w:color="auto"/>
              </w:pBdr>
              <w:spacing w:line="0" w:lineRule="atLeast"/>
              <w:ind w:left="0"/>
              <w:contextualSpacing w:val="0"/>
              <w:jc w:val="center"/>
              <w:rPr>
                <w:rFonts w:ascii="AngsanaUPC" w:hAnsi="AngsanaUPC" w:cs="AngsanaUPC"/>
                <w:cs/>
              </w:rPr>
            </w:pPr>
            <w:r w:rsidRPr="00C70B6E">
              <w:rPr>
                <w:rFonts w:ascii="AngsanaUPC" w:hAnsi="AngsanaUPC" w:cs="AngsanaUPC"/>
              </w:rPr>
              <w:t>Land improvements</w:t>
            </w:r>
          </w:p>
        </w:tc>
        <w:tc>
          <w:tcPr>
            <w:tcW w:w="1566" w:type="dxa"/>
            <w:shd w:val="clear" w:color="auto" w:fill="auto"/>
          </w:tcPr>
          <w:p w:rsidR="00ED6666" w:rsidRPr="00C70B6E" w:rsidRDefault="00ED6666" w:rsidP="00ED6666">
            <w:pPr>
              <w:pStyle w:val="ListParagraph"/>
              <w:pBdr>
                <w:bottom w:val="single" w:sz="6" w:space="1" w:color="auto"/>
              </w:pBdr>
              <w:spacing w:line="0" w:lineRule="atLeast"/>
              <w:ind w:left="0"/>
              <w:contextualSpacing w:val="0"/>
              <w:jc w:val="center"/>
              <w:rPr>
                <w:rFonts w:ascii="AngsanaUPC" w:hAnsi="AngsanaUPC" w:cs="AngsanaUPC"/>
              </w:rPr>
            </w:pPr>
            <w:r w:rsidRPr="00C70B6E">
              <w:rPr>
                <w:rFonts w:ascii="AngsanaUPC" w:hAnsi="AngsanaUPC" w:cs="AngsanaUPC"/>
              </w:rPr>
              <w:t>Building and building improvements</w:t>
            </w:r>
          </w:p>
        </w:tc>
        <w:tc>
          <w:tcPr>
            <w:tcW w:w="1565" w:type="dxa"/>
            <w:shd w:val="clear" w:color="auto" w:fill="auto"/>
          </w:tcPr>
          <w:p w:rsidR="00ED6666" w:rsidRPr="00C70B6E" w:rsidRDefault="00ED6666" w:rsidP="00ED6666">
            <w:pPr>
              <w:pStyle w:val="ListParagraph"/>
              <w:pBdr>
                <w:bottom w:val="single" w:sz="6" w:space="1" w:color="auto"/>
              </w:pBdr>
              <w:spacing w:line="0" w:lineRule="atLeast"/>
              <w:ind w:left="0"/>
              <w:contextualSpacing w:val="0"/>
              <w:jc w:val="center"/>
              <w:rPr>
                <w:rFonts w:ascii="AngsanaUPC" w:hAnsi="AngsanaUPC" w:cs="AngsanaUPC"/>
              </w:rPr>
            </w:pPr>
          </w:p>
          <w:p w:rsidR="00ED6666" w:rsidRPr="00C70B6E" w:rsidRDefault="00ED6666" w:rsidP="00ED6666">
            <w:pPr>
              <w:pStyle w:val="ListParagraph"/>
              <w:pBdr>
                <w:bottom w:val="single" w:sz="6" w:space="1" w:color="auto"/>
              </w:pBdr>
              <w:spacing w:line="0" w:lineRule="atLeast"/>
              <w:ind w:left="0"/>
              <w:contextualSpacing w:val="0"/>
              <w:jc w:val="center"/>
              <w:rPr>
                <w:rFonts w:ascii="AngsanaUPC" w:hAnsi="AngsanaUPC" w:cs="AngsanaUPC"/>
              </w:rPr>
            </w:pPr>
            <w:r w:rsidRPr="00C70B6E">
              <w:rPr>
                <w:rFonts w:ascii="AngsanaUPC" w:hAnsi="AngsanaUPC" w:cs="AngsanaUPC"/>
              </w:rPr>
              <w:t>Furniture and</w:t>
            </w:r>
          </w:p>
          <w:p w:rsidR="00ED6666" w:rsidRPr="00C70B6E" w:rsidRDefault="00ED6666" w:rsidP="00ED6666">
            <w:pPr>
              <w:pStyle w:val="ListParagraph"/>
              <w:pBdr>
                <w:bottom w:val="single" w:sz="6" w:space="1" w:color="auto"/>
              </w:pBdr>
              <w:spacing w:line="0" w:lineRule="atLeast"/>
              <w:ind w:left="0"/>
              <w:contextualSpacing w:val="0"/>
              <w:jc w:val="center"/>
              <w:rPr>
                <w:rFonts w:ascii="AngsanaUPC" w:hAnsi="AngsanaUPC" w:cs="AngsanaUPC"/>
              </w:rPr>
            </w:pPr>
            <w:r w:rsidRPr="00C70B6E">
              <w:rPr>
                <w:rFonts w:ascii="AngsanaUPC" w:hAnsi="AngsanaUPC" w:cs="AngsanaUPC"/>
              </w:rPr>
              <w:t>office equipment</w:t>
            </w:r>
          </w:p>
        </w:tc>
        <w:tc>
          <w:tcPr>
            <w:tcW w:w="1567" w:type="dxa"/>
            <w:shd w:val="clear" w:color="auto" w:fill="auto"/>
          </w:tcPr>
          <w:p w:rsidR="00ED6666" w:rsidRPr="00C70B6E" w:rsidRDefault="00ED6666" w:rsidP="00ED6666">
            <w:pPr>
              <w:pStyle w:val="ListParagraph"/>
              <w:pBdr>
                <w:bottom w:val="single" w:sz="6" w:space="1" w:color="auto"/>
              </w:pBdr>
              <w:spacing w:line="0" w:lineRule="atLeast"/>
              <w:ind w:left="0"/>
              <w:contextualSpacing w:val="0"/>
              <w:jc w:val="center"/>
              <w:rPr>
                <w:rFonts w:ascii="AngsanaUPC" w:hAnsi="AngsanaUPC" w:cs="AngsanaUPC"/>
              </w:rPr>
            </w:pPr>
          </w:p>
          <w:p w:rsidR="00ED6666" w:rsidRPr="00C70B6E" w:rsidRDefault="00ED6666" w:rsidP="00ED6666">
            <w:pPr>
              <w:pStyle w:val="ListParagraph"/>
              <w:pBdr>
                <w:bottom w:val="single" w:sz="6" w:space="1" w:color="auto"/>
              </w:pBdr>
              <w:spacing w:line="0" w:lineRule="atLeast"/>
              <w:ind w:left="0"/>
              <w:contextualSpacing w:val="0"/>
              <w:jc w:val="center"/>
              <w:rPr>
                <w:rFonts w:ascii="AngsanaUPC" w:hAnsi="AngsanaUPC" w:cs="AngsanaUPC"/>
              </w:rPr>
            </w:pPr>
            <w:r w:rsidRPr="00C70B6E">
              <w:rPr>
                <w:rFonts w:ascii="AngsanaUPC" w:hAnsi="AngsanaUPC" w:cs="AngsanaUPC"/>
              </w:rPr>
              <w:t>Machinery and</w:t>
            </w:r>
          </w:p>
          <w:p w:rsidR="00ED6666" w:rsidRPr="00C70B6E" w:rsidRDefault="00ED6666" w:rsidP="00ED6666">
            <w:pPr>
              <w:pStyle w:val="ListParagraph"/>
              <w:pBdr>
                <w:bottom w:val="single" w:sz="6" w:space="1" w:color="auto"/>
              </w:pBdr>
              <w:spacing w:line="0" w:lineRule="atLeast"/>
              <w:ind w:left="0"/>
              <w:contextualSpacing w:val="0"/>
              <w:jc w:val="center"/>
              <w:rPr>
                <w:rFonts w:ascii="AngsanaUPC" w:hAnsi="AngsanaUPC" w:cs="AngsanaUPC"/>
              </w:rPr>
            </w:pPr>
            <w:r w:rsidRPr="00C70B6E">
              <w:rPr>
                <w:rFonts w:ascii="AngsanaUPC" w:hAnsi="AngsanaUPC" w:cs="AngsanaUPC"/>
              </w:rPr>
              <w:t>factory equipment</w:t>
            </w:r>
          </w:p>
        </w:tc>
        <w:tc>
          <w:tcPr>
            <w:tcW w:w="1566" w:type="dxa"/>
            <w:shd w:val="clear" w:color="auto" w:fill="auto"/>
          </w:tcPr>
          <w:p w:rsidR="00ED6666" w:rsidRPr="00C70B6E" w:rsidRDefault="00ED6666" w:rsidP="00ED6666">
            <w:pPr>
              <w:pStyle w:val="ListParagraph"/>
              <w:pBdr>
                <w:bottom w:val="single" w:sz="6" w:space="1" w:color="auto"/>
              </w:pBdr>
              <w:spacing w:line="0" w:lineRule="atLeast"/>
              <w:ind w:left="0"/>
              <w:contextualSpacing w:val="0"/>
              <w:jc w:val="center"/>
              <w:rPr>
                <w:rFonts w:ascii="AngsanaUPC" w:hAnsi="AngsanaUPC" w:cs="AngsanaUPC"/>
              </w:rPr>
            </w:pPr>
          </w:p>
          <w:p w:rsidR="00ED6666" w:rsidRPr="00C70B6E" w:rsidRDefault="00ED6666" w:rsidP="00ED6666">
            <w:pPr>
              <w:pStyle w:val="ListParagraph"/>
              <w:pBdr>
                <w:bottom w:val="single" w:sz="6" w:space="1" w:color="auto"/>
              </w:pBdr>
              <w:spacing w:line="0" w:lineRule="atLeast"/>
              <w:ind w:left="0"/>
              <w:contextualSpacing w:val="0"/>
              <w:jc w:val="center"/>
              <w:rPr>
                <w:rFonts w:ascii="AngsanaUPC" w:hAnsi="AngsanaUPC" w:cs="AngsanaUPC"/>
              </w:rPr>
            </w:pPr>
          </w:p>
          <w:p w:rsidR="00ED6666" w:rsidRPr="00C70B6E" w:rsidRDefault="00ED6666" w:rsidP="00ED6666">
            <w:pPr>
              <w:pStyle w:val="ListParagraph"/>
              <w:pBdr>
                <w:bottom w:val="single" w:sz="6" w:space="1" w:color="auto"/>
              </w:pBdr>
              <w:spacing w:line="0" w:lineRule="atLeast"/>
              <w:ind w:left="0"/>
              <w:contextualSpacing w:val="0"/>
              <w:jc w:val="center"/>
              <w:rPr>
                <w:rFonts w:ascii="AngsanaUPC" w:hAnsi="AngsanaUPC" w:cs="AngsanaUPC"/>
              </w:rPr>
            </w:pPr>
            <w:r w:rsidRPr="00C70B6E">
              <w:rPr>
                <w:rFonts w:ascii="AngsanaUPC" w:hAnsi="AngsanaUPC" w:cs="AngsanaUPC"/>
              </w:rPr>
              <w:t>Vehicles</w:t>
            </w:r>
          </w:p>
        </w:tc>
        <w:tc>
          <w:tcPr>
            <w:tcW w:w="1565" w:type="dxa"/>
            <w:shd w:val="clear" w:color="auto" w:fill="auto"/>
          </w:tcPr>
          <w:p w:rsidR="00ED6666" w:rsidRPr="00C70B6E" w:rsidRDefault="00ED6666" w:rsidP="00ED6666">
            <w:pPr>
              <w:pStyle w:val="ListParagraph"/>
              <w:pBdr>
                <w:bottom w:val="single" w:sz="6" w:space="1" w:color="auto"/>
              </w:pBdr>
              <w:spacing w:line="0" w:lineRule="atLeast"/>
              <w:ind w:left="0"/>
              <w:contextualSpacing w:val="0"/>
              <w:jc w:val="center"/>
              <w:rPr>
                <w:rFonts w:ascii="AngsanaUPC" w:hAnsi="AngsanaUPC" w:cs="AngsanaUPC"/>
              </w:rPr>
            </w:pPr>
            <w:r w:rsidRPr="00C70B6E">
              <w:rPr>
                <w:rFonts w:ascii="AngsanaUPC" w:hAnsi="AngsanaUPC" w:cs="AngsanaUPC"/>
              </w:rPr>
              <w:t>Assets in transit</w:t>
            </w:r>
          </w:p>
          <w:p w:rsidR="00ED6666" w:rsidRPr="00C70B6E" w:rsidRDefault="00ED6666" w:rsidP="00ED6666">
            <w:pPr>
              <w:pStyle w:val="ListParagraph"/>
              <w:pBdr>
                <w:bottom w:val="single" w:sz="6" w:space="1" w:color="auto"/>
              </w:pBdr>
              <w:spacing w:line="0" w:lineRule="atLeast"/>
              <w:ind w:left="0"/>
              <w:contextualSpacing w:val="0"/>
              <w:jc w:val="center"/>
              <w:rPr>
                <w:rFonts w:ascii="AngsanaUPC" w:hAnsi="AngsanaUPC" w:cs="AngsanaUPC"/>
              </w:rPr>
            </w:pPr>
            <w:r w:rsidRPr="00C70B6E">
              <w:rPr>
                <w:rFonts w:ascii="AngsanaUPC" w:hAnsi="AngsanaUPC" w:cs="AngsanaUPC"/>
              </w:rPr>
              <w:t>and machinery</w:t>
            </w:r>
          </w:p>
          <w:p w:rsidR="00ED6666" w:rsidRPr="00C70B6E" w:rsidRDefault="00ED6666" w:rsidP="00ED6666">
            <w:pPr>
              <w:pStyle w:val="ListParagraph"/>
              <w:pBdr>
                <w:bottom w:val="single" w:sz="6" w:space="1" w:color="auto"/>
              </w:pBdr>
              <w:spacing w:line="0" w:lineRule="atLeast"/>
              <w:ind w:left="0"/>
              <w:contextualSpacing w:val="0"/>
              <w:jc w:val="center"/>
              <w:rPr>
                <w:rFonts w:ascii="AngsanaUPC" w:hAnsi="AngsanaUPC" w:cs="AngsanaUPC"/>
              </w:rPr>
            </w:pPr>
            <w:r w:rsidRPr="00C70B6E">
              <w:rPr>
                <w:rFonts w:ascii="AngsanaUPC" w:hAnsi="AngsanaUPC" w:cs="AngsanaUPC"/>
              </w:rPr>
              <w:t>under installation</w:t>
            </w:r>
          </w:p>
        </w:tc>
        <w:tc>
          <w:tcPr>
            <w:tcW w:w="1565" w:type="dxa"/>
            <w:gridSpan w:val="2"/>
            <w:shd w:val="clear" w:color="auto" w:fill="auto"/>
          </w:tcPr>
          <w:p w:rsidR="00ED6666" w:rsidRPr="00C70B6E" w:rsidRDefault="00ED6666" w:rsidP="00ED6666">
            <w:pPr>
              <w:pStyle w:val="ListParagraph"/>
              <w:pBdr>
                <w:bottom w:val="single" w:sz="6" w:space="1" w:color="auto"/>
              </w:pBdr>
              <w:spacing w:line="0" w:lineRule="atLeast"/>
              <w:ind w:left="0"/>
              <w:contextualSpacing w:val="0"/>
              <w:jc w:val="center"/>
              <w:rPr>
                <w:rFonts w:ascii="AngsanaUPC" w:hAnsi="AngsanaUPC" w:cs="AngsanaUPC"/>
              </w:rPr>
            </w:pPr>
          </w:p>
          <w:p w:rsidR="00ED6666" w:rsidRPr="00C70B6E" w:rsidRDefault="00ED6666" w:rsidP="00ED6666">
            <w:pPr>
              <w:pStyle w:val="ListParagraph"/>
              <w:pBdr>
                <w:bottom w:val="single" w:sz="6" w:space="1" w:color="auto"/>
              </w:pBdr>
              <w:spacing w:line="0" w:lineRule="atLeast"/>
              <w:ind w:left="0"/>
              <w:contextualSpacing w:val="0"/>
              <w:jc w:val="center"/>
              <w:rPr>
                <w:rFonts w:ascii="AngsanaUPC" w:hAnsi="AngsanaUPC" w:cs="AngsanaUPC"/>
              </w:rPr>
            </w:pPr>
          </w:p>
          <w:p w:rsidR="00ED6666" w:rsidRPr="00C70B6E" w:rsidRDefault="00ED6666" w:rsidP="00ED6666">
            <w:pPr>
              <w:pStyle w:val="ListParagraph"/>
              <w:pBdr>
                <w:bottom w:val="single" w:sz="6" w:space="1" w:color="auto"/>
              </w:pBdr>
              <w:spacing w:line="0" w:lineRule="atLeast"/>
              <w:ind w:left="0"/>
              <w:contextualSpacing w:val="0"/>
              <w:jc w:val="center"/>
              <w:rPr>
                <w:rFonts w:ascii="AngsanaUPC" w:hAnsi="AngsanaUPC" w:cs="AngsanaUPC"/>
              </w:rPr>
            </w:pPr>
            <w:r w:rsidRPr="00C70B6E">
              <w:rPr>
                <w:rFonts w:ascii="AngsanaUPC" w:hAnsi="AngsanaUPC" w:cs="AngsanaUPC"/>
              </w:rPr>
              <w:t>Total</w:t>
            </w:r>
          </w:p>
        </w:tc>
      </w:tr>
      <w:tr w:rsidR="00ED6666" w:rsidRPr="00C70B6E" w:rsidTr="006A5818">
        <w:tc>
          <w:tcPr>
            <w:tcW w:w="1843" w:type="dxa"/>
            <w:shd w:val="clear" w:color="auto" w:fill="auto"/>
          </w:tcPr>
          <w:p w:rsidR="00ED6666" w:rsidRPr="00C70B6E" w:rsidRDefault="00ED6666" w:rsidP="00ED6666">
            <w:pPr>
              <w:pStyle w:val="ListParagraph"/>
              <w:spacing w:before="20" w:after="20" w:line="0" w:lineRule="atLeast"/>
              <w:ind w:left="34"/>
              <w:contextualSpacing w:val="0"/>
              <w:rPr>
                <w:rFonts w:ascii="AngsanaUPC" w:hAnsi="AngsanaUPC" w:cs="AngsanaUPC"/>
                <w:b/>
                <w:bCs/>
              </w:rPr>
            </w:pPr>
            <w:r w:rsidRPr="00C70B6E">
              <w:rPr>
                <w:rFonts w:ascii="AngsanaUPC" w:hAnsi="AngsanaUPC" w:cs="AngsanaUPC"/>
                <w:b/>
                <w:bCs/>
              </w:rPr>
              <w:t>Cost</w:t>
            </w:r>
          </w:p>
        </w:tc>
        <w:tc>
          <w:tcPr>
            <w:tcW w:w="1566" w:type="dxa"/>
            <w:shd w:val="clear" w:color="auto" w:fill="auto"/>
          </w:tcPr>
          <w:p w:rsidR="00ED6666" w:rsidRPr="00C70B6E" w:rsidRDefault="00ED6666" w:rsidP="00ED6666">
            <w:pPr>
              <w:pStyle w:val="ListParagraph"/>
              <w:spacing w:before="20" w:after="20" w:line="0" w:lineRule="atLeast"/>
              <w:ind w:left="0"/>
              <w:contextualSpacing w:val="0"/>
              <w:rPr>
                <w:rFonts w:ascii="AngsanaUPC" w:hAnsi="AngsanaUPC" w:cs="AngsanaUPC"/>
              </w:rPr>
            </w:pPr>
          </w:p>
        </w:tc>
        <w:tc>
          <w:tcPr>
            <w:tcW w:w="1566" w:type="dxa"/>
            <w:shd w:val="clear" w:color="auto" w:fill="auto"/>
          </w:tcPr>
          <w:p w:rsidR="00ED6666" w:rsidRPr="00C70B6E" w:rsidRDefault="00ED6666" w:rsidP="00ED6666">
            <w:pPr>
              <w:pStyle w:val="ListParagraph"/>
              <w:spacing w:before="20" w:after="20" w:line="0" w:lineRule="atLeast"/>
              <w:ind w:left="0"/>
              <w:contextualSpacing w:val="0"/>
              <w:rPr>
                <w:rFonts w:ascii="AngsanaUPC" w:hAnsi="AngsanaUPC" w:cs="AngsanaUPC"/>
              </w:rPr>
            </w:pPr>
          </w:p>
        </w:tc>
        <w:tc>
          <w:tcPr>
            <w:tcW w:w="1565" w:type="dxa"/>
            <w:shd w:val="clear" w:color="auto" w:fill="auto"/>
          </w:tcPr>
          <w:p w:rsidR="00ED6666" w:rsidRPr="00C70B6E" w:rsidRDefault="00ED6666" w:rsidP="00ED6666">
            <w:pPr>
              <w:pStyle w:val="ListParagraph"/>
              <w:spacing w:before="20" w:after="20" w:line="0" w:lineRule="atLeast"/>
              <w:ind w:left="0"/>
              <w:contextualSpacing w:val="0"/>
              <w:rPr>
                <w:rFonts w:ascii="AngsanaUPC" w:hAnsi="AngsanaUPC" w:cs="AngsanaUPC"/>
              </w:rPr>
            </w:pPr>
          </w:p>
        </w:tc>
        <w:tc>
          <w:tcPr>
            <w:tcW w:w="1567" w:type="dxa"/>
            <w:shd w:val="clear" w:color="auto" w:fill="auto"/>
          </w:tcPr>
          <w:p w:rsidR="00ED6666" w:rsidRPr="00C70B6E" w:rsidRDefault="00ED6666" w:rsidP="00ED6666">
            <w:pPr>
              <w:pStyle w:val="ListParagraph"/>
              <w:spacing w:before="20" w:after="20" w:line="0" w:lineRule="atLeast"/>
              <w:ind w:left="0"/>
              <w:contextualSpacing w:val="0"/>
              <w:jc w:val="center"/>
              <w:rPr>
                <w:rFonts w:ascii="AngsanaUPC" w:hAnsi="AngsanaUPC" w:cs="AngsanaUPC"/>
              </w:rPr>
            </w:pPr>
          </w:p>
        </w:tc>
        <w:tc>
          <w:tcPr>
            <w:tcW w:w="1566" w:type="dxa"/>
            <w:shd w:val="clear" w:color="auto" w:fill="auto"/>
          </w:tcPr>
          <w:p w:rsidR="00ED6666" w:rsidRPr="00C70B6E" w:rsidRDefault="00ED6666" w:rsidP="00ED6666">
            <w:pPr>
              <w:pStyle w:val="ListParagraph"/>
              <w:spacing w:before="20" w:after="20" w:line="0" w:lineRule="atLeast"/>
              <w:ind w:left="0"/>
              <w:contextualSpacing w:val="0"/>
              <w:jc w:val="center"/>
              <w:rPr>
                <w:rFonts w:ascii="AngsanaUPC" w:hAnsi="AngsanaUPC" w:cs="AngsanaUPC"/>
              </w:rPr>
            </w:pPr>
          </w:p>
        </w:tc>
        <w:tc>
          <w:tcPr>
            <w:tcW w:w="1565" w:type="dxa"/>
            <w:shd w:val="clear" w:color="auto" w:fill="auto"/>
          </w:tcPr>
          <w:p w:rsidR="00ED6666" w:rsidRPr="00C70B6E" w:rsidRDefault="00ED6666" w:rsidP="00ED6666">
            <w:pPr>
              <w:pStyle w:val="ListParagraph"/>
              <w:spacing w:before="20" w:after="20" w:line="0" w:lineRule="atLeast"/>
              <w:ind w:left="0"/>
              <w:contextualSpacing w:val="0"/>
              <w:jc w:val="center"/>
              <w:rPr>
                <w:rFonts w:ascii="AngsanaUPC" w:hAnsi="AngsanaUPC" w:cs="AngsanaUPC"/>
                <w:cs/>
              </w:rPr>
            </w:pPr>
          </w:p>
        </w:tc>
        <w:tc>
          <w:tcPr>
            <w:tcW w:w="1565" w:type="dxa"/>
            <w:gridSpan w:val="2"/>
            <w:shd w:val="clear" w:color="auto" w:fill="auto"/>
          </w:tcPr>
          <w:p w:rsidR="00ED6666" w:rsidRPr="00C70B6E" w:rsidRDefault="00ED6666" w:rsidP="00ED6666">
            <w:pPr>
              <w:pStyle w:val="ListParagraph"/>
              <w:spacing w:before="20" w:after="20" w:line="0" w:lineRule="atLeast"/>
              <w:ind w:left="0"/>
              <w:contextualSpacing w:val="0"/>
              <w:jc w:val="center"/>
              <w:rPr>
                <w:rFonts w:ascii="AngsanaUPC" w:hAnsi="AngsanaUPC" w:cs="AngsanaUPC"/>
              </w:rPr>
            </w:pPr>
          </w:p>
        </w:tc>
      </w:tr>
      <w:tr w:rsidR="00ED6666" w:rsidRPr="00C70B6E" w:rsidTr="006A5818">
        <w:tc>
          <w:tcPr>
            <w:tcW w:w="1843" w:type="dxa"/>
            <w:shd w:val="clear" w:color="auto" w:fill="auto"/>
          </w:tcPr>
          <w:p w:rsidR="00ED6666" w:rsidRPr="00C70B6E" w:rsidRDefault="00ED6666" w:rsidP="00ED6666">
            <w:pPr>
              <w:pStyle w:val="ListParagraph"/>
              <w:spacing w:before="20" w:after="20" w:line="0" w:lineRule="atLeast"/>
              <w:ind w:left="34"/>
              <w:contextualSpacing w:val="0"/>
              <w:rPr>
                <w:rFonts w:ascii="AngsanaUPC" w:hAnsi="AngsanaUPC" w:cs="AngsanaUPC"/>
              </w:rPr>
            </w:pPr>
            <w:r w:rsidRPr="00C70B6E">
              <w:rPr>
                <w:rFonts w:ascii="AngsanaUPC" w:hAnsi="AngsanaUPC" w:cs="AngsanaUPC"/>
                <w:color w:val="000000"/>
              </w:rPr>
              <w:t>As at 1 January 2022</w:t>
            </w:r>
          </w:p>
        </w:tc>
        <w:tc>
          <w:tcPr>
            <w:tcW w:w="1566" w:type="dxa"/>
            <w:shd w:val="clear" w:color="auto" w:fill="auto"/>
          </w:tcPr>
          <w:p w:rsidR="00ED6666" w:rsidRPr="00C70B6E" w:rsidRDefault="00ED6666" w:rsidP="00ED6666">
            <w:pPr>
              <w:pStyle w:val="ListParagraph"/>
              <w:tabs>
                <w:tab w:val="decimal" w:pos="1077"/>
              </w:tabs>
              <w:spacing w:before="20" w:after="20" w:line="0" w:lineRule="atLeast"/>
              <w:ind w:left="0"/>
              <w:contextualSpacing w:val="0"/>
              <w:rPr>
                <w:rFonts w:ascii="AngsanaUPC" w:hAnsi="AngsanaUPC" w:cs="AngsanaUPC"/>
              </w:rPr>
            </w:pPr>
            <w:r w:rsidRPr="00C70B6E">
              <w:rPr>
                <w:rFonts w:ascii="AngsanaUPC" w:hAnsi="AngsanaUPC" w:cs="AngsanaUPC"/>
              </w:rPr>
              <w:t>10,867,781.30</w:t>
            </w:r>
          </w:p>
        </w:tc>
        <w:tc>
          <w:tcPr>
            <w:tcW w:w="1566" w:type="dxa"/>
            <w:shd w:val="clear" w:color="auto" w:fill="auto"/>
          </w:tcPr>
          <w:p w:rsidR="00ED6666" w:rsidRPr="00C70B6E" w:rsidRDefault="00ED6666" w:rsidP="00ED6666">
            <w:pPr>
              <w:pStyle w:val="ListParagraph"/>
              <w:tabs>
                <w:tab w:val="decimal" w:pos="1077"/>
              </w:tabs>
              <w:spacing w:before="20" w:after="20" w:line="0" w:lineRule="atLeast"/>
              <w:ind w:left="0"/>
              <w:contextualSpacing w:val="0"/>
              <w:rPr>
                <w:rFonts w:ascii="AngsanaUPC" w:hAnsi="AngsanaUPC" w:cs="AngsanaUPC"/>
              </w:rPr>
            </w:pPr>
            <w:r w:rsidRPr="00C70B6E">
              <w:rPr>
                <w:rFonts w:ascii="AngsanaUPC" w:hAnsi="AngsanaUPC" w:cs="AngsanaUPC"/>
              </w:rPr>
              <w:t>104,891,690.22</w:t>
            </w:r>
          </w:p>
        </w:tc>
        <w:tc>
          <w:tcPr>
            <w:tcW w:w="1565" w:type="dxa"/>
            <w:shd w:val="clear" w:color="auto" w:fill="auto"/>
          </w:tcPr>
          <w:p w:rsidR="00ED6666" w:rsidRPr="00C70B6E" w:rsidRDefault="00ED6666" w:rsidP="00ED6666">
            <w:pPr>
              <w:pStyle w:val="ListParagraph"/>
              <w:tabs>
                <w:tab w:val="decimal" w:pos="1077"/>
              </w:tabs>
              <w:spacing w:before="20" w:after="20" w:line="0" w:lineRule="atLeast"/>
              <w:ind w:left="0"/>
              <w:contextualSpacing w:val="0"/>
              <w:rPr>
                <w:rFonts w:ascii="AngsanaUPC" w:hAnsi="AngsanaUPC" w:cs="AngsanaUPC"/>
              </w:rPr>
            </w:pPr>
            <w:r w:rsidRPr="00C70B6E">
              <w:rPr>
                <w:rFonts w:ascii="AngsanaUPC" w:hAnsi="AngsanaUPC" w:cs="AngsanaUPC"/>
              </w:rPr>
              <w:t>10,529,582.35</w:t>
            </w:r>
          </w:p>
        </w:tc>
        <w:tc>
          <w:tcPr>
            <w:tcW w:w="1567" w:type="dxa"/>
            <w:shd w:val="clear" w:color="auto" w:fill="auto"/>
          </w:tcPr>
          <w:p w:rsidR="00ED6666" w:rsidRPr="00C70B6E" w:rsidRDefault="00ED6666" w:rsidP="00ED6666">
            <w:pPr>
              <w:pStyle w:val="ListParagraph"/>
              <w:tabs>
                <w:tab w:val="decimal" w:pos="1077"/>
              </w:tabs>
              <w:spacing w:before="20" w:after="20" w:line="0" w:lineRule="atLeast"/>
              <w:ind w:left="0"/>
              <w:contextualSpacing w:val="0"/>
              <w:rPr>
                <w:rFonts w:ascii="AngsanaUPC" w:hAnsi="AngsanaUPC" w:cs="AngsanaUPC"/>
              </w:rPr>
            </w:pPr>
            <w:r w:rsidRPr="00C70B6E">
              <w:rPr>
                <w:rFonts w:ascii="AngsanaUPC" w:hAnsi="AngsanaUPC" w:cs="AngsanaUPC"/>
              </w:rPr>
              <w:t>211,848,156.15</w:t>
            </w:r>
          </w:p>
        </w:tc>
        <w:tc>
          <w:tcPr>
            <w:tcW w:w="1566" w:type="dxa"/>
            <w:shd w:val="clear" w:color="auto" w:fill="auto"/>
          </w:tcPr>
          <w:p w:rsidR="00ED6666" w:rsidRPr="00C70B6E" w:rsidRDefault="00ED6666" w:rsidP="00ED6666">
            <w:pPr>
              <w:pStyle w:val="ListParagraph"/>
              <w:tabs>
                <w:tab w:val="decimal" w:pos="1077"/>
              </w:tabs>
              <w:spacing w:before="20" w:after="20" w:line="0" w:lineRule="atLeast"/>
              <w:ind w:left="0"/>
              <w:contextualSpacing w:val="0"/>
              <w:rPr>
                <w:rFonts w:ascii="AngsanaUPC" w:hAnsi="AngsanaUPC" w:cs="AngsanaUPC"/>
                <w:cs/>
              </w:rPr>
            </w:pPr>
            <w:r w:rsidRPr="00C70B6E">
              <w:rPr>
                <w:rFonts w:ascii="AngsanaUPC" w:hAnsi="AngsanaUPC" w:cs="AngsanaUPC"/>
              </w:rPr>
              <w:t>33,667,133.18</w:t>
            </w:r>
          </w:p>
        </w:tc>
        <w:tc>
          <w:tcPr>
            <w:tcW w:w="1565" w:type="dxa"/>
            <w:shd w:val="clear" w:color="auto" w:fill="auto"/>
          </w:tcPr>
          <w:p w:rsidR="00ED6666" w:rsidRPr="00C70B6E" w:rsidRDefault="00ED6666" w:rsidP="00ED6666">
            <w:pPr>
              <w:pStyle w:val="ListParagraph"/>
              <w:tabs>
                <w:tab w:val="decimal" w:pos="1077"/>
              </w:tabs>
              <w:spacing w:before="20" w:after="20" w:line="0" w:lineRule="atLeast"/>
              <w:ind w:left="0"/>
              <w:contextualSpacing w:val="0"/>
              <w:rPr>
                <w:rFonts w:ascii="AngsanaUPC" w:hAnsi="AngsanaUPC" w:cs="AngsanaUPC"/>
                <w:cs/>
              </w:rPr>
            </w:pPr>
            <w:r w:rsidRPr="00C70B6E">
              <w:rPr>
                <w:rFonts w:ascii="AngsanaUPC" w:hAnsi="AngsanaUPC" w:cs="AngsanaUPC"/>
              </w:rPr>
              <w:t>3,721,312.85</w:t>
            </w:r>
          </w:p>
        </w:tc>
        <w:tc>
          <w:tcPr>
            <w:tcW w:w="1565" w:type="dxa"/>
            <w:gridSpan w:val="2"/>
            <w:shd w:val="clear" w:color="auto" w:fill="auto"/>
          </w:tcPr>
          <w:p w:rsidR="00ED6666" w:rsidRPr="00C70B6E" w:rsidRDefault="00ED6666" w:rsidP="00ED6666">
            <w:pPr>
              <w:pStyle w:val="ListParagraph"/>
              <w:tabs>
                <w:tab w:val="decimal" w:pos="1077"/>
              </w:tabs>
              <w:spacing w:before="20" w:after="20" w:line="0" w:lineRule="atLeast"/>
              <w:ind w:left="0"/>
              <w:contextualSpacing w:val="0"/>
              <w:rPr>
                <w:rFonts w:ascii="AngsanaUPC" w:hAnsi="AngsanaUPC" w:cs="AngsanaUPC"/>
              </w:rPr>
            </w:pPr>
            <w:r w:rsidRPr="00C70B6E">
              <w:rPr>
                <w:rFonts w:ascii="AngsanaUPC" w:hAnsi="AngsanaUPC" w:cs="AngsanaUPC"/>
              </w:rPr>
              <w:t>375,525,656.05</w:t>
            </w:r>
          </w:p>
        </w:tc>
      </w:tr>
      <w:tr w:rsidR="00ED6666" w:rsidRPr="00C70B6E" w:rsidTr="006A5818">
        <w:tc>
          <w:tcPr>
            <w:tcW w:w="1843" w:type="dxa"/>
            <w:shd w:val="clear" w:color="auto" w:fill="auto"/>
          </w:tcPr>
          <w:p w:rsidR="00ED6666" w:rsidRPr="00C70B6E" w:rsidRDefault="00ED6666" w:rsidP="00ED6666">
            <w:pPr>
              <w:pStyle w:val="ListParagraph"/>
              <w:spacing w:before="20" w:after="20" w:line="0" w:lineRule="atLeast"/>
              <w:ind w:left="34"/>
              <w:contextualSpacing w:val="0"/>
              <w:rPr>
                <w:rFonts w:ascii="AngsanaUPC" w:hAnsi="AngsanaUPC" w:cs="AngsanaUPC"/>
                <w:cs/>
              </w:rPr>
            </w:pPr>
            <w:r w:rsidRPr="00C70B6E">
              <w:rPr>
                <w:rFonts w:ascii="AngsanaUPC" w:hAnsi="AngsanaUPC" w:cs="AngsanaUPC"/>
                <w:color w:val="000000"/>
              </w:rPr>
              <w:t>Purchases</w:t>
            </w:r>
          </w:p>
        </w:tc>
        <w:tc>
          <w:tcPr>
            <w:tcW w:w="1566" w:type="dxa"/>
            <w:shd w:val="clear" w:color="auto" w:fill="auto"/>
          </w:tcPr>
          <w:p w:rsidR="00ED6666" w:rsidRPr="00C70B6E" w:rsidRDefault="00ED6666" w:rsidP="00ED6666">
            <w:pPr>
              <w:pStyle w:val="ListParagraph"/>
              <w:tabs>
                <w:tab w:val="decimal" w:pos="1077"/>
              </w:tabs>
              <w:spacing w:before="20" w:after="20" w:line="0" w:lineRule="atLeast"/>
              <w:ind w:left="0"/>
              <w:contextualSpacing w:val="0"/>
              <w:rPr>
                <w:rFonts w:ascii="AngsanaUPC" w:hAnsi="AngsanaUPC" w:cs="AngsanaUPC"/>
              </w:rPr>
            </w:pPr>
            <w:r w:rsidRPr="00C70B6E">
              <w:rPr>
                <w:rFonts w:ascii="AngsanaUPC" w:hAnsi="AngsanaUPC" w:cs="AngsanaUPC"/>
              </w:rPr>
              <w:t>-</w:t>
            </w:r>
          </w:p>
        </w:tc>
        <w:tc>
          <w:tcPr>
            <w:tcW w:w="1566" w:type="dxa"/>
            <w:shd w:val="clear" w:color="auto" w:fill="auto"/>
          </w:tcPr>
          <w:p w:rsidR="00ED6666" w:rsidRPr="00C70B6E" w:rsidRDefault="00ED6666" w:rsidP="00ED6666">
            <w:pPr>
              <w:pStyle w:val="ListParagraph"/>
              <w:tabs>
                <w:tab w:val="decimal" w:pos="1077"/>
              </w:tabs>
              <w:spacing w:before="20" w:after="20" w:line="0" w:lineRule="atLeast"/>
              <w:ind w:left="0"/>
              <w:contextualSpacing w:val="0"/>
              <w:rPr>
                <w:rFonts w:ascii="AngsanaUPC" w:hAnsi="AngsanaUPC" w:cs="AngsanaUPC"/>
              </w:rPr>
            </w:pPr>
            <w:r w:rsidRPr="00C70B6E">
              <w:rPr>
                <w:rFonts w:ascii="AngsanaUPC" w:hAnsi="AngsanaUPC" w:cs="AngsanaUPC"/>
              </w:rPr>
              <w:t>498,028.30</w:t>
            </w:r>
          </w:p>
        </w:tc>
        <w:tc>
          <w:tcPr>
            <w:tcW w:w="1565" w:type="dxa"/>
            <w:shd w:val="clear" w:color="auto" w:fill="auto"/>
          </w:tcPr>
          <w:p w:rsidR="00ED6666" w:rsidRPr="00C70B6E" w:rsidRDefault="00ED6666" w:rsidP="00ED6666">
            <w:pPr>
              <w:pStyle w:val="ListParagraph"/>
              <w:tabs>
                <w:tab w:val="decimal" w:pos="1077"/>
              </w:tabs>
              <w:spacing w:before="20" w:after="20" w:line="0" w:lineRule="atLeast"/>
              <w:ind w:left="0"/>
              <w:contextualSpacing w:val="0"/>
              <w:rPr>
                <w:rFonts w:ascii="AngsanaUPC" w:hAnsi="AngsanaUPC" w:cs="AngsanaUPC"/>
              </w:rPr>
            </w:pPr>
            <w:r w:rsidRPr="00C70B6E">
              <w:rPr>
                <w:rFonts w:ascii="AngsanaUPC" w:hAnsi="AngsanaUPC" w:cs="AngsanaUPC"/>
              </w:rPr>
              <w:t>2,370,589.96</w:t>
            </w:r>
          </w:p>
        </w:tc>
        <w:tc>
          <w:tcPr>
            <w:tcW w:w="1567" w:type="dxa"/>
            <w:shd w:val="clear" w:color="auto" w:fill="auto"/>
          </w:tcPr>
          <w:p w:rsidR="00ED6666" w:rsidRPr="00C70B6E" w:rsidRDefault="00ED6666" w:rsidP="00ED6666">
            <w:pPr>
              <w:pStyle w:val="ListParagraph"/>
              <w:tabs>
                <w:tab w:val="decimal" w:pos="1077"/>
              </w:tabs>
              <w:spacing w:before="20" w:after="20" w:line="0" w:lineRule="atLeast"/>
              <w:ind w:left="0"/>
              <w:contextualSpacing w:val="0"/>
              <w:rPr>
                <w:rFonts w:ascii="AngsanaUPC" w:hAnsi="AngsanaUPC" w:cs="AngsanaUPC"/>
              </w:rPr>
            </w:pPr>
            <w:r w:rsidRPr="00C70B6E">
              <w:rPr>
                <w:rFonts w:ascii="AngsanaUPC" w:hAnsi="AngsanaUPC" w:cs="AngsanaUPC"/>
              </w:rPr>
              <w:t>15,115,633.07</w:t>
            </w:r>
          </w:p>
        </w:tc>
        <w:tc>
          <w:tcPr>
            <w:tcW w:w="1566" w:type="dxa"/>
            <w:shd w:val="clear" w:color="auto" w:fill="auto"/>
          </w:tcPr>
          <w:p w:rsidR="00ED6666" w:rsidRPr="00C70B6E" w:rsidRDefault="00ED6666" w:rsidP="00ED6666">
            <w:pPr>
              <w:pStyle w:val="ListParagraph"/>
              <w:tabs>
                <w:tab w:val="decimal" w:pos="1077"/>
              </w:tabs>
              <w:spacing w:before="20" w:after="20" w:line="0" w:lineRule="atLeast"/>
              <w:ind w:left="0"/>
              <w:contextualSpacing w:val="0"/>
              <w:rPr>
                <w:rFonts w:ascii="AngsanaUPC" w:hAnsi="AngsanaUPC" w:cs="AngsanaUPC"/>
                <w:cs/>
              </w:rPr>
            </w:pPr>
            <w:r w:rsidRPr="00C70B6E">
              <w:rPr>
                <w:rFonts w:ascii="AngsanaUPC" w:hAnsi="AngsanaUPC" w:cs="AngsanaUPC"/>
              </w:rPr>
              <w:t>2,086,751.32</w:t>
            </w:r>
          </w:p>
        </w:tc>
        <w:tc>
          <w:tcPr>
            <w:tcW w:w="1565" w:type="dxa"/>
            <w:shd w:val="clear" w:color="auto" w:fill="auto"/>
          </w:tcPr>
          <w:p w:rsidR="00ED6666" w:rsidRPr="00C70B6E" w:rsidRDefault="00ED6666" w:rsidP="00ED6666">
            <w:pPr>
              <w:pStyle w:val="ListParagraph"/>
              <w:tabs>
                <w:tab w:val="decimal" w:pos="1077"/>
              </w:tabs>
              <w:spacing w:before="20" w:after="20" w:line="0" w:lineRule="atLeast"/>
              <w:ind w:left="0"/>
              <w:contextualSpacing w:val="0"/>
              <w:rPr>
                <w:rFonts w:ascii="AngsanaUPC" w:hAnsi="AngsanaUPC" w:cs="AngsanaUPC"/>
                <w:cs/>
              </w:rPr>
            </w:pPr>
            <w:r w:rsidRPr="00C70B6E">
              <w:rPr>
                <w:rFonts w:ascii="AngsanaUPC" w:hAnsi="AngsanaUPC" w:cs="AngsanaUPC"/>
              </w:rPr>
              <w:t>76,430,658.23</w:t>
            </w:r>
          </w:p>
        </w:tc>
        <w:tc>
          <w:tcPr>
            <w:tcW w:w="1565" w:type="dxa"/>
            <w:gridSpan w:val="2"/>
            <w:shd w:val="clear" w:color="auto" w:fill="auto"/>
          </w:tcPr>
          <w:p w:rsidR="00ED6666" w:rsidRPr="00C70B6E" w:rsidRDefault="00ED6666" w:rsidP="00ED6666">
            <w:pPr>
              <w:pStyle w:val="ListParagraph"/>
              <w:tabs>
                <w:tab w:val="decimal" w:pos="1077"/>
              </w:tabs>
              <w:spacing w:before="20" w:after="20" w:line="0" w:lineRule="atLeast"/>
              <w:ind w:left="0"/>
              <w:contextualSpacing w:val="0"/>
              <w:rPr>
                <w:rFonts w:ascii="AngsanaUPC" w:hAnsi="AngsanaUPC" w:cs="AngsanaUPC"/>
              </w:rPr>
            </w:pPr>
            <w:r w:rsidRPr="00C70B6E">
              <w:rPr>
                <w:rFonts w:ascii="AngsanaUPC" w:hAnsi="AngsanaUPC" w:cs="AngsanaUPC"/>
              </w:rPr>
              <w:t>96,501,660.88</w:t>
            </w:r>
          </w:p>
        </w:tc>
      </w:tr>
      <w:tr w:rsidR="00ED6666" w:rsidRPr="00C70B6E" w:rsidTr="006A5818">
        <w:tc>
          <w:tcPr>
            <w:tcW w:w="1843" w:type="dxa"/>
            <w:shd w:val="clear" w:color="auto" w:fill="auto"/>
          </w:tcPr>
          <w:p w:rsidR="00ED6666" w:rsidRPr="00C70B6E" w:rsidRDefault="00ED6666" w:rsidP="00ED6666">
            <w:pPr>
              <w:pStyle w:val="ListParagraph"/>
              <w:spacing w:before="20" w:after="20" w:line="0" w:lineRule="atLeast"/>
              <w:ind w:left="175" w:right="-250" w:hanging="141"/>
              <w:contextualSpacing w:val="0"/>
              <w:rPr>
                <w:rFonts w:ascii="AngsanaUPC" w:hAnsi="AngsanaUPC" w:cs="AngsanaUPC"/>
                <w:cs/>
              </w:rPr>
            </w:pPr>
            <w:r w:rsidRPr="00C70B6E">
              <w:rPr>
                <w:rFonts w:ascii="AngsanaUPC" w:hAnsi="AngsanaUPC" w:cs="AngsanaUPC"/>
                <w:color w:val="000000"/>
                <w:spacing w:val="-6"/>
              </w:rPr>
              <w:t xml:space="preserve">Transfer in </w:t>
            </w:r>
            <w:r w:rsidRPr="00C70B6E">
              <w:rPr>
                <w:rFonts w:ascii="AngsanaUPC" w:hAnsi="AngsanaUPC" w:cs="AngsanaUPC"/>
                <w:spacing w:val="-6"/>
                <w:cs/>
              </w:rPr>
              <w:t xml:space="preserve">- </w:t>
            </w:r>
            <w:r w:rsidRPr="00C70B6E">
              <w:rPr>
                <w:rFonts w:ascii="AngsanaUPC" w:hAnsi="AngsanaUPC" w:cs="AngsanaUPC"/>
                <w:spacing w:val="-6"/>
              </w:rPr>
              <w:t xml:space="preserve">Right-of-use assets </w:t>
            </w:r>
            <w:r w:rsidRPr="00C70B6E">
              <w:rPr>
                <w:rFonts w:ascii="AngsanaUPC" w:hAnsi="AngsanaUPC" w:cs="AngsanaUPC"/>
                <w:cs/>
              </w:rPr>
              <w:t>(</w:t>
            </w:r>
            <w:r w:rsidRPr="00C70B6E">
              <w:rPr>
                <w:rFonts w:ascii="AngsanaUPC" w:hAnsi="AngsanaUPC" w:cs="AngsanaUPC"/>
              </w:rPr>
              <w:t>see Note</w:t>
            </w:r>
            <w:r w:rsidRPr="00C70B6E">
              <w:rPr>
                <w:rFonts w:ascii="AngsanaUPC" w:hAnsi="AngsanaUPC" w:cs="AngsanaUPC"/>
                <w:cs/>
              </w:rPr>
              <w:t xml:space="preserve"> </w:t>
            </w:r>
            <w:r w:rsidRPr="00C70B6E">
              <w:rPr>
                <w:rFonts w:ascii="AngsanaUPC" w:hAnsi="AngsanaUPC" w:cs="AngsanaUPC"/>
              </w:rPr>
              <w:t>10</w:t>
            </w:r>
            <w:r w:rsidRPr="00C70B6E">
              <w:rPr>
                <w:rFonts w:ascii="AngsanaUPC" w:hAnsi="AngsanaUPC" w:cs="AngsanaUPC"/>
                <w:cs/>
              </w:rPr>
              <w:t>)</w:t>
            </w:r>
          </w:p>
        </w:tc>
        <w:tc>
          <w:tcPr>
            <w:tcW w:w="1566" w:type="dxa"/>
            <w:shd w:val="clear" w:color="auto" w:fill="auto"/>
            <w:vAlign w:val="bottom"/>
          </w:tcPr>
          <w:p w:rsidR="00ED6666" w:rsidRPr="00C70B6E" w:rsidRDefault="00ED6666" w:rsidP="006A5818">
            <w:pPr>
              <w:pStyle w:val="ListParagraph"/>
              <w:tabs>
                <w:tab w:val="decimal" w:pos="1077"/>
              </w:tabs>
              <w:spacing w:before="20" w:after="20" w:line="0" w:lineRule="atLeast"/>
              <w:ind w:left="0"/>
              <w:contextualSpacing w:val="0"/>
              <w:rPr>
                <w:rFonts w:ascii="AngsanaUPC" w:hAnsi="AngsanaUPC" w:cs="AngsanaUPC"/>
              </w:rPr>
            </w:pPr>
            <w:r w:rsidRPr="00C70B6E">
              <w:rPr>
                <w:rFonts w:ascii="AngsanaUPC" w:hAnsi="AngsanaUPC" w:cs="AngsanaUPC"/>
              </w:rPr>
              <w:t>-</w:t>
            </w:r>
          </w:p>
        </w:tc>
        <w:tc>
          <w:tcPr>
            <w:tcW w:w="1566" w:type="dxa"/>
            <w:shd w:val="clear" w:color="auto" w:fill="auto"/>
            <w:vAlign w:val="bottom"/>
          </w:tcPr>
          <w:p w:rsidR="00ED6666" w:rsidRPr="00C70B6E" w:rsidRDefault="00ED6666" w:rsidP="006A5818">
            <w:pPr>
              <w:pStyle w:val="ListParagraph"/>
              <w:tabs>
                <w:tab w:val="decimal" w:pos="1077"/>
              </w:tabs>
              <w:spacing w:before="20" w:after="20" w:line="0" w:lineRule="atLeast"/>
              <w:ind w:left="0"/>
              <w:contextualSpacing w:val="0"/>
              <w:rPr>
                <w:rFonts w:ascii="AngsanaUPC" w:hAnsi="AngsanaUPC" w:cs="AngsanaUPC"/>
              </w:rPr>
            </w:pPr>
            <w:r w:rsidRPr="00C70B6E">
              <w:rPr>
                <w:rFonts w:ascii="AngsanaUPC" w:hAnsi="AngsanaUPC" w:cs="AngsanaUPC"/>
              </w:rPr>
              <w:t>-</w:t>
            </w:r>
          </w:p>
        </w:tc>
        <w:tc>
          <w:tcPr>
            <w:tcW w:w="1565" w:type="dxa"/>
            <w:shd w:val="clear" w:color="auto" w:fill="auto"/>
            <w:vAlign w:val="bottom"/>
          </w:tcPr>
          <w:p w:rsidR="00ED6666" w:rsidRPr="00C70B6E" w:rsidRDefault="00ED6666" w:rsidP="006A5818">
            <w:pPr>
              <w:pStyle w:val="ListParagraph"/>
              <w:tabs>
                <w:tab w:val="decimal" w:pos="1077"/>
              </w:tabs>
              <w:spacing w:before="20" w:after="20" w:line="0" w:lineRule="atLeast"/>
              <w:ind w:left="0"/>
              <w:contextualSpacing w:val="0"/>
              <w:rPr>
                <w:rFonts w:ascii="AngsanaUPC" w:hAnsi="AngsanaUPC" w:cs="AngsanaUPC"/>
              </w:rPr>
            </w:pPr>
            <w:r w:rsidRPr="00C70B6E">
              <w:rPr>
                <w:rFonts w:ascii="AngsanaUPC" w:hAnsi="AngsanaUPC" w:cs="AngsanaUPC"/>
              </w:rPr>
              <w:t>-</w:t>
            </w:r>
          </w:p>
        </w:tc>
        <w:tc>
          <w:tcPr>
            <w:tcW w:w="1567" w:type="dxa"/>
            <w:shd w:val="clear" w:color="auto" w:fill="auto"/>
            <w:vAlign w:val="bottom"/>
          </w:tcPr>
          <w:p w:rsidR="00ED6666" w:rsidRPr="00C70B6E" w:rsidRDefault="00ED6666" w:rsidP="006A5818">
            <w:pPr>
              <w:pStyle w:val="ListParagraph"/>
              <w:tabs>
                <w:tab w:val="decimal" w:pos="1077"/>
              </w:tabs>
              <w:spacing w:before="20" w:after="20" w:line="0" w:lineRule="atLeast"/>
              <w:ind w:left="0"/>
              <w:contextualSpacing w:val="0"/>
              <w:rPr>
                <w:rFonts w:ascii="AngsanaUPC" w:hAnsi="AngsanaUPC" w:cs="AngsanaUPC"/>
              </w:rPr>
            </w:pPr>
            <w:r w:rsidRPr="00C70B6E">
              <w:rPr>
                <w:rFonts w:ascii="AngsanaUPC" w:hAnsi="AngsanaUPC" w:cs="AngsanaUPC"/>
              </w:rPr>
              <w:t>-</w:t>
            </w:r>
          </w:p>
        </w:tc>
        <w:tc>
          <w:tcPr>
            <w:tcW w:w="1566" w:type="dxa"/>
            <w:shd w:val="clear" w:color="auto" w:fill="auto"/>
            <w:vAlign w:val="bottom"/>
          </w:tcPr>
          <w:p w:rsidR="00ED6666" w:rsidRPr="00C70B6E" w:rsidRDefault="00ED6666" w:rsidP="006A5818">
            <w:pPr>
              <w:pStyle w:val="ListParagraph"/>
              <w:tabs>
                <w:tab w:val="decimal" w:pos="1077"/>
              </w:tabs>
              <w:spacing w:before="20" w:after="20" w:line="0" w:lineRule="atLeast"/>
              <w:ind w:left="0"/>
              <w:contextualSpacing w:val="0"/>
              <w:rPr>
                <w:rFonts w:ascii="AngsanaUPC" w:hAnsi="AngsanaUPC" w:cs="AngsanaUPC"/>
              </w:rPr>
            </w:pPr>
            <w:r w:rsidRPr="00C70B6E">
              <w:rPr>
                <w:rFonts w:ascii="AngsanaUPC" w:hAnsi="AngsanaUPC" w:cs="AngsanaUPC"/>
              </w:rPr>
              <w:t>2,740,144.85</w:t>
            </w:r>
          </w:p>
        </w:tc>
        <w:tc>
          <w:tcPr>
            <w:tcW w:w="1565" w:type="dxa"/>
            <w:shd w:val="clear" w:color="auto" w:fill="auto"/>
            <w:vAlign w:val="bottom"/>
          </w:tcPr>
          <w:p w:rsidR="00ED6666" w:rsidRPr="00C70B6E" w:rsidRDefault="00ED6666" w:rsidP="006A5818">
            <w:pPr>
              <w:pStyle w:val="ListParagraph"/>
              <w:tabs>
                <w:tab w:val="decimal" w:pos="1077"/>
              </w:tabs>
              <w:spacing w:before="20" w:after="20" w:line="0" w:lineRule="atLeast"/>
              <w:ind w:left="0"/>
              <w:contextualSpacing w:val="0"/>
              <w:rPr>
                <w:rFonts w:ascii="AngsanaUPC" w:hAnsi="AngsanaUPC" w:cs="AngsanaUPC"/>
              </w:rPr>
            </w:pPr>
            <w:r w:rsidRPr="00C70B6E">
              <w:rPr>
                <w:rFonts w:ascii="AngsanaUPC" w:hAnsi="AngsanaUPC" w:cs="AngsanaUPC"/>
              </w:rPr>
              <w:t>-</w:t>
            </w:r>
          </w:p>
        </w:tc>
        <w:tc>
          <w:tcPr>
            <w:tcW w:w="1565" w:type="dxa"/>
            <w:gridSpan w:val="2"/>
            <w:shd w:val="clear" w:color="auto" w:fill="auto"/>
            <w:vAlign w:val="bottom"/>
          </w:tcPr>
          <w:p w:rsidR="00ED6666" w:rsidRPr="00C70B6E" w:rsidRDefault="00ED6666" w:rsidP="006A5818">
            <w:pPr>
              <w:pStyle w:val="ListParagraph"/>
              <w:tabs>
                <w:tab w:val="decimal" w:pos="1077"/>
              </w:tabs>
              <w:spacing w:before="20" w:after="20" w:line="0" w:lineRule="atLeast"/>
              <w:ind w:left="0"/>
              <w:contextualSpacing w:val="0"/>
              <w:rPr>
                <w:rFonts w:ascii="AngsanaUPC" w:hAnsi="AngsanaUPC" w:cs="AngsanaUPC"/>
              </w:rPr>
            </w:pPr>
            <w:r w:rsidRPr="00C70B6E">
              <w:rPr>
                <w:rFonts w:ascii="AngsanaUPC" w:hAnsi="AngsanaUPC" w:cs="AngsanaUPC"/>
              </w:rPr>
              <w:t>2,740,144.85</w:t>
            </w:r>
          </w:p>
        </w:tc>
      </w:tr>
      <w:tr w:rsidR="00ED6666" w:rsidRPr="00C70B6E" w:rsidTr="006A5818">
        <w:tc>
          <w:tcPr>
            <w:tcW w:w="1843" w:type="dxa"/>
            <w:shd w:val="clear" w:color="auto" w:fill="auto"/>
          </w:tcPr>
          <w:p w:rsidR="00ED6666" w:rsidRPr="00C70B6E" w:rsidRDefault="00ED6666" w:rsidP="00ED6666">
            <w:pPr>
              <w:pStyle w:val="ListParagraph"/>
              <w:spacing w:before="20" w:after="20" w:line="0" w:lineRule="atLeast"/>
              <w:ind w:left="34"/>
              <w:contextualSpacing w:val="0"/>
              <w:rPr>
                <w:rFonts w:ascii="AngsanaUPC" w:hAnsi="AngsanaUPC" w:cs="AngsanaUPC"/>
                <w:cs/>
              </w:rPr>
            </w:pPr>
            <w:r w:rsidRPr="00C70B6E">
              <w:rPr>
                <w:rFonts w:ascii="AngsanaUPC" w:hAnsi="AngsanaUPC" w:cs="AngsanaUPC"/>
                <w:color w:val="000000"/>
              </w:rPr>
              <w:t>Transfer / adjust</w:t>
            </w:r>
          </w:p>
        </w:tc>
        <w:tc>
          <w:tcPr>
            <w:tcW w:w="1566" w:type="dxa"/>
            <w:shd w:val="clear" w:color="auto" w:fill="auto"/>
            <w:vAlign w:val="bottom"/>
          </w:tcPr>
          <w:p w:rsidR="00ED6666" w:rsidRPr="00C70B6E" w:rsidRDefault="00ED6666" w:rsidP="00ED6666">
            <w:pPr>
              <w:pStyle w:val="ListParagraph"/>
              <w:tabs>
                <w:tab w:val="decimal" w:pos="1077"/>
              </w:tabs>
              <w:spacing w:before="20" w:after="20" w:line="0" w:lineRule="atLeast"/>
              <w:ind w:left="0"/>
              <w:contextualSpacing w:val="0"/>
              <w:rPr>
                <w:rFonts w:ascii="AngsanaUPC" w:hAnsi="AngsanaUPC" w:cs="AngsanaUPC"/>
              </w:rPr>
            </w:pPr>
            <w:r w:rsidRPr="00C70B6E">
              <w:rPr>
                <w:rFonts w:ascii="AngsanaUPC" w:hAnsi="AngsanaUPC" w:cs="AngsanaUPC"/>
              </w:rPr>
              <w:t>4,472,131.30</w:t>
            </w:r>
          </w:p>
        </w:tc>
        <w:tc>
          <w:tcPr>
            <w:tcW w:w="1566" w:type="dxa"/>
            <w:shd w:val="clear" w:color="auto" w:fill="auto"/>
            <w:vAlign w:val="bottom"/>
          </w:tcPr>
          <w:p w:rsidR="00ED6666" w:rsidRPr="00C70B6E" w:rsidRDefault="00ED6666" w:rsidP="00ED6666">
            <w:pPr>
              <w:pStyle w:val="ListParagraph"/>
              <w:tabs>
                <w:tab w:val="decimal" w:pos="1077"/>
              </w:tabs>
              <w:spacing w:before="20" w:after="20" w:line="0" w:lineRule="atLeast"/>
              <w:ind w:left="0"/>
              <w:contextualSpacing w:val="0"/>
              <w:rPr>
                <w:rFonts w:ascii="AngsanaUPC" w:hAnsi="AngsanaUPC" w:cs="AngsanaUPC"/>
              </w:rPr>
            </w:pPr>
            <w:r w:rsidRPr="00C70B6E">
              <w:rPr>
                <w:rFonts w:ascii="AngsanaUPC" w:hAnsi="AngsanaUPC" w:cs="AngsanaUPC"/>
              </w:rPr>
              <w:t>7,076,530.56</w:t>
            </w:r>
          </w:p>
        </w:tc>
        <w:tc>
          <w:tcPr>
            <w:tcW w:w="1565" w:type="dxa"/>
            <w:shd w:val="clear" w:color="auto" w:fill="auto"/>
            <w:vAlign w:val="bottom"/>
          </w:tcPr>
          <w:p w:rsidR="00ED6666" w:rsidRPr="00C70B6E" w:rsidRDefault="00ED6666" w:rsidP="00ED6666">
            <w:pPr>
              <w:pStyle w:val="ListParagraph"/>
              <w:tabs>
                <w:tab w:val="decimal" w:pos="1077"/>
              </w:tabs>
              <w:spacing w:before="20" w:after="20" w:line="0" w:lineRule="atLeast"/>
              <w:ind w:left="0"/>
              <w:contextualSpacing w:val="0"/>
              <w:rPr>
                <w:rFonts w:ascii="AngsanaUPC" w:hAnsi="AngsanaUPC" w:cs="AngsanaUPC"/>
              </w:rPr>
            </w:pPr>
            <w:r w:rsidRPr="00C70B6E">
              <w:rPr>
                <w:rFonts w:ascii="AngsanaUPC" w:hAnsi="AngsanaUPC" w:cs="AngsanaUPC"/>
              </w:rPr>
              <w:t>407,167.60</w:t>
            </w:r>
          </w:p>
        </w:tc>
        <w:tc>
          <w:tcPr>
            <w:tcW w:w="1567" w:type="dxa"/>
            <w:shd w:val="clear" w:color="auto" w:fill="auto"/>
            <w:vAlign w:val="bottom"/>
          </w:tcPr>
          <w:p w:rsidR="00ED6666" w:rsidRPr="00C70B6E" w:rsidRDefault="00ED6666" w:rsidP="00ED6666">
            <w:pPr>
              <w:pStyle w:val="ListParagraph"/>
              <w:tabs>
                <w:tab w:val="decimal" w:pos="1077"/>
              </w:tabs>
              <w:spacing w:before="20" w:after="20" w:line="0" w:lineRule="atLeast"/>
              <w:ind w:left="0"/>
              <w:contextualSpacing w:val="0"/>
              <w:rPr>
                <w:rFonts w:ascii="AngsanaUPC" w:hAnsi="AngsanaUPC" w:cs="AngsanaUPC"/>
              </w:rPr>
            </w:pPr>
            <w:r w:rsidRPr="00C70B6E">
              <w:rPr>
                <w:rFonts w:ascii="AngsanaUPC" w:hAnsi="AngsanaUPC" w:cs="AngsanaUPC"/>
              </w:rPr>
              <w:t>3,701,908.64</w:t>
            </w:r>
          </w:p>
        </w:tc>
        <w:tc>
          <w:tcPr>
            <w:tcW w:w="1566" w:type="dxa"/>
            <w:shd w:val="clear" w:color="auto" w:fill="auto"/>
            <w:vAlign w:val="bottom"/>
          </w:tcPr>
          <w:p w:rsidR="00ED6666" w:rsidRPr="00C70B6E" w:rsidRDefault="00ED6666" w:rsidP="00ED6666">
            <w:pPr>
              <w:pStyle w:val="ListParagraph"/>
              <w:tabs>
                <w:tab w:val="decimal" w:pos="1077"/>
              </w:tabs>
              <w:spacing w:before="20" w:after="20" w:line="0" w:lineRule="atLeast"/>
              <w:ind w:left="0"/>
              <w:contextualSpacing w:val="0"/>
              <w:rPr>
                <w:rFonts w:ascii="AngsanaUPC" w:hAnsi="AngsanaUPC" w:cs="AngsanaUPC"/>
              </w:rPr>
            </w:pPr>
            <w:r w:rsidRPr="00C70B6E">
              <w:rPr>
                <w:rFonts w:ascii="AngsanaUPC" w:hAnsi="AngsanaUPC" w:cs="AngsanaUPC"/>
              </w:rPr>
              <w:t>-</w:t>
            </w:r>
          </w:p>
        </w:tc>
        <w:tc>
          <w:tcPr>
            <w:tcW w:w="1565" w:type="dxa"/>
            <w:shd w:val="clear" w:color="auto" w:fill="auto"/>
            <w:vAlign w:val="bottom"/>
          </w:tcPr>
          <w:p w:rsidR="00ED6666" w:rsidRPr="00C70B6E" w:rsidRDefault="00ED6666" w:rsidP="00ED6666">
            <w:pPr>
              <w:pStyle w:val="ListParagraph"/>
              <w:tabs>
                <w:tab w:val="decimal" w:pos="1077"/>
              </w:tabs>
              <w:spacing w:before="20" w:after="20" w:line="0" w:lineRule="atLeast"/>
              <w:ind w:left="0"/>
              <w:contextualSpacing w:val="0"/>
              <w:rPr>
                <w:rFonts w:ascii="AngsanaUPC" w:hAnsi="AngsanaUPC" w:cs="AngsanaUPC"/>
              </w:rPr>
            </w:pPr>
            <w:r w:rsidRPr="00C70B6E">
              <w:rPr>
                <w:rFonts w:ascii="AngsanaUPC" w:hAnsi="AngsanaUPC" w:cs="AngsanaUPC"/>
              </w:rPr>
              <w:t>(15,657,738.10)</w:t>
            </w:r>
          </w:p>
        </w:tc>
        <w:tc>
          <w:tcPr>
            <w:tcW w:w="1565" w:type="dxa"/>
            <w:gridSpan w:val="2"/>
            <w:shd w:val="clear" w:color="auto" w:fill="auto"/>
            <w:vAlign w:val="bottom"/>
          </w:tcPr>
          <w:p w:rsidR="00ED6666" w:rsidRPr="00C70B6E" w:rsidRDefault="00ED6666" w:rsidP="00ED6666">
            <w:pPr>
              <w:pStyle w:val="ListParagraph"/>
              <w:tabs>
                <w:tab w:val="decimal" w:pos="1077"/>
              </w:tabs>
              <w:spacing w:before="20" w:after="20" w:line="0" w:lineRule="atLeast"/>
              <w:ind w:left="0"/>
              <w:contextualSpacing w:val="0"/>
              <w:rPr>
                <w:rFonts w:ascii="AngsanaUPC" w:hAnsi="AngsanaUPC" w:cs="AngsanaUPC"/>
              </w:rPr>
            </w:pPr>
            <w:r w:rsidRPr="00C70B6E">
              <w:rPr>
                <w:rFonts w:ascii="AngsanaUPC" w:hAnsi="AngsanaUPC" w:cs="AngsanaUPC"/>
              </w:rPr>
              <w:t>-</w:t>
            </w:r>
          </w:p>
        </w:tc>
      </w:tr>
      <w:tr w:rsidR="00ED6666" w:rsidRPr="00C70B6E" w:rsidTr="006A5818">
        <w:tc>
          <w:tcPr>
            <w:tcW w:w="1843" w:type="dxa"/>
            <w:shd w:val="clear" w:color="auto" w:fill="auto"/>
          </w:tcPr>
          <w:p w:rsidR="00ED6666" w:rsidRPr="00C70B6E" w:rsidRDefault="00ED6666" w:rsidP="00ED6666">
            <w:pPr>
              <w:pStyle w:val="ListParagraph"/>
              <w:spacing w:before="20" w:after="20" w:line="0" w:lineRule="atLeast"/>
              <w:ind w:left="34"/>
              <w:contextualSpacing w:val="0"/>
              <w:rPr>
                <w:rFonts w:ascii="AngsanaUPC" w:hAnsi="AngsanaUPC" w:cs="AngsanaUPC"/>
                <w:cs/>
              </w:rPr>
            </w:pPr>
            <w:r w:rsidRPr="00C70B6E">
              <w:rPr>
                <w:rFonts w:ascii="AngsanaUPC" w:hAnsi="AngsanaUPC" w:cs="AngsanaUPC"/>
                <w:color w:val="000000"/>
              </w:rPr>
              <w:t>Transfer out</w:t>
            </w:r>
          </w:p>
        </w:tc>
        <w:tc>
          <w:tcPr>
            <w:tcW w:w="1566" w:type="dxa"/>
            <w:shd w:val="clear" w:color="auto" w:fill="auto"/>
            <w:vAlign w:val="bottom"/>
          </w:tcPr>
          <w:p w:rsidR="00ED6666" w:rsidRPr="00C70B6E" w:rsidRDefault="00ED6666" w:rsidP="00ED6666">
            <w:pPr>
              <w:pStyle w:val="ListParagraph"/>
              <w:tabs>
                <w:tab w:val="decimal" w:pos="1077"/>
              </w:tabs>
              <w:spacing w:before="20" w:after="20" w:line="0" w:lineRule="atLeast"/>
              <w:ind w:left="0"/>
              <w:contextualSpacing w:val="0"/>
              <w:rPr>
                <w:rFonts w:ascii="AngsanaUPC" w:hAnsi="AngsanaUPC" w:cs="AngsanaUPC"/>
              </w:rPr>
            </w:pPr>
            <w:r w:rsidRPr="00C70B6E">
              <w:rPr>
                <w:rFonts w:ascii="AngsanaUPC" w:hAnsi="AngsanaUPC" w:cs="AngsanaUPC"/>
              </w:rPr>
              <w:t>-</w:t>
            </w:r>
          </w:p>
        </w:tc>
        <w:tc>
          <w:tcPr>
            <w:tcW w:w="1566" w:type="dxa"/>
            <w:shd w:val="clear" w:color="auto" w:fill="auto"/>
            <w:vAlign w:val="bottom"/>
          </w:tcPr>
          <w:p w:rsidR="00ED6666" w:rsidRPr="00C70B6E" w:rsidRDefault="00ED6666" w:rsidP="00ED6666">
            <w:pPr>
              <w:pStyle w:val="ListParagraph"/>
              <w:tabs>
                <w:tab w:val="decimal" w:pos="1077"/>
              </w:tabs>
              <w:spacing w:before="20" w:after="20" w:line="0" w:lineRule="atLeast"/>
              <w:ind w:left="0"/>
              <w:contextualSpacing w:val="0"/>
              <w:rPr>
                <w:rFonts w:ascii="AngsanaUPC" w:hAnsi="AngsanaUPC" w:cs="AngsanaUPC"/>
              </w:rPr>
            </w:pPr>
            <w:r w:rsidRPr="00C70B6E">
              <w:rPr>
                <w:rFonts w:ascii="AngsanaUPC" w:hAnsi="AngsanaUPC" w:cs="AngsanaUPC"/>
              </w:rPr>
              <w:t>-</w:t>
            </w:r>
          </w:p>
        </w:tc>
        <w:tc>
          <w:tcPr>
            <w:tcW w:w="1565" w:type="dxa"/>
            <w:shd w:val="clear" w:color="auto" w:fill="auto"/>
            <w:vAlign w:val="bottom"/>
          </w:tcPr>
          <w:p w:rsidR="00ED6666" w:rsidRPr="00C70B6E" w:rsidRDefault="00ED6666" w:rsidP="00ED6666">
            <w:pPr>
              <w:pStyle w:val="ListParagraph"/>
              <w:tabs>
                <w:tab w:val="decimal" w:pos="1077"/>
              </w:tabs>
              <w:spacing w:before="20" w:after="20" w:line="0" w:lineRule="atLeast"/>
              <w:ind w:left="0"/>
              <w:contextualSpacing w:val="0"/>
              <w:rPr>
                <w:rFonts w:ascii="AngsanaUPC" w:hAnsi="AngsanaUPC" w:cs="AngsanaUPC"/>
              </w:rPr>
            </w:pPr>
            <w:r w:rsidRPr="00C70B6E">
              <w:rPr>
                <w:rFonts w:ascii="AngsanaUPC" w:hAnsi="AngsanaUPC" w:cs="AngsanaUPC"/>
              </w:rPr>
              <w:t>-</w:t>
            </w:r>
          </w:p>
        </w:tc>
        <w:tc>
          <w:tcPr>
            <w:tcW w:w="1567" w:type="dxa"/>
            <w:shd w:val="clear" w:color="auto" w:fill="auto"/>
            <w:vAlign w:val="bottom"/>
          </w:tcPr>
          <w:p w:rsidR="00ED6666" w:rsidRPr="00C70B6E" w:rsidRDefault="00ED6666" w:rsidP="00ED6666">
            <w:pPr>
              <w:pStyle w:val="ListParagraph"/>
              <w:tabs>
                <w:tab w:val="decimal" w:pos="1077"/>
              </w:tabs>
              <w:spacing w:before="20" w:after="20" w:line="0" w:lineRule="atLeast"/>
              <w:ind w:left="0"/>
              <w:contextualSpacing w:val="0"/>
              <w:rPr>
                <w:rFonts w:ascii="AngsanaUPC" w:hAnsi="AngsanaUPC" w:cs="AngsanaUPC"/>
              </w:rPr>
            </w:pPr>
            <w:r w:rsidRPr="00C70B6E">
              <w:rPr>
                <w:rFonts w:ascii="AngsanaUPC" w:hAnsi="AngsanaUPC" w:cs="AngsanaUPC"/>
              </w:rPr>
              <w:t>-</w:t>
            </w:r>
          </w:p>
        </w:tc>
        <w:tc>
          <w:tcPr>
            <w:tcW w:w="1566" w:type="dxa"/>
            <w:shd w:val="clear" w:color="auto" w:fill="auto"/>
            <w:vAlign w:val="bottom"/>
          </w:tcPr>
          <w:p w:rsidR="00ED6666" w:rsidRPr="00C70B6E" w:rsidRDefault="00ED6666" w:rsidP="00ED6666">
            <w:pPr>
              <w:pStyle w:val="ListParagraph"/>
              <w:tabs>
                <w:tab w:val="decimal" w:pos="1077"/>
              </w:tabs>
              <w:spacing w:before="20" w:after="20" w:line="0" w:lineRule="atLeast"/>
              <w:ind w:left="0"/>
              <w:contextualSpacing w:val="0"/>
              <w:rPr>
                <w:rFonts w:ascii="AngsanaUPC" w:hAnsi="AngsanaUPC" w:cs="AngsanaUPC"/>
              </w:rPr>
            </w:pPr>
            <w:r w:rsidRPr="00C70B6E">
              <w:rPr>
                <w:rFonts w:ascii="AngsanaUPC" w:hAnsi="AngsanaUPC" w:cs="AngsanaUPC"/>
              </w:rPr>
              <w:t>-</w:t>
            </w:r>
          </w:p>
        </w:tc>
        <w:tc>
          <w:tcPr>
            <w:tcW w:w="1565" w:type="dxa"/>
            <w:shd w:val="clear" w:color="auto" w:fill="auto"/>
            <w:vAlign w:val="bottom"/>
          </w:tcPr>
          <w:p w:rsidR="00ED6666" w:rsidRPr="00C70B6E" w:rsidRDefault="00ED6666" w:rsidP="00ED6666">
            <w:pPr>
              <w:pStyle w:val="ListParagraph"/>
              <w:tabs>
                <w:tab w:val="decimal" w:pos="1077"/>
              </w:tabs>
              <w:spacing w:before="20" w:after="20" w:line="0" w:lineRule="atLeast"/>
              <w:ind w:left="0"/>
              <w:contextualSpacing w:val="0"/>
              <w:rPr>
                <w:rFonts w:ascii="AngsanaUPC" w:hAnsi="AngsanaUPC" w:cs="AngsanaUPC"/>
              </w:rPr>
            </w:pPr>
            <w:r w:rsidRPr="00C70B6E">
              <w:rPr>
                <w:rFonts w:ascii="AngsanaUPC" w:hAnsi="AngsanaUPC" w:cs="AngsanaUPC"/>
              </w:rPr>
              <w:t>(2,574,151.38)</w:t>
            </w:r>
          </w:p>
        </w:tc>
        <w:tc>
          <w:tcPr>
            <w:tcW w:w="1565" w:type="dxa"/>
            <w:gridSpan w:val="2"/>
            <w:shd w:val="clear" w:color="auto" w:fill="auto"/>
            <w:vAlign w:val="bottom"/>
          </w:tcPr>
          <w:p w:rsidR="00ED6666" w:rsidRPr="00C70B6E" w:rsidRDefault="00ED6666" w:rsidP="00ED6666">
            <w:pPr>
              <w:pStyle w:val="ListParagraph"/>
              <w:tabs>
                <w:tab w:val="decimal" w:pos="1077"/>
              </w:tabs>
              <w:spacing w:before="20" w:after="20" w:line="0" w:lineRule="atLeast"/>
              <w:ind w:left="0"/>
              <w:contextualSpacing w:val="0"/>
              <w:rPr>
                <w:rFonts w:ascii="AngsanaUPC" w:hAnsi="AngsanaUPC" w:cs="AngsanaUPC"/>
              </w:rPr>
            </w:pPr>
            <w:r w:rsidRPr="00C70B6E">
              <w:rPr>
                <w:rFonts w:ascii="AngsanaUPC" w:hAnsi="AngsanaUPC" w:cs="AngsanaUPC"/>
              </w:rPr>
              <w:t>(2,574,151.38)</w:t>
            </w:r>
          </w:p>
        </w:tc>
      </w:tr>
      <w:tr w:rsidR="00ED6666" w:rsidRPr="00C70B6E" w:rsidTr="006A5818">
        <w:tc>
          <w:tcPr>
            <w:tcW w:w="1843" w:type="dxa"/>
            <w:shd w:val="clear" w:color="auto" w:fill="auto"/>
          </w:tcPr>
          <w:p w:rsidR="00ED6666" w:rsidRPr="00C70B6E" w:rsidRDefault="00ED6666" w:rsidP="00ED6666">
            <w:pPr>
              <w:pStyle w:val="ListParagraph"/>
              <w:spacing w:before="20" w:after="20" w:line="0" w:lineRule="atLeast"/>
              <w:ind w:left="34"/>
              <w:contextualSpacing w:val="0"/>
              <w:rPr>
                <w:rFonts w:ascii="AngsanaUPC" w:hAnsi="AngsanaUPC" w:cs="AngsanaUPC"/>
                <w:cs/>
              </w:rPr>
            </w:pPr>
            <w:r w:rsidRPr="00C70B6E">
              <w:rPr>
                <w:rFonts w:ascii="AngsanaUPC" w:hAnsi="AngsanaUPC" w:cs="AngsanaUPC"/>
              </w:rPr>
              <w:t>Written off</w:t>
            </w:r>
          </w:p>
        </w:tc>
        <w:tc>
          <w:tcPr>
            <w:tcW w:w="1566" w:type="dxa"/>
            <w:shd w:val="clear" w:color="auto" w:fill="auto"/>
            <w:vAlign w:val="bottom"/>
          </w:tcPr>
          <w:p w:rsidR="00ED6666" w:rsidRPr="00C70B6E" w:rsidRDefault="00ED6666" w:rsidP="00ED6666">
            <w:pPr>
              <w:pStyle w:val="ListParagraph"/>
              <w:pBdr>
                <w:bottom w:val="single" w:sz="6" w:space="1" w:color="auto"/>
              </w:pBdr>
              <w:tabs>
                <w:tab w:val="decimal" w:pos="1077"/>
              </w:tabs>
              <w:spacing w:before="20" w:after="20" w:line="0" w:lineRule="atLeast"/>
              <w:ind w:left="0"/>
              <w:contextualSpacing w:val="0"/>
              <w:rPr>
                <w:rFonts w:ascii="AngsanaUPC" w:hAnsi="AngsanaUPC" w:cs="AngsanaUPC"/>
              </w:rPr>
            </w:pPr>
            <w:r w:rsidRPr="00C70B6E">
              <w:rPr>
                <w:rFonts w:ascii="AngsanaUPC" w:hAnsi="AngsanaUPC" w:cs="AngsanaUPC"/>
              </w:rPr>
              <w:t>(437,966.18)</w:t>
            </w:r>
          </w:p>
        </w:tc>
        <w:tc>
          <w:tcPr>
            <w:tcW w:w="1566" w:type="dxa"/>
            <w:shd w:val="clear" w:color="auto" w:fill="auto"/>
            <w:vAlign w:val="bottom"/>
          </w:tcPr>
          <w:p w:rsidR="00ED6666" w:rsidRPr="00C70B6E" w:rsidRDefault="00ED6666" w:rsidP="00ED6666">
            <w:pPr>
              <w:pStyle w:val="ListParagraph"/>
              <w:pBdr>
                <w:bottom w:val="single" w:sz="6" w:space="1" w:color="auto"/>
              </w:pBdr>
              <w:tabs>
                <w:tab w:val="decimal" w:pos="1077"/>
              </w:tabs>
              <w:spacing w:before="20" w:after="20" w:line="0" w:lineRule="atLeast"/>
              <w:ind w:left="0"/>
              <w:contextualSpacing w:val="0"/>
              <w:rPr>
                <w:rFonts w:ascii="AngsanaUPC" w:hAnsi="AngsanaUPC" w:cs="AngsanaUPC"/>
              </w:rPr>
            </w:pPr>
            <w:r w:rsidRPr="00C70B6E">
              <w:rPr>
                <w:rFonts w:ascii="AngsanaUPC" w:hAnsi="AngsanaUPC" w:cs="AngsanaUPC"/>
              </w:rPr>
              <w:t>(4,510,838.35)</w:t>
            </w:r>
          </w:p>
        </w:tc>
        <w:tc>
          <w:tcPr>
            <w:tcW w:w="1565" w:type="dxa"/>
            <w:shd w:val="clear" w:color="auto" w:fill="auto"/>
            <w:vAlign w:val="bottom"/>
          </w:tcPr>
          <w:p w:rsidR="00ED6666" w:rsidRPr="00C70B6E" w:rsidRDefault="00ED6666" w:rsidP="00ED6666">
            <w:pPr>
              <w:pStyle w:val="ListParagraph"/>
              <w:pBdr>
                <w:bottom w:val="single" w:sz="6" w:space="1" w:color="auto"/>
              </w:pBdr>
              <w:tabs>
                <w:tab w:val="decimal" w:pos="1077"/>
              </w:tabs>
              <w:spacing w:before="20" w:after="20" w:line="0" w:lineRule="atLeast"/>
              <w:ind w:left="0"/>
              <w:contextualSpacing w:val="0"/>
              <w:rPr>
                <w:rFonts w:ascii="AngsanaUPC" w:hAnsi="AngsanaUPC" w:cs="AngsanaUPC"/>
              </w:rPr>
            </w:pPr>
            <w:r w:rsidRPr="00C70B6E">
              <w:rPr>
                <w:rFonts w:ascii="AngsanaUPC" w:hAnsi="AngsanaUPC" w:cs="AngsanaUPC"/>
              </w:rPr>
              <w:t>-</w:t>
            </w:r>
          </w:p>
        </w:tc>
        <w:tc>
          <w:tcPr>
            <w:tcW w:w="1567" w:type="dxa"/>
            <w:shd w:val="clear" w:color="auto" w:fill="auto"/>
            <w:vAlign w:val="bottom"/>
          </w:tcPr>
          <w:p w:rsidR="00ED6666" w:rsidRPr="00C70B6E" w:rsidRDefault="00ED6666" w:rsidP="00ED6666">
            <w:pPr>
              <w:pStyle w:val="ListParagraph"/>
              <w:pBdr>
                <w:bottom w:val="single" w:sz="6" w:space="1" w:color="auto"/>
              </w:pBdr>
              <w:tabs>
                <w:tab w:val="decimal" w:pos="1077"/>
              </w:tabs>
              <w:spacing w:before="20" w:after="20" w:line="0" w:lineRule="atLeast"/>
              <w:ind w:left="0"/>
              <w:contextualSpacing w:val="0"/>
              <w:rPr>
                <w:rFonts w:ascii="AngsanaUPC" w:hAnsi="AngsanaUPC" w:cs="AngsanaUPC"/>
              </w:rPr>
            </w:pPr>
            <w:r w:rsidRPr="00C70B6E">
              <w:rPr>
                <w:rFonts w:ascii="AngsanaUPC" w:hAnsi="AngsanaUPC" w:cs="AngsanaUPC"/>
              </w:rPr>
              <w:t>-</w:t>
            </w:r>
          </w:p>
        </w:tc>
        <w:tc>
          <w:tcPr>
            <w:tcW w:w="1566" w:type="dxa"/>
            <w:shd w:val="clear" w:color="auto" w:fill="auto"/>
            <w:vAlign w:val="bottom"/>
          </w:tcPr>
          <w:p w:rsidR="00ED6666" w:rsidRPr="00C70B6E" w:rsidRDefault="00ED6666" w:rsidP="00ED6666">
            <w:pPr>
              <w:pStyle w:val="ListParagraph"/>
              <w:pBdr>
                <w:bottom w:val="single" w:sz="6" w:space="1" w:color="auto"/>
              </w:pBdr>
              <w:tabs>
                <w:tab w:val="decimal" w:pos="1077"/>
              </w:tabs>
              <w:spacing w:before="20" w:after="20" w:line="0" w:lineRule="atLeast"/>
              <w:ind w:left="0"/>
              <w:contextualSpacing w:val="0"/>
              <w:rPr>
                <w:rFonts w:ascii="AngsanaUPC" w:hAnsi="AngsanaUPC" w:cs="AngsanaUPC"/>
              </w:rPr>
            </w:pPr>
            <w:r w:rsidRPr="00C70B6E">
              <w:rPr>
                <w:rFonts w:ascii="AngsanaUPC" w:hAnsi="AngsanaUPC" w:cs="AngsanaUPC"/>
              </w:rPr>
              <w:t>-</w:t>
            </w:r>
          </w:p>
        </w:tc>
        <w:tc>
          <w:tcPr>
            <w:tcW w:w="1565" w:type="dxa"/>
            <w:shd w:val="clear" w:color="auto" w:fill="auto"/>
            <w:vAlign w:val="bottom"/>
          </w:tcPr>
          <w:p w:rsidR="00ED6666" w:rsidRPr="00C70B6E" w:rsidRDefault="00ED6666" w:rsidP="00ED6666">
            <w:pPr>
              <w:pStyle w:val="ListParagraph"/>
              <w:pBdr>
                <w:bottom w:val="single" w:sz="6" w:space="1" w:color="auto"/>
              </w:pBdr>
              <w:tabs>
                <w:tab w:val="decimal" w:pos="1077"/>
              </w:tabs>
              <w:spacing w:before="20" w:after="20" w:line="0" w:lineRule="atLeast"/>
              <w:ind w:left="0"/>
              <w:contextualSpacing w:val="0"/>
              <w:rPr>
                <w:rFonts w:ascii="AngsanaUPC" w:hAnsi="AngsanaUPC" w:cs="AngsanaUPC"/>
                <w:cs/>
              </w:rPr>
            </w:pPr>
            <w:r w:rsidRPr="00C70B6E">
              <w:rPr>
                <w:rFonts w:ascii="AngsanaUPC" w:hAnsi="AngsanaUPC" w:cs="AngsanaUPC"/>
              </w:rPr>
              <w:t>-</w:t>
            </w:r>
          </w:p>
        </w:tc>
        <w:tc>
          <w:tcPr>
            <w:tcW w:w="1565" w:type="dxa"/>
            <w:gridSpan w:val="2"/>
            <w:shd w:val="clear" w:color="auto" w:fill="auto"/>
            <w:vAlign w:val="bottom"/>
          </w:tcPr>
          <w:p w:rsidR="00ED6666" w:rsidRPr="00C70B6E" w:rsidRDefault="00ED6666" w:rsidP="00ED6666">
            <w:pPr>
              <w:pStyle w:val="ListParagraph"/>
              <w:pBdr>
                <w:bottom w:val="single" w:sz="6" w:space="1" w:color="auto"/>
              </w:pBdr>
              <w:tabs>
                <w:tab w:val="decimal" w:pos="1077"/>
              </w:tabs>
              <w:spacing w:before="20" w:after="20" w:line="0" w:lineRule="atLeast"/>
              <w:ind w:left="0"/>
              <w:contextualSpacing w:val="0"/>
              <w:rPr>
                <w:rFonts w:ascii="AngsanaUPC" w:hAnsi="AngsanaUPC" w:cs="AngsanaUPC"/>
              </w:rPr>
            </w:pPr>
            <w:r w:rsidRPr="00C70B6E">
              <w:rPr>
                <w:rFonts w:ascii="AngsanaUPC" w:hAnsi="AngsanaUPC" w:cs="AngsanaUPC"/>
              </w:rPr>
              <w:t>(4,948,804.53)</w:t>
            </w:r>
          </w:p>
        </w:tc>
      </w:tr>
      <w:tr w:rsidR="00ED6666" w:rsidRPr="00C70B6E" w:rsidTr="006A5818">
        <w:tc>
          <w:tcPr>
            <w:tcW w:w="1843" w:type="dxa"/>
            <w:shd w:val="clear" w:color="auto" w:fill="auto"/>
          </w:tcPr>
          <w:p w:rsidR="00ED6666" w:rsidRPr="00C70B6E" w:rsidRDefault="00ED6666" w:rsidP="00ED6666">
            <w:pPr>
              <w:pStyle w:val="ListParagraph"/>
              <w:spacing w:before="20" w:after="20" w:line="0" w:lineRule="atLeast"/>
              <w:ind w:left="34"/>
              <w:contextualSpacing w:val="0"/>
              <w:rPr>
                <w:rFonts w:ascii="AngsanaUPC" w:hAnsi="AngsanaUPC" w:cs="AngsanaUPC"/>
              </w:rPr>
            </w:pPr>
            <w:r w:rsidRPr="00C70B6E">
              <w:rPr>
                <w:rFonts w:ascii="AngsanaUPC" w:hAnsi="AngsanaUPC" w:cs="AngsanaUPC"/>
                <w:color w:val="000000"/>
              </w:rPr>
              <w:t>As at 31 December 2022</w:t>
            </w:r>
          </w:p>
        </w:tc>
        <w:tc>
          <w:tcPr>
            <w:tcW w:w="1566" w:type="dxa"/>
            <w:shd w:val="clear" w:color="auto" w:fill="auto"/>
          </w:tcPr>
          <w:p w:rsidR="00ED6666" w:rsidRPr="00C70B6E" w:rsidRDefault="00ED6666" w:rsidP="00ED6666">
            <w:pPr>
              <w:pStyle w:val="ListParagraph"/>
              <w:tabs>
                <w:tab w:val="decimal" w:pos="1077"/>
              </w:tabs>
              <w:spacing w:before="20" w:after="20" w:line="0" w:lineRule="atLeast"/>
              <w:ind w:left="0"/>
              <w:contextualSpacing w:val="0"/>
              <w:rPr>
                <w:rFonts w:ascii="AngsanaUPC" w:hAnsi="AngsanaUPC" w:cs="AngsanaUPC"/>
              </w:rPr>
            </w:pPr>
            <w:r w:rsidRPr="00C70B6E">
              <w:rPr>
                <w:rFonts w:ascii="AngsanaUPC" w:hAnsi="AngsanaUPC" w:cs="AngsanaUPC"/>
              </w:rPr>
              <w:t>14,901,946.42</w:t>
            </w:r>
          </w:p>
        </w:tc>
        <w:tc>
          <w:tcPr>
            <w:tcW w:w="1566" w:type="dxa"/>
            <w:shd w:val="clear" w:color="auto" w:fill="auto"/>
          </w:tcPr>
          <w:p w:rsidR="00ED6666" w:rsidRPr="00C70B6E" w:rsidRDefault="00ED6666" w:rsidP="00ED6666">
            <w:pPr>
              <w:pStyle w:val="ListParagraph"/>
              <w:tabs>
                <w:tab w:val="decimal" w:pos="1077"/>
              </w:tabs>
              <w:spacing w:before="20" w:after="20" w:line="0" w:lineRule="atLeast"/>
              <w:ind w:left="0"/>
              <w:contextualSpacing w:val="0"/>
              <w:rPr>
                <w:rFonts w:ascii="AngsanaUPC" w:hAnsi="AngsanaUPC" w:cs="AngsanaUPC"/>
              </w:rPr>
            </w:pPr>
            <w:r w:rsidRPr="00C70B6E">
              <w:rPr>
                <w:rFonts w:ascii="AngsanaUPC" w:hAnsi="AngsanaUPC" w:cs="AngsanaUPC"/>
              </w:rPr>
              <w:t>107,955,410.73</w:t>
            </w:r>
          </w:p>
        </w:tc>
        <w:tc>
          <w:tcPr>
            <w:tcW w:w="1565" w:type="dxa"/>
            <w:shd w:val="clear" w:color="auto" w:fill="auto"/>
          </w:tcPr>
          <w:p w:rsidR="00ED6666" w:rsidRPr="00C70B6E" w:rsidRDefault="00ED6666" w:rsidP="00ED6666">
            <w:pPr>
              <w:pStyle w:val="ListParagraph"/>
              <w:tabs>
                <w:tab w:val="decimal" w:pos="1077"/>
              </w:tabs>
              <w:spacing w:before="20" w:after="20" w:line="0" w:lineRule="atLeast"/>
              <w:ind w:left="0"/>
              <w:contextualSpacing w:val="0"/>
              <w:rPr>
                <w:rFonts w:ascii="AngsanaUPC" w:hAnsi="AngsanaUPC" w:cs="AngsanaUPC"/>
              </w:rPr>
            </w:pPr>
            <w:r w:rsidRPr="00C70B6E">
              <w:rPr>
                <w:rFonts w:ascii="AngsanaUPC" w:hAnsi="AngsanaUPC" w:cs="AngsanaUPC"/>
              </w:rPr>
              <w:t>13,307,339.91</w:t>
            </w:r>
          </w:p>
        </w:tc>
        <w:tc>
          <w:tcPr>
            <w:tcW w:w="1567" w:type="dxa"/>
            <w:shd w:val="clear" w:color="auto" w:fill="auto"/>
          </w:tcPr>
          <w:p w:rsidR="00ED6666" w:rsidRPr="00C70B6E" w:rsidRDefault="00ED6666" w:rsidP="00ED6666">
            <w:pPr>
              <w:pStyle w:val="ListParagraph"/>
              <w:tabs>
                <w:tab w:val="decimal" w:pos="1077"/>
              </w:tabs>
              <w:spacing w:before="20" w:after="20" w:line="0" w:lineRule="atLeast"/>
              <w:ind w:left="0"/>
              <w:contextualSpacing w:val="0"/>
              <w:rPr>
                <w:rFonts w:ascii="AngsanaUPC" w:hAnsi="AngsanaUPC" w:cs="AngsanaUPC"/>
              </w:rPr>
            </w:pPr>
            <w:r w:rsidRPr="00C70B6E">
              <w:rPr>
                <w:rFonts w:ascii="AngsanaUPC" w:hAnsi="AngsanaUPC" w:cs="AngsanaUPC"/>
              </w:rPr>
              <w:t>230,665,697.86</w:t>
            </w:r>
          </w:p>
        </w:tc>
        <w:tc>
          <w:tcPr>
            <w:tcW w:w="1566" w:type="dxa"/>
            <w:shd w:val="clear" w:color="auto" w:fill="auto"/>
          </w:tcPr>
          <w:p w:rsidR="00ED6666" w:rsidRPr="00C70B6E" w:rsidRDefault="00ED6666" w:rsidP="00ED6666">
            <w:pPr>
              <w:pStyle w:val="ListParagraph"/>
              <w:tabs>
                <w:tab w:val="decimal" w:pos="1077"/>
              </w:tabs>
              <w:spacing w:before="20" w:after="20" w:line="0" w:lineRule="atLeast"/>
              <w:ind w:left="0"/>
              <w:contextualSpacing w:val="0"/>
              <w:rPr>
                <w:rFonts w:ascii="AngsanaUPC" w:hAnsi="AngsanaUPC" w:cs="AngsanaUPC"/>
                <w:cs/>
              </w:rPr>
            </w:pPr>
            <w:r w:rsidRPr="00C70B6E">
              <w:rPr>
                <w:rFonts w:ascii="AngsanaUPC" w:hAnsi="AngsanaUPC" w:cs="AngsanaUPC"/>
              </w:rPr>
              <w:t>38,494,029.35</w:t>
            </w:r>
          </w:p>
        </w:tc>
        <w:tc>
          <w:tcPr>
            <w:tcW w:w="1565" w:type="dxa"/>
            <w:shd w:val="clear" w:color="auto" w:fill="auto"/>
          </w:tcPr>
          <w:p w:rsidR="00ED6666" w:rsidRPr="00C70B6E" w:rsidRDefault="00ED6666" w:rsidP="00ED6666">
            <w:pPr>
              <w:pStyle w:val="ListParagraph"/>
              <w:tabs>
                <w:tab w:val="decimal" w:pos="1077"/>
              </w:tabs>
              <w:spacing w:before="20" w:after="20" w:line="0" w:lineRule="atLeast"/>
              <w:ind w:left="0"/>
              <w:contextualSpacing w:val="0"/>
              <w:rPr>
                <w:rFonts w:ascii="AngsanaUPC" w:hAnsi="AngsanaUPC" w:cs="AngsanaUPC"/>
                <w:cs/>
              </w:rPr>
            </w:pPr>
            <w:r w:rsidRPr="00C70B6E">
              <w:rPr>
                <w:rFonts w:ascii="AngsanaUPC" w:hAnsi="AngsanaUPC" w:cs="AngsanaUPC"/>
              </w:rPr>
              <w:t>61,920,081.60</w:t>
            </w:r>
          </w:p>
        </w:tc>
        <w:tc>
          <w:tcPr>
            <w:tcW w:w="1565" w:type="dxa"/>
            <w:gridSpan w:val="2"/>
            <w:shd w:val="clear" w:color="auto" w:fill="auto"/>
          </w:tcPr>
          <w:p w:rsidR="00ED6666" w:rsidRPr="00C70B6E" w:rsidRDefault="00ED6666" w:rsidP="00ED6666">
            <w:pPr>
              <w:pStyle w:val="ListParagraph"/>
              <w:tabs>
                <w:tab w:val="decimal" w:pos="1077"/>
              </w:tabs>
              <w:spacing w:before="20" w:after="20" w:line="0" w:lineRule="atLeast"/>
              <w:ind w:left="0"/>
              <w:contextualSpacing w:val="0"/>
              <w:rPr>
                <w:rFonts w:ascii="AngsanaUPC" w:hAnsi="AngsanaUPC" w:cs="AngsanaUPC"/>
              </w:rPr>
            </w:pPr>
            <w:r w:rsidRPr="00C70B6E">
              <w:rPr>
                <w:rFonts w:ascii="AngsanaUPC" w:hAnsi="AngsanaUPC" w:cs="AngsanaUPC"/>
              </w:rPr>
              <w:t>467,244,505.87</w:t>
            </w:r>
          </w:p>
        </w:tc>
      </w:tr>
      <w:tr w:rsidR="00ED6666" w:rsidRPr="00C70B6E" w:rsidTr="006A58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tcBorders>
              <w:top w:val="nil"/>
              <w:left w:val="nil"/>
              <w:bottom w:val="nil"/>
              <w:right w:val="nil"/>
            </w:tcBorders>
            <w:shd w:val="clear" w:color="auto" w:fill="auto"/>
          </w:tcPr>
          <w:p w:rsidR="00ED6666" w:rsidRPr="00C70B6E" w:rsidRDefault="00ED6666" w:rsidP="00ED6666">
            <w:pPr>
              <w:pStyle w:val="ListParagraph"/>
              <w:spacing w:before="20" w:after="20" w:line="0" w:lineRule="atLeast"/>
              <w:ind w:left="34"/>
              <w:contextualSpacing w:val="0"/>
              <w:rPr>
                <w:rFonts w:ascii="AngsanaUPC" w:hAnsi="AngsanaUPC" w:cs="AngsanaUPC"/>
                <w:cs/>
              </w:rPr>
            </w:pPr>
            <w:r w:rsidRPr="00C70B6E">
              <w:rPr>
                <w:rFonts w:ascii="AngsanaUPC" w:hAnsi="AngsanaUPC" w:cs="AngsanaUPC"/>
                <w:color w:val="000000"/>
              </w:rPr>
              <w:t>Purchases</w:t>
            </w:r>
          </w:p>
        </w:tc>
        <w:tc>
          <w:tcPr>
            <w:tcW w:w="1566" w:type="dxa"/>
            <w:tcBorders>
              <w:top w:val="nil"/>
              <w:left w:val="nil"/>
              <w:bottom w:val="nil"/>
              <w:right w:val="nil"/>
            </w:tcBorders>
            <w:shd w:val="clear" w:color="auto" w:fill="auto"/>
          </w:tcPr>
          <w:p w:rsidR="00ED6666" w:rsidRPr="00C70B6E" w:rsidRDefault="00ED6666" w:rsidP="00ED6666">
            <w:pPr>
              <w:pStyle w:val="ListParagraph"/>
              <w:tabs>
                <w:tab w:val="decimal" w:pos="1077"/>
              </w:tabs>
              <w:spacing w:before="20" w:after="20" w:line="0" w:lineRule="atLeast"/>
              <w:ind w:left="0"/>
              <w:contextualSpacing w:val="0"/>
              <w:rPr>
                <w:rFonts w:ascii="AngsanaUPC" w:hAnsi="AngsanaUPC" w:cs="AngsanaUPC"/>
              </w:rPr>
            </w:pPr>
            <w:r w:rsidRPr="00C70B6E">
              <w:rPr>
                <w:rFonts w:ascii="AngsanaUPC" w:hAnsi="AngsanaUPC" w:cs="AngsanaUPC"/>
              </w:rPr>
              <w:t>2,298,370.00</w:t>
            </w:r>
          </w:p>
        </w:tc>
        <w:tc>
          <w:tcPr>
            <w:tcW w:w="1566" w:type="dxa"/>
            <w:tcBorders>
              <w:top w:val="nil"/>
              <w:left w:val="nil"/>
              <w:bottom w:val="nil"/>
              <w:right w:val="nil"/>
            </w:tcBorders>
            <w:shd w:val="clear" w:color="auto" w:fill="auto"/>
          </w:tcPr>
          <w:p w:rsidR="00ED6666" w:rsidRPr="00C70B6E" w:rsidRDefault="00ED6666" w:rsidP="00ED6666">
            <w:pPr>
              <w:pStyle w:val="ListParagraph"/>
              <w:tabs>
                <w:tab w:val="decimal" w:pos="1077"/>
              </w:tabs>
              <w:spacing w:before="20" w:after="20" w:line="0" w:lineRule="atLeast"/>
              <w:ind w:left="0"/>
              <w:contextualSpacing w:val="0"/>
              <w:rPr>
                <w:rFonts w:ascii="AngsanaUPC" w:hAnsi="AngsanaUPC" w:cs="AngsanaUPC"/>
              </w:rPr>
            </w:pPr>
            <w:r w:rsidRPr="00C70B6E">
              <w:rPr>
                <w:rFonts w:ascii="AngsanaUPC" w:hAnsi="AngsanaUPC" w:cs="AngsanaUPC"/>
              </w:rPr>
              <w:t>348,884.80</w:t>
            </w:r>
          </w:p>
        </w:tc>
        <w:tc>
          <w:tcPr>
            <w:tcW w:w="1565" w:type="dxa"/>
            <w:tcBorders>
              <w:top w:val="nil"/>
              <w:left w:val="nil"/>
              <w:bottom w:val="nil"/>
              <w:right w:val="nil"/>
            </w:tcBorders>
            <w:shd w:val="clear" w:color="auto" w:fill="auto"/>
          </w:tcPr>
          <w:p w:rsidR="00ED6666" w:rsidRPr="00C70B6E" w:rsidRDefault="00ED6666" w:rsidP="00ED6666">
            <w:pPr>
              <w:pStyle w:val="ListParagraph"/>
              <w:tabs>
                <w:tab w:val="decimal" w:pos="1077"/>
              </w:tabs>
              <w:spacing w:before="20" w:after="20" w:line="0" w:lineRule="atLeast"/>
              <w:ind w:left="0"/>
              <w:contextualSpacing w:val="0"/>
              <w:rPr>
                <w:rFonts w:ascii="AngsanaUPC" w:hAnsi="AngsanaUPC" w:cs="AngsanaUPC"/>
              </w:rPr>
            </w:pPr>
            <w:r w:rsidRPr="00C70B6E">
              <w:rPr>
                <w:rFonts w:ascii="AngsanaUPC" w:hAnsi="AngsanaUPC" w:cs="AngsanaUPC"/>
              </w:rPr>
              <w:t>2,675,678.08</w:t>
            </w:r>
          </w:p>
        </w:tc>
        <w:tc>
          <w:tcPr>
            <w:tcW w:w="1567" w:type="dxa"/>
            <w:tcBorders>
              <w:top w:val="nil"/>
              <w:left w:val="nil"/>
              <w:bottom w:val="nil"/>
              <w:right w:val="nil"/>
            </w:tcBorders>
            <w:shd w:val="clear" w:color="auto" w:fill="auto"/>
          </w:tcPr>
          <w:p w:rsidR="00ED6666" w:rsidRPr="00C70B6E" w:rsidRDefault="00ED6666" w:rsidP="00ED6666">
            <w:pPr>
              <w:pStyle w:val="ListParagraph"/>
              <w:tabs>
                <w:tab w:val="decimal" w:pos="1077"/>
              </w:tabs>
              <w:spacing w:before="20" w:after="20" w:line="0" w:lineRule="atLeast"/>
              <w:ind w:left="0"/>
              <w:contextualSpacing w:val="0"/>
              <w:rPr>
                <w:rFonts w:ascii="AngsanaUPC" w:hAnsi="AngsanaUPC" w:cs="AngsanaUPC"/>
              </w:rPr>
            </w:pPr>
            <w:r w:rsidRPr="00C70B6E">
              <w:rPr>
                <w:rFonts w:ascii="AngsanaUPC" w:hAnsi="AngsanaUPC" w:cs="AngsanaUPC"/>
              </w:rPr>
              <w:t>10,649,532.14</w:t>
            </w:r>
          </w:p>
        </w:tc>
        <w:tc>
          <w:tcPr>
            <w:tcW w:w="1566" w:type="dxa"/>
            <w:tcBorders>
              <w:top w:val="nil"/>
              <w:left w:val="nil"/>
              <w:bottom w:val="nil"/>
              <w:right w:val="nil"/>
            </w:tcBorders>
            <w:shd w:val="clear" w:color="auto" w:fill="auto"/>
          </w:tcPr>
          <w:p w:rsidR="00ED6666" w:rsidRPr="00C70B6E" w:rsidRDefault="00ED6666" w:rsidP="00ED6666">
            <w:pPr>
              <w:pStyle w:val="ListParagraph"/>
              <w:tabs>
                <w:tab w:val="decimal" w:pos="1077"/>
              </w:tabs>
              <w:spacing w:before="20" w:after="20" w:line="0" w:lineRule="atLeast"/>
              <w:ind w:left="0"/>
              <w:contextualSpacing w:val="0"/>
              <w:rPr>
                <w:rFonts w:ascii="AngsanaUPC" w:hAnsi="AngsanaUPC" w:cs="AngsanaUPC"/>
                <w:cs/>
              </w:rPr>
            </w:pPr>
            <w:r w:rsidRPr="00C70B6E">
              <w:rPr>
                <w:rFonts w:ascii="AngsanaUPC" w:hAnsi="AngsanaUPC" w:cs="AngsanaUPC"/>
              </w:rPr>
              <w:t>7,588,785.05</w:t>
            </w:r>
          </w:p>
        </w:tc>
        <w:tc>
          <w:tcPr>
            <w:tcW w:w="1565" w:type="dxa"/>
            <w:tcBorders>
              <w:top w:val="nil"/>
              <w:left w:val="nil"/>
              <w:bottom w:val="nil"/>
              <w:right w:val="nil"/>
            </w:tcBorders>
            <w:shd w:val="clear" w:color="auto" w:fill="auto"/>
          </w:tcPr>
          <w:p w:rsidR="00ED6666" w:rsidRPr="00C70B6E" w:rsidRDefault="00ED6666" w:rsidP="00ED6666">
            <w:pPr>
              <w:pStyle w:val="ListParagraph"/>
              <w:tabs>
                <w:tab w:val="decimal" w:pos="1077"/>
              </w:tabs>
              <w:spacing w:before="20" w:after="20" w:line="0" w:lineRule="atLeast"/>
              <w:ind w:left="0"/>
              <w:contextualSpacing w:val="0"/>
              <w:rPr>
                <w:rFonts w:ascii="AngsanaUPC" w:hAnsi="AngsanaUPC" w:cs="AngsanaUPC"/>
                <w:cs/>
              </w:rPr>
            </w:pPr>
            <w:r w:rsidRPr="00C70B6E">
              <w:rPr>
                <w:rFonts w:ascii="AngsanaUPC" w:hAnsi="AngsanaUPC" w:cs="AngsanaUPC"/>
              </w:rPr>
              <w:t>184,996,880.59</w:t>
            </w:r>
          </w:p>
        </w:tc>
        <w:tc>
          <w:tcPr>
            <w:tcW w:w="1565" w:type="dxa"/>
            <w:gridSpan w:val="2"/>
            <w:tcBorders>
              <w:top w:val="nil"/>
              <w:left w:val="nil"/>
              <w:bottom w:val="nil"/>
              <w:right w:val="nil"/>
            </w:tcBorders>
            <w:shd w:val="clear" w:color="auto" w:fill="auto"/>
          </w:tcPr>
          <w:p w:rsidR="00ED6666" w:rsidRPr="00C70B6E" w:rsidRDefault="00ED6666" w:rsidP="00ED6666">
            <w:pPr>
              <w:pStyle w:val="ListParagraph"/>
              <w:tabs>
                <w:tab w:val="decimal" w:pos="1077"/>
              </w:tabs>
              <w:spacing w:before="20" w:after="20" w:line="0" w:lineRule="atLeast"/>
              <w:ind w:left="0"/>
              <w:contextualSpacing w:val="0"/>
              <w:rPr>
                <w:rFonts w:ascii="AngsanaUPC" w:hAnsi="AngsanaUPC" w:cs="AngsanaUPC"/>
              </w:rPr>
            </w:pPr>
            <w:r w:rsidRPr="00C70B6E">
              <w:rPr>
                <w:rFonts w:ascii="AngsanaUPC" w:hAnsi="AngsanaUPC" w:cs="AngsanaUPC"/>
              </w:rPr>
              <w:t>208,558,130.66</w:t>
            </w:r>
          </w:p>
        </w:tc>
      </w:tr>
      <w:tr w:rsidR="00ED6666" w:rsidRPr="00C70B6E" w:rsidTr="006A5818">
        <w:tc>
          <w:tcPr>
            <w:tcW w:w="1843" w:type="dxa"/>
            <w:shd w:val="clear" w:color="auto" w:fill="auto"/>
          </w:tcPr>
          <w:p w:rsidR="00ED6666" w:rsidRPr="00C70B6E" w:rsidRDefault="00ED6666" w:rsidP="00ED6666">
            <w:pPr>
              <w:pStyle w:val="ListParagraph"/>
              <w:spacing w:before="20" w:after="20" w:line="0" w:lineRule="atLeast"/>
              <w:ind w:left="175" w:right="-250" w:hanging="141"/>
              <w:contextualSpacing w:val="0"/>
              <w:rPr>
                <w:rFonts w:ascii="AngsanaUPC" w:hAnsi="AngsanaUPC" w:cs="AngsanaUPC"/>
                <w:cs/>
              </w:rPr>
            </w:pPr>
            <w:r w:rsidRPr="00C70B6E">
              <w:rPr>
                <w:rFonts w:ascii="AngsanaUPC" w:hAnsi="AngsanaUPC" w:cs="AngsanaUPC"/>
                <w:color w:val="000000"/>
                <w:spacing w:val="-6"/>
              </w:rPr>
              <w:t xml:space="preserve">Transfer in </w:t>
            </w:r>
            <w:r w:rsidRPr="00C70B6E">
              <w:rPr>
                <w:rFonts w:ascii="AngsanaUPC" w:hAnsi="AngsanaUPC" w:cs="AngsanaUPC"/>
                <w:spacing w:val="-6"/>
                <w:cs/>
              </w:rPr>
              <w:t xml:space="preserve">- </w:t>
            </w:r>
            <w:r w:rsidRPr="00C70B6E">
              <w:rPr>
                <w:rFonts w:ascii="AngsanaUPC" w:hAnsi="AngsanaUPC" w:cs="AngsanaUPC"/>
                <w:spacing w:val="-6"/>
              </w:rPr>
              <w:t xml:space="preserve">Right-of-use assets </w:t>
            </w:r>
            <w:r w:rsidRPr="00C70B6E">
              <w:rPr>
                <w:rFonts w:ascii="AngsanaUPC" w:hAnsi="AngsanaUPC" w:cs="AngsanaUPC"/>
                <w:cs/>
              </w:rPr>
              <w:t>(</w:t>
            </w:r>
            <w:r w:rsidRPr="00C70B6E">
              <w:rPr>
                <w:rFonts w:ascii="AngsanaUPC" w:hAnsi="AngsanaUPC" w:cs="AngsanaUPC"/>
              </w:rPr>
              <w:t>see Note</w:t>
            </w:r>
            <w:r w:rsidRPr="00C70B6E">
              <w:rPr>
                <w:rFonts w:ascii="AngsanaUPC" w:hAnsi="AngsanaUPC" w:cs="AngsanaUPC"/>
                <w:cs/>
              </w:rPr>
              <w:t xml:space="preserve"> </w:t>
            </w:r>
            <w:r w:rsidRPr="00C70B6E">
              <w:rPr>
                <w:rFonts w:ascii="AngsanaUPC" w:hAnsi="AngsanaUPC" w:cs="AngsanaUPC"/>
              </w:rPr>
              <w:t>10</w:t>
            </w:r>
            <w:r w:rsidRPr="00C70B6E">
              <w:rPr>
                <w:rFonts w:ascii="AngsanaUPC" w:hAnsi="AngsanaUPC" w:cs="AngsanaUPC"/>
                <w:cs/>
              </w:rPr>
              <w:t>)</w:t>
            </w:r>
          </w:p>
        </w:tc>
        <w:tc>
          <w:tcPr>
            <w:tcW w:w="1566" w:type="dxa"/>
            <w:shd w:val="clear" w:color="auto" w:fill="auto"/>
          </w:tcPr>
          <w:p w:rsidR="00ED6666" w:rsidRPr="00C70B6E" w:rsidRDefault="00ED6666" w:rsidP="00ED6666">
            <w:pPr>
              <w:pStyle w:val="ListParagraph"/>
              <w:tabs>
                <w:tab w:val="decimal" w:pos="1077"/>
              </w:tabs>
              <w:spacing w:before="20" w:after="20" w:line="0" w:lineRule="atLeast"/>
              <w:ind w:left="0"/>
              <w:contextualSpacing w:val="0"/>
              <w:rPr>
                <w:rFonts w:ascii="AngsanaUPC" w:hAnsi="AngsanaUPC" w:cs="AngsanaUPC"/>
              </w:rPr>
            </w:pPr>
          </w:p>
          <w:p w:rsidR="00ED6666" w:rsidRPr="00C70B6E" w:rsidRDefault="00ED6666" w:rsidP="00ED6666">
            <w:pPr>
              <w:pStyle w:val="ListParagraph"/>
              <w:tabs>
                <w:tab w:val="decimal" w:pos="1077"/>
              </w:tabs>
              <w:spacing w:before="20" w:after="20" w:line="0" w:lineRule="atLeast"/>
              <w:ind w:left="0"/>
              <w:contextualSpacing w:val="0"/>
              <w:rPr>
                <w:rFonts w:ascii="AngsanaUPC" w:hAnsi="AngsanaUPC" w:cs="AngsanaUPC"/>
              </w:rPr>
            </w:pPr>
            <w:r w:rsidRPr="00C70B6E">
              <w:rPr>
                <w:rFonts w:ascii="AngsanaUPC" w:hAnsi="AngsanaUPC" w:cs="AngsanaUPC"/>
              </w:rPr>
              <w:t>-</w:t>
            </w:r>
          </w:p>
        </w:tc>
        <w:tc>
          <w:tcPr>
            <w:tcW w:w="1566" w:type="dxa"/>
            <w:shd w:val="clear" w:color="auto" w:fill="auto"/>
          </w:tcPr>
          <w:p w:rsidR="00ED6666" w:rsidRPr="00C70B6E" w:rsidRDefault="00ED6666" w:rsidP="00ED6666">
            <w:pPr>
              <w:pStyle w:val="ListParagraph"/>
              <w:tabs>
                <w:tab w:val="decimal" w:pos="1077"/>
              </w:tabs>
              <w:spacing w:before="20" w:after="20" w:line="0" w:lineRule="atLeast"/>
              <w:ind w:left="0"/>
              <w:contextualSpacing w:val="0"/>
              <w:rPr>
                <w:rFonts w:ascii="AngsanaUPC" w:hAnsi="AngsanaUPC" w:cs="AngsanaUPC"/>
              </w:rPr>
            </w:pPr>
          </w:p>
          <w:p w:rsidR="00ED6666" w:rsidRPr="00C70B6E" w:rsidRDefault="00ED6666" w:rsidP="00ED6666">
            <w:pPr>
              <w:pStyle w:val="ListParagraph"/>
              <w:tabs>
                <w:tab w:val="decimal" w:pos="1077"/>
              </w:tabs>
              <w:spacing w:before="20" w:after="20" w:line="0" w:lineRule="atLeast"/>
              <w:ind w:left="0"/>
              <w:contextualSpacing w:val="0"/>
              <w:rPr>
                <w:rFonts w:ascii="AngsanaUPC" w:hAnsi="AngsanaUPC" w:cs="AngsanaUPC"/>
              </w:rPr>
            </w:pPr>
            <w:r w:rsidRPr="00C70B6E">
              <w:rPr>
                <w:rFonts w:ascii="AngsanaUPC" w:hAnsi="AngsanaUPC" w:cs="AngsanaUPC"/>
              </w:rPr>
              <w:t>-</w:t>
            </w:r>
          </w:p>
        </w:tc>
        <w:tc>
          <w:tcPr>
            <w:tcW w:w="1565" w:type="dxa"/>
            <w:shd w:val="clear" w:color="auto" w:fill="auto"/>
          </w:tcPr>
          <w:p w:rsidR="00ED6666" w:rsidRPr="00C70B6E" w:rsidRDefault="00ED6666" w:rsidP="00ED6666">
            <w:pPr>
              <w:pStyle w:val="ListParagraph"/>
              <w:tabs>
                <w:tab w:val="decimal" w:pos="1077"/>
              </w:tabs>
              <w:spacing w:before="20" w:after="20" w:line="0" w:lineRule="atLeast"/>
              <w:ind w:left="0"/>
              <w:contextualSpacing w:val="0"/>
              <w:rPr>
                <w:rFonts w:ascii="AngsanaUPC" w:hAnsi="AngsanaUPC" w:cs="AngsanaUPC"/>
              </w:rPr>
            </w:pPr>
          </w:p>
          <w:p w:rsidR="00ED6666" w:rsidRPr="00C70B6E" w:rsidRDefault="00ED6666" w:rsidP="00ED6666">
            <w:pPr>
              <w:pStyle w:val="ListParagraph"/>
              <w:tabs>
                <w:tab w:val="decimal" w:pos="1077"/>
              </w:tabs>
              <w:spacing w:before="20" w:after="20" w:line="0" w:lineRule="atLeast"/>
              <w:ind w:left="0"/>
              <w:contextualSpacing w:val="0"/>
              <w:rPr>
                <w:rFonts w:ascii="AngsanaUPC" w:hAnsi="AngsanaUPC" w:cs="AngsanaUPC"/>
              </w:rPr>
            </w:pPr>
            <w:r w:rsidRPr="00C70B6E">
              <w:rPr>
                <w:rFonts w:ascii="AngsanaUPC" w:hAnsi="AngsanaUPC" w:cs="AngsanaUPC"/>
              </w:rPr>
              <w:t>-</w:t>
            </w:r>
          </w:p>
        </w:tc>
        <w:tc>
          <w:tcPr>
            <w:tcW w:w="1567" w:type="dxa"/>
            <w:shd w:val="clear" w:color="auto" w:fill="auto"/>
          </w:tcPr>
          <w:p w:rsidR="00ED6666" w:rsidRPr="00C70B6E" w:rsidRDefault="00ED6666" w:rsidP="00ED6666">
            <w:pPr>
              <w:pStyle w:val="ListParagraph"/>
              <w:tabs>
                <w:tab w:val="decimal" w:pos="1077"/>
              </w:tabs>
              <w:spacing w:before="20" w:after="20" w:line="0" w:lineRule="atLeast"/>
              <w:ind w:left="0"/>
              <w:contextualSpacing w:val="0"/>
              <w:rPr>
                <w:rFonts w:ascii="AngsanaUPC" w:hAnsi="AngsanaUPC" w:cs="AngsanaUPC"/>
              </w:rPr>
            </w:pPr>
          </w:p>
          <w:p w:rsidR="00ED6666" w:rsidRPr="00C70B6E" w:rsidRDefault="00ED6666" w:rsidP="00ED6666">
            <w:pPr>
              <w:pStyle w:val="ListParagraph"/>
              <w:tabs>
                <w:tab w:val="decimal" w:pos="1077"/>
              </w:tabs>
              <w:spacing w:before="20" w:after="20" w:line="0" w:lineRule="atLeast"/>
              <w:ind w:left="0"/>
              <w:contextualSpacing w:val="0"/>
              <w:rPr>
                <w:rFonts w:ascii="AngsanaUPC" w:hAnsi="AngsanaUPC" w:cs="AngsanaUPC"/>
              </w:rPr>
            </w:pPr>
            <w:r w:rsidRPr="00C70B6E">
              <w:rPr>
                <w:rFonts w:ascii="AngsanaUPC" w:hAnsi="AngsanaUPC" w:cs="AngsanaUPC"/>
              </w:rPr>
              <w:t>51,690,668.67</w:t>
            </w:r>
          </w:p>
        </w:tc>
        <w:tc>
          <w:tcPr>
            <w:tcW w:w="1566" w:type="dxa"/>
            <w:shd w:val="clear" w:color="auto" w:fill="auto"/>
          </w:tcPr>
          <w:p w:rsidR="00ED6666" w:rsidRPr="00C70B6E" w:rsidRDefault="00ED6666" w:rsidP="00ED6666">
            <w:pPr>
              <w:pStyle w:val="ListParagraph"/>
              <w:tabs>
                <w:tab w:val="decimal" w:pos="1077"/>
              </w:tabs>
              <w:spacing w:before="20" w:after="20" w:line="0" w:lineRule="atLeast"/>
              <w:ind w:left="0"/>
              <w:contextualSpacing w:val="0"/>
              <w:rPr>
                <w:rFonts w:ascii="AngsanaUPC" w:hAnsi="AngsanaUPC" w:cs="AngsanaUPC"/>
              </w:rPr>
            </w:pPr>
          </w:p>
          <w:p w:rsidR="00ED6666" w:rsidRPr="00C70B6E" w:rsidRDefault="00ED6666" w:rsidP="00ED6666">
            <w:pPr>
              <w:pStyle w:val="ListParagraph"/>
              <w:tabs>
                <w:tab w:val="decimal" w:pos="1077"/>
              </w:tabs>
              <w:spacing w:before="20" w:after="20" w:line="0" w:lineRule="atLeast"/>
              <w:ind w:left="0"/>
              <w:contextualSpacing w:val="0"/>
              <w:rPr>
                <w:rFonts w:ascii="AngsanaUPC" w:hAnsi="AngsanaUPC" w:cs="AngsanaUPC"/>
              </w:rPr>
            </w:pPr>
            <w:r w:rsidRPr="00C70B6E">
              <w:rPr>
                <w:rFonts w:ascii="AngsanaUPC" w:hAnsi="AngsanaUPC" w:cs="AngsanaUPC"/>
              </w:rPr>
              <w:t>3,980,000.00</w:t>
            </w:r>
          </w:p>
        </w:tc>
        <w:tc>
          <w:tcPr>
            <w:tcW w:w="1565" w:type="dxa"/>
            <w:shd w:val="clear" w:color="auto" w:fill="auto"/>
          </w:tcPr>
          <w:p w:rsidR="00ED6666" w:rsidRPr="00C70B6E" w:rsidRDefault="00ED6666" w:rsidP="00ED6666">
            <w:pPr>
              <w:pStyle w:val="ListParagraph"/>
              <w:tabs>
                <w:tab w:val="decimal" w:pos="1077"/>
              </w:tabs>
              <w:spacing w:before="20" w:after="20" w:line="0" w:lineRule="atLeast"/>
              <w:ind w:left="0"/>
              <w:contextualSpacing w:val="0"/>
              <w:rPr>
                <w:rFonts w:ascii="AngsanaUPC" w:hAnsi="AngsanaUPC" w:cs="AngsanaUPC"/>
              </w:rPr>
            </w:pPr>
          </w:p>
          <w:p w:rsidR="00ED6666" w:rsidRPr="00C70B6E" w:rsidRDefault="00ED6666" w:rsidP="00ED6666">
            <w:pPr>
              <w:pStyle w:val="ListParagraph"/>
              <w:tabs>
                <w:tab w:val="decimal" w:pos="1077"/>
              </w:tabs>
              <w:spacing w:before="20" w:after="20" w:line="0" w:lineRule="atLeast"/>
              <w:ind w:left="0"/>
              <w:contextualSpacing w:val="0"/>
              <w:rPr>
                <w:rFonts w:ascii="AngsanaUPC" w:hAnsi="AngsanaUPC" w:cs="AngsanaUPC"/>
              </w:rPr>
            </w:pPr>
            <w:r w:rsidRPr="00C70B6E">
              <w:rPr>
                <w:rFonts w:ascii="AngsanaUPC" w:hAnsi="AngsanaUPC" w:cs="AngsanaUPC"/>
              </w:rPr>
              <w:t>-</w:t>
            </w:r>
          </w:p>
        </w:tc>
        <w:tc>
          <w:tcPr>
            <w:tcW w:w="1565" w:type="dxa"/>
            <w:gridSpan w:val="2"/>
            <w:shd w:val="clear" w:color="auto" w:fill="auto"/>
          </w:tcPr>
          <w:p w:rsidR="00ED6666" w:rsidRPr="00C70B6E" w:rsidRDefault="00ED6666" w:rsidP="00ED6666">
            <w:pPr>
              <w:pStyle w:val="ListParagraph"/>
              <w:tabs>
                <w:tab w:val="decimal" w:pos="1077"/>
              </w:tabs>
              <w:spacing w:before="20" w:after="20" w:line="0" w:lineRule="atLeast"/>
              <w:ind w:left="0"/>
              <w:contextualSpacing w:val="0"/>
              <w:rPr>
                <w:rFonts w:ascii="AngsanaUPC" w:hAnsi="AngsanaUPC" w:cs="AngsanaUPC"/>
              </w:rPr>
            </w:pPr>
          </w:p>
          <w:p w:rsidR="00ED6666" w:rsidRPr="00C70B6E" w:rsidRDefault="00ED6666" w:rsidP="00ED6666">
            <w:pPr>
              <w:pStyle w:val="ListParagraph"/>
              <w:tabs>
                <w:tab w:val="decimal" w:pos="1077"/>
              </w:tabs>
              <w:spacing w:before="20" w:after="20" w:line="0" w:lineRule="atLeast"/>
              <w:ind w:left="0"/>
              <w:contextualSpacing w:val="0"/>
              <w:rPr>
                <w:rFonts w:ascii="AngsanaUPC" w:hAnsi="AngsanaUPC" w:cs="AngsanaUPC"/>
              </w:rPr>
            </w:pPr>
            <w:r w:rsidRPr="00C70B6E">
              <w:rPr>
                <w:rFonts w:ascii="AngsanaUPC" w:hAnsi="AngsanaUPC" w:cs="AngsanaUPC"/>
              </w:rPr>
              <w:t>55,670,668.67</w:t>
            </w:r>
          </w:p>
        </w:tc>
      </w:tr>
      <w:tr w:rsidR="00ED6666" w:rsidRPr="00C70B6E" w:rsidTr="006A58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tcBorders>
              <w:top w:val="nil"/>
              <w:left w:val="nil"/>
              <w:bottom w:val="nil"/>
              <w:right w:val="nil"/>
            </w:tcBorders>
            <w:shd w:val="clear" w:color="auto" w:fill="auto"/>
          </w:tcPr>
          <w:p w:rsidR="00ED6666" w:rsidRPr="00C70B6E" w:rsidRDefault="00ED6666" w:rsidP="00ED6666">
            <w:pPr>
              <w:pStyle w:val="ListParagraph"/>
              <w:spacing w:before="20" w:after="20" w:line="0" w:lineRule="atLeast"/>
              <w:ind w:left="34"/>
              <w:contextualSpacing w:val="0"/>
              <w:rPr>
                <w:rFonts w:ascii="AngsanaUPC" w:hAnsi="AngsanaUPC" w:cs="AngsanaUPC"/>
                <w:cs/>
              </w:rPr>
            </w:pPr>
            <w:r w:rsidRPr="00C70B6E">
              <w:rPr>
                <w:rFonts w:ascii="AngsanaUPC" w:hAnsi="AngsanaUPC" w:cs="AngsanaUPC"/>
                <w:color w:val="000000"/>
              </w:rPr>
              <w:t>Transfer / adjust</w:t>
            </w:r>
          </w:p>
        </w:tc>
        <w:tc>
          <w:tcPr>
            <w:tcW w:w="1566" w:type="dxa"/>
            <w:tcBorders>
              <w:top w:val="nil"/>
              <w:left w:val="nil"/>
              <w:bottom w:val="nil"/>
              <w:right w:val="nil"/>
            </w:tcBorders>
            <w:shd w:val="clear" w:color="auto" w:fill="auto"/>
            <w:vAlign w:val="bottom"/>
          </w:tcPr>
          <w:p w:rsidR="00ED6666" w:rsidRPr="00C70B6E" w:rsidRDefault="00ED6666" w:rsidP="00ED6666">
            <w:pPr>
              <w:pStyle w:val="ListParagraph"/>
              <w:tabs>
                <w:tab w:val="decimal" w:pos="1077"/>
              </w:tabs>
              <w:spacing w:before="20" w:after="20" w:line="0" w:lineRule="atLeast"/>
              <w:ind w:left="0"/>
              <w:contextualSpacing w:val="0"/>
              <w:rPr>
                <w:rFonts w:ascii="AngsanaUPC" w:hAnsi="AngsanaUPC" w:cs="AngsanaUPC"/>
              </w:rPr>
            </w:pPr>
            <w:r w:rsidRPr="00C70B6E">
              <w:rPr>
                <w:rFonts w:ascii="AngsanaUPC" w:hAnsi="AngsanaUPC" w:cs="AngsanaUPC"/>
              </w:rPr>
              <w:t>25,636,360.85</w:t>
            </w:r>
          </w:p>
        </w:tc>
        <w:tc>
          <w:tcPr>
            <w:tcW w:w="1566" w:type="dxa"/>
            <w:tcBorders>
              <w:top w:val="nil"/>
              <w:left w:val="nil"/>
              <w:bottom w:val="nil"/>
              <w:right w:val="nil"/>
            </w:tcBorders>
            <w:shd w:val="clear" w:color="auto" w:fill="auto"/>
            <w:vAlign w:val="bottom"/>
          </w:tcPr>
          <w:p w:rsidR="00ED6666" w:rsidRPr="00C70B6E" w:rsidRDefault="00ED6666" w:rsidP="00ED6666">
            <w:pPr>
              <w:pStyle w:val="ListParagraph"/>
              <w:tabs>
                <w:tab w:val="decimal" w:pos="1077"/>
              </w:tabs>
              <w:spacing w:before="20" w:after="20" w:line="0" w:lineRule="atLeast"/>
              <w:ind w:left="0"/>
              <w:contextualSpacing w:val="0"/>
              <w:rPr>
                <w:rFonts w:ascii="AngsanaUPC" w:hAnsi="AngsanaUPC" w:cs="AngsanaUPC"/>
              </w:rPr>
            </w:pPr>
            <w:r w:rsidRPr="00C70B6E">
              <w:rPr>
                <w:rFonts w:ascii="AngsanaUPC" w:hAnsi="AngsanaUPC" w:cs="AngsanaUPC"/>
              </w:rPr>
              <w:t>22,138,054.93</w:t>
            </w:r>
          </w:p>
        </w:tc>
        <w:tc>
          <w:tcPr>
            <w:tcW w:w="1565" w:type="dxa"/>
            <w:tcBorders>
              <w:top w:val="nil"/>
              <w:left w:val="nil"/>
              <w:bottom w:val="nil"/>
              <w:right w:val="nil"/>
            </w:tcBorders>
            <w:shd w:val="clear" w:color="auto" w:fill="auto"/>
            <w:vAlign w:val="bottom"/>
          </w:tcPr>
          <w:p w:rsidR="00ED6666" w:rsidRPr="00C70B6E" w:rsidRDefault="00ED6666" w:rsidP="00ED6666">
            <w:pPr>
              <w:pStyle w:val="ListParagraph"/>
              <w:tabs>
                <w:tab w:val="decimal" w:pos="1077"/>
              </w:tabs>
              <w:spacing w:before="20" w:after="20" w:line="0" w:lineRule="atLeast"/>
              <w:ind w:left="0"/>
              <w:contextualSpacing w:val="0"/>
              <w:rPr>
                <w:rFonts w:ascii="AngsanaUPC" w:hAnsi="AngsanaUPC" w:cs="AngsanaUPC"/>
              </w:rPr>
            </w:pPr>
            <w:r w:rsidRPr="00C70B6E">
              <w:rPr>
                <w:rFonts w:ascii="AngsanaUPC" w:hAnsi="AngsanaUPC" w:cs="AngsanaUPC"/>
              </w:rPr>
              <w:t>12,307,524.00</w:t>
            </w:r>
          </w:p>
        </w:tc>
        <w:tc>
          <w:tcPr>
            <w:tcW w:w="1567" w:type="dxa"/>
            <w:tcBorders>
              <w:top w:val="nil"/>
              <w:left w:val="nil"/>
              <w:bottom w:val="nil"/>
              <w:right w:val="nil"/>
            </w:tcBorders>
            <w:shd w:val="clear" w:color="auto" w:fill="auto"/>
            <w:vAlign w:val="bottom"/>
          </w:tcPr>
          <w:p w:rsidR="00ED6666" w:rsidRPr="00C70B6E" w:rsidRDefault="00ED6666" w:rsidP="00ED6666">
            <w:pPr>
              <w:pStyle w:val="ListParagraph"/>
              <w:tabs>
                <w:tab w:val="decimal" w:pos="1077"/>
              </w:tabs>
              <w:spacing w:before="20" w:after="20" w:line="0" w:lineRule="atLeast"/>
              <w:ind w:left="0"/>
              <w:contextualSpacing w:val="0"/>
              <w:rPr>
                <w:rFonts w:ascii="AngsanaUPC" w:hAnsi="AngsanaUPC" w:cs="AngsanaUPC"/>
              </w:rPr>
            </w:pPr>
            <w:r w:rsidRPr="00C70B6E">
              <w:rPr>
                <w:rFonts w:ascii="AngsanaUPC" w:hAnsi="AngsanaUPC" w:cs="AngsanaUPC"/>
              </w:rPr>
              <w:t>133,620,483.58</w:t>
            </w:r>
          </w:p>
        </w:tc>
        <w:tc>
          <w:tcPr>
            <w:tcW w:w="1566" w:type="dxa"/>
            <w:tcBorders>
              <w:top w:val="nil"/>
              <w:left w:val="nil"/>
              <w:bottom w:val="nil"/>
              <w:right w:val="nil"/>
            </w:tcBorders>
            <w:shd w:val="clear" w:color="auto" w:fill="auto"/>
            <w:vAlign w:val="bottom"/>
          </w:tcPr>
          <w:p w:rsidR="00ED6666" w:rsidRPr="00C70B6E" w:rsidRDefault="00ED6666" w:rsidP="00ED6666">
            <w:pPr>
              <w:pStyle w:val="ListParagraph"/>
              <w:tabs>
                <w:tab w:val="decimal" w:pos="1077"/>
              </w:tabs>
              <w:spacing w:before="20" w:after="20" w:line="0" w:lineRule="atLeast"/>
              <w:ind w:left="0"/>
              <w:contextualSpacing w:val="0"/>
              <w:rPr>
                <w:rFonts w:ascii="AngsanaUPC" w:hAnsi="AngsanaUPC" w:cs="AngsanaUPC"/>
              </w:rPr>
            </w:pPr>
            <w:r w:rsidRPr="00C70B6E">
              <w:rPr>
                <w:rFonts w:ascii="AngsanaUPC" w:hAnsi="AngsanaUPC" w:cs="AngsanaUPC"/>
              </w:rPr>
              <w:t>-</w:t>
            </w:r>
          </w:p>
        </w:tc>
        <w:tc>
          <w:tcPr>
            <w:tcW w:w="1565" w:type="dxa"/>
            <w:tcBorders>
              <w:top w:val="nil"/>
              <w:left w:val="nil"/>
              <w:bottom w:val="nil"/>
              <w:right w:val="nil"/>
            </w:tcBorders>
            <w:shd w:val="clear" w:color="auto" w:fill="auto"/>
            <w:vAlign w:val="bottom"/>
          </w:tcPr>
          <w:p w:rsidR="00ED6666" w:rsidRPr="00C70B6E" w:rsidRDefault="00ED6666" w:rsidP="00ED6666">
            <w:pPr>
              <w:pStyle w:val="ListParagraph"/>
              <w:tabs>
                <w:tab w:val="decimal" w:pos="1077"/>
              </w:tabs>
              <w:spacing w:before="20" w:after="20" w:line="0" w:lineRule="atLeast"/>
              <w:ind w:left="0"/>
              <w:contextualSpacing w:val="0"/>
              <w:rPr>
                <w:rFonts w:ascii="AngsanaUPC" w:hAnsi="AngsanaUPC" w:cs="AngsanaUPC"/>
              </w:rPr>
            </w:pPr>
            <w:r w:rsidRPr="00C70B6E">
              <w:rPr>
                <w:rFonts w:ascii="AngsanaUPC" w:hAnsi="AngsanaUPC" w:cs="AngsanaUPC"/>
              </w:rPr>
              <w:t>(193,702,423.36)</w:t>
            </w:r>
          </w:p>
        </w:tc>
        <w:tc>
          <w:tcPr>
            <w:tcW w:w="1565" w:type="dxa"/>
            <w:gridSpan w:val="2"/>
            <w:tcBorders>
              <w:top w:val="nil"/>
              <w:left w:val="nil"/>
              <w:bottom w:val="nil"/>
              <w:right w:val="nil"/>
            </w:tcBorders>
            <w:shd w:val="clear" w:color="auto" w:fill="auto"/>
            <w:vAlign w:val="bottom"/>
          </w:tcPr>
          <w:p w:rsidR="00ED6666" w:rsidRPr="00C70B6E" w:rsidRDefault="00ED6666" w:rsidP="00ED6666">
            <w:pPr>
              <w:pStyle w:val="ListParagraph"/>
              <w:tabs>
                <w:tab w:val="decimal" w:pos="1077"/>
              </w:tabs>
              <w:spacing w:before="20" w:after="20" w:line="0" w:lineRule="atLeast"/>
              <w:ind w:left="0"/>
              <w:contextualSpacing w:val="0"/>
              <w:rPr>
                <w:rFonts w:ascii="AngsanaUPC" w:hAnsi="AngsanaUPC" w:cs="AngsanaUPC"/>
              </w:rPr>
            </w:pPr>
            <w:r w:rsidRPr="00C70B6E">
              <w:rPr>
                <w:rFonts w:ascii="AngsanaUPC" w:hAnsi="AngsanaUPC" w:cs="AngsanaUPC"/>
              </w:rPr>
              <w:t>-</w:t>
            </w:r>
          </w:p>
        </w:tc>
      </w:tr>
      <w:tr w:rsidR="00ED6666" w:rsidRPr="00C70B6E" w:rsidTr="006A58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tcBorders>
              <w:top w:val="nil"/>
              <w:left w:val="nil"/>
              <w:bottom w:val="nil"/>
              <w:right w:val="nil"/>
            </w:tcBorders>
            <w:shd w:val="clear" w:color="auto" w:fill="auto"/>
          </w:tcPr>
          <w:p w:rsidR="00ED6666" w:rsidRPr="00C70B6E" w:rsidRDefault="00ED6666" w:rsidP="00ED6666">
            <w:pPr>
              <w:pStyle w:val="ListParagraph"/>
              <w:spacing w:before="20" w:after="20" w:line="0" w:lineRule="atLeast"/>
              <w:ind w:left="34"/>
              <w:contextualSpacing w:val="0"/>
              <w:rPr>
                <w:rFonts w:ascii="AngsanaUPC" w:hAnsi="AngsanaUPC" w:cs="AngsanaUPC"/>
                <w:cs/>
              </w:rPr>
            </w:pPr>
            <w:r w:rsidRPr="00C70B6E">
              <w:rPr>
                <w:rFonts w:ascii="AngsanaUPC" w:hAnsi="AngsanaUPC" w:cs="AngsanaUPC"/>
                <w:color w:val="000000"/>
              </w:rPr>
              <w:t>Transfer out</w:t>
            </w:r>
          </w:p>
        </w:tc>
        <w:tc>
          <w:tcPr>
            <w:tcW w:w="1566" w:type="dxa"/>
            <w:tcBorders>
              <w:top w:val="nil"/>
              <w:left w:val="nil"/>
              <w:bottom w:val="nil"/>
              <w:right w:val="nil"/>
            </w:tcBorders>
            <w:shd w:val="clear" w:color="auto" w:fill="auto"/>
            <w:vAlign w:val="bottom"/>
          </w:tcPr>
          <w:p w:rsidR="00ED6666" w:rsidRPr="00C70B6E" w:rsidRDefault="00ED6666" w:rsidP="00ED6666">
            <w:pPr>
              <w:pStyle w:val="ListParagraph"/>
              <w:tabs>
                <w:tab w:val="decimal" w:pos="1077"/>
              </w:tabs>
              <w:spacing w:before="20" w:after="20" w:line="0" w:lineRule="atLeast"/>
              <w:ind w:left="0"/>
              <w:contextualSpacing w:val="0"/>
              <w:rPr>
                <w:rFonts w:ascii="AngsanaUPC" w:hAnsi="AngsanaUPC" w:cs="AngsanaUPC"/>
              </w:rPr>
            </w:pPr>
            <w:r w:rsidRPr="00C70B6E">
              <w:rPr>
                <w:rFonts w:ascii="AngsanaUPC" w:hAnsi="AngsanaUPC" w:cs="AngsanaUPC"/>
              </w:rPr>
              <w:t>-</w:t>
            </w:r>
          </w:p>
        </w:tc>
        <w:tc>
          <w:tcPr>
            <w:tcW w:w="1566" w:type="dxa"/>
            <w:tcBorders>
              <w:top w:val="nil"/>
              <w:left w:val="nil"/>
              <w:bottom w:val="nil"/>
              <w:right w:val="nil"/>
            </w:tcBorders>
            <w:shd w:val="clear" w:color="auto" w:fill="auto"/>
            <w:vAlign w:val="bottom"/>
          </w:tcPr>
          <w:p w:rsidR="00ED6666" w:rsidRPr="00C70B6E" w:rsidRDefault="00ED6666" w:rsidP="00ED6666">
            <w:pPr>
              <w:pStyle w:val="ListParagraph"/>
              <w:tabs>
                <w:tab w:val="decimal" w:pos="1077"/>
              </w:tabs>
              <w:spacing w:before="20" w:after="20" w:line="0" w:lineRule="atLeast"/>
              <w:ind w:left="0"/>
              <w:contextualSpacing w:val="0"/>
              <w:rPr>
                <w:rFonts w:ascii="AngsanaUPC" w:hAnsi="AngsanaUPC" w:cs="AngsanaUPC"/>
              </w:rPr>
            </w:pPr>
            <w:r w:rsidRPr="00C70B6E">
              <w:rPr>
                <w:rFonts w:ascii="AngsanaUPC" w:hAnsi="AngsanaUPC" w:cs="AngsanaUPC"/>
              </w:rPr>
              <w:t>-</w:t>
            </w:r>
          </w:p>
        </w:tc>
        <w:tc>
          <w:tcPr>
            <w:tcW w:w="1565" w:type="dxa"/>
            <w:tcBorders>
              <w:top w:val="nil"/>
              <w:left w:val="nil"/>
              <w:bottom w:val="nil"/>
              <w:right w:val="nil"/>
            </w:tcBorders>
            <w:shd w:val="clear" w:color="auto" w:fill="auto"/>
            <w:vAlign w:val="bottom"/>
          </w:tcPr>
          <w:p w:rsidR="00ED6666" w:rsidRPr="00C70B6E" w:rsidRDefault="00ED6666" w:rsidP="00ED6666">
            <w:pPr>
              <w:pStyle w:val="ListParagraph"/>
              <w:tabs>
                <w:tab w:val="decimal" w:pos="1077"/>
              </w:tabs>
              <w:spacing w:before="20" w:after="20" w:line="0" w:lineRule="atLeast"/>
              <w:ind w:left="0"/>
              <w:contextualSpacing w:val="0"/>
              <w:rPr>
                <w:rFonts w:ascii="AngsanaUPC" w:hAnsi="AngsanaUPC" w:cs="AngsanaUPC"/>
              </w:rPr>
            </w:pPr>
            <w:r w:rsidRPr="00C70B6E">
              <w:rPr>
                <w:rFonts w:ascii="AngsanaUPC" w:hAnsi="AngsanaUPC" w:cs="AngsanaUPC"/>
              </w:rPr>
              <w:t>-</w:t>
            </w:r>
          </w:p>
        </w:tc>
        <w:tc>
          <w:tcPr>
            <w:tcW w:w="1567" w:type="dxa"/>
            <w:tcBorders>
              <w:top w:val="nil"/>
              <w:left w:val="nil"/>
              <w:bottom w:val="nil"/>
              <w:right w:val="nil"/>
            </w:tcBorders>
            <w:shd w:val="clear" w:color="auto" w:fill="auto"/>
            <w:vAlign w:val="bottom"/>
          </w:tcPr>
          <w:p w:rsidR="00ED6666" w:rsidRPr="00C70B6E" w:rsidRDefault="00ED6666" w:rsidP="00ED6666">
            <w:pPr>
              <w:pStyle w:val="ListParagraph"/>
              <w:tabs>
                <w:tab w:val="decimal" w:pos="1077"/>
              </w:tabs>
              <w:spacing w:before="20" w:after="20" w:line="0" w:lineRule="atLeast"/>
              <w:ind w:left="0"/>
              <w:contextualSpacing w:val="0"/>
              <w:rPr>
                <w:rFonts w:ascii="AngsanaUPC" w:hAnsi="AngsanaUPC" w:cs="AngsanaUPC"/>
              </w:rPr>
            </w:pPr>
            <w:r w:rsidRPr="00C70B6E">
              <w:rPr>
                <w:rFonts w:ascii="AngsanaUPC" w:hAnsi="AngsanaUPC" w:cs="AngsanaUPC"/>
              </w:rPr>
              <w:t>(19,774,935.64)</w:t>
            </w:r>
          </w:p>
        </w:tc>
        <w:tc>
          <w:tcPr>
            <w:tcW w:w="1566" w:type="dxa"/>
            <w:tcBorders>
              <w:top w:val="nil"/>
              <w:left w:val="nil"/>
              <w:bottom w:val="nil"/>
              <w:right w:val="nil"/>
            </w:tcBorders>
            <w:shd w:val="clear" w:color="auto" w:fill="auto"/>
            <w:vAlign w:val="bottom"/>
          </w:tcPr>
          <w:p w:rsidR="00ED6666" w:rsidRPr="00C70B6E" w:rsidRDefault="00ED6666" w:rsidP="00ED6666">
            <w:pPr>
              <w:pStyle w:val="ListParagraph"/>
              <w:tabs>
                <w:tab w:val="decimal" w:pos="1077"/>
              </w:tabs>
              <w:spacing w:before="20" w:after="20" w:line="0" w:lineRule="atLeast"/>
              <w:ind w:left="0"/>
              <w:contextualSpacing w:val="0"/>
              <w:rPr>
                <w:rFonts w:ascii="AngsanaUPC" w:hAnsi="AngsanaUPC" w:cs="AngsanaUPC"/>
              </w:rPr>
            </w:pPr>
            <w:r w:rsidRPr="00C70B6E">
              <w:rPr>
                <w:rFonts w:ascii="AngsanaUPC" w:hAnsi="AngsanaUPC" w:cs="AngsanaUPC"/>
              </w:rPr>
              <w:t>-</w:t>
            </w:r>
          </w:p>
        </w:tc>
        <w:tc>
          <w:tcPr>
            <w:tcW w:w="1565" w:type="dxa"/>
            <w:tcBorders>
              <w:top w:val="nil"/>
              <w:left w:val="nil"/>
              <w:bottom w:val="nil"/>
              <w:right w:val="nil"/>
            </w:tcBorders>
            <w:shd w:val="clear" w:color="auto" w:fill="auto"/>
            <w:vAlign w:val="bottom"/>
          </w:tcPr>
          <w:p w:rsidR="00ED6666" w:rsidRPr="00C70B6E" w:rsidRDefault="00ED6666" w:rsidP="00ED6666">
            <w:pPr>
              <w:pStyle w:val="ListParagraph"/>
              <w:tabs>
                <w:tab w:val="decimal" w:pos="1077"/>
              </w:tabs>
              <w:spacing w:before="20" w:after="20" w:line="0" w:lineRule="atLeast"/>
              <w:ind w:left="0"/>
              <w:contextualSpacing w:val="0"/>
              <w:rPr>
                <w:rFonts w:ascii="AngsanaUPC" w:hAnsi="AngsanaUPC" w:cs="AngsanaUPC"/>
              </w:rPr>
            </w:pPr>
            <w:r w:rsidRPr="00C70B6E">
              <w:rPr>
                <w:rFonts w:ascii="AngsanaUPC" w:hAnsi="AngsanaUPC" w:cs="AngsanaUPC"/>
              </w:rPr>
              <w:t>(3,003,463.55)</w:t>
            </w:r>
          </w:p>
        </w:tc>
        <w:tc>
          <w:tcPr>
            <w:tcW w:w="1565" w:type="dxa"/>
            <w:gridSpan w:val="2"/>
            <w:tcBorders>
              <w:top w:val="nil"/>
              <w:left w:val="nil"/>
              <w:bottom w:val="nil"/>
              <w:right w:val="nil"/>
            </w:tcBorders>
            <w:shd w:val="clear" w:color="auto" w:fill="auto"/>
            <w:vAlign w:val="bottom"/>
          </w:tcPr>
          <w:p w:rsidR="00ED6666" w:rsidRPr="00C70B6E" w:rsidRDefault="00ED6666" w:rsidP="00ED6666">
            <w:pPr>
              <w:pStyle w:val="ListParagraph"/>
              <w:tabs>
                <w:tab w:val="decimal" w:pos="1077"/>
              </w:tabs>
              <w:spacing w:before="20" w:after="20" w:line="0" w:lineRule="atLeast"/>
              <w:ind w:left="0"/>
              <w:contextualSpacing w:val="0"/>
              <w:rPr>
                <w:rFonts w:ascii="AngsanaUPC" w:hAnsi="AngsanaUPC" w:cs="AngsanaUPC"/>
              </w:rPr>
            </w:pPr>
            <w:r w:rsidRPr="00C70B6E">
              <w:rPr>
                <w:rFonts w:ascii="AngsanaUPC" w:hAnsi="AngsanaUPC" w:cs="AngsanaUPC"/>
              </w:rPr>
              <w:t>(22,778,399.19)</w:t>
            </w:r>
          </w:p>
        </w:tc>
      </w:tr>
      <w:tr w:rsidR="00ED6666" w:rsidRPr="00C70B6E" w:rsidTr="006A58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tcBorders>
              <w:top w:val="nil"/>
              <w:left w:val="nil"/>
              <w:bottom w:val="nil"/>
              <w:right w:val="nil"/>
            </w:tcBorders>
            <w:shd w:val="clear" w:color="auto" w:fill="auto"/>
          </w:tcPr>
          <w:p w:rsidR="00ED6666" w:rsidRPr="00C70B6E" w:rsidRDefault="00ED6666" w:rsidP="00ED6666">
            <w:pPr>
              <w:pStyle w:val="ListParagraph"/>
              <w:spacing w:before="20" w:after="20" w:line="0" w:lineRule="atLeast"/>
              <w:ind w:left="34"/>
              <w:contextualSpacing w:val="0"/>
              <w:rPr>
                <w:rFonts w:ascii="AngsanaUPC" w:hAnsi="AngsanaUPC" w:cs="AngsanaUPC"/>
                <w:cs/>
              </w:rPr>
            </w:pPr>
            <w:r w:rsidRPr="00C70B6E">
              <w:rPr>
                <w:rFonts w:ascii="AngsanaUPC" w:hAnsi="AngsanaUPC" w:cs="AngsanaUPC"/>
              </w:rPr>
              <w:t>Written off</w:t>
            </w:r>
          </w:p>
        </w:tc>
        <w:tc>
          <w:tcPr>
            <w:tcW w:w="1566" w:type="dxa"/>
            <w:tcBorders>
              <w:top w:val="nil"/>
              <w:left w:val="nil"/>
              <w:bottom w:val="nil"/>
              <w:right w:val="nil"/>
            </w:tcBorders>
            <w:shd w:val="clear" w:color="auto" w:fill="auto"/>
            <w:vAlign w:val="bottom"/>
          </w:tcPr>
          <w:p w:rsidR="00ED6666" w:rsidRPr="00C70B6E" w:rsidRDefault="00ED6666" w:rsidP="00ED6666">
            <w:pPr>
              <w:pStyle w:val="ListParagraph"/>
              <w:pBdr>
                <w:bottom w:val="single" w:sz="6" w:space="1" w:color="auto"/>
              </w:pBdr>
              <w:tabs>
                <w:tab w:val="decimal" w:pos="1077"/>
              </w:tabs>
              <w:spacing w:before="20" w:after="20" w:line="0" w:lineRule="atLeast"/>
              <w:ind w:left="0"/>
              <w:contextualSpacing w:val="0"/>
              <w:rPr>
                <w:rFonts w:ascii="AngsanaUPC" w:hAnsi="AngsanaUPC" w:cs="AngsanaUPC"/>
              </w:rPr>
            </w:pPr>
            <w:r w:rsidRPr="00C70B6E">
              <w:rPr>
                <w:rFonts w:ascii="AngsanaUPC" w:hAnsi="AngsanaUPC" w:cs="AngsanaUPC"/>
              </w:rPr>
              <w:t>(249,731.82)</w:t>
            </w:r>
          </w:p>
        </w:tc>
        <w:tc>
          <w:tcPr>
            <w:tcW w:w="1566" w:type="dxa"/>
            <w:tcBorders>
              <w:top w:val="nil"/>
              <w:left w:val="nil"/>
              <w:bottom w:val="nil"/>
              <w:right w:val="nil"/>
            </w:tcBorders>
            <w:shd w:val="clear" w:color="auto" w:fill="auto"/>
            <w:vAlign w:val="bottom"/>
          </w:tcPr>
          <w:p w:rsidR="00ED6666" w:rsidRPr="00C70B6E" w:rsidRDefault="00ED6666" w:rsidP="00ED6666">
            <w:pPr>
              <w:pStyle w:val="ListParagraph"/>
              <w:pBdr>
                <w:bottom w:val="single" w:sz="6" w:space="1" w:color="auto"/>
              </w:pBdr>
              <w:tabs>
                <w:tab w:val="decimal" w:pos="1077"/>
              </w:tabs>
              <w:spacing w:before="20" w:after="20" w:line="0" w:lineRule="atLeast"/>
              <w:ind w:left="0"/>
              <w:contextualSpacing w:val="0"/>
              <w:rPr>
                <w:rFonts w:ascii="AngsanaUPC" w:hAnsi="AngsanaUPC" w:cs="AngsanaUPC"/>
              </w:rPr>
            </w:pPr>
            <w:r w:rsidRPr="00C70B6E">
              <w:rPr>
                <w:rFonts w:ascii="AngsanaUPC" w:hAnsi="AngsanaUPC" w:cs="AngsanaUPC"/>
              </w:rPr>
              <w:t>-</w:t>
            </w:r>
          </w:p>
        </w:tc>
        <w:tc>
          <w:tcPr>
            <w:tcW w:w="1565" w:type="dxa"/>
            <w:tcBorders>
              <w:top w:val="nil"/>
              <w:left w:val="nil"/>
              <w:bottom w:val="nil"/>
              <w:right w:val="nil"/>
            </w:tcBorders>
            <w:shd w:val="clear" w:color="auto" w:fill="auto"/>
            <w:vAlign w:val="bottom"/>
          </w:tcPr>
          <w:p w:rsidR="00ED6666" w:rsidRPr="00C70B6E" w:rsidRDefault="00ED6666" w:rsidP="00ED6666">
            <w:pPr>
              <w:pStyle w:val="ListParagraph"/>
              <w:pBdr>
                <w:bottom w:val="single" w:sz="6" w:space="1" w:color="auto"/>
              </w:pBdr>
              <w:tabs>
                <w:tab w:val="decimal" w:pos="1077"/>
              </w:tabs>
              <w:spacing w:before="20" w:after="20" w:line="0" w:lineRule="atLeast"/>
              <w:ind w:left="0"/>
              <w:contextualSpacing w:val="0"/>
              <w:rPr>
                <w:rFonts w:ascii="AngsanaUPC" w:hAnsi="AngsanaUPC" w:cs="AngsanaUPC"/>
              </w:rPr>
            </w:pPr>
            <w:r w:rsidRPr="00C70B6E">
              <w:rPr>
                <w:rFonts w:ascii="AngsanaUPC" w:hAnsi="AngsanaUPC" w:cs="AngsanaUPC"/>
              </w:rPr>
              <w:t>-</w:t>
            </w:r>
          </w:p>
        </w:tc>
        <w:tc>
          <w:tcPr>
            <w:tcW w:w="1567" w:type="dxa"/>
            <w:tcBorders>
              <w:top w:val="nil"/>
              <w:left w:val="nil"/>
              <w:bottom w:val="nil"/>
              <w:right w:val="nil"/>
            </w:tcBorders>
            <w:shd w:val="clear" w:color="auto" w:fill="auto"/>
            <w:vAlign w:val="bottom"/>
          </w:tcPr>
          <w:p w:rsidR="00ED6666" w:rsidRPr="00C70B6E" w:rsidRDefault="00ED6666" w:rsidP="00ED6666">
            <w:pPr>
              <w:pStyle w:val="ListParagraph"/>
              <w:pBdr>
                <w:bottom w:val="single" w:sz="6" w:space="1" w:color="auto"/>
              </w:pBdr>
              <w:tabs>
                <w:tab w:val="decimal" w:pos="1077"/>
              </w:tabs>
              <w:spacing w:before="20" w:after="20" w:line="0" w:lineRule="atLeast"/>
              <w:ind w:left="0"/>
              <w:contextualSpacing w:val="0"/>
              <w:rPr>
                <w:rFonts w:ascii="AngsanaUPC" w:hAnsi="AngsanaUPC" w:cs="AngsanaUPC"/>
              </w:rPr>
            </w:pPr>
            <w:r w:rsidRPr="00C70B6E">
              <w:rPr>
                <w:rFonts w:ascii="AngsanaUPC" w:hAnsi="AngsanaUPC" w:cs="AngsanaUPC"/>
              </w:rPr>
              <w:t>-</w:t>
            </w:r>
          </w:p>
        </w:tc>
        <w:tc>
          <w:tcPr>
            <w:tcW w:w="1566" w:type="dxa"/>
            <w:tcBorders>
              <w:top w:val="nil"/>
              <w:left w:val="nil"/>
              <w:bottom w:val="nil"/>
              <w:right w:val="nil"/>
            </w:tcBorders>
            <w:shd w:val="clear" w:color="auto" w:fill="auto"/>
            <w:vAlign w:val="bottom"/>
          </w:tcPr>
          <w:p w:rsidR="00ED6666" w:rsidRPr="00C70B6E" w:rsidRDefault="00ED6666" w:rsidP="00ED6666">
            <w:pPr>
              <w:pStyle w:val="ListParagraph"/>
              <w:pBdr>
                <w:bottom w:val="single" w:sz="6" w:space="1" w:color="auto"/>
              </w:pBdr>
              <w:tabs>
                <w:tab w:val="decimal" w:pos="1077"/>
              </w:tabs>
              <w:spacing w:before="20" w:after="20" w:line="0" w:lineRule="atLeast"/>
              <w:ind w:left="0"/>
              <w:contextualSpacing w:val="0"/>
              <w:rPr>
                <w:rFonts w:ascii="AngsanaUPC" w:hAnsi="AngsanaUPC" w:cs="AngsanaUPC"/>
              </w:rPr>
            </w:pPr>
            <w:r w:rsidRPr="00C70B6E">
              <w:rPr>
                <w:rFonts w:ascii="AngsanaUPC" w:hAnsi="AngsanaUPC" w:cs="AngsanaUPC"/>
              </w:rPr>
              <w:t>-</w:t>
            </w:r>
          </w:p>
        </w:tc>
        <w:tc>
          <w:tcPr>
            <w:tcW w:w="1565" w:type="dxa"/>
            <w:tcBorders>
              <w:top w:val="nil"/>
              <w:left w:val="nil"/>
              <w:bottom w:val="nil"/>
              <w:right w:val="nil"/>
            </w:tcBorders>
            <w:shd w:val="clear" w:color="auto" w:fill="auto"/>
            <w:vAlign w:val="bottom"/>
          </w:tcPr>
          <w:p w:rsidR="00ED6666" w:rsidRPr="00C70B6E" w:rsidRDefault="00ED6666" w:rsidP="00ED6666">
            <w:pPr>
              <w:pStyle w:val="ListParagraph"/>
              <w:pBdr>
                <w:bottom w:val="single" w:sz="6" w:space="1" w:color="auto"/>
              </w:pBdr>
              <w:tabs>
                <w:tab w:val="decimal" w:pos="1077"/>
              </w:tabs>
              <w:spacing w:before="20" w:after="20" w:line="0" w:lineRule="atLeast"/>
              <w:ind w:left="0"/>
              <w:contextualSpacing w:val="0"/>
              <w:rPr>
                <w:rFonts w:ascii="AngsanaUPC" w:hAnsi="AngsanaUPC" w:cs="AngsanaUPC"/>
              </w:rPr>
            </w:pPr>
            <w:r w:rsidRPr="00C70B6E">
              <w:rPr>
                <w:rFonts w:ascii="AngsanaUPC" w:hAnsi="AngsanaUPC" w:cs="AngsanaUPC"/>
              </w:rPr>
              <w:t>-</w:t>
            </w:r>
          </w:p>
        </w:tc>
        <w:tc>
          <w:tcPr>
            <w:tcW w:w="1565" w:type="dxa"/>
            <w:gridSpan w:val="2"/>
            <w:tcBorders>
              <w:top w:val="nil"/>
              <w:left w:val="nil"/>
              <w:bottom w:val="nil"/>
              <w:right w:val="nil"/>
            </w:tcBorders>
            <w:shd w:val="clear" w:color="auto" w:fill="auto"/>
            <w:vAlign w:val="bottom"/>
          </w:tcPr>
          <w:p w:rsidR="00ED6666" w:rsidRPr="00C70B6E" w:rsidRDefault="00ED6666" w:rsidP="00ED6666">
            <w:pPr>
              <w:pStyle w:val="ListParagraph"/>
              <w:pBdr>
                <w:bottom w:val="single" w:sz="6" w:space="1" w:color="auto"/>
              </w:pBdr>
              <w:tabs>
                <w:tab w:val="decimal" w:pos="1077"/>
              </w:tabs>
              <w:spacing w:before="20" w:after="20" w:line="0" w:lineRule="atLeast"/>
              <w:ind w:left="0"/>
              <w:contextualSpacing w:val="0"/>
              <w:rPr>
                <w:rFonts w:ascii="AngsanaUPC" w:hAnsi="AngsanaUPC" w:cs="AngsanaUPC"/>
              </w:rPr>
            </w:pPr>
            <w:r w:rsidRPr="00C70B6E">
              <w:rPr>
                <w:rFonts w:ascii="AngsanaUPC" w:hAnsi="AngsanaUPC" w:cs="AngsanaUPC"/>
              </w:rPr>
              <w:t>(249,731.82)</w:t>
            </w:r>
          </w:p>
        </w:tc>
      </w:tr>
      <w:tr w:rsidR="00ED6666" w:rsidRPr="00C70B6E" w:rsidTr="006A58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tcBorders>
              <w:top w:val="nil"/>
              <w:left w:val="nil"/>
              <w:bottom w:val="nil"/>
              <w:right w:val="nil"/>
            </w:tcBorders>
            <w:shd w:val="clear" w:color="auto" w:fill="auto"/>
          </w:tcPr>
          <w:p w:rsidR="00ED6666" w:rsidRPr="00C70B6E" w:rsidRDefault="00ED6666" w:rsidP="00ED6666">
            <w:pPr>
              <w:pStyle w:val="ListParagraph"/>
              <w:spacing w:before="20" w:after="20" w:line="0" w:lineRule="atLeast"/>
              <w:ind w:left="34" w:right="-108"/>
              <w:contextualSpacing w:val="0"/>
              <w:rPr>
                <w:rFonts w:ascii="AngsanaUPC" w:hAnsi="AngsanaUPC" w:cs="AngsanaUPC"/>
              </w:rPr>
            </w:pPr>
            <w:r w:rsidRPr="00C70B6E">
              <w:rPr>
                <w:rFonts w:ascii="AngsanaUPC" w:hAnsi="AngsanaUPC" w:cs="AngsanaUPC"/>
              </w:rPr>
              <w:t>As</w:t>
            </w:r>
            <w:r w:rsidRPr="00C70B6E">
              <w:rPr>
                <w:rFonts w:ascii="AngsanaUPC" w:hAnsi="AngsanaUPC" w:cs="AngsanaUPC"/>
                <w:color w:val="000000"/>
              </w:rPr>
              <w:t xml:space="preserve"> at 31 December 2023</w:t>
            </w:r>
          </w:p>
        </w:tc>
        <w:tc>
          <w:tcPr>
            <w:tcW w:w="1566" w:type="dxa"/>
            <w:tcBorders>
              <w:top w:val="nil"/>
              <w:left w:val="nil"/>
              <w:bottom w:val="nil"/>
              <w:right w:val="nil"/>
            </w:tcBorders>
            <w:shd w:val="clear" w:color="auto" w:fill="auto"/>
          </w:tcPr>
          <w:p w:rsidR="00ED6666" w:rsidRPr="00C70B6E" w:rsidRDefault="00ED6666" w:rsidP="00ED6666">
            <w:pPr>
              <w:pStyle w:val="ListParagraph"/>
              <w:pBdr>
                <w:bottom w:val="single" w:sz="6" w:space="1" w:color="auto"/>
              </w:pBdr>
              <w:tabs>
                <w:tab w:val="decimal" w:pos="1077"/>
              </w:tabs>
              <w:spacing w:before="20" w:after="20" w:line="0" w:lineRule="atLeast"/>
              <w:ind w:left="0"/>
              <w:contextualSpacing w:val="0"/>
              <w:rPr>
                <w:rFonts w:ascii="AngsanaUPC" w:hAnsi="AngsanaUPC" w:cs="AngsanaUPC"/>
              </w:rPr>
            </w:pPr>
            <w:r w:rsidRPr="00C70B6E">
              <w:rPr>
                <w:rFonts w:ascii="AngsanaUPC" w:hAnsi="AngsanaUPC" w:cs="AngsanaUPC"/>
              </w:rPr>
              <w:t>42,586,945.45</w:t>
            </w:r>
          </w:p>
        </w:tc>
        <w:tc>
          <w:tcPr>
            <w:tcW w:w="1566" w:type="dxa"/>
            <w:tcBorders>
              <w:top w:val="nil"/>
              <w:left w:val="nil"/>
              <w:bottom w:val="nil"/>
              <w:right w:val="nil"/>
            </w:tcBorders>
            <w:shd w:val="clear" w:color="auto" w:fill="auto"/>
          </w:tcPr>
          <w:p w:rsidR="00ED6666" w:rsidRPr="00C70B6E" w:rsidRDefault="00ED6666" w:rsidP="00ED6666">
            <w:pPr>
              <w:pStyle w:val="ListParagraph"/>
              <w:pBdr>
                <w:bottom w:val="single" w:sz="6" w:space="1" w:color="auto"/>
              </w:pBdr>
              <w:tabs>
                <w:tab w:val="decimal" w:pos="1077"/>
              </w:tabs>
              <w:spacing w:before="20" w:after="20" w:line="0" w:lineRule="atLeast"/>
              <w:ind w:left="0"/>
              <w:contextualSpacing w:val="0"/>
              <w:rPr>
                <w:rFonts w:ascii="AngsanaUPC" w:hAnsi="AngsanaUPC" w:cs="AngsanaUPC"/>
              </w:rPr>
            </w:pPr>
            <w:r w:rsidRPr="00C70B6E">
              <w:rPr>
                <w:rFonts w:ascii="AngsanaUPC" w:hAnsi="AngsanaUPC" w:cs="AngsanaUPC"/>
              </w:rPr>
              <w:t>130,442,350.46</w:t>
            </w:r>
          </w:p>
        </w:tc>
        <w:tc>
          <w:tcPr>
            <w:tcW w:w="1565" w:type="dxa"/>
            <w:tcBorders>
              <w:top w:val="nil"/>
              <w:left w:val="nil"/>
              <w:bottom w:val="nil"/>
              <w:right w:val="nil"/>
            </w:tcBorders>
            <w:shd w:val="clear" w:color="auto" w:fill="auto"/>
          </w:tcPr>
          <w:p w:rsidR="00ED6666" w:rsidRPr="00C70B6E" w:rsidRDefault="00ED6666" w:rsidP="00ED6666">
            <w:pPr>
              <w:pStyle w:val="ListParagraph"/>
              <w:pBdr>
                <w:bottom w:val="single" w:sz="6" w:space="1" w:color="auto"/>
              </w:pBdr>
              <w:tabs>
                <w:tab w:val="decimal" w:pos="1077"/>
              </w:tabs>
              <w:spacing w:before="20" w:after="20" w:line="0" w:lineRule="atLeast"/>
              <w:ind w:left="0"/>
              <w:contextualSpacing w:val="0"/>
              <w:rPr>
                <w:rFonts w:ascii="AngsanaUPC" w:hAnsi="AngsanaUPC" w:cs="AngsanaUPC"/>
              </w:rPr>
            </w:pPr>
            <w:r w:rsidRPr="00C70B6E">
              <w:rPr>
                <w:rFonts w:ascii="AngsanaUPC" w:hAnsi="AngsanaUPC" w:cs="AngsanaUPC"/>
              </w:rPr>
              <w:t>28,290,541.99</w:t>
            </w:r>
          </w:p>
        </w:tc>
        <w:tc>
          <w:tcPr>
            <w:tcW w:w="1567" w:type="dxa"/>
            <w:tcBorders>
              <w:top w:val="nil"/>
              <w:left w:val="nil"/>
              <w:bottom w:val="nil"/>
              <w:right w:val="nil"/>
            </w:tcBorders>
            <w:shd w:val="clear" w:color="auto" w:fill="auto"/>
          </w:tcPr>
          <w:p w:rsidR="00ED6666" w:rsidRPr="00C70B6E" w:rsidRDefault="00ED6666" w:rsidP="00ED6666">
            <w:pPr>
              <w:pStyle w:val="ListParagraph"/>
              <w:pBdr>
                <w:bottom w:val="single" w:sz="6" w:space="1" w:color="auto"/>
              </w:pBdr>
              <w:tabs>
                <w:tab w:val="decimal" w:pos="1077"/>
              </w:tabs>
              <w:spacing w:before="20" w:after="20" w:line="0" w:lineRule="atLeast"/>
              <w:ind w:left="0"/>
              <w:contextualSpacing w:val="0"/>
              <w:rPr>
                <w:rFonts w:ascii="AngsanaUPC" w:hAnsi="AngsanaUPC" w:cs="AngsanaUPC"/>
              </w:rPr>
            </w:pPr>
            <w:r w:rsidRPr="00C70B6E">
              <w:rPr>
                <w:rFonts w:ascii="AngsanaUPC" w:hAnsi="AngsanaUPC" w:cs="AngsanaUPC"/>
              </w:rPr>
              <w:t>406,851,446.61</w:t>
            </w:r>
          </w:p>
        </w:tc>
        <w:tc>
          <w:tcPr>
            <w:tcW w:w="1566" w:type="dxa"/>
            <w:tcBorders>
              <w:top w:val="nil"/>
              <w:left w:val="nil"/>
              <w:bottom w:val="nil"/>
              <w:right w:val="nil"/>
            </w:tcBorders>
            <w:shd w:val="clear" w:color="auto" w:fill="auto"/>
          </w:tcPr>
          <w:p w:rsidR="00ED6666" w:rsidRPr="00C70B6E" w:rsidRDefault="00ED6666" w:rsidP="00ED6666">
            <w:pPr>
              <w:pStyle w:val="ListParagraph"/>
              <w:pBdr>
                <w:bottom w:val="single" w:sz="6" w:space="1" w:color="auto"/>
              </w:pBdr>
              <w:tabs>
                <w:tab w:val="decimal" w:pos="1077"/>
              </w:tabs>
              <w:spacing w:before="20" w:after="20" w:line="0" w:lineRule="atLeast"/>
              <w:ind w:left="0"/>
              <w:contextualSpacing w:val="0"/>
              <w:rPr>
                <w:rFonts w:ascii="AngsanaUPC" w:hAnsi="AngsanaUPC" w:cs="AngsanaUPC"/>
                <w:cs/>
              </w:rPr>
            </w:pPr>
            <w:r w:rsidRPr="00C70B6E">
              <w:rPr>
                <w:rFonts w:ascii="AngsanaUPC" w:hAnsi="AngsanaUPC" w:cs="AngsanaUPC"/>
              </w:rPr>
              <w:t>50,062,814.40</w:t>
            </w:r>
          </w:p>
        </w:tc>
        <w:tc>
          <w:tcPr>
            <w:tcW w:w="1565" w:type="dxa"/>
            <w:tcBorders>
              <w:top w:val="nil"/>
              <w:left w:val="nil"/>
              <w:bottom w:val="nil"/>
              <w:right w:val="nil"/>
            </w:tcBorders>
            <w:shd w:val="clear" w:color="auto" w:fill="auto"/>
          </w:tcPr>
          <w:p w:rsidR="00ED6666" w:rsidRPr="00C70B6E" w:rsidRDefault="00ED6666" w:rsidP="00ED6666">
            <w:pPr>
              <w:pStyle w:val="ListParagraph"/>
              <w:pBdr>
                <w:bottom w:val="single" w:sz="6" w:space="1" w:color="auto"/>
              </w:pBdr>
              <w:tabs>
                <w:tab w:val="decimal" w:pos="1077"/>
              </w:tabs>
              <w:spacing w:before="20" w:after="20" w:line="0" w:lineRule="atLeast"/>
              <w:ind w:left="0"/>
              <w:contextualSpacing w:val="0"/>
              <w:rPr>
                <w:rFonts w:ascii="AngsanaUPC" w:hAnsi="AngsanaUPC" w:cs="AngsanaUPC"/>
                <w:cs/>
              </w:rPr>
            </w:pPr>
            <w:r w:rsidRPr="00C70B6E">
              <w:rPr>
                <w:rFonts w:ascii="AngsanaUPC" w:hAnsi="AngsanaUPC" w:cs="AngsanaUPC"/>
              </w:rPr>
              <w:t>50,211,075.28</w:t>
            </w:r>
          </w:p>
        </w:tc>
        <w:tc>
          <w:tcPr>
            <w:tcW w:w="1565" w:type="dxa"/>
            <w:gridSpan w:val="2"/>
            <w:tcBorders>
              <w:top w:val="nil"/>
              <w:left w:val="nil"/>
              <w:bottom w:val="nil"/>
              <w:right w:val="nil"/>
            </w:tcBorders>
            <w:shd w:val="clear" w:color="auto" w:fill="auto"/>
          </w:tcPr>
          <w:p w:rsidR="00ED6666" w:rsidRPr="00C70B6E" w:rsidRDefault="00ED6666" w:rsidP="00ED6666">
            <w:pPr>
              <w:pStyle w:val="ListParagraph"/>
              <w:pBdr>
                <w:bottom w:val="single" w:sz="6" w:space="1" w:color="auto"/>
              </w:pBdr>
              <w:tabs>
                <w:tab w:val="decimal" w:pos="1077"/>
              </w:tabs>
              <w:spacing w:before="20" w:after="20" w:line="0" w:lineRule="atLeast"/>
              <w:ind w:left="0"/>
              <w:contextualSpacing w:val="0"/>
              <w:rPr>
                <w:rFonts w:ascii="AngsanaUPC" w:hAnsi="AngsanaUPC" w:cs="AngsanaUPC"/>
              </w:rPr>
            </w:pPr>
            <w:r w:rsidRPr="00C70B6E">
              <w:rPr>
                <w:rFonts w:ascii="AngsanaUPC" w:hAnsi="AngsanaUPC" w:cs="AngsanaUPC"/>
              </w:rPr>
              <w:t>708,445,174.19</w:t>
            </w:r>
          </w:p>
        </w:tc>
      </w:tr>
    </w:tbl>
    <w:tbl>
      <w:tblPr>
        <w:tblStyle w:val="TableGrid2"/>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Look w:val="04A0" w:firstRow="1" w:lastRow="0" w:firstColumn="1" w:lastColumn="0" w:noHBand="0" w:noVBand="1"/>
      </w:tblPr>
      <w:tblGrid>
        <w:gridCol w:w="1843"/>
        <w:gridCol w:w="1566"/>
        <w:gridCol w:w="1566"/>
        <w:gridCol w:w="1565"/>
        <w:gridCol w:w="1567"/>
        <w:gridCol w:w="1566"/>
        <w:gridCol w:w="1565"/>
        <w:gridCol w:w="1554"/>
        <w:gridCol w:w="18"/>
      </w:tblGrid>
      <w:tr w:rsidR="00C70B6E" w:rsidRPr="00A6366E" w:rsidTr="006A5818">
        <w:trPr>
          <w:gridAfter w:val="1"/>
          <w:wAfter w:w="18" w:type="dxa"/>
        </w:trPr>
        <w:tc>
          <w:tcPr>
            <w:tcW w:w="1843" w:type="dxa"/>
            <w:shd w:val="clear" w:color="auto" w:fill="auto"/>
          </w:tcPr>
          <w:p w:rsidR="00C70B6E" w:rsidRPr="00A6366E" w:rsidRDefault="00C70B6E" w:rsidP="006A5818">
            <w:pPr>
              <w:pStyle w:val="ListParagraph"/>
              <w:spacing w:before="20" w:after="20" w:line="0" w:lineRule="atLeast"/>
              <w:ind w:left="0"/>
              <w:contextualSpacing w:val="0"/>
              <w:rPr>
                <w:rFonts w:asciiTheme="majorBidi" w:hAnsiTheme="majorBidi" w:cstheme="majorBidi"/>
                <w:szCs w:val="22"/>
              </w:rPr>
            </w:pPr>
          </w:p>
        </w:tc>
        <w:tc>
          <w:tcPr>
            <w:tcW w:w="10949" w:type="dxa"/>
            <w:gridSpan w:val="7"/>
            <w:shd w:val="clear" w:color="auto" w:fill="auto"/>
          </w:tcPr>
          <w:p w:rsidR="00C70B6E" w:rsidRPr="00A6366E" w:rsidRDefault="00C70B6E" w:rsidP="006A5818">
            <w:pPr>
              <w:pStyle w:val="ListParagraph"/>
              <w:pBdr>
                <w:bottom w:val="single" w:sz="6" w:space="1" w:color="auto"/>
              </w:pBdr>
              <w:spacing w:before="20" w:after="20" w:line="0" w:lineRule="atLeast"/>
              <w:ind w:left="0"/>
              <w:contextualSpacing w:val="0"/>
              <w:jc w:val="center"/>
              <w:rPr>
                <w:rFonts w:asciiTheme="majorBidi" w:hAnsiTheme="majorBidi" w:cstheme="majorBidi"/>
                <w:sz w:val="23"/>
                <w:szCs w:val="23"/>
              </w:rPr>
            </w:pPr>
            <w:r w:rsidRPr="00F06C70">
              <w:rPr>
                <w:rFonts w:asciiTheme="majorBidi" w:hAnsiTheme="majorBidi" w:cstheme="majorBidi"/>
              </w:rPr>
              <w:t>Baht</w:t>
            </w:r>
          </w:p>
        </w:tc>
      </w:tr>
      <w:tr w:rsidR="00C70B6E" w:rsidRPr="00026F7D" w:rsidTr="006A5818">
        <w:tc>
          <w:tcPr>
            <w:tcW w:w="1843" w:type="dxa"/>
            <w:shd w:val="clear" w:color="auto" w:fill="auto"/>
          </w:tcPr>
          <w:p w:rsidR="00C70B6E" w:rsidRPr="00A6366E" w:rsidRDefault="00C70B6E" w:rsidP="00C70B6E">
            <w:pPr>
              <w:pStyle w:val="ListParagraph"/>
              <w:spacing w:before="20" w:after="20" w:line="0" w:lineRule="atLeast"/>
              <w:ind w:left="0"/>
              <w:contextualSpacing w:val="0"/>
              <w:rPr>
                <w:rFonts w:asciiTheme="majorBidi" w:hAnsiTheme="majorBidi" w:cstheme="majorBidi"/>
                <w:szCs w:val="22"/>
              </w:rPr>
            </w:pPr>
          </w:p>
          <w:p w:rsidR="00C70B6E" w:rsidRPr="00A6366E" w:rsidRDefault="00C70B6E" w:rsidP="00C70B6E">
            <w:pPr>
              <w:pStyle w:val="ListParagraph"/>
              <w:spacing w:before="20" w:after="20" w:line="0" w:lineRule="atLeast"/>
              <w:ind w:left="0"/>
              <w:contextualSpacing w:val="0"/>
              <w:rPr>
                <w:rFonts w:asciiTheme="majorBidi" w:hAnsiTheme="majorBidi" w:cstheme="majorBidi"/>
                <w:szCs w:val="22"/>
              </w:rPr>
            </w:pPr>
          </w:p>
          <w:p w:rsidR="00C70B6E" w:rsidRPr="00A6366E" w:rsidRDefault="00C70B6E" w:rsidP="00C70B6E">
            <w:pPr>
              <w:pStyle w:val="ListParagraph"/>
              <w:spacing w:before="20" w:after="20" w:line="0" w:lineRule="atLeast"/>
              <w:ind w:left="0"/>
              <w:contextualSpacing w:val="0"/>
              <w:rPr>
                <w:rFonts w:asciiTheme="majorBidi" w:hAnsiTheme="majorBidi" w:cstheme="majorBidi"/>
                <w:szCs w:val="22"/>
              </w:rPr>
            </w:pPr>
          </w:p>
        </w:tc>
        <w:tc>
          <w:tcPr>
            <w:tcW w:w="1566" w:type="dxa"/>
            <w:shd w:val="clear" w:color="auto" w:fill="auto"/>
          </w:tcPr>
          <w:p w:rsidR="00C70B6E" w:rsidRDefault="00C70B6E" w:rsidP="00C70B6E">
            <w:pPr>
              <w:pStyle w:val="ListParagraph"/>
              <w:pBdr>
                <w:bottom w:val="single" w:sz="6" w:space="1" w:color="auto"/>
              </w:pBdr>
              <w:spacing w:line="0" w:lineRule="atLeast"/>
              <w:ind w:left="0"/>
              <w:contextualSpacing w:val="0"/>
              <w:jc w:val="center"/>
              <w:rPr>
                <w:rFonts w:asciiTheme="majorBidi" w:hAnsiTheme="majorBidi" w:cstheme="majorBidi"/>
              </w:rPr>
            </w:pPr>
          </w:p>
          <w:p w:rsidR="00C70B6E" w:rsidRPr="00CD685C" w:rsidRDefault="00C70B6E" w:rsidP="00C70B6E">
            <w:pPr>
              <w:pStyle w:val="ListParagraph"/>
              <w:pBdr>
                <w:bottom w:val="single" w:sz="6" w:space="1" w:color="auto"/>
              </w:pBdr>
              <w:spacing w:line="0" w:lineRule="atLeast"/>
              <w:ind w:left="0"/>
              <w:contextualSpacing w:val="0"/>
              <w:jc w:val="center"/>
              <w:rPr>
                <w:rFonts w:asciiTheme="majorBidi" w:hAnsiTheme="majorBidi" w:cstheme="majorBidi"/>
              </w:rPr>
            </w:pPr>
          </w:p>
          <w:p w:rsidR="00C70B6E" w:rsidRPr="00CD685C" w:rsidRDefault="00C70B6E" w:rsidP="00C70B6E">
            <w:pPr>
              <w:pStyle w:val="ListParagraph"/>
              <w:pBdr>
                <w:bottom w:val="single" w:sz="6" w:space="1" w:color="auto"/>
              </w:pBdr>
              <w:spacing w:line="0" w:lineRule="atLeast"/>
              <w:ind w:left="0"/>
              <w:contextualSpacing w:val="0"/>
              <w:jc w:val="center"/>
              <w:rPr>
                <w:rFonts w:asciiTheme="majorBidi" w:hAnsiTheme="majorBidi" w:cstheme="majorBidi"/>
                <w:cs/>
              </w:rPr>
            </w:pPr>
            <w:r w:rsidRPr="00CD685C">
              <w:rPr>
                <w:rFonts w:ascii="AngsanaUPC" w:hAnsi="AngsanaUPC" w:cs="AngsanaUPC"/>
              </w:rPr>
              <w:t>Land improvements</w:t>
            </w:r>
          </w:p>
        </w:tc>
        <w:tc>
          <w:tcPr>
            <w:tcW w:w="1566" w:type="dxa"/>
            <w:shd w:val="clear" w:color="auto" w:fill="auto"/>
          </w:tcPr>
          <w:p w:rsidR="00C70B6E" w:rsidRPr="00CD685C" w:rsidRDefault="00C70B6E" w:rsidP="00C70B6E">
            <w:pPr>
              <w:pStyle w:val="ListParagraph"/>
              <w:pBdr>
                <w:bottom w:val="single" w:sz="6" w:space="1" w:color="auto"/>
              </w:pBdr>
              <w:spacing w:line="0" w:lineRule="atLeast"/>
              <w:ind w:left="0"/>
              <w:contextualSpacing w:val="0"/>
              <w:jc w:val="center"/>
              <w:rPr>
                <w:rFonts w:asciiTheme="majorBidi" w:hAnsiTheme="majorBidi" w:cstheme="majorBidi"/>
              </w:rPr>
            </w:pPr>
            <w:r w:rsidRPr="00CD685C">
              <w:rPr>
                <w:rFonts w:ascii="AngsanaUPC" w:hAnsi="AngsanaUPC" w:cs="AngsanaUPC"/>
              </w:rPr>
              <w:t>Building and building improvements</w:t>
            </w:r>
          </w:p>
        </w:tc>
        <w:tc>
          <w:tcPr>
            <w:tcW w:w="1565" w:type="dxa"/>
            <w:shd w:val="clear" w:color="auto" w:fill="auto"/>
          </w:tcPr>
          <w:p w:rsidR="00C70B6E" w:rsidRPr="00CD685C" w:rsidRDefault="00C70B6E" w:rsidP="00C70B6E">
            <w:pPr>
              <w:pStyle w:val="ListParagraph"/>
              <w:pBdr>
                <w:bottom w:val="single" w:sz="6" w:space="1" w:color="auto"/>
              </w:pBdr>
              <w:spacing w:line="0" w:lineRule="atLeast"/>
              <w:ind w:left="0"/>
              <w:contextualSpacing w:val="0"/>
              <w:jc w:val="center"/>
              <w:rPr>
                <w:rFonts w:ascii="AngsanaUPC" w:hAnsi="AngsanaUPC" w:cs="AngsanaUPC"/>
              </w:rPr>
            </w:pPr>
          </w:p>
          <w:p w:rsidR="00C70B6E" w:rsidRPr="00CD685C" w:rsidRDefault="00C70B6E" w:rsidP="00C70B6E">
            <w:pPr>
              <w:pStyle w:val="ListParagraph"/>
              <w:pBdr>
                <w:bottom w:val="single" w:sz="6" w:space="1" w:color="auto"/>
              </w:pBdr>
              <w:spacing w:line="0" w:lineRule="atLeast"/>
              <w:ind w:left="0"/>
              <w:contextualSpacing w:val="0"/>
              <w:jc w:val="center"/>
              <w:rPr>
                <w:rFonts w:ascii="AngsanaUPC" w:hAnsi="AngsanaUPC" w:cs="AngsanaUPC"/>
              </w:rPr>
            </w:pPr>
            <w:r w:rsidRPr="00CD685C">
              <w:rPr>
                <w:rFonts w:ascii="AngsanaUPC" w:hAnsi="AngsanaUPC" w:cs="AngsanaUPC"/>
              </w:rPr>
              <w:t>Furniture and</w:t>
            </w:r>
          </w:p>
          <w:p w:rsidR="00C70B6E" w:rsidRPr="00CD685C" w:rsidRDefault="00C70B6E" w:rsidP="00C70B6E">
            <w:pPr>
              <w:pStyle w:val="ListParagraph"/>
              <w:pBdr>
                <w:bottom w:val="single" w:sz="6" w:space="1" w:color="auto"/>
              </w:pBdr>
              <w:spacing w:line="0" w:lineRule="atLeast"/>
              <w:ind w:left="0"/>
              <w:contextualSpacing w:val="0"/>
              <w:jc w:val="center"/>
              <w:rPr>
                <w:rFonts w:asciiTheme="majorBidi" w:hAnsiTheme="majorBidi" w:cstheme="majorBidi"/>
              </w:rPr>
            </w:pPr>
            <w:r w:rsidRPr="00CD685C">
              <w:rPr>
                <w:rFonts w:ascii="AngsanaUPC" w:hAnsi="AngsanaUPC" w:cs="AngsanaUPC"/>
              </w:rPr>
              <w:t>office equipment</w:t>
            </w:r>
          </w:p>
        </w:tc>
        <w:tc>
          <w:tcPr>
            <w:tcW w:w="1567" w:type="dxa"/>
            <w:shd w:val="clear" w:color="auto" w:fill="auto"/>
          </w:tcPr>
          <w:p w:rsidR="00C70B6E" w:rsidRPr="00CD685C" w:rsidRDefault="00C70B6E" w:rsidP="00C70B6E">
            <w:pPr>
              <w:pStyle w:val="ListParagraph"/>
              <w:pBdr>
                <w:bottom w:val="single" w:sz="6" w:space="1" w:color="auto"/>
              </w:pBdr>
              <w:spacing w:line="0" w:lineRule="atLeast"/>
              <w:ind w:left="0"/>
              <w:contextualSpacing w:val="0"/>
              <w:jc w:val="center"/>
              <w:rPr>
                <w:rFonts w:asciiTheme="majorBidi" w:hAnsiTheme="majorBidi" w:cstheme="majorBidi"/>
              </w:rPr>
            </w:pPr>
          </w:p>
          <w:p w:rsidR="00C70B6E" w:rsidRPr="00CD685C" w:rsidRDefault="00C70B6E" w:rsidP="00C70B6E">
            <w:pPr>
              <w:pStyle w:val="ListParagraph"/>
              <w:pBdr>
                <w:bottom w:val="single" w:sz="6" w:space="1" w:color="auto"/>
              </w:pBdr>
              <w:spacing w:line="0" w:lineRule="atLeast"/>
              <w:ind w:left="0"/>
              <w:contextualSpacing w:val="0"/>
              <w:jc w:val="center"/>
              <w:rPr>
                <w:rFonts w:ascii="AngsanaUPC" w:hAnsi="AngsanaUPC" w:cs="AngsanaUPC"/>
              </w:rPr>
            </w:pPr>
            <w:r w:rsidRPr="00CD685C">
              <w:rPr>
                <w:rFonts w:ascii="AngsanaUPC" w:hAnsi="AngsanaUPC" w:cs="AngsanaUPC"/>
              </w:rPr>
              <w:t>Machinery and</w:t>
            </w:r>
          </w:p>
          <w:p w:rsidR="00C70B6E" w:rsidRPr="00CD685C" w:rsidRDefault="00C70B6E" w:rsidP="00C70B6E">
            <w:pPr>
              <w:pStyle w:val="ListParagraph"/>
              <w:pBdr>
                <w:bottom w:val="single" w:sz="6" w:space="1" w:color="auto"/>
              </w:pBdr>
              <w:spacing w:line="0" w:lineRule="atLeast"/>
              <w:ind w:left="0"/>
              <w:contextualSpacing w:val="0"/>
              <w:jc w:val="center"/>
              <w:rPr>
                <w:rFonts w:asciiTheme="majorBidi" w:hAnsiTheme="majorBidi" w:cstheme="majorBidi"/>
              </w:rPr>
            </w:pPr>
            <w:r w:rsidRPr="00CD685C">
              <w:rPr>
                <w:rFonts w:ascii="AngsanaUPC" w:hAnsi="AngsanaUPC" w:cs="AngsanaUPC"/>
              </w:rPr>
              <w:t>factory equipment</w:t>
            </w:r>
          </w:p>
        </w:tc>
        <w:tc>
          <w:tcPr>
            <w:tcW w:w="1566" w:type="dxa"/>
            <w:shd w:val="clear" w:color="auto" w:fill="auto"/>
          </w:tcPr>
          <w:p w:rsidR="00C70B6E" w:rsidRPr="00CD685C" w:rsidRDefault="00C70B6E" w:rsidP="00C70B6E">
            <w:pPr>
              <w:pStyle w:val="ListParagraph"/>
              <w:pBdr>
                <w:bottom w:val="single" w:sz="6" w:space="1" w:color="auto"/>
              </w:pBdr>
              <w:spacing w:line="0" w:lineRule="atLeast"/>
              <w:ind w:left="0"/>
              <w:contextualSpacing w:val="0"/>
              <w:jc w:val="center"/>
              <w:rPr>
                <w:rFonts w:asciiTheme="majorBidi" w:hAnsiTheme="majorBidi" w:cstheme="majorBidi"/>
              </w:rPr>
            </w:pPr>
          </w:p>
          <w:p w:rsidR="00C70B6E" w:rsidRPr="00CD685C" w:rsidRDefault="00C70B6E" w:rsidP="00C70B6E">
            <w:pPr>
              <w:pStyle w:val="ListParagraph"/>
              <w:pBdr>
                <w:bottom w:val="single" w:sz="6" w:space="1" w:color="auto"/>
              </w:pBdr>
              <w:spacing w:line="0" w:lineRule="atLeast"/>
              <w:ind w:left="0"/>
              <w:contextualSpacing w:val="0"/>
              <w:jc w:val="center"/>
              <w:rPr>
                <w:rFonts w:asciiTheme="majorBidi" w:hAnsiTheme="majorBidi" w:cstheme="majorBidi"/>
              </w:rPr>
            </w:pPr>
          </w:p>
          <w:p w:rsidR="00C70B6E" w:rsidRPr="00CD685C" w:rsidRDefault="00C70B6E" w:rsidP="00C70B6E">
            <w:pPr>
              <w:pStyle w:val="ListParagraph"/>
              <w:pBdr>
                <w:bottom w:val="single" w:sz="6" w:space="1" w:color="auto"/>
              </w:pBdr>
              <w:spacing w:line="0" w:lineRule="atLeast"/>
              <w:ind w:left="0"/>
              <w:contextualSpacing w:val="0"/>
              <w:jc w:val="center"/>
              <w:rPr>
                <w:rFonts w:asciiTheme="majorBidi" w:hAnsiTheme="majorBidi" w:cstheme="majorBidi"/>
              </w:rPr>
            </w:pPr>
            <w:r w:rsidRPr="00CD685C">
              <w:rPr>
                <w:rFonts w:ascii="AngsanaUPC" w:hAnsi="AngsanaUPC" w:cs="AngsanaUPC"/>
              </w:rPr>
              <w:t>Vehicles</w:t>
            </w:r>
          </w:p>
        </w:tc>
        <w:tc>
          <w:tcPr>
            <w:tcW w:w="1565" w:type="dxa"/>
            <w:shd w:val="clear" w:color="auto" w:fill="auto"/>
          </w:tcPr>
          <w:p w:rsidR="00C70B6E" w:rsidRPr="00CD685C" w:rsidRDefault="00C70B6E" w:rsidP="00C70B6E">
            <w:pPr>
              <w:pStyle w:val="ListParagraph"/>
              <w:pBdr>
                <w:bottom w:val="single" w:sz="6" w:space="1" w:color="auto"/>
              </w:pBdr>
              <w:spacing w:line="0" w:lineRule="atLeast"/>
              <w:ind w:left="0"/>
              <w:contextualSpacing w:val="0"/>
              <w:jc w:val="center"/>
              <w:rPr>
                <w:rFonts w:ascii="AngsanaUPC" w:hAnsi="AngsanaUPC" w:cs="AngsanaUPC"/>
              </w:rPr>
            </w:pPr>
            <w:r w:rsidRPr="00CD685C">
              <w:rPr>
                <w:rFonts w:ascii="AngsanaUPC" w:hAnsi="AngsanaUPC" w:cs="AngsanaUPC"/>
              </w:rPr>
              <w:t>Assets in transit</w:t>
            </w:r>
          </w:p>
          <w:p w:rsidR="00C70B6E" w:rsidRPr="00CD685C" w:rsidRDefault="00C70B6E" w:rsidP="00C70B6E">
            <w:pPr>
              <w:pStyle w:val="ListParagraph"/>
              <w:pBdr>
                <w:bottom w:val="single" w:sz="6" w:space="1" w:color="auto"/>
              </w:pBdr>
              <w:spacing w:line="0" w:lineRule="atLeast"/>
              <w:ind w:left="0"/>
              <w:contextualSpacing w:val="0"/>
              <w:jc w:val="center"/>
              <w:rPr>
                <w:rFonts w:ascii="AngsanaUPC" w:hAnsi="AngsanaUPC" w:cs="AngsanaUPC"/>
              </w:rPr>
            </w:pPr>
            <w:r w:rsidRPr="00CD685C">
              <w:rPr>
                <w:rFonts w:ascii="AngsanaUPC" w:hAnsi="AngsanaUPC" w:cs="AngsanaUPC"/>
              </w:rPr>
              <w:t>and machinery</w:t>
            </w:r>
          </w:p>
          <w:p w:rsidR="00C70B6E" w:rsidRPr="00CD685C" w:rsidRDefault="00C70B6E" w:rsidP="00C70B6E">
            <w:pPr>
              <w:pStyle w:val="ListParagraph"/>
              <w:pBdr>
                <w:bottom w:val="single" w:sz="6" w:space="1" w:color="auto"/>
              </w:pBdr>
              <w:spacing w:line="0" w:lineRule="atLeast"/>
              <w:ind w:left="0"/>
              <w:contextualSpacing w:val="0"/>
              <w:jc w:val="center"/>
              <w:rPr>
                <w:rFonts w:asciiTheme="majorBidi" w:hAnsiTheme="majorBidi" w:cstheme="majorBidi"/>
              </w:rPr>
            </w:pPr>
            <w:r w:rsidRPr="00CD685C">
              <w:rPr>
                <w:rFonts w:ascii="AngsanaUPC" w:hAnsi="AngsanaUPC" w:cs="AngsanaUPC"/>
              </w:rPr>
              <w:t>under installation</w:t>
            </w:r>
          </w:p>
        </w:tc>
        <w:tc>
          <w:tcPr>
            <w:tcW w:w="1572" w:type="dxa"/>
            <w:gridSpan w:val="2"/>
            <w:shd w:val="clear" w:color="auto" w:fill="auto"/>
          </w:tcPr>
          <w:p w:rsidR="00C70B6E" w:rsidRPr="00CD685C" w:rsidRDefault="00C70B6E" w:rsidP="00C70B6E">
            <w:pPr>
              <w:pStyle w:val="ListParagraph"/>
              <w:pBdr>
                <w:bottom w:val="single" w:sz="6" w:space="1" w:color="auto"/>
              </w:pBdr>
              <w:spacing w:line="0" w:lineRule="atLeast"/>
              <w:ind w:left="0"/>
              <w:contextualSpacing w:val="0"/>
              <w:jc w:val="center"/>
              <w:rPr>
                <w:rFonts w:asciiTheme="majorBidi" w:hAnsiTheme="majorBidi" w:cstheme="majorBidi"/>
              </w:rPr>
            </w:pPr>
          </w:p>
          <w:p w:rsidR="00C70B6E" w:rsidRPr="00CD685C" w:rsidRDefault="00C70B6E" w:rsidP="00C70B6E">
            <w:pPr>
              <w:pStyle w:val="ListParagraph"/>
              <w:pBdr>
                <w:bottom w:val="single" w:sz="6" w:space="1" w:color="auto"/>
              </w:pBdr>
              <w:spacing w:line="0" w:lineRule="atLeast"/>
              <w:ind w:left="0"/>
              <w:contextualSpacing w:val="0"/>
              <w:jc w:val="center"/>
              <w:rPr>
                <w:rFonts w:asciiTheme="majorBidi" w:hAnsiTheme="majorBidi" w:cstheme="majorBidi"/>
              </w:rPr>
            </w:pPr>
          </w:p>
          <w:p w:rsidR="00C70B6E" w:rsidRPr="00CD685C" w:rsidRDefault="00C70B6E" w:rsidP="00C70B6E">
            <w:pPr>
              <w:pStyle w:val="ListParagraph"/>
              <w:pBdr>
                <w:bottom w:val="single" w:sz="6" w:space="1" w:color="auto"/>
              </w:pBdr>
              <w:spacing w:line="0" w:lineRule="atLeast"/>
              <w:ind w:left="0"/>
              <w:contextualSpacing w:val="0"/>
              <w:jc w:val="center"/>
              <w:rPr>
                <w:rFonts w:asciiTheme="majorBidi" w:hAnsiTheme="majorBidi" w:cstheme="majorBidi"/>
              </w:rPr>
            </w:pPr>
            <w:r w:rsidRPr="00CD685C">
              <w:rPr>
                <w:rFonts w:asciiTheme="majorBidi" w:hAnsiTheme="majorBidi" w:cstheme="majorBidi"/>
              </w:rPr>
              <w:t>Total</w:t>
            </w:r>
          </w:p>
        </w:tc>
      </w:tr>
      <w:tr w:rsidR="00C70B6E" w:rsidRPr="00A6366E" w:rsidTr="006A5818">
        <w:tc>
          <w:tcPr>
            <w:tcW w:w="3409" w:type="dxa"/>
            <w:gridSpan w:val="2"/>
            <w:shd w:val="clear" w:color="auto" w:fill="auto"/>
          </w:tcPr>
          <w:p w:rsidR="00C70B6E" w:rsidRPr="00C70B6E" w:rsidRDefault="00C70B6E" w:rsidP="00C70B6E">
            <w:pPr>
              <w:pStyle w:val="ListParagraph"/>
              <w:tabs>
                <w:tab w:val="decimal" w:pos="1026"/>
              </w:tabs>
              <w:spacing w:before="20" w:after="20" w:line="0" w:lineRule="atLeast"/>
              <w:ind w:left="34"/>
              <w:contextualSpacing w:val="0"/>
              <w:rPr>
                <w:rFonts w:asciiTheme="majorBidi" w:hAnsiTheme="majorBidi" w:cstheme="majorBidi"/>
                <w:spacing w:val="-2"/>
              </w:rPr>
            </w:pPr>
            <w:r w:rsidRPr="00C70B6E">
              <w:rPr>
                <w:rFonts w:ascii="Angsana New" w:hAnsi="Angsana New" w:cs="Angsana New"/>
                <w:b/>
                <w:bCs/>
                <w:color w:val="000000"/>
                <w:spacing w:val="-2"/>
              </w:rPr>
              <w:t>Accumulated Depreciation</w:t>
            </w:r>
          </w:p>
        </w:tc>
        <w:tc>
          <w:tcPr>
            <w:tcW w:w="1566" w:type="dxa"/>
            <w:shd w:val="clear" w:color="auto" w:fill="auto"/>
          </w:tcPr>
          <w:p w:rsidR="00C70B6E" w:rsidRPr="00A6366E" w:rsidRDefault="00C70B6E" w:rsidP="00C70B6E">
            <w:pPr>
              <w:pStyle w:val="ListParagraph"/>
              <w:tabs>
                <w:tab w:val="decimal" w:pos="1026"/>
              </w:tabs>
              <w:spacing w:before="20" w:after="20" w:line="0" w:lineRule="atLeast"/>
              <w:ind w:left="0"/>
              <w:contextualSpacing w:val="0"/>
              <w:jc w:val="center"/>
              <w:rPr>
                <w:rFonts w:asciiTheme="majorBidi" w:hAnsiTheme="majorBidi" w:cstheme="majorBidi"/>
              </w:rPr>
            </w:pPr>
          </w:p>
        </w:tc>
        <w:tc>
          <w:tcPr>
            <w:tcW w:w="1565" w:type="dxa"/>
            <w:shd w:val="clear" w:color="auto" w:fill="auto"/>
          </w:tcPr>
          <w:p w:rsidR="00C70B6E" w:rsidRPr="00A6366E" w:rsidRDefault="00C70B6E" w:rsidP="00C70B6E">
            <w:pPr>
              <w:pStyle w:val="ListParagraph"/>
              <w:tabs>
                <w:tab w:val="decimal" w:pos="1026"/>
              </w:tabs>
              <w:spacing w:before="20" w:after="20" w:line="0" w:lineRule="atLeast"/>
              <w:ind w:left="0"/>
              <w:contextualSpacing w:val="0"/>
              <w:jc w:val="center"/>
              <w:rPr>
                <w:rFonts w:asciiTheme="majorBidi" w:hAnsiTheme="majorBidi" w:cstheme="majorBidi"/>
              </w:rPr>
            </w:pPr>
          </w:p>
        </w:tc>
        <w:tc>
          <w:tcPr>
            <w:tcW w:w="1567" w:type="dxa"/>
            <w:shd w:val="clear" w:color="auto" w:fill="auto"/>
          </w:tcPr>
          <w:p w:rsidR="00C70B6E" w:rsidRPr="00A6366E" w:rsidRDefault="00C70B6E" w:rsidP="00C70B6E">
            <w:pPr>
              <w:pStyle w:val="ListParagraph"/>
              <w:tabs>
                <w:tab w:val="decimal" w:pos="1026"/>
              </w:tabs>
              <w:spacing w:before="20" w:after="20" w:line="0" w:lineRule="atLeast"/>
              <w:ind w:left="0"/>
              <w:contextualSpacing w:val="0"/>
              <w:jc w:val="center"/>
              <w:rPr>
                <w:rFonts w:asciiTheme="majorBidi" w:hAnsiTheme="majorBidi" w:cstheme="majorBidi"/>
              </w:rPr>
            </w:pPr>
          </w:p>
        </w:tc>
        <w:tc>
          <w:tcPr>
            <w:tcW w:w="1566" w:type="dxa"/>
            <w:shd w:val="clear" w:color="auto" w:fill="auto"/>
          </w:tcPr>
          <w:p w:rsidR="00C70B6E" w:rsidRPr="00A6366E" w:rsidRDefault="00C70B6E" w:rsidP="00C70B6E">
            <w:pPr>
              <w:pStyle w:val="ListParagraph"/>
              <w:tabs>
                <w:tab w:val="decimal" w:pos="1026"/>
              </w:tabs>
              <w:spacing w:before="20" w:after="20" w:line="0" w:lineRule="atLeast"/>
              <w:ind w:left="0"/>
              <w:contextualSpacing w:val="0"/>
              <w:jc w:val="center"/>
              <w:rPr>
                <w:rFonts w:asciiTheme="majorBidi" w:hAnsiTheme="majorBidi" w:cstheme="majorBidi"/>
              </w:rPr>
            </w:pPr>
          </w:p>
        </w:tc>
        <w:tc>
          <w:tcPr>
            <w:tcW w:w="1565" w:type="dxa"/>
            <w:shd w:val="clear" w:color="auto" w:fill="auto"/>
          </w:tcPr>
          <w:p w:rsidR="00C70B6E" w:rsidRPr="00A6366E" w:rsidRDefault="00C70B6E" w:rsidP="00C70B6E">
            <w:pPr>
              <w:pStyle w:val="ListParagraph"/>
              <w:tabs>
                <w:tab w:val="decimal" w:pos="1026"/>
              </w:tabs>
              <w:spacing w:before="20" w:after="20" w:line="0" w:lineRule="atLeast"/>
              <w:ind w:left="0"/>
              <w:contextualSpacing w:val="0"/>
              <w:jc w:val="center"/>
              <w:rPr>
                <w:rFonts w:asciiTheme="majorBidi" w:hAnsiTheme="majorBidi" w:cstheme="majorBidi"/>
                <w:cs/>
              </w:rPr>
            </w:pPr>
          </w:p>
        </w:tc>
        <w:tc>
          <w:tcPr>
            <w:tcW w:w="1572" w:type="dxa"/>
            <w:gridSpan w:val="2"/>
            <w:shd w:val="clear" w:color="auto" w:fill="auto"/>
          </w:tcPr>
          <w:p w:rsidR="00C70B6E" w:rsidRPr="00A6366E" w:rsidRDefault="00C70B6E" w:rsidP="00C70B6E">
            <w:pPr>
              <w:pStyle w:val="ListParagraph"/>
              <w:tabs>
                <w:tab w:val="decimal" w:pos="1026"/>
              </w:tabs>
              <w:spacing w:before="20" w:after="20" w:line="0" w:lineRule="atLeast"/>
              <w:ind w:left="0"/>
              <w:contextualSpacing w:val="0"/>
              <w:jc w:val="center"/>
              <w:rPr>
                <w:rFonts w:asciiTheme="majorBidi" w:hAnsiTheme="majorBidi" w:cstheme="majorBidi"/>
              </w:rPr>
            </w:pPr>
          </w:p>
        </w:tc>
      </w:tr>
      <w:tr w:rsidR="00C70B6E" w:rsidRPr="00A6366E" w:rsidTr="006A5818">
        <w:tc>
          <w:tcPr>
            <w:tcW w:w="1843" w:type="dxa"/>
            <w:shd w:val="clear" w:color="auto" w:fill="auto"/>
          </w:tcPr>
          <w:p w:rsidR="00C70B6E" w:rsidRPr="0026712C" w:rsidRDefault="00C70B6E" w:rsidP="00C70B6E">
            <w:pPr>
              <w:pStyle w:val="ListParagraph"/>
              <w:spacing w:before="20" w:after="20" w:line="0" w:lineRule="atLeast"/>
              <w:ind w:left="34"/>
              <w:contextualSpacing w:val="0"/>
              <w:rPr>
                <w:rFonts w:ascii="Angsana New" w:hAnsi="Angsana New" w:cs="Angsana New"/>
                <w:color w:val="000000"/>
              </w:rPr>
            </w:pPr>
            <w:r>
              <w:rPr>
                <w:rFonts w:ascii="Angsana New" w:hAnsi="Angsana New" w:cs="Angsana New"/>
                <w:color w:val="000000"/>
              </w:rPr>
              <w:t>As at 1 January 2022</w:t>
            </w:r>
          </w:p>
        </w:tc>
        <w:tc>
          <w:tcPr>
            <w:tcW w:w="1566" w:type="dxa"/>
            <w:shd w:val="clear" w:color="auto" w:fill="auto"/>
          </w:tcPr>
          <w:p w:rsidR="00C70B6E" w:rsidRPr="00A6366E" w:rsidRDefault="00C70B6E" w:rsidP="00C70B6E">
            <w:pPr>
              <w:pStyle w:val="ListParagraph"/>
              <w:tabs>
                <w:tab w:val="decimal" w:pos="1077"/>
              </w:tabs>
              <w:spacing w:before="20" w:after="20" w:line="0" w:lineRule="atLeast"/>
              <w:ind w:left="0"/>
              <w:contextualSpacing w:val="0"/>
              <w:rPr>
                <w:rFonts w:asciiTheme="majorBidi" w:hAnsiTheme="majorBidi" w:cstheme="majorBidi"/>
              </w:rPr>
            </w:pPr>
            <w:r w:rsidRPr="00A6366E">
              <w:rPr>
                <w:rFonts w:asciiTheme="majorBidi" w:hAnsiTheme="majorBidi" w:cstheme="majorBidi"/>
              </w:rPr>
              <w:t>428,905.89</w:t>
            </w:r>
          </w:p>
        </w:tc>
        <w:tc>
          <w:tcPr>
            <w:tcW w:w="1566" w:type="dxa"/>
            <w:shd w:val="clear" w:color="auto" w:fill="auto"/>
          </w:tcPr>
          <w:p w:rsidR="00C70B6E" w:rsidRPr="00A6366E" w:rsidRDefault="00C70B6E" w:rsidP="00C70B6E">
            <w:pPr>
              <w:pStyle w:val="ListParagraph"/>
              <w:tabs>
                <w:tab w:val="decimal" w:pos="1077"/>
              </w:tabs>
              <w:spacing w:before="20" w:after="20" w:line="0" w:lineRule="atLeast"/>
              <w:ind w:left="0"/>
              <w:contextualSpacing w:val="0"/>
              <w:rPr>
                <w:rFonts w:asciiTheme="majorBidi" w:hAnsiTheme="majorBidi" w:cstheme="majorBidi"/>
              </w:rPr>
            </w:pPr>
            <w:r w:rsidRPr="00A6366E">
              <w:rPr>
                <w:rFonts w:asciiTheme="majorBidi" w:hAnsiTheme="majorBidi" w:cstheme="majorBidi"/>
              </w:rPr>
              <w:t>67,935,455.85</w:t>
            </w:r>
          </w:p>
        </w:tc>
        <w:tc>
          <w:tcPr>
            <w:tcW w:w="1565" w:type="dxa"/>
            <w:shd w:val="clear" w:color="auto" w:fill="auto"/>
          </w:tcPr>
          <w:p w:rsidR="00C70B6E" w:rsidRPr="00A6366E" w:rsidRDefault="00C70B6E" w:rsidP="00C70B6E">
            <w:pPr>
              <w:pStyle w:val="ListParagraph"/>
              <w:tabs>
                <w:tab w:val="decimal" w:pos="1077"/>
              </w:tabs>
              <w:spacing w:before="20" w:after="20" w:line="0" w:lineRule="atLeast"/>
              <w:ind w:left="0"/>
              <w:contextualSpacing w:val="0"/>
              <w:rPr>
                <w:rFonts w:asciiTheme="majorBidi" w:hAnsiTheme="majorBidi" w:cstheme="majorBidi"/>
              </w:rPr>
            </w:pPr>
            <w:r w:rsidRPr="00A6366E">
              <w:rPr>
                <w:rFonts w:asciiTheme="majorBidi" w:hAnsiTheme="majorBidi" w:cstheme="majorBidi"/>
              </w:rPr>
              <w:t>8,706,204.95</w:t>
            </w:r>
          </w:p>
        </w:tc>
        <w:tc>
          <w:tcPr>
            <w:tcW w:w="1567" w:type="dxa"/>
            <w:shd w:val="clear" w:color="auto" w:fill="auto"/>
          </w:tcPr>
          <w:p w:rsidR="00C70B6E" w:rsidRPr="00A6366E" w:rsidRDefault="00C70B6E" w:rsidP="00C70B6E">
            <w:pPr>
              <w:pStyle w:val="ListParagraph"/>
              <w:tabs>
                <w:tab w:val="decimal" w:pos="1077"/>
              </w:tabs>
              <w:spacing w:before="20" w:after="20" w:line="0" w:lineRule="atLeast"/>
              <w:ind w:left="0"/>
              <w:contextualSpacing w:val="0"/>
              <w:rPr>
                <w:rFonts w:asciiTheme="majorBidi" w:hAnsiTheme="majorBidi" w:cstheme="majorBidi"/>
              </w:rPr>
            </w:pPr>
            <w:r w:rsidRPr="00A6366E">
              <w:rPr>
                <w:rFonts w:asciiTheme="majorBidi" w:hAnsiTheme="majorBidi" w:cstheme="majorBidi"/>
              </w:rPr>
              <w:t>150,534,008.25</w:t>
            </w:r>
          </w:p>
        </w:tc>
        <w:tc>
          <w:tcPr>
            <w:tcW w:w="1566" w:type="dxa"/>
            <w:shd w:val="clear" w:color="auto" w:fill="auto"/>
          </w:tcPr>
          <w:p w:rsidR="00C70B6E" w:rsidRPr="00A6366E" w:rsidRDefault="00C70B6E" w:rsidP="00C70B6E">
            <w:pPr>
              <w:pStyle w:val="ListParagraph"/>
              <w:tabs>
                <w:tab w:val="decimal" w:pos="1077"/>
              </w:tabs>
              <w:spacing w:before="20" w:after="20" w:line="0" w:lineRule="atLeast"/>
              <w:ind w:left="0"/>
              <w:contextualSpacing w:val="0"/>
              <w:rPr>
                <w:rFonts w:asciiTheme="majorBidi" w:hAnsiTheme="majorBidi" w:cstheme="majorBidi"/>
              </w:rPr>
            </w:pPr>
            <w:r w:rsidRPr="00A6366E">
              <w:rPr>
                <w:rFonts w:asciiTheme="majorBidi" w:hAnsiTheme="majorBidi" w:cstheme="majorBidi"/>
              </w:rPr>
              <w:t>23,933,863.23</w:t>
            </w:r>
          </w:p>
        </w:tc>
        <w:tc>
          <w:tcPr>
            <w:tcW w:w="1565" w:type="dxa"/>
            <w:shd w:val="clear" w:color="auto" w:fill="auto"/>
          </w:tcPr>
          <w:p w:rsidR="00C70B6E" w:rsidRPr="00A6366E" w:rsidRDefault="00C70B6E" w:rsidP="00C70B6E">
            <w:pPr>
              <w:pStyle w:val="ListParagraph"/>
              <w:tabs>
                <w:tab w:val="decimal" w:pos="1077"/>
              </w:tabs>
              <w:spacing w:before="20" w:after="20" w:line="0" w:lineRule="atLeast"/>
              <w:ind w:left="0"/>
              <w:contextualSpacing w:val="0"/>
              <w:rPr>
                <w:rFonts w:asciiTheme="majorBidi" w:hAnsiTheme="majorBidi" w:cstheme="majorBidi"/>
                <w:cs/>
              </w:rPr>
            </w:pPr>
            <w:r w:rsidRPr="00A6366E">
              <w:rPr>
                <w:rFonts w:asciiTheme="majorBidi" w:hAnsiTheme="majorBidi" w:cstheme="majorBidi"/>
              </w:rPr>
              <w:t>-</w:t>
            </w:r>
          </w:p>
        </w:tc>
        <w:tc>
          <w:tcPr>
            <w:tcW w:w="1572" w:type="dxa"/>
            <w:gridSpan w:val="2"/>
            <w:shd w:val="clear" w:color="auto" w:fill="auto"/>
          </w:tcPr>
          <w:p w:rsidR="00C70B6E" w:rsidRPr="00A6366E" w:rsidRDefault="00C70B6E" w:rsidP="00C70B6E">
            <w:pPr>
              <w:pStyle w:val="ListParagraph"/>
              <w:tabs>
                <w:tab w:val="decimal" w:pos="1077"/>
              </w:tabs>
              <w:spacing w:before="20" w:after="20" w:line="0" w:lineRule="atLeast"/>
              <w:ind w:left="0"/>
              <w:contextualSpacing w:val="0"/>
              <w:rPr>
                <w:rFonts w:asciiTheme="majorBidi" w:hAnsiTheme="majorBidi" w:cstheme="majorBidi"/>
              </w:rPr>
            </w:pPr>
            <w:r w:rsidRPr="00A6366E">
              <w:rPr>
                <w:rFonts w:asciiTheme="majorBidi" w:hAnsiTheme="majorBidi" w:cstheme="majorBidi"/>
              </w:rPr>
              <w:t>251,538,438.17</w:t>
            </w:r>
          </w:p>
        </w:tc>
      </w:tr>
      <w:tr w:rsidR="00C70B6E" w:rsidRPr="00A6366E" w:rsidTr="006A5818">
        <w:tc>
          <w:tcPr>
            <w:tcW w:w="1843" w:type="dxa"/>
            <w:shd w:val="clear" w:color="auto" w:fill="auto"/>
          </w:tcPr>
          <w:p w:rsidR="00C70B6E" w:rsidRPr="0026712C" w:rsidRDefault="00C70B6E" w:rsidP="00C70B6E">
            <w:pPr>
              <w:pStyle w:val="ListParagraph"/>
              <w:spacing w:before="20" w:after="20" w:line="0" w:lineRule="atLeast"/>
              <w:ind w:left="34"/>
              <w:contextualSpacing w:val="0"/>
              <w:rPr>
                <w:rFonts w:asciiTheme="majorBidi" w:hAnsiTheme="majorBidi" w:cstheme="majorBidi"/>
                <w:cs/>
              </w:rPr>
            </w:pPr>
            <w:r w:rsidRPr="0026712C">
              <w:rPr>
                <w:rFonts w:ascii="Angsana New" w:hAnsi="Angsana New" w:cs="Angsana New"/>
                <w:color w:val="000000"/>
              </w:rPr>
              <w:t>Depreciation</w:t>
            </w:r>
          </w:p>
        </w:tc>
        <w:tc>
          <w:tcPr>
            <w:tcW w:w="1566" w:type="dxa"/>
            <w:shd w:val="clear" w:color="auto" w:fill="auto"/>
            <w:vAlign w:val="bottom"/>
          </w:tcPr>
          <w:p w:rsidR="00C70B6E" w:rsidRPr="00A6366E" w:rsidRDefault="00C70B6E" w:rsidP="00C70B6E">
            <w:pPr>
              <w:pStyle w:val="ListParagraph"/>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634,448.71</w:t>
            </w:r>
          </w:p>
        </w:tc>
        <w:tc>
          <w:tcPr>
            <w:tcW w:w="1566" w:type="dxa"/>
            <w:shd w:val="clear" w:color="auto" w:fill="auto"/>
            <w:vAlign w:val="bottom"/>
          </w:tcPr>
          <w:p w:rsidR="00C70B6E" w:rsidRPr="00A6366E" w:rsidRDefault="00C70B6E" w:rsidP="00C70B6E">
            <w:pPr>
              <w:pStyle w:val="ListParagraph"/>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5,357,112.44</w:t>
            </w:r>
          </w:p>
        </w:tc>
        <w:tc>
          <w:tcPr>
            <w:tcW w:w="1565" w:type="dxa"/>
            <w:shd w:val="clear" w:color="auto" w:fill="auto"/>
            <w:vAlign w:val="bottom"/>
          </w:tcPr>
          <w:p w:rsidR="00C70B6E" w:rsidRPr="00A6366E" w:rsidRDefault="00C70B6E" w:rsidP="00C70B6E">
            <w:pPr>
              <w:pStyle w:val="ListParagraph"/>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1,061,253.66</w:t>
            </w:r>
          </w:p>
        </w:tc>
        <w:tc>
          <w:tcPr>
            <w:tcW w:w="1567" w:type="dxa"/>
            <w:shd w:val="clear" w:color="auto" w:fill="auto"/>
            <w:vAlign w:val="bottom"/>
          </w:tcPr>
          <w:p w:rsidR="00C70B6E" w:rsidRPr="00A6366E" w:rsidRDefault="00C70B6E" w:rsidP="00C70B6E">
            <w:pPr>
              <w:pStyle w:val="ListParagraph"/>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11,453,886.39</w:t>
            </w:r>
          </w:p>
        </w:tc>
        <w:tc>
          <w:tcPr>
            <w:tcW w:w="1566" w:type="dxa"/>
            <w:shd w:val="clear" w:color="auto" w:fill="auto"/>
            <w:vAlign w:val="bottom"/>
          </w:tcPr>
          <w:p w:rsidR="00C70B6E" w:rsidRPr="00A6366E" w:rsidRDefault="00C70B6E" w:rsidP="00C70B6E">
            <w:pPr>
              <w:pStyle w:val="ListParagraph"/>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1,439,656.60</w:t>
            </w:r>
          </w:p>
        </w:tc>
        <w:tc>
          <w:tcPr>
            <w:tcW w:w="1565" w:type="dxa"/>
            <w:shd w:val="clear" w:color="auto" w:fill="auto"/>
            <w:vAlign w:val="bottom"/>
          </w:tcPr>
          <w:p w:rsidR="00C70B6E" w:rsidRPr="00A6366E" w:rsidRDefault="00C70B6E" w:rsidP="00C70B6E">
            <w:pPr>
              <w:pStyle w:val="ListParagraph"/>
              <w:tabs>
                <w:tab w:val="decimal" w:pos="1077"/>
              </w:tabs>
              <w:spacing w:before="20" w:after="20" w:line="0" w:lineRule="atLeast"/>
              <w:ind w:left="0"/>
              <w:contextualSpacing w:val="0"/>
              <w:rPr>
                <w:rFonts w:asciiTheme="majorBidi" w:hAnsiTheme="majorBidi" w:cstheme="majorBidi"/>
                <w:cs/>
              </w:rPr>
            </w:pPr>
            <w:r>
              <w:rPr>
                <w:rFonts w:asciiTheme="majorBidi" w:hAnsiTheme="majorBidi" w:cstheme="majorBidi"/>
              </w:rPr>
              <w:t>-</w:t>
            </w:r>
          </w:p>
        </w:tc>
        <w:tc>
          <w:tcPr>
            <w:tcW w:w="1572" w:type="dxa"/>
            <w:gridSpan w:val="2"/>
            <w:shd w:val="clear" w:color="auto" w:fill="auto"/>
            <w:vAlign w:val="bottom"/>
          </w:tcPr>
          <w:p w:rsidR="00C70B6E" w:rsidRPr="00A6366E" w:rsidRDefault="00C70B6E" w:rsidP="00C70B6E">
            <w:pPr>
              <w:pStyle w:val="ListParagraph"/>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19,946,357.80</w:t>
            </w:r>
          </w:p>
        </w:tc>
      </w:tr>
      <w:tr w:rsidR="00C70B6E" w:rsidRPr="00A6366E" w:rsidTr="006A5818">
        <w:tc>
          <w:tcPr>
            <w:tcW w:w="1843" w:type="dxa"/>
            <w:shd w:val="clear" w:color="auto" w:fill="auto"/>
          </w:tcPr>
          <w:p w:rsidR="00C70B6E" w:rsidRPr="00C70B6E" w:rsidRDefault="00C70B6E" w:rsidP="00C70B6E">
            <w:pPr>
              <w:pStyle w:val="ListParagraph"/>
              <w:spacing w:before="20" w:after="20" w:line="0" w:lineRule="atLeast"/>
              <w:ind w:left="175" w:right="-250" w:hanging="141"/>
              <w:contextualSpacing w:val="0"/>
              <w:rPr>
                <w:rFonts w:ascii="AngsanaUPC" w:hAnsi="AngsanaUPC" w:cs="AngsanaUPC"/>
                <w:cs/>
              </w:rPr>
            </w:pPr>
            <w:r w:rsidRPr="00C70B6E">
              <w:rPr>
                <w:rFonts w:ascii="AngsanaUPC" w:hAnsi="AngsanaUPC" w:cs="AngsanaUPC"/>
                <w:color w:val="000000"/>
                <w:spacing w:val="-6"/>
              </w:rPr>
              <w:t xml:space="preserve">Transfer in </w:t>
            </w:r>
            <w:r w:rsidRPr="00C70B6E">
              <w:rPr>
                <w:rFonts w:ascii="AngsanaUPC" w:hAnsi="AngsanaUPC" w:cs="AngsanaUPC"/>
                <w:spacing w:val="-6"/>
                <w:cs/>
              </w:rPr>
              <w:t xml:space="preserve">- </w:t>
            </w:r>
            <w:r w:rsidRPr="00C70B6E">
              <w:rPr>
                <w:rFonts w:ascii="AngsanaUPC" w:hAnsi="AngsanaUPC" w:cs="AngsanaUPC"/>
                <w:spacing w:val="-6"/>
              </w:rPr>
              <w:t xml:space="preserve">Right-of-use assets </w:t>
            </w:r>
            <w:r w:rsidRPr="00C70B6E">
              <w:rPr>
                <w:rFonts w:ascii="AngsanaUPC" w:hAnsi="AngsanaUPC" w:cs="AngsanaUPC"/>
                <w:cs/>
              </w:rPr>
              <w:t>(</w:t>
            </w:r>
            <w:r w:rsidRPr="00C70B6E">
              <w:rPr>
                <w:rFonts w:ascii="AngsanaUPC" w:hAnsi="AngsanaUPC" w:cs="AngsanaUPC"/>
              </w:rPr>
              <w:t>see Note</w:t>
            </w:r>
            <w:r w:rsidRPr="00C70B6E">
              <w:rPr>
                <w:rFonts w:ascii="AngsanaUPC" w:hAnsi="AngsanaUPC" w:cs="AngsanaUPC"/>
                <w:cs/>
              </w:rPr>
              <w:t xml:space="preserve"> </w:t>
            </w:r>
            <w:r w:rsidRPr="00C70B6E">
              <w:rPr>
                <w:rFonts w:ascii="AngsanaUPC" w:hAnsi="AngsanaUPC" w:cs="AngsanaUPC"/>
              </w:rPr>
              <w:t>10</w:t>
            </w:r>
            <w:r w:rsidRPr="00C70B6E">
              <w:rPr>
                <w:rFonts w:ascii="AngsanaUPC" w:hAnsi="AngsanaUPC" w:cs="AngsanaUPC"/>
                <w:cs/>
              </w:rPr>
              <w:t>)</w:t>
            </w:r>
          </w:p>
        </w:tc>
        <w:tc>
          <w:tcPr>
            <w:tcW w:w="1566" w:type="dxa"/>
            <w:shd w:val="clear" w:color="auto" w:fill="auto"/>
            <w:vAlign w:val="bottom"/>
          </w:tcPr>
          <w:p w:rsidR="00C70B6E" w:rsidRPr="00A6366E" w:rsidRDefault="00C70B6E" w:rsidP="00C70B6E">
            <w:pPr>
              <w:pStyle w:val="ListParagraph"/>
              <w:tabs>
                <w:tab w:val="decimal" w:pos="1077"/>
              </w:tabs>
              <w:spacing w:before="20" w:after="20" w:line="0" w:lineRule="atLeast"/>
              <w:ind w:left="0"/>
              <w:contextualSpacing w:val="0"/>
              <w:rPr>
                <w:rFonts w:asciiTheme="majorBidi" w:hAnsiTheme="majorBidi" w:cstheme="majorBidi"/>
              </w:rPr>
            </w:pPr>
            <w:r w:rsidRPr="00D051AC">
              <w:rPr>
                <w:rFonts w:asciiTheme="majorBidi" w:hAnsiTheme="majorBidi" w:cstheme="majorBidi"/>
              </w:rPr>
              <w:t>-</w:t>
            </w:r>
          </w:p>
        </w:tc>
        <w:tc>
          <w:tcPr>
            <w:tcW w:w="1566" w:type="dxa"/>
            <w:shd w:val="clear" w:color="auto" w:fill="auto"/>
            <w:vAlign w:val="bottom"/>
          </w:tcPr>
          <w:p w:rsidR="00C70B6E" w:rsidRPr="00A6366E" w:rsidRDefault="00C70B6E" w:rsidP="00C70B6E">
            <w:pPr>
              <w:pStyle w:val="ListParagraph"/>
              <w:tabs>
                <w:tab w:val="decimal" w:pos="1077"/>
              </w:tabs>
              <w:spacing w:before="20" w:after="20" w:line="0" w:lineRule="atLeast"/>
              <w:ind w:left="0"/>
              <w:contextualSpacing w:val="0"/>
              <w:rPr>
                <w:rFonts w:asciiTheme="majorBidi" w:hAnsiTheme="majorBidi" w:cstheme="majorBidi"/>
              </w:rPr>
            </w:pPr>
            <w:r w:rsidRPr="00D051AC">
              <w:rPr>
                <w:rFonts w:asciiTheme="majorBidi" w:hAnsiTheme="majorBidi" w:cstheme="majorBidi"/>
              </w:rPr>
              <w:t>-</w:t>
            </w:r>
          </w:p>
        </w:tc>
        <w:tc>
          <w:tcPr>
            <w:tcW w:w="1565" w:type="dxa"/>
            <w:shd w:val="clear" w:color="auto" w:fill="auto"/>
            <w:vAlign w:val="bottom"/>
          </w:tcPr>
          <w:p w:rsidR="00C70B6E" w:rsidRPr="00A6366E" w:rsidRDefault="00C70B6E" w:rsidP="00C70B6E">
            <w:pPr>
              <w:pStyle w:val="ListParagraph"/>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w:t>
            </w:r>
          </w:p>
        </w:tc>
        <w:tc>
          <w:tcPr>
            <w:tcW w:w="1567" w:type="dxa"/>
            <w:shd w:val="clear" w:color="auto" w:fill="auto"/>
            <w:vAlign w:val="bottom"/>
          </w:tcPr>
          <w:p w:rsidR="00C70B6E" w:rsidRPr="00A6366E" w:rsidRDefault="00C70B6E" w:rsidP="00C70B6E">
            <w:pPr>
              <w:pStyle w:val="ListParagraph"/>
              <w:tabs>
                <w:tab w:val="decimal" w:pos="1077"/>
              </w:tabs>
              <w:spacing w:before="20" w:after="20" w:line="0" w:lineRule="atLeast"/>
              <w:ind w:left="0"/>
              <w:contextualSpacing w:val="0"/>
              <w:rPr>
                <w:rFonts w:asciiTheme="majorBidi" w:hAnsiTheme="majorBidi" w:cstheme="majorBidi"/>
              </w:rPr>
            </w:pPr>
            <w:r w:rsidRPr="00D051AC">
              <w:rPr>
                <w:rFonts w:asciiTheme="majorBidi" w:hAnsiTheme="majorBidi" w:cstheme="majorBidi"/>
              </w:rPr>
              <w:t>-</w:t>
            </w:r>
          </w:p>
        </w:tc>
        <w:tc>
          <w:tcPr>
            <w:tcW w:w="1566" w:type="dxa"/>
            <w:shd w:val="clear" w:color="auto" w:fill="auto"/>
            <w:vAlign w:val="bottom"/>
          </w:tcPr>
          <w:p w:rsidR="00C70B6E" w:rsidRPr="00A6366E" w:rsidRDefault="00C70B6E" w:rsidP="00C70B6E">
            <w:pPr>
              <w:pStyle w:val="ListParagraph"/>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1,213,936.91</w:t>
            </w:r>
          </w:p>
        </w:tc>
        <w:tc>
          <w:tcPr>
            <w:tcW w:w="1565" w:type="dxa"/>
            <w:shd w:val="clear" w:color="auto" w:fill="auto"/>
            <w:vAlign w:val="bottom"/>
          </w:tcPr>
          <w:p w:rsidR="00C70B6E" w:rsidRPr="00A6366E" w:rsidRDefault="00C70B6E" w:rsidP="00C70B6E">
            <w:pPr>
              <w:pStyle w:val="ListParagraph"/>
              <w:tabs>
                <w:tab w:val="decimal" w:pos="1077"/>
              </w:tabs>
              <w:spacing w:before="20" w:after="20" w:line="0" w:lineRule="atLeast"/>
              <w:ind w:left="0"/>
              <w:contextualSpacing w:val="0"/>
              <w:rPr>
                <w:rFonts w:asciiTheme="majorBidi" w:hAnsiTheme="majorBidi" w:cstheme="majorBidi"/>
                <w:cs/>
              </w:rPr>
            </w:pPr>
            <w:r>
              <w:rPr>
                <w:rFonts w:asciiTheme="majorBidi" w:hAnsiTheme="majorBidi" w:cstheme="majorBidi"/>
              </w:rPr>
              <w:t>-</w:t>
            </w:r>
          </w:p>
        </w:tc>
        <w:tc>
          <w:tcPr>
            <w:tcW w:w="1572" w:type="dxa"/>
            <w:gridSpan w:val="2"/>
            <w:shd w:val="clear" w:color="auto" w:fill="auto"/>
            <w:vAlign w:val="bottom"/>
          </w:tcPr>
          <w:p w:rsidR="00C70B6E" w:rsidRPr="00A6366E" w:rsidRDefault="00C70B6E" w:rsidP="00C70B6E">
            <w:pPr>
              <w:pStyle w:val="ListParagraph"/>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1,213,936.91</w:t>
            </w:r>
          </w:p>
        </w:tc>
      </w:tr>
      <w:tr w:rsidR="00C70B6E" w:rsidRPr="00A6366E" w:rsidTr="006A5818">
        <w:tc>
          <w:tcPr>
            <w:tcW w:w="1843" w:type="dxa"/>
            <w:shd w:val="clear" w:color="auto" w:fill="auto"/>
          </w:tcPr>
          <w:p w:rsidR="00C70B6E" w:rsidRPr="0026712C" w:rsidRDefault="00C70B6E" w:rsidP="00C70B6E">
            <w:pPr>
              <w:pStyle w:val="ListParagraph"/>
              <w:spacing w:before="20" w:after="20" w:line="0" w:lineRule="atLeast"/>
              <w:ind w:left="34"/>
              <w:contextualSpacing w:val="0"/>
              <w:rPr>
                <w:rFonts w:asciiTheme="majorBidi" w:hAnsiTheme="majorBidi" w:cstheme="majorBidi"/>
                <w:cs/>
              </w:rPr>
            </w:pPr>
            <w:r w:rsidRPr="00B21CEF">
              <w:rPr>
                <w:rFonts w:asciiTheme="majorBidi" w:hAnsiTheme="majorBidi" w:cstheme="majorBidi"/>
              </w:rPr>
              <w:t>Written off</w:t>
            </w:r>
          </w:p>
        </w:tc>
        <w:tc>
          <w:tcPr>
            <w:tcW w:w="1566" w:type="dxa"/>
            <w:shd w:val="clear" w:color="auto" w:fill="auto"/>
            <w:vAlign w:val="bottom"/>
          </w:tcPr>
          <w:p w:rsidR="00C70B6E" w:rsidRPr="00A6366E" w:rsidRDefault="00C70B6E" w:rsidP="00C70B6E">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rPr>
            </w:pPr>
            <w:r w:rsidRPr="00D051AC">
              <w:rPr>
                <w:rFonts w:asciiTheme="majorBidi" w:hAnsiTheme="majorBidi" w:cstheme="majorBidi"/>
              </w:rPr>
              <w:t>(83,327.73)</w:t>
            </w:r>
          </w:p>
        </w:tc>
        <w:tc>
          <w:tcPr>
            <w:tcW w:w="1566" w:type="dxa"/>
            <w:shd w:val="clear" w:color="auto" w:fill="auto"/>
            <w:vAlign w:val="bottom"/>
          </w:tcPr>
          <w:p w:rsidR="00C70B6E" w:rsidRPr="00A6366E" w:rsidRDefault="00C70B6E" w:rsidP="00C70B6E">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rPr>
            </w:pPr>
            <w:r w:rsidRPr="00D051AC">
              <w:rPr>
                <w:rFonts w:asciiTheme="majorBidi" w:hAnsiTheme="majorBidi" w:cstheme="majorBidi"/>
              </w:rPr>
              <w:t>(2,777,665.85)</w:t>
            </w:r>
          </w:p>
        </w:tc>
        <w:tc>
          <w:tcPr>
            <w:tcW w:w="1565" w:type="dxa"/>
            <w:shd w:val="clear" w:color="auto" w:fill="auto"/>
            <w:vAlign w:val="bottom"/>
          </w:tcPr>
          <w:p w:rsidR="00C70B6E" w:rsidRPr="00A6366E" w:rsidRDefault="00C70B6E" w:rsidP="00C70B6E">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w:t>
            </w:r>
          </w:p>
        </w:tc>
        <w:tc>
          <w:tcPr>
            <w:tcW w:w="1567" w:type="dxa"/>
            <w:shd w:val="clear" w:color="auto" w:fill="auto"/>
            <w:vAlign w:val="bottom"/>
          </w:tcPr>
          <w:p w:rsidR="00C70B6E" w:rsidRPr="00A6366E" w:rsidRDefault="00C70B6E" w:rsidP="00C70B6E">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w:t>
            </w:r>
          </w:p>
        </w:tc>
        <w:tc>
          <w:tcPr>
            <w:tcW w:w="1566" w:type="dxa"/>
            <w:shd w:val="clear" w:color="auto" w:fill="auto"/>
            <w:vAlign w:val="bottom"/>
          </w:tcPr>
          <w:p w:rsidR="00C70B6E" w:rsidRPr="00A6366E" w:rsidRDefault="00C70B6E" w:rsidP="00C70B6E">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w:t>
            </w:r>
          </w:p>
        </w:tc>
        <w:tc>
          <w:tcPr>
            <w:tcW w:w="1565" w:type="dxa"/>
            <w:shd w:val="clear" w:color="auto" w:fill="auto"/>
            <w:vAlign w:val="bottom"/>
          </w:tcPr>
          <w:p w:rsidR="00C70B6E" w:rsidRPr="00A6366E" w:rsidRDefault="00C70B6E" w:rsidP="00C70B6E">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cs/>
              </w:rPr>
            </w:pPr>
            <w:r>
              <w:rPr>
                <w:rFonts w:asciiTheme="majorBidi" w:hAnsiTheme="majorBidi" w:cstheme="majorBidi"/>
              </w:rPr>
              <w:t>-</w:t>
            </w:r>
          </w:p>
        </w:tc>
        <w:tc>
          <w:tcPr>
            <w:tcW w:w="1572" w:type="dxa"/>
            <w:gridSpan w:val="2"/>
            <w:shd w:val="clear" w:color="auto" w:fill="auto"/>
            <w:vAlign w:val="bottom"/>
          </w:tcPr>
          <w:p w:rsidR="00C70B6E" w:rsidRPr="00A6366E" w:rsidRDefault="00C70B6E" w:rsidP="00C70B6E">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rPr>
            </w:pPr>
            <w:r w:rsidRPr="00D051AC">
              <w:rPr>
                <w:rFonts w:asciiTheme="majorBidi" w:hAnsiTheme="majorBidi" w:cstheme="majorBidi"/>
              </w:rPr>
              <w:t>(2,860,993.58)</w:t>
            </w:r>
          </w:p>
        </w:tc>
      </w:tr>
      <w:tr w:rsidR="00C70B6E" w:rsidRPr="00A6366E" w:rsidTr="006A5818">
        <w:tc>
          <w:tcPr>
            <w:tcW w:w="1843" w:type="dxa"/>
            <w:shd w:val="clear" w:color="auto" w:fill="auto"/>
          </w:tcPr>
          <w:p w:rsidR="00C70B6E" w:rsidRPr="0026712C" w:rsidRDefault="00C70B6E" w:rsidP="00C70B6E">
            <w:pPr>
              <w:pStyle w:val="ListParagraph"/>
              <w:spacing w:before="20" w:after="20" w:line="0" w:lineRule="atLeast"/>
              <w:ind w:left="34"/>
              <w:contextualSpacing w:val="0"/>
              <w:rPr>
                <w:rFonts w:asciiTheme="majorBidi" w:hAnsiTheme="majorBidi" w:cstheme="majorBidi"/>
              </w:rPr>
            </w:pPr>
            <w:r>
              <w:rPr>
                <w:rFonts w:ascii="Angsana New" w:hAnsi="Angsana New" w:cs="Angsana New"/>
                <w:color w:val="000000"/>
              </w:rPr>
              <w:t>As at 31 December 2022</w:t>
            </w:r>
          </w:p>
        </w:tc>
        <w:tc>
          <w:tcPr>
            <w:tcW w:w="1566" w:type="dxa"/>
            <w:shd w:val="clear" w:color="auto" w:fill="auto"/>
            <w:vAlign w:val="bottom"/>
          </w:tcPr>
          <w:p w:rsidR="00C70B6E" w:rsidRPr="00A6366E" w:rsidRDefault="00C70B6E" w:rsidP="00C70B6E">
            <w:pPr>
              <w:pStyle w:val="ListParagraph"/>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980,026.87</w:t>
            </w:r>
          </w:p>
        </w:tc>
        <w:tc>
          <w:tcPr>
            <w:tcW w:w="1566" w:type="dxa"/>
            <w:shd w:val="clear" w:color="auto" w:fill="auto"/>
            <w:vAlign w:val="bottom"/>
          </w:tcPr>
          <w:p w:rsidR="00C70B6E" w:rsidRPr="00A6366E" w:rsidRDefault="00C70B6E" w:rsidP="00C70B6E">
            <w:pPr>
              <w:pStyle w:val="ListParagraph"/>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70,514,902.44</w:t>
            </w:r>
          </w:p>
        </w:tc>
        <w:tc>
          <w:tcPr>
            <w:tcW w:w="1565" w:type="dxa"/>
            <w:shd w:val="clear" w:color="auto" w:fill="auto"/>
            <w:vAlign w:val="bottom"/>
          </w:tcPr>
          <w:p w:rsidR="00C70B6E" w:rsidRPr="00A6366E" w:rsidRDefault="00C70B6E" w:rsidP="00C70B6E">
            <w:pPr>
              <w:pStyle w:val="ListParagraph"/>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9,767,458.61</w:t>
            </w:r>
          </w:p>
        </w:tc>
        <w:tc>
          <w:tcPr>
            <w:tcW w:w="1567" w:type="dxa"/>
            <w:shd w:val="clear" w:color="auto" w:fill="auto"/>
            <w:vAlign w:val="bottom"/>
          </w:tcPr>
          <w:p w:rsidR="00C70B6E" w:rsidRPr="00A6366E" w:rsidRDefault="00C70B6E" w:rsidP="00C70B6E">
            <w:pPr>
              <w:pStyle w:val="ListParagraph"/>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161,987,894.64</w:t>
            </w:r>
          </w:p>
        </w:tc>
        <w:tc>
          <w:tcPr>
            <w:tcW w:w="1566" w:type="dxa"/>
            <w:shd w:val="clear" w:color="auto" w:fill="auto"/>
            <w:vAlign w:val="bottom"/>
          </w:tcPr>
          <w:p w:rsidR="00C70B6E" w:rsidRPr="00A6366E" w:rsidRDefault="00C70B6E" w:rsidP="00C70B6E">
            <w:pPr>
              <w:pStyle w:val="ListParagraph"/>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26,587,456.74</w:t>
            </w:r>
          </w:p>
        </w:tc>
        <w:tc>
          <w:tcPr>
            <w:tcW w:w="1565" w:type="dxa"/>
            <w:shd w:val="clear" w:color="auto" w:fill="auto"/>
            <w:vAlign w:val="bottom"/>
          </w:tcPr>
          <w:p w:rsidR="00C70B6E" w:rsidRPr="00A6366E" w:rsidRDefault="00C70B6E" w:rsidP="00C70B6E">
            <w:pPr>
              <w:pStyle w:val="ListParagraph"/>
              <w:tabs>
                <w:tab w:val="decimal" w:pos="1077"/>
              </w:tabs>
              <w:spacing w:before="20" w:after="20" w:line="0" w:lineRule="atLeast"/>
              <w:ind w:left="0"/>
              <w:contextualSpacing w:val="0"/>
              <w:rPr>
                <w:rFonts w:asciiTheme="majorBidi" w:hAnsiTheme="majorBidi" w:cstheme="majorBidi"/>
                <w:cs/>
              </w:rPr>
            </w:pPr>
            <w:r>
              <w:rPr>
                <w:rFonts w:asciiTheme="majorBidi" w:hAnsiTheme="majorBidi" w:cstheme="majorBidi"/>
              </w:rPr>
              <w:t>-</w:t>
            </w:r>
          </w:p>
        </w:tc>
        <w:tc>
          <w:tcPr>
            <w:tcW w:w="1572" w:type="dxa"/>
            <w:gridSpan w:val="2"/>
            <w:shd w:val="clear" w:color="auto" w:fill="auto"/>
            <w:vAlign w:val="bottom"/>
          </w:tcPr>
          <w:p w:rsidR="00C70B6E" w:rsidRPr="00A6366E" w:rsidRDefault="00C70B6E" w:rsidP="00C70B6E">
            <w:pPr>
              <w:pStyle w:val="ListParagraph"/>
              <w:tabs>
                <w:tab w:val="decimal" w:pos="1077"/>
              </w:tabs>
              <w:spacing w:before="20" w:after="20" w:line="0" w:lineRule="atLeast"/>
              <w:ind w:left="0"/>
              <w:contextualSpacing w:val="0"/>
              <w:rPr>
                <w:rFonts w:asciiTheme="majorBidi" w:hAnsiTheme="majorBidi" w:cstheme="majorBidi"/>
              </w:rPr>
            </w:pPr>
            <w:r w:rsidRPr="00D051AC">
              <w:rPr>
                <w:rFonts w:asciiTheme="majorBidi" w:hAnsiTheme="majorBidi" w:cstheme="majorBidi"/>
              </w:rPr>
              <w:t xml:space="preserve">269,837,739.30 </w:t>
            </w:r>
          </w:p>
        </w:tc>
      </w:tr>
      <w:tr w:rsidR="00C70B6E" w:rsidRPr="00D051AC" w:rsidTr="006A58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tcBorders>
              <w:top w:val="nil"/>
              <w:left w:val="nil"/>
              <w:bottom w:val="nil"/>
              <w:right w:val="nil"/>
            </w:tcBorders>
            <w:shd w:val="clear" w:color="auto" w:fill="auto"/>
          </w:tcPr>
          <w:p w:rsidR="00C70B6E" w:rsidRPr="0026712C" w:rsidRDefault="00C70B6E" w:rsidP="00C70B6E">
            <w:pPr>
              <w:pStyle w:val="ListParagraph"/>
              <w:spacing w:before="20" w:after="20" w:line="0" w:lineRule="atLeast"/>
              <w:ind w:left="34"/>
              <w:contextualSpacing w:val="0"/>
              <w:rPr>
                <w:rFonts w:asciiTheme="majorBidi" w:hAnsiTheme="majorBidi" w:cstheme="majorBidi"/>
                <w:cs/>
              </w:rPr>
            </w:pPr>
            <w:r w:rsidRPr="0026712C">
              <w:rPr>
                <w:rFonts w:ascii="Angsana New" w:hAnsi="Angsana New" w:cs="Angsana New"/>
                <w:color w:val="000000"/>
              </w:rPr>
              <w:t>Depreciation</w:t>
            </w:r>
          </w:p>
        </w:tc>
        <w:tc>
          <w:tcPr>
            <w:tcW w:w="1566" w:type="dxa"/>
            <w:tcBorders>
              <w:top w:val="nil"/>
              <w:left w:val="nil"/>
              <w:bottom w:val="nil"/>
              <w:right w:val="nil"/>
            </w:tcBorders>
            <w:shd w:val="clear" w:color="auto" w:fill="auto"/>
            <w:vAlign w:val="bottom"/>
          </w:tcPr>
          <w:p w:rsidR="00C70B6E" w:rsidRPr="00D051AC" w:rsidRDefault="00C70B6E" w:rsidP="00C70B6E">
            <w:pPr>
              <w:pStyle w:val="ListParagraph"/>
              <w:tabs>
                <w:tab w:val="decimal" w:pos="1077"/>
              </w:tabs>
              <w:spacing w:before="20" w:after="20" w:line="0" w:lineRule="atLeast"/>
              <w:ind w:left="0"/>
              <w:contextualSpacing w:val="0"/>
              <w:rPr>
                <w:rFonts w:asciiTheme="majorBidi" w:hAnsiTheme="majorBidi" w:cstheme="majorBidi"/>
              </w:rPr>
            </w:pPr>
            <w:r w:rsidRPr="00D13768">
              <w:rPr>
                <w:rFonts w:asciiTheme="majorBidi" w:hAnsiTheme="majorBidi" w:cstheme="majorBidi"/>
              </w:rPr>
              <w:t>1</w:t>
            </w:r>
            <w:r>
              <w:rPr>
                <w:rFonts w:asciiTheme="majorBidi" w:hAnsiTheme="majorBidi" w:cstheme="majorBidi"/>
              </w:rPr>
              <w:t>,</w:t>
            </w:r>
            <w:r w:rsidRPr="00D13768">
              <w:rPr>
                <w:rFonts w:asciiTheme="majorBidi" w:hAnsiTheme="majorBidi" w:cstheme="majorBidi"/>
              </w:rPr>
              <w:t>531</w:t>
            </w:r>
            <w:r>
              <w:rPr>
                <w:rFonts w:asciiTheme="majorBidi" w:hAnsiTheme="majorBidi" w:cstheme="majorBidi"/>
              </w:rPr>
              <w:t>,</w:t>
            </w:r>
            <w:r w:rsidRPr="00D13768">
              <w:rPr>
                <w:rFonts w:asciiTheme="majorBidi" w:hAnsiTheme="majorBidi" w:cstheme="majorBidi"/>
              </w:rPr>
              <w:t>847.51</w:t>
            </w:r>
          </w:p>
        </w:tc>
        <w:tc>
          <w:tcPr>
            <w:tcW w:w="1566" w:type="dxa"/>
            <w:tcBorders>
              <w:top w:val="nil"/>
              <w:left w:val="nil"/>
              <w:bottom w:val="nil"/>
              <w:right w:val="nil"/>
            </w:tcBorders>
            <w:shd w:val="clear" w:color="auto" w:fill="auto"/>
            <w:vAlign w:val="bottom"/>
          </w:tcPr>
          <w:p w:rsidR="00C70B6E" w:rsidRPr="00D051AC" w:rsidRDefault="00C70B6E" w:rsidP="00C70B6E">
            <w:pPr>
              <w:pStyle w:val="ListParagraph"/>
              <w:tabs>
                <w:tab w:val="decimal" w:pos="1077"/>
              </w:tabs>
              <w:spacing w:before="20" w:after="20" w:line="0" w:lineRule="atLeast"/>
              <w:ind w:left="0"/>
              <w:contextualSpacing w:val="0"/>
              <w:rPr>
                <w:rFonts w:asciiTheme="majorBidi" w:hAnsiTheme="majorBidi" w:cstheme="majorBidi"/>
              </w:rPr>
            </w:pPr>
            <w:r w:rsidRPr="00D13768">
              <w:rPr>
                <w:rFonts w:asciiTheme="majorBidi" w:hAnsiTheme="majorBidi" w:cstheme="majorBidi"/>
              </w:rPr>
              <w:t>5</w:t>
            </w:r>
            <w:r>
              <w:rPr>
                <w:rFonts w:asciiTheme="majorBidi" w:hAnsiTheme="majorBidi" w:cstheme="majorBidi"/>
              </w:rPr>
              <w:t>,</w:t>
            </w:r>
            <w:r w:rsidRPr="00D13768">
              <w:rPr>
                <w:rFonts w:asciiTheme="majorBidi" w:hAnsiTheme="majorBidi" w:cstheme="majorBidi"/>
              </w:rPr>
              <w:t>992</w:t>
            </w:r>
            <w:r>
              <w:rPr>
                <w:rFonts w:asciiTheme="majorBidi" w:hAnsiTheme="majorBidi" w:cstheme="majorBidi"/>
              </w:rPr>
              <w:t>,</w:t>
            </w:r>
            <w:r w:rsidRPr="00D13768">
              <w:rPr>
                <w:rFonts w:asciiTheme="majorBidi" w:hAnsiTheme="majorBidi" w:cstheme="majorBidi"/>
              </w:rPr>
              <w:t>681.24</w:t>
            </w:r>
          </w:p>
        </w:tc>
        <w:tc>
          <w:tcPr>
            <w:tcW w:w="1565" w:type="dxa"/>
            <w:tcBorders>
              <w:top w:val="nil"/>
              <w:left w:val="nil"/>
              <w:bottom w:val="nil"/>
              <w:right w:val="nil"/>
            </w:tcBorders>
            <w:shd w:val="clear" w:color="auto" w:fill="auto"/>
            <w:vAlign w:val="bottom"/>
          </w:tcPr>
          <w:p w:rsidR="00C70B6E" w:rsidRPr="00D051AC" w:rsidRDefault="00C70B6E" w:rsidP="00C70B6E">
            <w:pPr>
              <w:pStyle w:val="ListParagraph"/>
              <w:tabs>
                <w:tab w:val="decimal" w:pos="1077"/>
              </w:tabs>
              <w:spacing w:before="20" w:after="20" w:line="0" w:lineRule="atLeast"/>
              <w:ind w:left="0"/>
              <w:contextualSpacing w:val="0"/>
              <w:rPr>
                <w:rFonts w:asciiTheme="majorBidi" w:hAnsiTheme="majorBidi" w:cstheme="majorBidi"/>
              </w:rPr>
            </w:pPr>
            <w:r w:rsidRPr="00D13768">
              <w:rPr>
                <w:rFonts w:asciiTheme="majorBidi" w:hAnsiTheme="majorBidi" w:cstheme="majorBidi"/>
              </w:rPr>
              <w:t>1</w:t>
            </w:r>
            <w:r>
              <w:rPr>
                <w:rFonts w:asciiTheme="majorBidi" w:hAnsiTheme="majorBidi" w:cstheme="majorBidi"/>
              </w:rPr>
              <w:t>,</w:t>
            </w:r>
            <w:r w:rsidRPr="00D13768">
              <w:rPr>
                <w:rFonts w:asciiTheme="majorBidi" w:hAnsiTheme="majorBidi" w:cstheme="majorBidi"/>
              </w:rPr>
              <w:t>672</w:t>
            </w:r>
            <w:r>
              <w:rPr>
                <w:rFonts w:asciiTheme="majorBidi" w:hAnsiTheme="majorBidi" w:cstheme="majorBidi"/>
              </w:rPr>
              <w:t>,</w:t>
            </w:r>
            <w:r w:rsidRPr="00D13768">
              <w:rPr>
                <w:rFonts w:asciiTheme="majorBidi" w:hAnsiTheme="majorBidi" w:cstheme="majorBidi"/>
              </w:rPr>
              <w:t>997.87</w:t>
            </w:r>
          </w:p>
        </w:tc>
        <w:tc>
          <w:tcPr>
            <w:tcW w:w="1567" w:type="dxa"/>
            <w:tcBorders>
              <w:top w:val="nil"/>
              <w:left w:val="nil"/>
              <w:bottom w:val="nil"/>
              <w:right w:val="nil"/>
            </w:tcBorders>
            <w:shd w:val="clear" w:color="auto" w:fill="auto"/>
            <w:vAlign w:val="bottom"/>
          </w:tcPr>
          <w:p w:rsidR="00C70B6E" w:rsidRPr="00D051AC" w:rsidRDefault="00C70B6E" w:rsidP="00C70B6E">
            <w:pPr>
              <w:pStyle w:val="ListParagraph"/>
              <w:tabs>
                <w:tab w:val="decimal" w:pos="1077"/>
              </w:tabs>
              <w:spacing w:before="20" w:after="20" w:line="0" w:lineRule="atLeast"/>
              <w:ind w:left="0"/>
              <w:contextualSpacing w:val="0"/>
              <w:rPr>
                <w:rFonts w:asciiTheme="majorBidi" w:hAnsiTheme="majorBidi" w:cstheme="majorBidi"/>
              </w:rPr>
            </w:pPr>
            <w:r w:rsidRPr="00D13768">
              <w:rPr>
                <w:rFonts w:asciiTheme="majorBidi" w:hAnsiTheme="majorBidi" w:cstheme="majorBidi"/>
              </w:rPr>
              <w:t>17</w:t>
            </w:r>
            <w:r>
              <w:rPr>
                <w:rFonts w:asciiTheme="majorBidi" w:hAnsiTheme="majorBidi" w:cstheme="majorBidi"/>
              </w:rPr>
              <w:t>,</w:t>
            </w:r>
            <w:r w:rsidRPr="00D13768">
              <w:rPr>
                <w:rFonts w:asciiTheme="majorBidi" w:hAnsiTheme="majorBidi" w:cstheme="majorBidi"/>
              </w:rPr>
              <w:t>588</w:t>
            </w:r>
            <w:r>
              <w:rPr>
                <w:rFonts w:asciiTheme="majorBidi" w:hAnsiTheme="majorBidi" w:cstheme="majorBidi"/>
              </w:rPr>
              <w:t>,</w:t>
            </w:r>
            <w:r w:rsidRPr="00D13768">
              <w:rPr>
                <w:rFonts w:asciiTheme="majorBidi" w:hAnsiTheme="majorBidi" w:cstheme="majorBidi"/>
              </w:rPr>
              <w:t>471.87</w:t>
            </w:r>
          </w:p>
        </w:tc>
        <w:tc>
          <w:tcPr>
            <w:tcW w:w="1566" w:type="dxa"/>
            <w:tcBorders>
              <w:top w:val="nil"/>
              <w:left w:val="nil"/>
              <w:bottom w:val="nil"/>
              <w:right w:val="nil"/>
            </w:tcBorders>
            <w:shd w:val="clear" w:color="auto" w:fill="auto"/>
            <w:vAlign w:val="bottom"/>
          </w:tcPr>
          <w:p w:rsidR="00C70B6E" w:rsidRPr="00D051AC" w:rsidRDefault="00C70B6E" w:rsidP="00C70B6E">
            <w:pPr>
              <w:pStyle w:val="ListParagraph"/>
              <w:tabs>
                <w:tab w:val="decimal" w:pos="1077"/>
              </w:tabs>
              <w:spacing w:before="20" w:after="20" w:line="0" w:lineRule="atLeast"/>
              <w:ind w:left="0"/>
              <w:contextualSpacing w:val="0"/>
              <w:rPr>
                <w:rFonts w:asciiTheme="majorBidi" w:hAnsiTheme="majorBidi" w:cstheme="majorBidi"/>
              </w:rPr>
            </w:pPr>
            <w:r w:rsidRPr="00911414">
              <w:rPr>
                <w:rFonts w:asciiTheme="majorBidi" w:hAnsiTheme="majorBidi" w:cstheme="majorBidi"/>
              </w:rPr>
              <w:t>1</w:t>
            </w:r>
            <w:r>
              <w:rPr>
                <w:rFonts w:asciiTheme="majorBidi" w:hAnsiTheme="majorBidi" w:cstheme="majorBidi"/>
              </w:rPr>
              <w:t>,</w:t>
            </w:r>
            <w:r w:rsidRPr="00911414">
              <w:rPr>
                <w:rFonts w:asciiTheme="majorBidi" w:hAnsiTheme="majorBidi" w:cstheme="majorBidi"/>
              </w:rPr>
              <w:t>706</w:t>
            </w:r>
            <w:r>
              <w:rPr>
                <w:rFonts w:asciiTheme="majorBidi" w:hAnsiTheme="majorBidi" w:cstheme="majorBidi"/>
              </w:rPr>
              <w:t>,</w:t>
            </w:r>
            <w:r w:rsidRPr="00911414">
              <w:rPr>
                <w:rFonts w:asciiTheme="majorBidi" w:hAnsiTheme="majorBidi" w:cstheme="majorBidi"/>
              </w:rPr>
              <w:t>480.74</w:t>
            </w:r>
          </w:p>
        </w:tc>
        <w:tc>
          <w:tcPr>
            <w:tcW w:w="1565" w:type="dxa"/>
            <w:tcBorders>
              <w:top w:val="nil"/>
              <w:left w:val="nil"/>
              <w:bottom w:val="nil"/>
              <w:right w:val="nil"/>
            </w:tcBorders>
            <w:shd w:val="clear" w:color="auto" w:fill="auto"/>
            <w:vAlign w:val="bottom"/>
          </w:tcPr>
          <w:p w:rsidR="00C70B6E" w:rsidRPr="00D051AC" w:rsidRDefault="00C70B6E" w:rsidP="00C70B6E">
            <w:pPr>
              <w:pStyle w:val="ListParagraph"/>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w:t>
            </w:r>
          </w:p>
        </w:tc>
        <w:tc>
          <w:tcPr>
            <w:tcW w:w="1572" w:type="dxa"/>
            <w:gridSpan w:val="2"/>
            <w:tcBorders>
              <w:top w:val="nil"/>
              <w:left w:val="nil"/>
              <w:bottom w:val="nil"/>
              <w:right w:val="nil"/>
            </w:tcBorders>
            <w:shd w:val="clear" w:color="auto" w:fill="auto"/>
            <w:vAlign w:val="bottom"/>
          </w:tcPr>
          <w:p w:rsidR="00C70B6E" w:rsidRPr="00D051AC" w:rsidRDefault="00C70B6E" w:rsidP="00C70B6E">
            <w:pPr>
              <w:pStyle w:val="ListParagraph"/>
              <w:tabs>
                <w:tab w:val="decimal" w:pos="1077"/>
              </w:tabs>
              <w:spacing w:before="20" w:after="20" w:line="0" w:lineRule="atLeast"/>
              <w:ind w:left="0"/>
              <w:contextualSpacing w:val="0"/>
              <w:rPr>
                <w:rFonts w:asciiTheme="majorBidi" w:hAnsiTheme="majorBidi" w:cstheme="majorBidi"/>
              </w:rPr>
            </w:pPr>
            <w:r w:rsidRPr="00D13768">
              <w:rPr>
                <w:rFonts w:asciiTheme="majorBidi" w:hAnsiTheme="majorBidi" w:cstheme="majorBidi"/>
              </w:rPr>
              <w:t>28</w:t>
            </w:r>
            <w:r>
              <w:rPr>
                <w:rFonts w:asciiTheme="majorBidi" w:hAnsiTheme="majorBidi" w:cstheme="majorBidi"/>
              </w:rPr>
              <w:t>,</w:t>
            </w:r>
            <w:r w:rsidRPr="00D13768">
              <w:rPr>
                <w:rFonts w:asciiTheme="majorBidi" w:hAnsiTheme="majorBidi" w:cstheme="majorBidi"/>
              </w:rPr>
              <w:t>492</w:t>
            </w:r>
            <w:r>
              <w:rPr>
                <w:rFonts w:asciiTheme="majorBidi" w:hAnsiTheme="majorBidi" w:cstheme="majorBidi"/>
              </w:rPr>
              <w:t>,</w:t>
            </w:r>
            <w:r w:rsidRPr="00D13768">
              <w:rPr>
                <w:rFonts w:asciiTheme="majorBidi" w:hAnsiTheme="majorBidi" w:cstheme="majorBidi"/>
              </w:rPr>
              <w:t>479.23</w:t>
            </w:r>
          </w:p>
        </w:tc>
      </w:tr>
      <w:tr w:rsidR="00C70B6E" w:rsidRPr="00D051AC" w:rsidTr="006A58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tcBorders>
              <w:top w:val="nil"/>
              <w:left w:val="nil"/>
              <w:bottom w:val="nil"/>
              <w:right w:val="nil"/>
            </w:tcBorders>
            <w:shd w:val="clear" w:color="auto" w:fill="auto"/>
          </w:tcPr>
          <w:p w:rsidR="00C70B6E" w:rsidRPr="00C70B6E" w:rsidRDefault="00C70B6E" w:rsidP="00C70B6E">
            <w:pPr>
              <w:pStyle w:val="ListParagraph"/>
              <w:spacing w:before="20" w:after="20" w:line="0" w:lineRule="atLeast"/>
              <w:ind w:left="175" w:right="-250" w:hanging="141"/>
              <w:contextualSpacing w:val="0"/>
              <w:rPr>
                <w:rFonts w:ascii="AngsanaUPC" w:hAnsi="AngsanaUPC" w:cs="AngsanaUPC"/>
                <w:cs/>
              </w:rPr>
            </w:pPr>
            <w:r w:rsidRPr="00C70B6E">
              <w:rPr>
                <w:rFonts w:ascii="AngsanaUPC" w:hAnsi="AngsanaUPC" w:cs="AngsanaUPC"/>
                <w:color w:val="000000"/>
                <w:spacing w:val="-6"/>
              </w:rPr>
              <w:t xml:space="preserve">Transfer in </w:t>
            </w:r>
            <w:r w:rsidRPr="00C70B6E">
              <w:rPr>
                <w:rFonts w:ascii="AngsanaUPC" w:hAnsi="AngsanaUPC" w:cs="AngsanaUPC"/>
                <w:spacing w:val="-6"/>
                <w:cs/>
              </w:rPr>
              <w:t xml:space="preserve">- </w:t>
            </w:r>
            <w:r w:rsidRPr="00C70B6E">
              <w:rPr>
                <w:rFonts w:ascii="AngsanaUPC" w:hAnsi="AngsanaUPC" w:cs="AngsanaUPC"/>
                <w:spacing w:val="-6"/>
              </w:rPr>
              <w:t xml:space="preserve">Right-of-use assets </w:t>
            </w:r>
            <w:r w:rsidRPr="00C70B6E">
              <w:rPr>
                <w:rFonts w:ascii="AngsanaUPC" w:hAnsi="AngsanaUPC" w:cs="AngsanaUPC"/>
                <w:cs/>
              </w:rPr>
              <w:t>(</w:t>
            </w:r>
            <w:r w:rsidRPr="00C70B6E">
              <w:rPr>
                <w:rFonts w:ascii="AngsanaUPC" w:hAnsi="AngsanaUPC" w:cs="AngsanaUPC"/>
              </w:rPr>
              <w:t>see Note</w:t>
            </w:r>
            <w:r w:rsidRPr="00C70B6E">
              <w:rPr>
                <w:rFonts w:ascii="AngsanaUPC" w:hAnsi="AngsanaUPC" w:cs="AngsanaUPC"/>
                <w:cs/>
              </w:rPr>
              <w:t xml:space="preserve"> </w:t>
            </w:r>
            <w:r w:rsidRPr="00C70B6E">
              <w:rPr>
                <w:rFonts w:ascii="AngsanaUPC" w:hAnsi="AngsanaUPC" w:cs="AngsanaUPC"/>
              </w:rPr>
              <w:t>10</w:t>
            </w:r>
            <w:r w:rsidRPr="00C70B6E">
              <w:rPr>
                <w:rFonts w:ascii="AngsanaUPC" w:hAnsi="AngsanaUPC" w:cs="AngsanaUPC"/>
                <w:cs/>
              </w:rPr>
              <w:t>)</w:t>
            </w:r>
          </w:p>
        </w:tc>
        <w:tc>
          <w:tcPr>
            <w:tcW w:w="1566" w:type="dxa"/>
            <w:tcBorders>
              <w:top w:val="nil"/>
              <w:left w:val="nil"/>
              <w:bottom w:val="nil"/>
              <w:right w:val="nil"/>
            </w:tcBorders>
            <w:shd w:val="clear" w:color="auto" w:fill="auto"/>
            <w:vAlign w:val="bottom"/>
          </w:tcPr>
          <w:p w:rsidR="00C70B6E" w:rsidRPr="00D051AC" w:rsidRDefault="00C70B6E" w:rsidP="00C70B6E">
            <w:pPr>
              <w:pStyle w:val="ListParagraph"/>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w:t>
            </w:r>
          </w:p>
        </w:tc>
        <w:tc>
          <w:tcPr>
            <w:tcW w:w="1566" w:type="dxa"/>
            <w:tcBorders>
              <w:top w:val="nil"/>
              <w:left w:val="nil"/>
              <w:bottom w:val="nil"/>
              <w:right w:val="nil"/>
            </w:tcBorders>
            <w:shd w:val="clear" w:color="auto" w:fill="auto"/>
            <w:vAlign w:val="bottom"/>
          </w:tcPr>
          <w:p w:rsidR="00C70B6E" w:rsidRPr="00D051AC" w:rsidRDefault="00C70B6E" w:rsidP="00C70B6E">
            <w:pPr>
              <w:pStyle w:val="ListParagraph"/>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w:t>
            </w:r>
          </w:p>
        </w:tc>
        <w:tc>
          <w:tcPr>
            <w:tcW w:w="1565" w:type="dxa"/>
            <w:tcBorders>
              <w:top w:val="nil"/>
              <w:left w:val="nil"/>
              <w:bottom w:val="nil"/>
              <w:right w:val="nil"/>
            </w:tcBorders>
            <w:shd w:val="clear" w:color="auto" w:fill="auto"/>
            <w:vAlign w:val="bottom"/>
          </w:tcPr>
          <w:p w:rsidR="00C70B6E" w:rsidRPr="00D051AC" w:rsidRDefault="00C70B6E" w:rsidP="00C70B6E">
            <w:pPr>
              <w:pStyle w:val="ListParagraph"/>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w:t>
            </w:r>
          </w:p>
        </w:tc>
        <w:tc>
          <w:tcPr>
            <w:tcW w:w="1567" w:type="dxa"/>
            <w:tcBorders>
              <w:top w:val="nil"/>
              <w:left w:val="nil"/>
              <w:bottom w:val="nil"/>
              <w:right w:val="nil"/>
            </w:tcBorders>
            <w:shd w:val="clear" w:color="auto" w:fill="auto"/>
            <w:vAlign w:val="bottom"/>
          </w:tcPr>
          <w:p w:rsidR="00C70B6E" w:rsidRPr="00D051AC" w:rsidRDefault="00C70B6E" w:rsidP="00C70B6E">
            <w:pPr>
              <w:pStyle w:val="ListParagraph"/>
              <w:tabs>
                <w:tab w:val="decimal" w:pos="1077"/>
              </w:tabs>
              <w:spacing w:before="20" w:after="20" w:line="0" w:lineRule="atLeast"/>
              <w:ind w:left="0"/>
              <w:contextualSpacing w:val="0"/>
              <w:rPr>
                <w:rFonts w:asciiTheme="majorBidi" w:hAnsiTheme="majorBidi" w:cstheme="majorBidi"/>
              </w:rPr>
            </w:pPr>
            <w:r w:rsidRPr="00D13768">
              <w:rPr>
                <w:rFonts w:asciiTheme="majorBidi" w:hAnsiTheme="majorBidi" w:cstheme="majorBidi"/>
              </w:rPr>
              <w:t>19</w:t>
            </w:r>
            <w:r>
              <w:rPr>
                <w:rFonts w:asciiTheme="majorBidi" w:hAnsiTheme="majorBidi" w:cstheme="majorBidi"/>
              </w:rPr>
              <w:t>,</w:t>
            </w:r>
            <w:r w:rsidRPr="00D13768">
              <w:rPr>
                <w:rFonts w:asciiTheme="majorBidi" w:hAnsiTheme="majorBidi" w:cstheme="majorBidi"/>
              </w:rPr>
              <w:t>919</w:t>
            </w:r>
            <w:r>
              <w:rPr>
                <w:rFonts w:asciiTheme="majorBidi" w:hAnsiTheme="majorBidi" w:cstheme="majorBidi"/>
              </w:rPr>
              <w:t>,</w:t>
            </w:r>
            <w:r w:rsidRPr="00D13768">
              <w:rPr>
                <w:rFonts w:asciiTheme="majorBidi" w:hAnsiTheme="majorBidi" w:cstheme="majorBidi"/>
              </w:rPr>
              <w:t>681.37</w:t>
            </w:r>
          </w:p>
        </w:tc>
        <w:tc>
          <w:tcPr>
            <w:tcW w:w="1566" w:type="dxa"/>
            <w:tcBorders>
              <w:top w:val="nil"/>
              <w:left w:val="nil"/>
              <w:bottom w:val="nil"/>
              <w:right w:val="nil"/>
            </w:tcBorders>
            <w:shd w:val="clear" w:color="auto" w:fill="auto"/>
            <w:vAlign w:val="bottom"/>
          </w:tcPr>
          <w:p w:rsidR="00C70B6E" w:rsidRPr="00D051AC" w:rsidRDefault="00C70B6E" w:rsidP="00C70B6E">
            <w:pPr>
              <w:pStyle w:val="ListParagraph"/>
              <w:tabs>
                <w:tab w:val="decimal" w:pos="1077"/>
              </w:tabs>
              <w:spacing w:before="20" w:after="20" w:line="0" w:lineRule="atLeast"/>
              <w:ind w:left="0"/>
              <w:contextualSpacing w:val="0"/>
              <w:rPr>
                <w:rFonts w:asciiTheme="majorBidi" w:hAnsiTheme="majorBidi" w:cstheme="majorBidi"/>
              </w:rPr>
            </w:pPr>
            <w:r w:rsidRPr="00D13768">
              <w:rPr>
                <w:rFonts w:asciiTheme="majorBidi" w:hAnsiTheme="majorBidi" w:cstheme="majorBidi"/>
              </w:rPr>
              <w:t>2</w:t>
            </w:r>
            <w:r>
              <w:rPr>
                <w:rFonts w:asciiTheme="majorBidi" w:hAnsiTheme="majorBidi" w:cstheme="majorBidi"/>
              </w:rPr>
              <w:t>,</w:t>
            </w:r>
            <w:r w:rsidRPr="00D13768">
              <w:rPr>
                <w:rFonts w:asciiTheme="majorBidi" w:hAnsiTheme="majorBidi" w:cstheme="majorBidi"/>
              </w:rPr>
              <w:t>857</w:t>
            </w:r>
            <w:r>
              <w:rPr>
                <w:rFonts w:asciiTheme="majorBidi" w:hAnsiTheme="majorBidi" w:cstheme="majorBidi"/>
              </w:rPr>
              <w:t>,</w:t>
            </w:r>
            <w:r w:rsidRPr="00D13768">
              <w:rPr>
                <w:rFonts w:asciiTheme="majorBidi" w:hAnsiTheme="majorBidi" w:cstheme="majorBidi"/>
              </w:rPr>
              <w:t>755.18</w:t>
            </w:r>
          </w:p>
        </w:tc>
        <w:tc>
          <w:tcPr>
            <w:tcW w:w="1565" w:type="dxa"/>
            <w:tcBorders>
              <w:top w:val="nil"/>
              <w:left w:val="nil"/>
              <w:bottom w:val="nil"/>
              <w:right w:val="nil"/>
            </w:tcBorders>
            <w:shd w:val="clear" w:color="auto" w:fill="auto"/>
            <w:vAlign w:val="bottom"/>
          </w:tcPr>
          <w:p w:rsidR="00C70B6E" w:rsidRPr="00D051AC" w:rsidRDefault="00C70B6E" w:rsidP="00C70B6E">
            <w:pPr>
              <w:pStyle w:val="ListParagraph"/>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w:t>
            </w:r>
          </w:p>
        </w:tc>
        <w:tc>
          <w:tcPr>
            <w:tcW w:w="1572" w:type="dxa"/>
            <w:gridSpan w:val="2"/>
            <w:tcBorders>
              <w:top w:val="nil"/>
              <w:left w:val="nil"/>
              <w:bottom w:val="nil"/>
              <w:right w:val="nil"/>
            </w:tcBorders>
            <w:shd w:val="clear" w:color="auto" w:fill="auto"/>
            <w:vAlign w:val="bottom"/>
          </w:tcPr>
          <w:p w:rsidR="00C70B6E" w:rsidRPr="00D051AC" w:rsidRDefault="00C70B6E" w:rsidP="00C70B6E">
            <w:pPr>
              <w:pStyle w:val="ListParagraph"/>
              <w:tabs>
                <w:tab w:val="decimal" w:pos="1077"/>
              </w:tabs>
              <w:spacing w:before="20" w:after="20" w:line="0" w:lineRule="atLeast"/>
              <w:ind w:left="0"/>
              <w:contextualSpacing w:val="0"/>
              <w:rPr>
                <w:rFonts w:asciiTheme="majorBidi" w:hAnsiTheme="majorBidi" w:cstheme="majorBidi"/>
              </w:rPr>
            </w:pPr>
            <w:r w:rsidRPr="00D13768">
              <w:rPr>
                <w:rFonts w:asciiTheme="majorBidi" w:hAnsiTheme="majorBidi" w:cstheme="majorBidi"/>
              </w:rPr>
              <w:t>22</w:t>
            </w:r>
            <w:r>
              <w:rPr>
                <w:rFonts w:asciiTheme="majorBidi" w:hAnsiTheme="majorBidi" w:cstheme="majorBidi"/>
              </w:rPr>
              <w:t>,</w:t>
            </w:r>
            <w:r w:rsidRPr="00D13768">
              <w:rPr>
                <w:rFonts w:asciiTheme="majorBidi" w:hAnsiTheme="majorBidi" w:cstheme="majorBidi"/>
              </w:rPr>
              <w:t>777</w:t>
            </w:r>
            <w:r>
              <w:rPr>
                <w:rFonts w:asciiTheme="majorBidi" w:hAnsiTheme="majorBidi" w:cstheme="majorBidi"/>
              </w:rPr>
              <w:t>,</w:t>
            </w:r>
            <w:r w:rsidRPr="00D13768">
              <w:rPr>
                <w:rFonts w:asciiTheme="majorBidi" w:hAnsiTheme="majorBidi" w:cstheme="majorBidi"/>
              </w:rPr>
              <w:t>436.55</w:t>
            </w:r>
          </w:p>
        </w:tc>
      </w:tr>
      <w:tr w:rsidR="00C70B6E" w:rsidRPr="00D051AC" w:rsidTr="006A58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tcBorders>
              <w:top w:val="nil"/>
              <w:left w:val="nil"/>
              <w:bottom w:val="nil"/>
              <w:right w:val="nil"/>
            </w:tcBorders>
            <w:shd w:val="clear" w:color="auto" w:fill="auto"/>
          </w:tcPr>
          <w:p w:rsidR="00C70B6E" w:rsidRPr="00F06C70" w:rsidRDefault="00C70B6E" w:rsidP="00C70B6E">
            <w:pPr>
              <w:pStyle w:val="ListParagraph"/>
              <w:spacing w:before="20" w:after="20" w:line="0" w:lineRule="atLeast"/>
              <w:ind w:left="34" w:right="-250"/>
              <w:contextualSpacing w:val="0"/>
              <w:rPr>
                <w:rFonts w:ascii="Angsana New" w:hAnsi="Angsana New" w:cs="Angsana New"/>
                <w:color w:val="000000"/>
                <w:spacing w:val="-8"/>
              </w:rPr>
            </w:pPr>
            <w:r>
              <w:rPr>
                <w:rFonts w:ascii="Angsana New" w:hAnsi="Angsana New" w:cs="Angsana New"/>
                <w:color w:val="000000"/>
              </w:rPr>
              <w:t>T</w:t>
            </w:r>
            <w:r w:rsidRPr="0026712C">
              <w:rPr>
                <w:rFonts w:ascii="Angsana New" w:hAnsi="Angsana New" w:cs="Angsana New"/>
                <w:color w:val="000000"/>
              </w:rPr>
              <w:t>ransfer out</w:t>
            </w:r>
          </w:p>
        </w:tc>
        <w:tc>
          <w:tcPr>
            <w:tcW w:w="1566" w:type="dxa"/>
            <w:tcBorders>
              <w:top w:val="nil"/>
              <w:left w:val="nil"/>
              <w:bottom w:val="nil"/>
              <w:right w:val="nil"/>
            </w:tcBorders>
            <w:shd w:val="clear" w:color="auto" w:fill="auto"/>
            <w:vAlign w:val="bottom"/>
          </w:tcPr>
          <w:p w:rsidR="00C70B6E" w:rsidRDefault="00C70B6E" w:rsidP="00C70B6E">
            <w:pPr>
              <w:pStyle w:val="ListParagraph"/>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w:t>
            </w:r>
          </w:p>
        </w:tc>
        <w:tc>
          <w:tcPr>
            <w:tcW w:w="1566" w:type="dxa"/>
            <w:tcBorders>
              <w:top w:val="nil"/>
              <w:left w:val="nil"/>
              <w:bottom w:val="nil"/>
              <w:right w:val="nil"/>
            </w:tcBorders>
            <w:shd w:val="clear" w:color="auto" w:fill="auto"/>
            <w:vAlign w:val="bottom"/>
          </w:tcPr>
          <w:p w:rsidR="00C70B6E" w:rsidRDefault="00C70B6E" w:rsidP="00C70B6E">
            <w:pPr>
              <w:pStyle w:val="ListParagraph"/>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w:t>
            </w:r>
          </w:p>
        </w:tc>
        <w:tc>
          <w:tcPr>
            <w:tcW w:w="1565" w:type="dxa"/>
            <w:tcBorders>
              <w:top w:val="nil"/>
              <w:left w:val="nil"/>
              <w:bottom w:val="nil"/>
              <w:right w:val="nil"/>
            </w:tcBorders>
            <w:shd w:val="clear" w:color="auto" w:fill="auto"/>
            <w:vAlign w:val="bottom"/>
          </w:tcPr>
          <w:p w:rsidR="00C70B6E" w:rsidRDefault="00C70B6E" w:rsidP="00C70B6E">
            <w:pPr>
              <w:pStyle w:val="ListParagraph"/>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w:t>
            </w:r>
          </w:p>
        </w:tc>
        <w:tc>
          <w:tcPr>
            <w:tcW w:w="1567" w:type="dxa"/>
            <w:tcBorders>
              <w:top w:val="nil"/>
              <w:left w:val="nil"/>
              <w:bottom w:val="nil"/>
              <w:right w:val="nil"/>
            </w:tcBorders>
            <w:shd w:val="clear" w:color="auto" w:fill="auto"/>
            <w:vAlign w:val="bottom"/>
          </w:tcPr>
          <w:p w:rsidR="00C70B6E" w:rsidRPr="00D13768" w:rsidRDefault="00C70B6E" w:rsidP="00C70B6E">
            <w:pPr>
              <w:pStyle w:val="ListParagraph"/>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w:t>
            </w:r>
            <w:r w:rsidRPr="00D13768">
              <w:rPr>
                <w:rFonts w:asciiTheme="majorBidi" w:hAnsiTheme="majorBidi" w:cstheme="majorBidi"/>
              </w:rPr>
              <w:t>19</w:t>
            </w:r>
            <w:r>
              <w:rPr>
                <w:rFonts w:asciiTheme="majorBidi" w:hAnsiTheme="majorBidi" w:cstheme="majorBidi"/>
              </w:rPr>
              <w:t>,</w:t>
            </w:r>
            <w:r w:rsidRPr="00D13768">
              <w:rPr>
                <w:rFonts w:asciiTheme="majorBidi" w:hAnsiTheme="majorBidi" w:cstheme="majorBidi"/>
              </w:rPr>
              <w:t>774</w:t>
            </w:r>
            <w:r>
              <w:rPr>
                <w:rFonts w:asciiTheme="majorBidi" w:hAnsiTheme="majorBidi" w:cstheme="majorBidi"/>
              </w:rPr>
              <w:t>,</w:t>
            </w:r>
            <w:r w:rsidRPr="00D13768">
              <w:rPr>
                <w:rFonts w:asciiTheme="majorBidi" w:hAnsiTheme="majorBidi" w:cstheme="majorBidi"/>
              </w:rPr>
              <w:t>932.64</w:t>
            </w:r>
            <w:r>
              <w:rPr>
                <w:rFonts w:asciiTheme="majorBidi" w:hAnsiTheme="majorBidi" w:cstheme="majorBidi"/>
              </w:rPr>
              <w:t>)</w:t>
            </w:r>
          </w:p>
        </w:tc>
        <w:tc>
          <w:tcPr>
            <w:tcW w:w="1566" w:type="dxa"/>
            <w:tcBorders>
              <w:top w:val="nil"/>
              <w:left w:val="nil"/>
              <w:bottom w:val="nil"/>
              <w:right w:val="nil"/>
            </w:tcBorders>
            <w:shd w:val="clear" w:color="auto" w:fill="auto"/>
            <w:vAlign w:val="bottom"/>
          </w:tcPr>
          <w:p w:rsidR="00C70B6E" w:rsidRPr="00D051AC" w:rsidRDefault="00C70B6E" w:rsidP="00C70B6E">
            <w:pPr>
              <w:pStyle w:val="ListParagraph"/>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w:t>
            </w:r>
          </w:p>
        </w:tc>
        <w:tc>
          <w:tcPr>
            <w:tcW w:w="1565" w:type="dxa"/>
            <w:tcBorders>
              <w:top w:val="nil"/>
              <w:left w:val="nil"/>
              <w:bottom w:val="nil"/>
              <w:right w:val="nil"/>
            </w:tcBorders>
            <w:shd w:val="clear" w:color="auto" w:fill="auto"/>
            <w:vAlign w:val="bottom"/>
          </w:tcPr>
          <w:p w:rsidR="00C70B6E" w:rsidRPr="00D051AC" w:rsidRDefault="00C70B6E" w:rsidP="00C70B6E">
            <w:pPr>
              <w:pStyle w:val="ListParagraph"/>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w:t>
            </w:r>
          </w:p>
        </w:tc>
        <w:tc>
          <w:tcPr>
            <w:tcW w:w="1572" w:type="dxa"/>
            <w:gridSpan w:val="2"/>
            <w:tcBorders>
              <w:top w:val="nil"/>
              <w:left w:val="nil"/>
              <w:bottom w:val="nil"/>
              <w:right w:val="nil"/>
            </w:tcBorders>
            <w:shd w:val="clear" w:color="auto" w:fill="auto"/>
            <w:vAlign w:val="bottom"/>
          </w:tcPr>
          <w:p w:rsidR="00C70B6E" w:rsidRPr="00D051AC" w:rsidRDefault="00C70B6E" w:rsidP="00C70B6E">
            <w:pPr>
              <w:pStyle w:val="ListParagraph"/>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w:t>
            </w:r>
            <w:r w:rsidRPr="00D13768">
              <w:rPr>
                <w:rFonts w:asciiTheme="majorBidi" w:hAnsiTheme="majorBidi" w:cstheme="majorBidi"/>
              </w:rPr>
              <w:t>19</w:t>
            </w:r>
            <w:r>
              <w:rPr>
                <w:rFonts w:asciiTheme="majorBidi" w:hAnsiTheme="majorBidi" w:cstheme="majorBidi"/>
              </w:rPr>
              <w:t>,</w:t>
            </w:r>
            <w:r w:rsidRPr="00D13768">
              <w:rPr>
                <w:rFonts w:asciiTheme="majorBidi" w:hAnsiTheme="majorBidi" w:cstheme="majorBidi"/>
              </w:rPr>
              <w:t>774</w:t>
            </w:r>
            <w:r>
              <w:rPr>
                <w:rFonts w:asciiTheme="majorBidi" w:hAnsiTheme="majorBidi" w:cstheme="majorBidi"/>
              </w:rPr>
              <w:t>,</w:t>
            </w:r>
            <w:r w:rsidRPr="00D13768">
              <w:rPr>
                <w:rFonts w:asciiTheme="majorBidi" w:hAnsiTheme="majorBidi" w:cstheme="majorBidi"/>
              </w:rPr>
              <w:t>932.64</w:t>
            </w:r>
            <w:r>
              <w:rPr>
                <w:rFonts w:asciiTheme="majorBidi" w:hAnsiTheme="majorBidi" w:cstheme="majorBidi"/>
              </w:rPr>
              <w:t>)</w:t>
            </w:r>
          </w:p>
        </w:tc>
      </w:tr>
      <w:tr w:rsidR="00C70B6E" w:rsidRPr="00D051AC" w:rsidTr="006A58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tcBorders>
              <w:top w:val="nil"/>
              <w:left w:val="nil"/>
              <w:bottom w:val="nil"/>
              <w:right w:val="nil"/>
            </w:tcBorders>
            <w:shd w:val="clear" w:color="auto" w:fill="auto"/>
          </w:tcPr>
          <w:p w:rsidR="00C70B6E" w:rsidRPr="0026712C" w:rsidRDefault="00C70B6E" w:rsidP="00C70B6E">
            <w:pPr>
              <w:pStyle w:val="ListParagraph"/>
              <w:spacing w:before="20" w:after="20" w:line="0" w:lineRule="atLeast"/>
              <w:ind w:left="34"/>
              <w:contextualSpacing w:val="0"/>
              <w:rPr>
                <w:rFonts w:asciiTheme="majorBidi" w:hAnsiTheme="majorBidi" w:cstheme="majorBidi"/>
                <w:cs/>
              </w:rPr>
            </w:pPr>
            <w:r w:rsidRPr="00B21CEF">
              <w:rPr>
                <w:rFonts w:asciiTheme="majorBidi" w:hAnsiTheme="majorBidi" w:cstheme="majorBidi"/>
              </w:rPr>
              <w:t>Written off</w:t>
            </w:r>
          </w:p>
        </w:tc>
        <w:tc>
          <w:tcPr>
            <w:tcW w:w="1566" w:type="dxa"/>
            <w:tcBorders>
              <w:top w:val="nil"/>
              <w:left w:val="nil"/>
              <w:bottom w:val="nil"/>
              <w:right w:val="nil"/>
            </w:tcBorders>
            <w:shd w:val="clear" w:color="auto" w:fill="auto"/>
            <w:vAlign w:val="bottom"/>
          </w:tcPr>
          <w:p w:rsidR="00C70B6E" w:rsidRPr="00D051AC" w:rsidRDefault="00C70B6E" w:rsidP="00C70B6E">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w:t>
            </w:r>
            <w:r w:rsidRPr="00D13768">
              <w:rPr>
                <w:rFonts w:asciiTheme="majorBidi" w:hAnsiTheme="majorBidi" w:cstheme="majorBidi"/>
              </w:rPr>
              <w:t>85</w:t>
            </w:r>
            <w:r>
              <w:rPr>
                <w:rFonts w:asciiTheme="majorBidi" w:hAnsiTheme="majorBidi" w:cstheme="majorBidi"/>
              </w:rPr>
              <w:t>,</w:t>
            </w:r>
            <w:r w:rsidRPr="00D13768">
              <w:rPr>
                <w:rFonts w:asciiTheme="majorBidi" w:hAnsiTheme="majorBidi" w:cstheme="majorBidi"/>
              </w:rPr>
              <w:t>590.84</w:t>
            </w:r>
            <w:r>
              <w:rPr>
                <w:rFonts w:asciiTheme="majorBidi" w:hAnsiTheme="majorBidi" w:cstheme="majorBidi"/>
              </w:rPr>
              <w:t>)</w:t>
            </w:r>
          </w:p>
        </w:tc>
        <w:tc>
          <w:tcPr>
            <w:tcW w:w="1566" w:type="dxa"/>
            <w:tcBorders>
              <w:top w:val="nil"/>
              <w:left w:val="nil"/>
              <w:bottom w:val="nil"/>
              <w:right w:val="nil"/>
            </w:tcBorders>
            <w:shd w:val="clear" w:color="auto" w:fill="auto"/>
            <w:vAlign w:val="bottom"/>
          </w:tcPr>
          <w:p w:rsidR="00C70B6E" w:rsidRPr="00D051AC" w:rsidRDefault="00C70B6E" w:rsidP="00C70B6E">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rPr>
            </w:pPr>
            <w:r w:rsidRPr="00D13768">
              <w:rPr>
                <w:rFonts w:asciiTheme="majorBidi" w:hAnsiTheme="majorBidi" w:cstheme="majorBidi"/>
              </w:rPr>
              <w:t>-</w:t>
            </w:r>
          </w:p>
        </w:tc>
        <w:tc>
          <w:tcPr>
            <w:tcW w:w="1565" w:type="dxa"/>
            <w:tcBorders>
              <w:top w:val="nil"/>
              <w:left w:val="nil"/>
              <w:bottom w:val="nil"/>
              <w:right w:val="nil"/>
            </w:tcBorders>
            <w:shd w:val="clear" w:color="auto" w:fill="auto"/>
            <w:vAlign w:val="bottom"/>
          </w:tcPr>
          <w:p w:rsidR="00C70B6E" w:rsidRPr="00D051AC" w:rsidRDefault="00C70B6E" w:rsidP="00C70B6E">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w:t>
            </w:r>
          </w:p>
        </w:tc>
        <w:tc>
          <w:tcPr>
            <w:tcW w:w="1567" w:type="dxa"/>
            <w:tcBorders>
              <w:top w:val="nil"/>
              <w:left w:val="nil"/>
              <w:bottom w:val="nil"/>
              <w:right w:val="nil"/>
            </w:tcBorders>
            <w:shd w:val="clear" w:color="auto" w:fill="auto"/>
            <w:vAlign w:val="bottom"/>
          </w:tcPr>
          <w:p w:rsidR="00C70B6E" w:rsidRPr="00D051AC" w:rsidRDefault="00C70B6E" w:rsidP="00C70B6E">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w:t>
            </w:r>
          </w:p>
        </w:tc>
        <w:tc>
          <w:tcPr>
            <w:tcW w:w="1566" w:type="dxa"/>
            <w:tcBorders>
              <w:top w:val="nil"/>
              <w:left w:val="nil"/>
              <w:bottom w:val="nil"/>
              <w:right w:val="nil"/>
            </w:tcBorders>
            <w:shd w:val="clear" w:color="auto" w:fill="auto"/>
            <w:vAlign w:val="bottom"/>
          </w:tcPr>
          <w:p w:rsidR="00C70B6E" w:rsidRPr="00D051AC" w:rsidRDefault="00C70B6E" w:rsidP="00C70B6E">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w:t>
            </w:r>
          </w:p>
        </w:tc>
        <w:tc>
          <w:tcPr>
            <w:tcW w:w="1565" w:type="dxa"/>
            <w:tcBorders>
              <w:top w:val="nil"/>
              <w:left w:val="nil"/>
              <w:bottom w:val="nil"/>
              <w:right w:val="nil"/>
            </w:tcBorders>
            <w:shd w:val="clear" w:color="auto" w:fill="auto"/>
            <w:vAlign w:val="bottom"/>
          </w:tcPr>
          <w:p w:rsidR="00C70B6E" w:rsidRPr="00D051AC" w:rsidRDefault="00C70B6E" w:rsidP="00C70B6E">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w:t>
            </w:r>
          </w:p>
        </w:tc>
        <w:tc>
          <w:tcPr>
            <w:tcW w:w="1572" w:type="dxa"/>
            <w:gridSpan w:val="2"/>
            <w:tcBorders>
              <w:top w:val="nil"/>
              <w:left w:val="nil"/>
              <w:bottom w:val="nil"/>
              <w:right w:val="nil"/>
            </w:tcBorders>
            <w:shd w:val="clear" w:color="auto" w:fill="auto"/>
            <w:vAlign w:val="bottom"/>
          </w:tcPr>
          <w:p w:rsidR="00C70B6E" w:rsidRPr="00D051AC" w:rsidRDefault="00C70B6E" w:rsidP="00C70B6E">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w:t>
            </w:r>
            <w:r w:rsidRPr="00D13768">
              <w:rPr>
                <w:rFonts w:asciiTheme="majorBidi" w:hAnsiTheme="majorBidi" w:cstheme="majorBidi"/>
              </w:rPr>
              <w:t>85</w:t>
            </w:r>
            <w:r>
              <w:rPr>
                <w:rFonts w:asciiTheme="majorBidi" w:hAnsiTheme="majorBidi" w:cstheme="majorBidi"/>
              </w:rPr>
              <w:t>,</w:t>
            </w:r>
            <w:r w:rsidRPr="00D13768">
              <w:rPr>
                <w:rFonts w:asciiTheme="majorBidi" w:hAnsiTheme="majorBidi" w:cstheme="majorBidi"/>
              </w:rPr>
              <w:t>590.84</w:t>
            </w:r>
            <w:r>
              <w:rPr>
                <w:rFonts w:asciiTheme="majorBidi" w:hAnsiTheme="majorBidi" w:cstheme="majorBidi"/>
              </w:rPr>
              <w:t>)</w:t>
            </w:r>
          </w:p>
        </w:tc>
      </w:tr>
      <w:tr w:rsidR="00C70B6E" w:rsidRPr="00D051AC" w:rsidTr="006A58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tcBorders>
              <w:top w:val="nil"/>
              <w:left w:val="nil"/>
              <w:bottom w:val="nil"/>
              <w:right w:val="nil"/>
            </w:tcBorders>
            <w:shd w:val="clear" w:color="auto" w:fill="auto"/>
          </w:tcPr>
          <w:p w:rsidR="00C70B6E" w:rsidRPr="0026712C" w:rsidRDefault="00C70B6E" w:rsidP="00C70B6E">
            <w:pPr>
              <w:pStyle w:val="ListParagraph"/>
              <w:spacing w:before="20" w:after="20" w:line="0" w:lineRule="atLeast"/>
              <w:ind w:left="34"/>
              <w:contextualSpacing w:val="0"/>
              <w:rPr>
                <w:rFonts w:asciiTheme="majorBidi" w:hAnsiTheme="majorBidi" w:cstheme="majorBidi"/>
              </w:rPr>
            </w:pPr>
            <w:r>
              <w:rPr>
                <w:rFonts w:ascii="Angsana New" w:hAnsi="Angsana New" w:cs="Angsana New"/>
                <w:color w:val="000000"/>
              </w:rPr>
              <w:t>As at 31 December 2023</w:t>
            </w:r>
          </w:p>
        </w:tc>
        <w:tc>
          <w:tcPr>
            <w:tcW w:w="1566" w:type="dxa"/>
            <w:tcBorders>
              <w:top w:val="nil"/>
              <w:left w:val="nil"/>
              <w:bottom w:val="nil"/>
              <w:right w:val="nil"/>
            </w:tcBorders>
            <w:shd w:val="clear" w:color="auto" w:fill="auto"/>
            <w:vAlign w:val="bottom"/>
          </w:tcPr>
          <w:p w:rsidR="00C70B6E" w:rsidRPr="00D051AC" w:rsidRDefault="00C70B6E" w:rsidP="00C70B6E">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rPr>
            </w:pPr>
            <w:r w:rsidRPr="00D13768">
              <w:rPr>
                <w:rFonts w:asciiTheme="majorBidi" w:hAnsiTheme="majorBidi" w:cstheme="majorBidi"/>
              </w:rPr>
              <w:t>2</w:t>
            </w:r>
            <w:r>
              <w:rPr>
                <w:rFonts w:asciiTheme="majorBidi" w:hAnsiTheme="majorBidi" w:cstheme="majorBidi"/>
              </w:rPr>
              <w:t>,</w:t>
            </w:r>
            <w:r w:rsidRPr="00D13768">
              <w:rPr>
                <w:rFonts w:asciiTheme="majorBidi" w:hAnsiTheme="majorBidi" w:cstheme="majorBidi"/>
              </w:rPr>
              <w:t>426</w:t>
            </w:r>
            <w:r>
              <w:rPr>
                <w:rFonts w:asciiTheme="majorBidi" w:hAnsiTheme="majorBidi" w:cstheme="majorBidi"/>
              </w:rPr>
              <w:t>,</w:t>
            </w:r>
            <w:r w:rsidRPr="00D13768">
              <w:rPr>
                <w:rFonts w:asciiTheme="majorBidi" w:hAnsiTheme="majorBidi" w:cstheme="majorBidi"/>
              </w:rPr>
              <w:t>283.54</w:t>
            </w:r>
          </w:p>
        </w:tc>
        <w:tc>
          <w:tcPr>
            <w:tcW w:w="1566" w:type="dxa"/>
            <w:tcBorders>
              <w:top w:val="nil"/>
              <w:left w:val="nil"/>
              <w:bottom w:val="nil"/>
              <w:right w:val="nil"/>
            </w:tcBorders>
            <w:shd w:val="clear" w:color="auto" w:fill="auto"/>
            <w:vAlign w:val="bottom"/>
          </w:tcPr>
          <w:p w:rsidR="00C70B6E" w:rsidRPr="00D051AC" w:rsidRDefault="00C70B6E" w:rsidP="00C70B6E">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rPr>
            </w:pPr>
            <w:r w:rsidRPr="00D13768">
              <w:rPr>
                <w:rFonts w:asciiTheme="majorBidi" w:hAnsiTheme="majorBidi" w:cstheme="majorBidi"/>
              </w:rPr>
              <w:t>76</w:t>
            </w:r>
            <w:r>
              <w:rPr>
                <w:rFonts w:asciiTheme="majorBidi" w:hAnsiTheme="majorBidi" w:cstheme="majorBidi"/>
              </w:rPr>
              <w:t>,</w:t>
            </w:r>
            <w:r w:rsidRPr="00D13768">
              <w:rPr>
                <w:rFonts w:asciiTheme="majorBidi" w:hAnsiTheme="majorBidi" w:cstheme="majorBidi"/>
              </w:rPr>
              <w:t>507</w:t>
            </w:r>
            <w:r>
              <w:rPr>
                <w:rFonts w:asciiTheme="majorBidi" w:hAnsiTheme="majorBidi" w:cstheme="majorBidi"/>
              </w:rPr>
              <w:t>,</w:t>
            </w:r>
            <w:r w:rsidRPr="00D13768">
              <w:rPr>
                <w:rFonts w:asciiTheme="majorBidi" w:hAnsiTheme="majorBidi" w:cstheme="majorBidi"/>
              </w:rPr>
              <w:t>583.68</w:t>
            </w:r>
          </w:p>
        </w:tc>
        <w:tc>
          <w:tcPr>
            <w:tcW w:w="1565" w:type="dxa"/>
            <w:tcBorders>
              <w:top w:val="nil"/>
              <w:left w:val="nil"/>
              <w:bottom w:val="nil"/>
              <w:right w:val="nil"/>
            </w:tcBorders>
            <w:shd w:val="clear" w:color="auto" w:fill="auto"/>
            <w:vAlign w:val="bottom"/>
          </w:tcPr>
          <w:p w:rsidR="00C70B6E" w:rsidRPr="00D051AC" w:rsidRDefault="00C70B6E" w:rsidP="00C70B6E">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rPr>
            </w:pPr>
            <w:r w:rsidRPr="00D13768">
              <w:rPr>
                <w:rFonts w:asciiTheme="majorBidi" w:hAnsiTheme="majorBidi" w:cstheme="majorBidi"/>
              </w:rPr>
              <w:t>11</w:t>
            </w:r>
            <w:r>
              <w:rPr>
                <w:rFonts w:asciiTheme="majorBidi" w:hAnsiTheme="majorBidi" w:cstheme="majorBidi"/>
              </w:rPr>
              <w:t>,</w:t>
            </w:r>
            <w:r w:rsidRPr="00D13768">
              <w:rPr>
                <w:rFonts w:asciiTheme="majorBidi" w:hAnsiTheme="majorBidi" w:cstheme="majorBidi"/>
              </w:rPr>
              <w:t>440</w:t>
            </w:r>
            <w:r>
              <w:rPr>
                <w:rFonts w:asciiTheme="majorBidi" w:hAnsiTheme="majorBidi" w:cstheme="majorBidi"/>
              </w:rPr>
              <w:t>,</w:t>
            </w:r>
            <w:r w:rsidRPr="00D13768">
              <w:rPr>
                <w:rFonts w:asciiTheme="majorBidi" w:hAnsiTheme="majorBidi" w:cstheme="majorBidi"/>
              </w:rPr>
              <w:t>456.48</w:t>
            </w:r>
          </w:p>
        </w:tc>
        <w:tc>
          <w:tcPr>
            <w:tcW w:w="1567" w:type="dxa"/>
            <w:tcBorders>
              <w:top w:val="nil"/>
              <w:left w:val="nil"/>
              <w:bottom w:val="nil"/>
              <w:right w:val="nil"/>
            </w:tcBorders>
            <w:shd w:val="clear" w:color="auto" w:fill="auto"/>
            <w:vAlign w:val="bottom"/>
          </w:tcPr>
          <w:p w:rsidR="00C70B6E" w:rsidRPr="00D051AC" w:rsidRDefault="00C70B6E" w:rsidP="00C70B6E">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rPr>
            </w:pPr>
            <w:r w:rsidRPr="00D13768">
              <w:rPr>
                <w:rFonts w:asciiTheme="majorBidi" w:hAnsiTheme="majorBidi" w:cstheme="majorBidi"/>
              </w:rPr>
              <w:t>179</w:t>
            </w:r>
            <w:r>
              <w:rPr>
                <w:rFonts w:asciiTheme="majorBidi" w:hAnsiTheme="majorBidi" w:cstheme="majorBidi"/>
              </w:rPr>
              <w:t>,</w:t>
            </w:r>
            <w:r w:rsidRPr="00D13768">
              <w:rPr>
                <w:rFonts w:asciiTheme="majorBidi" w:hAnsiTheme="majorBidi" w:cstheme="majorBidi"/>
              </w:rPr>
              <w:t>721</w:t>
            </w:r>
            <w:r>
              <w:rPr>
                <w:rFonts w:asciiTheme="majorBidi" w:hAnsiTheme="majorBidi" w:cstheme="majorBidi"/>
              </w:rPr>
              <w:t>,</w:t>
            </w:r>
            <w:r w:rsidRPr="00D13768">
              <w:rPr>
                <w:rFonts w:asciiTheme="majorBidi" w:hAnsiTheme="majorBidi" w:cstheme="majorBidi"/>
              </w:rPr>
              <w:t>115.24</w:t>
            </w:r>
          </w:p>
        </w:tc>
        <w:tc>
          <w:tcPr>
            <w:tcW w:w="1566" w:type="dxa"/>
            <w:tcBorders>
              <w:top w:val="nil"/>
              <w:left w:val="nil"/>
              <w:bottom w:val="nil"/>
              <w:right w:val="nil"/>
            </w:tcBorders>
            <w:shd w:val="clear" w:color="auto" w:fill="auto"/>
            <w:vAlign w:val="bottom"/>
          </w:tcPr>
          <w:p w:rsidR="00C70B6E" w:rsidRPr="00D051AC" w:rsidRDefault="00C70B6E" w:rsidP="00C70B6E">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rPr>
            </w:pPr>
            <w:r w:rsidRPr="00D13768">
              <w:rPr>
                <w:rFonts w:asciiTheme="majorBidi" w:hAnsiTheme="majorBidi" w:cstheme="majorBidi"/>
              </w:rPr>
              <w:t>31</w:t>
            </w:r>
            <w:r>
              <w:rPr>
                <w:rFonts w:asciiTheme="majorBidi" w:hAnsiTheme="majorBidi" w:cstheme="majorBidi"/>
              </w:rPr>
              <w:t>,</w:t>
            </w:r>
            <w:r w:rsidRPr="00D13768">
              <w:rPr>
                <w:rFonts w:asciiTheme="majorBidi" w:hAnsiTheme="majorBidi" w:cstheme="majorBidi"/>
              </w:rPr>
              <w:t>151</w:t>
            </w:r>
            <w:r>
              <w:rPr>
                <w:rFonts w:asciiTheme="majorBidi" w:hAnsiTheme="majorBidi" w:cstheme="majorBidi"/>
              </w:rPr>
              <w:t>,</w:t>
            </w:r>
            <w:r w:rsidRPr="00D13768">
              <w:rPr>
                <w:rFonts w:asciiTheme="majorBidi" w:hAnsiTheme="majorBidi" w:cstheme="majorBidi"/>
              </w:rPr>
              <w:t>692.66</w:t>
            </w:r>
          </w:p>
        </w:tc>
        <w:tc>
          <w:tcPr>
            <w:tcW w:w="1565" w:type="dxa"/>
            <w:tcBorders>
              <w:top w:val="nil"/>
              <w:left w:val="nil"/>
              <w:bottom w:val="nil"/>
              <w:right w:val="nil"/>
            </w:tcBorders>
            <w:shd w:val="clear" w:color="auto" w:fill="auto"/>
            <w:vAlign w:val="bottom"/>
          </w:tcPr>
          <w:p w:rsidR="00C70B6E" w:rsidRPr="00D051AC" w:rsidRDefault="00C70B6E" w:rsidP="00C70B6E">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w:t>
            </w:r>
          </w:p>
        </w:tc>
        <w:tc>
          <w:tcPr>
            <w:tcW w:w="1572" w:type="dxa"/>
            <w:gridSpan w:val="2"/>
            <w:tcBorders>
              <w:top w:val="nil"/>
              <w:left w:val="nil"/>
              <w:bottom w:val="nil"/>
              <w:right w:val="nil"/>
            </w:tcBorders>
            <w:shd w:val="clear" w:color="auto" w:fill="auto"/>
            <w:vAlign w:val="bottom"/>
          </w:tcPr>
          <w:p w:rsidR="00C70B6E" w:rsidRPr="00D051AC" w:rsidRDefault="00C70B6E" w:rsidP="00C70B6E">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cs/>
              </w:rPr>
            </w:pPr>
            <w:r w:rsidRPr="00D13768">
              <w:rPr>
                <w:rFonts w:asciiTheme="majorBidi" w:hAnsiTheme="majorBidi" w:cstheme="majorBidi"/>
              </w:rPr>
              <w:t>301</w:t>
            </w:r>
            <w:r>
              <w:rPr>
                <w:rFonts w:asciiTheme="majorBidi" w:hAnsiTheme="majorBidi" w:cstheme="majorBidi"/>
              </w:rPr>
              <w:t>,</w:t>
            </w:r>
            <w:r w:rsidRPr="00D13768">
              <w:rPr>
                <w:rFonts w:asciiTheme="majorBidi" w:hAnsiTheme="majorBidi" w:cstheme="majorBidi"/>
              </w:rPr>
              <w:t>247</w:t>
            </w:r>
            <w:r>
              <w:rPr>
                <w:rFonts w:asciiTheme="majorBidi" w:hAnsiTheme="majorBidi" w:cstheme="majorBidi"/>
              </w:rPr>
              <w:t>,</w:t>
            </w:r>
            <w:r w:rsidRPr="00D13768">
              <w:rPr>
                <w:rFonts w:asciiTheme="majorBidi" w:hAnsiTheme="majorBidi" w:cstheme="majorBidi"/>
              </w:rPr>
              <w:t>131.6</w:t>
            </w:r>
            <w:r>
              <w:rPr>
                <w:rFonts w:asciiTheme="majorBidi" w:hAnsiTheme="majorBidi" w:cstheme="majorBidi"/>
              </w:rPr>
              <w:t>0</w:t>
            </w:r>
          </w:p>
        </w:tc>
      </w:tr>
      <w:tr w:rsidR="00C70B6E" w:rsidRPr="00A84676" w:rsidTr="006A58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tcBorders>
              <w:top w:val="nil"/>
              <w:left w:val="nil"/>
              <w:bottom w:val="nil"/>
              <w:right w:val="nil"/>
            </w:tcBorders>
            <w:shd w:val="clear" w:color="auto" w:fill="auto"/>
          </w:tcPr>
          <w:p w:rsidR="00C70B6E" w:rsidRPr="00ED2DFA" w:rsidRDefault="00C70B6E" w:rsidP="00C70B6E">
            <w:pPr>
              <w:pStyle w:val="ListParagraph"/>
              <w:spacing w:before="20" w:after="20" w:line="0" w:lineRule="atLeast"/>
              <w:ind w:left="34"/>
              <w:contextualSpacing w:val="0"/>
              <w:rPr>
                <w:rFonts w:ascii="Angsana New" w:hAnsi="Angsana New" w:cs="Angsana New"/>
                <w:color w:val="000000"/>
                <w:sz w:val="6"/>
                <w:szCs w:val="6"/>
              </w:rPr>
            </w:pPr>
          </w:p>
        </w:tc>
        <w:tc>
          <w:tcPr>
            <w:tcW w:w="1566" w:type="dxa"/>
            <w:tcBorders>
              <w:top w:val="nil"/>
              <w:left w:val="nil"/>
              <w:bottom w:val="nil"/>
              <w:right w:val="nil"/>
            </w:tcBorders>
            <w:shd w:val="clear" w:color="auto" w:fill="auto"/>
          </w:tcPr>
          <w:p w:rsidR="00C70B6E" w:rsidRPr="00A84676" w:rsidRDefault="00C70B6E" w:rsidP="00C70B6E">
            <w:pPr>
              <w:pStyle w:val="ListParagraph"/>
              <w:tabs>
                <w:tab w:val="decimal" w:pos="1077"/>
              </w:tabs>
              <w:spacing w:before="20" w:after="20" w:line="0" w:lineRule="atLeast"/>
              <w:ind w:left="0"/>
              <w:contextualSpacing w:val="0"/>
              <w:rPr>
                <w:rFonts w:asciiTheme="majorBidi" w:hAnsiTheme="majorBidi" w:cstheme="majorBidi"/>
                <w:sz w:val="14"/>
                <w:szCs w:val="14"/>
              </w:rPr>
            </w:pPr>
          </w:p>
        </w:tc>
        <w:tc>
          <w:tcPr>
            <w:tcW w:w="1566" w:type="dxa"/>
            <w:tcBorders>
              <w:top w:val="nil"/>
              <w:left w:val="nil"/>
              <w:bottom w:val="nil"/>
              <w:right w:val="nil"/>
            </w:tcBorders>
            <w:shd w:val="clear" w:color="auto" w:fill="auto"/>
          </w:tcPr>
          <w:p w:rsidR="00C70B6E" w:rsidRPr="00A84676" w:rsidRDefault="00C70B6E" w:rsidP="00C70B6E">
            <w:pPr>
              <w:pStyle w:val="ListParagraph"/>
              <w:tabs>
                <w:tab w:val="decimal" w:pos="1077"/>
              </w:tabs>
              <w:spacing w:before="20" w:after="20" w:line="0" w:lineRule="atLeast"/>
              <w:ind w:left="0"/>
              <w:contextualSpacing w:val="0"/>
              <w:rPr>
                <w:rFonts w:asciiTheme="majorBidi" w:hAnsiTheme="majorBidi" w:cstheme="majorBidi"/>
                <w:sz w:val="14"/>
                <w:szCs w:val="14"/>
              </w:rPr>
            </w:pPr>
          </w:p>
        </w:tc>
        <w:tc>
          <w:tcPr>
            <w:tcW w:w="1565" w:type="dxa"/>
            <w:tcBorders>
              <w:top w:val="nil"/>
              <w:left w:val="nil"/>
              <w:bottom w:val="nil"/>
              <w:right w:val="nil"/>
            </w:tcBorders>
            <w:shd w:val="clear" w:color="auto" w:fill="auto"/>
          </w:tcPr>
          <w:p w:rsidR="00C70B6E" w:rsidRPr="00A84676" w:rsidRDefault="00C70B6E" w:rsidP="00C70B6E">
            <w:pPr>
              <w:pStyle w:val="ListParagraph"/>
              <w:tabs>
                <w:tab w:val="decimal" w:pos="1077"/>
              </w:tabs>
              <w:spacing w:before="20" w:after="20" w:line="0" w:lineRule="atLeast"/>
              <w:ind w:left="0"/>
              <w:contextualSpacing w:val="0"/>
              <w:rPr>
                <w:rFonts w:asciiTheme="majorBidi" w:hAnsiTheme="majorBidi" w:cstheme="majorBidi"/>
                <w:sz w:val="14"/>
                <w:szCs w:val="14"/>
              </w:rPr>
            </w:pPr>
          </w:p>
        </w:tc>
        <w:tc>
          <w:tcPr>
            <w:tcW w:w="1567" w:type="dxa"/>
            <w:tcBorders>
              <w:top w:val="nil"/>
              <w:left w:val="nil"/>
              <w:bottom w:val="nil"/>
              <w:right w:val="nil"/>
            </w:tcBorders>
            <w:shd w:val="clear" w:color="auto" w:fill="auto"/>
          </w:tcPr>
          <w:p w:rsidR="00C70B6E" w:rsidRPr="00A84676" w:rsidRDefault="00C70B6E" w:rsidP="00C70B6E">
            <w:pPr>
              <w:pStyle w:val="ListParagraph"/>
              <w:tabs>
                <w:tab w:val="decimal" w:pos="1077"/>
              </w:tabs>
              <w:spacing w:before="20" w:after="20" w:line="0" w:lineRule="atLeast"/>
              <w:ind w:left="0"/>
              <w:contextualSpacing w:val="0"/>
              <w:rPr>
                <w:rFonts w:asciiTheme="majorBidi" w:hAnsiTheme="majorBidi" w:cstheme="majorBidi"/>
                <w:sz w:val="14"/>
                <w:szCs w:val="14"/>
              </w:rPr>
            </w:pPr>
          </w:p>
        </w:tc>
        <w:tc>
          <w:tcPr>
            <w:tcW w:w="1566" w:type="dxa"/>
            <w:tcBorders>
              <w:top w:val="nil"/>
              <w:left w:val="nil"/>
              <w:bottom w:val="nil"/>
              <w:right w:val="nil"/>
            </w:tcBorders>
            <w:shd w:val="clear" w:color="auto" w:fill="auto"/>
          </w:tcPr>
          <w:p w:rsidR="00C70B6E" w:rsidRPr="00A84676" w:rsidRDefault="00C70B6E" w:rsidP="00C70B6E">
            <w:pPr>
              <w:pStyle w:val="ListParagraph"/>
              <w:tabs>
                <w:tab w:val="decimal" w:pos="1077"/>
              </w:tabs>
              <w:spacing w:before="20" w:after="20" w:line="0" w:lineRule="atLeast"/>
              <w:ind w:left="0"/>
              <w:contextualSpacing w:val="0"/>
              <w:rPr>
                <w:rFonts w:asciiTheme="majorBidi" w:hAnsiTheme="majorBidi" w:cstheme="majorBidi"/>
                <w:sz w:val="14"/>
                <w:szCs w:val="14"/>
              </w:rPr>
            </w:pPr>
          </w:p>
        </w:tc>
        <w:tc>
          <w:tcPr>
            <w:tcW w:w="1565" w:type="dxa"/>
            <w:tcBorders>
              <w:top w:val="nil"/>
              <w:left w:val="nil"/>
              <w:bottom w:val="nil"/>
              <w:right w:val="nil"/>
            </w:tcBorders>
            <w:shd w:val="clear" w:color="auto" w:fill="auto"/>
          </w:tcPr>
          <w:p w:rsidR="00C70B6E" w:rsidRPr="00A84676" w:rsidRDefault="00C70B6E" w:rsidP="00C70B6E">
            <w:pPr>
              <w:pStyle w:val="ListParagraph"/>
              <w:tabs>
                <w:tab w:val="decimal" w:pos="1077"/>
              </w:tabs>
              <w:spacing w:before="20" w:after="20" w:line="0" w:lineRule="atLeast"/>
              <w:ind w:left="0"/>
              <w:contextualSpacing w:val="0"/>
              <w:rPr>
                <w:rFonts w:asciiTheme="majorBidi" w:hAnsiTheme="majorBidi" w:cstheme="majorBidi"/>
                <w:sz w:val="14"/>
                <w:szCs w:val="14"/>
                <w:cs/>
              </w:rPr>
            </w:pPr>
          </w:p>
        </w:tc>
        <w:tc>
          <w:tcPr>
            <w:tcW w:w="1572" w:type="dxa"/>
            <w:gridSpan w:val="2"/>
            <w:tcBorders>
              <w:top w:val="nil"/>
              <w:left w:val="nil"/>
              <w:bottom w:val="nil"/>
              <w:right w:val="nil"/>
            </w:tcBorders>
            <w:shd w:val="clear" w:color="auto" w:fill="auto"/>
          </w:tcPr>
          <w:p w:rsidR="00C70B6E" w:rsidRPr="00A84676" w:rsidRDefault="00C70B6E" w:rsidP="00C70B6E">
            <w:pPr>
              <w:pStyle w:val="ListParagraph"/>
              <w:tabs>
                <w:tab w:val="decimal" w:pos="1077"/>
              </w:tabs>
              <w:spacing w:before="20" w:after="20" w:line="0" w:lineRule="atLeast"/>
              <w:ind w:left="0"/>
              <w:contextualSpacing w:val="0"/>
              <w:rPr>
                <w:rFonts w:asciiTheme="majorBidi" w:hAnsiTheme="majorBidi" w:cstheme="majorBidi"/>
                <w:sz w:val="14"/>
                <w:szCs w:val="14"/>
              </w:rPr>
            </w:pPr>
          </w:p>
        </w:tc>
      </w:tr>
      <w:tr w:rsidR="00C70B6E" w:rsidRPr="00A6366E" w:rsidTr="006A58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tcBorders>
              <w:top w:val="nil"/>
              <w:left w:val="nil"/>
              <w:bottom w:val="nil"/>
              <w:right w:val="nil"/>
            </w:tcBorders>
            <w:shd w:val="clear" w:color="auto" w:fill="auto"/>
          </w:tcPr>
          <w:p w:rsidR="00C70B6E" w:rsidRPr="0026712C" w:rsidRDefault="00C70B6E" w:rsidP="00C70B6E">
            <w:pPr>
              <w:pStyle w:val="ListParagraph"/>
              <w:spacing w:before="20" w:after="20" w:line="0" w:lineRule="atLeast"/>
              <w:ind w:left="34" w:right="-109"/>
              <w:contextualSpacing w:val="0"/>
              <w:rPr>
                <w:rFonts w:asciiTheme="majorBidi" w:hAnsiTheme="majorBidi" w:cstheme="majorBidi"/>
                <w:b/>
                <w:bCs/>
                <w:cs/>
              </w:rPr>
            </w:pPr>
            <w:r w:rsidRPr="0026712C">
              <w:rPr>
                <w:rFonts w:ascii="Angsana New" w:hAnsi="Angsana New" w:cs="Angsana New"/>
                <w:b/>
                <w:bCs/>
                <w:color w:val="000000"/>
              </w:rPr>
              <w:t>Net Book Value</w:t>
            </w:r>
          </w:p>
        </w:tc>
        <w:tc>
          <w:tcPr>
            <w:tcW w:w="1566" w:type="dxa"/>
            <w:tcBorders>
              <w:top w:val="nil"/>
              <w:left w:val="nil"/>
              <w:bottom w:val="nil"/>
              <w:right w:val="nil"/>
            </w:tcBorders>
            <w:shd w:val="clear" w:color="auto" w:fill="auto"/>
          </w:tcPr>
          <w:p w:rsidR="00C70B6E" w:rsidRPr="00A6366E" w:rsidRDefault="00C70B6E" w:rsidP="00C70B6E">
            <w:pPr>
              <w:pStyle w:val="ListParagraph"/>
              <w:tabs>
                <w:tab w:val="decimal" w:pos="1077"/>
              </w:tabs>
              <w:spacing w:before="20" w:after="20" w:line="0" w:lineRule="atLeast"/>
              <w:ind w:left="0"/>
              <w:contextualSpacing w:val="0"/>
              <w:rPr>
                <w:rFonts w:asciiTheme="majorBidi" w:hAnsiTheme="majorBidi" w:cstheme="majorBidi"/>
              </w:rPr>
            </w:pPr>
          </w:p>
        </w:tc>
        <w:tc>
          <w:tcPr>
            <w:tcW w:w="1566" w:type="dxa"/>
            <w:tcBorders>
              <w:top w:val="nil"/>
              <w:left w:val="nil"/>
              <w:bottom w:val="nil"/>
              <w:right w:val="nil"/>
            </w:tcBorders>
            <w:shd w:val="clear" w:color="auto" w:fill="auto"/>
          </w:tcPr>
          <w:p w:rsidR="00C70B6E" w:rsidRPr="00A6366E" w:rsidRDefault="00C70B6E" w:rsidP="00C70B6E">
            <w:pPr>
              <w:pStyle w:val="ListParagraph"/>
              <w:tabs>
                <w:tab w:val="decimal" w:pos="1077"/>
              </w:tabs>
              <w:spacing w:before="20" w:after="20" w:line="0" w:lineRule="atLeast"/>
              <w:ind w:left="0"/>
              <w:contextualSpacing w:val="0"/>
              <w:rPr>
                <w:rFonts w:asciiTheme="majorBidi" w:hAnsiTheme="majorBidi" w:cstheme="majorBidi"/>
              </w:rPr>
            </w:pPr>
          </w:p>
        </w:tc>
        <w:tc>
          <w:tcPr>
            <w:tcW w:w="1565" w:type="dxa"/>
            <w:tcBorders>
              <w:top w:val="nil"/>
              <w:left w:val="nil"/>
              <w:bottom w:val="nil"/>
              <w:right w:val="nil"/>
            </w:tcBorders>
            <w:shd w:val="clear" w:color="auto" w:fill="auto"/>
          </w:tcPr>
          <w:p w:rsidR="00C70B6E" w:rsidRPr="00A6366E" w:rsidRDefault="00C70B6E" w:rsidP="00C70B6E">
            <w:pPr>
              <w:pStyle w:val="ListParagraph"/>
              <w:tabs>
                <w:tab w:val="decimal" w:pos="1077"/>
              </w:tabs>
              <w:spacing w:before="20" w:after="20" w:line="0" w:lineRule="atLeast"/>
              <w:ind w:left="0"/>
              <w:contextualSpacing w:val="0"/>
              <w:rPr>
                <w:rFonts w:asciiTheme="majorBidi" w:hAnsiTheme="majorBidi" w:cstheme="majorBidi"/>
              </w:rPr>
            </w:pPr>
          </w:p>
        </w:tc>
        <w:tc>
          <w:tcPr>
            <w:tcW w:w="1567" w:type="dxa"/>
            <w:tcBorders>
              <w:top w:val="nil"/>
              <w:left w:val="nil"/>
              <w:bottom w:val="nil"/>
              <w:right w:val="nil"/>
            </w:tcBorders>
            <w:shd w:val="clear" w:color="auto" w:fill="auto"/>
          </w:tcPr>
          <w:p w:rsidR="00C70B6E" w:rsidRPr="00A6366E" w:rsidRDefault="00C70B6E" w:rsidP="00C70B6E">
            <w:pPr>
              <w:pStyle w:val="ListParagraph"/>
              <w:tabs>
                <w:tab w:val="decimal" w:pos="1077"/>
              </w:tabs>
              <w:spacing w:before="20" w:after="20" w:line="0" w:lineRule="atLeast"/>
              <w:ind w:left="0"/>
              <w:contextualSpacing w:val="0"/>
              <w:rPr>
                <w:rFonts w:asciiTheme="majorBidi" w:hAnsiTheme="majorBidi" w:cstheme="majorBidi"/>
              </w:rPr>
            </w:pPr>
          </w:p>
        </w:tc>
        <w:tc>
          <w:tcPr>
            <w:tcW w:w="1566" w:type="dxa"/>
            <w:tcBorders>
              <w:top w:val="nil"/>
              <w:left w:val="nil"/>
              <w:bottom w:val="nil"/>
              <w:right w:val="nil"/>
            </w:tcBorders>
            <w:shd w:val="clear" w:color="auto" w:fill="auto"/>
          </w:tcPr>
          <w:p w:rsidR="00C70B6E" w:rsidRPr="00A6366E" w:rsidRDefault="00C70B6E" w:rsidP="00C70B6E">
            <w:pPr>
              <w:pStyle w:val="ListParagraph"/>
              <w:tabs>
                <w:tab w:val="decimal" w:pos="1077"/>
              </w:tabs>
              <w:spacing w:before="20" w:after="20" w:line="0" w:lineRule="atLeast"/>
              <w:ind w:left="0"/>
              <w:contextualSpacing w:val="0"/>
              <w:rPr>
                <w:rFonts w:asciiTheme="majorBidi" w:hAnsiTheme="majorBidi" w:cstheme="majorBidi"/>
              </w:rPr>
            </w:pPr>
          </w:p>
        </w:tc>
        <w:tc>
          <w:tcPr>
            <w:tcW w:w="1565" w:type="dxa"/>
            <w:tcBorders>
              <w:top w:val="nil"/>
              <w:left w:val="nil"/>
              <w:bottom w:val="nil"/>
              <w:right w:val="nil"/>
            </w:tcBorders>
            <w:shd w:val="clear" w:color="auto" w:fill="auto"/>
          </w:tcPr>
          <w:p w:rsidR="00C70B6E" w:rsidRPr="00A6366E" w:rsidRDefault="00C70B6E" w:rsidP="00C70B6E">
            <w:pPr>
              <w:pStyle w:val="ListParagraph"/>
              <w:tabs>
                <w:tab w:val="decimal" w:pos="1077"/>
              </w:tabs>
              <w:spacing w:before="20" w:after="20" w:line="0" w:lineRule="atLeast"/>
              <w:ind w:left="0"/>
              <w:contextualSpacing w:val="0"/>
              <w:rPr>
                <w:rFonts w:asciiTheme="majorBidi" w:hAnsiTheme="majorBidi" w:cstheme="majorBidi"/>
                <w:cs/>
              </w:rPr>
            </w:pPr>
          </w:p>
        </w:tc>
        <w:tc>
          <w:tcPr>
            <w:tcW w:w="1572" w:type="dxa"/>
            <w:gridSpan w:val="2"/>
            <w:tcBorders>
              <w:top w:val="nil"/>
              <w:left w:val="nil"/>
              <w:bottom w:val="nil"/>
              <w:right w:val="nil"/>
            </w:tcBorders>
            <w:shd w:val="clear" w:color="auto" w:fill="auto"/>
          </w:tcPr>
          <w:p w:rsidR="00C70B6E" w:rsidRPr="00A6366E" w:rsidRDefault="00C70B6E" w:rsidP="00C70B6E">
            <w:pPr>
              <w:pStyle w:val="ListParagraph"/>
              <w:tabs>
                <w:tab w:val="decimal" w:pos="1077"/>
              </w:tabs>
              <w:spacing w:before="20" w:after="20" w:line="0" w:lineRule="atLeast"/>
              <w:ind w:left="0"/>
              <w:contextualSpacing w:val="0"/>
              <w:rPr>
                <w:rFonts w:asciiTheme="majorBidi" w:hAnsiTheme="majorBidi" w:cstheme="majorBidi"/>
              </w:rPr>
            </w:pPr>
          </w:p>
        </w:tc>
      </w:tr>
      <w:tr w:rsidR="00C70B6E" w:rsidRPr="00A6366E" w:rsidTr="006A58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tcBorders>
              <w:top w:val="nil"/>
              <w:left w:val="nil"/>
              <w:bottom w:val="nil"/>
              <w:right w:val="nil"/>
            </w:tcBorders>
            <w:shd w:val="clear" w:color="auto" w:fill="auto"/>
          </w:tcPr>
          <w:p w:rsidR="00C70B6E" w:rsidRPr="0026712C" w:rsidRDefault="00C70B6E" w:rsidP="00C70B6E">
            <w:pPr>
              <w:pStyle w:val="ListParagraph"/>
              <w:spacing w:before="20" w:after="20" w:line="0" w:lineRule="atLeast"/>
              <w:ind w:left="34"/>
              <w:contextualSpacing w:val="0"/>
              <w:rPr>
                <w:rFonts w:asciiTheme="majorBidi" w:hAnsiTheme="majorBidi" w:cstheme="majorBidi"/>
                <w:cs/>
              </w:rPr>
            </w:pPr>
            <w:r>
              <w:rPr>
                <w:rFonts w:ascii="Angsana New" w:hAnsi="Angsana New" w:cs="Angsana New"/>
                <w:color w:val="000000"/>
              </w:rPr>
              <w:t>As at 31 December 2022</w:t>
            </w:r>
          </w:p>
        </w:tc>
        <w:tc>
          <w:tcPr>
            <w:tcW w:w="1566" w:type="dxa"/>
            <w:tcBorders>
              <w:top w:val="nil"/>
              <w:left w:val="nil"/>
              <w:bottom w:val="nil"/>
              <w:right w:val="nil"/>
            </w:tcBorders>
            <w:shd w:val="clear" w:color="auto" w:fill="auto"/>
            <w:vAlign w:val="bottom"/>
          </w:tcPr>
          <w:p w:rsidR="00C70B6E" w:rsidRPr="00A6366E" w:rsidRDefault="00C70B6E" w:rsidP="00C70B6E">
            <w:pPr>
              <w:pStyle w:val="ListParagraph"/>
              <w:pBdr>
                <w:bottom w:val="double" w:sz="6" w:space="1" w:color="auto"/>
              </w:pBdr>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13,921,919.55</w:t>
            </w:r>
          </w:p>
        </w:tc>
        <w:tc>
          <w:tcPr>
            <w:tcW w:w="1566" w:type="dxa"/>
            <w:tcBorders>
              <w:top w:val="nil"/>
              <w:left w:val="nil"/>
              <w:bottom w:val="nil"/>
              <w:right w:val="nil"/>
            </w:tcBorders>
            <w:shd w:val="clear" w:color="auto" w:fill="auto"/>
            <w:vAlign w:val="bottom"/>
          </w:tcPr>
          <w:p w:rsidR="00C70B6E" w:rsidRPr="00A6366E" w:rsidRDefault="00C70B6E" w:rsidP="00C70B6E">
            <w:pPr>
              <w:pStyle w:val="ListParagraph"/>
              <w:pBdr>
                <w:bottom w:val="double" w:sz="6" w:space="1" w:color="auto"/>
              </w:pBdr>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37,440,508.29</w:t>
            </w:r>
          </w:p>
        </w:tc>
        <w:tc>
          <w:tcPr>
            <w:tcW w:w="1565" w:type="dxa"/>
            <w:tcBorders>
              <w:top w:val="nil"/>
              <w:left w:val="nil"/>
              <w:bottom w:val="nil"/>
              <w:right w:val="nil"/>
            </w:tcBorders>
            <w:shd w:val="clear" w:color="auto" w:fill="auto"/>
            <w:vAlign w:val="bottom"/>
          </w:tcPr>
          <w:p w:rsidR="00C70B6E" w:rsidRPr="00A6366E" w:rsidRDefault="00C70B6E" w:rsidP="00C70B6E">
            <w:pPr>
              <w:pStyle w:val="ListParagraph"/>
              <w:pBdr>
                <w:bottom w:val="double" w:sz="6" w:space="1" w:color="auto"/>
              </w:pBdr>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3,539,881.30</w:t>
            </w:r>
          </w:p>
        </w:tc>
        <w:tc>
          <w:tcPr>
            <w:tcW w:w="1567" w:type="dxa"/>
            <w:tcBorders>
              <w:top w:val="nil"/>
              <w:left w:val="nil"/>
              <w:bottom w:val="nil"/>
              <w:right w:val="nil"/>
            </w:tcBorders>
            <w:shd w:val="clear" w:color="auto" w:fill="auto"/>
            <w:vAlign w:val="bottom"/>
          </w:tcPr>
          <w:p w:rsidR="00C70B6E" w:rsidRPr="00A6366E" w:rsidRDefault="00C70B6E" w:rsidP="00C70B6E">
            <w:pPr>
              <w:pStyle w:val="ListParagraph"/>
              <w:pBdr>
                <w:bottom w:val="double" w:sz="6" w:space="1" w:color="auto"/>
              </w:pBdr>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68,677,803.22</w:t>
            </w:r>
          </w:p>
        </w:tc>
        <w:tc>
          <w:tcPr>
            <w:tcW w:w="1566" w:type="dxa"/>
            <w:tcBorders>
              <w:top w:val="nil"/>
              <w:left w:val="nil"/>
              <w:bottom w:val="nil"/>
              <w:right w:val="nil"/>
            </w:tcBorders>
            <w:shd w:val="clear" w:color="auto" w:fill="auto"/>
            <w:vAlign w:val="bottom"/>
          </w:tcPr>
          <w:p w:rsidR="00C70B6E" w:rsidRPr="00A6366E" w:rsidRDefault="00C70B6E" w:rsidP="00C70B6E">
            <w:pPr>
              <w:pStyle w:val="ListParagraph"/>
              <w:pBdr>
                <w:bottom w:val="double" w:sz="6" w:space="1" w:color="auto"/>
              </w:pBdr>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11,906,572.61</w:t>
            </w:r>
          </w:p>
        </w:tc>
        <w:tc>
          <w:tcPr>
            <w:tcW w:w="1565" w:type="dxa"/>
            <w:tcBorders>
              <w:top w:val="nil"/>
              <w:left w:val="nil"/>
              <w:bottom w:val="nil"/>
              <w:right w:val="nil"/>
            </w:tcBorders>
            <w:shd w:val="clear" w:color="auto" w:fill="auto"/>
            <w:vAlign w:val="bottom"/>
          </w:tcPr>
          <w:p w:rsidR="00C70B6E" w:rsidRPr="00A6366E" w:rsidRDefault="00C70B6E" w:rsidP="00C70B6E">
            <w:pPr>
              <w:pStyle w:val="ListParagraph"/>
              <w:pBdr>
                <w:bottom w:val="double" w:sz="6" w:space="1" w:color="auto"/>
              </w:pBdr>
              <w:tabs>
                <w:tab w:val="decimal" w:pos="1077"/>
              </w:tabs>
              <w:spacing w:before="20" w:after="20" w:line="0" w:lineRule="atLeast"/>
              <w:ind w:left="0"/>
              <w:contextualSpacing w:val="0"/>
              <w:rPr>
                <w:rFonts w:asciiTheme="majorBidi" w:hAnsiTheme="majorBidi" w:cstheme="majorBidi"/>
                <w:cs/>
              </w:rPr>
            </w:pPr>
            <w:r>
              <w:rPr>
                <w:rFonts w:asciiTheme="majorBidi" w:hAnsiTheme="majorBidi" w:cstheme="majorBidi"/>
              </w:rPr>
              <w:t>61,920,081.60</w:t>
            </w:r>
          </w:p>
        </w:tc>
        <w:tc>
          <w:tcPr>
            <w:tcW w:w="1572" w:type="dxa"/>
            <w:gridSpan w:val="2"/>
            <w:tcBorders>
              <w:top w:val="nil"/>
              <w:left w:val="nil"/>
              <w:bottom w:val="nil"/>
              <w:right w:val="nil"/>
            </w:tcBorders>
            <w:shd w:val="clear" w:color="auto" w:fill="auto"/>
            <w:vAlign w:val="bottom"/>
          </w:tcPr>
          <w:p w:rsidR="00C70B6E" w:rsidRPr="00A6366E" w:rsidRDefault="00C70B6E" w:rsidP="00C70B6E">
            <w:pPr>
              <w:pStyle w:val="ListParagraph"/>
              <w:pBdr>
                <w:bottom w:val="double" w:sz="6" w:space="1" w:color="auto"/>
              </w:pBdr>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197,406,766.57</w:t>
            </w:r>
          </w:p>
        </w:tc>
      </w:tr>
      <w:tr w:rsidR="00C70B6E" w:rsidRPr="00E34B6A" w:rsidTr="006A58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tcBorders>
              <w:top w:val="nil"/>
              <w:left w:val="nil"/>
              <w:bottom w:val="nil"/>
              <w:right w:val="nil"/>
            </w:tcBorders>
            <w:shd w:val="clear" w:color="auto" w:fill="auto"/>
          </w:tcPr>
          <w:p w:rsidR="00C70B6E" w:rsidRPr="0026712C" w:rsidRDefault="00C70B6E" w:rsidP="00C70B6E">
            <w:pPr>
              <w:pStyle w:val="ListParagraph"/>
              <w:spacing w:before="20" w:after="20" w:line="0" w:lineRule="atLeast"/>
              <w:ind w:left="34"/>
              <w:contextualSpacing w:val="0"/>
              <w:rPr>
                <w:rFonts w:asciiTheme="majorBidi" w:hAnsiTheme="majorBidi" w:cstheme="majorBidi"/>
                <w:cs/>
              </w:rPr>
            </w:pPr>
            <w:r>
              <w:rPr>
                <w:rFonts w:ascii="Angsana New" w:hAnsi="Angsana New" w:cs="Angsana New"/>
                <w:color w:val="000000"/>
              </w:rPr>
              <w:t>As at 31 December 2023</w:t>
            </w:r>
          </w:p>
        </w:tc>
        <w:tc>
          <w:tcPr>
            <w:tcW w:w="1566" w:type="dxa"/>
            <w:tcBorders>
              <w:top w:val="nil"/>
              <w:left w:val="nil"/>
              <w:bottom w:val="nil"/>
              <w:right w:val="nil"/>
            </w:tcBorders>
            <w:shd w:val="clear" w:color="auto" w:fill="auto"/>
            <w:vAlign w:val="bottom"/>
          </w:tcPr>
          <w:p w:rsidR="00C70B6E" w:rsidRPr="00E34B6A" w:rsidRDefault="00C70B6E" w:rsidP="00C70B6E">
            <w:pPr>
              <w:pStyle w:val="ListParagraph"/>
              <w:pBdr>
                <w:bottom w:val="double" w:sz="6" w:space="1" w:color="auto"/>
              </w:pBdr>
              <w:tabs>
                <w:tab w:val="decimal" w:pos="1077"/>
              </w:tabs>
              <w:spacing w:before="20" w:after="20" w:line="0" w:lineRule="atLeast"/>
              <w:ind w:left="0"/>
              <w:contextualSpacing w:val="0"/>
              <w:rPr>
                <w:rFonts w:asciiTheme="majorBidi" w:hAnsiTheme="majorBidi" w:cstheme="majorBidi"/>
              </w:rPr>
            </w:pPr>
            <w:r w:rsidRPr="00D13768">
              <w:rPr>
                <w:rFonts w:asciiTheme="majorBidi" w:hAnsiTheme="majorBidi" w:cstheme="majorBidi"/>
              </w:rPr>
              <w:t>40</w:t>
            </w:r>
            <w:r>
              <w:rPr>
                <w:rFonts w:asciiTheme="majorBidi" w:hAnsiTheme="majorBidi" w:cstheme="majorBidi"/>
              </w:rPr>
              <w:t>,</w:t>
            </w:r>
            <w:r w:rsidRPr="00D13768">
              <w:rPr>
                <w:rFonts w:asciiTheme="majorBidi" w:hAnsiTheme="majorBidi" w:cstheme="majorBidi"/>
              </w:rPr>
              <w:t>160</w:t>
            </w:r>
            <w:r>
              <w:rPr>
                <w:rFonts w:asciiTheme="majorBidi" w:hAnsiTheme="majorBidi" w:cstheme="majorBidi"/>
              </w:rPr>
              <w:t>,</w:t>
            </w:r>
            <w:r w:rsidRPr="00D13768">
              <w:rPr>
                <w:rFonts w:asciiTheme="majorBidi" w:hAnsiTheme="majorBidi" w:cstheme="majorBidi"/>
              </w:rPr>
              <w:t>661.9</w:t>
            </w:r>
            <w:r>
              <w:rPr>
                <w:rFonts w:asciiTheme="majorBidi" w:hAnsiTheme="majorBidi" w:cstheme="majorBidi"/>
              </w:rPr>
              <w:t>1</w:t>
            </w:r>
          </w:p>
        </w:tc>
        <w:tc>
          <w:tcPr>
            <w:tcW w:w="1566" w:type="dxa"/>
            <w:tcBorders>
              <w:top w:val="nil"/>
              <w:left w:val="nil"/>
              <w:bottom w:val="nil"/>
              <w:right w:val="nil"/>
            </w:tcBorders>
            <w:shd w:val="clear" w:color="auto" w:fill="auto"/>
            <w:vAlign w:val="bottom"/>
          </w:tcPr>
          <w:p w:rsidR="00C70B6E" w:rsidRPr="00E34B6A" w:rsidRDefault="00C70B6E" w:rsidP="00C70B6E">
            <w:pPr>
              <w:pStyle w:val="ListParagraph"/>
              <w:pBdr>
                <w:bottom w:val="double" w:sz="6" w:space="1" w:color="auto"/>
              </w:pBdr>
              <w:tabs>
                <w:tab w:val="decimal" w:pos="1077"/>
              </w:tabs>
              <w:spacing w:before="20" w:after="20" w:line="0" w:lineRule="atLeast"/>
              <w:ind w:left="0"/>
              <w:contextualSpacing w:val="0"/>
              <w:rPr>
                <w:rFonts w:asciiTheme="majorBidi" w:hAnsiTheme="majorBidi" w:cstheme="majorBidi"/>
              </w:rPr>
            </w:pPr>
            <w:r w:rsidRPr="00D13768">
              <w:rPr>
                <w:rFonts w:asciiTheme="majorBidi" w:hAnsiTheme="majorBidi" w:cstheme="majorBidi"/>
              </w:rPr>
              <w:t>53</w:t>
            </w:r>
            <w:r>
              <w:rPr>
                <w:rFonts w:asciiTheme="majorBidi" w:hAnsiTheme="majorBidi" w:cstheme="majorBidi"/>
              </w:rPr>
              <w:t>,</w:t>
            </w:r>
            <w:r w:rsidRPr="00D13768">
              <w:rPr>
                <w:rFonts w:asciiTheme="majorBidi" w:hAnsiTheme="majorBidi" w:cstheme="majorBidi"/>
              </w:rPr>
              <w:t>934</w:t>
            </w:r>
            <w:r>
              <w:rPr>
                <w:rFonts w:asciiTheme="majorBidi" w:hAnsiTheme="majorBidi" w:cstheme="majorBidi"/>
              </w:rPr>
              <w:t>,</w:t>
            </w:r>
            <w:r w:rsidRPr="00D13768">
              <w:rPr>
                <w:rFonts w:asciiTheme="majorBidi" w:hAnsiTheme="majorBidi" w:cstheme="majorBidi"/>
              </w:rPr>
              <w:t>766.7</w:t>
            </w:r>
            <w:r>
              <w:rPr>
                <w:rFonts w:asciiTheme="majorBidi" w:hAnsiTheme="majorBidi" w:cstheme="majorBidi"/>
              </w:rPr>
              <w:t>8</w:t>
            </w:r>
          </w:p>
        </w:tc>
        <w:tc>
          <w:tcPr>
            <w:tcW w:w="1565" w:type="dxa"/>
            <w:tcBorders>
              <w:top w:val="nil"/>
              <w:left w:val="nil"/>
              <w:bottom w:val="nil"/>
              <w:right w:val="nil"/>
            </w:tcBorders>
            <w:shd w:val="clear" w:color="auto" w:fill="auto"/>
            <w:vAlign w:val="bottom"/>
          </w:tcPr>
          <w:p w:rsidR="00C70B6E" w:rsidRPr="00E34B6A" w:rsidRDefault="00C70B6E" w:rsidP="00C70B6E">
            <w:pPr>
              <w:pStyle w:val="ListParagraph"/>
              <w:pBdr>
                <w:bottom w:val="double" w:sz="6" w:space="1" w:color="auto"/>
              </w:pBdr>
              <w:tabs>
                <w:tab w:val="decimal" w:pos="1077"/>
              </w:tabs>
              <w:spacing w:before="20" w:after="20" w:line="0" w:lineRule="atLeast"/>
              <w:ind w:left="0"/>
              <w:contextualSpacing w:val="0"/>
              <w:rPr>
                <w:rFonts w:asciiTheme="majorBidi" w:hAnsiTheme="majorBidi" w:cstheme="majorBidi"/>
              </w:rPr>
            </w:pPr>
            <w:r w:rsidRPr="00D13768">
              <w:rPr>
                <w:rFonts w:asciiTheme="majorBidi" w:hAnsiTheme="majorBidi" w:cstheme="majorBidi"/>
              </w:rPr>
              <w:t>16</w:t>
            </w:r>
            <w:r>
              <w:rPr>
                <w:rFonts w:asciiTheme="majorBidi" w:hAnsiTheme="majorBidi" w:cstheme="majorBidi"/>
              </w:rPr>
              <w:t>,</w:t>
            </w:r>
            <w:r w:rsidRPr="00D13768">
              <w:rPr>
                <w:rFonts w:asciiTheme="majorBidi" w:hAnsiTheme="majorBidi" w:cstheme="majorBidi"/>
              </w:rPr>
              <w:t>850</w:t>
            </w:r>
            <w:r>
              <w:rPr>
                <w:rFonts w:asciiTheme="majorBidi" w:hAnsiTheme="majorBidi" w:cstheme="majorBidi"/>
              </w:rPr>
              <w:t>,</w:t>
            </w:r>
            <w:r w:rsidRPr="00D13768">
              <w:rPr>
                <w:rFonts w:asciiTheme="majorBidi" w:hAnsiTheme="majorBidi" w:cstheme="majorBidi"/>
              </w:rPr>
              <w:t>085.51</w:t>
            </w:r>
          </w:p>
        </w:tc>
        <w:tc>
          <w:tcPr>
            <w:tcW w:w="1567" w:type="dxa"/>
            <w:tcBorders>
              <w:top w:val="nil"/>
              <w:left w:val="nil"/>
              <w:bottom w:val="nil"/>
              <w:right w:val="nil"/>
            </w:tcBorders>
            <w:shd w:val="clear" w:color="auto" w:fill="auto"/>
            <w:vAlign w:val="bottom"/>
          </w:tcPr>
          <w:p w:rsidR="00C70B6E" w:rsidRPr="00E34B6A" w:rsidRDefault="00C70B6E" w:rsidP="00C70B6E">
            <w:pPr>
              <w:pStyle w:val="ListParagraph"/>
              <w:pBdr>
                <w:bottom w:val="double" w:sz="6" w:space="1" w:color="auto"/>
              </w:pBdr>
              <w:tabs>
                <w:tab w:val="decimal" w:pos="1077"/>
              </w:tabs>
              <w:spacing w:before="20" w:after="20" w:line="0" w:lineRule="atLeast"/>
              <w:ind w:left="0"/>
              <w:contextualSpacing w:val="0"/>
              <w:rPr>
                <w:rFonts w:asciiTheme="majorBidi" w:hAnsiTheme="majorBidi" w:cstheme="majorBidi"/>
              </w:rPr>
            </w:pPr>
            <w:r w:rsidRPr="00406822">
              <w:rPr>
                <w:rFonts w:asciiTheme="majorBidi" w:hAnsiTheme="majorBidi" w:cstheme="majorBidi"/>
              </w:rPr>
              <w:t>227</w:t>
            </w:r>
            <w:r>
              <w:rPr>
                <w:rFonts w:asciiTheme="majorBidi" w:hAnsiTheme="majorBidi" w:cstheme="majorBidi"/>
              </w:rPr>
              <w:t>,</w:t>
            </w:r>
            <w:r w:rsidRPr="00406822">
              <w:rPr>
                <w:rFonts w:asciiTheme="majorBidi" w:hAnsiTheme="majorBidi" w:cstheme="majorBidi"/>
              </w:rPr>
              <w:t>130</w:t>
            </w:r>
            <w:r>
              <w:rPr>
                <w:rFonts w:asciiTheme="majorBidi" w:hAnsiTheme="majorBidi" w:cstheme="majorBidi"/>
              </w:rPr>
              <w:t>,</w:t>
            </w:r>
            <w:r w:rsidRPr="00406822">
              <w:rPr>
                <w:rFonts w:asciiTheme="majorBidi" w:hAnsiTheme="majorBidi" w:cstheme="majorBidi"/>
              </w:rPr>
              <w:t>331.37</w:t>
            </w:r>
          </w:p>
        </w:tc>
        <w:tc>
          <w:tcPr>
            <w:tcW w:w="1566" w:type="dxa"/>
            <w:tcBorders>
              <w:top w:val="nil"/>
              <w:left w:val="nil"/>
              <w:bottom w:val="nil"/>
              <w:right w:val="nil"/>
            </w:tcBorders>
            <w:shd w:val="clear" w:color="auto" w:fill="auto"/>
            <w:vAlign w:val="bottom"/>
          </w:tcPr>
          <w:p w:rsidR="00C70B6E" w:rsidRPr="00E34B6A" w:rsidRDefault="00C70B6E" w:rsidP="00C70B6E">
            <w:pPr>
              <w:pStyle w:val="ListParagraph"/>
              <w:pBdr>
                <w:bottom w:val="double" w:sz="6" w:space="1" w:color="auto"/>
              </w:pBdr>
              <w:tabs>
                <w:tab w:val="decimal" w:pos="1077"/>
              </w:tabs>
              <w:spacing w:before="20" w:after="20" w:line="0" w:lineRule="atLeast"/>
              <w:ind w:left="0"/>
              <w:contextualSpacing w:val="0"/>
              <w:rPr>
                <w:rFonts w:asciiTheme="majorBidi" w:hAnsiTheme="majorBidi" w:cstheme="majorBidi"/>
              </w:rPr>
            </w:pPr>
            <w:r w:rsidRPr="00406822">
              <w:rPr>
                <w:rFonts w:asciiTheme="majorBidi" w:hAnsiTheme="majorBidi" w:cstheme="majorBidi"/>
              </w:rPr>
              <w:t>18</w:t>
            </w:r>
            <w:r>
              <w:rPr>
                <w:rFonts w:asciiTheme="majorBidi" w:hAnsiTheme="majorBidi" w:cstheme="majorBidi"/>
              </w:rPr>
              <w:t>,</w:t>
            </w:r>
            <w:r w:rsidRPr="00406822">
              <w:rPr>
                <w:rFonts w:asciiTheme="majorBidi" w:hAnsiTheme="majorBidi" w:cstheme="majorBidi"/>
              </w:rPr>
              <w:t>911</w:t>
            </w:r>
            <w:r>
              <w:rPr>
                <w:rFonts w:asciiTheme="majorBidi" w:hAnsiTheme="majorBidi" w:cstheme="majorBidi"/>
              </w:rPr>
              <w:t>,</w:t>
            </w:r>
            <w:r w:rsidRPr="00406822">
              <w:rPr>
                <w:rFonts w:asciiTheme="majorBidi" w:hAnsiTheme="majorBidi" w:cstheme="majorBidi"/>
              </w:rPr>
              <w:t>121.74</w:t>
            </w:r>
          </w:p>
        </w:tc>
        <w:tc>
          <w:tcPr>
            <w:tcW w:w="1565" w:type="dxa"/>
            <w:tcBorders>
              <w:top w:val="nil"/>
              <w:left w:val="nil"/>
              <w:bottom w:val="nil"/>
              <w:right w:val="nil"/>
            </w:tcBorders>
            <w:shd w:val="clear" w:color="auto" w:fill="auto"/>
            <w:vAlign w:val="bottom"/>
          </w:tcPr>
          <w:p w:rsidR="00C70B6E" w:rsidRPr="00E34B6A" w:rsidRDefault="00C70B6E" w:rsidP="00C70B6E">
            <w:pPr>
              <w:pStyle w:val="ListParagraph"/>
              <w:pBdr>
                <w:bottom w:val="double" w:sz="6" w:space="1" w:color="auto"/>
              </w:pBdr>
              <w:tabs>
                <w:tab w:val="decimal" w:pos="1077"/>
              </w:tabs>
              <w:spacing w:before="20" w:after="20" w:line="0" w:lineRule="atLeast"/>
              <w:ind w:left="0"/>
              <w:contextualSpacing w:val="0"/>
              <w:rPr>
                <w:rFonts w:asciiTheme="majorBidi" w:hAnsiTheme="majorBidi" w:cstheme="majorBidi"/>
              </w:rPr>
            </w:pPr>
            <w:r w:rsidRPr="00406822">
              <w:rPr>
                <w:rFonts w:asciiTheme="majorBidi" w:hAnsiTheme="majorBidi" w:cstheme="majorBidi"/>
              </w:rPr>
              <w:t>50</w:t>
            </w:r>
            <w:r>
              <w:rPr>
                <w:rFonts w:asciiTheme="majorBidi" w:hAnsiTheme="majorBidi" w:cstheme="majorBidi"/>
              </w:rPr>
              <w:t>,</w:t>
            </w:r>
            <w:r w:rsidRPr="00406822">
              <w:rPr>
                <w:rFonts w:asciiTheme="majorBidi" w:hAnsiTheme="majorBidi" w:cstheme="majorBidi"/>
              </w:rPr>
              <w:t>211</w:t>
            </w:r>
            <w:r>
              <w:rPr>
                <w:rFonts w:asciiTheme="majorBidi" w:hAnsiTheme="majorBidi" w:cstheme="majorBidi"/>
              </w:rPr>
              <w:t>,</w:t>
            </w:r>
            <w:r w:rsidRPr="00406822">
              <w:rPr>
                <w:rFonts w:asciiTheme="majorBidi" w:hAnsiTheme="majorBidi" w:cstheme="majorBidi"/>
              </w:rPr>
              <w:t>075.28</w:t>
            </w:r>
          </w:p>
        </w:tc>
        <w:tc>
          <w:tcPr>
            <w:tcW w:w="1572" w:type="dxa"/>
            <w:gridSpan w:val="2"/>
            <w:tcBorders>
              <w:top w:val="nil"/>
              <w:left w:val="nil"/>
              <w:bottom w:val="nil"/>
              <w:right w:val="nil"/>
            </w:tcBorders>
            <w:shd w:val="clear" w:color="auto" w:fill="auto"/>
            <w:vAlign w:val="bottom"/>
          </w:tcPr>
          <w:p w:rsidR="00C70B6E" w:rsidRPr="00E34B6A" w:rsidRDefault="00C70B6E" w:rsidP="00C70B6E">
            <w:pPr>
              <w:pStyle w:val="ListParagraph"/>
              <w:pBdr>
                <w:bottom w:val="double" w:sz="6" w:space="1" w:color="auto"/>
              </w:pBdr>
              <w:tabs>
                <w:tab w:val="decimal" w:pos="1077"/>
              </w:tabs>
              <w:spacing w:before="20" w:after="20" w:line="0" w:lineRule="atLeast"/>
              <w:ind w:left="0"/>
              <w:contextualSpacing w:val="0"/>
              <w:rPr>
                <w:rFonts w:asciiTheme="majorBidi" w:hAnsiTheme="majorBidi" w:cstheme="majorBidi"/>
              </w:rPr>
            </w:pPr>
            <w:r>
              <w:rPr>
                <w:rFonts w:asciiTheme="majorBidi" w:hAnsiTheme="majorBidi" w:cstheme="majorBidi"/>
              </w:rPr>
              <w:t>407,198,042.59</w:t>
            </w:r>
          </w:p>
        </w:tc>
      </w:tr>
    </w:tbl>
    <w:p w:rsidR="00ED2DFA" w:rsidRPr="00D0566D" w:rsidRDefault="00ED2DFA" w:rsidP="00D0566D">
      <w:pPr>
        <w:pStyle w:val="BodyText"/>
        <w:sectPr w:rsidR="00ED2DFA" w:rsidRPr="00D0566D" w:rsidSect="00BE700B">
          <w:pgSz w:w="16838" w:h="11906" w:orient="landscape" w:code="9"/>
          <w:pgMar w:top="1701" w:right="1412" w:bottom="561" w:left="2274" w:header="709" w:footer="709" w:gutter="0"/>
          <w:cols w:space="708"/>
          <w:docGrid w:linePitch="360"/>
        </w:sectPr>
      </w:pPr>
    </w:p>
    <w:tbl>
      <w:tblPr>
        <w:tblStyle w:val="TableGrid"/>
        <w:tblW w:w="935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3D44A5" w:rsidRPr="00103AE2" w:rsidTr="006A5818">
        <w:tc>
          <w:tcPr>
            <w:tcW w:w="4819" w:type="dxa"/>
          </w:tcPr>
          <w:p w:rsidR="003D44A5" w:rsidRPr="00103AE2" w:rsidRDefault="003D44A5" w:rsidP="006A5818">
            <w:pPr>
              <w:rPr>
                <w:rFonts w:ascii="Angsana New" w:hAnsi="Angsana New" w:cs="Angsana New"/>
                <w:sz w:val="28"/>
                <w:szCs w:val="28"/>
              </w:rPr>
            </w:pPr>
          </w:p>
        </w:tc>
        <w:tc>
          <w:tcPr>
            <w:tcW w:w="1134" w:type="dxa"/>
          </w:tcPr>
          <w:p w:rsidR="003D44A5" w:rsidRPr="00103AE2" w:rsidRDefault="003D44A5" w:rsidP="006A5818">
            <w:pPr>
              <w:jc w:val="center"/>
              <w:rPr>
                <w:rFonts w:ascii="Angsana New" w:hAnsi="Angsana New" w:cs="Angsana New"/>
                <w:sz w:val="28"/>
                <w:szCs w:val="28"/>
                <w:cs/>
              </w:rPr>
            </w:pPr>
          </w:p>
        </w:tc>
        <w:tc>
          <w:tcPr>
            <w:tcW w:w="3402" w:type="dxa"/>
            <w:gridSpan w:val="2"/>
          </w:tcPr>
          <w:p w:rsidR="003D44A5" w:rsidRPr="00103AE2" w:rsidRDefault="003D44A5" w:rsidP="006A5818">
            <w:pPr>
              <w:pBdr>
                <w:bottom w:val="single" w:sz="6" w:space="1" w:color="auto"/>
              </w:pBdr>
              <w:jc w:val="center"/>
              <w:rPr>
                <w:rFonts w:ascii="Angsana New" w:hAnsi="Angsana New" w:cs="Angsana New"/>
                <w:sz w:val="28"/>
                <w:szCs w:val="28"/>
              </w:rPr>
            </w:pPr>
            <w:r>
              <w:rPr>
                <w:rFonts w:ascii="Angsana New" w:hAnsi="Angsana New" w:cs="Angsana New"/>
                <w:sz w:val="28"/>
                <w:szCs w:val="28"/>
              </w:rPr>
              <w:t>Baht</w:t>
            </w:r>
          </w:p>
        </w:tc>
      </w:tr>
      <w:tr w:rsidR="003D44A5" w:rsidRPr="00103AE2" w:rsidTr="006A5818">
        <w:tc>
          <w:tcPr>
            <w:tcW w:w="4819" w:type="dxa"/>
          </w:tcPr>
          <w:p w:rsidR="003D44A5" w:rsidRPr="00103AE2" w:rsidRDefault="003D44A5" w:rsidP="003D44A5">
            <w:pPr>
              <w:rPr>
                <w:rFonts w:ascii="Angsana New" w:hAnsi="Angsana New" w:cs="Angsana New"/>
                <w:sz w:val="28"/>
                <w:szCs w:val="28"/>
              </w:rPr>
            </w:pPr>
          </w:p>
        </w:tc>
        <w:tc>
          <w:tcPr>
            <w:tcW w:w="1134" w:type="dxa"/>
          </w:tcPr>
          <w:p w:rsidR="003D44A5" w:rsidRPr="00103AE2" w:rsidRDefault="003D44A5" w:rsidP="003D44A5">
            <w:pPr>
              <w:jc w:val="center"/>
              <w:rPr>
                <w:rFonts w:ascii="Angsana New" w:hAnsi="Angsana New" w:cs="Angsana New"/>
                <w:sz w:val="28"/>
                <w:szCs w:val="28"/>
              </w:rPr>
            </w:pPr>
          </w:p>
        </w:tc>
        <w:tc>
          <w:tcPr>
            <w:tcW w:w="1701" w:type="dxa"/>
          </w:tcPr>
          <w:p w:rsidR="003D44A5" w:rsidRPr="00103AE2" w:rsidRDefault="003D44A5" w:rsidP="003D44A5">
            <w:pPr>
              <w:pBdr>
                <w:bottom w:val="single" w:sz="6" w:space="1" w:color="auto"/>
              </w:pBdr>
              <w:ind w:firstLine="34"/>
              <w:jc w:val="center"/>
              <w:rPr>
                <w:rFonts w:ascii="Angsana New" w:hAnsi="Angsana New" w:cs="Angsana New"/>
                <w:sz w:val="28"/>
                <w:szCs w:val="28"/>
              </w:rPr>
            </w:pPr>
            <w:r>
              <w:rPr>
                <w:rFonts w:ascii="Angsana New" w:hAnsi="Angsana New" w:cs="Angsana New"/>
                <w:sz w:val="28"/>
                <w:szCs w:val="28"/>
              </w:rPr>
              <w:t>2023</w:t>
            </w:r>
          </w:p>
        </w:tc>
        <w:tc>
          <w:tcPr>
            <w:tcW w:w="1701" w:type="dxa"/>
          </w:tcPr>
          <w:p w:rsidR="003D44A5" w:rsidRPr="00103AE2" w:rsidRDefault="003D44A5" w:rsidP="003D44A5">
            <w:pPr>
              <w:pBdr>
                <w:bottom w:val="single" w:sz="6" w:space="1" w:color="auto"/>
              </w:pBdr>
              <w:jc w:val="center"/>
              <w:rPr>
                <w:rFonts w:ascii="Angsana New" w:hAnsi="Angsana New" w:cs="Angsana New"/>
                <w:sz w:val="28"/>
                <w:szCs w:val="28"/>
              </w:rPr>
            </w:pPr>
            <w:r>
              <w:rPr>
                <w:rFonts w:ascii="Angsana New" w:hAnsi="Angsana New" w:cs="Angsana New"/>
                <w:sz w:val="28"/>
                <w:szCs w:val="28"/>
              </w:rPr>
              <w:t>2022</w:t>
            </w:r>
          </w:p>
        </w:tc>
      </w:tr>
      <w:tr w:rsidR="003D44A5" w:rsidRPr="00103AE2" w:rsidTr="006A5818">
        <w:tc>
          <w:tcPr>
            <w:tcW w:w="4819" w:type="dxa"/>
            <w:vAlign w:val="center"/>
          </w:tcPr>
          <w:p w:rsidR="003D44A5" w:rsidRPr="00E03F6C" w:rsidRDefault="003D44A5" w:rsidP="003D44A5">
            <w:pPr>
              <w:ind w:firstLine="34"/>
              <w:rPr>
                <w:rFonts w:ascii="Angsana New" w:hAnsi="Angsana New" w:cs="Angsana New"/>
                <w:sz w:val="28"/>
                <w:szCs w:val="28"/>
                <w:cs/>
              </w:rPr>
            </w:pPr>
            <w:r w:rsidRPr="00E03F6C">
              <w:rPr>
                <w:rFonts w:ascii="Angsana New" w:hAnsi="Angsana New" w:cs="Angsana New"/>
                <w:sz w:val="28"/>
                <w:szCs w:val="28"/>
              </w:rPr>
              <w:t xml:space="preserve">Depreciation for the years ended </w:t>
            </w:r>
            <w:r w:rsidRPr="00E03F6C">
              <w:rPr>
                <w:rFonts w:ascii="Angsana New" w:hAnsi="Angsana New" w:cs="Angsana New"/>
                <w:sz w:val="28"/>
                <w:szCs w:val="28"/>
                <w:cs/>
              </w:rPr>
              <w:t xml:space="preserve">31 </w:t>
            </w:r>
            <w:r w:rsidRPr="00E03F6C">
              <w:rPr>
                <w:rFonts w:ascii="Angsana New" w:hAnsi="Angsana New" w:cs="Angsana New"/>
                <w:sz w:val="28"/>
                <w:szCs w:val="28"/>
              </w:rPr>
              <w:t>December</w:t>
            </w:r>
          </w:p>
        </w:tc>
        <w:tc>
          <w:tcPr>
            <w:tcW w:w="1134" w:type="dxa"/>
          </w:tcPr>
          <w:p w:rsidR="003D44A5" w:rsidRPr="00103AE2" w:rsidRDefault="003D44A5" w:rsidP="003D44A5">
            <w:pPr>
              <w:jc w:val="center"/>
              <w:rPr>
                <w:rFonts w:ascii="Angsana New" w:hAnsi="Angsana New" w:cs="Angsana New"/>
                <w:sz w:val="28"/>
                <w:szCs w:val="28"/>
              </w:rPr>
            </w:pPr>
          </w:p>
        </w:tc>
        <w:tc>
          <w:tcPr>
            <w:tcW w:w="1701" w:type="dxa"/>
            <w:shd w:val="clear" w:color="auto" w:fill="auto"/>
          </w:tcPr>
          <w:p w:rsidR="003D44A5" w:rsidRPr="00103AE2" w:rsidRDefault="003D44A5" w:rsidP="003D44A5">
            <w:pPr>
              <w:tabs>
                <w:tab w:val="decimal" w:pos="1168"/>
              </w:tabs>
              <w:rPr>
                <w:rFonts w:ascii="Angsana New" w:hAnsi="Angsana New" w:cs="Angsana New"/>
                <w:sz w:val="28"/>
                <w:szCs w:val="28"/>
              </w:rPr>
            </w:pPr>
          </w:p>
        </w:tc>
        <w:tc>
          <w:tcPr>
            <w:tcW w:w="1701" w:type="dxa"/>
            <w:shd w:val="clear" w:color="auto" w:fill="auto"/>
          </w:tcPr>
          <w:p w:rsidR="003D44A5" w:rsidRPr="00103AE2" w:rsidRDefault="003D44A5" w:rsidP="003D44A5">
            <w:pPr>
              <w:tabs>
                <w:tab w:val="decimal" w:pos="1168"/>
              </w:tabs>
              <w:rPr>
                <w:rFonts w:ascii="Angsana New" w:hAnsi="Angsana New" w:cs="Angsana New"/>
                <w:sz w:val="28"/>
                <w:szCs w:val="28"/>
              </w:rPr>
            </w:pPr>
          </w:p>
        </w:tc>
      </w:tr>
      <w:tr w:rsidR="003D44A5" w:rsidRPr="00103AE2" w:rsidTr="006A5818">
        <w:tc>
          <w:tcPr>
            <w:tcW w:w="4819" w:type="dxa"/>
            <w:vAlign w:val="center"/>
          </w:tcPr>
          <w:p w:rsidR="003D44A5" w:rsidRPr="00E03F6C" w:rsidRDefault="003D44A5" w:rsidP="003D44A5">
            <w:pPr>
              <w:ind w:firstLine="34"/>
              <w:rPr>
                <w:rFonts w:ascii="Angsana New" w:hAnsi="Angsana New" w:cs="Angsana New"/>
                <w:sz w:val="28"/>
                <w:szCs w:val="28"/>
                <w:cs/>
              </w:rPr>
            </w:pPr>
            <w:r w:rsidRPr="00E03F6C">
              <w:rPr>
                <w:rFonts w:ascii="Angsana New" w:hAnsi="Angsana New" w:cs="Angsana New"/>
                <w:sz w:val="28"/>
                <w:szCs w:val="28"/>
              </w:rPr>
              <w:t>were included in</w:t>
            </w:r>
          </w:p>
        </w:tc>
        <w:tc>
          <w:tcPr>
            <w:tcW w:w="1134" w:type="dxa"/>
          </w:tcPr>
          <w:p w:rsidR="003D44A5" w:rsidRPr="00103AE2" w:rsidRDefault="003D44A5" w:rsidP="003D44A5">
            <w:pPr>
              <w:jc w:val="center"/>
              <w:rPr>
                <w:rFonts w:ascii="Angsana New" w:hAnsi="Angsana New" w:cs="Angsana New"/>
                <w:sz w:val="28"/>
                <w:szCs w:val="28"/>
              </w:rPr>
            </w:pPr>
          </w:p>
        </w:tc>
        <w:tc>
          <w:tcPr>
            <w:tcW w:w="1701" w:type="dxa"/>
            <w:shd w:val="clear" w:color="auto" w:fill="auto"/>
          </w:tcPr>
          <w:p w:rsidR="003D44A5" w:rsidRPr="00103AE2" w:rsidRDefault="003D44A5" w:rsidP="003D44A5">
            <w:pPr>
              <w:tabs>
                <w:tab w:val="decimal" w:pos="1168"/>
              </w:tabs>
              <w:rPr>
                <w:rFonts w:ascii="Angsana New" w:hAnsi="Angsana New" w:cs="Angsana New"/>
                <w:sz w:val="28"/>
                <w:szCs w:val="28"/>
              </w:rPr>
            </w:pPr>
          </w:p>
        </w:tc>
        <w:tc>
          <w:tcPr>
            <w:tcW w:w="1701" w:type="dxa"/>
            <w:shd w:val="clear" w:color="auto" w:fill="auto"/>
          </w:tcPr>
          <w:p w:rsidR="003D44A5" w:rsidRPr="00103AE2" w:rsidRDefault="003D44A5" w:rsidP="003D44A5">
            <w:pPr>
              <w:tabs>
                <w:tab w:val="decimal" w:pos="1168"/>
              </w:tabs>
              <w:rPr>
                <w:rFonts w:ascii="Angsana New" w:hAnsi="Angsana New" w:cs="Angsana New"/>
                <w:sz w:val="28"/>
                <w:szCs w:val="28"/>
              </w:rPr>
            </w:pPr>
          </w:p>
        </w:tc>
      </w:tr>
      <w:tr w:rsidR="003D44A5" w:rsidRPr="00103AE2" w:rsidTr="006A5818">
        <w:tc>
          <w:tcPr>
            <w:tcW w:w="4819" w:type="dxa"/>
          </w:tcPr>
          <w:p w:rsidR="003D44A5" w:rsidRPr="00660E93" w:rsidRDefault="003D44A5" w:rsidP="006A5818">
            <w:pPr>
              <w:pStyle w:val="ListParagraph"/>
              <w:numPr>
                <w:ilvl w:val="0"/>
                <w:numId w:val="11"/>
              </w:numPr>
              <w:ind w:left="601" w:hanging="284"/>
              <w:rPr>
                <w:rFonts w:asciiTheme="majorBidi" w:hAnsiTheme="majorBidi" w:cstheme="majorBidi"/>
                <w:sz w:val="28"/>
                <w:szCs w:val="28"/>
              </w:rPr>
            </w:pPr>
            <w:r w:rsidRPr="003B60FC">
              <w:rPr>
                <w:rFonts w:ascii="Angsana New" w:hAnsi="Angsana New" w:cs="Angsana New"/>
                <w:color w:val="000000"/>
                <w:sz w:val="28"/>
              </w:rPr>
              <w:t>Cost of sales and services</w:t>
            </w:r>
          </w:p>
        </w:tc>
        <w:tc>
          <w:tcPr>
            <w:tcW w:w="1134" w:type="dxa"/>
          </w:tcPr>
          <w:p w:rsidR="003D44A5" w:rsidRPr="00103AE2" w:rsidRDefault="003D44A5" w:rsidP="006A5818">
            <w:pPr>
              <w:jc w:val="center"/>
              <w:rPr>
                <w:rFonts w:ascii="Angsana New" w:hAnsi="Angsana New" w:cs="Angsana New"/>
                <w:sz w:val="28"/>
                <w:szCs w:val="28"/>
              </w:rPr>
            </w:pPr>
          </w:p>
        </w:tc>
        <w:tc>
          <w:tcPr>
            <w:tcW w:w="1701" w:type="dxa"/>
            <w:shd w:val="clear" w:color="auto" w:fill="auto"/>
            <w:vAlign w:val="center"/>
          </w:tcPr>
          <w:p w:rsidR="003D44A5" w:rsidRPr="002A68ED" w:rsidRDefault="003D44A5" w:rsidP="006A5818">
            <w:pPr>
              <w:tabs>
                <w:tab w:val="decimal" w:pos="1168"/>
              </w:tabs>
              <w:rPr>
                <w:rFonts w:ascii="Angsana New" w:hAnsi="Angsana New" w:cs="Angsana New"/>
                <w:sz w:val="28"/>
                <w:szCs w:val="28"/>
              </w:rPr>
            </w:pPr>
            <w:r w:rsidRPr="00024484">
              <w:rPr>
                <w:rFonts w:ascii="Angsana New" w:hAnsi="Angsana New" w:cs="Angsana New"/>
                <w:sz w:val="28"/>
                <w:szCs w:val="28"/>
                <w:cs/>
              </w:rPr>
              <w:t>25</w:t>
            </w:r>
            <w:r>
              <w:rPr>
                <w:rFonts w:ascii="Angsana New" w:hAnsi="Angsana New" w:cs="Angsana New"/>
                <w:sz w:val="28"/>
                <w:szCs w:val="28"/>
              </w:rPr>
              <w:t>,</w:t>
            </w:r>
            <w:r w:rsidRPr="00024484">
              <w:rPr>
                <w:rFonts w:ascii="Angsana New" w:hAnsi="Angsana New" w:cs="Angsana New"/>
                <w:sz w:val="28"/>
                <w:szCs w:val="28"/>
                <w:cs/>
              </w:rPr>
              <w:t>382</w:t>
            </w:r>
            <w:r>
              <w:rPr>
                <w:rFonts w:ascii="Angsana New" w:hAnsi="Angsana New" w:cs="Angsana New"/>
                <w:sz w:val="28"/>
                <w:szCs w:val="28"/>
              </w:rPr>
              <w:t>,</w:t>
            </w:r>
            <w:r w:rsidRPr="00024484">
              <w:rPr>
                <w:rFonts w:ascii="Angsana New" w:hAnsi="Angsana New" w:cs="Angsana New"/>
                <w:sz w:val="28"/>
                <w:szCs w:val="28"/>
                <w:cs/>
              </w:rPr>
              <w:t>618.2</w:t>
            </w:r>
            <w:r>
              <w:rPr>
                <w:rFonts w:ascii="Angsana New" w:hAnsi="Angsana New" w:cs="Angsana New" w:hint="cs"/>
                <w:sz w:val="28"/>
                <w:szCs w:val="28"/>
                <w:cs/>
              </w:rPr>
              <w:t>0</w:t>
            </w:r>
          </w:p>
        </w:tc>
        <w:tc>
          <w:tcPr>
            <w:tcW w:w="1701" w:type="dxa"/>
            <w:shd w:val="clear" w:color="auto" w:fill="auto"/>
            <w:vAlign w:val="center"/>
          </w:tcPr>
          <w:p w:rsidR="003D44A5" w:rsidRPr="00103AE2" w:rsidRDefault="003D44A5" w:rsidP="006A5818">
            <w:pPr>
              <w:tabs>
                <w:tab w:val="decimal" w:pos="1168"/>
              </w:tabs>
              <w:rPr>
                <w:rFonts w:ascii="Angsana New" w:hAnsi="Angsana New" w:cs="Angsana New"/>
                <w:sz w:val="28"/>
                <w:szCs w:val="28"/>
              </w:rPr>
            </w:pPr>
            <w:r>
              <w:rPr>
                <w:rFonts w:ascii="Angsana New" w:hAnsi="Angsana New" w:cs="Angsana New"/>
                <w:sz w:val="28"/>
                <w:szCs w:val="28"/>
              </w:rPr>
              <w:t>17,091,779.66</w:t>
            </w:r>
          </w:p>
        </w:tc>
      </w:tr>
      <w:tr w:rsidR="003D44A5" w:rsidRPr="00103AE2" w:rsidTr="006A5818">
        <w:tc>
          <w:tcPr>
            <w:tcW w:w="4819" w:type="dxa"/>
          </w:tcPr>
          <w:p w:rsidR="003D44A5" w:rsidRPr="00660E93" w:rsidRDefault="003D44A5" w:rsidP="006A5818">
            <w:pPr>
              <w:pStyle w:val="ListParagraph"/>
              <w:numPr>
                <w:ilvl w:val="0"/>
                <w:numId w:val="11"/>
              </w:numPr>
              <w:ind w:left="601" w:hanging="284"/>
              <w:rPr>
                <w:rFonts w:asciiTheme="majorBidi" w:hAnsiTheme="majorBidi" w:cstheme="majorBidi"/>
                <w:sz w:val="28"/>
                <w:szCs w:val="28"/>
              </w:rPr>
            </w:pPr>
            <w:r>
              <w:rPr>
                <w:rFonts w:ascii="Angsana New" w:hAnsi="Angsana New" w:cs="Angsana New"/>
                <w:color w:val="000000"/>
                <w:sz w:val="28"/>
              </w:rPr>
              <w:t>Distribution costs</w:t>
            </w:r>
          </w:p>
        </w:tc>
        <w:tc>
          <w:tcPr>
            <w:tcW w:w="1134" w:type="dxa"/>
          </w:tcPr>
          <w:p w:rsidR="003D44A5" w:rsidRPr="00103AE2" w:rsidRDefault="003D44A5" w:rsidP="006A5818">
            <w:pPr>
              <w:jc w:val="center"/>
              <w:rPr>
                <w:rFonts w:ascii="Angsana New" w:hAnsi="Angsana New" w:cs="Angsana New"/>
                <w:sz w:val="28"/>
                <w:szCs w:val="28"/>
              </w:rPr>
            </w:pPr>
          </w:p>
        </w:tc>
        <w:tc>
          <w:tcPr>
            <w:tcW w:w="1701" w:type="dxa"/>
            <w:shd w:val="clear" w:color="auto" w:fill="auto"/>
            <w:vAlign w:val="center"/>
          </w:tcPr>
          <w:p w:rsidR="003D44A5" w:rsidRPr="002A68ED" w:rsidRDefault="003D44A5" w:rsidP="006A5818">
            <w:pPr>
              <w:tabs>
                <w:tab w:val="decimal" w:pos="1168"/>
              </w:tabs>
              <w:rPr>
                <w:rFonts w:ascii="Angsana New" w:hAnsi="Angsana New" w:cs="Angsana New"/>
                <w:sz w:val="28"/>
                <w:szCs w:val="28"/>
              </w:rPr>
            </w:pPr>
            <w:r w:rsidRPr="00024484">
              <w:rPr>
                <w:rFonts w:ascii="Angsana New" w:hAnsi="Angsana New" w:cs="Angsana New"/>
                <w:sz w:val="28"/>
                <w:szCs w:val="28"/>
                <w:cs/>
              </w:rPr>
              <w:t>671</w:t>
            </w:r>
            <w:r>
              <w:rPr>
                <w:rFonts w:ascii="Angsana New" w:hAnsi="Angsana New" w:cs="Angsana New"/>
                <w:sz w:val="28"/>
                <w:szCs w:val="28"/>
              </w:rPr>
              <w:t>,</w:t>
            </w:r>
            <w:r w:rsidRPr="00024484">
              <w:rPr>
                <w:rFonts w:ascii="Angsana New" w:hAnsi="Angsana New" w:cs="Angsana New"/>
                <w:sz w:val="28"/>
                <w:szCs w:val="28"/>
                <w:cs/>
              </w:rPr>
              <w:t>938.37</w:t>
            </w:r>
          </w:p>
        </w:tc>
        <w:tc>
          <w:tcPr>
            <w:tcW w:w="1701" w:type="dxa"/>
            <w:shd w:val="clear" w:color="auto" w:fill="auto"/>
            <w:vAlign w:val="center"/>
          </w:tcPr>
          <w:p w:rsidR="003D44A5" w:rsidRPr="00103AE2" w:rsidRDefault="003D44A5" w:rsidP="006A5818">
            <w:pPr>
              <w:tabs>
                <w:tab w:val="decimal" w:pos="1168"/>
              </w:tabs>
              <w:rPr>
                <w:rFonts w:ascii="Angsana New" w:hAnsi="Angsana New" w:cs="Angsana New"/>
                <w:sz w:val="28"/>
                <w:szCs w:val="28"/>
              </w:rPr>
            </w:pPr>
            <w:r>
              <w:rPr>
                <w:rFonts w:ascii="Angsana New" w:hAnsi="Angsana New" w:cs="Angsana New"/>
                <w:sz w:val="28"/>
                <w:szCs w:val="28"/>
              </w:rPr>
              <w:t>424,527.77</w:t>
            </w:r>
          </w:p>
        </w:tc>
      </w:tr>
      <w:tr w:rsidR="003D44A5" w:rsidRPr="00103AE2" w:rsidTr="006A5818">
        <w:tc>
          <w:tcPr>
            <w:tcW w:w="4819" w:type="dxa"/>
          </w:tcPr>
          <w:p w:rsidR="003D44A5" w:rsidRPr="00660E93" w:rsidRDefault="003D44A5" w:rsidP="006A5818">
            <w:pPr>
              <w:pStyle w:val="ListParagraph"/>
              <w:numPr>
                <w:ilvl w:val="0"/>
                <w:numId w:val="11"/>
              </w:numPr>
              <w:ind w:left="601" w:hanging="284"/>
              <w:rPr>
                <w:rFonts w:asciiTheme="majorBidi" w:hAnsiTheme="majorBidi" w:cstheme="majorBidi"/>
                <w:sz w:val="28"/>
                <w:szCs w:val="28"/>
              </w:rPr>
            </w:pPr>
            <w:r>
              <w:rPr>
                <w:rFonts w:ascii="Angsana New" w:hAnsi="Angsana New" w:cs="Angsana New"/>
                <w:color w:val="000000"/>
                <w:sz w:val="28"/>
              </w:rPr>
              <w:t>Administrative expenses</w:t>
            </w:r>
          </w:p>
        </w:tc>
        <w:tc>
          <w:tcPr>
            <w:tcW w:w="1134" w:type="dxa"/>
          </w:tcPr>
          <w:p w:rsidR="003D44A5" w:rsidRPr="00103AE2" w:rsidRDefault="003D44A5" w:rsidP="006A5818">
            <w:pPr>
              <w:jc w:val="center"/>
              <w:rPr>
                <w:rFonts w:ascii="Angsana New" w:hAnsi="Angsana New" w:cs="Angsana New"/>
                <w:sz w:val="28"/>
                <w:szCs w:val="28"/>
              </w:rPr>
            </w:pPr>
          </w:p>
        </w:tc>
        <w:tc>
          <w:tcPr>
            <w:tcW w:w="1701" w:type="dxa"/>
            <w:shd w:val="clear" w:color="auto" w:fill="auto"/>
            <w:vAlign w:val="center"/>
          </w:tcPr>
          <w:p w:rsidR="003D44A5" w:rsidRPr="002A68ED" w:rsidRDefault="003D44A5" w:rsidP="006A5818">
            <w:pPr>
              <w:pBdr>
                <w:bottom w:val="single" w:sz="6" w:space="1" w:color="auto"/>
              </w:pBdr>
              <w:tabs>
                <w:tab w:val="decimal" w:pos="1168"/>
              </w:tabs>
              <w:rPr>
                <w:rFonts w:ascii="Angsana New" w:hAnsi="Angsana New" w:cs="Angsana New"/>
                <w:sz w:val="28"/>
                <w:szCs w:val="28"/>
              </w:rPr>
            </w:pPr>
            <w:r w:rsidRPr="00024484">
              <w:rPr>
                <w:rFonts w:ascii="Angsana New" w:hAnsi="Angsana New" w:cs="Angsana New"/>
                <w:sz w:val="28"/>
                <w:szCs w:val="28"/>
                <w:cs/>
              </w:rPr>
              <w:t>2</w:t>
            </w:r>
            <w:r>
              <w:rPr>
                <w:rFonts w:ascii="Angsana New" w:hAnsi="Angsana New" w:cs="Angsana New"/>
                <w:sz w:val="28"/>
                <w:szCs w:val="28"/>
              </w:rPr>
              <w:t>,</w:t>
            </w:r>
            <w:r w:rsidRPr="00024484">
              <w:rPr>
                <w:rFonts w:ascii="Angsana New" w:hAnsi="Angsana New" w:cs="Angsana New"/>
                <w:sz w:val="28"/>
                <w:szCs w:val="28"/>
                <w:cs/>
              </w:rPr>
              <w:t>437</w:t>
            </w:r>
            <w:r>
              <w:rPr>
                <w:rFonts w:ascii="Angsana New" w:hAnsi="Angsana New" w:cs="Angsana New"/>
                <w:sz w:val="28"/>
                <w:szCs w:val="28"/>
              </w:rPr>
              <w:t>,</w:t>
            </w:r>
            <w:r w:rsidRPr="00024484">
              <w:rPr>
                <w:rFonts w:ascii="Angsana New" w:hAnsi="Angsana New" w:cs="Angsana New"/>
                <w:sz w:val="28"/>
                <w:szCs w:val="28"/>
                <w:cs/>
              </w:rPr>
              <w:t>922.66</w:t>
            </w:r>
          </w:p>
        </w:tc>
        <w:tc>
          <w:tcPr>
            <w:tcW w:w="1701" w:type="dxa"/>
            <w:shd w:val="clear" w:color="auto" w:fill="auto"/>
            <w:vAlign w:val="center"/>
          </w:tcPr>
          <w:p w:rsidR="003D44A5" w:rsidRPr="00103AE2" w:rsidRDefault="003D44A5" w:rsidP="006A5818">
            <w:pPr>
              <w:pBdr>
                <w:bottom w:val="single" w:sz="6" w:space="1" w:color="auto"/>
              </w:pBdr>
              <w:tabs>
                <w:tab w:val="decimal" w:pos="1168"/>
              </w:tabs>
              <w:rPr>
                <w:rFonts w:ascii="Angsana New" w:hAnsi="Angsana New" w:cs="Angsana New"/>
                <w:sz w:val="28"/>
                <w:szCs w:val="28"/>
              </w:rPr>
            </w:pPr>
            <w:r>
              <w:rPr>
                <w:rFonts w:ascii="Angsana New" w:hAnsi="Angsana New" w:cs="Angsana New"/>
                <w:sz w:val="28"/>
                <w:szCs w:val="28"/>
              </w:rPr>
              <w:t>2,430,050.37</w:t>
            </w:r>
          </w:p>
        </w:tc>
      </w:tr>
      <w:tr w:rsidR="003D44A5" w:rsidRPr="00103AE2" w:rsidTr="006A5818">
        <w:tc>
          <w:tcPr>
            <w:tcW w:w="4819" w:type="dxa"/>
          </w:tcPr>
          <w:p w:rsidR="003D44A5" w:rsidRPr="00103AE2" w:rsidRDefault="003D44A5" w:rsidP="006A5818">
            <w:pPr>
              <w:ind w:left="34"/>
              <w:rPr>
                <w:rFonts w:ascii="Angsana New" w:hAnsi="Angsana New" w:cs="Angsana New"/>
                <w:sz w:val="28"/>
                <w:szCs w:val="28"/>
                <w:cs/>
              </w:rPr>
            </w:pPr>
            <w:r>
              <w:rPr>
                <w:rFonts w:asciiTheme="majorBidi" w:hAnsiTheme="majorBidi" w:cstheme="majorBidi"/>
                <w:sz w:val="28"/>
              </w:rPr>
              <w:t>Total</w:t>
            </w:r>
          </w:p>
        </w:tc>
        <w:tc>
          <w:tcPr>
            <w:tcW w:w="1134" w:type="dxa"/>
          </w:tcPr>
          <w:p w:rsidR="003D44A5" w:rsidRPr="00103AE2" w:rsidRDefault="003D44A5" w:rsidP="006A5818">
            <w:pPr>
              <w:jc w:val="center"/>
              <w:rPr>
                <w:rFonts w:ascii="Angsana New" w:hAnsi="Angsana New" w:cs="Angsana New"/>
                <w:sz w:val="28"/>
                <w:szCs w:val="28"/>
              </w:rPr>
            </w:pPr>
          </w:p>
        </w:tc>
        <w:tc>
          <w:tcPr>
            <w:tcW w:w="1701" w:type="dxa"/>
            <w:shd w:val="clear" w:color="auto" w:fill="auto"/>
          </w:tcPr>
          <w:p w:rsidR="003D44A5" w:rsidRPr="002A68ED" w:rsidRDefault="003D44A5" w:rsidP="006A5818">
            <w:pPr>
              <w:pBdr>
                <w:bottom w:val="double" w:sz="6" w:space="1" w:color="auto"/>
              </w:pBdr>
              <w:tabs>
                <w:tab w:val="decimal" w:pos="1168"/>
              </w:tabs>
              <w:rPr>
                <w:rFonts w:ascii="Angsana New" w:hAnsi="Angsana New" w:cs="Angsana New"/>
                <w:sz w:val="28"/>
                <w:szCs w:val="28"/>
              </w:rPr>
            </w:pPr>
            <w:r w:rsidRPr="00024484">
              <w:rPr>
                <w:rFonts w:ascii="Angsana New" w:hAnsi="Angsana New" w:cs="Angsana New"/>
                <w:sz w:val="28"/>
                <w:szCs w:val="28"/>
                <w:cs/>
              </w:rPr>
              <w:t>28</w:t>
            </w:r>
            <w:r>
              <w:rPr>
                <w:rFonts w:ascii="Angsana New" w:hAnsi="Angsana New" w:cs="Angsana New"/>
                <w:sz w:val="28"/>
                <w:szCs w:val="28"/>
              </w:rPr>
              <w:t>,</w:t>
            </w:r>
            <w:r w:rsidRPr="00024484">
              <w:rPr>
                <w:rFonts w:ascii="Angsana New" w:hAnsi="Angsana New" w:cs="Angsana New"/>
                <w:sz w:val="28"/>
                <w:szCs w:val="28"/>
                <w:cs/>
              </w:rPr>
              <w:t>492</w:t>
            </w:r>
            <w:r>
              <w:rPr>
                <w:rFonts w:ascii="Angsana New" w:hAnsi="Angsana New" w:cs="Angsana New"/>
                <w:sz w:val="28"/>
                <w:szCs w:val="28"/>
              </w:rPr>
              <w:t>,</w:t>
            </w:r>
            <w:r w:rsidRPr="00024484">
              <w:rPr>
                <w:rFonts w:ascii="Angsana New" w:hAnsi="Angsana New" w:cs="Angsana New"/>
                <w:sz w:val="28"/>
                <w:szCs w:val="28"/>
                <w:cs/>
              </w:rPr>
              <w:t>479.23</w:t>
            </w:r>
          </w:p>
        </w:tc>
        <w:tc>
          <w:tcPr>
            <w:tcW w:w="1701" w:type="dxa"/>
            <w:shd w:val="clear" w:color="auto" w:fill="auto"/>
          </w:tcPr>
          <w:p w:rsidR="003D44A5" w:rsidRPr="00103AE2" w:rsidRDefault="003D44A5" w:rsidP="006A5818">
            <w:pPr>
              <w:pBdr>
                <w:bottom w:val="double" w:sz="6" w:space="1" w:color="auto"/>
              </w:pBdr>
              <w:tabs>
                <w:tab w:val="decimal" w:pos="1168"/>
              </w:tabs>
              <w:rPr>
                <w:rFonts w:ascii="Angsana New" w:hAnsi="Angsana New" w:cs="Angsana New"/>
                <w:sz w:val="28"/>
                <w:szCs w:val="28"/>
              </w:rPr>
            </w:pPr>
            <w:r w:rsidRPr="002A68ED">
              <w:rPr>
                <w:rFonts w:ascii="Angsana New" w:hAnsi="Angsana New" w:cs="Angsana New"/>
                <w:sz w:val="28"/>
                <w:szCs w:val="28"/>
              </w:rPr>
              <w:t>19,946,357.80</w:t>
            </w:r>
          </w:p>
        </w:tc>
      </w:tr>
      <w:tr w:rsidR="003D44A5" w:rsidRPr="00F63C78" w:rsidTr="006A5818">
        <w:tc>
          <w:tcPr>
            <w:tcW w:w="4819" w:type="dxa"/>
          </w:tcPr>
          <w:p w:rsidR="003D44A5" w:rsidRPr="00F63C78" w:rsidRDefault="003D44A5" w:rsidP="006A5818">
            <w:pPr>
              <w:ind w:left="34"/>
              <w:rPr>
                <w:rFonts w:ascii="Angsana New" w:hAnsi="Angsana New" w:cs="Angsana New"/>
                <w:sz w:val="16"/>
                <w:szCs w:val="16"/>
                <w:cs/>
              </w:rPr>
            </w:pPr>
          </w:p>
        </w:tc>
        <w:tc>
          <w:tcPr>
            <w:tcW w:w="1134" w:type="dxa"/>
          </w:tcPr>
          <w:p w:rsidR="003D44A5" w:rsidRPr="00F63C78" w:rsidRDefault="003D44A5" w:rsidP="006A5818">
            <w:pPr>
              <w:jc w:val="center"/>
              <w:rPr>
                <w:rFonts w:ascii="Angsana New" w:hAnsi="Angsana New" w:cs="Angsana New"/>
                <w:sz w:val="16"/>
                <w:szCs w:val="16"/>
              </w:rPr>
            </w:pPr>
          </w:p>
        </w:tc>
        <w:tc>
          <w:tcPr>
            <w:tcW w:w="1701" w:type="dxa"/>
            <w:shd w:val="clear" w:color="auto" w:fill="auto"/>
          </w:tcPr>
          <w:p w:rsidR="003D44A5" w:rsidRPr="00F63C78" w:rsidRDefault="003D44A5" w:rsidP="006A5818">
            <w:pPr>
              <w:tabs>
                <w:tab w:val="decimal" w:pos="1168"/>
              </w:tabs>
              <w:rPr>
                <w:rFonts w:ascii="Angsana New" w:hAnsi="Angsana New" w:cs="Angsana New"/>
                <w:sz w:val="16"/>
                <w:szCs w:val="16"/>
              </w:rPr>
            </w:pPr>
          </w:p>
        </w:tc>
        <w:tc>
          <w:tcPr>
            <w:tcW w:w="1701" w:type="dxa"/>
            <w:shd w:val="clear" w:color="auto" w:fill="auto"/>
          </w:tcPr>
          <w:p w:rsidR="003D44A5" w:rsidRPr="00F63C78" w:rsidRDefault="003D44A5" w:rsidP="006A5818">
            <w:pPr>
              <w:tabs>
                <w:tab w:val="decimal" w:pos="1168"/>
              </w:tabs>
              <w:rPr>
                <w:rFonts w:ascii="Angsana New" w:hAnsi="Angsana New" w:cs="Angsana New"/>
                <w:sz w:val="16"/>
                <w:szCs w:val="16"/>
              </w:rPr>
            </w:pPr>
          </w:p>
        </w:tc>
      </w:tr>
      <w:tr w:rsidR="003D44A5" w:rsidRPr="00103AE2" w:rsidTr="006A5818">
        <w:tc>
          <w:tcPr>
            <w:tcW w:w="4819" w:type="dxa"/>
          </w:tcPr>
          <w:p w:rsidR="003D44A5" w:rsidRPr="00103AE2" w:rsidRDefault="003D44A5" w:rsidP="003D44A5">
            <w:pPr>
              <w:ind w:firstLine="34"/>
              <w:rPr>
                <w:rFonts w:ascii="Angsana New" w:hAnsi="Angsana New" w:cs="Angsana New"/>
                <w:sz w:val="28"/>
                <w:szCs w:val="28"/>
                <w:cs/>
              </w:rPr>
            </w:pPr>
            <w:r>
              <w:rPr>
                <w:rFonts w:ascii="Angsana New" w:hAnsi="Angsana New" w:cs="Angsana New"/>
                <w:color w:val="000000"/>
                <w:sz w:val="28"/>
              </w:rPr>
              <w:t>As at 31 December</w:t>
            </w:r>
          </w:p>
        </w:tc>
        <w:tc>
          <w:tcPr>
            <w:tcW w:w="1134" w:type="dxa"/>
          </w:tcPr>
          <w:p w:rsidR="003D44A5" w:rsidRPr="00103AE2" w:rsidRDefault="003D44A5" w:rsidP="003D44A5">
            <w:pPr>
              <w:jc w:val="center"/>
              <w:rPr>
                <w:rFonts w:ascii="Angsana New" w:hAnsi="Angsana New" w:cs="Angsana New"/>
                <w:sz w:val="28"/>
                <w:szCs w:val="28"/>
              </w:rPr>
            </w:pPr>
          </w:p>
        </w:tc>
        <w:tc>
          <w:tcPr>
            <w:tcW w:w="1701" w:type="dxa"/>
            <w:shd w:val="clear" w:color="auto" w:fill="auto"/>
          </w:tcPr>
          <w:p w:rsidR="003D44A5" w:rsidRPr="00103AE2" w:rsidRDefault="003D44A5" w:rsidP="003D44A5">
            <w:pPr>
              <w:tabs>
                <w:tab w:val="decimal" w:pos="1168"/>
              </w:tabs>
              <w:rPr>
                <w:rFonts w:ascii="Angsana New" w:hAnsi="Angsana New" w:cs="Angsana New"/>
                <w:sz w:val="28"/>
                <w:szCs w:val="28"/>
              </w:rPr>
            </w:pPr>
          </w:p>
        </w:tc>
        <w:tc>
          <w:tcPr>
            <w:tcW w:w="1701" w:type="dxa"/>
            <w:shd w:val="clear" w:color="auto" w:fill="auto"/>
          </w:tcPr>
          <w:p w:rsidR="003D44A5" w:rsidRPr="00103AE2" w:rsidRDefault="003D44A5" w:rsidP="003D44A5">
            <w:pPr>
              <w:tabs>
                <w:tab w:val="decimal" w:pos="1168"/>
              </w:tabs>
              <w:rPr>
                <w:rFonts w:ascii="Angsana New" w:hAnsi="Angsana New" w:cs="Angsana New"/>
                <w:sz w:val="28"/>
                <w:szCs w:val="28"/>
              </w:rPr>
            </w:pPr>
          </w:p>
        </w:tc>
      </w:tr>
      <w:tr w:rsidR="003D44A5" w:rsidRPr="00103AE2" w:rsidTr="006A5818">
        <w:tc>
          <w:tcPr>
            <w:tcW w:w="4819" w:type="dxa"/>
          </w:tcPr>
          <w:p w:rsidR="003D44A5" w:rsidRDefault="003D44A5" w:rsidP="003D44A5">
            <w:pPr>
              <w:ind w:firstLine="34"/>
              <w:rPr>
                <w:rFonts w:asciiTheme="majorBidi" w:hAnsiTheme="majorBidi" w:cstheme="majorBidi"/>
                <w:sz w:val="28"/>
              </w:rPr>
            </w:pPr>
            <w:r>
              <w:rPr>
                <w:rFonts w:ascii="Angsana New" w:hAnsi="Angsana New" w:cs="Angsana New"/>
                <w:color w:val="000000"/>
                <w:sz w:val="28"/>
              </w:rPr>
              <w:t>The cost of assets before less accumulated depreciation</w:t>
            </w:r>
          </w:p>
          <w:p w:rsidR="003D44A5" w:rsidRPr="00103AE2" w:rsidRDefault="003D44A5" w:rsidP="003D44A5">
            <w:pPr>
              <w:ind w:firstLine="34"/>
              <w:rPr>
                <w:rFonts w:ascii="Angsana New" w:hAnsi="Angsana New" w:cs="Angsana New"/>
                <w:sz w:val="28"/>
                <w:szCs w:val="28"/>
                <w:cs/>
              </w:rPr>
            </w:pPr>
            <w:r>
              <w:rPr>
                <w:rFonts w:ascii="Angsana New" w:hAnsi="Angsana New" w:cs="Angsana New"/>
                <w:color w:val="000000"/>
                <w:sz w:val="28"/>
              </w:rPr>
              <w:t>which have been fully depreciated and still in use</w:t>
            </w:r>
          </w:p>
        </w:tc>
        <w:tc>
          <w:tcPr>
            <w:tcW w:w="1134" w:type="dxa"/>
          </w:tcPr>
          <w:p w:rsidR="003D44A5" w:rsidRPr="00103AE2" w:rsidRDefault="003D44A5" w:rsidP="003D44A5">
            <w:pPr>
              <w:jc w:val="center"/>
              <w:rPr>
                <w:rFonts w:ascii="Angsana New" w:hAnsi="Angsana New" w:cs="Angsana New"/>
                <w:sz w:val="28"/>
                <w:szCs w:val="28"/>
              </w:rPr>
            </w:pPr>
          </w:p>
        </w:tc>
        <w:tc>
          <w:tcPr>
            <w:tcW w:w="1701" w:type="dxa"/>
            <w:shd w:val="clear" w:color="auto" w:fill="auto"/>
          </w:tcPr>
          <w:p w:rsidR="003D44A5" w:rsidRDefault="003D44A5" w:rsidP="003D44A5">
            <w:pPr>
              <w:pBdr>
                <w:bottom w:val="double" w:sz="6" w:space="1" w:color="auto"/>
              </w:pBdr>
              <w:tabs>
                <w:tab w:val="decimal" w:pos="1168"/>
              </w:tabs>
              <w:rPr>
                <w:rFonts w:ascii="Angsana New" w:hAnsi="Angsana New" w:cs="Angsana New"/>
                <w:sz w:val="28"/>
                <w:szCs w:val="28"/>
              </w:rPr>
            </w:pPr>
          </w:p>
          <w:p w:rsidR="003D44A5" w:rsidRPr="002A68ED" w:rsidRDefault="003D44A5" w:rsidP="003D44A5">
            <w:pPr>
              <w:pBdr>
                <w:bottom w:val="double" w:sz="6" w:space="1" w:color="auto"/>
              </w:pBdr>
              <w:tabs>
                <w:tab w:val="decimal" w:pos="1168"/>
              </w:tabs>
              <w:rPr>
                <w:rFonts w:ascii="Angsana New" w:hAnsi="Angsana New" w:cs="Angsana New"/>
                <w:sz w:val="28"/>
                <w:szCs w:val="28"/>
              </w:rPr>
            </w:pPr>
            <w:r w:rsidRPr="00CC225B">
              <w:rPr>
                <w:rFonts w:ascii="Angsana New" w:hAnsi="Angsana New" w:cs="Angsana New"/>
                <w:sz w:val="28"/>
                <w:szCs w:val="28"/>
              </w:rPr>
              <w:t>108</w:t>
            </w:r>
            <w:r>
              <w:rPr>
                <w:rFonts w:ascii="Angsana New" w:hAnsi="Angsana New" w:cs="Angsana New"/>
                <w:sz w:val="28"/>
                <w:szCs w:val="28"/>
              </w:rPr>
              <w:t>,</w:t>
            </w:r>
            <w:r w:rsidRPr="00CC225B">
              <w:rPr>
                <w:rFonts w:ascii="Angsana New" w:hAnsi="Angsana New" w:cs="Angsana New"/>
                <w:sz w:val="28"/>
                <w:szCs w:val="28"/>
              </w:rPr>
              <w:t>345</w:t>
            </w:r>
            <w:r>
              <w:rPr>
                <w:rFonts w:ascii="Angsana New" w:hAnsi="Angsana New" w:cs="Angsana New"/>
                <w:sz w:val="28"/>
                <w:szCs w:val="28"/>
              </w:rPr>
              <w:t>,</w:t>
            </w:r>
            <w:r w:rsidRPr="00CC225B">
              <w:rPr>
                <w:rFonts w:ascii="Angsana New" w:hAnsi="Angsana New" w:cs="Angsana New"/>
                <w:sz w:val="28"/>
                <w:szCs w:val="28"/>
              </w:rPr>
              <w:t>030.58</w:t>
            </w:r>
          </w:p>
        </w:tc>
        <w:tc>
          <w:tcPr>
            <w:tcW w:w="1701" w:type="dxa"/>
            <w:shd w:val="clear" w:color="auto" w:fill="auto"/>
          </w:tcPr>
          <w:p w:rsidR="003D44A5" w:rsidRPr="00103AE2" w:rsidRDefault="003D44A5" w:rsidP="003D44A5">
            <w:pPr>
              <w:pBdr>
                <w:bottom w:val="double" w:sz="6" w:space="1" w:color="auto"/>
              </w:pBdr>
              <w:tabs>
                <w:tab w:val="decimal" w:pos="1168"/>
              </w:tabs>
              <w:rPr>
                <w:rFonts w:ascii="Angsana New" w:hAnsi="Angsana New" w:cs="Angsana New"/>
                <w:sz w:val="28"/>
                <w:szCs w:val="28"/>
              </w:rPr>
            </w:pPr>
          </w:p>
          <w:p w:rsidR="003D44A5" w:rsidRPr="00103AE2" w:rsidRDefault="003D44A5" w:rsidP="003D44A5">
            <w:pPr>
              <w:pBdr>
                <w:bottom w:val="double" w:sz="6" w:space="1" w:color="auto"/>
              </w:pBdr>
              <w:tabs>
                <w:tab w:val="decimal" w:pos="1168"/>
              </w:tabs>
              <w:rPr>
                <w:rFonts w:ascii="Angsana New" w:hAnsi="Angsana New" w:cs="Angsana New"/>
                <w:sz w:val="28"/>
                <w:szCs w:val="28"/>
              </w:rPr>
            </w:pPr>
            <w:r w:rsidRPr="002A68ED">
              <w:rPr>
                <w:rFonts w:ascii="Angsana New" w:hAnsi="Angsana New" w:cs="Angsana New"/>
                <w:sz w:val="28"/>
                <w:szCs w:val="28"/>
              </w:rPr>
              <w:t>126,701,561.75</w:t>
            </w:r>
          </w:p>
        </w:tc>
      </w:tr>
      <w:tr w:rsidR="003D44A5" w:rsidRPr="003D44A5" w:rsidTr="006A5818">
        <w:tc>
          <w:tcPr>
            <w:tcW w:w="4819" w:type="dxa"/>
          </w:tcPr>
          <w:p w:rsidR="003D44A5" w:rsidRPr="003D44A5" w:rsidRDefault="003D44A5" w:rsidP="003D44A5">
            <w:pPr>
              <w:ind w:firstLine="34"/>
              <w:rPr>
                <w:rFonts w:ascii="Angsana New" w:hAnsi="Angsana New" w:cs="Angsana New"/>
                <w:sz w:val="16"/>
                <w:szCs w:val="16"/>
                <w:cs/>
              </w:rPr>
            </w:pPr>
          </w:p>
        </w:tc>
        <w:tc>
          <w:tcPr>
            <w:tcW w:w="1134" w:type="dxa"/>
          </w:tcPr>
          <w:p w:rsidR="003D44A5" w:rsidRPr="003D44A5" w:rsidRDefault="003D44A5" w:rsidP="003D44A5">
            <w:pPr>
              <w:jc w:val="center"/>
              <w:rPr>
                <w:rFonts w:ascii="Angsana New" w:hAnsi="Angsana New" w:cs="Angsana New"/>
                <w:sz w:val="16"/>
                <w:szCs w:val="16"/>
              </w:rPr>
            </w:pPr>
          </w:p>
        </w:tc>
        <w:tc>
          <w:tcPr>
            <w:tcW w:w="1701" w:type="dxa"/>
            <w:shd w:val="clear" w:color="auto" w:fill="auto"/>
          </w:tcPr>
          <w:p w:rsidR="003D44A5" w:rsidRPr="003D44A5" w:rsidRDefault="003D44A5" w:rsidP="003D44A5">
            <w:pPr>
              <w:tabs>
                <w:tab w:val="decimal" w:pos="1168"/>
              </w:tabs>
              <w:rPr>
                <w:rFonts w:ascii="Angsana New" w:hAnsi="Angsana New" w:cs="Angsana New"/>
                <w:sz w:val="16"/>
                <w:szCs w:val="16"/>
              </w:rPr>
            </w:pPr>
          </w:p>
        </w:tc>
        <w:tc>
          <w:tcPr>
            <w:tcW w:w="1701" w:type="dxa"/>
            <w:shd w:val="clear" w:color="auto" w:fill="auto"/>
          </w:tcPr>
          <w:p w:rsidR="003D44A5" w:rsidRPr="003D44A5" w:rsidRDefault="003D44A5" w:rsidP="003D44A5">
            <w:pPr>
              <w:tabs>
                <w:tab w:val="decimal" w:pos="1168"/>
              </w:tabs>
              <w:rPr>
                <w:rFonts w:ascii="Angsana New" w:hAnsi="Angsana New" w:cs="Angsana New"/>
                <w:sz w:val="16"/>
                <w:szCs w:val="16"/>
              </w:rPr>
            </w:pPr>
          </w:p>
        </w:tc>
      </w:tr>
      <w:tr w:rsidR="003D44A5" w:rsidRPr="00103AE2" w:rsidTr="006A5818">
        <w:tc>
          <w:tcPr>
            <w:tcW w:w="4819" w:type="dxa"/>
          </w:tcPr>
          <w:p w:rsidR="003D44A5" w:rsidRDefault="003D44A5" w:rsidP="003D44A5">
            <w:pPr>
              <w:ind w:firstLine="34"/>
              <w:rPr>
                <w:rFonts w:asciiTheme="majorBidi" w:hAnsiTheme="majorBidi" w:cstheme="majorBidi"/>
                <w:sz w:val="28"/>
                <w:cs/>
              </w:rPr>
            </w:pPr>
            <w:r>
              <w:rPr>
                <w:rFonts w:ascii="Angsana New" w:hAnsi="Angsana New" w:cs="Angsana New"/>
                <w:color w:val="000000"/>
                <w:sz w:val="28"/>
              </w:rPr>
              <w:t>As at 31 December</w:t>
            </w:r>
          </w:p>
        </w:tc>
        <w:tc>
          <w:tcPr>
            <w:tcW w:w="1134" w:type="dxa"/>
          </w:tcPr>
          <w:p w:rsidR="003D44A5" w:rsidRPr="00103AE2" w:rsidRDefault="003D44A5" w:rsidP="003D44A5">
            <w:pPr>
              <w:jc w:val="center"/>
              <w:rPr>
                <w:rFonts w:ascii="Angsana New" w:hAnsi="Angsana New" w:cs="Angsana New"/>
                <w:sz w:val="28"/>
                <w:szCs w:val="28"/>
              </w:rPr>
            </w:pPr>
          </w:p>
        </w:tc>
        <w:tc>
          <w:tcPr>
            <w:tcW w:w="1701" w:type="dxa"/>
            <w:shd w:val="clear" w:color="auto" w:fill="auto"/>
          </w:tcPr>
          <w:p w:rsidR="003D44A5" w:rsidRPr="00103AE2" w:rsidRDefault="003D44A5" w:rsidP="003D44A5">
            <w:pPr>
              <w:tabs>
                <w:tab w:val="decimal" w:pos="1168"/>
              </w:tabs>
              <w:rPr>
                <w:rFonts w:ascii="Angsana New" w:hAnsi="Angsana New" w:cs="Angsana New"/>
                <w:sz w:val="28"/>
                <w:szCs w:val="28"/>
              </w:rPr>
            </w:pPr>
          </w:p>
        </w:tc>
        <w:tc>
          <w:tcPr>
            <w:tcW w:w="1701" w:type="dxa"/>
            <w:shd w:val="clear" w:color="auto" w:fill="auto"/>
          </w:tcPr>
          <w:p w:rsidR="003D44A5" w:rsidRPr="00103AE2" w:rsidRDefault="003D44A5" w:rsidP="003D44A5">
            <w:pPr>
              <w:tabs>
                <w:tab w:val="decimal" w:pos="1168"/>
              </w:tabs>
              <w:rPr>
                <w:rFonts w:ascii="Angsana New" w:hAnsi="Angsana New" w:cs="Angsana New"/>
                <w:sz w:val="28"/>
                <w:szCs w:val="28"/>
              </w:rPr>
            </w:pPr>
          </w:p>
        </w:tc>
      </w:tr>
      <w:tr w:rsidR="003D44A5" w:rsidRPr="00103AE2" w:rsidTr="006A5818">
        <w:tc>
          <w:tcPr>
            <w:tcW w:w="4819" w:type="dxa"/>
          </w:tcPr>
          <w:p w:rsidR="003D44A5" w:rsidRDefault="003D44A5" w:rsidP="003D44A5">
            <w:pPr>
              <w:ind w:firstLine="34"/>
              <w:rPr>
                <w:rFonts w:asciiTheme="majorBidi" w:hAnsiTheme="majorBidi" w:cstheme="majorBidi"/>
                <w:sz w:val="28"/>
                <w:cs/>
              </w:rPr>
            </w:pPr>
            <w:r>
              <w:rPr>
                <w:rFonts w:ascii="Angsana New" w:hAnsi="Angsana New" w:cs="Angsana New"/>
                <w:color w:val="000000"/>
                <w:sz w:val="28"/>
              </w:rPr>
              <w:t>The net book value of temporarily ceased machine</w:t>
            </w:r>
          </w:p>
        </w:tc>
        <w:tc>
          <w:tcPr>
            <w:tcW w:w="1134" w:type="dxa"/>
          </w:tcPr>
          <w:p w:rsidR="003D44A5" w:rsidRPr="00103AE2" w:rsidRDefault="003D44A5" w:rsidP="003D44A5">
            <w:pPr>
              <w:jc w:val="center"/>
              <w:rPr>
                <w:rFonts w:ascii="Angsana New" w:hAnsi="Angsana New" w:cs="Angsana New"/>
                <w:sz w:val="28"/>
                <w:szCs w:val="28"/>
              </w:rPr>
            </w:pPr>
          </w:p>
        </w:tc>
        <w:tc>
          <w:tcPr>
            <w:tcW w:w="1701" w:type="dxa"/>
            <w:shd w:val="clear" w:color="auto" w:fill="auto"/>
          </w:tcPr>
          <w:p w:rsidR="003D44A5" w:rsidRPr="00103AE2" w:rsidRDefault="003D44A5" w:rsidP="003D44A5">
            <w:pPr>
              <w:pBdr>
                <w:bottom w:val="double" w:sz="6" w:space="1" w:color="auto"/>
              </w:pBdr>
              <w:tabs>
                <w:tab w:val="decimal" w:pos="1168"/>
              </w:tabs>
              <w:rPr>
                <w:rFonts w:ascii="Angsana New" w:hAnsi="Angsana New" w:cs="Angsana New"/>
                <w:sz w:val="28"/>
                <w:szCs w:val="28"/>
              </w:rPr>
            </w:pPr>
            <w:r>
              <w:rPr>
                <w:rFonts w:ascii="Angsana New" w:hAnsi="Angsana New" w:cs="Angsana New"/>
                <w:sz w:val="28"/>
                <w:szCs w:val="28"/>
              </w:rPr>
              <w:t>11.01</w:t>
            </w:r>
          </w:p>
        </w:tc>
        <w:tc>
          <w:tcPr>
            <w:tcW w:w="1701" w:type="dxa"/>
            <w:shd w:val="clear" w:color="auto" w:fill="auto"/>
          </w:tcPr>
          <w:p w:rsidR="003D44A5" w:rsidRPr="00103AE2" w:rsidRDefault="003D44A5" w:rsidP="003D44A5">
            <w:pPr>
              <w:pBdr>
                <w:bottom w:val="double" w:sz="6" w:space="1" w:color="auto"/>
              </w:pBdr>
              <w:tabs>
                <w:tab w:val="decimal" w:pos="1168"/>
              </w:tabs>
              <w:rPr>
                <w:rFonts w:ascii="Angsana New" w:hAnsi="Angsana New" w:cs="Angsana New"/>
                <w:sz w:val="28"/>
                <w:szCs w:val="28"/>
              </w:rPr>
            </w:pPr>
            <w:r w:rsidRPr="00103AE2">
              <w:rPr>
                <w:rFonts w:ascii="Angsana New" w:hAnsi="Angsana New" w:cs="Angsana New"/>
                <w:sz w:val="28"/>
                <w:szCs w:val="28"/>
              </w:rPr>
              <w:t>11.01</w:t>
            </w:r>
          </w:p>
        </w:tc>
      </w:tr>
    </w:tbl>
    <w:p w:rsidR="007D22AB" w:rsidRPr="007D67DA" w:rsidRDefault="007D22AB" w:rsidP="007D22AB">
      <w:pPr>
        <w:pStyle w:val="ListParagraph"/>
        <w:spacing w:before="360" w:line="0" w:lineRule="atLeast"/>
        <w:ind w:left="425"/>
        <w:contextualSpacing w:val="0"/>
        <w:rPr>
          <w:rFonts w:asciiTheme="majorBidi" w:hAnsiTheme="majorBidi" w:cstheme="majorBidi"/>
          <w:sz w:val="28"/>
        </w:rPr>
      </w:pPr>
      <w:r>
        <w:rPr>
          <w:rFonts w:asciiTheme="majorBidi" w:hAnsiTheme="majorBidi" w:cstheme="majorBidi"/>
          <w:sz w:val="28"/>
        </w:rPr>
        <w:t xml:space="preserve">The Company mortgaged partial machinery </w:t>
      </w:r>
      <w:r w:rsidRPr="00627F6A">
        <w:rPr>
          <w:rFonts w:asciiTheme="majorBidi" w:hAnsiTheme="majorBidi" w:cstheme="majorBidi"/>
          <w:sz w:val="28"/>
        </w:rPr>
        <w:t>agains</w:t>
      </w:r>
      <w:r w:rsidRPr="007D67DA">
        <w:rPr>
          <w:rFonts w:asciiTheme="majorBidi" w:hAnsiTheme="majorBidi" w:cstheme="majorBidi"/>
          <w:sz w:val="28"/>
        </w:rPr>
        <w:t>t credit facilities from financial institutions (see Note 1</w:t>
      </w:r>
      <w:r>
        <w:rPr>
          <w:rFonts w:asciiTheme="majorBidi" w:hAnsiTheme="majorBidi" w:cstheme="majorBidi"/>
          <w:sz w:val="28"/>
        </w:rPr>
        <w:t>5</w:t>
      </w:r>
      <w:r w:rsidRPr="007D67DA">
        <w:rPr>
          <w:rFonts w:asciiTheme="majorBidi" w:hAnsiTheme="majorBidi" w:cstheme="majorBidi"/>
          <w:sz w:val="28"/>
        </w:rPr>
        <w:t>).</w:t>
      </w:r>
    </w:p>
    <w:p w:rsidR="004D4150" w:rsidRDefault="007D22AB" w:rsidP="007D22AB">
      <w:pPr>
        <w:pStyle w:val="ListParagraph"/>
        <w:spacing w:before="200" w:line="0" w:lineRule="atLeast"/>
        <w:ind w:left="425"/>
        <w:contextualSpacing w:val="0"/>
        <w:jc w:val="thaiDistribute"/>
        <w:rPr>
          <w:rFonts w:asciiTheme="majorBidi" w:hAnsiTheme="majorBidi" w:cstheme="majorBidi"/>
          <w:sz w:val="28"/>
        </w:rPr>
      </w:pPr>
      <w:r>
        <w:rPr>
          <w:rFonts w:asciiTheme="majorBidi" w:hAnsiTheme="majorBidi" w:cstheme="majorBidi"/>
          <w:sz w:val="28"/>
        </w:rPr>
        <w:t>T</w:t>
      </w:r>
      <w:r w:rsidRPr="007D67DA">
        <w:rPr>
          <w:rFonts w:asciiTheme="majorBidi" w:hAnsiTheme="majorBidi" w:cstheme="majorBidi"/>
          <w:sz w:val="28"/>
        </w:rPr>
        <w:t>he Company mortgaged partial building and building improvements against credit facilities from fin</w:t>
      </w:r>
      <w:r>
        <w:rPr>
          <w:rFonts w:asciiTheme="majorBidi" w:hAnsiTheme="majorBidi" w:cstheme="majorBidi"/>
          <w:sz w:val="28"/>
        </w:rPr>
        <w:t>ancial institutions (see Note 13</w:t>
      </w:r>
      <w:r w:rsidRPr="007D67DA">
        <w:rPr>
          <w:rFonts w:asciiTheme="majorBidi" w:hAnsiTheme="majorBidi" w:cstheme="majorBidi"/>
          <w:sz w:val="28"/>
        </w:rPr>
        <w:t>).</w:t>
      </w:r>
    </w:p>
    <w:p w:rsidR="004D4150" w:rsidRDefault="004D4150" w:rsidP="004D4150">
      <w:pPr>
        <w:pStyle w:val="BodyText"/>
      </w:pPr>
      <w:r>
        <w:br w:type="page"/>
      </w:r>
      <w:bookmarkStart w:id="2" w:name="_GoBack"/>
      <w:bookmarkEnd w:id="2"/>
    </w:p>
    <w:p w:rsidR="007D22AB" w:rsidRDefault="007D22AB" w:rsidP="007D22AB">
      <w:pPr>
        <w:pStyle w:val="ListParagraph"/>
        <w:numPr>
          <w:ilvl w:val="0"/>
          <w:numId w:val="1"/>
        </w:numPr>
        <w:spacing w:before="300" w:after="200" w:line="0" w:lineRule="atLeast"/>
        <w:ind w:left="432" w:hanging="432"/>
        <w:contextualSpacing w:val="0"/>
        <w:rPr>
          <w:rFonts w:asciiTheme="majorBidi" w:hAnsiTheme="majorBidi" w:cstheme="majorBidi"/>
          <w:b/>
          <w:bCs/>
          <w:sz w:val="28"/>
          <w:szCs w:val="28"/>
        </w:rPr>
      </w:pPr>
      <w:r>
        <w:rPr>
          <w:rFonts w:ascii="Angsana New" w:hAnsi="Angsana New"/>
          <w:b/>
          <w:bCs/>
          <w:sz w:val="28"/>
        </w:rPr>
        <w:lastRenderedPageBreak/>
        <w:t>RIGHT-OF-</w:t>
      </w:r>
      <w:r w:rsidRPr="007F42BD">
        <w:rPr>
          <w:rFonts w:ascii="Angsana New" w:hAnsi="Angsana New"/>
          <w:b/>
          <w:bCs/>
          <w:sz w:val="28"/>
        </w:rPr>
        <w:t>USE ASSET</w:t>
      </w:r>
      <w:r>
        <w:rPr>
          <w:rFonts w:ascii="Angsana New" w:hAnsi="Angsana New"/>
          <w:b/>
          <w:bCs/>
          <w:sz w:val="28"/>
        </w:rPr>
        <w:t>S</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2"/>
        <w:gridCol w:w="1384"/>
        <w:gridCol w:w="1384"/>
        <w:gridCol w:w="1384"/>
        <w:gridCol w:w="1388"/>
        <w:gridCol w:w="1388"/>
      </w:tblGrid>
      <w:tr w:rsidR="007D22AB" w:rsidRPr="001B1F13" w:rsidTr="004D4150">
        <w:tc>
          <w:tcPr>
            <w:tcW w:w="2432" w:type="dxa"/>
          </w:tcPr>
          <w:p w:rsidR="007D22AB" w:rsidRPr="001B1F13" w:rsidRDefault="007D22AB" w:rsidP="004D4150">
            <w:pPr>
              <w:pStyle w:val="ListParagraph"/>
              <w:spacing w:line="0" w:lineRule="atLeast"/>
              <w:ind w:left="0" w:firstLine="34"/>
              <w:contextualSpacing w:val="0"/>
              <w:rPr>
                <w:rFonts w:asciiTheme="majorBidi" w:hAnsiTheme="majorBidi" w:cstheme="majorBidi"/>
                <w:sz w:val="26"/>
                <w:szCs w:val="26"/>
                <w:cs/>
              </w:rPr>
            </w:pPr>
          </w:p>
        </w:tc>
        <w:tc>
          <w:tcPr>
            <w:tcW w:w="6928" w:type="dxa"/>
            <w:gridSpan w:val="5"/>
          </w:tcPr>
          <w:p w:rsidR="007D22AB" w:rsidRPr="001B1F13" w:rsidRDefault="007D22AB" w:rsidP="00FE7CA0">
            <w:pPr>
              <w:pStyle w:val="ListParagraph"/>
              <w:pBdr>
                <w:bottom w:val="single" w:sz="6" w:space="1" w:color="auto"/>
              </w:pBdr>
              <w:spacing w:line="0" w:lineRule="atLeast"/>
              <w:ind w:left="0"/>
              <w:contextualSpacing w:val="0"/>
              <w:jc w:val="center"/>
              <w:rPr>
                <w:rFonts w:asciiTheme="majorBidi" w:hAnsiTheme="majorBidi" w:cstheme="majorBidi"/>
                <w:sz w:val="26"/>
                <w:szCs w:val="26"/>
                <w:cs/>
              </w:rPr>
            </w:pPr>
            <w:r>
              <w:rPr>
                <w:rFonts w:asciiTheme="majorBidi" w:hAnsiTheme="majorBidi" w:cstheme="majorBidi"/>
                <w:sz w:val="26"/>
                <w:szCs w:val="26"/>
              </w:rPr>
              <w:t>Baht</w:t>
            </w:r>
          </w:p>
        </w:tc>
      </w:tr>
      <w:tr w:rsidR="007D22AB" w:rsidRPr="001B1F13" w:rsidTr="004D4150">
        <w:tc>
          <w:tcPr>
            <w:tcW w:w="2432" w:type="dxa"/>
          </w:tcPr>
          <w:p w:rsidR="007D22AB" w:rsidRPr="001B1F13" w:rsidRDefault="007D22AB" w:rsidP="004D4150">
            <w:pPr>
              <w:pStyle w:val="ListParagraph"/>
              <w:spacing w:line="0" w:lineRule="atLeast"/>
              <w:ind w:left="0" w:firstLine="34"/>
              <w:contextualSpacing w:val="0"/>
              <w:rPr>
                <w:rFonts w:asciiTheme="majorBidi" w:hAnsiTheme="majorBidi" w:cstheme="majorBidi"/>
                <w:b/>
                <w:bCs/>
                <w:sz w:val="26"/>
                <w:szCs w:val="26"/>
              </w:rPr>
            </w:pPr>
          </w:p>
        </w:tc>
        <w:tc>
          <w:tcPr>
            <w:tcW w:w="1384" w:type="dxa"/>
          </w:tcPr>
          <w:p w:rsidR="007D22AB" w:rsidRPr="00F35CCD" w:rsidRDefault="007D22AB" w:rsidP="00FE7CA0">
            <w:pPr>
              <w:pStyle w:val="ListParagraph"/>
              <w:pBdr>
                <w:bottom w:val="single" w:sz="6" w:space="1" w:color="auto"/>
              </w:pBdr>
              <w:spacing w:line="0" w:lineRule="atLeast"/>
              <w:ind w:left="0"/>
              <w:contextualSpacing w:val="0"/>
              <w:jc w:val="center"/>
              <w:rPr>
                <w:rFonts w:asciiTheme="majorBidi" w:hAnsiTheme="majorBidi" w:cstheme="majorBidi"/>
                <w:sz w:val="26"/>
                <w:szCs w:val="26"/>
                <w:cs/>
              </w:rPr>
            </w:pPr>
            <w:r w:rsidRPr="00F35CCD">
              <w:rPr>
                <w:rFonts w:asciiTheme="majorBidi" w:hAnsiTheme="majorBidi" w:cstheme="majorBidi"/>
                <w:sz w:val="26"/>
                <w:szCs w:val="26"/>
              </w:rPr>
              <w:t>Land</w:t>
            </w:r>
          </w:p>
        </w:tc>
        <w:tc>
          <w:tcPr>
            <w:tcW w:w="1384" w:type="dxa"/>
          </w:tcPr>
          <w:p w:rsidR="007D22AB" w:rsidRPr="00F35CCD" w:rsidRDefault="007D22AB" w:rsidP="00FE7CA0">
            <w:pPr>
              <w:pStyle w:val="ListParagraph"/>
              <w:pBdr>
                <w:bottom w:val="single" w:sz="6" w:space="1" w:color="auto"/>
              </w:pBdr>
              <w:spacing w:line="0" w:lineRule="atLeast"/>
              <w:ind w:left="0"/>
              <w:contextualSpacing w:val="0"/>
              <w:jc w:val="center"/>
              <w:rPr>
                <w:rFonts w:asciiTheme="majorBidi" w:hAnsiTheme="majorBidi" w:cstheme="majorBidi"/>
                <w:sz w:val="26"/>
                <w:szCs w:val="26"/>
                <w:cs/>
              </w:rPr>
            </w:pPr>
            <w:r w:rsidRPr="00F35CCD">
              <w:rPr>
                <w:rFonts w:asciiTheme="majorBidi" w:hAnsiTheme="majorBidi" w:cstheme="majorBidi"/>
                <w:sz w:val="26"/>
                <w:szCs w:val="26"/>
              </w:rPr>
              <w:t>Office buildings</w:t>
            </w:r>
          </w:p>
        </w:tc>
        <w:tc>
          <w:tcPr>
            <w:tcW w:w="1384" w:type="dxa"/>
          </w:tcPr>
          <w:p w:rsidR="007D22AB" w:rsidRPr="00F35CCD" w:rsidRDefault="007D22AB" w:rsidP="00FE7CA0">
            <w:pPr>
              <w:pStyle w:val="ListParagraph"/>
              <w:pBdr>
                <w:bottom w:val="single" w:sz="6" w:space="1" w:color="auto"/>
              </w:pBdr>
              <w:spacing w:line="0" w:lineRule="atLeast"/>
              <w:ind w:left="0"/>
              <w:contextualSpacing w:val="0"/>
              <w:jc w:val="center"/>
              <w:rPr>
                <w:rFonts w:asciiTheme="majorBidi" w:hAnsiTheme="majorBidi" w:cstheme="majorBidi"/>
                <w:sz w:val="26"/>
                <w:szCs w:val="26"/>
                <w:cs/>
              </w:rPr>
            </w:pPr>
            <w:r w:rsidRPr="00F35CCD">
              <w:rPr>
                <w:rFonts w:ascii="AngsanaUPC" w:hAnsi="AngsanaUPC" w:cs="AngsanaUPC"/>
                <w:sz w:val="26"/>
                <w:szCs w:val="26"/>
              </w:rPr>
              <w:t>Machinery</w:t>
            </w:r>
          </w:p>
        </w:tc>
        <w:tc>
          <w:tcPr>
            <w:tcW w:w="1388" w:type="dxa"/>
          </w:tcPr>
          <w:p w:rsidR="007D22AB" w:rsidRPr="00F35CCD" w:rsidRDefault="007D22AB" w:rsidP="00FE7CA0">
            <w:pPr>
              <w:pStyle w:val="ListParagraph"/>
              <w:pBdr>
                <w:bottom w:val="single" w:sz="6" w:space="1" w:color="auto"/>
              </w:pBdr>
              <w:spacing w:line="0" w:lineRule="atLeast"/>
              <w:ind w:left="0"/>
              <w:contextualSpacing w:val="0"/>
              <w:jc w:val="center"/>
              <w:rPr>
                <w:rFonts w:asciiTheme="majorBidi" w:hAnsiTheme="majorBidi" w:cstheme="majorBidi"/>
                <w:sz w:val="26"/>
                <w:szCs w:val="26"/>
                <w:cs/>
              </w:rPr>
            </w:pPr>
            <w:r w:rsidRPr="00F35CCD">
              <w:rPr>
                <w:rFonts w:ascii="AngsanaUPC" w:hAnsi="AngsanaUPC" w:cs="AngsanaUPC"/>
                <w:sz w:val="26"/>
                <w:szCs w:val="26"/>
              </w:rPr>
              <w:t>Vehicles</w:t>
            </w:r>
          </w:p>
        </w:tc>
        <w:tc>
          <w:tcPr>
            <w:tcW w:w="1388" w:type="dxa"/>
          </w:tcPr>
          <w:p w:rsidR="007D22AB" w:rsidRPr="00F35CCD" w:rsidRDefault="007D22AB" w:rsidP="00FE7CA0">
            <w:pPr>
              <w:pStyle w:val="ListParagraph"/>
              <w:pBdr>
                <w:bottom w:val="single" w:sz="6" w:space="1" w:color="auto"/>
              </w:pBdr>
              <w:spacing w:line="0" w:lineRule="atLeast"/>
              <w:ind w:left="0"/>
              <w:contextualSpacing w:val="0"/>
              <w:jc w:val="center"/>
              <w:rPr>
                <w:rFonts w:asciiTheme="majorBidi" w:hAnsiTheme="majorBidi" w:cstheme="majorBidi"/>
                <w:sz w:val="26"/>
                <w:szCs w:val="26"/>
                <w:cs/>
              </w:rPr>
            </w:pPr>
            <w:r w:rsidRPr="00F35CCD">
              <w:rPr>
                <w:rFonts w:asciiTheme="majorBidi" w:hAnsiTheme="majorBidi" w:cstheme="majorBidi"/>
                <w:sz w:val="26"/>
                <w:szCs w:val="26"/>
              </w:rPr>
              <w:t>Total</w:t>
            </w:r>
          </w:p>
        </w:tc>
      </w:tr>
      <w:tr w:rsidR="007D22AB" w:rsidRPr="001B1F13" w:rsidTr="004D4150">
        <w:tc>
          <w:tcPr>
            <w:tcW w:w="2432" w:type="dxa"/>
          </w:tcPr>
          <w:p w:rsidR="007D22AB" w:rsidRPr="00F35CCD" w:rsidRDefault="007D22AB" w:rsidP="004D4150">
            <w:pPr>
              <w:pStyle w:val="ListParagraph"/>
              <w:spacing w:line="0" w:lineRule="atLeast"/>
              <w:ind w:left="0" w:firstLine="34"/>
              <w:contextualSpacing w:val="0"/>
              <w:rPr>
                <w:rFonts w:asciiTheme="majorBidi" w:hAnsiTheme="majorBidi" w:cstheme="majorBidi"/>
                <w:b/>
                <w:bCs/>
                <w:sz w:val="26"/>
                <w:szCs w:val="26"/>
                <w:cs/>
              </w:rPr>
            </w:pPr>
            <w:r w:rsidRPr="00F35CCD">
              <w:rPr>
                <w:rFonts w:asciiTheme="majorBidi" w:hAnsiTheme="majorBidi" w:cstheme="majorBidi"/>
                <w:b/>
                <w:bCs/>
                <w:sz w:val="26"/>
                <w:szCs w:val="26"/>
              </w:rPr>
              <w:t>Cost</w:t>
            </w:r>
          </w:p>
        </w:tc>
        <w:tc>
          <w:tcPr>
            <w:tcW w:w="1384" w:type="dxa"/>
          </w:tcPr>
          <w:p w:rsidR="007D22AB" w:rsidRPr="001B1F13" w:rsidRDefault="007D22AB" w:rsidP="00FE7CA0">
            <w:pPr>
              <w:pStyle w:val="ListParagraph"/>
              <w:spacing w:line="0" w:lineRule="atLeast"/>
              <w:ind w:left="0"/>
              <w:contextualSpacing w:val="0"/>
              <w:jc w:val="center"/>
              <w:rPr>
                <w:rFonts w:asciiTheme="majorBidi" w:hAnsiTheme="majorBidi" w:cstheme="majorBidi"/>
                <w:sz w:val="26"/>
                <w:szCs w:val="26"/>
                <w:cs/>
              </w:rPr>
            </w:pPr>
          </w:p>
        </w:tc>
        <w:tc>
          <w:tcPr>
            <w:tcW w:w="1384" w:type="dxa"/>
          </w:tcPr>
          <w:p w:rsidR="007D22AB" w:rsidRPr="001B1F13" w:rsidRDefault="007D22AB" w:rsidP="00FE7CA0">
            <w:pPr>
              <w:pStyle w:val="ListParagraph"/>
              <w:spacing w:line="0" w:lineRule="atLeast"/>
              <w:ind w:left="0"/>
              <w:contextualSpacing w:val="0"/>
              <w:jc w:val="center"/>
              <w:rPr>
                <w:rFonts w:asciiTheme="majorBidi" w:hAnsiTheme="majorBidi" w:cstheme="majorBidi"/>
                <w:sz w:val="26"/>
                <w:szCs w:val="26"/>
                <w:cs/>
              </w:rPr>
            </w:pPr>
          </w:p>
        </w:tc>
        <w:tc>
          <w:tcPr>
            <w:tcW w:w="1384" w:type="dxa"/>
          </w:tcPr>
          <w:p w:rsidR="007D22AB" w:rsidRPr="001B1F13" w:rsidRDefault="007D22AB" w:rsidP="00FE7CA0">
            <w:pPr>
              <w:pStyle w:val="ListParagraph"/>
              <w:spacing w:line="0" w:lineRule="atLeast"/>
              <w:ind w:left="0"/>
              <w:contextualSpacing w:val="0"/>
              <w:jc w:val="center"/>
              <w:rPr>
                <w:rFonts w:asciiTheme="majorBidi" w:hAnsiTheme="majorBidi" w:cstheme="majorBidi"/>
                <w:sz w:val="26"/>
                <w:szCs w:val="26"/>
                <w:cs/>
              </w:rPr>
            </w:pPr>
          </w:p>
        </w:tc>
        <w:tc>
          <w:tcPr>
            <w:tcW w:w="1388" w:type="dxa"/>
          </w:tcPr>
          <w:p w:rsidR="007D22AB" w:rsidRPr="001B1F13" w:rsidRDefault="007D22AB" w:rsidP="00FE7CA0">
            <w:pPr>
              <w:pStyle w:val="ListParagraph"/>
              <w:spacing w:line="0" w:lineRule="atLeast"/>
              <w:ind w:left="0"/>
              <w:contextualSpacing w:val="0"/>
              <w:jc w:val="center"/>
              <w:rPr>
                <w:rFonts w:asciiTheme="majorBidi" w:hAnsiTheme="majorBidi" w:cstheme="majorBidi"/>
                <w:sz w:val="26"/>
                <w:szCs w:val="26"/>
                <w:cs/>
              </w:rPr>
            </w:pPr>
          </w:p>
        </w:tc>
        <w:tc>
          <w:tcPr>
            <w:tcW w:w="1388" w:type="dxa"/>
          </w:tcPr>
          <w:p w:rsidR="007D22AB" w:rsidRPr="001B1F13" w:rsidRDefault="007D22AB" w:rsidP="00FE7CA0">
            <w:pPr>
              <w:pStyle w:val="ListParagraph"/>
              <w:spacing w:line="0" w:lineRule="atLeast"/>
              <w:ind w:left="0"/>
              <w:contextualSpacing w:val="0"/>
              <w:jc w:val="center"/>
              <w:rPr>
                <w:rFonts w:asciiTheme="majorBidi" w:hAnsiTheme="majorBidi" w:cstheme="majorBidi"/>
                <w:sz w:val="26"/>
                <w:szCs w:val="26"/>
                <w:cs/>
              </w:rPr>
            </w:pPr>
          </w:p>
        </w:tc>
      </w:tr>
      <w:tr w:rsidR="00FE7CA0" w:rsidRPr="001B1F13" w:rsidTr="004D4150">
        <w:tc>
          <w:tcPr>
            <w:tcW w:w="2432" w:type="dxa"/>
            <w:shd w:val="clear" w:color="auto" w:fill="auto"/>
          </w:tcPr>
          <w:p w:rsidR="00FE7CA0" w:rsidRPr="00F35CCD" w:rsidRDefault="00FE7CA0" w:rsidP="004D4150">
            <w:pPr>
              <w:pStyle w:val="ListParagraph"/>
              <w:spacing w:before="20" w:after="20" w:line="0" w:lineRule="atLeast"/>
              <w:ind w:left="0" w:firstLine="34"/>
              <w:contextualSpacing w:val="0"/>
              <w:rPr>
                <w:rFonts w:asciiTheme="majorBidi" w:hAnsiTheme="majorBidi" w:cstheme="majorBidi"/>
                <w:sz w:val="26"/>
                <w:szCs w:val="26"/>
              </w:rPr>
            </w:pPr>
            <w:r>
              <w:rPr>
                <w:rFonts w:ascii="Angsana New" w:hAnsi="Angsana New" w:cs="Angsana New"/>
                <w:color w:val="000000"/>
                <w:sz w:val="26"/>
                <w:szCs w:val="26"/>
              </w:rPr>
              <w:t>As at 1 January 2022</w:t>
            </w:r>
          </w:p>
        </w:tc>
        <w:tc>
          <w:tcPr>
            <w:tcW w:w="1384" w:type="dxa"/>
            <w:shd w:val="clear" w:color="auto" w:fill="auto"/>
          </w:tcPr>
          <w:p w:rsidR="00FE7CA0" w:rsidRPr="001B1F13" w:rsidRDefault="00FE7CA0" w:rsidP="00FE7CA0">
            <w:pPr>
              <w:pStyle w:val="ListParagraph"/>
              <w:tabs>
                <w:tab w:val="decimal" w:pos="884"/>
              </w:tabs>
              <w:spacing w:line="0" w:lineRule="atLeast"/>
              <w:ind w:left="0"/>
              <w:contextualSpacing w:val="0"/>
              <w:rPr>
                <w:rFonts w:asciiTheme="majorBidi" w:hAnsiTheme="majorBidi" w:cstheme="majorBidi"/>
                <w:sz w:val="26"/>
                <w:szCs w:val="26"/>
                <w:cs/>
              </w:rPr>
            </w:pPr>
            <w:r w:rsidRPr="001B1F13">
              <w:rPr>
                <w:rFonts w:asciiTheme="majorBidi" w:hAnsiTheme="majorBidi" w:cstheme="majorBidi"/>
                <w:sz w:val="26"/>
                <w:szCs w:val="26"/>
              </w:rPr>
              <w:t>91,842,048.19</w:t>
            </w:r>
          </w:p>
        </w:tc>
        <w:tc>
          <w:tcPr>
            <w:tcW w:w="1384" w:type="dxa"/>
            <w:shd w:val="clear" w:color="auto" w:fill="auto"/>
          </w:tcPr>
          <w:p w:rsidR="00FE7CA0" w:rsidRPr="001B1F13" w:rsidRDefault="00FE7CA0" w:rsidP="00FE7CA0">
            <w:pPr>
              <w:pStyle w:val="ListParagraph"/>
              <w:tabs>
                <w:tab w:val="decimal" w:pos="884"/>
              </w:tabs>
              <w:spacing w:line="0" w:lineRule="atLeast"/>
              <w:ind w:left="0"/>
              <w:contextualSpacing w:val="0"/>
              <w:rPr>
                <w:rFonts w:asciiTheme="majorBidi" w:hAnsiTheme="majorBidi" w:cstheme="majorBidi"/>
                <w:sz w:val="26"/>
                <w:szCs w:val="26"/>
                <w:cs/>
              </w:rPr>
            </w:pPr>
            <w:r w:rsidRPr="001B1F13">
              <w:rPr>
                <w:rFonts w:asciiTheme="majorBidi" w:hAnsiTheme="majorBidi" w:cstheme="majorBidi"/>
                <w:sz w:val="26"/>
                <w:szCs w:val="26"/>
              </w:rPr>
              <w:t>2,252,710.79</w:t>
            </w:r>
          </w:p>
        </w:tc>
        <w:tc>
          <w:tcPr>
            <w:tcW w:w="1384" w:type="dxa"/>
            <w:shd w:val="clear" w:color="auto" w:fill="auto"/>
          </w:tcPr>
          <w:p w:rsidR="00FE7CA0" w:rsidRPr="001B1F13" w:rsidRDefault="00FE7CA0" w:rsidP="00FE7CA0">
            <w:pPr>
              <w:pStyle w:val="ListParagraph"/>
              <w:tabs>
                <w:tab w:val="decimal" w:pos="884"/>
              </w:tabs>
              <w:spacing w:line="0" w:lineRule="atLeast"/>
              <w:ind w:left="0"/>
              <w:contextualSpacing w:val="0"/>
              <w:rPr>
                <w:rFonts w:asciiTheme="majorBidi" w:hAnsiTheme="majorBidi" w:cstheme="majorBidi"/>
                <w:sz w:val="26"/>
                <w:szCs w:val="26"/>
                <w:cs/>
              </w:rPr>
            </w:pPr>
            <w:r w:rsidRPr="001B1F13">
              <w:rPr>
                <w:rFonts w:asciiTheme="majorBidi" w:hAnsiTheme="majorBidi" w:cstheme="majorBidi"/>
                <w:sz w:val="26"/>
                <w:szCs w:val="26"/>
              </w:rPr>
              <w:t>65,110,449.78</w:t>
            </w:r>
          </w:p>
        </w:tc>
        <w:tc>
          <w:tcPr>
            <w:tcW w:w="1388" w:type="dxa"/>
            <w:shd w:val="clear" w:color="auto" w:fill="auto"/>
          </w:tcPr>
          <w:p w:rsidR="00FE7CA0" w:rsidRPr="001B1F13" w:rsidRDefault="00FE7CA0" w:rsidP="00FE7CA0">
            <w:pPr>
              <w:pStyle w:val="ListParagraph"/>
              <w:tabs>
                <w:tab w:val="decimal" w:pos="884"/>
              </w:tabs>
              <w:spacing w:line="0" w:lineRule="atLeast"/>
              <w:ind w:left="0"/>
              <w:contextualSpacing w:val="0"/>
              <w:rPr>
                <w:rFonts w:asciiTheme="majorBidi" w:hAnsiTheme="majorBidi" w:cstheme="majorBidi"/>
                <w:sz w:val="26"/>
                <w:szCs w:val="26"/>
                <w:cs/>
              </w:rPr>
            </w:pPr>
            <w:r w:rsidRPr="001B1F13">
              <w:rPr>
                <w:rFonts w:asciiTheme="majorBidi" w:hAnsiTheme="majorBidi" w:cstheme="majorBidi"/>
                <w:sz w:val="26"/>
                <w:szCs w:val="26"/>
              </w:rPr>
              <w:t>10,260,373.82</w:t>
            </w:r>
          </w:p>
        </w:tc>
        <w:tc>
          <w:tcPr>
            <w:tcW w:w="1388" w:type="dxa"/>
            <w:shd w:val="clear" w:color="auto" w:fill="auto"/>
          </w:tcPr>
          <w:p w:rsidR="00FE7CA0" w:rsidRPr="001B1F13" w:rsidRDefault="00FE7CA0" w:rsidP="00FE7CA0">
            <w:pPr>
              <w:pStyle w:val="ListParagraph"/>
              <w:tabs>
                <w:tab w:val="decimal" w:pos="884"/>
              </w:tabs>
              <w:spacing w:line="0" w:lineRule="atLeast"/>
              <w:ind w:left="0"/>
              <w:contextualSpacing w:val="0"/>
              <w:rPr>
                <w:rFonts w:asciiTheme="majorBidi" w:hAnsiTheme="majorBidi" w:cstheme="majorBidi"/>
                <w:sz w:val="26"/>
                <w:szCs w:val="26"/>
                <w:cs/>
              </w:rPr>
            </w:pPr>
            <w:r w:rsidRPr="001B1F13">
              <w:rPr>
                <w:rFonts w:asciiTheme="majorBidi" w:hAnsiTheme="majorBidi" w:cstheme="majorBidi"/>
                <w:sz w:val="26"/>
                <w:szCs w:val="26"/>
              </w:rPr>
              <w:t>169,465,582.58</w:t>
            </w:r>
          </w:p>
        </w:tc>
      </w:tr>
      <w:tr w:rsidR="00FE7CA0" w:rsidRPr="001B1F13" w:rsidTr="004D4150">
        <w:tc>
          <w:tcPr>
            <w:tcW w:w="2432" w:type="dxa"/>
            <w:shd w:val="clear" w:color="auto" w:fill="auto"/>
          </w:tcPr>
          <w:p w:rsidR="00FE7CA0" w:rsidRPr="00F35CCD" w:rsidRDefault="00FE7CA0" w:rsidP="004D4150">
            <w:pPr>
              <w:pStyle w:val="ListParagraph"/>
              <w:spacing w:before="20" w:after="20" w:line="0" w:lineRule="atLeast"/>
              <w:ind w:left="0" w:firstLine="34"/>
              <w:contextualSpacing w:val="0"/>
              <w:rPr>
                <w:rFonts w:asciiTheme="majorBidi" w:hAnsiTheme="majorBidi" w:cstheme="majorBidi"/>
                <w:sz w:val="26"/>
                <w:szCs w:val="26"/>
              </w:rPr>
            </w:pPr>
            <w:r w:rsidRPr="00F35CCD">
              <w:rPr>
                <w:rFonts w:ascii="Angsana New" w:hAnsi="Angsana New" w:cs="Angsana New"/>
                <w:color w:val="000000"/>
                <w:sz w:val="26"/>
                <w:szCs w:val="26"/>
              </w:rPr>
              <w:t>Transfer out</w:t>
            </w:r>
            <w:r w:rsidRPr="00F35CCD">
              <w:rPr>
                <w:rFonts w:asciiTheme="majorBidi" w:hAnsiTheme="majorBidi" w:cstheme="majorBidi" w:hint="cs"/>
                <w:sz w:val="26"/>
                <w:szCs w:val="26"/>
                <w:cs/>
              </w:rPr>
              <w:t xml:space="preserve"> </w:t>
            </w:r>
            <w:r w:rsidRPr="00F35CCD">
              <w:rPr>
                <w:rFonts w:asciiTheme="majorBidi" w:hAnsiTheme="majorBidi" w:cstheme="majorBidi"/>
                <w:sz w:val="26"/>
                <w:szCs w:val="26"/>
              </w:rPr>
              <w:t xml:space="preserve">- Building and </w:t>
            </w:r>
          </w:p>
          <w:p w:rsidR="00FE7CA0" w:rsidRPr="001B1F13" w:rsidRDefault="00FE7CA0" w:rsidP="00757CF0">
            <w:pPr>
              <w:pStyle w:val="ListParagraph"/>
              <w:spacing w:line="0" w:lineRule="atLeast"/>
              <w:ind w:left="0" w:firstLine="317"/>
              <w:contextualSpacing w:val="0"/>
              <w:rPr>
                <w:rFonts w:asciiTheme="majorBidi" w:hAnsiTheme="majorBidi" w:cstheme="majorBidi"/>
                <w:sz w:val="26"/>
                <w:szCs w:val="26"/>
              </w:rPr>
            </w:pPr>
            <w:r w:rsidRPr="00F35CCD">
              <w:rPr>
                <w:rFonts w:asciiTheme="majorBidi" w:hAnsiTheme="majorBidi" w:cstheme="majorBidi"/>
                <w:sz w:val="26"/>
                <w:szCs w:val="26"/>
              </w:rPr>
              <w:t>equipment</w:t>
            </w:r>
            <w:r w:rsidRPr="00F35CCD">
              <w:rPr>
                <w:rFonts w:asciiTheme="majorBidi" w:hAnsiTheme="majorBidi" w:cstheme="majorBidi" w:hint="cs"/>
                <w:sz w:val="26"/>
                <w:szCs w:val="26"/>
                <w:cs/>
              </w:rPr>
              <w:t xml:space="preserve"> (</w:t>
            </w:r>
            <w:r w:rsidRPr="00F35CCD">
              <w:rPr>
                <w:rFonts w:asciiTheme="majorBidi" w:hAnsiTheme="majorBidi" w:cstheme="majorBidi"/>
                <w:sz w:val="26"/>
                <w:szCs w:val="26"/>
              </w:rPr>
              <w:t>see Note</w:t>
            </w:r>
            <w:r w:rsidRPr="00F35CCD">
              <w:rPr>
                <w:rFonts w:asciiTheme="majorBidi" w:hAnsiTheme="majorBidi" w:cstheme="majorBidi" w:hint="cs"/>
                <w:sz w:val="26"/>
                <w:szCs w:val="26"/>
                <w:cs/>
              </w:rPr>
              <w:t xml:space="preserve"> </w:t>
            </w:r>
            <w:r>
              <w:rPr>
                <w:rFonts w:asciiTheme="majorBidi" w:hAnsiTheme="majorBidi" w:cstheme="majorBidi"/>
                <w:sz w:val="26"/>
                <w:szCs w:val="26"/>
              </w:rPr>
              <w:t>9</w:t>
            </w:r>
            <w:r w:rsidRPr="00F35CCD">
              <w:rPr>
                <w:rFonts w:asciiTheme="majorBidi" w:hAnsiTheme="majorBidi" w:cstheme="majorBidi"/>
                <w:sz w:val="26"/>
                <w:szCs w:val="26"/>
              </w:rPr>
              <w:t>)</w:t>
            </w:r>
          </w:p>
        </w:tc>
        <w:tc>
          <w:tcPr>
            <w:tcW w:w="1384" w:type="dxa"/>
            <w:shd w:val="clear" w:color="auto" w:fill="auto"/>
          </w:tcPr>
          <w:p w:rsidR="00FE7CA0" w:rsidRDefault="00FE7CA0" w:rsidP="00FE7CA0">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rPr>
            </w:pPr>
          </w:p>
          <w:p w:rsidR="00FE7CA0" w:rsidRPr="001B1F13" w:rsidRDefault="00FE7CA0" w:rsidP="00FE7CA0">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cs/>
              </w:rPr>
            </w:pPr>
            <w:r>
              <w:rPr>
                <w:rFonts w:asciiTheme="majorBidi" w:hAnsiTheme="majorBidi" w:cstheme="majorBidi"/>
                <w:sz w:val="26"/>
                <w:szCs w:val="26"/>
              </w:rPr>
              <w:t>-</w:t>
            </w:r>
          </w:p>
        </w:tc>
        <w:tc>
          <w:tcPr>
            <w:tcW w:w="1384" w:type="dxa"/>
            <w:shd w:val="clear" w:color="auto" w:fill="auto"/>
          </w:tcPr>
          <w:p w:rsidR="00FE7CA0" w:rsidRDefault="00FE7CA0" w:rsidP="00FE7CA0">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rPr>
            </w:pPr>
          </w:p>
          <w:p w:rsidR="00FE7CA0" w:rsidRPr="001B1F13" w:rsidRDefault="00FE7CA0" w:rsidP="00FE7CA0">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cs/>
              </w:rPr>
            </w:pPr>
            <w:r>
              <w:rPr>
                <w:rFonts w:asciiTheme="majorBidi" w:hAnsiTheme="majorBidi" w:cstheme="majorBidi"/>
                <w:sz w:val="26"/>
                <w:szCs w:val="26"/>
              </w:rPr>
              <w:t>-</w:t>
            </w:r>
          </w:p>
        </w:tc>
        <w:tc>
          <w:tcPr>
            <w:tcW w:w="1384" w:type="dxa"/>
            <w:shd w:val="clear" w:color="auto" w:fill="auto"/>
          </w:tcPr>
          <w:p w:rsidR="00FE7CA0" w:rsidRDefault="00FE7CA0" w:rsidP="00FE7CA0">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rPr>
            </w:pPr>
          </w:p>
          <w:p w:rsidR="00FE7CA0" w:rsidRPr="001B1F13" w:rsidRDefault="00FE7CA0" w:rsidP="00FE7CA0">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cs/>
              </w:rPr>
            </w:pPr>
            <w:r>
              <w:rPr>
                <w:rFonts w:asciiTheme="majorBidi" w:hAnsiTheme="majorBidi" w:cstheme="majorBidi"/>
                <w:sz w:val="26"/>
                <w:szCs w:val="26"/>
              </w:rPr>
              <w:t>-</w:t>
            </w:r>
          </w:p>
        </w:tc>
        <w:tc>
          <w:tcPr>
            <w:tcW w:w="1388" w:type="dxa"/>
            <w:shd w:val="clear" w:color="auto" w:fill="auto"/>
          </w:tcPr>
          <w:p w:rsidR="00FE7CA0" w:rsidRDefault="00FE7CA0" w:rsidP="00FE7CA0">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rPr>
            </w:pPr>
          </w:p>
          <w:p w:rsidR="00FE7CA0" w:rsidRPr="001B1F13" w:rsidRDefault="00FE7CA0" w:rsidP="00FE7CA0">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cs/>
              </w:rPr>
            </w:pPr>
            <w:r w:rsidRPr="00034BB6">
              <w:rPr>
                <w:rFonts w:asciiTheme="majorBidi" w:hAnsiTheme="majorBidi" w:cstheme="majorBidi"/>
                <w:sz w:val="26"/>
                <w:szCs w:val="26"/>
              </w:rPr>
              <w:t>(2,740,144.85)</w:t>
            </w:r>
          </w:p>
        </w:tc>
        <w:tc>
          <w:tcPr>
            <w:tcW w:w="1388" w:type="dxa"/>
            <w:shd w:val="clear" w:color="auto" w:fill="auto"/>
          </w:tcPr>
          <w:p w:rsidR="00FE7CA0" w:rsidRDefault="00FE7CA0" w:rsidP="00FE7CA0">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rPr>
            </w:pPr>
          </w:p>
          <w:p w:rsidR="00FE7CA0" w:rsidRPr="001B1F13" w:rsidRDefault="00FE7CA0" w:rsidP="00FE7CA0">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cs/>
              </w:rPr>
            </w:pPr>
            <w:r w:rsidRPr="00034BB6">
              <w:rPr>
                <w:rFonts w:asciiTheme="majorBidi" w:hAnsiTheme="majorBidi" w:cstheme="majorBidi"/>
                <w:sz w:val="26"/>
                <w:szCs w:val="26"/>
              </w:rPr>
              <w:t>(2,740,144.85)</w:t>
            </w:r>
          </w:p>
        </w:tc>
      </w:tr>
      <w:tr w:rsidR="00FE7CA0" w:rsidRPr="001B1F13" w:rsidTr="004D4150">
        <w:tc>
          <w:tcPr>
            <w:tcW w:w="2432" w:type="dxa"/>
            <w:shd w:val="clear" w:color="auto" w:fill="auto"/>
          </w:tcPr>
          <w:p w:rsidR="00FE7CA0" w:rsidRPr="001B1F13" w:rsidRDefault="00FE7CA0" w:rsidP="004D4150">
            <w:pPr>
              <w:pStyle w:val="ListParagraph"/>
              <w:spacing w:before="20" w:after="20" w:line="0" w:lineRule="atLeast"/>
              <w:ind w:left="0" w:firstLine="34"/>
              <w:contextualSpacing w:val="0"/>
              <w:rPr>
                <w:rFonts w:asciiTheme="majorBidi" w:hAnsiTheme="majorBidi" w:cstheme="majorBidi"/>
                <w:sz w:val="26"/>
                <w:szCs w:val="26"/>
              </w:rPr>
            </w:pPr>
            <w:r>
              <w:rPr>
                <w:rFonts w:ascii="Angsana New" w:hAnsi="Angsana New" w:cs="Angsana New"/>
                <w:color w:val="000000"/>
              </w:rPr>
              <w:t>As at 31 December 2022</w:t>
            </w:r>
          </w:p>
        </w:tc>
        <w:tc>
          <w:tcPr>
            <w:tcW w:w="1384" w:type="dxa"/>
            <w:shd w:val="clear" w:color="auto" w:fill="auto"/>
          </w:tcPr>
          <w:p w:rsidR="00FE7CA0" w:rsidRPr="001B1F13" w:rsidRDefault="00FE7CA0" w:rsidP="00FE7CA0">
            <w:pPr>
              <w:pStyle w:val="ListParagraph"/>
              <w:tabs>
                <w:tab w:val="decimal" w:pos="884"/>
              </w:tabs>
              <w:spacing w:line="0" w:lineRule="atLeast"/>
              <w:ind w:left="0"/>
              <w:contextualSpacing w:val="0"/>
              <w:rPr>
                <w:rFonts w:asciiTheme="majorBidi" w:hAnsiTheme="majorBidi" w:cstheme="majorBidi"/>
                <w:sz w:val="26"/>
                <w:szCs w:val="26"/>
                <w:cs/>
              </w:rPr>
            </w:pPr>
            <w:r>
              <w:rPr>
                <w:rFonts w:asciiTheme="majorBidi" w:hAnsiTheme="majorBidi" w:cstheme="majorBidi"/>
                <w:sz w:val="26"/>
                <w:szCs w:val="26"/>
              </w:rPr>
              <w:t>91,842,048.19</w:t>
            </w:r>
          </w:p>
        </w:tc>
        <w:tc>
          <w:tcPr>
            <w:tcW w:w="1384" w:type="dxa"/>
            <w:shd w:val="clear" w:color="auto" w:fill="auto"/>
          </w:tcPr>
          <w:p w:rsidR="00FE7CA0" w:rsidRPr="001B1F13" w:rsidRDefault="00FE7CA0" w:rsidP="00FE7CA0">
            <w:pPr>
              <w:pStyle w:val="ListParagraph"/>
              <w:tabs>
                <w:tab w:val="decimal" w:pos="884"/>
              </w:tabs>
              <w:spacing w:line="0" w:lineRule="atLeast"/>
              <w:ind w:left="0"/>
              <w:contextualSpacing w:val="0"/>
              <w:rPr>
                <w:rFonts w:asciiTheme="majorBidi" w:hAnsiTheme="majorBidi" w:cstheme="majorBidi"/>
                <w:sz w:val="26"/>
                <w:szCs w:val="26"/>
                <w:cs/>
              </w:rPr>
            </w:pPr>
            <w:r>
              <w:rPr>
                <w:rFonts w:asciiTheme="majorBidi" w:hAnsiTheme="majorBidi" w:cstheme="majorBidi"/>
                <w:sz w:val="26"/>
                <w:szCs w:val="26"/>
              </w:rPr>
              <w:t>2,252,710.79</w:t>
            </w:r>
          </w:p>
        </w:tc>
        <w:tc>
          <w:tcPr>
            <w:tcW w:w="1384" w:type="dxa"/>
            <w:shd w:val="clear" w:color="auto" w:fill="auto"/>
          </w:tcPr>
          <w:p w:rsidR="00FE7CA0" w:rsidRPr="001B1F13" w:rsidRDefault="00FE7CA0" w:rsidP="00FE7CA0">
            <w:pPr>
              <w:pStyle w:val="ListParagraph"/>
              <w:tabs>
                <w:tab w:val="decimal" w:pos="884"/>
              </w:tabs>
              <w:spacing w:line="0" w:lineRule="atLeast"/>
              <w:ind w:left="0"/>
              <w:contextualSpacing w:val="0"/>
              <w:rPr>
                <w:rFonts w:asciiTheme="majorBidi" w:hAnsiTheme="majorBidi" w:cstheme="majorBidi"/>
                <w:sz w:val="26"/>
                <w:szCs w:val="26"/>
                <w:cs/>
              </w:rPr>
            </w:pPr>
            <w:r>
              <w:rPr>
                <w:rFonts w:asciiTheme="majorBidi" w:hAnsiTheme="majorBidi" w:cstheme="majorBidi"/>
                <w:sz w:val="26"/>
                <w:szCs w:val="26"/>
              </w:rPr>
              <w:t>65,110,449.78</w:t>
            </w:r>
          </w:p>
        </w:tc>
        <w:tc>
          <w:tcPr>
            <w:tcW w:w="1388" w:type="dxa"/>
            <w:shd w:val="clear" w:color="auto" w:fill="auto"/>
          </w:tcPr>
          <w:p w:rsidR="00FE7CA0" w:rsidRPr="001B1F13" w:rsidRDefault="00FE7CA0" w:rsidP="00FE7CA0">
            <w:pPr>
              <w:pStyle w:val="ListParagraph"/>
              <w:tabs>
                <w:tab w:val="decimal" w:pos="884"/>
              </w:tabs>
              <w:spacing w:line="0" w:lineRule="atLeast"/>
              <w:ind w:left="0"/>
              <w:contextualSpacing w:val="0"/>
              <w:rPr>
                <w:rFonts w:asciiTheme="majorBidi" w:hAnsiTheme="majorBidi" w:cstheme="majorBidi"/>
                <w:sz w:val="26"/>
                <w:szCs w:val="26"/>
                <w:cs/>
              </w:rPr>
            </w:pPr>
            <w:r>
              <w:rPr>
                <w:rFonts w:asciiTheme="majorBidi" w:hAnsiTheme="majorBidi" w:cstheme="majorBidi"/>
                <w:sz w:val="26"/>
                <w:szCs w:val="26"/>
              </w:rPr>
              <w:t>7,520,228.97</w:t>
            </w:r>
          </w:p>
        </w:tc>
        <w:tc>
          <w:tcPr>
            <w:tcW w:w="1388" w:type="dxa"/>
            <w:shd w:val="clear" w:color="auto" w:fill="auto"/>
          </w:tcPr>
          <w:p w:rsidR="00FE7CA0" w:rsidRPr="001B1F13" w:rsidRDefault="00FE7CA0" w:rsidP="00FE7CA0">
            <w:pPr>
              <w:pStyle w:val="ListParagraph"/>
              <w:tabs>
                <w:tab w:val="decimal" w:pos="884"/>
              </w:tabs>
              <w:spacing w:line="0" w:lineRule="atLeast"/>
              <w:ind w:left="0"/>
              <w:contextualSpacing w:val="0"/>
              <w:rPr>
                <w:rFonts w:asciiTheme="majorBidi" w:hAnsiTheme="majorBidi" w:cstheme="majorBidi"/>
                <w:sz w:val="26"/>
                <w:szCs w:val="26"/>
                <w:cs/>
              </w:rPr>
            </w:pPr>
            <w:r>
              <w:rPr>
                <w:rFonts w:asciiTheme="majorBidi" w:hAnsiTheme="majorBidi" w:cstheme="majorBidi"/>
                <w:sz w:val="26"/>
                <w:szCs w:val="26"/>
              </w:rPr>
              <w:t>166,725,437.73</w:t>
            </w:r>
          </w:p>
        </w:tc>
      </w:tr>
      <w:tr w:rsidR="00FE7CA0" w:rsidRPr="001B1F13" w:rsidTr="004D4150">
        <w:tc>
          <w:tcPr>
            <w:tcW w:w="2432" w:type="dxa"/>
            <w:shd w:val="clear" w:color="auto" w:fill="auto"/>
          </w:tcPr>
          <w:p w:rsidR="00FE7CA0" w:rsidRDefault="00FE7CA0" w:rsidP="004D4150">
            <w:pPr>
              <w:pStyle w:val="ListParagraph"/>
              <w:spacing w:before="20" w:after="20" w:line="0" w:lineRule="atLeast"/>
              <w:ind w:left="0" w:firstLine="34"/>
              <w:contextualSpacing w:val="0"/>
              <w:rPr>
                <w:rFonts w:ascii="Angsana New" w:hAnsi="Angsana New" w:cs="Angsana New"/>
                <w:color w:val="000000"/>
              </w:rPr>
            </w:pPr>
            <w:r>
              <w:rPr>
                <w:rFonts w:ascii="Angsana New" w:hAnsi="Angsana New" w:cs="Angsana New"/>
                <w:color w:val="000000"/>
              </w:rPr>
              <w:t>Additional</w:t>
            </w:r>
          </w:p>
        </w:tc>
        <w:tc>
          <w:tcPr>
            <w:tcW w:w="1384" w:type="dxa"/>
            <w:shd w:val="clear" w:color="auto" w:fill="auto"/>
          </w:tcPr>
          <w:p w:rsidR="00FE7CA0" w:rsidRDefault="00FE7CA0" w:rsidP="00FE7CA0">
            <w:pPr>
              <w:pStyle w:val="ListParagraph"/>
              <w:tabs>
                <w:tab w:val="decimal" w:pos="884"/>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w:t>
            </w:r>
          </w:p>
        </w:tc>
        <w:tc>
          <w:tcPr>
            <w:tcW w:w="1384" w:type="dxa"/>
            <w:shd w:val="clear" w:color="auto" w:fill="auto"/>
          </w:tcPr>
          <w:p w:rsidR="00FE7CA0" w:rsidRDefault="00FE7CA0" w:rsidP="00FE7CA0">
            <w:pPr>
              <w:pStyle w:val="ListParagraph"/>
              <w:tabs>
                <w:tab w:val="decimal" w:pos="884"/>
              </w:tabs>
              <w:spacing w:line="0" w:lineRule="atLeast"/>
              <w:ind w:left="0"/>
              <w:contextualSpacing w:val="0"/>
              <w:rPr>
                <w:rFonts w:asciiTheme="majorBidi" w:hAnsiTheme="majorBidi" w:cstheme="majorBidi"/>
                <w:sz w:val="26"/>
                <w:szCs w:val="26"/>
              </w:rPr>
            </w:pPr>
            <w:r w:rsidRPr="00177F1D">
              <w:rPr>
                <w:rFonts w:asciiTheme="majorBidi" w:hAnsiTheme="majorBidi" w:cstheme="majorBidi"/>
                <w:sz w:val="26"/>
                <w:szCs w:val="26"/>
              </w:rPr>
              <w:t>2</w:t>
            </w:r>
            <w:r>
              <w:rPr>
                <w:rFonts w:asciiTheme="majorBidi" w:hAnsiTheme="majorBidi" w:cstheme="majorBidi"/>
                <w:sz w:val="26"/>
                <w:szCs w:val="26"/>
              </w:rPr>
              <w:t>,</w:t>
            </w:r>
            <w:r w:rsidRPr="00177F1D">
              <w:rPr>
                <w:rFonts w:asciiTheme="majorBidi" w:hAnsiTheme="majorBidi" w:cstheme="majorBidi"/>
                <w:sz w:val="26"/>
                <w:szCs w:val="26"/>
              </w:rPr>
              <w:t>355</w:t>
            </w:r>
            <w:r>
              <w:rPr>
                <w:rFonts w:asciiTheme="majorBidi" w:hAnsiTheme="majorBidi" w:cstheme="majorBidi"/>
                <w:sz w:val="26"/>
                <w:szCs w:val="26"/>
              </w:rPr>
              <w:t>,</w:t>
            </w:r>
            <w:r w:rsidRPr="00177F1D">
              <w:rPr>
                <w:rFonts w:asciiTheme="majorBidi" w:hAnsiTheme="majorBidi" w:cstheme="majorBidi"/>
                <w:sz w:val="26"/>
                <w:szCs w:val="26"/>
              </w:rPr>
              <w:t>102.15</w:t>
            </w:r>
          </w:p>
        </w:tc>
        <w:tc>
          <w:tcPr>
            <w:tcW w:w="1384" w:type="dxa"/>
            <w:shd w:val="clear" w:color="auto" w:fill="auto"/>
          </w:tcPr>
          <w:p w:rsidR="00FE7CA0" w:rsidRDefault="00FE7CA0" w:rsidP="00FE7CA0">
            <w:pPr>
              <w:pStyle w:val="ListParagraph"/>
              <w:tabs>
                <w:tab w:val="decimal" w:pos="884"/>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w:t>
            </w:r>
          </w:p>
        </w:tc>
        <w:tc>
          <w:tcPr>
            <w:tcW w:w="1388" w:type="dxa"/>
            <w:shd w:val="clear" w:color="auto" w:fill="auto"/>
          </w:tcPr>
          <w:p w:rsidR="00FE7CA0" w:rsidRDefault="00FE7CA0" w:rsidP="00FE7CA0">
            <w:pPr>
              <w:pStyle w:val="ListParagraph"/>
              <w:tabs>
                <w:tab w:val="decimal" w:pos="884"/>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w:t>
            </w:r>
          </w:p>
        </w:tc>
        <w:tc>
          <w:tcPr>
            <w:tcW w:w="1388" w:type="dxa"/>
            <w:shd w:val="clear" w:color="auto" w:fill="auto"/>
          </w:tcPr>
          <w:p w:rsidR="00FE7CA0" w:rsidRDefault="00FE7CA0" w:rsidP="00FE7CA0">
            <w:pPr>
              <w:pStyle w:val="ListParagraph"/>
              <w:tabs>
                <w:tab w:val="decimal" w:pos="884"/>
              </w:tabs>
              <w:spacing w:line="0" w:lineRule="atLeast"/>
              <w:ind w:left="0"/>
              <w:contextualSpacing w:val="0"/>
              <w:rPr>
                <w:rFonts w:asciiTheme="majorBidi" w:hAnsiTheme="majorBidi" w:cstheme="majorBidi"/>
                <w:sz w:val="26"/>
                <w:szCs w:val="26"/>
              </w:rPr>
            </w:pPr>
            <w:r w:rsidRPr="00177F1D">
              <w:rPr>
                <w:rFonts w:asciiTheme="majorBidi" w:hAnsiTheme="majorBidi" w:cstheme="majorBidi"/>
                <w:sz w:val="26"/>
                <w:szCs w:val="26"/>
              </w:rPr>
              <w:t>2</w:t>
            </w:r>
            <w:r>
              <w:rPr>
                <w:rFonts w:asciiTheme="majorBidi" w:hAnsiTheme="majorBidi" w:cstheme="majorBidi"/>
                <w:sz w:val="26"/>
                <w:szCs w:val="26"/>
              </w:rPr>
              <w:t>,</w:t>
            </w:r>
            <w:r w:rsidRPr="00177F1D">
              <w:rPr>
                <w:rFonts w:asciiTheme="majorBidi" w:hAnsiTheme="majorBidi" w:cstheme="majorBidi"/>
                <w:sz w:val="26"/>
                <w:szCs w:val="26"/>
              </w:rPr>
              <w:t>355</w:t>
            </w:r>
            <w:r>
              <w:rPr>
                <w:rFonts w:asciiTheme="majorBidi" w:hAnsiTheme="majorBidi" w:cstheme="majorBidi"/>
                <w:sz w:val="26"/>
                <w:szCs w:val="26"/>
              </w:rPr>
              <w:t>,</w:t>
            </w:r>
            <w:r w:rsidRPr="00177F1D">
              <w:rPr>
                <w:rFonts w:asciiTheme="majorBidi" w:hAnsiTheme="majorBidi" w:cstheme="majorBidi"/>
                <w:sz w:val="26"/>
                <w:szCs w:val="26"/>
              </w:rPr>
              <w:t>102.15</w:t>
            </w:r>
          </w:p>
        </w:tc>
      </w:tr>
      <w:tr w:rsidR="002065B5" w:rsidRPr="001B1F13" w:rsidTr="004D4150">
        <w:tc>
          <w:tcPr>
            <w:tcW w:w="2432" w:type="dxa"/>
            <w:shd w:val="clear" w:color="auto" w:fill="auto"/>
          </w:tcPr>
          <w:p w:rsidR="002065B5" w:rsidRPr="00F35CCD" w:rsidRDefault="002065B5" w:rsidP="004D4150">
            <w:pPr>
              <w:pStyle w:val="ListParagraph"/>
              <w:spacing w:before="20" w:after="20" w:line="0" w:lineRule="atLeast"/>
              <w:ind w:left="0" w:firstLine="34"/>
              <w:contextualSpacing w:val="0"/>
              <w:rPr>
                <w:rFonts w:asciiTheme="majorBidi" w:hAnsiTheme="majorBidi" w:cstheme="majorBidi"/>
                <w:sz w:val="26"/>
                <w:szCs w:val="26"/>
              </w:rPr>
            </w:pPr>
            <w:r w:rsidRPr="00F35CCD">
              <w:rPr>
                <w:rFonts w:ascii="Angsana New" w:hAnsi="Angsana New" w:cs="Angsana New"/>
                <w:color w:val="000000"/>
                <w:sz w:val="26"/>
                <w:szCs w:val="26"/>
              </w:rPr>
              <w:t>Transfer out</w:t>
            </w:r>
            <w:r w:rsidRPr="00F35CCD">
              <w:rPr>
                <w:rFonts w:asciiTheme="majorBidi" w:hAnsiTheme="majorBidi" w:cstheme="majorBidi" w:hint="cs"/>
                <w:sz w:val="26"/>
                <w:szCs w:val="26"/>
                <w:cs/>
              </w:rPr>
              <w:t xml:space="preserve"> </w:t>
            </w:r>
            <w:r w:rsidRPr="00F35CCD">
              <w:rPr>
                <w:rFonts w:asciiTheme="majorBidi" w:hAnsiTheme="majorBidi" w:cstheme="majorBidi"/>
                <w:sz w:val="26"/>
                <w:szCs w:val="26"/>
              </w:rPr>
              <w:t xml:space="preserve">- Building and </w:t>
            </w:r>
          </w:p>
          <w:p w:rsidR="002065B5" w:rsidRPr="001B1F13" w:rsidRDefault="002065B5" w:rsidP="00757CF0">
            <w:pPr>
              <w:pStyle w:val="ListParagraph"/>
              <w:spacing w:line="0" w:lineRule="atLeast"/>
              <w:ind w:left="0" w:firstLine="317"/>
              <w:contextualSpacing w:val="0"/>
              <w:rPr>
                <w:rFonts w:asciiTheme="majorBidi" w:hAnsiTheme="majorBidi" w:cstheme="majorBidi"/>
                <w:sz w:val="26"/>
                <w:szCs w:val="26"/>
              </w:rPr>
            </w:pPr>
            <w:r w:rsidRPr="00F35CCD">
              <w:rPr>
                <w:rFonts w:asciiTheme="majorBidi" w:hAnsiTheme="majorBidi" w:cstheme="majorBidi"/>
                <w:sz w:val="26"/>
                <w:szCs w:val="26"/>
              </w:rPr>
              <w:t>equipment</w:t>
            </w:r>
            <w:r w:rsidRPr="00F35CCD">
              <w:rPr>
                <w:rFonts w:asciiTheme="majorBidi" w:hAnsiTheme="majorBidi" w:cstheme="majorBidi" w:hint="cs"/>
                <w:sz w:val="26"/>
                <w:szCs w:val="26"/>
                <w:cs/>
              </w:rPr>
              <w:t xml:space="preserve"> (</w:t>
            </w:r>
            <w:r w:rsidRPr="00F35CCD">
              <w:rPr>
                <w:rFonts w:asciiTheme="majorBidi" w:hAnsiTheme="majorBidi" w:cstheme="majorBidi"/>
                <w:sz w:val="26"/>
                <w:szCs w:val="26"/>
              </w:rPr>
              <w:t>see Note</w:t>
            </w:r>
            <w:r w:rsidRPr="00F35CCD">
              <w:rPr>
                <w:rFonts w:asciiTheme="majorBidi" w:hAnsiTheme="majorBidi" w:cstheme="majorBidi" w:hint="cs"/>
                <w:sz w:val="26"/>
                <w:szCs w:val="26"/>
                <w:cs/>
              </w:rPr>
              <w:t xml:space="preserve"> </w:t>
            </w:r>
            <w:r>
              <w:rPr>
                <w:rFonts w:asciiTheme="majorBidi" w:hAnsiTheme="majorBidi" w:cstheme="majorBidi"/>
                <w:sz w:val="26"/>
                <w:szCs w:val="26"/>
              </w:rPr>
              <w:t>9</w:t>
            </w:r>
            <w:r w:rsidRPr="00F35CCD">
              <w:rPr>
                <w:rFonts w:asciiTheme="majorBidi" w:hAnsiTheme="majorBidi" w:cstheme="majorBidi"/>
                <w:sz w:val="26"/>
                <w:szCs w:val="26"/>
              </w:rPr>
              <w:t>)</w:t>
            </w:r>
          </w:p>
        </w:tc>
        <w:tc>
          <w:tcPr>
            <w:tcW w:w="1384" w:type="dxa"/>
            <w:shd w:val="clear" w:color="auto" w:fill="auto"/>
          </w:tcPr>
          <w:p w:rsidR="002065B5" w:rsidRPr="00177F1D" w:rsidRDefault="002065B5" w:rsidP="002065B5">
            <w:pPr>
              <w:pStyle w:val="ListParagraph"/>
              <w:tabs>
                <w:tab w:val="decimal" w:pos="884"/>
              </w:tabs>
              <w:spacing w:line="0" w:lineRule="atLeast"/>
              <w:ind w:left="0"/>
              <w:contextualSpacing w:val="0"/>
              <w:rPr>
                <w:rFonts w:asciiTheme="majorBidi" w:hAnsiTheme="majorBidi" w:cstheme="majorBidi"/>
                <w:sz w:val="26"/>
                <w:szCs w:val="26"/>
              </w:rPr>
            </w:pPr>
          </w:p>
          <w:p w:rsidR="002065B5" w:rsidRPr="00177F1D" w:rsidRDefault="002065B5" w:rsidP="002065B5">
            <w:pPr>
              <w:pStyle w:val="ListParagraph"/>
              <w:tabs>
                <w:tab w:val="decimal" w:pos="884"/>
              </w:tabs>
              <w:spacing w:line="0" w:lineRule="atLeast"/>
              <w:ind w:left="0"/>
              <w:contextualSpacing w:val="0"/>
              <w:rPr>
                <w:rFonts w:asciiTheme="majorBidi" w:hAnsiTheme="majorBidi" w:cstheme="majorBidi"/>
                <w:sz w:val="26"/>
                <w:szCs w:val="26"/>
                <w:cs/>
              </w:rPr>
            </w:pPr>
            <w:r w:rsidRPr="00177F1D">
              <w:rPr>
                <w:rFonts w:asciiTheme="majorBidi" w:hAnsiTheme="majorBidi" w:cstheme="majorBidi"/>
                <w:sz w:val="26"/>
                <w:szCs w:val="26"/>
              </w:rPr>
              <w:t>-</w:t>
            </w:r>
          </w:p>
        </w:tc>
        <w:tc>
          <w:tcPr>
            <w:tcW w:w="1384" w:type="dxa"/>
            <w:shd w:val="clear" w:color="auto" w:fill="auto"/>
          </w:tcPr>
          <w:p w:rsidR="002065B5" w:rsidRPr="00177F1D" w:rsidRDefault="002065B5" w:rsidP="002065B5">
            <w:pPr>
              <w:pStyle w:val="ListParagraph"/>
              <w:tabs>
                <w:tab w:val="decimal" w:pos="884"/>
              </w:tabs>
              <w:spacing w:line="0" w:lineRule="atLeast"/>
              <w:ind w:left="0"/>
              <w:contextualSpacing w:val="0"/>
              <w:rPr>
                <w:rFonts w:asciiTheme="majorBidi" w:hAnsiTheme="majorBidi" w:cstheme="majorBidi"/>
                <w:sz w:val="26"/>
                <w:szCs w:val="26"/>
              </w:rPr>
            </w:pPr>
          </w:p>
          <w:p w:rsidR="002065B5" w:rsidRPr="00177F1D" w:rsidRDefault="002065B5" w:rsidP="002065B5">
            <w:pPr>
              <w:pStyle w:val="ListParagraph"/>
              <w:tabs>
                <w:tab w:val="decimal" w:pos="884"/>
              </w:tabs>
              <w:spacing w:line="0" w:lineRule="atLeast"/>
              <w:ind w:left="0"/>
              <w:contextualSpacing w:val="0"/>
              <w:rPr>
                <w:rFonts w:asciiTheme="majorBidi" w:hAnsiTheme="majorBidi" w:cstheme="majorBidi"/>
                <w:sz w:val="26"/>
                <w:szCs w:val="26"/>
                <w:cs/>
              </w:rPr>
            </w:pPr>
            <w:r w:rsidRPr="00177F1D">
              <w:rPr>
                <w:rFonts w:asciiTheme="majorBidi" w:hAnsiTheme="majorBidi" w:cstheme="majorBidi"/>
                <w:sz w:val="26"/>
                <w:szCs w:val="26"/>
              </w:rPr>
              <w:t>-</w:t>
            </w:r>
          </w:p>
        </w:tc>
        <w:tc>
          <w:tcPr>
            <w:tcW w:w="1384" w:type="dxa"/>
            <w:shd w:val="clear" w:color="auto" w:fill="auto"/>
          </w:tcPr>
          <w:p w:rsidR="002065B5" w:rsidRPr="00177F1D" w:rsidRDefault="002065B5" w:rsidP="002065B5">
            <w:pPr>
              <w:pStyle w:val="ListParagraph"/>
              <w:tabs>
                <w:tab w:val="decimal" w:pos="884"/>
              </w:tabs>
              <w:spacing w:line="0" w:lineRule="atLeast"/>
              <w:ind w:left="0"/>
              <w:contextualSpacing w:val="0"/>
              <w:rPr>
                <w:rFonts w:asciiTheme="majorBidi" w:hAnsiTheme="majorBidi" w:cstheme="majorBidi"/>
                <w:sz w:val="26"/>
                <w:szCs w:val="26"/>
              </w:rPr>
            </w:pPr>
          </w:p>
          <w:p w:rsidR="002065B5" w:rsidRPr="00177F1D" w:rsidRDefault="002065B5" w:rsidP="002065B5">
            <w:pPr>
              <w:pStyle w:val="ListParagraph"/>
              <w:tabs>
                <w:tab w:val="decimal" w:pos="884"/>
              </w:tabs>
              <w:spacing w:line="0" w:lineRule="atLeast"/>
              <w:ind w:left="0"/>
              <w:contextualSpacing w:val="0"/>
              <w:rPr>
                <w:rFonts w:asciiTheme="majorBidi" w:hAnsiTheme="majorBidi" w:cstheme="majorBidi"/>
                <w:sz w:val="26"/>
                <w:szCs w:val="26"/>
                <w:cs/>
              </w:rPr>
            </w:pPr>
            <w:r w:rsidRPr="00177F1D">
              <w:rPr>
                <w:rFonts w:asciiTheme="majorBidi" w:hAnsiTheme="majorBidi" w:cstheme="majorBidi"/>
                <w:sz w:val="26"/>
                <w:szCs w:val="26"/>
              </w:rPr>
              <w:t>(51,690,668.67)</w:t>
            </w:r>
          </w:p>
        </w:tc>
        <w:tc>
          <w:tcPr>
            <w:tcW w:w="1388" w:type="dxa"/>
            <w:shd w:val="clear" w:color="auto" w:fill="auto"/>
          </w:tcPr>
          <w:p w:rsidR="002065B5" w:rsidRDefault="002065B5" w:rsidP="002065B5">
            <w:pPr>
              <w:pStyle w:val="ListParagraph"/>
              <w:tabs>
                <w:tab w:val="decimal" w:pos="884"/>
              </w:tabs>
              <w:spacing w:line="0" w:lineRule="atLeast"/>
              <w:ind w:left="0"/>
              <w:contextualSpacing w:val="0"/>
              <w:rPr>
                <w:rFonts w:asciiTheme="majorBidi" w:hAnsiTheme="majorBidi" w:cstheme="majorBidi"/>
                <w:sz w:val="26"/>
                <w:szCs w:val="26"/>
              </w:rPr>
            </w:pPr>
          </w:p>
          <w:p w:rsidR="00757CF0" w:rsidRPr="00177F1D" w:rsidRDefault="00B839E8" w:rsidP="002065B5">
            <w:pPr>
              <w:pStyle w:val="ListParagraph"/>
              <w:tabs>
                <w:tab w:val="decimal" w:pos="884"/>
              </w:tabs>
              <w:spacing w:line="0" w:lineRule="atLeast"/>
              <w:ind w:left="0"/>
              <w:contextualSpacing w:val="0"/>
              <w:rPr>
                <w:rFonts w:asciiTheme="majorBidi" w:hAnsiTheme="majorBidi" w:cstheme="majorBidi"/>
                <w:sz w:val="26"/>
                <w:szCs w:val="26"/>
                <w:cs/>
              </w:rPr>
            </w:pPr>
            <w:r w:rsidRPr="00177F1D">
              <w:rPr>
                <w:rFonts w:asciiTheme="majorBidi" w:hAnsiTheme="majorBidi" w:cstheme="majorBidi"/>
                <w:sz w:val="26"/>
                <w:szCs w:val="26"/>
              </w:rPr>
              <w:t>(3,980,000.00)</w:t>
            </w:r>
          </w:p>
        </w:tc>
        <w:tc>
          <w:tcPr>
            <w:tcW w:w="1388" w:type="dxa"/>
            <w:shd w:val="clear" w:color="auto" w:fill="auto"/>
          </w:tcPr>
          <w:p w:rsidR="002065B5" w:rsidRPr="00177F1D" w:rsidRDefault="002065B5" w:rsidP="002065B5">
            <w:pPr>
              <w:pStyle w:val="ListParagraph"/>
              <w:tabs>
                <w:tab w:val="decimal" w:pos="884"/>
              </w:tabs>
              <w:spacing w:line="0" w:lineRule="atLeast"/>
              <w:ind w:left="0"/>
              <w:contextualSpacing w:val="0"/>
              <w:rPr>
                <w:rFonts w:asciiTheme="majorBidi" w:hAnsiTheme="majorBidi" w:cstheme="majorBidi"/>
                <w:sz w:val="26"/>
                <w:szCs w:val="26"/>
              </w:rPr>
            </w:pPr>
          </w:p>
          <w:p w:rsidR="002065B5" w:rsidRPr="00177F1D" w:rsidRDefault="002065B5" w:rsidP="002065B5">
            <w:pPr>
              <w:pStyle w:val="ListParagraph"/>
              <w:tabs>
                <w:tab w:val="decimal" w:pos="884"/>
              </w:tabs>
              <w:spacing w:line="0" w:lineRule="atLeast"/>
              <w:ind w:left="0"/>
              <w:contextualSpacing w:val="0"/>
              <w:rPr>
                <w:rFonts w:asciiTheme="majorBidi" w:hAnsiTheme="majorBidi" w:cstheme="majorBidi"/>
                <w:sz w:val="26"/>
                <w:szCs w:val="26"/>
                <w:cs/>
              </w:rPr>
            </w:pPr>
            <w:r w:rsidRPr="00177F1D">
              <w:rPr>
                <w:rFonts w:asciiTheme="majorBidi" w:hAnsiTheme="majorBidi" w:cstheme="majorBidi"/>
                <w:sz w:val="26"/>
                <w:szCs w:val="26"/>
              </w:rPr>
              <w:t>(55,670,668.67)</w:t>
            </w:r>
          </w:p>
        </w:tc>
      </w:tr>
      <w:tr w:rsidR="002065B5" w:rsidRPr="001B1F13" w:rsidTr="004D4150">
        <w:tc>
          <w:tcPr>
            <w:tcW w:w="2432" w:type="dxa"/>
            <w:shd w:val="clear" w:color="auto" w:fill="auto"/>
          </w:tcPr>
          <w:p w:rsidR="002065B5" w:rsidRPr="00F35CCD" w:rsidRDefault="002065B5" w:rsidP="004D4150">
            <w:pPr>
              <w:pStyle w:val="ListParagraph"/>
              <w:spacing w:before="20" w:after="20" w:line="0" w:lineRule="atLeast"/>
              <w:ind w:left="0" w:firstLine="34"/>
              <w:contextualSpacing w:val="0"/>
              <w:rPr>
                <w:rFonts w:ascii="Angsana New" w:hAnsi="Angsana New" w:cs="Angsana New"/>
                <w:color w:val="000000"/>
                <w:sz w:val="26"/>
                <w:szCs w:val="26"/>
              </w:rPr>
            </w:pPr>
            <w:r w:rsidRPr="00B21CEF">
              <w:rPr>
                <w:rFonts w:asciiTheme="majorBidi" w:hAnsiTheme="majorBidi" w:cstheme="majorBidi"/>
              </w:rPr>
              <w:t>Written off</w:t>
            </w:r>
          </w:p>
        </w:tc>
        <w:tc>
          <w:tcPr>
            <w:tcW w:w="1384" w:type="dxa"/>
            <w:shd w:val="clear" w:color="auto" w:fill="auto"/>
          </w:tcPr>
          <w:p w:rsidR="002065B5" w:rsidRPr="00177F1D" w:rsidRDefault="002065B5" w:rsidP="002065B5">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rPr>
            </w:pPr>
            <w:r w:rsidRPr="00177F1D">
              <w:rPr>
                <w:rFonts w:asciiTheme="majorBidi" w:hAnsiTheme="majorBidi" w:cstheme="majorBidi"/>
                <w:sz w:val="26"/>
                <w:szCs w:val="26"/>
              </w:rPr>
              <w:t>-</w:t>
            </w:r>
          </w:p>
        </w:tc>
        <w:tc>
          <w:tcPr>
            <w:tcW w:w="1384" w:type="dxa"/>
            <w:shd w:val="clear" w:color="auto" w:fill="auto"/>
          </w:tcPr>
          <w:p w:rsidR="002065B5" w:rsidRPr="00177F1D" w:rsidRDefault="002065B5" w:rsidP="002065B5">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rPr>
            </w:pPr>
            <w:r w:rsidRPr="00177F1D">
              <w:rPr>
                <w:rFonts w:asciiTheme="majorBidi" w:hAnsiTheme="majorBidi" w:cstheme="majorBidi"/>
                <w:sz w:val="26"/>
                <w:szCs w:val="26"/>
              </w:rPr>
              <w:t>(2,252,710.79)</w:t>
            </w:r>
          </w:p>
        </w:tc>
        <w:tc>
          <w:tcPr>
            <w:tcW w:w="1384" w:type="dxa"/>
            <w:shd w:val="clear" w:color="auto" w:fill="auto"/>
          </w:tcPr>
          <w:p w:rsidR="002065B5" w:rsidRPr="00177F1D" w:rsidRDefault="002065B5" w:rsidP="002065B5">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rPr>
            </w:pPr>
            <w:r w:rsidRPr="00177F1D">
              <w:rPr>
                <w:rFonts w:asciiTheme="majorBidi" w:hAnsiTheme="majorBidi" w:cstheme="majorBidi"/>
                <w:sz w:val="26"/>
                <w:szCs w:val="26"/>
              </w:rPr>
              <w:t>-</w:t>
            </w:r>
          </w:p>
        </w:tc>
        <w:tc>
          <w:tcPr>
            <w:tcW w:w="1388" w:type="dxa"/>
            <w:shd w:val="clear" w:color="auto" w:fill="auto"/>
          </w:tcPr>
          <w:p w:rsidR="002065B5" w:rsidRPr="00177F1D" w:rsidRDefault="002065B5" w:rsidP="002065B5">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rPr>
            </w:pPr>
            <w:r w:rsidRPr="00177F1D">
              <w:rPr>
                <w:rFonts w:asciiTheme="majorBidi" w:hAnsiTheme="majorBidi" w:cstheme="majorBidi"/>
                <w:sz w:val="26"/>
                <w:szCs w:val="26"/>
              </w:rPr>
              <w:t>-</w:t>
            </w:r>
          </w:p>
        </w:tc>
        <w:tc>
          <w:tcPr>
            <w:tcW w:w="1388" w:type="dxa"/>
            <w:shd w:val="clear" w:color="auto" w:fill="auto"/>
          </w:tcPr>
          <w:p w:rsidR="002065B5" w:rsidRPr="00177F1D" w:rsidRDefault="002065B5" w:rsidP="002065B5">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rPr>
            </w:pPr>
            <w:r w:rsidRPr="00177F1D">
              <w:rPr>
                <w:rFonts w:asciiTheme="majorBidi" w:hAnsiTheme="majorBidi" w:cstheme="majorBidi"/>
                <w:sz w:val="26"/>
                <w:szCs w:val="26"/>
              </w:rPr>
              <w:t>(2,252,710.79)</w:t>
            </w:r>
          </w:p>
        </w:tc>
      </w:tr>
      <w:tr w:rsidR="002065B5" w:rsidRPr="001B1F13" w:rsidTr="004D4150">
        <w:tc>
          <w:tcPr>
            <w:tcW w:w="2432" w:type="dxa"/>
            <w:shd w:val="clear" w:color="auto" w:fill="auto"/>
          </w:tcPr>
          <w:p w:rsidR="002065B5" w:rsidRPr="001B1F13" w:rsidRDefault="002065B5" w:rsidP="004D4150">
            <w:pPr>
              <w:pStyle w:val="ListParagraph"/>
              <w:spacing w:before="20" w:after="20" w:line="0" w:lineRule="atLeast"/>
              <w:ind w:left="0" w:firstLine="34"/>
              <w:contextualSpacing w:val="0"/>
              <w:rPr>
                <w:rFonts w:asciiTheme="majorBidi" w:hAnsiTheme="majorBidi" w:cstheme="majorBidi"/>
                <w:sz w:val="26"/>
                <w:szCs w:val="26"/>
              </w:rPr>
            </w:pPr>
            <w:r>
              <w:rPr>
                <w:rFonts w:ascii="Angsana New" w:hAnsi="Angsana New" w:cs="Angsana New"/>
                <w:color w:val="000000"/>
              </w:rPr>
              <w:t>As at 31 December 2023</w:t>
            </w:r>
          </w:p>
        </w:tc>
        <w:tc>
          <w:tcPr>
            <w:tcW w:w="1384" w:type="dxa"/>
            <w:shd w:val="clear" w:color="auto" w:fill="auto"/>
          </w:tcPr>
          <w:p w:rsidR="002065B5" w:rsidRPr="00177F1D" w:rsidRDefault="002065B5" w:rsidP="002065B5">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cs/>
              </w:rPr>
            </w:pPr>
            <w:r w:rsidRPr="00177F1D">
              <w:rPr>
                <w:rFonts w:asciiTheme="majorBidi" w:hAnsiTheme="majorBidi" w:cstheme="majorBidi"/>
                <w:sz w:val="26"/>
                <w:szCs w:val="26"/>
              </w:rPr>
              <w:t>91,842,048.19</w:t>
            </w:r>
          </w:p>
        </w:tc>
        <w:tc>
          <w:tcPr>
            <w:tcW w:w="1384" w:type="dxa"/>
            <w:shd w:val="clear" w:color="auto" w:fill="auto"/>
          </w:tcPr>
          <w:p w:rsidR="002065B5" w:rsidRPr="00177F1D" w:rsidRDefault="002065B5" w:rsidP="002065B5">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cs/>
              </w:rPr>
            </w:pPr>
            <w:r w:rsidRPr="00177F1D">
              <w:rPr>
                <w:rFonts w:asciiTheme="majorBidi" w:hAnsiTheme="majorBidi" w:cstheme="majorBidi"/>
                <w:sz w:val="26"/>
                <w:szCs w:val="26"/>
              </w:rPr>
              <w:t>2,355,102.15</w:t>
            </w:r>
          </w:p>
        </w:tc>
        <w:tc>
          <w:tcPr>
            <w:tcW w:w="1384" w:type="dxa"/>
            <w:shd w:val="clear" w:color="auto" w:fill="auto"/>
          </w:tcPr>
          <w:p w:rsidR="002065B5" w:rsidRPr="00177F1D" w:rsidRDefault="002065B5" w:rsidP="002065B5">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cs/>
              </w:rPr>
            </w:pPr>
            <w:r w:rsidRPr="00177F1D">
              <w:rPr>
                <w:rFonts w:asciiTheme="majorBidi" w:hAnsiTheme="majorBidi" w:cstheme="majorBidi"/>
                <w:sz w:val="26"/>
                <w:szCs w:val="26"/>
              </w:rPr>
              <w:t>13,419,781.11</w:t>
            </w:r>
          </w:p>
        </w:tc>
        <w:tc>
          <w:tcPr>
            <w:tcW w:w="1388" w:type="dxa"/>
            <w:shd w:val="clear" w:color="auto" w:fill="auto"/>
          </w:tcPr>
          <w:p w:rsidR="002065B5" w:rsidRPr="00177F1D" w:rsidRDefault="002065B5" w:rsidP="002065B5">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cs/>
              </w:rPr>
            </w:pPr>
            <w:r w:rsidRPr="00177F1D">
              <w:rPr>
                <w:rFonts w:asciiTheme="majorBidi" w:hAnsiTheme="majorBidi" w:cstheme="majorBidi"/>
                <w:sz w:val="26"/>
                <w:szCs w:val="26"/>
              </w:rPr>
              <w:t>3,540,228.97</w:t>
            </w:r>
          </w:p>
        </w:tc>
        <w:tc>
          <w:tcPr>
            <w:tcW w:w="1388" w:type="dxa"/>
            <w:shd w:val="clear" w:color="auto" w:fill="auto"/>
          </w:tcPr>
          <w:p w:rsidR="002065B5" w:rsidRPr="00177F1D" w:rsidRDefault="002065B5" w:rsidP="002065B5">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cs/>
              </w:rPr>
            </w:pPr>
            <w:r w:rsidRPr="00177F1D">
              <w:rPr>
                <w:rFonts w:asciiTheme="majorBidi" w:hAnsiTheme="majorBidi" w:cstheme="majorBidi"/>
                <w:sz w:val="26"/>
                <w:szCs w:val="26"/>
              </w:rPr>
              <w:t>111,157,160.42</w:t>
            </w:r>
          </w:p>
        </w:tc>
      </w:tr>
      <w:tr w:rsidR="007D22AB" w:rsidRPr="00277C5F" w:rsidTr="004D4150">
        <w:tc>
          <w:tcPr>
            <w:tcW w:w="2432" w:type="dxa"/>
            <w:shd w:val="clear" w:color="auto" w:fill="auto"/>
          </w:tcPr>
          <w:p w:rsidR="007D22AB" w:rsidRPr="00277C5F" w:rsidRDefault="007D22AB" w:rsidP="004D4150">
            <w:pPr>
              <w:pStyle w:val="ListParagraph"/>
              <w:spacing w:before="20" w:after="20" w:line="0" w:lineRule="atLeast"/>
              <w:ind w:left="0" w:firstLine="34"/>
              <w:contextualSpacing w:val="0"/>
              <w:jc w:val="center"/>
              <w:rPr>
                <w:rFonts w:asciiTheme="majorBidi" w:hAnsiTheme="majorBidi" w:cstheme="majorBidi"/>
                <w:sz w:val="16"/>
                <w:szCs w:val="16"/>
                <w:cs/>
              </w:rPr>
            </w:pPr>
          </w:p>
        </w:tc>
        <w:tc>
          <w:tcPr>
            <w:tcW w:w="1384" w:type="dxa"/>
            <w:shd w:val="clear" w:color="auto" w:fill="auto"/>
          </w:tcPr>
          <w:p w:rsidR="007D22AB" w:rsidRPr="00277C5F" w:rsidRDefault="007D22AB" w:rsidP="00FE7CA0">
            <w:pPr>
              <w:pStyle w:val="ListParagraph"/>
              <w:tabs>
                <w:tab w:val="decimal" w:pos="884"/>
              </w:tabs>
              <w:spacing w:line="0" w:lineRule="atLeast"/>
              <w:ind w:left="0"/>
              <w:contextualSpacing w:val="0"/>
              <w:jc w:val="center"/>
              <w:rPr>
                <w:rFonts w:asciiTheme="majorBidi" w:hAnsiTheme="majorBidi" w:cstheme="majorBidi"/>
                <w:sz w:val="16"/>
                <w:szCs w:val="16"/>
                <w:cs/>
              </w:rPr>
            </w:pPr>
          </w:p>
        </w:tc>
        <w:tc>
          <w:tcPr>
            <w:tcW w:w="1384" w:type="dxa"/>
            <w:shd w:val="clear" w:color="auto" w:fill="auto"/>
          </w:tcPr>
          <w:p w:rsidR="007D22AB" w:rsidRPr="00277C5F" w:rsidRDefault="007D22AB" w:rsidP="00FE7CA0">
            <w:pPr>
              <w:pStyle w:val="ListParagraph"/>
              <w:tabs>
                <w:tab w:val="decimal" w:pos="884"/>
              </w:tabs>
              <w:spacing w:line="0" w:lineRule="atLeast"/>
              <w:ind w:left="0"/>
              <w:contextualSpacing w:val="0"/>
              <w:jc w:val="center"/>
              <w:rPr>
                <w:rFonts w:asciiTheme="majorBidi" w:hAnsiTheme="majorBidi" w:cstheme="majorBidi"/>
                <w:sz w:val="16"/>
                <w:szCs w:val="16"/>
                <w:cs/>
              </w:rPr>
            </w:pPr>
          </w:p>
        </w:tc>
        <w:tc>
          <w:tcPr>
            <w:tcW w:w="1384" w:type="dxa"/>
            <w:shd w:val="clear" w:color="auto" w:fill="auto"/>
          </w:tcPr>
          <w:p w:rsidR="007D22AB" w:rsidRPr="00277C5F" w:rsidRDefault="007D22AB" w:rsidP="00FE7CA0">
            <w:pPr>
              <w:pStyle w:val="ListParagraph"/>
              <w:tabs>
                <w:tab w:val="decimal" w:pos="884"/>
              </w:tabs>
              <w:spacing w:line="0" w:lineRule="atLeast"/>
              <w:ind w:left="0"/>
              <w:contextualSpacing w:val="0"/>
              <w:jc w:val="center"/>
              <w:rPr>
                <w:rFonts w:asciiTheme="majorBidi" w:hAnsiTheme="majorBidi" w:cstheme="majorBidi"/>
                <w:sz w:val="16"/>
                <w:szCs w:val="16"/>
                <w:cs/>
              </w:rPr>
            </w:pPr>
          </w:p>
        </w:tc>
        <w:tc>
          <w:tcPr>
            <w:tcW w:w="1388" w:type="dxa"/>
            <w:shd w:val="clear" w:color="auto" w:fill="auto"/>
          </w:tcPr>
          <w:p w:rsidR="007D22AB" w:rsidRPr="00277C5F" w:rsidRDefault="007D22AB" w:rsidP="00FE7CA0">
            <w:pPr>
              <w:pStyle w:val="ListParagraph"/>
              <w:tabs>
                <w:tab w:val="decimal" w:pos="884"/>
              </w:tabs>
              <w:spacing w:line="0" w:lineRule="atLeast"/>
              <w:ind w:left="0"/>
              <w:contextualSpacing w:val="0"/>
              <w:jc w:val="center"/>
              <w:rPr>
                <w:rFonts w:asciiTheme="majorBidi" w:hAnsiTheme="majorBidi" w:cstheme="majorBidi"/>
                <w:sz w:val="16"/>
                <w:szCs w:val="16"/>
                <w:cs/>
              </w:rPr>
            </w:pPr>
          </w:p>
        </w:tc>
        <w:tc>
          <w:tcPr>
            <w:tcW w:w="1388" w:type="dxa"/>
            <w:shd w:val="clear" w:color="auto" w:fill="auto"/>
          </w:tcPr>
          <w:p w:rsidR="007D22AB" w:rsidRPr="00277C5F" w:rsidRDefault="007D22AB" w:rsidP="00FE7CA0">
            <w:pPr>
              <w:pStyle w:val="ListParagraph"/>
              <w:tabs>
                <w:tab w:val="decimal" w:pos="884"/>
              </w:tabs>
              <w:spacing w:line="0" w:lineRule="atLeast"/>
              <w:ind w:left="0"/>
              <w:contextualSpacing w:val="0"/>
              <w:jc w:val="center"/>
              <w:rPr>
                <w:rFonts w:asciiTheme="majorBidi" w:hAnsiTheme="majorBidi" w:cstheme="majorBidi"/>
                <w:sz w:val="16"/>
                <w:szCs w:val="16"/>
                <w:cs/>
              </w:rPr>
            </w:pPr>
          </w:p>
        </w:tc>
      </w:tr>
      <w:tr w:rsidR="007D22AB" w:rsidRPr="001B1F13" w:rsidTr="004D4150">
        <w:tc>
          <w:tcPr>
            <w:tcW w:w="2432" w:type="dxa"/>
            <w:shd w:val="clear" w:color="auto" w:fill="auto"/>
          </w:tcPr>
          <w:p w:rsidR="007D22AB" w:rsidRPr="001B1F13" w:rsidRDefault="007D22AB" w:rsidP="004D4150">
            <w:pPr>
              <w:pStyle w:val="ListParagraph"/>
              <w:spacing w:before="20" w:after="20" w:line="0" w:lineRule="atLeast"/>
              <w:ind w:left="0" w:firstLine="34"/>
              <w:contextualSpacing w:val="0"/>
              <w:rPr>
                <w:rFonts w:asciiTheme="majorBidi" w:hAnsiTheme="majorBidi" w:cstheme="majorBidi"/>
                <w:b/>
                <w:bCs/>
                <w:sz w:val="26"/>
                <w:szCs w:val="26"/>
                <w:cs/>
              </w:rPr>
            </w:pPr>
            <w:r w:rsidRPr="00F35CCD">
              <w:rPr>
                <w:rFonts w:ascii="Angsana New" w:hAnsi="Angsana New" w:cs="Angsana New"/>
                <w:b/>
                <w:bCs/>
                <w:color w:val="000000"/>
                <w:sz w:val="26"/>
                <w:szCs w:val="26"/>
              </w:rPr>
              <w:t>Accumulated Depreciation</w:t>
            </w:r>
          </w:p>
        </w:tc>
        <w:tc>
          <w:tcPr>
            <w:tcW w:w="1384" w:type="dxa"/>
            <w:shd w:val="clear" w:color="auto" w:fill="auto"/>
          </w:tcPr>
          <w:p w:rsidR="007D22AB" w:rsidRPr="001B1F13" w:rsidRDefault="007D22AB" w:rsidP="00FE7CA0">
            <w:pPr>
              <w:pStyle w:val="ListParagraph"/>
              <w:tabs>
                <w:tab w:val="decimal" w:pos="884"/>
              </w:tabs>
              <w:spacing w:line="0" w:lineRule="atLeast"/>
              <w:ind w:left="0"/>
              <w:contextualSpacing w:val="0"/>
              <w:rPr>
                <w:rFonts w:asciiTheme="majorBidi" w:hAnsiTheme="majorBidi" w:cstheme="majorBidi"/>
                <w:sz w:val="26"/>
                <w:szCs w:val="26"/>
                <w:cs/>
              </w:rPr>
            </w:pPr>
          </w:p>
        </w:tc>
        <w:tc>
          <w:tcPr>
            <w:tcW w:w="1384" w:type="dxa"/>
            <w:shd w:val="clear" w:color="auto" w:fill="auto"/>
          </w:tcPr>
          <w:p w:rsidR="007D22AB" w:rsidRPr="001B1F13" w:rsidRDefault="007D22AB" w:rsidP="00FE7CA0">
            <w:pPr>
              <w:pStyle w:val="ListParagraph"/>
              <w:tabs>
                <w:tab w:val="decimal" w:pos="884"/>
              </w:tabs>
              <w:spacing w:line="0" w:lineRule="atLeast"/>
              <w:ind w:left="0"/>
              <w:contextualSpacing w:val="0"/>
              <w:rPr>
                <w:rFonts w:asciiTheme="majorBidi" w:hAnsiTheme="majorBidi" w:cstheme="majorBidi"/>
                <w:sz w:val="26"/>
                <w:szCs w:val="26"/>
                <w:cs/>
              </w:rPr>
            </w:pPr>
          </w:p>
        </w:tc>
        <w:tc>
          <w:tcPr>
            <w:tcW w:w="1384" w:type="dxa"/>
            <w:shd w:val="clear" w:color="auto" w:fill="auto"/>
          </w:tcPr>
          <w:p w:rsidR="007D22AB" w:rsidRPr="001B1F13" w:rsidRDefault="007D22AB" w:rsidP="00FE7CA0">
            <w:pPr>
              <w:pStyle w:val="ListParagraph"/>
              <w:tabs>
                <w:tab w:val="decimal" w:pos="884"/>
              </w:tabs>
              <w:spacing w:line="0" w:lineRule="atLeast"/>
              <w:ind w:left="0"/>
              <w:contextualSpacing w:val="0"/>
              <w:rPr>
                <w:rFonts w:asciiTheme="majorBidi" w:hAnsiTheme="majorBidi" w:cstheme="majorBidi"/>
                <w:sz w:val="26"/>
                <w:szCs w:val="26"/>
                <w:cs/>
              </w:rPr>
            </w:pPr>
          </w:p>
        </w:tc>
        <w:tc>
          <w:tcPr>
            <w:tcW w:w="1388" w:type="dxa"/>
            <w:shd w:val="clear" w:color="auto" w:fill="auto"/>
          </w:tcPr>
          <w:p w:rsidR="007D22AB" w:rsidRPr="001B1F13" w:rsidRDefault="007D22AB" w:rsidP="00FE7CA0">
            <w:pPr>
              <w:pStyle w:val="ListParagraph"/>
              <w:tabs>
                <w:tab w:val="decimal" w:pos="884"/>
              </w:tabs>
              <w:spacing w:line="0" w:lineRule="atLeast"/>
              <w:ind w:left="0"/>
              <w:contextualSpacing w:val="0"/>
              <w:rPr>
                <w:rFonts w:asciiTheme="majorBidi" w:hAnsiTheme="majorBidi" w:cstheme="majorBidi"/>
                <w:sz w:val="26"/>
                <w:szCs w:val="26"/>
                <w:cs/>
              </w:rPr>
            </w:pPr>
          </w:p>
        </w:tc>
        <w:tc>
          <w:tcPr>
            <w:tcW w:w="1388" w:type="dxa"/>
            <w:shd w:val="clear" w:color="auto" w:fill="auto"/>
          </w:tcPr>
          <w:p w:rsidR="007D22AB" w:rsidRPr="001B1F13" w:rsidRDefault="007D22AB" w:rsidP="00FE7CA0">
            <w:pPr>
              <w:pStyle w:val="ListParagraph"/>
              <w:tabs>
                <w:tab w:val="decimal" w:pos="884"/>
              </w:tabs>
              <w:spacing w:line="0" w:lineRule="atLeast"/>
              <w:ind w:left="0"/>
              <w:contextualSpacing w:val="0"/>
              <w:rPr>
                <w:rFonts w:asciiTheme="majorBidi" w:hAnsiTheme="majorBidi" w:cstheme="majorBidi"/>
                <w:sz w:val="26"/>
                <w:szCs w:val="26"/>
                <w:cs/>
              </w:rPr>
            </w:pPr>
          </w:p>
        </w:tc>
      </w:tr>
      <w:tr w:rsidR="002065B5" w:rsidRPr="001B1F13" w:rsidTr="004D4150">
        <w:tc>
          <w:tcPr>
            <w:tcW w:w="2432" w:type="dxa"/>
            <w:shd w:val="clear" w:color="auto" w:fill="auto"/>
          </w:tcPr>
          <w:p w:rsidR="002065B5" w:rsidRPr="001B1F13" w:rsidRDefault="002065B5" w:rsidP="004D4150">
            <w:pPr>
              <w:pStyle w:val="ListParagraph"/>
              <w:spacing w:before="20" w:after="20" w:line="0" w:lineRule="atLeast"/>
              <w:ind w:left="0" w:firstLine="34"/>
              <w:contextualSpacing w:val="0"/>
              <w:rPr>
                <w:rFonts w:asciiTheme="majorBidi" w:hAnsiTheme="majorBidi" w:cstheme="majorBidi"/>
                <w:sz w:val="26"/>
                <w:szCs w:val="26"/>
              </w:rPr>
            </w:pPr>
            <w:r>
              <w:rPr>
                <w:rFonts w:ascii="Angsana New" w:hAnsi="Angsana New" w:cs="Angsana New"/>
                <w:color w:val="000000"/>
                <w:sz w:val="26"/>
                <w:szCs w:val="26"/>
              </w:rPr>
              <w:t>As at 1 January 2022</w:t>
            </w:r>
          </w:p>
        </w:tc>
        <w:tc>
          <w:tcPr>
            <w:tcW w:w="1384" w:type="dxa"/>
            <w:shd w:val="clear" w:color="auto" w:fill="auto"/>
          </w:tcPr>
          <w:p w:rsidR="002065B5" w:rsidRPr="001B1F13" w:rsidRDefault="002065B5" w:rsidP="002065B5">
            <w:pPr>
              <w:pStyle w:val="ListParagraph"/>
              <w:tabs>
                <w:tab w:val="decimal" w:pos="884"/>
              </w:tabs>
              <w:spacing w:line="0" w:lineRule="atLeast"/>
              <w:ind w:left="0"/>
              <w:contextualSpacing w:val="0"/>
              <w:rPr>
                <w:rFonts w:asciiTheme="majorBidi" w:hAnsiTheme="majorBidi" w:cstheme="majorBidi"/>
                <w:sz w:val="26"/>
                <w:szCs w:val="26"/>
                <w:cs/>
              </w:rPr>
            </w:pPr>
            <w:r w:rsidRPr="001B1F13">
              <w:rPr>
                <w:rFonts w:asciiTheme="majorBidi" w:hAnsiTheme="majorBidi" w:cstheme="majorBidi"/>
                <w:sz w:val="26"/>
                <w:szCs w:val="26"/>
              </w:rPr>
              <w:t>7,143,270.62</w:t>
            </w:r>
          </w:p>
        </w:tc>
        <w:tc>
          <w:tcPr>
            <w:tcW w:w="1384" w:type="dxa"/>
            <w:shd w:val="clear" w:color="auto" w:fill="auto"/>
          </w:tcPr>
          <w:p w:rsidR="002065B5" w:rsidRPr="001B1F13" w:rsidRDefault="002065B5" w:rsidP="002065B5">
            <w:pPr>
              <w:pStyle w:val="ListParagraph"/>
              <w:tabs>
                <w:tab w:val="decimal" w:pos="884"/>
              </w:tabs>
              <w:spacing w:line="0" w:lineRule="atLeast"/>
              <w:ind w:left="0"/>
              <w:contextualSpacing w:val="0"/>
              <w:rPr>
                <w:rFonts w:asciiTheme="majorBidi" w:hAnsiTheme="majorBidi" w:cstheme="majorBidi"/>
                <w:sz w:val="26"/>
                <w:szCs w:val="26"/>
                <w:cs/>
              </w:rPr>
            </w:pPr>
            <w:r w:rsidRPr="001B1F13">
              <w:rPr>
                <w:rFonts w:asciiTheme="majorBidi" w:hAnsiTheme="majorBidi" w:cstheme="majorBidi"/>
                <w:sz w:val="26"/>
                <w:szCs w:val="26"/>
              </w:rPr>
              <w:t>750,903.60</w:t>
            </w:r>
          </w:p>
        </w:tc>
        <w:tc>
          <w:tcPr>
            <w:tcW w:w="1384" w:type="dxa"/>
            <w:shd w:val="clear" w:color="auto" w:fill="auto"/>
          </w:tcPr>
          <w:p w:rsidR="002065B5" w:rsidRPr="001B1F13" w:rsidRDefault="002065B5" w:rsidP="002065B5">
            <w:pPr>
              <w:pStyle w:val="ListParagraph"/>
              <w:tabs>
                <w:tab w:val="decimal" w:pos="884"/>
              </w:tabs>
              <w:spacing w:line="0" w:lineRule="atLeast"/>
              <w:ind w:left="0"/>
              <w:contextualSpacing w:val="0"/>
              <w:rPr>
                <w:rFonts w:asciiTheme="majorBidi" w:hAnsiTheme="majorBidi" w:cstheme="majorBidi"/>
                <w:sz w:val="26"/>
                <w:szCs w:val="26"/>
                <w:cs/>
              </w:rPr>
            </w:pPr>
            <w:r w:rsidRPr="001B1F13">
              <w:rPr>
                <w:rFonts w:asciiTheme="majorBidi" w:hAnsiTheme="majorBidi" w:cstheme="majorBidi"/>
                <w:sz w:val="26"/>
                <w:szCs w:val="26"/>
              </w:rPr>
              <w:t>14,895,515.97</w:t>
            </w:r>
          </w:p>
        </w:tc>
        <w:tc>
          <w:tcPr>
            <w:tcW w:w="1388" w:type="dxa"/>
            <w:shd w:val="clear" w:color="auto" w:fill="auto"/>
          </w:tcPr>
          <w:p w:rsidR="002065B5" w:rsidRPr="001B1F13" w:rsidRDefault="002065B5" w:rsidP="002065B5">
            <w:pPr>
              <w:pStyle w:val="ListParagraph"/>
              <w:tabs>
                <w:tab w:val="decimal" w:pos="884"/>
              </w:tabs>
              <w:spacing w:line="0" w:lineRule="atLeast"/>
              <w:ind w:left="0"/>
              <w:contextualSpacing w:val="0"/>
              <w:rPr>
                <w:rFonts w:asciiTheme="majorBidi" w:hAnsiTheme="majorBidi" w:cstheme="majorBidi"/>
                <w:sz w:val="26"/>
                <w:szCs w:val="26"/>
                <w:cs/>
              </w:rPr>
            </w:pPr>
            <w:r w:rsidRPr="001B1F13">
              <w:rPr>
                <w:rFonts w:asciiTheme="majorBidi" w:hAnsiTheme="majorBidi" w:cstheme="majorBidi"/>
                <w:sz w:val="26"/>
                <w:szCs w:val="26"/>
              </w:rPr>
              <w:t>3,721,124.74</w:t>
            </w:r>
          </w:p>
        </w:tc>
        <w:tc>
          <w:tcPr>
            <w:tcW w:w="1388" w:type="dxa"/>
            <w:shd w:val="clear" w:color="auto" w:fill="auto"/>
          </w:tcPr>
          <w:p w:rsidR="002065B5" w:rsidRPr="001B1F13" w:rsidRDefault="002065B5" w:rsidP="002065B5">
            <w:pPr>
              <w:pStyle w:val="ListParagraph"/>
              <w:tabs>
                <w:tab w:val="decimal" w:pos="884"/>
              </w:tabs>
              <w:spacing w:line="0" w:lineRule="atLeast"/>
              <w:ind w:left="0"/>
              <w:contextualSpacing w:val="0"/>
              <w:rPr>
                <w:rFonts w:asciiTheme="majorBidi" w:hAnsiTheme="majorBidi" w:cstheme="majorBidi"/>
                <w:sz w:val="26"/>
                <w:szCs w:val="26"/>
                <w:cs/>
              </w:rPr>
            </w:pPr>
            <w:r w:rsidRPr="001B1F13">
              <w:rPr>
                <w:rFonts w:asciiTheme="majorBidi" w:hAnsiTheme="majorBidi" w:cstheme="majorBidi"/>
                <w:sz w:val="26"/>
                <w:szCs w:val="26"/>
              </w:rPr>
              <w:t>26,510,814.93</w:t>
            </w:r>
          </w:p>
        </w:tc>
      </w:tr>
      <w:tr w:rsidR="002065B5" w:rsidRPr="001B1F13" w:rsidTr="004D4150">
        <w:tc>
          <w:tcPr>
            <w:tcW w:w="2432" w:type="dxa"/>
            <w:shd w:val="clear" w:color="auto" w:fill="auto"/>
          </w:tcPr>
          <w:p w:rsidR="002065B5" w:rsidRPr="001B1F13" w:rsidRDefault="002065B5" w:rsidP="004D4150">
            <w:pPr>
              <w:pStyle w:val="ListParagraph"/>
              <w:spacing w:before="20" w:after="20" w:line="0" w:lineRule="atLeast"/>
              <w:ind w:left="0" w:firstLine="34"/>
              <w:contextualSpacing w:val="0"/>
              <w:rPr>
                <w:rFonts w:asciiTheme="majorBidi" w:hAnsiTheme="majorBidi" w:cstheme="majorBidi"/>
                <w:sz w:val="26"/>
                <w:szCs w:val="26"/>
                <w:cs/>
              </w:rPr>
            </w:pPr>
            <w:r w:rsidRPr="00F35CCD">
              <w:rPr>
                <w:rFonts w:ascii="Angsana New" w:hAnsi="Angsana New" w:cs="Angsana New"/>
                <w:color w:val="000000"/>
                <w:sz w:val="26"/>
                <w:szCs w:val="26"/>
              </w:rPr>
              <w:t>Depreciation</w:t>
            </w:r>
          </w:p>
        </w:tc>
        <w:tc>
          <w:tcPr>
            <w:tcW w:w="1384" w:type="dxa"/>
            <w:shd w:val="clear" w:color="auto" w:fill="auto"/>
          </w:tcPr>
          <w:p w:rsidR="002065B5" w:rsidRPr="001B1F13" w:rsidRDefault="002065B5" w:rsidP="002065B5">
            <w:pPr>
              <w:pStyle w:val="ListParagraph"/>
              <w:tabs>
                <w:tab w:val="decimal" w:pos="884"/>
              </w:tabs>
              <w:spacing w:line="0" w:lineRule="atLeast"/>
              <w:ind w:left="0"/>
              <w:contextualSpacing w:val="0"/>
              <w:rPr>
                <w:rFonts w:asciiTheme="majorBidi" w:hAnsiTheme="majorBidi" w:cstheme="majorBidi"/>
                <w:sz w:val="26"/>
                <w:szCs w:val="26"/>
                <w:cs/>
              </w:rPr>
            </w:pPr>
            <w:r w:rsidRPr="001B1F13">
              <w:rPr>
                <w:rFonts w:asciiTheme="majorBidi" w:hAnsiTheme="majorBidi" w:cstheme="majorBidi"/>
                <w:sz w:val="26"/>
                <w:szCs w:val="26"/>
              </w:rPr>
              <w:t>3,061,401.72</w:t>
            </w:r>
          </w:p>
        </w:tc>
        <w:tc>
          <w:tcPr>
            <w:tcW w:w="1384" w:type="dxa"/>
            <w:shd w:val="clear" w:color="auto" w:fill="auto"/>
          </w:tcPr>
          <w:p w:rsidR="002065B5" w:rsidRPr="001B1F13" w:rsidRDefault="002065B5" w:rsidP="002065B5">
            <w:pPr>
              <w:pStyle w:val="ListParagraph"/>
              <w:tabs>
                <w:tab w:val="decimal" w:pos="884"/>
              </w:tabs>
              <w:spacing w:line="0" w:lineRule="atLeast"/>
              <w:ind w:left="0"/>
              <w:contextualSpacing w:val="0"/>
              <w:rPr>
                <w:rFonts w:asciiTheme="majorBidi" w:hAnsiTheme="majorBidi" w:cstheme="majorBidi"/>
                <w:sz w:val="26"/>
                <w:szCs w:val="26"/>
                <w:cs/>
              </w:rPr>
            </w:pPr>
            <w:r w:rsidRPr="001B1F13">
              <w:rPr>
                <w:rFonts w:asciiTheme="majorBidi" w:hAnsiTheme="majorBidi" w:cstheme="majorBidi"/>
                <w:sz w:val="26"/>
                <w:szCs w:val="26"/>
              </w:rPr>
              <w:t>750,903.60</w:t>
            </w:r>
          </w:p>
        </w:tc>
        <w:tc>
          <w:tcPr>
            <w:tcW w:w="1384" w:type="dxa"/>
            <w:shd w:val="clear" w:color="auto" w:fill="auto"/>
          </w:tcPr>
          <w:p w:rsidR="002065B5" w:rsidRPr="001B1F13" w:rsidRDefault="002065B5" w:rsidP="002065B5">
            <w:pPr>
              <w:pStyle w:val="ListParagraph"/>
              <w:tabs>
                <w:tab w:val="decimal" w:pos="884"/>
              </w:tabs>
              <w:spacing w:line="0" w:lineRule="atLeast"/>
              <w:ind w:left="0"/>
              <w:contextualSpacing w:val="0"/>
              <w:rPr>
                <w:rFonts w:asciiTheme="majorBidi" w:hAnsiTheme="majorBidi" w:cstheme="majorBidi"/>
                <w:sz w:val="26"/>
                <w:szCs w:val="26"/>
                <w:cs/>
              </w:rPr>
            </w:pPr>
            <w:r w:rsidRPr="001B1F13">
              <w:rPr>
                <w:rFonts w:asciiTheme="majorBidi" w:hAnsiTheme="majorBidi" w:cstheme="majorBidi"/>
                <w:sz w:val="26"/>
                <w:szCs w:val="26"/>
              </w:rPr>
              <w:t>5,197,843.35</w:t>
            </w:r>
          </w:p>
        </w:tc>
        <w:tc>
          <w:tcPr>
            <w:tcW w:w="1388" w:type="dxa"/>
            <w:shd w:val="clear" w:color="auto" w:fill="auto"/>
          </w:tcPr>
          <w:p w:rsidR="002065B5" w:rsidRPr="001B1F13" w:rsidRDefault="002065B5" w:rsidP="002065B5">
            <w:pPr>
              <w:pStyle w:val="ListParagraph"/>
              <w:tabs>
                <w:tab w:val="decimal" w:pos="884"/>
              </w:tabs>
              <w:spacing w:line="0" w:lineRule="atLeast"/>
              <w:ind w:left="0"/>
              <w:contextualSpacing w:val="0"/>
              <w:rPr>
                <w:rFonts w:asciiTheme="majorBidi" w:hAnsiTheme="majorBidi" w:cstheme="majorBidi"/>
                <w:sz w:val="26"/>
                <w:szCs w:val="26"/>
                <w:cs/>
              </w:rPr>
            </w:pPr>
            <w:r>
              <w:rPr>
                <w:rFonts w:asciiTheme="majorBidi" w:hAnsiTheme="majorBidi" w:cstheme="majorBidi"/>
                <w:sz w:val="26"/>
                <w:szCs w:val="26"/>
              </w:rPr>
              <w:t>1,026,733.53</w:t>
            </w:r>
          </w:p>
        </w:tc>
        <w:tc>
          <w:tcPr>
            <w:tcW w:w="1388" w:type="dxa"/>
            <w:shd w:val="clear" w:color="auto" w:fill="auto"/>
          </w:tcPr>
          <w:p w:rsidR="002065B5" w:rsidRPr="001B1F13" w:rsidRDefault="002065B5" w:rsidP="002065B5">
            <w:pPr>
              <w:pStyle w:val="ListParagraph"/>
              <w:tabs>
                <w:tab w:val="decimal" w:pos="884"/>
              </w:tabs>
              <w:spacing w:line="0" w:lineRule="atLeast"/>
              <w:ind w:left="0"/>
              <w:contextualSpacing w:val="0"/>
              <w:rPr>
                <w:rFonts w:asciiTheme="majorBidi" w:hAnsiTheme="majorBidi" w:cstheme="majorBidi"/>
                <w:sz w:val="26"/>
                <w:szCs w:val="26"/>
                <w:cs/>
              </w:rPr>
            </w:pPr>
            <w:r>
              <w:rPr>
                <w:rFonts w:asciiTheme="majorBidi" w:hAnsiTheme="majorBidi" w:cstheme="majorBidi"/>
                <w:sz w:val="26"/>
                <w:szCs w:val="26"/>
              </w:rPr>
              <w:t>10,036,882.20</w:t>
            </w:r>
          </w:p>
        </w:tc>
      </w:tr>
      <w:tr w:rsidR="002065B5" w:rsidRPr="001B1F13" w:rsidTr="004D4150">
        <w:tc>
          <w:tcPr>
            <w:tcW w:w="2432" w:type="dxa"/>
            <w:shd w:val="clear" w:color="auto" w:fill="auto"/>
          </w:tcPr>
          <w:p w:rsidR="002065B5" w:rsidRPr="00F35CCD" w:rsidRDefault="002065B5" w:rsidP="004D4150">
            <w:pPr>
              <w:pStyle w:val="ListParagraph"/>
              <w:spacing w:before="20" w:after="20" w:line="0" w:lineRule="atLeast"/>
              <w:ind w:left="0" w:firstLine="34"/>
              <w:contextualSpacing w:val="0"/>
              <w:rPr>
                <w:rFonts w:asciiTheme="majorBidi" w:hAnsiTheme="majorBidi" w:cstheme="majorBidi"/>
                <w:sz w:val="26"/>
                <w:szCs w:val="26"/>
              </w:rPr>
            </w:pPr>
            <w:r w:rsidRPr="00F35CCD">
              <w:rPr>
                <w:rFonts w:ascii="Angsana New" w:hAnsi="Angsana New" w:cs="Angsana New"/>
                <w:color w:val="000000"/>
                <w:sz w:val="26"/>
                <w:szCs w:val="26"/>
              </w:rPr>
              <w:t>Transfer out</w:t>
            </w:r>
            <w:r w:rsidRPr="00F35CCD">
              <w:rPr>
                <w:rFonts w:asciiTheme="majorBidi" w:hAnsiTheme="majorBidi" w:cstheme="majorBidi" w:hint="cs"/>
                <w:sz w:val="26"/>
                <w:szCs w:val="26"/>
                <w:cs/>
              </w:rPr>
              <w:t xml:space="preserve"> </w:t>
            </w:r>
            <w:r w:rsidRPr="00F35CCD">
              <w:rPr>
                <w:rFonts w:asciiTheme="majorBidi" w:hAnsiTheme="majorBidi" w:cstheme="majorBidi"/>
                <w:sz w:val="26"/>
                <w:szCs w:val="26"/>
              </w:rPr>
              <w:t xml:space="preserve">- Building and </w:t>
            </w:r>
          </w:p>
          <w:p w:rsidR="002065B5" w:rsidRPr="001B1F13" w:rsidRDefault="002065B5" w:rsidP="00757CF0">
            <w:pPr>
              <w:pStyle w:val="ListParagraph"/>
              <w:spacing w:line="0" w:lineRule="atLeast"/>
              <w:ind w:left="0" w:firstLine="317"/>
              <w:contextualSpacing w:val="0"/>
              <w:rPr>
                <w:rFonts w:asciiTheme="majorBidi" w:hAnsiTheme="majorBidi" w:cstheme="majorBidi"/>
                <w:sz w:val="26"/>
                <w:szCs w:val="26"/>
                <w:cs/>
              </w:rPr>
            </w:pPr>
            <w:r w:rsidRPr="00F35CCD">
              <w:rPr>
                <w:rFonts w:asciiTheme="majorBidi" w:hAnsiTheme="majorBidi" w:cstheme="majorBidi"/>
                <w:sz w:val="26"/>
                <w:szCs w:val="26"/>
              </w:rPr>
              <w:t>equipment</w:t>
            </w:r>
            <w:r w:rsidRPr="00F35CCD">
              <w:rPr>
                <w:rFonts w:asciiTheme="majorBidi" w:hAnsiTheme="majorBidi" w:cstheme="majorBidi" w:hint="cs"/>
                <w:sz w:val="26"/>
                <w:szCs w:val="26"/>
                <w:cs/>
              </w:rPr>
              <w:t xml:space="preserve"> (</w:t>
            </w:r>
            <w:r w:rsidRPr="00F35CCD">
              <w:rPr>
                <w:rFonts w:asciiTheme="majorBidi" w:hAnsiTheme="majorBidi" w:cstheme="majorBidi"/>
                <w:sz w:val="26"/>
                <w:szCs w:val="26"/>
              </w:rPr>
              <w:t>see Note</w:t>
            </w:r>
            <w:r w:rsidRPr="00F35CCD">
              <w:rPr>
                <w:rFonts w:asciiTheme="majorBidi" w:hAnsiTheme="majorBidi" w:cstheme="majorBidi" w:hint="cs"/>
                <w:sz w:val="26"/>
                <w:szCs w:val="26"/>
                <w:cs/>
              </w:rPr>
              <w:t xml:space="preserve"> </w:t>
            </w:r>
            <w:r>
              <w:rPr>
                <w:rFonts w:asciiTheme="majorBidi" w:hAnsiTheme="majorBidi" w:cstheme="majorBidi"/>
                <w:sz w:val="26"/>
                <w:szCs w:val="26"/>
              </w:rPr>
              <w:t>9</w:t>
            </w:r>
            <w:r w:rsidRPr="00F35CCD">
              <w:rPr>
                <w:rFonts w:asciiTheme="majorBidi" w:hAnsiTheme="majorBidi" w:cstheme="majorBidi"/>
                <w:sz w:val="26"/>
                <w:szCs w:val="26"/>
              </w:rPr>
              <w:t>)</w:t>
            </w:r>
          </w:p>
        </w:tc>
        <w:tc>
          <w:tcPr>
            <w:tcW w:w="1384" w:type="dxa"/>
            <w:shd w:val="clear" w:color="auto" w:fill="auto"/>
          </w:tcPr>
          <w:p w:rsidR="002065B5" w:rsidRDefault="002065B5" w:rsidP="002065B5">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rPr>
            </w:pPr>
          </w:p>
          <w:p w:rsidR="002065B5" w:rsidRPr="001B1F13" w:rsidRDefault="002065B5" w:rsidP="002065B5">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cs/>
              </w:rPr>
            </w:pPr>
            <w:r>
              <w:rPr>
                <w:rFonts w:asciiTheme="majorBidi" w:hAnsiTheme="majorBidi" w:cstheme="majorBidi"/>
                <w:sz w:val="26"/>
                <w:szCs w:val="26"/>
              </w:rPr>
              <w:t>-</w:t>
            </w:r>
          </w:p>
        </w:tc>
        <w:tc>
          <w:tcPr>
            <w:tcW w:w="1384" w:type="dxa"/>
            <w:shd w:val="clear" w:color="auto" w:fill="auto"/>
          </w:tcPr>
          <w:p w:rsidR="002065B5" w:rsidRDefault="002065B5" w:rsidP="002065B5">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rPr>
            </w:pPr>
          </w:p>
          <w:p w:rsidR="002065B5" w:rsidRPr="001B1F13" w:rsidRDefault="002065B5" w:rsidP="002065B5">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w:t>
            </w:r>
          </w:p>
        </w:tc>
        <w:tc>
          <w:tcPr>
            <w:tcW w:w="1384" w:type="dxa"/>
            <w:shd w:val="clear" w:color="auto" w:fill="auto"/>
          </w:tcPr>
          <w:p w:rsidR="002065B5" w:rsidRDefault="002065B5" w:rsidP="002065B5">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rPr>
            </w:pPr>
          </w:p>
          <w:p w:rsidR="002065B5" w:rsidRPr="001B1F13" w:rsidRDefault="002065B5" w:rsidP="002065B5">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w:t>
            </w:r>
          </w:p>
        </w:tc>
        <w:tc>
          <w:tcPr>
            <w:tcW w:w="1388" w:type="dxa"/>
            <w:shd w:val="clear" w:color="auto" w:fill="auto"/>
          </w:tcPr>
          <w:p w:rsidR="002065B5" w:rsidRDefault="002065B5" w:rsidP="002065B5">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rPr>
            </w:pPr>
          </w:p>
          <w:p w:rsidR="002065B5" w:rsidRPr="001B1F13" w:rsidRDefault="002065B5" w:rsidP="002065B5">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cs/>
              </w:rPr>
            </w:pPr>
            <w:r w:rsidRPr="00456038">
              <w:rPr>
                <w:rFonts w:asciiTheme="majorBidi" w:hAnsiTheme="majorBidi" w:cstheme="majorBidi"/>
                <w:sz w:val="26"/>
                <w:szCs w:val="26"/>
              </w:rPr>
              <w:t>(1,213,936.91)</w:t>
            </w:r>
          </w:p>
        </w:tc>
        <w:tc>
          <w:tcPr>
            <w:tcW w:w="1388" w:type="dxa"/>
            <w:shd w:val="clear" w:color="auto" w:fill="auto"/>
          </w:tcPr>
          <w:p w:rsidR="002065B5" w:rsidRDefault="002065B5" w:rsidP="002065B5">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rPr>
            </w:pPr>
          </w:p>
          <w:p w:rsidR="002065B5" w:rsidRPr="001B1F13" w:rsidRDefault="002065B5" w:rsidP="002065B5">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cs/>
              </w:rPr>
            </w:pPr>
            <w:r w:rsidRPr="00456038">
              <w:rPr>
                <w:rFonts w:asciiTheme="majorBidi" w:hAnsiTheme="majorBidi" w:cstheme="majorBidi"/>
                <w:sz w:val="26"/>
                <w:szCs w:val="26"/>
              </w:rPr>
              <w:t>(1,213,936.91)</w:t>
            </w:r>
          </w:p>
        </w:tc>
      </w:tr>
      <w:tr w:rsidR="002065B5" w:rsidRPr="001B1F13" w:rsidTr="004D4150">
        <w:tc>
          <w:tcPr>
            <w:tcW w:w="2432" w:type="dxa"/>
            <w:shd w:val="clear" w:color="auto" w:fill="auto"/>
          </w:tcPr>
          <w:p w:rsidR="002065B5" w:rsidRPr="001B1F13" w:rsidRDefault="002065B5" w:rsidP="004D4150">
            <w:pPr>
              <w:pStyle w:val="ListParagraph"/>
              <w:spacing w:before="20" w:after="20" w:line="0" w:lineRule="atLeast"/>
              <w:ind w:left="0" w:firstLine="34"/>
              <w:contextualSpacing w:val="0"/>
              <w:rPr>
                <w:rFonts w:asciiTheme="majorBidi" w:hAnsiTheme="majorBidi" w:cstheme="majorBidi"/>
                <w:sz w:val="26"/>
                <w:szCs w:val="26"/>
              </w:rPr>
            </w:pPr>
            <w:r>
              <w:rPr>
                <w:rFonts w:ascii="Angsana New" w:hAnsi="Angsana New" w:cs="Angsana New"/>
                <w:color w:val="000000"/>
              </w:rPr>
              <w:t>As at 31 December 2022</w:t>
            </w:r>
          </w:p>
        </w:tc>
        <w:tc>
          <w:tcPr>
            <w:tcW w:w="1384" w:type="dxa"/>
            <w:shd w:val="clear" w:color="auto" w:fill="auto"/>
            <w:vAlign w:val="center"/>
          </w:tcPr>
          <w:p w:rsidR="002065B5" w:rsidRPr="001B1F13" w:rsidRDefault="002065B5" w:rsidP="002065B5">
            <w:pPr>
              <w:pStyle w:val="ListParagraph"/>
              <w:tabs>
                <w:tab w:val="decimal" w:pos="884"/>
              </w:tabs>
              <w:spacing w:line="0" w:lineRule="atLeast"/>
              <w:ind w:left="0"/>
              <w:contextualSpacing w:val="0"/>
              <w:rPr>
                <w:rFonts w:asciiTheme="majorBidi" w:hAnsiTheme="majorBidi" w:cstheme="majorBidi"/>
                <w:sz w:val="26"/>
                <w:szCs w:val="26"/>
                <w:cs/>
              </w:rPr>
            </w:pPr>
            <w:r w:rsidRPr="00456038">
              <w:rPr>
                <w:rFonts w:asciiTheme="majorBidi" w:hAnsiTheme="majorBidi" w:cstheme="majorBidi"/>
                <w:sz w:val="26"/>
                <w:szCs w:val="26"/>
              </w:rPr>
              <w:t>10,204,672.34</w:t>
            </w:r>
          </w:p>
        </w:tc>
        <w:tc>
          <w:tcPr>
            <w:tcW w:w="1384" w:type="dxa"/>
            <w:shd w:val="clear" w:color="auto" w:fill="auto"/>
            <w:vAlign w:val="center"/>
          </w:tcPr>
          <w:p w:rsidR="002065B5" w:rsidRPr="001B1F13" w:rsidRDefault="002065B5" w:rsidP="002065B5">
            <w:pPr>
              <w:pStyle w:val="ListParagraph"/>
              <w:tabs>
                <w:tab w:val="decimal" w:pos="884"/>
              </w:tabs>
              <w:spacing w:line="0" w:lineRule="atLeast"/>
              <w:ind w:left="0"/>
              <w:contextualSpacing w:val="0"/>
              <w:rPr>
                <w:rFonts w:asciiTheme="majorBidi" w:hAnsiTheme="majorBidi" w:cstheme="majorBidi"/>
                <w:sz w:val="26"/>
                <w:szCs w:val="26"/>
                <w:cs/>
              </w:rPr>
            </w:pPr>
            <w:r w:rsidRPr="00456038">
              <w:rPr>
                <w:rFonts w:asciiTheme="majorBidi" w:hAnsiTheme="majorBidi" w:cstheme="majorBidi"/>
                <w:sz w:val="26"/>
                <w:szCs w:val="26"/>
              </w:rPr>
              <w:t>1,501,807.20</w:t>
            </w:r>
          </w:p>
        </w:tc>
        <w:tc>
          <w:tcPr>
            <w:tcW w:w="1384" w:type="dxa"/>
            <w:shd w:val="clear" w:color="auto" w:fill="auto"/>
            <w:vAlign w:val="center"/>
          </w:tcPr>
          <w:p w:rsidR="002065B5" w:rsidRPr="001B1F13" w:rsidRDefault="002065B5" w:rsidP="002065B5">
            <w:pPr>
              <w:pStyle w:val="ListParagraph"/>
              <w:tabs>
                <w:tab w:val="decimal" w:pos="884"/>
              </w:tabs>
              <w:spacing w:line="0" w:lineRule="atLeast"/>
              <w:ind w:left="0"/>
              <w:contextualSpacing w:val="0"/>
              <w:rPr>
                <w:rFonts w:asciiTheme="majorBidi" w:hAnsiTheme="majorBidi" w:cstheme="majorBidi"/>
                <w:sz w:val="26"/>
                <w:szCs w:val="26"/>
                <w:cs/>
              </w:rPr>
            </w:pPr>
            <w:r w:rsidRPr="00456038">
              <w:rPr>
                <w:rFonts w:asciiTheme="majorBidi" w:hAnsiTheme="majorBidi" w:cstheme="majorBidi"/>
                <w:sz w:val="26"/>
                <w:szCs w:val="26"/>
              </w:rPr>
              <w:t>20,093,359.32</w:t>
            </w:r>
          </w:p>
        </w:tc>
        <w:tc>
          <w:tcPr>
            <w:tcW w:w="1388" w:type="dxa"/>
            <w:shd w:val="clear" w:color="auto" w:fill="auto"/>
            <w:vAlign w:val="center"/>
          </w:tcPr>
          <w:p w:rsidR="002065B5" w:rsidRPr="001B1F13" w:rsidRDefault="002065B5" w:rsidP="002065B5">
            <w:pPr>
              <w:pStyle w:val="ListParagraph"/>
              <w:tabs>
                <w:tab w:val="decimal" w:pos="884"/>
              </w:tabs>
              <w:spacing w:line="0" w:lineRule="atLeast"/>
              <w:ind w:left="0"/>
              <w:contextualSpacing w:val="0"/>
              <w:rPr>
                <w:rFonts w:asciiTheme="majorBidi" w:hAnsiTheme="majorBidi" w:cstheme="majorBidi"/>
                <w:sz w:val="26"/>
                <w:szCs w:val="26"/>
                <w:cs/>
              </w:rPr>
            </w:pPr>
            <w:r w:rsidRPr="00456038">
              <w:rPr>
                <w:rFonts w:asciiTheme="majorBidi" w:hAnsiTheme="majorBidi" w:cstheme="majorBidi"/>
                <w:sz w:val="26"/>
                <w:szCs w:val="26"/>
              </w:rPr>
              <w:t>3,533,921.36</w:t>
            </w:r>
          </w:p>
        </w:tc>
        <w:tc>
          <w:tcPr>
            <w:tcW w:w="1388" w:type="dxa"/>
            <w:shd w:val="clear" w:color="auto" w:fill="auto"/>
            <w:vAlign w:val="center"/>
          </w:tcPr>
          <w:p w:rsidR="002065B5" w:rsidRPr="001B1F13" w:rsidRDefault="002065B5" w:rsidP="002065B5">
            <w:pPr>
              <w:pStyle w:val="ListParagraph"/>
              <w:tabs>
                <w:tab w:val="decimal" w:pos="884"/>
              </w:tabs>
              <w:spacing w:line="0" w:lineRule="atLeast"/>
              <w:ind w:left="0"/>
              <w:contextualSpacing w:val="0"/>
              <w:rPr>
                <w:rFonts w:asciiTheme="majorBidi" w:hAnsiTheme="majorBidi" w:cstheme="majorBidi"/>
                <w:sz w:val="26"/>
                <w:szCs w:val="26"/>
                <w:cs/>
              </w:rPr>
            </w:pPr>
            <w:r w:rsidRPr="00456038">
              <w:rPr>
                <w:rFonts w:asciiTheme="majorBidi" w:hAnsiTheme="majorBidi" w:cstheme="majorBidi"/>
                <w:sz w:val="26"/>
                <w:szCs w:val="26"/>
              </w:rPr>
              <w:t>35,333,760.22</w:t>
            </w:r>
          </w:p>
        </w:tc>
      </w:tr>
      <w:tr w:rsidR="002065B5" w:rsidRPr="001B1F13" w:rsidTr="004D4150">
        <w:tc>
          <w:tcPr>
            <w:tcW w:w="2432" w:type="dxa"/>
            <w:shd w:val="clear" w:color="auto" w:fill="auto"/>
          </w:tcPr>
          <w:p w:rsidR="002065B5" w:rsidRPr="001B1F13" w:rsidRDefault="002065B5" w:rsidP="004D4150">
            <w:pPr>
              <w:pStyle w:val="ListParagraph"/>
              <w:spacing w:before="20" w:after="20" w:line="0" w:lineRule="atLeast"/>
              <w:ind w:left="0" w:firstLine="34"/>
              <w:contextualSpacing w:val="0"/>
              <w:rPr>
                <w:rFonts w:asciiTheme="majorBidi" w:hAnsiTheme="majorBidi" w:cstheme="majorBidi"/>
                <w:sz w:val="26"/>
                <w:szCs w:val="26"/>
                <w:cs/>
              </w:rPr>
            </w:pPr>
            <w:r w:rsidRPr="00F35CCD">
              <w:rPr>
                <w:rFonts w:ascii="Angsana New" w:hAnsi="Angsana New" w:cs="Angsana New"/>
                <w:color w:val="000000"/>
                <w:sz w:val="26"/>
                <w:szCs w:val="26"/>
              </w:rPr>
              <w:t>Depreciation</w:t>
            </w:r>
          </w:p>
        </w:tc>
        <w:tc>
          <w:tcPr>
            <w:tcW w:w="1384" w:type="dxa"/>
            <w:shd w:val="clear" w:color="auto" w:fill="auto"/>
          </w:tcPr>
          <w:p w:rsidR="002065B5" w:rsidRPr="001B1F13" w:rsidRDefault="002065B5" w:rsidP="002065B5">
            <w:pPr>
              <w:pStyle w:val="ListParagraph"/>
              <w:tabs>
                <w:tab w:val="decimal" w:pos="884"/>
              </w:tabs>
              <w:spacing w:line="0" w:lineRule="atLeast"/>
              <w:ind w:left="0"/>
              <w:contextualSpacing w:val="0"/>
              <w:rPr>
                <w:rFonts w:asciiTheme="majorBidi" w:hAnsiTheme="majorBidi" w:cstheme="majorBidi"/>
                <w:sz w:val="26"/>
                <w:szCs w:val="26"/>
                <w:cs/>
              </w:rPr>
            </w:pPr>
            <w:r w:rsidRPr="003065D1">
              <w:rPr>
                <w:rFonts w:asciiTheme="majorBidi" w:hAnsiTheme="majorBidi" w:cstheme="majorBidi"/>
                <w:sz w:val="26"/>
                <w:szCs w:val="26"/>
              </w:rPr>
              <w:t>3</w:t>
            </w:r>
            <w:r>
              <w:rPr>
                <w:rFonts w:asciiTheme="majorBidi" w:hAnsiTheme="majorBidi" w:cstheme="majorBidi"/>
                <w:sz w:val="26"/>
                <w:szCs w:val="26"/>
              </w:rPr>
              <w:t>,</w:t>
            </w:r>
            <w:r w:rsidRPr="003065D1">
              <w:rPr>
                <w:rFonts w:asciiTheme="majorBidi" w:hAnsiTheme="majorBidi" w:cstheme="majorBidi"/>
                <w:sz w:val="26"/>
                <w:szCs w:val="26"/>
              </w:rPr>
              <w:t>061</w:t>
            </w:r>
            <w:r>
              <w:rPr>
                <w:rFonts w:asciiTheme="majorBidi" w:hAnsiTheme="majorBidi" w:cstheme="majorBidi"/>
                <w:sz w:val="26"/>
                <w:szCs w:val="26"/>
              </w:rPr>
              <w:t>,</w:t>
            </w:r>
            <w:r w:rsidRPr="003065D1">
              <w:rPr>
                <w:rFonts w:asciiTheme="majorBidi" w:hAnsiTheme="majorBidi" w:cstheme="majorBidi"/>
                <w:sz w:val="26"/>
                <w:szCs w:val="26"/>
              </w:rPr>
              <w:t>401.73</w:t>
            </w:r>
          </w:p>
        </w:tc>
        <w:tc>
          <w:tcPr>
            <w:tcW w:w="1384" w:type="dxa"/>
            <w:shd w:val="clear" w:color="auto" w:fill="auto"/>
          </w:tcPr>
          <w:p w:rsidR="002065B5" w:rsidRPr="001B1F13" w:rsidRDefault="002065B5" w:rsidP="002065B5">
            <w:pPr>
              <w:pStyle w:val="ListParagraph"/>
              <w:tabs>
                <w:tab w:val="decimal" w:pos="884"/>
              </w:tabs>
              <w:spacing w:line="0" w:lineRule="atLeast"/>
              <w:ind w:left="0"/>
              <w:contextualSpacing w:val="0"/>
              <w:rPr>
                <w:rFonts w:asciiTheme="majorBidi" w:hAnsiTheme="majorBidi" w:cstheme="majorBidi"/>
                <w:sz w:val="26"/>
                <w:szCs w:val="26"/>
                <w:cs/>
              </w:rPr>
            </w:pPr>
            <w:r w:rsidRPr="003065D1">
              <w:rPr>
                <w:rFonts w:asciiTheme="majorBidi" w:hAnsiTheme="majorBidi" w:cstheme="majorBidi"/>
                <w:sz w:val="26"/>
                <w:szCs w:val="26"/>
              </w:rPr>
              <w:t>750</w:t>
            </w:r>
            <w:r>
              <w:rPr>
                <w:rFonts w:asciiTheme="majorBidi" w:hAnsiTheme="majorBidi" w:cstheme="majorBidi"/>
                <w:sz w:val="26"/>
                <w:szCs w:val="26"/>
              </w:rPr>
              <w:t>,</w:t>
            </w:r>
            <w:r w:rsidRPr="003065D1">
              <w:rPr>
                <w:rFonts w:asciiTheme="majorBidi" w:hAnsiTheme="majorBidi" w:cstheme="majorBidi"/>
                <w:sz w:val="26"/>
                <w:szCs w:val="26"/>
              </w:rPr>
              <w:t>903.59</w:t>
            </w:r>
          </w:p>
        </w:tc>
        <w:tc>
          <w:tcPr>
            <w:tcW w:w="1384" w:type="dxa"/>
            <w:shd w:val="clear" w:color="auto" w:fill="auto"/>
          </w:tcPr>
          <w:p w:rsidR="002065B5" w:rsidRPr="001B1F13" w:rsidRDefault="002065B5" w:rsidP="002065B5">
            <w:pPr>
              <w:pStyle w:val="ListParagraph"/>
              <w:tabs>
                <w:tab w:val="decimal" w:pos="884"/>
              </w:tabs>
              <w:spacing w:line="0" w:lineRule="atLeast"/>
              <w:ind w:left="0"/>
              <w:contextualSpacing w:val="0"/>
              <w:rPr>
                <w:rFonts w:asciiTheme="majorBidi" w:hAnsiTheme="majorBidi" w:cstheme="majorBidi"/>
                <w:sz w:val="26"/>
                <w:szCs w:val="26"/>
                <w:cs/>
              </w:rPr>
            </w:pPr>
            <w:r w:rsidRPr="003065D1">
              <w:rPr>
                <w:rFonts w:asciiTheme="majorBidi" w:hAnsiTheme="majorBidi" w:cstheme="majorBidi"/>
                <w:sz w:val="26"/>
                <w:szCs w:val="26"/>
              </w:rPr>
              <w:t>4</w:t>
            </w:r>
            <w:r>
              <w:rPr>
                <w:rFonts w:asciiTheme="majorBidi" w:hAnsiTheme="majorBidi" w:cstheme="majorBidi"/>
                <w:sz w:val="26"/>
                <w:szCs w:val="26"/>
              </w:rPr>
              <w:t>,</w:t>
            </w:r>
            <w:r w:rsidRPr="003065D1">
              <w:rPr>
                <w:rFonts w:asciiTheme="majorBidi" w:hAnsiTheme="majorBidi" w:cstheme="majorBidi"/>
                <w:sz w:val="26"/>
                <w:szCs w:val="26"/>
              </w:rPr>
              <w:t>744</w:t>
            </w:r>
            <w:r>
              <w:rPr>
                <w:rFonts w:asciiTheme="majorBidi" w:hAnsiTheme="majorBidi" w:cstheme="majorBidi"/>
                <w:sz w:val="26"/>
                <w:szCs w:val="26"/>
              </w:rPr>
              <w:t>,</w:t>
            </w:r>
            <w:r w:rsidRPr="003065D1">
              <w:rPr>
                <w:rFonts w:asciiTheme="majorBidi" w:hAnsiTheme="majorBidi" w:cstheme="majorBidi"/>
                <w:sz w:val="26"/>
                <w:szCs w:val="26"/>
              </w:rPr>
              <w:t>692.01</w:t>
            </w:r>
          </w:p>
        </w:tc>
        <w:tc>
          <w:tcPr>
            <w:tcW w:w="1388" w:type="dxa"/>
            <w:shd w:val="clear" w:color="auto" w:fill="auto"/>
          </w:tcPr>
          <w:p w:rsidR="002065B5" w:rsidRPr="001B1F13" w:rsidRDefault="002065B5" w:rsidP="002065B5">
            <w:pPr>
              <w:pStyle w:val="ListParagraph"/>
              <w:tabs>
                <w:tab w:val="decimal" w:pos="884"/>
              </w:tabs>
              <w:spacing w:line="0" w:lineRule="atLeast"/>
              <w:ind w:left="0"/>
              <w:contextualSpacing w:val="0"/>
              <w:rPr>
                <w:rFonts w:asciiTheme="majorBidi" w:hAnsiTheme="majorBidi" w:cstheme="majorBidi"/>
                <w:sz w:val="26"/>
                <w:szCs w:val="26"/>
                <w:cs/>
              </w:rPr>
            </w:pPr>
            <w:r w:rsidRPr="003065D1">
              <w:rPr>
                <w:rFonts w:asciiTheme="majorBidi" w:hAnsiTheme="majorBidi" w:cstheme="majorBidi"/>
                <w:sz w:val="26"/>
                <w:szCs w:val="26"/>
              </w:rPr>
              <w:t>904</w:t>
            </w:r>
            <w:r>
              <w:rPr>
                <w:rFonts w:asciiTheme="majorBidi" w:hAnsiTheme="majorBidi" w:cstheme="majorBidi"/>
                <w:sz w:val="26"/>
                <w:szCs w:val="26"/>
              </w:rPr>
              <w:t>,</w:t>
            </w:r>
            <w:r w:rsidRPr="003065D1">
              <w:rPr>
                <w:rFonts w:asciiTheme="majorBidi" w:hAnsiTheme="majorBidi" w:cstheme="majorBidi"/>
                <w:sz w:val="26"/>
                <w:szCs w:val="26"/>
              </w:rPr>
              <w:t>686.26</w:t>
            </w:r>
          </w:p>
        </w:tc>
        <w:tc>
          <w:tcPr>
            <w:tcW w:w="1388" w:type="dxa"/>
            <w:shd w:val="clear" w:color="auto" w:fill="auto"/>
          </w:tcPr>
          <w:p w:rsidR="002065B5" w:rsidRPr="001B1F13" w:rsidRDefault="002065B5" w:rsidP="002065B5">
            <w:pPr>
              <w:pStyle w:val="ListParagraph"/>
              <w:tabs>
                <w:tab w:val="decimal" w:pos="884"/>
              </w:tabs>
              <w:spacing w:line="0" w:lineRule="atLeast"/>
              <w:ind w:left="0"/>
              <w:contextualSpacing w:val="0"/>
              <w:rPr>
                <w:rFonts w:asciiTheme="majorBidi" w:hAnsiTheme="majorBidi" w:cstheme="majorBidi"/>
                <w:sz w:val="26"/>
                <w:szCs w:val="26"/>
                <w:cs/>
              </w:rPr>
            </w:pPr>
            <w:r w:rsidRPr="003065D1">
              <w:rPr>
                <w:rFonts w:asciiTheme="majorBidi" w:hAnsiTheme="majorBidi" w:cstheme="majorBidi"/>
                <w:sz w:val="26"/>
                <w:szCs w:val="26"/>
              </w:rPr>
              <w:t>9</w:t>
            </w:r>
            <w:r>
              <w:rPr>
                <w:rFonts w:asciiTheme="majorBidi" w:hAnsiTheme="majorBidi" w:cstheme="majorBidi"/>
                <w:sz w:val="26"/>
                <w:szCs w:val="26"/>
              </w:rPr>
              <w:t>,</w:t>
            </w:r>
            <w:r w:rsidRPr="003065D1">
              <w:rPr>
                <w:rFonts w:asciiTheme="majorBidi" w:hAnsiTheme="majorBidi" w:cstheme="majorBidi"/>
                <w:sz w:val="26"/>
                <w:szCs w:val="26"/>
              </w:rPr>
              <w:t>461</w:t>
            </w:r>
            <w:r>
              <w:rPr>
                <w:rFonts w:asciiTheme="majorBidi" w:hAnsiTheme="majorBidi" w:cstheme="majorBidi"/>
                <w:sz w:val="26"/>
                <w:szCs w:val="26"/>
              </w:rPr>
              <w:t>,</w:t>
            </w:r>
            <w:r w:rsidRPr="003065D1">
              <w:rPr>
                <w:rFonts w:asciiTheme="majorBidi" w:hAnsiTheme="majorBidi" w:cstheme="majorBidi"/>
                <w:sz w:val="26"/>
                <w:szCs w:val="26"/>
              </w:rPr>
              <w:t>683.59</w:t>
            </w:r>
          </w:p>
        </w:tc>
      </w:tr>
      <w:tr w:rsidR="002065B5" w:rsidRPr="001B1F13" w:rsidTr="004D4150">
        <w:tc>
          <w:tcPr>
            <w:tcW w:w="2432" w:type="dxa"/>
            <w:shd w:val="clear" w:color="auto" w:fill="auto"/>
          </w:tcPr>
          <w:p w:rsidR="002065B5" w:rsidRPr="00F35CCD" w:rsidRDefault="002065B5" w:rsidP="004D4150">
            <w:pPr>
              <w:pStyle w:val="ListParagraph"/>
              <w:spacing w:before="20" w:after="20" w:line="0" w:lineRule="atLeast"/>
              <w:ind w:left="0" w:firstLine="34"/>
              <w:contextualSpacing w:val="0"/>
              <w:rPr>
                <w:rFonts w:asciiTheme="majorBidi" w:hAnsiTheme="majorBidi" w:cstheme="majorBidi"/>
                <w:sz w:val="26"/>
                <w:szCs w:val="26"/>
              </w:rPr>
            </w:pPr>
            <w:r w:rsidRPr="00F35CCD">
              <w:rPr>
                <w:rFonts w:ascii="Angsana New" w:hAnsi="Angsana New" w:cs="Angsana New"/>
                <w:color w:val="000000"/>
                <w:sz w:val="26"/>
                <w:szCs w:val="26"/>
              </w:rPr>
              <w:t>Transfer out</w:t>
            </w:r>
            <w:r w:rsidRPr="00F35CCD">
              <w:rPr>
                <w:rFonts w:asciiTheme="majorBidi" w:hAnsiTheme="majorBidi" w:cstheme="majorBidi" w:hint="cs"/>
                <w:sz w:val="26"/>
                <w:szCs w:val="26"/>
                <w:cs/>
              </w:rPr>
              <w:t xml:space="preserve"> </w:t>
            </w:r>
            <w:r w:rsidRPr="00F35CCD">
              <w:rPr>
                <w:rFonts w:asciiTheme="majorBidi" w:hAnsiTheme="majorBidi" w:cstheme="majorBidi"/>
                <w:sz w:val="26"/>
                <w:szCs w:val="26"/>
              </w:rPr>
              <w:t xml:space="preserve">- Building and </w:t>
            </w:r>
          </w:p>
          <w:p w:rsidR="002065B5" w:rsidRPr="001B1F13" w:rsidRDefault="002065B5" w:rsidP="00757CF0">
            <w:pPr>
              <w:pStyle w:val="ListParagraph"/>
              <w:spacing w:line="0" w:lineRule="atLeast"/>
              <w:ind w:left="0" w:firstLine="317"/>
              <w:contextualSpacing w:val="0"/>
              <w:rPr>
                <w:rFonts w:asciiTheme="majorBidi" w:hAnsiTheme="majorBidi" w:cstheme="majorBidi"/>
                <w:sz w:val="26"/>
                <w:szCs w:val="26"/>
                <w:cs/>
              </w:rPr>
            </w:pPr>
            <w:r w:rsidRPr="00F35CCD">
              <w:rPr>
                <w:rFonts w:asciiTheme="majorBidi" w:hAnsiTheme="majorBidi" w:cstheme="majorBidi"/>
                <w:sz w:val="26"/>
                <w:szCs w:val="26"/>
              </w:rPr>
              <w:t>equipment</w:t>
            </w:r>
            <w:r w:rsidRPr="00F35CCD">
              <w:rPr>
                <w:rFonts w:asciiTheme="majorBidi" w:hAnsiTheme="majorBidi" w:cstheme="majorBidi" w:hint="cs"/>
                <w:sz w:val="26"/>
                <w:szCs w:val="26"/>
                <w:cs/>
              </w:rPr>
              <w:t xml:space="preserve"> (</w:t>
            </w:r>
            <w:r w:rsidRPr="00F35CCD">
              <w:rPr>
                <w:rFonts w:asciiTheme="majorBidi" w:hAnsiTheme="majorBidi" w:cstheme="majorBidi"/>
                <w:sz w:val="26"/>
                <w:szCs w:val="26"/>
              </w:rPr>
              <w:t>see Note</w:t>
            </w:r>
            <w:r w:rsidRPr="00F35CCD">
              <w:rPr>
                <w:rFonts w:asciiTheme="majorBidi" w:hAnsiTheme="majorBidi" w:cstheme="majorBidi" w:hint="cs"/>
                <w:sz w:val="26"/>
                <w:szCs w:val="26"/>
                <w:cs/>
              </w:rPr>
              <w:t xml:space="preserve"> </w:t>
            </w:r>
            <w:r>
              <w:rPr>
                <w:rFonts w:asciiTheme="majorBidi" w:hAnsiTheme="majorBidi" w:cstheme="majorBidi"/>
                <w:sz w:val="26"/>
                <w:szCs w:val="26"/>
              </w:rPr>
              <w:t>9</w:t>
            </w:r>
            <w:r w:rsidRPr="00F35CCD">
              <w:rPr>
                <w:rFonts w:asciiTheme="majorBidi" w:hAnsiTheme="majorBidi" w:cstheme="majorBidi"/>
                <w:sz w:val="26"/>
                <w:szCs w:val="26"/>
              </w:rPr>
              <w:t>)</w:t>
            </w:r>
          </w:p>
        </w:tc>
        <w:tc>
          <w:tcPr>
            <w:tcW w:w="1384" w:type="dxa"/>
            <w:shd w:val="clear" w:color="auto" w:fill="auto"/>
          </w:tcPr>
          <w:p w:rsidR="002065B5" w:rsidRDefault="002065B5" w:rsidP="002065B5">
            <w:pPr>
              <w:pStyle w:val="ListParagraph"/>
              <w:tabs>
                <w:tab w:val="decimal" w:pos="884"/>
              </w:tabs>
              <w:spacing w:line="0" w:lineRule="atLeast"/>
              <w:ind w:left="0"/>
              <w:contextualSpacing w:val="0"/>
              <w:rPr>
                <w:rFonts w:asciiTheme="majorBidi" w:hAnsiTheme="majorBidi" w:cstheme="majorBidi"/>
                <w:sz w:val="26"/>
                <w:szCs w:val="26"/>
              </w:rPr>
            </w:pPr>
          </w:p>
          <w:p w:rsidR="002065B5" w:rsidRPr="001B1F13" w:rsidRDefault="002065B5" w:rsidP="002065B5">
            <w:pPr>
              <w:pStyle w:val="ListParagraph"/>
              <w:tabs>
                <w:tab w:val="decimal" w:pos="884"/>
              </w:tabs>
              <w:spacing w:line="0" w:lineRule="atLeast"/>
              <w:ind w:left="0"/>
              <w:contextualSpacing w:val="0"/>
              <w:rPr>
                <w:rFonts w:asciiTheme="majorBidi" w:hAnsiTheme="majorBidi" w:cstheme="majorBidi"/>
                <w:sz w:val="26"/>
                <w:szCs w:val="26"/>
                <w:cs/>
              </w:rPr>
            </w:pPr>
            <w:r>
              <w:rPr>
                <w:rFonts w:asciiTheme="majorBidi" w:hAnsiTheme="majorBidi" w:cstheme="majorBidi"/>
                <w:sz w:val="26"/>
                <w:szCs w:val="26"/>
              </w:rPr>
              <w:t>-</w:t>
            </w:r>
          </w:p>
        </w:tc>
        <w:tc>
          <w:tcPr>
            <w:tcW w:w="1384" w:type="dxa"/>
            <w:shd w:val="clear" w:color="auto" w:fill="auto"/>
          </w:tcPr>
          <w:p w:rsidR="002065B5" w:rsidRDefault="002065B5" w:rsidP="002065B5">
            <w:pPr>
              <w:pStyle w:val="ListParagraph"/>
              <w:tabs>
                <w:tab w:val="decimal" w:pos="884"/>
              </w:tabs>
              <w:spacing w:line="0" w:lineRule="atLeast"/>
              <w:ind w:left="0"/>
              <w:contextualSpacing w:val="0"/>
              <w:rPr>
                <w:rFonts w:asciiTheme="majorBidi" w:hAnsiTheme="majorBidi" w:cstheme="majorBidi"/>
                <w:sz w:val="26"/>
                <w:szCs w:val="26"/>
              </w:rPr>
            </w:pPr>
          </w:p>
          <w:p w:rsidR="002065B5" w:rsidRPr="001B1F13" w:rsidRDefault="002065B5" w:rsidP="002065B5">
            <w:pPr>
              <w:pStyle w:val="ListParagraph"/>
              <w:tabs>
                <w:tab w:val="decimal" w:pos="884"/>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w:t>
            </w:r>
          </w:p>
        </w:tc>
        <w:tc>
          <w:tcPr>
            <w:tcW w:w="1384" w:type="dxa"/>
            <w:shd w:val="clear" w:color="auto" w:fill="auto"/>
            <w:vAlign w:val="bottom"/>
          </w:tcPr>
          <w:p w:rsidR="002065B5" w:rsidRPr="001B1F13" w:rsidRDefault="002065B5" w:rsidP="002065B5">
            <w:pPr>
              <w:pStyle w:val="ListParagraph"/>
              <w:tabs>
                <w:tab w:val="decimal" w:pos="884"/>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w:t>
            </w:r>
            <w:r w:rsidRPr="00D65551">
              <w:rPr>
                <w:rFonts w:asciiTheme="majorBidi" w:hAnsiTheme="majorBidi" w:cstheme="majorBidi"/>
                <w:sz w:val="26"/>
                <w:szCs w:val="26"/>
              </w:rPr>
              <w:t>19,919,681.37</w:t>
            </w:r>
            <w:r>
              <w:rPr>
                <w:rFonts w:asciiTheme="majorBidi" w:hAnsiTheme="majorBidi" w:cstheme="majorBidi"/>
                <w:sz w:val="26"/>
                <w:szCs w:val="26"/>
              </w:rPr>
              <w:t>)</w:t>
            </w:r>
          </w:p>
        </w:tc>
        <w:tc>
          <w:tcPr>
            <w:tcW w:w="1388" w:type="dxa"/>
            <w:shd w:val="clear" w:color="auto" w:fill="auto"/>
            <w:vAlign w:val="bottom"/>
          </w:tcPr>
          <w:p w:rsidR="002065B5" w:rsidRPr="001B1F13" w:rsidRDefault="002065B5" w:rsidP="002065B5">
            <w:pPr>
              <w:pStyle w:val="ListParagraph"/>
              <w:tabs>
                <w:tab w:val="decimal" w:pos="884"/>
              </w:tabs>
              <w:spacing w:line="0" w:lineRule="atLeast"/>
              <w:ind w:left="0"/>
              <w:contextualSpacing w:val="0"/>
              <w:rPr>
                <w:rFonts w:asciiTheme="majorBidi" w:hAnsiTheme="majorBidi" w:cstheme="majorBidi"/>
                <w:sz w:val="26"/>
                <w:szCs w:val="26"/>
                <w:cs/>
              </w:rPr>
            </w:pPr>
            <w:r>
              <w:rPr>
                <w:rFonts w:asciiTheme="majorBidi" w:hAnsiTheme="majorBidi" w:cstheme="majorBidi"/>
                <w:sz w:val="26"/>
                <w:szCs w:val="26"/>
              </w:rPr>
              <w:t>(</w:t>
            </w:r>
            <w:r w:rsidRPr="00D65551">
              <w:rPr>
                <w:rFonts w:asciiTheme="majorBidi" w:hAnsiTheme="majorBidi" w:cstheme="majorBidi"/>
                <w:sz w:val="26"/>
                <w:szCs w:val="26"/>
              </w:rPr>
              <w:t>2,857,755.18</w:t>
            </w:r>
            <w:r>
              <w:rPr>
                <w:rFonts w:asciiTheme="majorBidi" w:hAnsiTheme="majorBidi" w:cstheme="majorBidi"/>
                <w:sz w:val="26"/>
                <w:szCs w:val="26"/>
              </w:rPr>
              <w:t>)</w:t>
            </w:r>
          </w:p>
        </w:tc>
        <w:tc>
          <w:tcPr>
            <w:tcW w:w="1388" w:type="dxa"/>
            <w:shd w:val="clear" w:color="auto" w:fill="auto"/>
          </w:tcPr>
          <w:p w:rsidR="002065B5" w:rsidRDefault="002065B5" w:rsidP="002065B5">
            <w:pPr>
              <w:pStyle w:val="ListParagraph"/>
              <w:tabs>
                <w:tab w:val="decimal" w:pos="884"/>
              </w:tabs>
              <w:spacing w:line="0" w:lineRule="atLeast"/>
              <w:ind w:left="0"/>
              <w:contextualSpacing w:val="0"/>
              <w:rPr>
                <w:rFonts w:asciiTheme="majorBidi" w:hAnsiTheme="majorBidi" w:cstheme="majorBidi"/>
                <w:sz w:val="26"/>
                <w:szCs w:val="26"/>
              </w:rPr>
            </w:pPr>
          </w:p>
          <w:p w:rsidR="002065B5" w:rsidRPr="001B1F13" w:rsidRDefault="002065B5" w:rsidP="002065B5">
            <w:pPr>
              <w:pStyle w:val="ListParagraph"/>
              <w:tabs>
                <w:tab w:val="decimal" w:pos="884"/>
              </w:tabs>
              <w:spacing w:line="0" w:lineRule="atLeast"/>
              <w:ind w:left="0"/>
              <w:contextualSpacing w:val="0"/>
              <w:rPr>
                <w:rFonts w:asciiTheme="majorBidi" w:hAnsiTheme="majorBidi" w:cstheme="majorBidi"/>
                <w:sz w:val="26"/>
                <w:szCs w:val="26"/>
                <w:cs/>
              </w:rPr>
            </w:pPr>
            <w:r>
              <w:rPr>
                <w:rFonts w:asciiTheme="majorBidi" w:hAnsiTheme="majorBidi" w:cstheme="majorBidi"/>
                <w:sz w:val="26"/>
                <w:szCs w:val="26"/>
              </w:rPr>
              <w:t>(</w:t>
            </w:r>
            <w:r w:rsidRPr="00877FEA">
              <w:rPr>
                <w:rFonts w:asciiTheme="majorBidi" w:hAnsiTheme="majorBidi" w:cstheme="majorBidi"/>
                <w:sz w:val="26"/>
                <w:szCs w:val="26"/>
              </w:rPr>
              <w:t>22,777,436.55</w:t>
            </w:r>
            <w:r>
              <w:rPr>
                <w:rFonts w:asciiTheme="majorBidi" w:hAnsiTheme="majorBidi" w:cstheme="majorBidi"/>
                <w:sz w:val="26"/>
                <w:szCs w:val="26"/>
              </w:rPr>
              <w:t>)</w:t>
            </w:r>
          </w:p>
        </w:tc>
      </w:tr>
      <w:tr w:rsidR="002065B5" w:rsidRPr="001B1F13" w:rsidTr="004D4150">
        <w:tc>
          <w:tcPr>
            <w:tcW w:w="2432" w:type="dxa"/>
            <w:shd w:val="clear" w:color="auto" w:fill="auto"/>
          </w:tcPr>
          <w:p w:rsidR="002065B5" w:rsidRPr="00F35CCD" w:rsidRDefault="002065B5" w:rsidP="004D4150">
            <w:pPr>
              <w:pStyle w:val="ListParagraph"/>
              <w:spacing w:before="20" w:after="20" w:line="0" w:lineRule="atLeast"/>
              <w:ind w:left="0" w:firstLine="34"/>
              <w:contextualSpacing w:val="0"/>
              <w:rPr>
                <w:rFonts w:ascii="Angsana New" w:hAnsi="Angsana New" w:cs="Angsana New"/>
                <w:color w:val="000000"/>
                <w:sz w:val="26"/>
                <w:szCs w:val="26"/>
              </w:rPr>
            </w:pPr>
            <w:r w:rsidRPr="00B21CEF">
              <w:rPr>
                <w:rFonts w:asciiTheme="majorBidi" w:hAnsiTheme="majorBidi" w:cstheme="majorBidi"/>
              </w:rPr>
              <w:t>Written off</w:t>
            </w:r>
          </w:p>
        </w:tc>
        <w:tc>
          <w:tcPr>
            <w:tcW w:w="1384" w:type="dxa"/>
            <w:shd w:val="clear" w:color="auto" w:fill="auto"/>
          </w:tcPr>
          <w:p w:rsidR="002065B5" w:rsidRDefault="002065B5" w:rsidP="002065B5">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rPr>
            </w:pPr>
            <w:r w:rsidRPr="00177F1D">
              <w:rPr>
                <w:rFonts w:asciiTheme="majorBidi" w:hAnsiTheme="majorBidi" w:cstheme="majorBidi"/>
                <w:sz w:val="26"/>
                <w:szCs w:val="26"/>
              </w:rPr>
              <w:t>-</w:t>
            </w:r>
          </w:p>
        </w:tc>
        <w:tc>
          <w:tcPr>
            <w:tcW w:w="1384" w:type="dxa"/>
            <w:shd w:val="clear" w:color="auto" w:fill="auto"/>
          </w:tcPr>
          <w:p w:rsidR="002065B5" w:rsidRDefault="002065B5" w:rsidP="002065B5">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rPr>
            </w:pPr>
            <w:r w:rsidRPr="00177F1D">
              <w:rPr>
                <w:rFonts w:asciiTheme="majorBidi" w:hAnsiTheme="majorBidi" w:cstheme="majorBidi"/>
                <w:sz w:val="26"/>
                <w:szCs w:val="26"/>
              </w:rPr>
              <w:t>(2,252,710.79)</w:t>
            </w:r>
          </w:p>
        </w:tc>
        <w:tc>
          <w:tcPr>
            <w:tcW w:w="1384" w:type="dxa"/>
            <w:shd w:val="clear" w:color="auto" w:fill="auto"/>
          </w:tcPr>
          <w:p w:rsidR="002065B5" w:rsidRDefault="002065B5" w:rsidP="002065B5">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rPr>
            </w:pPr>
            <w:r w:rsidRPr="00177F1D">
              <w:rPr>
                <w:rFonts w:asciiTheme="majorBidi" w:hAnsiTheme="majorBidi" w:cstheme="majorBidi"/>
                <w:sz w:val="26"/>
                <w:szCs w:val="26"/>
              </w:rPr>
              <w:t>-</w:t>
            </w:r>
          </w:p>
        </w:tc>
        <w:tc>
          <w:tcPr>
            <w:tcW w:w="1388" w:type="dxa"/>
            <w:shd w:val="clear" w:color="auto" w:fill="auto"/>
          </w:tcPr>
          <w:p w:rsidR="002065B5" w:rsidRDefault="002065B5" w:rsidP="002065B5">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rPr>
            </w:pPr>
            <w:r w:rsidRPr="00177F1D">
              <w:rPr>
                <w:rFonts w:asciiTheme="majorBidi" w:hAnsiTheme="majorBidi" w:cstheme="majorBidi"/>
                <w:sz w:val="26"/>
                <w:szCs w:val="26"/>
              </w:rPr>
              <w:t>-</w:t>
            </w:r>
          </w:p>
        </w:tc>
        <w:tc>
          <w:tcPr>
            <w:tcW w:w="1388" w:type="dxa"/>
            <w:shd w:val="clear" w:color="auto" w:fill="auto"/>
          </w:tcPr>
          <w:p w:rsidR="002065B5" w:rsidRDefault="002065B5" w:rsidP="002065B5">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rPr>
            </w:pPr>
            <w:r w:rsidRPr="00177F1D">
              <w:rPr>
                <w:rFonts w:asciiTheme="majorBidi" w:hAnsiTheme="majorBidi" w:cstheme="majorBidi"/>
                <w:sz w:val="26"/>
                <w:szCs w:val="26"/>
              </w:rPr>
              <w:t>(2,252,710.79)</w:t>
            </w:r>
          </w:p>
        </w:tc>
      </w:tr>
      <w:tr w:rsidR="002065B5" w:rsidRPr="001B1F13" w:rsidTr="004D4150">
        <w:tc>
          <w:tcPr>
            <w:tcW w:w="2432" w:type="dxa"/>
            <w:shd w:val="clear" w:color="auto" w:fill="auto"/>
          </w:tcPr>
          <w:p w:rsidR="002065B5" w:rsidRPr="001B1F13" w:rsidRDefault="002065B5" w:rsidP="004D4150">
            <w:pPr>
              <w:pStyle w:val="ListParagraph"/>
              <w:spacing w:before="20" w:after="20" w:line="0" w:lineRule="atLeast"/>
              <w:ind w:left="0" w:firstLine="34"/>
              <w:contextualSpacing w:val="0"/>
              <w:rPr>
                <w:rFonts w:asciiTheme="majorBidi" w:hAnsiTheme="majorBidi" w:cstheme="majorBidi"/>
                <w:sz w:val="26"/>
                <w:szCs w:val="26"/>
              </w:rPr>
            </w:pPr>
            <w:r>
              <w:rPr>
                <w:rFonts w:ascii="Angsana New" w:hAnsi="Angsana New" w:cs="Angsana New"/>
                <w:color w:val="000000"/>
              </w:rPr>
              <w:t>As at 31 December 2023</w:t>
            </w:r>
          </w:p>
        </w:tc>
        <w:tc>
          <w:tcPr>
            <w:tcW w:w="1384" w:type="dxa"/>
            <w:shd w:val="clear" w:color="auto" w:fill="auto"/>
            <w:vAlign w:val="center"/>
          </w:tcPr>
          <w:p w:rsidR="002065B5" w:rsidRPr="00456038" w:rsidRDefault="002065B5" w:rsidP="002065B5">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rPr>
            </w:pPr>
            <w:r w:rsidRPr="003065D1">
              <w:rPr>
                <w:rFonts w:asciiTheme="majorBidi" w:hAnsiTheme="majorBidi" w:cstheme="majorBidi"/>
                <w:sz w:val="26"/>
                <w:szCs w:val="26"/>
              </w:rPr>
              <w:t>13</w:t>
            </w:r>
            <w:r>
              <w:rPr>
                <w:rFonts w:asciiTheme="majorBidi" w:hAnsiTheme="majorBidi" w:cstheme="majorBidi"/>
                <w:sz w:val="26"/>
                <w:szCs w:val="26"/>
              </w:rPr>
              <w:t>,</w:t>
            </w:r>
            <w:r w:rsidRPr="003065D1">
              <w:rPr>
                <w:rFonts w:asciiTheme="majorBidi" w:hAnsiTheme="majorBidi" w:cstheme="majorBidi"/>
                <w:sz w:val="26"/>
                <w:szCs w:val="26"/>
              </w:rPr>
              <w:t>266</w:t>
            </w:r>
            <w:r>
              <w:rPr>
                <w:rFonts w:asciiTheme="majorBidi" w:hAnsiTheme="majorBidi" w:cstheme="majorBidi"/>
                <w:sz w:val="26"/>
                <w:szCs w:val="26"/>
              </w:rPr>
              <w:t>,</w:t>
            </w:r>
            <w:r w:rsidRPr="003065D1">
              <w:rPr>
                <w:rFonts w:asciiTheme="majorBidi" w:hAnsiTheme="majorBidi" w:cstheme="majorBidi"/>
                <w:sz w:val="26"/>
                <w:szCs w:val="26"/>
              </w:rPr>
              <w:t>074.07</w:t>
            </w:r>
          </w:p>
        </w:tc>
        <w:tc>
          <w:tcPr>
            <w:tcW w:w="1384" w:type="dxa"/>
            <w:shd w:val="clear" w:color="auto" w:fill="auto"/>
            <w:vAlign w:val="center"/>
          </w:tcPr>
          <w:p w:rsidR="002065B5" w:rsidRPr="00456038" w:rsidRDefault="002065B5" w:rsidP="002065B5">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w:t>
            </w:r>
          </w:p>
        </w:tc>
        <w:tc>
          <w:tcPr>
            <w:tcW w:w="1384" w:type="dxa"/>
            <w:shd w:val="clear" w:color="auto" w:fill="auto"/>
            <w:vAlign w:val="center"/>
          </w:tcPr>
          <w:p w:rsidR="002065B5" w:rsidRPr="00456038" w:rsidRDefault="002065B5" w:rsidP="002065B5">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rPr>
            </w:pPr>
            <w:r w:rsidRPr="003065D1">
              <w:rPr>
                <w:rFonts w:asciiTheme="majorBidi" w:hAnsiTheme="majorBidi" w:cstheme="majorBidi"/>
                <w:sz w:val="26"/>
                <w:szCs w:val="26"/>
              </w:rPr>
              <w:t>4</w:t>
            </w:r>
            <w:r>
              <w:rPr>
                <w:rFonts w:asciiTheme="majorBidi" w:hAnsiTheme="majorBidi" w:cstheme="majorBidi"/>
                <w:sz w:val="26"/>
                <w:szCs w:val="26"/>
              </w:rPr>
              <w:t>,</w:t>
            </w:r>
            <w:r w:rsidRPr="003065D1">
              <w:rPr>
                <w:rFonts w:asciiTheme="majorBidi" w:hAnsiTheme="majorBidi" w:cstheme="majorBidi"/>
                <w:sz w:val="26"/>
                <w:szCs w:val="26"/>
              </w:rPr>
              <w:t>918</w:t>
            </w:r>
            <w:r>
              <w:rPr>
                <w:rFonts w:asciiTheme="majorBidi" w:hAnsiTheme="majorBidi" w:cstheme="majorBidi"/>
                <w:sz w:val="26"/>
                <w:szCs w:val="26"/>
              </w:rPr>
              <w:t>,</w:t>
            </w:r>
            <w:r w:rsidRPr="003065D1">
              <w:rPr>
                <w:rFonts w:asciiTheme="majorBidi" w:hAnsiTheme="majorBidi" w:cstheme="majorBidi"/>
                <w:sz w:val="26"/>
                <w:szCs w:val="26"/>
              </w:rPr>
              <w:t>369.96</w:t>
            </w:r>
          </w:p>
        </w:tc>
        <w:tc>
          <w:tcPr>
            <w:tcW w:w="1388" w:type="dxa"/>
            <w:shd w:val="clear" w:color="auto" w:fill="auto"/>
            <w:vAlign w:val="center"/>
          </w:tcPr>
          <w:p w:rsidR="002065B5" w:rsidRPr="00456038" w:rsidRDefault="002065B5" w:rsidP="002065B5">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rPr>
            </w:pPr>
            <w:r w:rsidRPr="003065D1">
              <w:rPr>
                <w:rFonts w:asciiTheme="majorBidi" w:hAnsiTheme="majorBidi" w:cstheme="majorBidi"/>
                <w:sz w:val="26"/>
                <w:szCs w:val="26"/>
              </w:rPr>
              <w:t>1</w:t>
            </w:r>
            <w:r>
              <w:rPr>
                <w:rFonts w:asciiTheme="majorBidi" w:hAnsiTheme="majorBidi" w:cstheme="majorBidi"/>
                <w:sz w:val="26"/>
                <w:szCs w:val="26"/>
              </w:rPr>
              <w:t>,</w:t>
            </w:r>
            <w:r w:rsidRPr="003065D1">
              <w:rPr>
                <w:rFonts w:asciiTheme="majorBidi" w:hAnsiTheme="majorBidi" w:cstheme="majorBidi"/>
                <w:sz w:val="26"/>
                <w:szCs w:val="26"/>
              </w:rPr>
              <w:t>580</w:t>
            </w:r>
            <w:r>
              <w:rPr>
                <w:rFonts w:asciiTheme="majorBidi" w:hAnsiTheme="majorBidi" w:cstheme="majorBidi"/>
                <w:sz w:val="26"/>
                <w:szCs w:val="26"/>
              </w:rPr>
              <w:t>,</w:t>
            </w:r>
            <w:r w:rsidRPr="003065D1">
              <w:rPr>
                <w:rFonts w:asciiTheme="majorBidi" w:hAnsiTheme="majorBidi" w:cstheme="majorBidi"/>
                <w:sz w:val="26"/>
                <w:szCs w:val="26"/>
              </w:rPr>
              <w:t>852.44</w:t>
            </w:r>
          </w:p>
        </w:tc>
        <w:tc>
          <w:tcPr>
            <w:tcW w:w="1388" w:type="dxa"/>
            <w:shd w:val="clear" w:color="auto" w:fill="auto"/>
            <w:vAlign w:val="center"/>
          </w:tcPr>
          <w:p w:rsidR="002065B5" w:rsidRPr="00456038" w:rsidRDefault="002065B5" w:rsidP="002065B5">
            <w:pPr>
              <w:pStyle w:val="ListParagraph"/>
              <w:pBdr>
                <w:bottom w:val="single" w:sz="6" w:space="1" w:color="auto"/>
              </w:pBdr>
              <w:tabs>
                <w:tab w:val="decimal" w:pos="884"/>
              </w:tabs>
              <w:spacing w:line="0" w:lineRule="atLeast"/>
              <w:ind w:left="0"/>
              <w:contextualSpacing w:val="0"/>
              <w:rPr>
                <w:rFonts w:asciiTheme="majorBidi" w:hAnsiTheme="majorBidi" w:cstheme="majorBidi"/>
                <w:sz w:val="26"/>
                <w:szCs w:val="26"/>
              </w:rPr>
            </w:pPr>
            <w:r w:rsidRPr="003065D1">
              <w:rPr>
                <w:rFonts w:asciiTheme="majorBidi" w:hAnsiTheme="majorBidi" w:cstheme="majorBidi"/>
                <w:sz w:val="26"/>
                <w:szCs w:val="26"/>
              </w:rPr>
              <w:t>19</w:t>
            </w:r>
            <w:r>
              <w:rPr>
                <w:rFonts w:asciiTheme="majorBidi" w:hAnsiTheme="majorBidi" w:cstheme="majorBidi"/>
                <w:sz w:val="26"/>
                <w:szCs w:val="26"/>
              </w:rPr>
              <w:t>,</w:t>
            </w:r>
            <w:r w:rsidRPr="003065D1">
              <w:rPr>
                <w:rFonts w:asciiTheme="majorBidi" w:hAnsiTheme="majorBidi" w:cstheme="majorBidi"/>
                <w:sz w:val="26"/>
                <w:szCs w:val="26"/>
              </w:rPr>
              <w:t>765</w:t>
            </w:r>
            <w:r>
              <w:rPr>
                <w:rFonts w:asciiTheme="majorBidi" w:hAnsiTheme="majorBidi" w:cstheme="majorBidi"/>
                <w:sz w:val="26"/>
                <w:szCs w:val="26"/>
              </w:rPr>
              <w:t>,</w:t>
            </w:r>
            <w:r w:rsidRPr="003065D1">
              <w:rPr>
                <w:rFonts w:asciiTheme="majorBidi" w:hAnsiTheme="majorBidi" w:cstheme="majorBidi"/>
                <w:sz w:val="26"/>
                <w:szCs w:val="26"/>
              </w:rPr>
              <w:t>296.47</w:t>
            </w:r>
          </w:p>
        </w:tc>
      </w:tr>
      <w:tr w:rsidR="007D22AB" w:rsidRPr="00277C5F" w:rsidTr="004D4150">
        <w:tc>
          <w:tcPr>
            <w:tcW w:w="2432" w:type="dxa"/>
          </w:tcPr>
          <w:p w:rsidR="007D22AB" w:rsidRPr="00277C5F" w:rsidRDefault="007D22AB" w:rsidP="004D4150">
            <w:pPr>
              <w:pStyle w:val="ListParagraph"/>
              <w:spacing w:before="20" w:after="20" w:line="0" w:lineRule="atLeast"/>
              <w:ind w:left="0" w:firstLine="34"/>
              <w:contextualSpacing w:val="0"/>
              <w:jc w:val="center"/>
              <w:rPr>
                <w:rFonts w:asciiTheme="majorBidi" w:hAnsiTheme="majorBidi" w:cstheme="majorBidi"/>
                <w:sz w:val="16"/>
                <w:szCs w:val="16"/>
                <w:cs/>
              </w:rPr>
            </w:pPr>
          </w:p>
        </w:tc>
        <w:tc>
          <w:tcPr>
            <w:tcW w:w="1384" w:type="dxa"/>
            <w:shd w:val="clear" w:color="auto" w:fill="auto"/>
          </w:tcPr>
          <w:p w:rsidR="007D22AB" w:rsidRPr="00277C5F" w:rsidRDefault="007D22AB" w:rsidP="00FE7CA0">
            <w:pPr>
              <w:pStyle w:val="ListParagraph"/>
              <w:tabs>
                <w:tab w:val="decimal" w:pos="884"/>
              </w:tabs>
              <w:spacing w:line="0" w:lineRule="atLeast"/>
              <w:ind w:left="0"/>
              <w:contextualSpacing w:val="0"/>
              <w:jc w:val="center"/>
              <w:rPr>
                <w:rFonts w:asciiTheme="majorBidi" w:hAnsiTheme="majorBidi" w:cstheme="majorBidi"/>
                <w:sz w:val="16"/>
                <w:szCs w:val="16"/>
                <w:cs/>
              </w:rPr>
            </w:pPr>
          </w:p>
        </w:tc>
        <w:tc>
          <w:tcPr>
            <w:tcW w:w="1384" w:type="dxa"/>
            <w:shd w:val="clear" w:color="auto" w:fill="auto"/>
          </w:tcPr>
          <w:p w:rsidR="007D22AB" w:rsidRPr="00277C5F" w:rsidRDefault="007D22AB" w:rsidP="00FE7CA0">
            <w:pPr>
              <w:pStyle w:val="ListParagraph"/>
              <w:tabs>
                <w:tab w:val="decimal" w:pos="884"/>
              </w:tabs>
              <w:spacing w:line="0" w:lineRule="atLeast"/>
              <w:ind w:left="0"/>
              <w:contextualSpacing w:val="0"/>
              <w:jc w:val="center"/>
              <w:rPr>
                <w:rFonts w:asciiTheme="majorBidi" w:hAnsiTheme="majorBidi" w:cstheme="majorBidi"/>
                <w:sz w:val="16"/>
                <w:szCs w:val="16"/>
                <w:cs/>
              </w:rPr>
            </w:pPr>
          </w:p>
        </w:tc>
        <w:tc>
          <w:tcPr>
            <w:tcW w:w="1384" w:type="dxa"/>
            <w:shd w:val="clear" w:color="auto" w:fill="auto"/>
          </w:tcPr>
          <w:p w:rsidR="007D22AB" w:rsidRPr="00277C5F" w:rsidRDefault="007D22AB" w:rsidP="00FE7CA0">
            <w:pPr>
              <w:pStyle w:val="ListParagraph"/>
              <w:tabs>
                <w:tab w:val="decimal" w:pos="884"/>
              </w:tabs>
              <w:spacing w:line="0" w:lineRule="atLeast"/>
              <w:ind w:left="0"/>
              <w:contextualSpacing w:val="0"/>
              <w:jc w:val="center"/>
              <w:rPr>
                <w:rFonts w:asciiTheme="majorBidi" w:hAnsiTheme="majorBidi" w:cstheme="majorBidi"/>
                <w:sz w:val="16"/>
                <w:szCs w:val="16"/>
                <w:cs/>
              </w:rPr>
            </w:pPr>
          </w:p>
        </w:tc>
        <w:tc>
          <w:tcPr>
            <w:tcW w:w="1388" w:type="dxa"/>
            <w:shd w:val="clear" w:color="auto" w:fill="auto"/>
          </w:tcPr>
          <w:p w:rsidR="007D22AB" w:rsidRPr="00277C5F" w:rsidRDefault="007D22AB" w:rsidP="00FE7CA0">
            <w:pPr>
              <w:pStyle w:val="ListParagraph"/>
              <w:tabs>
                <w:tab w:val="decimal" w:pos="884"/>
              </w:tabs>
              <w:spacing w:line="0" w:lineRule="atLeast"/>
              <w:ind w:left="0"/>
              <w:contextualSpacing w:val="0"/>
              <w:jc w:val="center"/>
              <w:rPr>
                <w:rFonts w:asciiTheme="majorBidi" w:hAnsiTheme="majorBidi" w:cstheme="majorBidi"/>
                <w:sz w:val="16"/>
                <w:szCs w:val="16"/>
                <w:cs/>
              </w:rPr>
            </w:pPr>
          </w:p>
        </w:tc>
        <w:tc>
          <w:tcPr>
            <w:tcW w:w="1388" w:type="dxa"/>
            <w:shd w:val="clear" w:color="auto" w:fill="auto"/>
          </w:tcPr>
          <w:p w:rsidR="007D22AB" w:rsidRPr="00277C5F" w:rsidRDefault="007D22AB" w:rsidP="00FE7CA0">
            <w:pPr>
              <w:pStyle w:val="ListParagraph"/>
              <w:tabs>
                <w:tab w:val="decimal" w:pos="884"/>
              </w:tabs>
              <w:spacing w:line="0" w:lineRule="atLeast"/>
              <w:ind w:left="0"/>
              <w:contextualSpacing w:val="0"/>
              <w:jc w:val="center"/>
              <w:rPr>
                <w:rFonts w:asciiTheme="majorBidi" w:hAnsiTheme="majorBidi" w:cstheme="majorBidi"/>
                <w:sz w:val="16"/>
                <w:szCs w:val="16"/>
                <w:cs/>
              </w:rPr>
            </w:pPr>
          </w:p>
        </w:tc>
      </w:tr>
      <w:tr w:rsidR="007D22AB" w:rsidRPr="001B1F13" w:rsidTr="004D4150">
        <w:tc>
          <w:tcPr>
            <w:tcW w:w="2432" w:type="dxa"/>
          </w:tcPr>
          <w:p w:rsidR="007D22AB" w:rsidRPr="0026712C" w:rsidRDefault="007D22AB" w:rsidP="004D4150">
            <w:pPr>
              <w:pStyle w:val="ListParagraph"/>
              <w:spacing w:before="20" w:after="20" w:line="0" w:lineRule="atLeast"/>
              <w:ind w:left="0" w:firstLine="34"/>
              <w:contextualSpacing w:val="0"/>
              <w:rPr>
                <w:rFonts w:asciiTheme="majorBidi" w:hAnsiTheme="majorBidi" w:cstheme="majorBidi"/>
                <w:cs/>
              </w:rPr>
            </w:pPr>
            <w:r w:rsidRPr="0026712C">
              <w:rPr>
                <w:rFonts w:ascii="Angsana New" w:hAnsi="Angsana New" w:cs="Angsana New"/>
                <w:b/>
                <w:bCs/>
                <w:color w:val="000000"/>
              </w:rPr>
              <w:t>Net Book Value</w:t>
            </w:r>
          </w:p>
        </w:tc>
        <w:tc>
          <w:tcPr>
            <w:tcW w:w="1384" w:type="dxa"/>
            <w:shd w:val="clear" w:color="auto" w:fill="auto"/>
          </w:tcPr>
          <w:p w:rsidR="007D22AB" w:rsidRPr="001B1F13" w:rsidRDefault="007D22AB" w:rsidP="00FE7CA0">
            <w:pPr>
              <w:pStyle w:val="ListParagraph"/>
              <w:tabs>
                <w:tab w:val="decimal" w:pos="884"/>
              </w:tabs>
              <w:spacing w:line="0" w:lineRule="atLeast"/>
              <w:ind w:left="0"/>
              <w:contextualSpacing w:val="0"/>
              <w:rPr>
                <w:rFonts w:asciiTheme="majorBidi" w:hAnsiTheme="majorBidi" w:cstheme="majorBidi"/>
                <w:sz w:val="26"/>
                <w:szCs w:val="26"/>
                <w:cs/>
              </w:rPr>
            </w:pPr>
          </w:p>
        </w:tc>
        <w:tc>
          <w:tcPr>
            <w:tcW w:w="1384" w:type="dxa"/>
            <w:shd w:val="clear" w:color="auto" w:fill="auto"/>
          </w:tcPr>
          <w:p w:rsidR="007D22AB" w:rsidRPr="001B1F13" w:rsidRDefault="007D22AB" w:rsidP="00FE7CA0">
            <w:pPr>
              <w:pStyle w:val="ListParagraph"/>
              <w:tabs>
                <w:tab w:val="decimal" w:pos="884"/>
              </w:tabs>
              <w:spacing w:line="0" w:lineRule="atLeast"/>
              <w:ind w:left="0"/>
              <w:contextualSpacing w:val="0"/>
              <w:rPr>
                <w:rFonts w:asciiTheme="majorBidi" w:hAnsiTheme="majorBidi" w:cstheme="majorBidi"/>
                <w:sz w:val="26"/>
                <w:szCs w:val="26"/>
                <w:cs/>
              </w:rPr>
            </w:pPr>
          </w:p>
        </w:tc>
        <w:tc>
          <w:tcPr>
            <w:tcW w:w="1384" w:type="dxa"/>
            <w:shd w:val="clear" w:color="auto" w:fill="auto"/>
          </w:tcPr>
          <w:p w:rsidR="007D22AB" w:rsidRPr="001B1F13" w:rsidRDefault="007D22AB" w:rsidP="00FE7CA0">
            <w:pPr>
              <w:pStyle w:val="ListParagraph"/>
              <w:tabs>
                <w:tab w:val="decimal" w:pos="884"/>
              </w:tabs>
              <w:spacing w:line="0" w:lineRule="atLeast"/>
              <w:ind w:left="0"/>
              <w:contextualSpacing w:val="0"/>
              <w:rPr>
                <w:rFonts w:asciiTheme="majorBidi" w:hAnsiTheme="majorBidi" w:cstheme="majorBidi"/>
                <w:sz w:val="26"/>
                <w:szCs w:val="26"/>
                <w:cs/>
              </w:rPr>
            </w:pPr>
          </w:p>
        </w:tc>
        <w:tc>
          <w:tcPr>
            <w:tcW w:w="1388" w:type="dxa"/>
            <w:shd w:val="clear" w:color="auto" w:fill="auto"/>
          </w:tcPr>
          <w:p w:rsidR="007D22AB" w:rsidRPr="001B1F13" w:rsidRDefault="007D22AB" w:rsidP="00FE7CA0">
            <w:pPr>
              <w:pStyle w:val="ListParagraph"/>
              <w:tabs>
                <w:tab w:val="decimal" w:pos="884"/>
              </w:tabs>
              <w:spacing w:line="0" w:lineRule="atLeast"/>
              <w:ind w:left="0"/>
              <w:contextualSpacing w:val="0"/>
              <w:rPr>
                <w:rFonts w:asciiTheme="majorBidi" w:hAnsiTheme="majorBidi" w:cstheme="majorBidi"/>
                <w:sz w:val="26"/>
                <w:szCs w:val="26"/>
                <w:cs/>
              </w:rPr>
            </w:pPr>
          </w:p>
        </w:tc>
        <w:tc>
          <w:tcPr>
            <w:tcW w:w="1388" w:type="dxa"/>
            <w:shd w:val="clear" w:color="auto" w:fill="auto"/>
          </w:tcPr>
          <w:p w:rsidR="007D22AB" w:rsidRPr="001B1F13" w:rsidRDefault="007D22AB" w:rsidP="00FE7CA0">
            <w:pPr>
              <w:pStyle w:val="ListParagraph"/>
              <w:tabs>
                <w:tab w:val="decimal" w:pos="884"/>
              </w:tabs>
              <w:spacing w:line="0" w:lineRule="atLeast"/>
              <w:ind w:left="0"/>
              <w:contextualSpacing w:val="0"/>
              <w:rPr>
                <w:rFonts w:asciiTheme="majorBidi" w:hAnsiTheme="majorBidi" w:cstheme="majorBidi"/>
                <w:sz w:val="26"/>
                <w:szCs w:val="26"/>
                <w:cs/>
              </w:rPr>
            </w:pPr>
          </w:p>
        </w:tc>
      </w:tr>
      <w:tr w:rsidR="002065B5" w:rsidRPr="001B1F13" w:rsidTr="004D4150">
        <w:tc>
          <w:tcPr>
            <w:tcW w:w="2432" w:type="dxa"/>
          </w:tcPr>
          <w:p w:rsidR="002065B5" w:rsidRPr="0026712C" w:rsidRDefault="002065B5" w:rsidP="004D4150">
            <w:pPr>
              <w:pStyle w:val="ListParagraph"/>
              <w:spacing w:before="20" w:after="20" w:line="0" w:lineRule="atLeast"/>
              <w:ind w:left="0" w:firstLine="34"/>
              <w:contextualSpacing w:val="0"/>
              <w:rPr>
                <w:rFonts w:asciiTheme="majorBidi" w:hAnsiTheme="majorBidi" w:cstheme="majorBidi"/>
                <w:cs/>
              </w:rPr>
            </w:pPr>
            <w:r>
              <w:rPr>
                <w:rFonts w:ascii="Angsana New" w:hAnsi="Angsana New" w:cs="Angsana New"/>
                <w:color w:val="000000"/>
              </w:rPr>
              <w:t>As at 31 December 2022</w:t>
            </w:r>
          </w:p>
        </w:tc>
        <w:tc>
          <w:tcPr>
            <w:tcW w:w="1384" w:type="dxa"/>
            <w:shd w:val="clear" w:color="auto" w:fill="auto"/>
          </w:tcPr>
          <w:p w:rsidR="002065B5" w:rsidRPr="001B1F13" w:rsidRDefault="002065B5" w:rsidP="002065B5">
            <w:pPr>
              <w:pStyle w:val="ListParagraph"/>
              <w:pBdr>
                <w:bottom w:val="double" w:sz="6" w:space="1" w:color="auto"/>
              </w:pBdr>
              <w:tabs>
                <w:tab w:val="decimal" w:pos="884"/>
              </w:tabs>
              <w:spacing w:line="0" w:lineRule="atLeast"/>
              <w:ind w:left="0"/>
              <w:contextualSpacing w:val="0"/>
              <w:rPr>
                <w:rFonts w:asciiTheme="majorBidi" w:hAnsiTheme="majorBidi" w:cstheme="majorBidi"/>
                <w:sz w:val="26"/>
                <w:szCs w:val="26"/>
                <w:cs/>
              </w:rPr>
            </w:pPr>
            <w:r>
              <w:rPr>
                <w:rFonts w:asciiTheme="majorBidi" w:hAnsiTheme="majorBidi" w:cstheme="majorBidi"/>
                <w:sz w:val="26"/>
                <w:szCs w:val="26"/>
              </w:rPr>
              <w:t>81,637,375.85</w:t>
            </w:r>
          </w:p>
        </w:tc>
        <w:tc>
          <w:tcPr>
            <w:tcW w:w="1384" w:type="dxa"/>
            <w:shd w:val="clear" w:color="auto" w:fill="auto"/>
          </w:tcPr>
          <w:p w:rsidR="002065B5" w:rsidRPr="001B1F13" w:rsidRDefault="002065B5" w:rsidP="002065B5">
            <w:pPr>
              <w:pStyle w:val="ListParagraph"/>
              <w:pBdr>
                <w:bottom w:val="double" w:sz="6" w:space="1" w:color="auto"/>
              </w:pBdr>
              <w:tabs>
                <w:tab w:val="decimal" w:pos="884"/>
              </w:tabs>
              <w:spacing w:line="0" w:lineRule="atLeast"/>
              <w:ind w:left="0"/>
              <w:contextualSpacing w:val="0"/>
              <w:rPr>
                <w:rFonts w:asciiTheme="majorBidi" w:hAnsiTheme="majorBidi" w:cstheme="majorBidi"/>
                <w:sz w:val="26"/>
                <w:szCs w:val="26"/>
                <w:cs/>
              </w:rPr>
            </w:pPr>
            <w:r>
              <w:rPr>
                <w:rFonts w:asciiTheme="majorBidi" w:hAnsiTheme="majorBidi" w:cstheme="majorBidi"/>
                <w:sz w:val="26"/>
                <w:szCs w:val="26"/>
              </w:rPr>
              <w:t>750,903.59</w:t>
            </w:r>
          </w:p>
        </w:tc>
        <w:tc>
          <w:tcPr>
            <w:tcW w:w="1384" w:type="dxa"/>
            <w:shd w:val="clear" w:color="auto" w:fill="auto"/>
          </w:tcPr>
          <w:p w:rsidR="002065B5" w:rsidRPr="001B1F13" w:rsidRDefault="002065B5" w:rsidP="002065B5">
            <w:pPr>
              <w:pStyle w:val="ListParagraph"/>
              <w:pBdr>
                <w:bottom w:val="double" w:sz="6" w:space="1" w:color="auto"/>
              </w:pBdr>
              <w:tabs>
                <w:tab w:val="decimal" w:pos="884"/>
              </w:tabs>
              <w:spacing w:line="0" w:lineRule="atLeast"/>
              <w:ind w:left="0"/>
              <w:contextualSpacing w:val="0"/>
              <w:rPr>
                <w:rFonts w:asciiTheme="majorBidi" w:hAnsiTheme="majorBidi" w:cstheme="majorBidi"/>
                <w:sz w:val="26"/>
                <w:szCs w:val="26"/>
                <w:cs/>
              </w:rPr>
            </w:pPr>
            <w:r>
              <w:rPr>
                <w:rFonts w:asciiTheme="majorBidi" w:hAnsiTheme="majorBidi" w:cstheme="majorBidi"/>
                <w:sz w:val="26"/>
                <w:szCs w:val="26"/>
              </w:rPr>
              <w:t>45,017,090.46</w:t>
            </w:r>
          </w:p>
        </w:tc>
        <w:tc>
          <w:tcPr>
            <w:tcW w:w="1388" w:type="dxa"/>
            <w:shd w:val="clear" w:color="auto" w:fill="auto"/>
          </w:tcPr>
          <w:p w:rsidR="002065B5" w:rsidRPr="001B1F13" w:rsidRDefault="002065B5" w:rsidP="002065B5">
            <w:pPr>
              <w:pStyle w:val="ListParagraph"/>
              <w:pBdr>
                <w:bottom w:val="double" w:sz="6" w:space="1" w:color="auto"/>
              </w:pBdr>
              <w:tabs>
                <w:tab w:val="decimal" w:pos="884"/>
              </w:tabs>
              <w:spacing w:line="0" w:lineRule="atLeast"/>
              <w:ind w:left="0"/>
              <w:contextualSpacing w:val="0"/>
              <w:rPr>
                <w:rFonts w:asciiTheme="majorBidi" w:hAnsiTheme="majorBidi" w:cstheme="majorBidi"/>
                <w:sz w:val="26"/>
                <w:szCs w:val="26"/>
                <w:cs/>
              </w:rPr>
            </w:pPr>
            <w:r>
              <w:rPr>
                <w:rFonts w:asciiTheme="majorBidi" w:hAnsiTheme="majorBidi" w:cstheme="majorBidi"/>
                <w:sz w:val="26"/>
                <w:szCs w:val="26"/>
              </w:rPr>
              <w:t>3,986,307.61</w:t>
            </w:r>
          </w:p>
        </w:tc>
        <w:tc>
          <w:tcPr>
            <w:tcW w:w="1388" w:type="dxa"/>
            <w:shd w:val="clear" w:color="auto" w:fill="auto"/>
          </w:tcPr>
          <w:p w:rsidR="002065B5" w:rsidRPr="001B1F13" w:rsidRDefault="002065B5" w:rsidP="002065B5">
            <w:pPr>
              <w:pStyle w:val="ListParagraph"/>
              <w:pBdr>
                <w:bottom w:val="double" w:sz="6" w:space="1" w:color="auto"/>
              </w:pBdr>
              <w:tabs>
                <w:tab w:val="decimal" w:pos="884"/>
              </w:tabs>
              <w:spacing w:line="0" w:lineRule="atLeast"/>
              <w:ind w:left="0"/>
              <w:contextualSpacing w:val="0"/>
              <w:rPr>
                <w:rFonts w:asciiTheme="majorBidi" w:hAnsiTheme="majorBidi" w:cstheme="majorBidi"/>
                <w:sz w:val="26"/>
                <w:szCs w:val="26"/>
                <w:cs/>
              </w:rPr>
            </w:pPr>
            <w:r>
              <w:rPr>
                <w:rFonts w:asciiTheme="majorBidi" w:hAnsiTheme="majorBidi" w:cstheme="majorBidi"/>
                <w:sz w:val="26"/>
                <w:szCs w:val="26"/>
              </w:rPr>
              <w:t>131,391,677.51</w:t>
            </w:r>
          </w:p>
        </w:tc>
      </w:tr>
      <w:tr w:rsidR="002065B5" w:rsidRPr="001B1F13" w:rsidTr="004D4150">
        <w:tc>
          <w:tcPr>
            <w:tcW w:w="2432" w:type="dxa"/>
          </w:tcPr>
          <w:p w:rsidR="002065B5" w:rsidRPr="0026712C" w:rsidRDefault="002065B5" w:rsidP="004D4150">
            <w:pPr>
              <w:pStyle w:val="ListParagraph"/>
              <w:spacing w:before="20" w:after="20" w:line="0" w:lineRule="atLeast"/>
              <w:ind w:left="0" w:firstLine="34"/>
              <w:contextualSpacing w:val="0"/>
              <w:rPr>
                <w:rFonts w:asciiTheme="majorBidi" w:hAnsiTheme="majorBidi" w:cstheme="majorBidi"/>
                <w:cs/>
              </w:rPr>
            </w:pPr>
            <w:r>
              <w:rPr>
                <w:rFonts w:ascii="Angsana New" w:hAnsi="Angsana New" w:cs="Angsana New"/>
                <w:color w:val="000000"/>
              </w:rPr>
              <w:t>As at 31 December 2023</w:t>
            </w:r>
          </w:p>
        </w:tc>
        <w:tc>
          <w:tcPr>
            <w:tcW w:w="1384" w:type="dxa"/>
            <w:shd w:val="clear" w:color="auto" w:fill="auto"/>
          </w:tcPr>
          <w:p w:rsidR="002065B5" w:rsidRPr="001B1F13" w:rsidRDefault="002065B5" w:rsidP="002065B5">
            <w:pPr>
              <w:pStyle w:val="ListParagraph"/>
              <w:pBdr>
                <w:bottom w:val="double" w:sz="6" w:space="1" w:color="auto"/>
              </w:pBdr>
              <w:tabs>
                <w:tab w:val="decimal" w:pos="884"/>
              </w:tabs>
              <w:spacing w:line="0" w:lineRule="atLeast"/>
              <w:ind w:left="0"/>
              <w:contextualSpacing w:val="0"/>
              <w:rPr>
                <w:rFonts w:asciiTheme="majorBidi" w:hAnsiTheme="majorBidi" w:cstheme="majorBidi"/>
                <w:sz w:val="26"/>
                <w:szCs w:val="26"/>
                <w:cs/>
              </w:rPr>
            </w:pPr>
            <w:r w:rsidRPr="003065D1">
              <w:rPr>
                <w:rFonts w:asciiTheme="majorBidi" w:hAnsiTheme="majorBidi" w:cstheme="majorBidi"/>
                <w:sz w:val="26"/>
                <w:szCs w:val="26"/>
              </w:rPr>
              <w:t>78</w:t>
            </w:r>
            <w:r>
              <w:rPr>
                <w:rFonts w:asciiTheme="majorBidi" w:hAnsiTheme="majorBidi" w:cstheme="majorBidi"/>
                <w:sz w:val="26"/>
                <w:szCs w:val="26"/>
              </w:rPr>
              <w:t>,</w:t>
            </w:r>
            <w:r w:rsidRPr="003065D1">
              <w:rPr>
                <w:rFonts w:asciiTheme="majorBidi" w:hAnsiTheme="majorBidi" w:cstheme="majorBidi"/>
                <w:sz w:val="26"/>
                <w:szCs w:val="26"/>
              </w:rPr>
              <w:t>575</w:t>
            </w:r>
            <w:r>
              <w:rPr>
                <w:rFonts w:asciiTheme="majorBidi" w:hAnsiTheme="majorBidi" w:cstheme="majorBidi"/>
                <w:sz w:val="26"/>
                <w:szCs w:val="26"/>
              </w:rPr>
              <w:t>,</w:t>
            </w:r>
            <w:r w:rsidRPr="003065D1">
              <w:rPr>
                <w:rFonts w:asciiTheme="majorBidi" w:hAnsiTheme="majorBidi" w:cstheme="majorBidi"/>
                <w:sz w:val="26"/>
                <w:szCs w:val="26"/>
              </w:rPr>
              <w:t>974.12</w:t>
            </w:r>
          </w:p>
        </w:tc>
        <w:tc>
          <w:tcPr>
            <w:tcW w:w="1384" w:type="dxa"/>
            <w:shd w:val="clear" w:color="auto" w:fill="auto"/>
          </w:tcPr>
          <w:p w:rsidR="002065B5" w:rsidRPr="001B1F13" w:rsidRDefault="002065B5" w:rsidP="002065B5">
            <w:pPr>
              <w:pStyle w:val="ListParagraph"/>
              <w:pBdr>
                <w:bottom w:val="double" w:sz="6" w:space="1" w:color="auto"/>
              </w:pBdr>
              <w:tabs>
                <w:tab w:val="decimal" w:pos="884"/>
              </w:tabs>
              <w:spacing w:line="0" w:lineRule="atLeast"/>
              <w:ind w:left="0"/>
              <w:contextualSpacing w:val="0"/>
              <w:rPr>
                <w:rFonts w:asciiTheme="majorBidi" w:hAnsiTheme="majorBidi" w:cstheme="majorBidi"/>
                <w:sz w:val="26"/>
                <w:szCs w:val="26"/>
                <w:cs/>
              </w:rPr>
            </w:pPr>
            <w:r w:rsidRPr="003065D1">
              <w:rPr>
                <w:rFonts w:asciiTheme="majorBidi" w:hAnsiTheme="majorBidi" w:cstheme="majorBidi"/>
                <w:sz w:val="26"/>
                <w:szCs w:val="26"/>
              </w:rPr>
              <w:t>2</w:t>
            </w:r>
            <w:r>
              <w:rPr>
                <w:rFonts w:asciiTheme="majorBidi" w:hAnsiTheme="majorBidi" w:cstheme="majorBidi"/>
                <w:sz w:val="26"/>
                <w:szCs w:val="26"/>
              </w:rPr>
              <w:t>,</w:t>
            </w:r>
            <w:r w:rsidRPr="003065D1">
              <w:rPr>
                <w:rFonts w:asciiTheme="majorBidi" w:hAnsiTheme="majorBidi" w:cstheme="majorBidi"/>
                <w:sz w:val="26"/>
                <w:szCs w:val="26"/>
              </w:rPr>
              <w:t>355</w:t>
            </w:r>
            <w:r>
              <w:rPr>
                <w:rFonts w:asciiTheme="majorBidi" w:hAnsiTheme="majorBidi" w:cstheme="majorBidi"/>
                <w:sz w:val="26"/>
                <w:szCs w:val="26"/>
              </w:rPr>
              <w:t>,</w:t>
            </w:r>
            <w:r w:rsidRPr="003065D1">
              <w:rPr>
                <w:rFonts w:asciiTheme="majorBidi" w:hAnsiTheme="majorBidi" w:cstheme="majorBidi"/>
                <w:sz w:val="26"/>
                <w:szCs w:val="26"/>
              </w:rPr>
              <w:t>102.15</w:t>
            </w:r>
          </w:p>
        </w:tc>
        <w:tc>
          <w:tcPr>
            <w:tcW w:w="1384" w:type="dxa"/>
            <w:shd w:val="clear" w:color="auto" w:fill="auto"/>
          </w:tcPr>
          <w:p w:rsidR="002065B5" w:rsidRPr="001B1F13" w:rsidRDefault="002065B5" w:rsidP="002065B5">
            <w:pPr>
              <w:pStyle w:val="ListParagraph"/>
              <w:pBdr>
                <w:bottom w:val="double" w:sz="6" w:space="1" w:color="auto"/>
              </w:pBdr>
              <w:tabs>
                <w:tab w:val="decimal" w:pos="884"/>
              </w:tabs>
              <w:spacing w:line="0" w:lineRule="atLeast"/>
              <w:ind w:left="0"/>
              <w:contextualSpacing w:val="0"/>
              <w:rPr>
                <w:rFonts w:asciiTheme="majorBidi" w:hAnsiTheme="majorBidi" w:cstheme="majorBidi"/>
                <w:sz w:val="26"/>
                <w:szCs w:val="26"/>
                <w:cs/>
              </w:rPr>
            </w:pPr>
            <w:r w:rsidRPr="003065D1">
              <w:rPr>
                <w:rFonts w:asciiTheme="majorBidi" w:hAnsiTheme="majorBidi" w:cstheme="majorBidi"/>
                <w:sz w:val="26"/>
                <w:szCs w:val="26"/>
              </w:rPr>
              <w:t>8</w:t>
            </w:r>
            <w:r>
              <w:rPr>
                <w:rFonts w:asciiTheme="majorBidi" w:hAnsiTheme="majorBidi" w:cstheme="majorBidi"/>
                <w:sz w:val="26"/>
                <w:szCs w:val="26"/>
              </w:rPr>
              <w:t>,</w:t>
            </w:r>
            <w:r w:rsidRPr="003065D1">
              <w:rPr>
                <w:rFonts w:asciiTheme="majorBidi" w:hAnsiTheme="majorBidi" w:cstheme="majorBidi"/>
                <w:sz w:val="26"/>
                <w:szCs w:val="26"/>
              </w:rPr>
              <w:t>501</w:t>
            </w:r>
            <w:r>
              <w:rPr>
                <w:rFonts w:asciiTheme="majorBidi" w:hAnsiTheme="majorBidi" w:cstheme="majorBidi"/>
                <w:sz w:val="26"/>
                <w:szCs w:val="26"/>
              </w:rPr>
              <w:t>,</w:t>
            </w:r>
            <w:r w:rsidRPr="003065D1">
              <w:rPr>
                <w:rFonts w:asciiTheme="majorBidi" w:hAnsiTheme="majorBidi" w:cstheme="majorBidi"/>
                <w:sz w:val="26"/>
                <w:szCs w:val="26"/>
              </w:rPr>
              <w:t>411.15</w:t>
            </w:r>
          </w:p>
        </w:tc>
        <w:tc>
          <w:tcPr>
            <w:tcW w:w="1388" w:type="dxa"/>
            <w:shd w:val="clear" w:color="auto" w:fill="auto"/>
          </w:tcPr>
          <w:p w:rsidR="002065B5" w:rsidRPr="001B1F13" w:rsidRDefault="002065B5" w:rsidP="002065B5">
            <w:pPr>
              <w:pStyle w:val="ListParagraph"/>
              <w:pBdr>
                <w:bottom w:val="double" w:sz="6" w:space="1" w:color="auto"/>
              </w:pBdr>
              <w:tabs>
                <w:tab w:val="decimal" w:pos="884"/>
              </w:tabs>
              <w:spacing w:line="0" w:lineRule="atLeast"/>
              <w:ind w:left="0"/>
              <w:contextualSpacing w:val="0"/>
              <w:rPr>
                <w:rFonts w:asciiTheme="majorBidi" w:hAnsiTheme="majorBidi" w:cstheme="majorBidi"/>
                <w:sz w:val="26"/>
                <w:szCs w:val="26"/>
                <w:cs/>
              </w:rPr>
            </w:pPr>
            <w:r w:rsidRPr="003065D1">
              <w:rPr>
                <w:rFonts w:asciiTheme="majorBidi" w:hAnsiTheme="majorBidi" w:cstheme="majorBidi"/>
                <w:sz w:val="26"/>
                <w:szCs w:val="26"/>
              </w:rPr>
              <w:t>1</w:t>
            </w:r>
            <w:r>
              <w:rPr>
                <w:rFonts w:asciiTheme="majorBidi" w:hAnsiTheme="majorBidi" w:cstheme="majorBidi"/>
                <w:sz w:val="26"/>
                <w:szCs w:val="26"/>
              </w:rPr>
              <w:t>,</w:t>
            </w:r>
            <w:r w:rsidRPr="003065D1">
              <w:rPr>
                <w:rFonts w:asciiTheme="majorBidi" w:hAnsiTheme="majorBidi" w:cstheme="majorBidi"/>
                <w:sz w:val="26"/>
                <w:szCs w:val="26"/>
              </w:rPr>
              <w:t>959</w:t>
            </w:r>
            <w:r>
              <w:rPr>
                <w:rFonts w:asciiTheme="majorBidi" w:hAnsiTheme="majorBidi" w:cstheme="majorBidi"/>
                <w:sz w:val="26"/>
                <w:szCs w:val="26"/>
              </w:rPr>
              <w:t>,</w:t>
            </w:r>
            <w:r w:rsidRPr="003065D1">
              <w:rPr>
                <w:rFonts w:asciiTheme="majorBidi" w:hAnsiTheme="majorBidi" w:cstheme="majorBidi"/>
                <w:sz w:val="26"/>
                <w:szCs w:val="26"/>
              </w:rPr>
              <w:t>376.53</w:t>
            </w:r>
          </w:p>
        </w:tc>
        <w:tc>
          <w:tcPr>
            <w:tcW w:w="1388" w:type="dxa"/>
            <w:shd w:val="clear" w:color="auto" w:fill="auto"/>
          </w:tcPr>
          <w:p w:rsidR="002065B5" w:rsidRPr="001B1F13" w:rsidRDefault="002065B5" w:rsidP="002065B5">
            <w:pPr>
              <w:pStyle w:val="ListParagraph"/>
              <w:pBdr>
                <w:bottom w:val="double" w:sz="6" w:space="1" w:color="auto"/>
              </w:pBdr>
              <w:tabs>
                <w:tab w:val="decimal" w:pos="884"/>
              </w:tabs>
              <w:spacing w:line="0" w:lineRule="atLeast"/>
              <w:ind w:left="0"/>
              <w:contextualSpacing w:val="0"/>
              <w:rPr>
                <w:rFonts w:asciiTheme="majorBidi" w:hAnsiTheme="majorBidi" w:cstheme="majorBidi"/>
                <w:sz w:val="26"/>
                <w:szCs w:val="26"/>
                <w:cs/>
              </w:rPr>
            </w:pPr>
            <w:r w:rsidRPr="003065D1">
              <w:rPr>
                <w:rFonts w:asciiTheme="majorBidi" w:hAnsiTheme="majorBidi" w:cstheme="majorBidi"/>
                <w:sz w:val="26"/>
                <w:szCs w:val="26"/>
              </w:rPr>
              <w:t>91</w:t>
            </w:r>
            <w:r>
              <w:rPr>
                <w:rFonts w:asciiTheme="majorBidi" w:hAnsiTheme="majorBidi" w:cstheme="majorBidi"/>
                <w:sz w:val="26"/>
                <w:szCs w:val="26"/>
              </w:rPr>
              <w:t>,</w:t>
            </w:r>
            <w:r w:rsidRPr="003065D1">
              <w:rPr>
                <w:rFonts w:asciiTheme="majorBidi" w:hAnsiTheme="majorBidi" w:cstheme="majorBidi"/>
                <w:sz w:val="26"/>
                <w:szCs w:val="26"/>
              </w:rPr>
              <w:t>391</w:t>
            </w:r>
            <w:r>
              <w:rPr>
                <w:rFonts w:asciiTheme="majorBidi" w:hAnsiTheme="majorBidi" w:cstheme="majorBidi"/>
                <w:sz w:val="26"/>
                <w:szCs w:val="26"/>
              </w:rPr>
              <w:t>,</w:t>
            </w:r>
            <w:r w:rsidRPr="003065D1">
              <w:rPr>
                <w:rFonts w:asciiTheme="majorBidi" w:hAnsiTheme="majorBidi" w:cstheme="majorBidi"/>
                <w:sz w:val="26"/>
                <w:szCs w:val="26"/>
              </w:rPr>
              <w:t>863.95</w:t>
            </w:r>
          </w:p>
        </w:tc>
      </w:tr>
    </w:tbl>
    <w:p w:rsidR="002065B5" w:rsidRDefault="002065B5">
      <w:r>
        <w:br w:type="page"/>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6"/>
        <w:gridCol w:w="1129"/>
        <w:gridCol w:w="1696"/>
        <w:gridCol w:w="1699"/>
      </w:tblGrid>
      <w:tr w:rsidR="007D22AB" w:rsidRPr="00CC794A" w:rsidTr="004D4150">
        <w:tc>
          <w:tcPr>
            <w:tcW w:w="4836" w:type="dxa"/>
          </w:tcPr>
          <w:p w:rsidR="007D22AB" w:rsidRPr="00C8184F" w:rsidRDefault="007D22AB" w:rsidP="004D4150">
            <w:pPr>
              <w:ind w:firstLine="34"/>
              <w:rPr>
                <w:rFonts w:asciiTheme="majorBidi" w:hAnsiTheme="majorBidi" w:cstheme="majorBidi"/>
                <w:sz w:val="28"/>
                <w:szCs w:val="28"/>
              </w:rPr>
            </w:pPr>
          </w:p>
        </w:tc>
        <w:tc>
          <w:tcPr>
            <w:tcW w:w="1129" w:type="dxa"/>
          </w:tcPr>
          <w:p w:rsidR="007D22AB" w:rsidRPr="00C8184F" w:rsidRDefault="007D22AB" w:rsidP="00FE7CA0">
            <w:pPr>
              <w:jc w:val="center"/>
              <w:rPr>
                <w:rFonts w:asciiTheme="majorBidi" w:hAnsiTheme="majorBidi" w:cstheme="majorBidi"/>
                <w:sz w:val="28"/>
                <w:szCs w:val="28"/>
                <w:cs/>
              </w:rPr>
            </w:pPr>
          </w:p>
        </w:tc>
        <w:tc>
          <w:tcPr>
            <w:tcW w:w="3395" w:type="dxa"/>
            <w:gridSpan w:val="2"/>
          </w:tcPr>
          <w:p w:rsidR="007D22AB" w:rsidRPr="00C8184F" w:rsidRDefault="007D22AB" w:rsidP="00FE7CA0">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Baht</w:t>
            </w:r>
          </w:p>
        </w:tc>
      </w:tr>
      <w:tr w:rsidR="007D22AB" w:rsidRPr="00CC794A" w:rsidTr="004D4150">
        <w:tc>
          <w:tcPr>
            <w:tcW w:w="4836" w:type="dxa"/>
          </w:tcPr>
          <w:p w:rsidR="007D22AB" w:rsidRPr="00C8184F" w:rsidRDefault="007D22AB" w:rsidP="004D4150">
            <w:pPr>
              <w:ind w:firstLine="34"/>
              <w:rPr>
                <w:rFonts w:asciiTheme="majorBidi" w:hAnsiTheme="majorBidi" w:cstheme="majorBidi"/>
                <w:sz w:val="28"/>
                <w:szCs w:val="28"/>
              </w:rPr>
            </w:pPr>
          </w:p>
        </w:tc>
        <w:tc>
          <w:tcPr>
            <w:tcW w:w="1129" w:type="dxa"/>
          </w:tcPr>
          <w:p w:rsidR="007D22AB" w:rsidRPr="00C8184F" w:rsidRDefault="007D22AB" w:rsidP="00FE7CA0">
            <w:pPr>
              <w:jc w:val="center"/>
              <w:rPr>
                <w:rFonts w:asciiTheme="majorBidi" w:hAnsiTheme="majorBidi" w:cstheme="majorBidi"/>
                <w:sz w:val="28"/>
                <w:szCs w:val="28"/>
              </w:rPr>
            </w:pPr>
          </w:p>
        </w:tc>
        <w:tc>
          <w:tcPr>
            <w:tcW w:w="1696" w:type="dxa"/>
          </w:tcPr>
          <w:p w:rsidR="007D22AB" w:rsidRPr="00C8184F" w:rsidRDefault="004D4150" w:rsidP="00FE7CA0">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699" w:type="dxa"/>
          </w:tcPr>
          <w:p w:rsidR="007D22AB" w:rsidRPr="00C8184F" w:rsidRDefault="007D22AB" w:rsidP="004D4150">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w:t>
            </w:r>
            <w:r w:rsidR="004D4150">
              <w:rPr>
                <w:rFonts w:asciiTheme="majorBidi" w:hAnsiTheme="majorBidi" w:cstheme="majorBidi"/>
                <w:sz w:val="28"/>
                <w:szCs w:val="28"/>
              </w:rPr>
              <w:t>2</w:t>
            </w:r>
          </w:p>
        </w:tc>
      </w:tr>
      <w:tr w:rsidR="007D22AB" w:rsidRPr="00CC794A" w:rsidTr="004D4150">
        <w:tc>
          <w:tcPr>
            <w:tcW w:w="4836" w:type="dxa"/>
            <w:vAlign w:val="center"/>
          </w:tcPr>
          <w:p w:rsidR="007D22AB" w:rsidRPr="00A02E4F" w:rsidRDefault="007D22AB" w:rsidP="004D4150">
            <w:pPr>
              <w:ind w:firstLine="34"/>
              <w:rPr>
                <w:rFonts w:ascii="Angsana New" w:hAnsi="Angsana New" w:cs="Angsana New"/>
                <w:sz w:val="28"/>
                <w:cs/>
              </w:rPr>
            </w:pPr>
            <w:r w:rsidRPr="00D6680A">
              <w:rPr>
                <w:rFonts w:ascii="Angsana New" w:hAnsi="Angsana New" w:cs="Angsana New"/>
                <w:sz w:val="28"/>
              </w:rPr>
              <w:t>D</w:t>
            </w:r>
            <w:r w:rsidR="004D4150">
              <w:rPr>
                <w:rFonts w:ascii="Angsana New" w:hAnsi="Angsana New" w:cs="Angsana New"/>
                <w:sz w:val="28"/>
              </w:rPr>
              <w:t>epreciation for the years ended 31</w:t>
            </w:r>
            <w:r w:rsidRPr="00D6680A">
              <w:rPr>
                <w:rFonts w:ascii="Angsana New" w:hAnsi="Angsana New" w:cs="Angsana New"/>
                <w:sz w:val="28"/>
                <w:cs/>
              </w:rPr>
              <w:t xml:space="preserve"> </w:t>
            </w:r>
            <w:r w:rsidRPr="00D6680A">
              <w:rPr>
                <w:rFonts w:ascii="Angsana New" w:hAnsi="Angsana New" w:cs="Angsana New"/>
                <w:sz w:val="28"/>
              </w:rPr>
              <w:t>December</w:t>
            </w:r>
          </w:p>
        </w:tc>
        <w:tc>
          <w:tcPr>
            <w:tcW w:w="1129" w:type="dxa"/>
          </w:tcPr>
          <w:p w:rsidR="007D22AB" w:rsidRPr="00C8184F" w:rsidRDefault="007D22AB" w:rsidP="00FE7CA0">
            <w:pPr>
              <w:jc w:val="center"/>
              <w:rPr>
                <w:rFonts w:asciiTheme="majorBidi" w:hAnsiTheme="majorBidi" w:cstheme="majorBidi"/>
                <w:sz w:val="28"/>
                <w:szCs w:val="28"/>
              </w:rPr>
            </w:pPr>
          </w:p>
        </w:tc>
        <w:tc>
          <w:tcPr>
            <w:tcW w:w="1696" w:type="dxa"/>
            <w:shd w:val="clear" w:color="auto" w:fill="auto"/>
          </w:tcPr>
          <w:p w:rsidR="007D22AB" w:rsidRPr="00C8184F" w:rsidRDefault="007D22AB" w:rsidP="00FE7CA0">
            <w:pPr>
              <w:tabs>
                <w:tab w:val="decimal" w:pos="1168"/>
              </w:tabs>
              <w:rPr>
                <w:rFonts w:asciiTheme="majorBidi" w:hAnsiTheme="majorBidi" w:cstheme="majorBidi"/>
                <w:sz w:val="28"/>
                <w:szCs w:val="28"/>
              </w:rPr>
            </w:pPr>
          </w:p>
        </w:tc>
        <w:tc>
          <w:tcPr>
            <w:tcW w:w="1699" w:type="dxa"/>
            <w:shd w:val="clear" w:color="auto" w:fill="auto"/>
          </w:tcPr>
          <w:p w:rsidR="007D22AB" w:rsidRPr="00C8184F" w:rsidRDefault="007D22AB" w:rsidP="00FE7CA0">
            <w:pPr>
              <w:tabs>
                <w:tab w:val="decimal" w:pos="1168"/>
              </w:tabs>
              <w:rPr>
                <w:rFonts w:asciiTheme="majorBidi" w:hAnsiTheme="majorBidi" w:cstheme="majorBidi"/>
                <w:sz w:val="28"/>
                <w:szCs w:val="28"/>
              </w:rPr>
            </w:pPr>
          </w:p>
        </w:tc>
      </w:tr>
      <w:tr w:rsidR="007D22AB" w:rsidRPr="00CC794A" w:rsidTr="004D4150">
        <w:tc>
          <w:tcPr>
            <w:tcW w:w="4836" w:type="dxa"/>
            <w:vAlign w:val="center"/>
          </w:tcPr>
          <w:p w:rsidR="007D22AB" w:rsidRDefault="007D22AB" w:rsidP="004D4150">
            <w:pPr>
              <w:ind w:firstLine="34"/>
              <w:rPr>
                <w:rFonts w:ascii="Angsana New" w:hAnsi="Angsana New" w:cs="Angsana New"/>
                <w:sz w:val="28"/>
                <w:cs/>
              </w:rPr>
            </w:pPr>
            <w:r w:rsidRPr="00D6680A">
              <w:rPr>
                <w:rFonts w:ascii="Angsana New" w:hAnsi="Angsana New" w:cs="Angsana New"/>
                <w:sz w:val="28"/>
              </w:rPr>
              <w:t>were included in</w:t>
            </w:r>
          </w:p>
        </w:tc>
        <w:tc>
          <w:tcPr>
            <w:tcW w:w="1129" w:type="dxa"/>
          </w:tcPr>
          <w:p w:rsidR="007D22AB" w:rsidRPr="00C8184F" w:rsidRDefault="007D22AB" w:rsidP="00FE7CA0">
            <w:pPr>
              <w:jc w:val="center"/>
              <w:rPr>
                <w:rFonts w:asciiTheme="majorBidi" w:hAnsiTheme="majorBidi" w:cstheme="majorBidi"/>
                <w:sz w:val="28"/>
                <w:szCs w:val="28"/>
              </w:rPr>
            </w:pPr>
          </w:p>
        </w:tc>
        <w:tc>
          <w:tcPr>
            <w:tcW w:w="1696" w:type="dxa"/>
            <w:shd w:val="clear" w:color="auto" w:fill="auto"/>
          </w:tcPr>
          <w:p w:rsidR="007D22AB" w:rsidRPr="00C8184F" w:rsidRDefault="007D22AB" w:rsidP="00FE7CA0">
            <w:pPr>
              <w:tabs>
                <w:tab w:val="decimal" w:pos="1168"/>
              </w:tabs>
              <w:rPr>
                <w:rFonts w:asciiTheme="majorBidi" w:hAnsiTheme="majorBidi" w:cstheme="majorBidi"/>
                <w:sz w:val="28"/>
                <w:szCs w:val="28"/>
              </w:rPr>
            </w:pPr>
          </w:p>
        </w:tc>
        <w:tc>
          <w:tcPr>
            <w:tcW w:w="1699" w:type="dxa"/>
            <w:shd w:val="clear" w:color="auto" w:fill="auto"/>
          </w:tcPr>
          <w:p w:rsidR="007D22AB" w:rsidRPr="00C8184F" w:rsidRDefault="007D22AB" w:rsidP="00FE7CA0">
            <w:pPr>
              <w:tabs>
                <w:tab w:val="decimal" w:pos="1168"/>
              </w:tabs>
              <w:rPr>
                <w:rFonts w:asciiTheme="majorBidi" w:hAnsiTheme="majorBidi" w:cstheme="majorBidi"/>
                <w:sz w:val="28"/>
                <w:szCs w:val="28"/>
              </w:rPr>
            </w:pPr>
          </w:p>
        </w:tc>
      </w:tr>
      <w:tr w:rsidR="002065B5" w:rsidRPr="00CC794A" w:rsidTr="004D4150">
        <w:tc>
          <w:tcPr>
            <w:tcW w:w="4836" w:type="dxa"/>
          </w:tcPr>
          <w:p w:rsidR="002065B5" w:rsidRPr="0042703D" w:rsidRDefault="002065B5" w:rsidP="0042703D">
            <w:pPr>
              <w:pStyle w:val="ListParagraph"/>
              <w:numPr>
                <w:ilvl w:val="0"/>
                <w:numId w:val="11"/>
              </w:numPr>
              <w:ind w:left="601" w:hanging="284"/>
              <w:rPr>
                <w:rFonts w:ascii="Angsana New" w:hAnsi="Angsana New" w:cs="Angsana New"/>
                <w:color w:val="000000"/>
                <w:sz w:val="28"/>
              </w:rPr>
            </w:pPr>
            <w:r w:rsidRPr="003B60FC">
              <w:rPr>
                <w:rFonts w:ascii="Angsana New" w:hAnsi="Angsana New" w:cs="Angsana New"/>
                <w:color w:val="000000"/>
                <w:sz w:val="28"/>
              </w:rPr>
              <w:t>Cost of sales and services</w:t>
            </w:r>
          </w:p>
        </w:tc>
        <w:tc>
          <w:tcPr>
            <w:tcW w:w="1129" w:type="dxa"/>
          </w:tcPr>
          <w:p w:rsidR="002065B5" w:rsidRPr="00C8184F" w:rsidRDefault="002065B5" w:rsidP="002065B5">
            <w:pPr>
              <w:jc w:val="center"/>
              <w:rPr>
                <w:rFonts w:asciiTheme="majorBidi" w:hAnsiTheme="majorBidi" w:cstheme="majorBidi"/>
                <w:sz w:val="28"/>
                <w:szCs w:val="28"/>
              </w:rPr>
            </w:pPr>
          </w:p>
        </w:tc>
        <w:tc>
          <w:tcPr>
            <w:tcW w:w="1696" w:type="dxa"/>
            <w:shd w:val="clear" w:color="auto" w:fill="auto"/>
          </w:tcPr>
          <w:p w:rsidR="002065B5" w:rsidRPr="00C8184F" w:rsidRDefault="002065B5" w:rsidP="002065B5">
            <w:pPr>
              <w:tabs>
                <w:tab w:val="decimal" w:pos="1168"/>
              </w:tabs>
              <w:rPr>
                <w:rFonts w:asciiTheme="majorBidi" w:hAnsiTheme="majorBidi" w:cstheme="majorBidi"/>
                <w:sz w:val="28"/>
                <w:szCs w:val="28"/>
              </w:rPr>
            </w:pPr>
            <w:r w:rsidRPr="003065D1">
              <w:rPr>
                <w:rFonts w:asciiTheme="majorBidi" w:hAnsiTheme="majorBidi" w:cstheme="majorBidi"/>
                <w:sz w:val="28"/>
                <w:szCs w:val="28"/>
              </w:rPr>
              <w:t>6</w:t>
            </w:r>
            <w:r>
              <w:rPr>
                <w:rFonts w:asciiTheme="majorBidi" w:hAnsiTheme="majorBidi" w:cstheme="majorBidi"/>
                <w:sz w:val="28"/>
                <w:szCs w:val="28"/>
              </w:rPr>
              <w:t>,</w:t>
            </w:r>
            <w:r w:rsidRPr="003065D1">
              <w:rPr>
                <w:rFonts w:asciiTheme="majorBidi" w:hAnsiTheme="majorBidi" w:cstheme="majorBidi"/>
                <w:sz w:val="28"/>
                <w:szCs w:val="28"/>
              </w:rPr>
              <w:t>706</w:t>
            </w:r>
            <w:r>
              <w:rPr>
                <w:rFonts w:asciiTheme="majorBidi" w:hAnsiTheme="majorBidi" w:cstheme="majorBidi"/>
                <w:sz w:val="28"/>
                <w:szCs w:val="28"/>
              </w:rPr>
              <w:t>,</w:t>
            </w:r>
            <w:r w:rsidRPr="003065D1">
              <w:rPr>
                <w:rFonts w:asciiTheme="majorBidi" w:hAnsiTheme="majorBidi" w:cstheme="majorBidi"/>
                <w:sz w:val="28"/>
                <w:szCs w:val="28"/>
              </w:rPr>
              <w:t>112.98</w:t>
            </w:r>
          </w:p>
        </w:tc>
        <w:tc>
          <w:tcPr>
            <w:tcW w:w="1699" w:type="dxa"/>
            <w:shd w:val="clear" w:color="auto" w:fill="auto"/>
          </w:tcPr>
          <w:p w:rsidR="002065B5" w:rsidRPr="00C8184F" w:rsidRDefault="002065B5" w:rsidP="002065B5">
            <w:pPr>
              <w:tabs>
                <w:tab w:val="decimal" w:pos="1168"/>
              </w:tabs>
              <w:rPr>
                <w:rFonts w:asciiTheme="majorBidi" w:hAnsiTheme="majorBidi" w:cstheme="majorBidi"/>
                <w:sz w:val="28"/>
                <w:szCs w:val="28"/>
              </w:rPr>
            </w:pPr>
            <w:r>
              <w:rPr>
                <w:rFonts w:asciiTheme="majorBidi" w:hAnsiTheme="majorBidi" w:cstheme="majorBidi"/>
                <w:sz w:val="28"/>
                <w:szCs w:val="28"/>
              </w:rPr>
              <w:t>6,847,632.75</w:t>
            </w:r>
          </w:p>
        </w:tc>
      </w:tr>
      <w:tr w:rsidR="002065B5" w:rsidRPr="00CC794A" w:rsidTr="004D4150">
        <w:tc>
          <w:tcPr>
            <w:tcW w:w="4836" w:type="dxa"/>
          </w:tcPr>
          <w:p w:rsidR="002065B5" w:rsidRPr="0042703D" w:rsidRDefault="002065B5" w:rsidP="0042703D">
            <w:pPr>
              <w:pStyle w:val="ListParagraph"/>
              <w:numPr>
                <w:ilvl w:val="0"/>
                <w:numId w:val="11"/>
              </w:numPr>
              <w:ind w:left="601" w:hanging="284"/>
              <w:rPr>
                <w:rFonts w:ascii="Angsana New" w:hAnsi="Angsana New" w:cs="Angsana New"/>
                <w:color w:val="000000"/>
                <w:sz w:val="28"/>
              </w:rPr>
            </w:pPr>
            <w:r>
              <w:rPr>
                <w:rFonts w:ascii="Angsana New" w:hAnsi="Angsana New" w:cs="Angsana New"/>
                <w:color w:val="000000"/>
                <w:sz w:val="28"/>
              </w:rPr>
              <w:t>Distribution costs</w:t>
            </w:r>
          </w:p>
        </w:tc>
        <w:tc>
          <w:tcPr>
            <w:tcW w:w="1129" w:type="dxa"/>
          </w:tcPr>
          <w:p w:rsidR="002065B5" w:rsidRPr="00C8184F" w:rsidRDefault="002065B5" w:rsidP="002065B5">
            <w:pPr>
              <w:jc w:val="center"/>
              <w:rPr>
                <w:rFonts w:asciiTheme="majorBidi" w:hAnsiTheme="majorBidi" w:cstheme="majorBidi"/>
                <w:sz w:val="28"/>
                <w:szCs w:val="28"/>
              </w:rPr>
            </w:pPr>
          </w:p>
        </w:tc>
        <w:tc>
          <w:tcPr>
            <w:tcW w:w="1696" w:type="dxa"/>
            <w:shd w:val="clear" w:color="auto" w:fill="auto"/>
          </w:tcPr>
          <w:p w:rsidR="002065B5" w:rsidRPr="00C8184F" w:rsidRDefault="002065B5" w:rsidP="002065B5">
            <w:pPr>
              <w:tabs>
                <w:tab w:val="decimal" w:pos="1168"/>
              </w:tabs>
              <w:rPr>
                <w:rFonts w:asciiTheme="majorBidi" w:hAnsiTheme="majorBidi" w:cstheme="majorBidi"/>
                <w:sz w:val="28"/>
                <w:szCs w:val="28"/>
              </w:rPr>
            </w:pPr>
            <w:r w:rsidRPr="003065D1">
              <w:rPr>
                <w:rFonts w:asciiTheme="majorBidi" w:hAnsiTheme="majorBidi" w:cstheme="majorBidi"/>
                <w:sz w:val="28"/>
                <w:szCs w:val="28"/>
              </w:rPr>
              <w:t>113</w:t>
            </w:r>
            <w:r>
              <w:rPr>
                <w:rFonts w:asciiTheme="majorBidi" w:hAnsiTheme="majorBidi" w:cstheme="majorBidi"/>
                <w:sz w:val="28"/>
                <w:szCs w:val="28"/>
              </w:rPr>
              <w:t>,</w:t>
            </w:r>
            <w:r w:rsidRPr="003065D1">
              <w:rPr>
                <w:rFonts w:asciiTheme="majorBidi" w:hAnsiTheme="majorBidi" w:cstheme="majorBidi"/>
                <w:sz w:val="28"/>
                <w:szCs w:val="28"/>
              </w:rPr>
              <w:t>005.77</w:t>
            </w:r>
          </w:p>
        </w:tc>
        <w:tc>
          <w:tcPr>
            <w:tcW w:w="1699" w:type="dxa"/>
            <w:shd w:val="clear" w:color="auto" w:fill="auto"/>
          </w:tcPr>
          <w:p w:rsidR="002065B5" w:rsidRPr="00C8184F" w:rsidRDefault="002065B5" w:rsidP="002065B5">
            <w:pPr>
              <w:tabs>
                <w:tab w:val="decimal" w:pos="1168"/>
              </w:tabs>
              <w:rPr>
                <w:rFonts w:asciiTheme="majorBidi" w:hAnsiTheme="majorBidi" w:cstheme="majorBidi"/>
                <w:sz w:val="28"/>
                <w:szCs w:val="28"/>
              </w:rPr>
            </w:pPr>
            <w:r>
              <w:rPr>
                <w:rFonts w:asciiTheme="majorBidi" w:hAnsiTheme="majorBidi" w:cstheme="majorBidi"/>
                <w:sz w:val="28"/>
                <w:szCs w:val="28"/>
              </w:rPr>
              <w:t>227,114.84</w:t>
            </w:r>
          </w:p>
        </w:tc>
      </w:tr>
      <w:tr w:rsidR="002065B5" w:rsidRPr="00CC794A" w:rsidTr="004D4150">
        <w:tc>
          <w:tcPr>
            <w:tcW w:w="4836" w:type="dxa"/>
          </w:tcPr>
          <w:p w:rsidR="002065B5" w:rsidRPr="0042703D" w:rsidRDefault="002065B5" w:rsidP="0042703D">
            <w:pPr>
              <w:pStyle w:val="ListParagraph"/>
              <w:numPr>
                <w:ilvl w:val="0"/>
                <w:numId w:val="11"/>
              </w:numPr>
              <w:ind w:left="601" w:hanging="284"/>
              <w:rPr>
                <w:rFonts w:ascii="Angsana New" w:hAnsi="Angsana New" w:cs="Angsana New"/>
                <w:color w:val="000000"/>
                <w:sz w:val="28"/>
              </w:rPr>
            </w:pPr>
            <w:r>
              <w:rPr>
                <w:rFonts w:ascii="Angsana New" w:hAnsi="Angsana New" w:cs="Angsana New"/>
                <w:color w:val="000000"/>
                <w:sz w:val="28"/>
              </w:rPr>
              <w:t>Administrative expenses</w:t>
            </w:r>
          </w:p>
        </w:tc>
        <w:tc>
          <w:tcPr>
            <w:tcW w:w="1129" w:type="dxa"/>
          </w:tcPr>
          <w:p w:rsidR="002065B5" w:rsidRPr="00C8184F" w:rsidRDefault="002065B5" w:rsidP="002065B5">
            <w:pPr>
              <w:jc w:val="center"/>
              <w:rPr>
                <w:rFonts w:asciiTheme="majorBidi" w:hAnsiTheme="majorBidi" w:cstheme="majorBidi"/>
                <w:sz w:val="28"/>
                <w:szCs w:val="28"/>
              </w:rPr>
            </w:pPr>
          </w:p>
        </w:tc>
        <w:tc>
          <w:tcPr>
            <w:tcW w:w="1696" w:type="dxa"/>
            <w:shd w:val="clear" w:color="auto" w:fill="auto"/>
          </w:tcPr>
          <w:p w:rsidR="002065B5" w:rsidRPr="00C8184F" w:rsidRDefault="002065B5" w:rsidP="002065B5">
            <w:pPr>
              <w:pBdr>
                <w:bottom w:val="single" w:sz="6" w:space="1" w:color="auto"/>
              </w:pBdr>
              <w:tabs>
                <w:tab w:val="decimal" w:pos="1168"/>
              </w:tabs>
              <w:rPr>
                <w:rFonts w:asciiTheme="majorBidi" w:hAnsiTheme="majorBidi" w:cstheme="majorBidi"/>
                <w:sz w:val="28"/>
                <w:szCs w:val="28"/>
              </w:rPr>
            </w:pPr>
            <w:r w:rsidRPr="003065D1">
              <w:rPr>
                <w:rFonts w:asciiTheme="majorBidi" w:hAnsiTheme="majorBidi" w:cstheme="majorBidi"/>
                <w:sz w:val="28"/>
                <w:szCs w:val="28"/>
              </w:rPr>
              <w:t>2</w:t>
            </w:r>
            <w:r>
              <w:rPr>
                <w:rFonts w:asciiTheme="majorBidi" w:hAnsiTheme="majorBidi" w:cstheme="majorBidi"/>
                <w:sz w:val="28"/>
                <w:szCs w:val="28"/>
              </w:rPr>
              <w:t>,</w:t>
            </w:r>
            <w:r w:rsidRPr="003065D1">
              <w:rPr>
                <w:rFonts w:asciiTheme="majorBidi" w:hAnsiTheme="majorBidi" w:cstheme="majorBidi"/>
                <w:sz w:val="28"/>
                <w:szCs w:val="28"/>
              </w:rPr>
              <w:t>642</w:t>
            </w:r>
            <w:r>
              <w:rPr>
                <w:rFonts w:asciiTheme="majorBidi" w:hAnsiTheme="majorBidi" w:cstheme="majorBidi"/>
                <w:sz w:val="28"/>
                <w:szCs w:val="28"/>
              </w:rPr>
              <w:t>,</w:t>
            </w:r>
            <w:r w:rsidRPr="003065D1">
              <w:rPr>
                <w:rFonts w:asciiTheme="majorBidi" w:hAnsiTheme="majorBidi" w:cstheme="majorBidi"/>
                <w:sz w:val="28"/>
                <w:szCs w:val="28"/>
              </w:rPr>
              <w:t>564.84</w:t>
            </w:r>
          </w:p>
        </w:tc>
        <w:tc>
          <w:tcPr>
            <w:tcW w:w="1699" w:type="dxa"/>
            <w:shd w:val="clear" w:color="auto" w:fill="auto"/>
          </w:tcPr>
          <w:p w:rsidR="002065B5" w:rsidRPr="00C8184F" w:rsidRDefault="002065B5" w:rsidP="002065B5">
            <w:pPr>
              <w:pBdr>
                <w:bottom w:val="single" w:sz="6" w:space="1" w:color="auto"/>
              </w:pBdr>
              <w:tabs>
                <w:tab w:val="decimal" w:pos="1168"/>
              </w:tabs>
              <w:rPr>
                <w:rFonts w:asciiTheme="majorBidi" w:hAnsiTheme="majorBidi" w:cstheme="majorBidi"/>
                <w:sz w:val="28"/>
                <w:szCs w:val="28"/>
              </w:rPr>
            </w:pPr>
            <w:r>
              <w:rPr>
                <w:rFonts w:asciiTheme="majorBidi" w:hAnsiTheme="majorBidi" w:cstheme="majorBidi"/>
                <w:sz w:val="28"/>
                <w:szCs w:val="28"/>
              </w:rPr>
              <w:t>2,962,134.61</w:t>
            </w:r>
          </w:p>
        </w:tc>
      </w:tr>
      <w:tr w:rsidR="002065B5" w:rsidRPr="00CC794A" w:rsidTr="004D4150">
        <w:tc>
          <w:tcPr>
            <w:tcW w:w="4836" w:type="dxa"/>
          </w:tcPr>
          <w:p w:rsidR="002065B5" w:rsidRPr="00EF59E2" w:rsidRDefault="002065B5" w:rsidP="004D4150">
            <w:pPr>
              <w:ind w:firstLine="34"/>
              <w:rPr>
                <w:rFonts w:asciiTheme="majorBidi" w:hAnsiTheme="majorBidi" w:cstheme="majorBidi"/>
                <w:sz w:val="28"/>
                <w:cs/>
              </w:rPr>
            </w:pPr>
            <w:r w:rsidRPr="004D4150">
              <w:rPr>
                <w:rFonts w:ascii="Angsana New" w:hAnsi="Angsana New" w:cs="Angsana New"/>
                <w:sz w:val="28"/>
              </w:rPr>
              <w:t>Total</w:t>
            </w:r>
          </w:p>
        </w:tc>
        <w:tc>
          <w:tcPr>
            <w:tcW w:w="1129" w:type="dxa"/>
          </w:tcPr>
          <w:p w:rsidR="002065B5" w:rsidRPr="00C8184F" w:rsidRDefault="002065B5" w:rsidP="002065B5">
            <w:pPr>
              <w:jc w:val="center"/>
              <w:rPr>
                <w:rFonts w:asciiTheme="majorBidi" w:hAnsiTheme="majorBidi" w:cstheme="majorBidi"/>
                <w:sz w:val="28"/>
                <w:szCs w:val="28"/>
              </w:rPr>
            </w:pPr>
          </w:p>
        </w:tc>
        <w:tc>
          <w:tcPr>
            <w:tcW w:w="1696" w:type="dxa"/>
            <w:shd w:val="clear" w:color="auto" w:fill="auto"/>
          </w:tcPr>
          <w:p w:rsidR="002065B5" w:rsidRPr="00C8184F" w:rsidRDefault="002065B5" w:rsidP="002065B5">
            <w:pPr>
              <w:pBdr>
                <w:bottom w:val="double" w:sz="6" w:space="1" w:color="auto"/>
              </w:pBdr>
              <w:tabs>
                <w:tab w:val="decimal" w:pos="1168"/>
              </w:tabs>
              <w:rPr>
                <w:rFonts w:asciiTheme="majorBidi" w:hAnsiTheme="majorBidi" w:cstheme="majorBidi"/>
                <w:sz w:val="28"/>
                <w:szCs w:val="28"/>
              </w:rPr>
            </w:pPr>
            <w:r w:rsidRPr="003065D1">
              <w:rPr>
                <w:rFonts w:asciiTheme="majorBidi" w:hAnsiTheme="majorBidi" w:cstheme="majorBidi"/>
                <w:sz w:val="28"/>
                <w:szCs w:val="28"/>
              </w:rPr>
              <w:t>9</w:t>
            </w:r>
            <w:r>
              <w:rPr>
                <w:rFonts w:asciiTheme="majorBidi" w:hAnsiTheme="majorBidi" w:cstheme="majorBidi"/>
                <w:sz w:val="28"/>
                <w:szCs w:val="28"/>
              </w:rPr>
              <w:t>,</w:t>
            </w:r>
            <w:r w:rsidRPr="003065D1">
              <w:rPr>
                <w:rFonts w:asciiTheme="majorBidi" w:hAnsiTheme="majorBidi" w:cstheme="majorBidi"/>
                <w:sz w:val="28"/>
                <w:szCs w:val="28"/>
              </w:rPr>
              <w:t>461</w:t>
            </w:r>
            <w:r>
              <w:rPr>
                <w:rFonts w:asciiTheme="majorBidi" w:hAnsiTheme="majorBidi" w:cstheme="majorBidi"/>
                <w:sz w:val="28"/>
                <w:szCs w:val="28"/>
              </w:rPr>
              <w:t>,</w:t>
            </w:r>
            <w:r w:rsidRPr="003065D1">
              <w:rPr>
                <w:rFonts w:asciiTheme="majorBidi" w:hAnsiTheme="majorBidi" w:cstheme="majorBidi"/>
                <w:sz w:val="28"/>
                <w:szCs w:val="28"/>
              </w:rPr>
              <w:t>683.59</w:t>
            </w:r>
          </w:p>
        </w:tc>
        <w:tc>
          <w:tcPr>
            <w:tcW w:w="1699" w:type="dxa"/>
            <w:shd w:val="clear" w:color="auto" w:fill="auto"/>
          </w:tcPr>
          <w:p w:rsidR="002065B5" w:rsidRPr="00C8184F" w:rsidRDefault="002065B5" w:rsidP="002065B5">
            <w:pPr>
              <w:pBdr>
                <w:bottom w:val="double" w:sz="6" w:space="1" w:color="auto"/>
              </w:pBdr>
              <w:tabs>
                <w:tab w:val="decimal" w:pos="1168"/>
              </w:tabs>
              <w:rPr>
                <w:rFonts w:asciiTheme="majorBidi" w:hAnsiTheme="majorBidi" w:cstheme="majorBidi"/>
                <w:sz w:val="28"/>
                <w:szCs w:val="28"/>
              </w:rPr>
            </w:pPr>
            <w:r>
              <w:rPr>
                <w:rFonts w:asciiTheme="majorBidi" w:hAnsiTheme="majorBidi" w:cstheme="majorBidi"/>
                <w:sz w:val="28"/>
                <w:szCs w:val="28"/>
              </w:rPr>
              <w:t>10,036,882.20</w:t>
            </w:r>
          </w:p>
        </w:tc>
      </w:tr>
    </w:tbl>
    <w:p w:rsidR="007D22AB" w:rsidRDefault="007D22AB" w:rsidP="007D22AB">
      <w:pPr>
        <w:pStyle w:val="ListParagraph"/>
        <w:spacing w:before="240" w:line="0" w:lineRule="atLeast"/>
        <w:ind w:left="425"/>
        <w:contextualSpacing w:val="0"/>
        <w:jc w:val="thaiDistribute"/>
        <w:rPr>
          <w:rFonts w:asciiTheme="majorBidi" w:hAnsiTheme="majorBidi" w:cstheme="majorBidi"/>
          <w:sz w:val="28"/>
          <w:szCs w:val="28"/>
        </w:rPr>
      </w:pPr>
      <w:r>
        <w:rPr>
          <w:rFonts w:asciiTheme="majorBidi" w:hAnsiTheme="majorBidi" w:cstheme="majorBidi"/>
          <w:sz w:val="28"/>
        </w:rPr>
        <w:t>T</w:t>
      </w:r>
      <w:r w:rsidRPr="007D67DA">
        <w:rPr>
          <w:rFonts w:asciiTheme="majorBidi" w:hAnsiTheme="majorBidi" w:cstheme="majorBidi"/>
          <w:sz w:val="28"/>
        </w:rPr>
        <w:t>he Company entered into a business collateral contract by bringin</w:t>
      </w:r>
      <w:r>
        <w:rPr>
          <w:rFonts w:asciiTheme="majorBidi" w:hAnsiTheme="majorBidi" w:cstheme="majorBidi"/>
          <w:sz w:val="28"/>
        </w:rPr>
        <w:t>g the leasehold right</w:t>
      </w:r>
      <w:r w:rsidRPr="008E7897">
        <w:rPr>
          <w:rFonts w:asciiTheme="majorBidi" w:hAnsiTheme="majorBidi" w:cstheme="majorBidi"/>
          <w:sz w:val="28"/>
        </w:rPr>
        <w:t xml:space="preserve"> </w:t>
      </w:r>
      <w:r>
        <w:rPr>
          <w:rFonts w:asciiTheme="majorBidi" w:hAnsiTheme="majorBidi" w:cstheme="majorBidi"/>
          <w:sz w:val="28"/>
        </w:rPr>
        <w:t xml:space="preserve">of land under the </w:t>
      </w:r>
      <w:r w:rsidRPr="007D67DA">
        <w:rPr>
          <w:rFonts w:asciiTheme="majorBidi" w:hAnsiTheme="majorBidi" w:cstheme="majorBidi"/>
          <w:sz w:val="28"/>
        </w:rPr>
        <w:t>lease agreement</w:t>
      </w:r>
      <w:r>
        <w:rPr>
          <w:rFonts w:asciiTheme="majorBidi" w:hAnsiTheme="majorBidi" w:cstheme="majorBidi"/>
          <w:sz w:val="28"/>
        </w:rPr>
        <w:t xml:space="preserve"> </w:t>
      </w:r>
      <w:r w:rsidRPr="002C63D2">
        <w:rPr>
          <w:rFonts w:asciiTheme="majorBidi" w:hAnsiTheme="majorBidi" w:cstheme="majorBidi"/>
          <w:sz w:val="28"/>
        </w:rPr>
        <w:t>against credit facilities from financial institutions (see Note 1</w:t>
      </w:r>
      <w:r>
        <w:rPr>
          <w:rFonts w:asciiTheme="majorBidi" w:hAnsiTheme="majorBidi" w:cstheme="majorBidi"/>
          <w:sz w:val="28"/>
        </w:rPr>
        <w:t>3</w:t>
      </w:r>
      <w:r w:rsidRPr="002C63D2">
        <w:rPr>
          <w:rFonts w:asciiTheme="majorBidi" w:hAnsiTheme="majorBidi" w:cstheme="majorBidi"/>
          <w:sz w:val="28"/>
        </w:rPr>
        <w:t>)</w:t>
      </w:r>
      <w:r>
        <w:rPr>
          <w:rFonts w:asciiTheme="majorBidi" w:hAnsiTheme="majorBidi" w:cstheme="majorBidi"/>
          <w:sz w:val="28"/>
        </w:rPr>
        <w:t>.</w:t>
      </w:r>
    </w:p>
    <w:p w:rsidR="007D22AB" w:rsidRPr="00420852" w:rsidRDefault="007D22AB" w:rsidP="007D22AB">
      <w:pPr>
        <w:pStyle w:val="ListParagraph"/>
        <w:numPr>
          <w:ilvl w:val="0"/>
          <w:numId w:val="1"/>
        </w:numPr>
        <w:spacing w:before="300" w:after="200" w:line="0" w:lineRule="atLeast"/>
        <w:ind w:left="432" w:hanging="432"/>
        <w:contextualSpacing w:val="0"/>
        <w:rPr>
          <w:rFonts w:asciiTheme="majorBidi" w:hAnsiTheme="majorBidi" w:cstheme="majorBidi"/>
          <w:b/>
          <w:bCs/>
          <w:sz w:val="28"/>
          <w:szCs w:val="28"/>
        </w:rPr>
      </w:pPr>
      <w:r w:rsidRPr="00395BAD">
        <w:rPr>
          <w:rFonts w:ascii="Angsana New" w:hAnsi="Angsana New"/>
          <w:b/>
          <w:bCs/>
          <w:sz w:val="28"/>
        </w:rPr>
        <w:t>INTANGIBLE ASSETS</w:t>
      </w:r>
    </w:p>
    <w:tbl>
      <w:tblPr>
        <w:tblStyle w:val="TableGrid"/>
        <w:tblW w:w="935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34"/>
        <w:gridCol w:w="1488"/>
        <w:gridCol w:w="1108"/>
        <w:gridCol w:w="223"/>
        <w:gridCol w:w="1701"/>
        <w:gridCol w:w="1701"/>
      </w:tblGrid>
      <w:tr w:rsidR="002065B5" w:rsidRPr="00CC794A" w:rsidTr="002506F0">
        <w:tc>
          <w:tcPr>
            <w:tcW w:w="4622" w:type="dxa"/>
            <w:gridSpan w:val="2"/>
          </w:tcPr>
          <w:p w:rsidR="002065B5" w:rsidRPr="00C8184F" w:rsidRDefault="002065B5" w:rsidP="004D4150">
            <w:pPr>
              <w:ind w:firstLine="34"/>
              <w:rPr>
                <w:rFonts w:asciiTheme="majorBidi" w:hAnsiTheme="majorBidi" w:cstheme="majorBidi"/>
                <w:sz w:val="28"/>
                <w:szCs w:val="28"/>
              </w:rPr>
            </w:pPr>
          </w:p>
        </w:tc>
        <w:tc>
          <w:tcPr>
            <w:tcW w:w="1108" w:type="dxa"/>
          </w:tcPr>
          <w:p w:rsidR="002065B5" w:rsidRPr="00C8184F" w:rsidRDefault="002065B5" w:rsidP="00EB42E1">
            <w:pPr>
              <w:jc w:val="center"/>
              <w:rPr>
                <w:rFonts w:asciiTheme="majorBidi" w:hAnsiTheme="majorBidi" w:cstheme="majorBidi"/>
                <w:sz w:val="28"/>
                <w:szCs w:val="28"/>
              </w:rPr>
            </w:pPr>
          </w:p>
        </w:tc>
        <w:tc>
          <w:tcPr>
            <w:tcW w:w="1924" w:type="dxa"/>
            <w:gridSpan w:val="2"/>
          </w:tcPr>
          <w:p w:rsidR="002065B5" w:rsidRPr="00C8184F" w:rsidRDefault="002065B5" w:rsidP="002065B5">
            <w:pPr>
              <w:jc w:val="center"/>
              <w:rPr>
                <w:rFonts w:asciiTheme="majorBidi" w:hAnsiTheme="majorBidi" w:cstheme="majorBidi"/>
                <w:sz w:val="28"/>
                <w:szCs w:val="28"/>
              </w:rPr>
            </w:pPr>
          </w:p>
        </w:tc>
        <w:tc>
          <w:tcPr>
            <w:tcW w:w="1701" w:type="dxa"/>
          </w:tcPr>
          <w:p w:rsidR="002065B5" w:rsidRPr="00C8184F" w:rsidRDefault="0001548B" w:rsidP="00EB42E1">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Baht</w:t>
            </w:r>
          </w:p>
        </w:tc>
      </w:tr>
      <w:tr w:rsidR="002065B5" w:rsidRPr="00CC794A" w:rsidTr="002506F0">
        <w:tc>
          <w:tcPr>
            <w:tcW w:w="4622" w:type="dxa"/>
            <w:gridSpan w:val="2"/>
          </w:tcPr>
          <w:p w:rsidR="002065B5" w:rsidRPr="00C8184F" w:rsidRDefault="002065B5" w:rsidP="004D4150">
            <w:pPr>
              <w:ind w:firstLine="34"/>
              <w:rPr>
                <w:rFonts w:asciiTheme="majorBidi" w:hAnsiTheme="majorBidi" w:cstheme="majorBidi"/>
                <w:sz w:val="28"/>
                <w:szCs w:val="28"/>
              </w:rPr>
            </w:pPr>
          </w:p>
        </w:tc>
        <w:tc>
          <w:tcPr>
            <w:tcW w:w="1108" w:type="dxa"/>
          </w:tcPr>
          <w:p w:rsidR="002065B5" w:rsidRPr="00C8184F" w:rsidRDefault="002065B5" w:rsidP="002065B5">
            <w:pPr>
              <w:jc w:val="center"/>
              <w:rPr>
                <w:rFonts w:asciiTheme="majorBidi" w:hAnsiTheme="majorBidi" w:cstheme="majorBidi"/>
                <w:sz w:val="28"/>
                <w:szCs w:val="28"/>
              </w:rPr>
            </w:pPr>
          </w:p>
        </w:tc>
        <w:tc>
          <w:tcPr>
            <w:tcW w:w="1924" w:type="dxa"/>
            <w:gridSpan w:val="2"/>
          </w:tcPr>
          <w:p w:rsidR="002065B5" w:rsidRPr="00C8184F" w:rsidRDefault="002065B5" w:rsidP="002065B5">
            <w:pPr>
              <w:pBdr>
                <w:bar w:val="single" w:sz="6" w:color="auto"/>
              </w:pBdr>
              <w:jc w:val="center"/>
              <w:rPr>
                <w:rFonts w:asciiTheme="majorBidi" w:hAnsiTheme="majorBidi" w:cstheme="majorBidi"/>
                <w:sz w:val="28"/>
                <w:szCs w:val="28"/>
              </w:rPr>
            </w:pPr>
          </w:p>
        </w:tc>
        <w:tc>
          <w:tcPr>
            <w:tcW w:w="1701" w:type="dxa"/>
          </w:tcPr>
          <w:p w:rsidR="002065B5" w:rsidRDefault="002065B5" w:rsidP="002065B5">
            <w:pPr>
              <w:pBdr>
                <w:bottom w:val="single" w:sz="6" w:space="1" w:color="auto"/>
              </w:pBdr>
              <w:jc w:val="center"/>
              <w:rPr>
                <w:rFonts w:asciiTheme="majorBidi" w:hAnsiTheme="majorBidi" w:cstheme="majorBidi"/>
                <w:sz w:val="28"/>
                <w:szCs w:val="28"/>
              </w:rPr>
            </w:pPr>
            <w:r w:rsidRPr="00B675E2">
              <w:rPr>
                <w:rFonts w:asciiTheme="majorBidi" w:hAnsiTheme="majorBidi" w:cstheme="majorBidi"/>
                <w:sz w:val="28"/>
              </w:rPr>
              <w:t>Computer software</w:t>
            </w:r>
          </w:p>
        </w:tc>
      </w:tr>
      <w:tr w:rsidR="002065B5" w:rsidRPr="00CC794A" w:rsidTr="002506F0">
        <w:tc>
          <w:tcPr>
            <w:tcW w:w="4622" w:type="dxa"/>
            <w:gridSpan w:val="2"/>
          </w:tcPr>
          <w:p w:rsidR="002065B5" w:rsidRPr="0056559B" w:rsidRDefault="002065B5" w:rsidP="004D4150">
            <w:pPr>
              <w:pStyle w:val="ListParagraph"/>
              <w:spacing w:line="0" w:lineRule="atLeast"/>
              <w:ind w:left="0" w:firstLine="34"/>
              <w:contextualSpacing w:val="0"/>
              <w:rPr>
                <w:rFonts w:asciiTheme="majorBidi" w:hAnsiTheme="majorBidi" w:cstheme="majorBidi"/>
                <w:b/>
                <w:bCs/>
                <w:sz w:val="28"/>
                <w:szCs w:val="28"/>
                <w:cs/>
              </w:rPr>
            </w:pPr>
            <w:r w:rsidRPr="0056559B">
              <w:rPr>
                <w:rFonts w:asciiTheme="majorBidi" w:hAnsiTheme="majorBidi" w:cstheme="majorBidi"/>
                <w:b/>
                <w:bCs/>
                <w:sz w:val="28"/>
                <w:szCs w:val="28"/>
              </w:rPr>
              <w:t>Cost</w:t>
            </w:r>
          </w:p>
        </w:tc>
        <w:tc>
          <w:tcPr>
            <w:tcW w:w="1108" w:type="dxa"/>
          </w:tcPr>
          <w:p w:rsidR="002065B5" w:rsidRPr="00C8184F" w:rsidRDefault="002065B5" w:rsidP="002065B5">
            <w:pPr>
              <w:jc w:val="center"/>
              <w:rPr>
                <w:rFonts w:asciiTheme="majorBidi" w:hAnsiTheme="majorBidi" w:cstheme="majorBidi"/>
                <w:sz w:val="28"/>
                <w:szCs w:val="28"/>
              </w:rPr>
            </w:pPr>
          </w:p>
        </w:tc>
        <w:tc>
          <w:tcPr>
            <w:tcW w:w="1924" w:type="dxa"/>
            <w:gridSpan w:val="2"/>
            <w:shd w:val="clear" w:color="auto" w:fill="auto"/>
          </w:tcPr>
          <w:p w:rsidR="002065B5" w:rsidRPr="00C8184F" w:rsidRDefault="002065B5" w:rsidP="002065B5">
            <w:pPr>
              <w:tabs>
                <w:tab w:val="decimal" w:pos="1168"/>
              </w:tabs>
              <w:rPr>
                <w:rFonts w:asciiTheme="majorBidi" w:hAnsiTheme="majorBidi" w:cstheme="majorBidi"/>
                <w:sz w:val="28"/>
                <w:szCs w:val="28"/>
              </w:rPr>
            </w:pPr>
          </w:p>
        </w:tc>
        <w:tc>
          <w:tcPr>
            <w:tcW w:w="1701" w:type="dxa"/>
            <w:shd w:val="clear" w:color="auto" w:fill="auto"/>
          </w:tcPr>
          <w:p w:rsidR="002065B5" w:rsidRPr="00C8184F" w:rsidRDefault="002065B5" w:rsidP="002065B5">
            <w:pPr>
              <w:tabs>
                <w:tab w:val="decimal" w:pos="1168"/>
              </w:tabs>
              <w:rPr>
                <w:rFonts w:asciiTheme="majorBidi" w:hAnsiTheme="majorBidi" w:cstheme="majorBidi"/>
                <w:sz w:val="28"/>
                <w:szCs w:val="28"/>
              </w:rPr>
            </w:pPr>
          </w:p>
        </w:tc>
      </w:tr>
      <w:tr w:rsidR="001639FE" w:rsidRPr="00CC794A" w:rsidTr="002506F0">
        <w:tc>
          <w:tcPr>
            <w:tcW w:w="4622" w:type="dxa"/>
            <w:gridSpan w:val="2"/>
            <w:vAlign w:val="center"/>
          </w:tcPr>
          <w:p w:rsidR="001639FE" w:rsidRPr="0056559B" w:rsidRDefault="001639FE" w:rsidP="004D4150">
            <w:pPr>
              <w:ind w:firstLine="34"/>
              <w:rPr>
                <w:rFonts w:ascii="Angsana New" w:hAnsi="Angsana New" w:cs="Angsana New"/>
                <w:color w:val="000000"/>
                <w:sz w:val="28"/>
                <w:szCs w:val="28"/>
              </w:rPr>
            </w:pPr>
            <w:r w:rsidRPr="0056559B">
              <w:rPr>
                <w:rFonts w:ascii="Angsana New" w:hAnsi="Angsana New" w:cs="Angsana New"/>
                <w:color w:val="000000"/>
                <w:sz w:val="28"/>
                <w:szCs w:val="28"/>
              </w:rPr>
              <w:t>As at 1 January 2022</w:t>
            </w:r>
          </w:p>
        </w:tc>
        <w:tc>
          <w:tcPr>
            <w:tcW w:w="1108" w:type="dxa"/>
          </w:tcPr>
          <w:p w:rsidR="001639FE" w:rsidRPr="00C8184F" w:rsidRDefault="001639FE" w:rsidP="001639FE">
            <w:pPr>
              <w:jc w:val="center"/>
              <w:rPr>
                <w:rFonts w:asciiTheme="majorBidi" w:hAnsiTheme="majorBidi" w:cstheme="majorBidi"/>
                <w:sz w:val="28"/>
                <w:szCs w:val="28"/>
              </w:rPr>
            </w:pPr>
          </w:p>
        </w:tc>
        <w:tc>
          <w:tcPr>
            <w:tcW w:w="1924" w:type="dxa"/>
            <w:gridSpan w:val="2"/>
            <w:shd w:val="clear" w:color="auto" w:fill="auto"/>
          </w:tcPr>
          <w:p w:rsidR="001639FE" w:rsidRPr="00C8184F" w:rsidRDefault="001639FE" w:rsidP="001639FE">
            <w:pPr>
              <w:tabs>
                <w:tab w:val="decimal" w:pos="1168"/>
              </w:tabs>
              <w:rPr>
                <w:rFonts w:asciiTheme="majorBidi" w:hAnsiTheme="majorBidi" w:cstheme="majorBidi"/>
                <w:sz w:val="28"/>
                <w:szCs w:val="28"/>
              </w:rPr>
            </w:pPr>
          </w:p>
        </w:tc>
        <w:tc>
          <w:tcPr>
            <w:tcW w:w="1701" w:type="dxa"/>
            <w:shd w:val="clear" w:color="auto" w:fill="auto"/>
          </w:tcPr>
          <w:p w:rsidR="001639FE" w:rsidRPr="001639FE" w:rsidRDefault="001639FE" w:rsidP="00DD5761">
            <w:pPr>
              <w:tabs>
                <w:tab w:val="decimal" w:pos="1191"/>
              </w:tabs>
              <w:rPr>
                <w:rFonts w:asciiTheme="majorBidi" w:hAnsiTheme="majorBidi" w:cstheme="majorBidi"/>
                <w:sz w:val="28"/>
                <w:szCs w:val="28"/>
              </w:rPr>
            </w:pPr>
            <w:r w:rsidRPr="001639FE">
              <w:rPr>
                <w:rFonts w:asciiTheme="majorBidi" w:hAnsiTheme="majorBidi" w:cstheme="majorBidi"/>
                <w:sz w:val="28"/>
                <w:szCs w:val="28"/>
              </w:rPr>
              <w:t>6,565,054.87</w:t>
            </w:r>
          </w:p>
        </w:tc>
      </w:tr>
      <w:tr w:rsidR="001639FE" w:rsidRPr="00CC794A" w:rsidTr="002506F0">
        <w:tc>
          <w:tcPr>
            <w:tcW w:w="4622" w:type="dxa"/>
            <w:gridSpan w:val="2"/>
            <w:vAlign w:val="center"/>
          </w:tcPr>
          <w:p w:rsidR="001639FE" w:rsidRPr="0056559B" w:rsidRDefault="001639FE" w:rsidP="004D4150">
            <w:pPr>
              <w:ind w:firstLine="34"/>
              <w:rPr>
                <w:rFonts w:ascii="Angsana New" w:hAnsi="Angsana New" w:cs="Angsana New"/>
                <w:color w:val="000000"/>
                <w:sz w:val="28"/>
                <w:szCs w:val="28"/>
              </w:rPr>
            </w:pPr>
            <w:r w:rsidRPr="0056559B">
              <w:rPr>
                <w:rFonts w:ascii="Angsana New" w:hAnsi="Angsana New" w:cs="Angsana New"/>
                <w:color w:val="000000"/>
                <w:sz w:val="28"/>
                <w:szCs w:val="28"/>
              </w:rPr>
              <w:t>Purchases</w:t>
            </w:r>
          </w:p>
        </w:tc>
        <w:tc>
          <w:tcPr>
            <w:tcW w:w="1108" w:type="dxa"/>
          </w:tcPr>
          <w:p w:rsidR="001639FE" w:rsidRPr="00C8184F" w:rsidRDefault="001639FE" w:rsidP="001639FE">
            <w:pPr>
              <w:jc w:val="center"/>
              <w:rPr>
                <w:rFonts w:asciiTheme="majorBidi" w:hAnsiTheme="majorBidi" w:cstheme="majorBidi"/>
                <w:sz w:val="28"/>
                <w:szCs w:val="28"/>
              </w:rPr>
            </w:pPr>
          </w:p>
        </w:tc>
        <w:tc>
          <w:tcPr>
            <w:tcW w:w="1924" w:type="dxa"/>
            <w:gridSpan w:val="2"/>
            <w:shd w:val="clear" w:color="auto" w:fill="auto"/>
          </w:tcPr>
          <w:p w:rsidR="001639FE" w:rsidRPr="00C8184F" w:rsidRDefault="001639FE" w:rsidP="001639FE">
            <w:pPr>
              <w:tabs>
                <w:tab w:val="decimal" w:pos="1168"/>
              </w:tabs>
              <w:rPr>
                <w:rFonts w:asciiTheme="majorBidi" w:hAnsiTheme="majorBidi" w:cstheme="majorBidi"/>
                <w:sz w:val="28"/>
                <w:szCs w:val="28"/>
              </w:rPr>
            </w:pPr>
          </w:p>
        </w:tc>
        <w:tc>
          <w:tcPr>
            <w:tcW w:w="1701" w:type="dxa"/>
            <w:shd w:val="clear" w:color="auto" w:fill="auto"/>
            <w:vAlign w:val="bottom"/>
          </w:tcPr>
          <w:p w:rsidR="001639FE" w:rsidRPr="001639FE" w:rsidRDefault="001639FE" w:rsidP="00DD5761">
            <w:pPr>
              <w:pBdr>
                <w:bottom w:val="single" w:sz="6" w:space="1" w:color="auto"/>
              </w:pBdr>
              <w:tabs>
                <w:tab w:val="decimal" w:pos="1191"/>
              </w:tabs>
              <w:rPr>
                <w:rFonts w:asciiTheme="majorBidi" w:hAnsiTheme="majorBidi" w:cstheme="majorBidi"/>
                <w:sz w:val="28"/>
                <w:szCs w:val="28"/>
              </w:rPr>
            </w:pPr>
            <w:r w:rsidRPr="001639FE">
              <w:rPr>
                <w:rFonts w:asciiTheme="majorBidi" w:hAnsiTheme="majorBidi" w:cstheme="majorBidi"/>
                <w:sz w:val="28"/>
                <w:szCs w:val="28"/>
              </w:rPr>
              <w:t>87,760.00</w:t>
            </w:r>
          </w:p>
        </w:tc>
      </w:tr>
      <w:tr w:rsidR="001639FE" w:rsidRPr="00CC794A" w:rsidTr="002506F0">
        <w:tc>
          <w:tcPr>
            <w:tcW w:w="4622" w:type="dxa"/>
            <w:gridSpan w:val="2"/>
            <w:vAlign w:val="center"/>
          </w:tcPr>
          <w:p w:rsidR="001639FE" w:rsidRPr="0056559B" w:rsidRDefault="001639FE" w:rsidP="004D4150">
            <w:pPr>
              <w:ind w:firstLine="34"/>
              <w:rPr>
                <w:rFonts w:ascii="Angsana New" w:hAnsi="Angsana New" w:cs="Angsana New"/>
                <w:color w:val="000000"/>
                <w:sz w:val="28"/>
                <w:szCs w:val="28"/>
              </w:rPr>
            </w:pPr>
            <w:r w:rsidRPr="0056559B">
              <w:rPr>
                <w:rFonts w:ascii="Angsana New" w:hAnsi="Angsana New" w:cs="Angsana New"/>
                <w:color w:val="000000"/>
                <w:sz w:val="28"/>
                <w:szCs w:val="28"/>
              </w:rPr>
              <w:t>As at 31 December 2022</w:t>
            </w:r>
          </w:p>
        </w:tc>
        <w:tc>
          <w:tcPr>
            <w:tcW w:w="1108" w:type="dxa"/>
          </w:tcPr>
          <w:p w:rsidR="001639FE" w:rsidRPr="00C8184F" w:rsidRDefault="001639FE" w:rsidP="001639FE">
            <w:pPr>
              <w:jc w:val="center"/>
              <w:rPr>
                <w:rFonts w:asciiTheme="majorBidi" w:hAnsiTheme="majorBidi" w:cstheme="majorBidi"/>
                <w:sz w:val="28"/>
                <w:szCs w:val="28"/>
              </w:rPr>
            </w:pPr>
          </w:p>
        </w:tc>
        <w:tc>
          <w:tcPr>
            <w:tcW w:w="1924" w:type="dxa"/>
            <w:gridSpan w:val="2"/>
            <w:shd w:val="clear" w:color="auto" w:fill="auto"/>
          </w:tcPr>
          <w:p w:rsidR="001639FE" w:rsidRPr="00C8184F" w:rsidRDefault="001639FE" w:rsidP="001639FE">
            <w:pPr>
              <w:tabs>
                <w:tab w:val="decimal" w:pos="1168"/>
              </w:tabs>
              <w:rPr>
                <w:rFonts w:asciiTheme="majorBidi" w:hAnsiTheme="majorBidi" w:cstheme="majorBidi"/>
                <w:sz w:val="28"/>
                <w:szCs w:val="28"/>
              </w:rPr>
            </w:pPr>
          </w:p>
        </w:tc>
        <w:tc>
          <w:tcPr>
            <w:tcW w:w="1701" w:type="dxa"/>
            <w:shd w:val="clear" w:color="auto" w:fill="auto"/>
          </w:tcPr>
          <w:p w:rsidR="001639FE" w:rsidRPr="001639FE" w:rsidRDefault="001639FE" w:rsidP="00DD5761">
            <w:pPr>
              <w:tabs>
                <w:tab w:val="decimal" w:pos="1191"/>
              </w:tabs>
              <w:rPr>
                <w:rFonts w:asciiTheme="majorBidi" w:hAnsiTheme="majorBidi" w:cstheme="majorBidi"/>
                <w:sz w:val="28"/>
                <w:szCs w:val="28"/>
              </w:rPr>
            </w:pPr>
            <w:r w:rsidRPr="001639FE">
              <w:rPr>
                <w:rFonts w:asciiTheme="majorBidi" w:hAnsiTheme="majorBidi" w:cstheme="majorBidi"/>
                <w:sz w:val="28"/>
                <w:szCs w:val="28"/>
              </w:rPr>
              <w:t>6,652,814.87</w:t>
            </w:r>
          </w:p>
        </w:tc>
      </w:tr>
      <w:tr w:rsidR="001639FE" w:rsidRPr="00CC794A" w:rsidTr="002506F0">
        <w:tc>
          <w:tcPr>
            <w:tcW w:w="4622" w:type="dxa"/>
            <w:gridSpan w:val="2"/>
            <w:vAlign w:val="center"/>
          </w:tcPr>
          <w:p w:rsidR="001639FE" w:rsidRPr="0056559B" w:rsidRDefault="001639FE" w:rsidP="004D4150">
            <w:pPr>
              <w:pStyle w:val="ListParagraph"/>
              <w:spacing w:line="0" w:lineRule="atLeast"/>
              <w:ind w:left="0" w:firstLine="34"/>
              <w:contextualSpacing w:val="0"/>
              <w:rPr>
                <w:rFonts w:asciiTheme="majorBidi" w:hAnsiTheme="majorBidi" w:cstheme="majorBidi"/>
                <w:sz w:val="28"/>
                <w:szCs w:val="28"/>
                <w:cs/>
              </w:rPr>
            </w:pPr>
            <w:r w:rsidRPr="0056559B">
              <w:rPr>
                <w:rFonts w:ascii="Angsana New" w:hAnsi="Angsana New" w:cs="Angsana New"/>
                <w:color w:val="000000"/>
                <w:sz w:val="28"/>
                <w:szCs w:val="28"/>
              </w:rPr>
              <w:t>Purchases</w:t>
            </w:r>
          </w:p>
        </w:tc>
        <w:tc>
          <w:tcPr>
            <w:tcW w:w="1108" w:type="dxa"/>
          </w:tcPr>
          <w:p w:rsidR="001639FE" w:rsidRPr="00C8184F" w:rsidRDefault="001639FE" w:rsidP="001639FE">
            <w:pPr>
              <w:jc w:val="center"/>
              <w:rPr>
                <w:rFonts w:asciiTheme="majorBidi" w:hAnsiTheme="majorBidi" w:cstheme="majorBidi"/>
                <w:sz w:val="28"/>
                <w:szCs w:val="28"/>
              </w:rPr>
            </w:pPr>
          </w:p>
        </w:tc>
        <w:tc>
          <w:tcPr>
            <w:tcW w:w="1924" w:type="dxa"/>
            <w:gridSpan w:val="2"/>
            <w:shd w:val="clear" w:color="auto" w:fill="auto"/>
          </w:tcPr>
          <w:p w:rsidR="001639FE" w:rsidRPr="00C8184F" w:rsidRDefault="001639FE" w:rsidP="001639FE">
            <w:pPr>
              <w:tabs>
                <w:tab w:val="decimal" w:pos="1168"/>
              </w:tabs>
              <w:rPr>
                <w:rFonts w:asciiTheme="majorBidi" w:hAnsiTheme="majorBidi" w:cstheme="majorBidi"/>
                <w:sz w:val="28"/>
                <w:szCs w:val="28"/>
              </w:rPr>
            </w:pPr>
          </w:p>
        </w:tc>
        <w:tc>
          <w:tcPr>
            <w:tcW w:w="1701" w:type="dxa"/>
            <w:shd w:val="clear" w:color="auto" w:fill="auto"/>
          </w:tcPr>
          <w:p w:rsidR="001639FE" w:rsidRPr="001639FE" w:rsidRDefault="001639FE" w:rsidP="00DD5761">
            <w:pPr>
              <w:tabs>
                <w:tab w:val="decimal" w:pos="1191"/>
              </w:tabs>
              <w:rPr>
                <w:rFonts w:asciiTheme="majorBidi" w:hAnsiTheme="majorBidi" w:cstheme="majorBidi"/>
                <w:sz w:val="28"/>
                <w:szCs w:val="28"/>
              </w:rPr>
            </w:pPr>
            <w:r w:rsidRPr="001639FE">
              <w:rPr>
                <w:rFonts w:asciiTheme="majorBidi" w:hAnsiTheme="majorBidi" w:cstheme="majorBidi"/>
                <w:sz w:val="28"/>
                <w:szCs w:val="28"/>
              </w:rPr>
              <w:t>92,600.00</w:t>
            </w:r>
          </w:p>
        </w:tc>
      </w:tr>
      <w:tr w:rsidR="001639FE" w:rsidRPr="00CC794A" w:rsidTr="002506F0">
        <w:tc>
          <w:tcPr>
            <w:tcW w:w="4622" w:type="dxa"/>
            <w:gridSpan w:val="2"/>
            <w:vAlign w:val="center"/>
          </w:tcPr>
          <w:p w:rsidR="001639FE" w:rsidRPr="0056559B" w:rsidRDefault="001639FE" w:rsidP="004D4150">
            <w:pPr>
              <w:pStyle w:val="ListParagraph"/>
              <w:spacing w:line="0" w:lineRule="atLeast"/>
              <w:ind w:left="0" w:firstLine="34"/>
              <w:contextualSpacing w:val="0"/>
              <w:rPr>
                <w:rFonts w:ascii="Angsana New" w:hAnsi="Angsana New" w:cs="Angsana New"/>
                <w:color w:val="000000"/>
                <w:sz w:val="28"/>
                <w:szCs w:val="28"/>
              </w:rPr>
            </w:pPr>
            <w:r w:rsidRPr="0056559B">
              <w:rPr>
                <w:rFonts w:asciiTheme="majorBidi" w:hAnsiTheme="majorBidi" w:cstheme="majorBidi"/>
                <w:sz w:val="28"/>
                <w:szCs w:val="28"/>
              </w:rPr>
              <w:t>Written off</w:t>
            </w:r>
          </w:p>
        </w:tc>
        <w:tc>
          <w:tcPr>
            <w:tcW w:w="1108" w:type="dxa"/>
          </w:tcPr>
          <w:p w:rsidR="001639FE" w:rsidRPr="00C8184F" w:rsidRDefault="001639FE" w:rsidP="001639FE">
            <w:pPr>
              <w:jc w:val="center"/>
              <w:rPr>
                <w:rFonts w:asciiTheme="majorBidi" w:hAnsiTheme="majorBidi" w:cstheme="majorBidi"/>
                <w:sz w:val="28"/>
                <w:szCs w:val="28"/>
              </w:rPr>
            </w:pPr>
          </w:p>
        </w:tc>
        <w:tc>
          <w:tcPr>
            <w:tcW w:w="1924" w:type="dxa"/>
            <w:gridSpan w:val="2"/>
            <w:shd w:val="clear" w:color="auto" w:fill="auto"/>
          </w:tcPr>
          <w:p w:rsidR="001639FE" w:rsidRPr="00C8184F" w:rsidRDefault="001639FE" w:rsidP="001639FE">
            <w:pPr>
              <w:tabs>
                <w:tab w:val="decimal" w:pos="1168"/>
              </w:tabs>
              <w:rPr>
                <w:rFonts w:asciiTheme="majorBidi" w:hAnsiTheme="majorBidi" w:cstheme="majorBidi"/>
                <w:sz w:val="28"/>
                <w:szCs w:val="28"/>
              </w:rPr>
            </w:pPr>
          </w:p>
        </w:tc>
        <w:tc>
          <w:tcPr>
            <w:tcW w:w="1701" w:type="dxa"/>
            <w:shd w:val="clear" w:color="auto" w:fill="auto"/>
          </w:tcPr>
          <w:p w:rsidR="001639FE" w:rsidRPr="001639FE" w:rsidRDefault="001639FE" w:rsidP="00DD5761">
            <w:pPr>
              <w:pBdr>
                <w:bottom w:val="single" w:sz="6" w:space="1" w:color="auto"/>
              </w:pBdr>
              <w:tabs>
                <w:tab w:val="decimal" w:pos="1191"/>
              </w:tabs>
              <w:rPr>
                <w:rFonts w:asciiTheme="majorBidi" w:hAnsiTheme="majorBidi" w:cstheme="majorBidi"/>
                <w:sz w:val="28"/>
                <w:szCs w:val="28"/>
              </w:rPr>
            </w:pPr>
            <w:r w:rsidRPr="001639FE">
              <w:rPr>
                <w:rFonts w:asciiTheme="majorBidi" w:hAnsiTheme="majorBidi" w:cstheme="majorBidi"/>
                <w:sz w:val="28"/>
                <w:szCs w:val="28"/>
              </w:rPr>
              <w:t>(374,091.52)</w:t>
            </w:r>
          </w:p>
        </w:tc>
      </w:tr>
      <w:tr w:rsidR="001639FE" w:rsidRPr="00CC794A" w:rsidTr="002506F0">
        <w:tc>
          <w:tcPr>
            <w:tcW w:w="4622" w:type="dxa"/>
            <w:gridSpan w:val="2"/>
            <w:vAlign w:val="center"/>
          </w:tcPr>
          <w:p w:rsidR="001639FE" w:rsidRPr="0056559B" w:rsidRDefault="001639FE" w:rsidP="004D4150">
            <w:pPr>
              <w:pStyle w:val="ListParagraph"/>
              <w:spacing w:line="0" w:lineRule="atLeast"/>
              <w:ind w:left="0" w:firstLine="34"/>
              <w:contextualSpacing w:val="0"/>
              <w:rPr>
                <w:rFonts w:asciiTheme="majorBidi" w:hAnsiTheme="majorBidi" w:cstheme="majorBidi"/>
                <w:sz w:val="28"/>
                <w:szCs w:val="28"/>
              </w:rPr>
            </w:pPr>
            <w:r w:rsidRPr="0056559B">
              <w:rPr>
                <w:rFonts w:ascii="Angsana New" w:hAnsi="Angsana New" w:cs="Angsana New"/>
                <w:color w:val="000000"/>
                <w:sz w:val="28"/>
                <w:szCs w:val="28"/>
              </w:rPr>
              <w:t>As at 31 December 2023</w:t>
            </w:r>
          </w:p>
        </w:tc>
        <w:tc>
          <w:tcPr>
            <w:tcW w:w="1108" w:type="dxa"/>
          </w:tcPr>
          <w:p w:rsidR="001639FE" w:rsidRPr="00C8184F" w:rsidRDefault="001639FE" w:rsidP="001639FE">
            <w:pPr>
              <w:jc w:val="center"/>
              <w:rPr>
                <w:rFonts w:asciiTheme="majorBidi" w:hAnsiTheme="majorBidi" w:cstheme="majorBidi"/>
                <w:sz w:val="28"/>
                <w:szCs w:val="28"/>
              </w:rPr>
            </w:pPr>
          </w:p>
        </w:tc>
        <w:tc>
          <w:tcPr>
            <w:tcW w:w="1924" w:type="dxa"/>
            <w:gridSpan w:val="2"/>
            <w:shd w:val="clear" w:color="auto" w:fill="auto"/>
          </w:tcPr>
          <w:p w:rsidR="001639FE" w:rsidRPr="00C8184F" w:rsidRDefault="001639FE" w:rsidP="001639FE">
            <w:pPr>
              <w:tabs>
                <w:tab w:val="decimal" w:pos="1168"/>
              </w:tabs>
              <w:rPr>
                <w:rFonts w:asciiTheme="majorBidi" w:hAnsiTheme="majorBidi" w:cstheme="majorBidi"/>
                <w:sz w:val="28"/>
                <w:szCs w:val="28"/>
              </w:rPr>
            </w:pPr>
          </w:p>
        </w:tc>
        <w:tc>
          <w:tcPr>
            <w:tcW w:w="1701" w:type="dxa"/>
            <w:shd w:val="clear" w:color="auto" w:fill="auto"/>
          </w:tcPr>
          <w:p w:rsidR="001639FE" w:rsidRPr="001639FE" w:rsidRDefault="001639FE" w:rsidP="00DD5761">
            <w:pPr>
              <w:pBdr>
                <w:bottom w:val="single" w:sz="6" w:space="1" w:color="auto"/>
              </w:pBdr>
              <w:tabs>
                <w:tab w:val="decimal" w:pos="1191"/>
              </w:tabs>
              <w:rPr>
                <w:rFonts w:asciiTheme="majorBidi" w:hAnsiTheme="majorBidi" w:cstheme="majorBidi"/>
                <w:sz w:val="28"/>
                <w:szCs w:val="28"/>
              </w:rPr>
            </w:pPr>
            <w:r w:rsidRPr="001639FE">
              <w:rPr>
                <w:rFonts w:asciiTheme="majorBidi" w:hAnsiTheme="majorBidi" w:cstheme="majorBidi"/>
                <w:sz w:val="28"/>
                <w:szCs w:val="28"/>
              </w:rPr>
              <w:t>6,371,323.</w:t>
            </w:r>
            <w:r w:rsidRPr="00952C45">
              <w:rPr>
                <w:rFonts w:asciiTheme="majorBidi" w:hAnsiTheme="majorBidi" w:cstheme="majorBidi"/>
                <w:sz w:val="28"/>
                <w:szCs w:val="28"/>
              </w:rPr>
              <w:t>35</w:t>
            </w:r>
          </w:p>
        </w:tc>
      </w:tr>
      <w:tr w:rsidR="001639FE" w:rsidRPr="0087652E" w:rsidTr="002506F0">
        <w:tc>
          <w:tcPr>
            <w:tcW w:w="4622" w:type="dxa"/>
            <w:gridSpan w:val="2"/>
            <w:vAlign w:val="center"/>
          </w:tcPr>
          <w:p w:rsidR="001639FE" w:rsidRPr="0087652E" w:rsidRDefault="001639FE" w:rsidP="004D4150">
            <w:pPr>
              <w:pStyle w:val="ListParagraph"/>
              <w:spacing w:line="0" w:lineRule="atLeast"/>
              <w:ind w:left="0" w:firstLine="34"/>
              <w:contextualSpacing w:val="0"/>
              <w:rPr>
                <w:rFonts w:asciiTheme="majorBidi" w:hAnsiTheme="majorBidi" w:cstheme="majorBidi"/>
                <w:sz w:val="12"/>
                <w:szCs w:val="12"/>
                <w:cs/>
              </w:rPr>
            </w:pPr>
          </w:p>
        </w:tc>
        <w:tc>
          <w:tcPr>
            <w:tcW w:w="1108" w:type="dxa"/>
          </w:tcPr>
          <w:p w:rsidR="001639FE" w:rsidRPr="0087652E" w:rsidRDefault="001639FE" w:rsidP="001639FE">
            <w:pPr>
              <w:jc w:val="center"/>
              <w:rPr>
                <w:rFonts w:asciiTheme="majorBidi" w:hAnsiTheme="majorBidi" w:cstheme="majorBidi"/>
                <w:sz w:val="12"/>
                <w:szCs w:val="12"/>
              </w:rPr>
            </w:pPr>
          </w:p>
        </w:tc>
        <w:tc>
          <w:tcPr>
            <w:tcW w:w="1924" w:type="dxa"/>
            <w:gridSpan w:val="2"/>
            <w:shd w:val="clear" w:color="auto" w:fill="auto"/>
          </w:tcPr>
          <w:p w:rsidR="001639FE" w:rsidRPr="0087652E" w:rsidRDefault="001639FE" w:rsidP="001639FE">
            <w:pPr>
              <w:tabs>
                <w:tab w:val="decimal" w:pos="1168"/>
              </w:tabs>
              <w:rPr>
                <w:rFonts w:asciiTheme="majorBidi" w:hAnsiTheme="majorBidi" w:cstheme="majorBidi"/>
                <w:sz w:val="12"/>
                <w:szCs w:val="12"/>
              </w:rPr>
            </w:pPr>
          </w:p>
        </w:tc>
        <w:tc>
          <w:tcPr>
            <w:tcW w:w="1701" w:type="dxa"/>
            <w:shd w:val="clear" w:color="auto" w:fill="auto"/>
          </w:tcPr>
          <w:p w:rsidR="001639FE" w:rsidRPr="0087652E" w:rsidRDefault="001639FE" w:rsidP="00DD5761">
            <w:pPr>
              <w:pStyle w:val="ListParagraph"/>
              <w:tabs>
                <w:tab w:val="decimal" w:pos="1191"/>
                <w:tab w:val="decimal" w:pos="1474"/>
              </w:tabs>
              <w:spacing w:line="0" w:lineRule="atLeast"/>
              <w:ind w:left="0" w:hanging="70"/>
              <w:contextualSpacing w:val="0"/>
              <w:rPr>
                <w:rFonts w:asciiTheme="majorBidi" w:hAnsiTheme="majorBidi" w:cstheme="majorBidi"/>
                <w:sz w:val="12"/>
                <w:szCs w:val="12"/>
              </w:rPr>
            </w:pPr>
          </w:p>
        </w:tc>
      </w:tr>
      <w:tr w:rsidR="001639FE" w:rsidRPr="00CC794A" w:rsidTr="002506F0">
        <w:tc>
          <w:tcPr>
            <w:tcW w:w="4622" w:type="dxa"/>
            <w:gridSpan w:val="2"/>
            <w:vAlign w:val="center"/>
          </w:tcPr>
          <w:p w:rsidR="001639FE" w:rsidRPr="0056559B" w:rsidRDefault="001639FE" w:rsidP="004D4150">
            <w:pPr>
              <w:pStyle w:val="ListParagraph"/>
              <w:spacing w:line="0" w:lineRule="atLeast"/>
              <w:ind w:left="0" w:firstLine="34"/>
              <w:contextualSpacing w:val="0"/>
              <w:rPr>
                <w:rFonts w:asciiTheme="majorBidi" w:hAnsiTheme="majorBidi" w:cstheme="majorBidi"/>
                <w:b/>
                <w:bCs/>
                <w:sz w:val="28"/>
                <w:szCs w:val="28"/>
                <w:cs/>
              </w:rPr>
            </w:pPr>
            <w:r w:rsidRPr="0056559B">
              <w:rPr>
                <w:rFonts w:ascii="Angsana New" w:hAnsi="Angsana New" w:cs="Angsana New"/>
                <w:b/>
                <w:bCs/>
                <w:color w:val="000000"/>
                <w:sz w:val="28"/>
                <w:szCs w:val="28"/>
              </w:rPr>
              <w:t xml:space="preserve">Accumulated </w:t>
            </w:r>
            <w:proofErr w:type="spellStart"/>
            <w:r w:rsidRPr="0056559B">
              <w:rPr>
                <w:rFonts w:ascii="Angsana New" w:hAnsi="Angsana New" w:cs="Angsana New"/>
                <w:b/>
                <w:bCs/>
                <w:color w:val="000000"/>
                <w:sz w:val="28"/>
                <w:szCs w:val="28"/>
              </w:rPr>
              <w:t>Amortisation</w:t>
            </w:r>
            <w:proofErr w:type="spellEnd"/>
          </w:p>
        </w:tc>
        <w:tc>
          <w:tcPr>
            <w:tcW w:w="1108" w:type="dxa"/>
          </w:tcPr>
          <w:p w:rsidR="001639FE" w:rsidRPr="00C8184F" w:rsidRDefault="001639FE" w:rsidP="001639FE">
            <w:pPr>
              <w:jc w:val="center"/>
              <w:rPr>
                <w:rFonts w:asciiTheme="majorBidi" w:hAnsiTheme="majorBidi" w:cstheme="majorBidi"/>
                <w:sz w:val="28"/>
                <w:szCs w:val="28"/>
              </w:rPr>
            </w:pPr>
          </w:p>
        </w:tc>
        <w:tc>
          <w:tcPr>
            <w:tcW w:w="1924" w:type="dxa"/>
            <w:gridSpan w:val="2"/>
            <w:shd w:val="clear" w:color="auto" w:fill="auto"/>
          </w:tcPr>
          <w:p w:rsidR="001639FE" w:rsidRPr="00C8184F" w:rsidRDefault="001639FE" w:rsidP="001639FE">
            <w:pPr>
              <w:tabs>
                <w:tab w:val="decimal" w:pos="1168"/>
              </w:tabs>
              <w:rPr>
                <w:rFonts w:asciiTheme="majorBidi" w:hAnsiTheme="majorBidi" w:cstheme="majorBidi"/>
                <w:sz w:val="28"/>
                <w:szCs w:val="28"/>
              </w:rPr>
            </w:pPr>
          </w:p>
        </w:tc>
        <w:tc>
          <w:tcPr>
            <w:tcW w:w="1701" w:type="dxa"/>
            <w:shd w:val="clear" w:color="auto" w:fill="auto"/>
          </w:tcPr>
          <w:p w:rsidR="001639FE" w:rsidRPr="00BD49A8" w:rsidRDefault="001639FE" w:rsidP="00DD5761">
            <w:pPr>
              <w:tabs>
                <w:tab w:val="decimal" w:pos="1191"/>
              </w:tabs>
              <w:rPr>
                <w:rFonts w:ascii="Angsana New" w:hAnsi="Angsana New" w:cs="Angsana New"/>
                <w:sz w:val="28"/>
                <w:szCs w:val="28"/>
              </w:rPr>
            </w:pPr>
          </w:p>
        </w:tc>
      </w:tr>
      <w:tr w:rsidR="001639FE" w:rsidRPr="00CC794A" w:rsidTr="002506F0">
        <w:tc>
          <w:tcPr>
            <w:tcW w:w="4622" w:type="dxa"/>
            <w:gridSpan w:val="2"/>
            <w:vAlign w:val="center"/>
          </w:tcPr>
          <w:p w:rsidR="001639FE" w:rsidRPr="0056559B" w:rsidRDefault="001639FE" w:rsidP="004D4150">
            <w:pPr>
              <w:pStyle w:val="ListParagraph"/>
              <w:spacing w:line="0" w:lineRule="atLeast"/>
              <w:ind w:left="0" w:firstLine="34"/>
              <w:contextualSpacing w:val="0"/>
              <w:rPr>
                <w:rFonts w:asciiTheme="majorBidi" w:hAnsiTheme="majorBidi" w:cstheme="majorBidi"/>
                <w:sz w:val="28"/>
                <w:szCs w:val="28"/>
              </w:rPr>
            </w:pPr>
            <w:r w:rsidRPr="0056559B">
              <w:rPr>
                <w:rFonts w:ascii="Angsana New" w:hAnsi="Angsana New" w:cs="Angsana New"/>
                <w:color w:val="000000"/>
                <w:sz w:val="28"/>
                <w:szCs w:val="28"/>
              </w:rPr>
              <w:t>As at 1 January 2022</w:t>
            </w:r>
          </w:p>
        </w:tc>
        <w:tc>
          <w:tcPr>
            <w:tcW w:w="1108" w:type="dxa"/>
          </w:tcPr>
          <w:p w:rsidR="001639FE" w:rsidRPr="00C8184F" w:rsidRDefault="001639FE" w:rsidP="001639FE">
            <w:pPr>
              <w:jc w:val="center"/>
              <w:rPr>
                <w:rFonts w:asciiTheme="majorBidi" w:hAnsiTheme="majorBidi" w:cstheme="majorBidi"/>
                <w:sz w:val="28"/>
                <w:szCs w:val="28"/>
              </w:rPr>
            </w:pPr>
          </w:p>
        </w:tc>
        <w:tc>
          <w:tcPr>
            <w:tcW w:w="1924" w:type="dxa"/>
            <w:gridSpan w:val="2"/>
            <w:shd w:val="clear" w:color="auto" w:fill="auto"/>
          </w:tcPr>
          <w:p w:rsidR="001639FE" w:rsidRPr="00C8184F" w:rsidRDefault="001639FE" w:rsidP="001639FE">
            <w:pPr>
              <w:tabs>
                <w:tab w:val="decimal" w:pos="1168"/>
              </w:tabs>
              <w:rPr>
                <w:rFonts w:asciiTheme="majorBidi" w:hAnsiTheme="majorBidi" w:cstheme="majorBidi"/>
                <w:sz w:val="28"/>
                <w:szCs w:val="28"/>
              </w:rPr>
            </w:pPr>
          </w:p>
        </w:tc>
        <w:tc>
          <w:tcPr>
            <w:tcW w:w="1701" w:type="dxa"/>
            <w:shd w:val="clear" w:color="auto" w:fill="auto"/>
          </w:tcPr>
          <w:p w:rsidR="001639FE" w:rsidRPr="001639FE" w:rsidRDefault="001639FE" w:rsidP="00DD5761">
            <w:pPr>
              <w:tabs>
                <w:tab w:val="decimal" w:pos="1191"/>
              </w:tabs>
              <w:rPr>
                <w:rFonts w:asciiTheme="majorBidi" w:hAnsiTheme="majorBidi" w:cstheme="majorBidi"/>
                <w:sz w:val="28"/>
                <w:szCs w:val="28"/>
              </w:rPr>
            </w:pPr>
            <w:r w:rsidRPr="001639FE">
              <w:rPr>
                <w:rFonts w:asciiTheme="majorBidi" w:hAnsiTheme="majorBidi" w:cstheme="majorBidi"/>
                <w:sz w:val="28"/>
                <w:szCs w:val="28"/>
              </w:rPr>
              <w:t>3,333,628.61</w:t>
            </w:r>
          </w:p>
        </w:tc>
      </w:tr>
      <w:tr w:rsidR="001639FE" w:rsidRPr="00CC794A" w:rsidTr="002506F0">
        <w:tc>
          <w:tcPr>
            <w:tcW w:w="4622" w:type="dxa"/>
            <w:gridSpan w:val="2"/>
            <w:vAlign w:val="center"/>
          </w:tcPr>
          <w:p w:rsidR="001639FE" w:rsidRPr="0056559B" w:rsidRDefault="001639FE" w:rsidP="004D4150">
            <w:pPr>
              <w:pStyle w:val="ListParagraph"/>
              <w:spacing w:line="0" w:lineRule="atLeast"/>
              <w:ind w:left="0" w:firstLine="34"/>
              <w:contextualSpacing w:val="0"/>
              <w:rPr>
                <w:rFonts w:asciiTheme="majorBidi" w:hAnsiTheme="majorBidi" w:cstheme="majorBidi"/>
                <w:sz w:val="28"/>
                <w:szCs w:val="28"/>
                <w:cs/>
              </w:rPr>
            </w:pPr>
            <w:proofErr w:type="spellStart"/>
            <w:r w:rsidRPr="0056559B">
              <w:rPr>
                <w:rFonts w:ascii="Angsana New" w:hAnsi="Angsana New" w:cs="Angsana New"/>
                <w:color w:val="000000"/>
                <w:sz w:val="28"/>
                <w:szCs w:val="28"/>
              </w:rPr>
              <w:t>Amortisation</w:t>
            </w:r>
            <w:proofErr w:type="spellEnd"/>
          </w:p>
        </w:tc>
        <w:tc>
          <w:tcPr>
            <w:tcW w:w="1108" w:type="dxa"/>
          </w:tcPr>
          <w:p w:rsidR="001639FE" w:rsidRPr="00C8184F" w:rsidRDefault="001639FE" w:rsidP="001639FE">
            <w:pPr>
              <w:jc w:val="center"/>
              <w:rPr>
                <w:rFonts w:asciiTheme="majorBidi" w:hAnsiTheme="majorBidi" w:cstheme="majorBidi"/>
                <w:sz w:val="28"/>
                <w:szCs w:val="28"/>
              </w:rPr>
            </w:pPr>
          </w:p>
        </w:tc>
        <w:tc>
          <w:tcPr>
            <w:tcW w:w="1924" w:type="dxa"/>
            <w:gridSpan w:val="2"/>
            <w:shd w:val="clear" w:color="auto" w:fill="auto"/>
          </w:tcPr>
          <w:p w:rsidR="001639FE" w:rsidRPr="00C8184F" w:rsidRDefault="001639FE" w:rsidP="001639FE">
            <w:pPr>
              <w:tabs>
                <w:tab w:val="decimal" w:pos="1168"/>
              </w:tabs>
              <w:rPr>
                <w:rFonts w:asciiTheme="majorBidi" w:hAnsiTheme="majorBidi" w:cstheme="majorBidi"/>
                <w:sz w:val="28"/>
                <w:szCs w:val="28"/>
              </w:rPr>
            </w:pPr>
          </w:p>
        </w:tc>
        <w:tc>
          <w:tcPr>
            <w:tcW w:w="1701" w:type="dxa"/>
            <w:shd w:val="clear" w:color="auto" w:fill="auto"/>
          </w:tcPr>
          <w:p w:rsidR="001639FE" w:rsidRPr="001639FE" w:rsidRDefault="001639FE" w:rsidP="00DD5761">
            <w:pPr>
              <w:pBdr>
                <w:bottom w:val="single" w:sz="6" w:space="1" w:color="auto"/>
              </w:pBdr>
              <w:tabs>
                <w:tab w:val="decimal" w:pos="1191"/>
              </w:tabs>
              <w:rPr>
                <w:rFonts w:asciiTheme="majorBidi" w:hAnsiTheme="majorBidi" w:cstheme="majorBidi"/>
                <w:sz w:val="28"/>
                <w:szCs w:val="28"/>
              </w:rPr>
            </w:pPr>
            <w:r w:rsidRPr="001639FE">
              <w:rPr>
                <w:rFonts w:asciiTheme="majorBidi" w:hAnsiTheme="majorBidi" w:cstheme="majorBidi"/>
                <w:sz w:val="28"/>
                <w:szCs w:val="28"/>
              </w:rPr>
              <w:t>824,079.34</w:t>
            </w:r>
          </w:p>
        </w:tc>
      </w:tr>
      <w:tr w:rsidR="001639FE" w:rsidRPr="00CC794A" w:rsidTr="002506F0">
        <w:tc>
          <w:tcPr>
            <w:tcW w:w="4622" w:type="dxa"/>
            <w:gridSpan w:val="2"/>
            <w:vAlign w:val="center"/>
          </w:tcPr>
          <w:p w:rsidR="001639FE" w:rsidRPr="0056559B" w:rsidRDefault="001639FE" w:rsidP="004D4150">
            <w:pPr>
              <w:pStyle w:val="ListParagraph"/>
              <w:spacing w:line="0" w:lineRule="atLeast"/>
              <w:ind w:left="0" w:firstLine="34"/>
              <w:contextualSpacing w:val="0"/>
              <w:rPr>
                <w:rFonts w:asciiTheme="majorBidi" w:hAnsiTheme="majorBidi" w:cstheme="majorBidi"/>
                <w:sz w:val="28"/>
                <w:szCs w:val="28"/>
              </w:rPr>
            </w:pPr>
            <w:r w:rsidRPr="0056559B">
              <w:rPr>
                <w:rFonts w:ascii="Angsana New" w:hAnsi="Angsana New" w:cs="Angsana New"/>
                <w:color w:val="000000"/>
                <w:sz w:val="28"/>
                <w:szCs w:val="28"/>
              </w:rPr>
              <w:t>As at 31 December 2022</w:t>
            </w:r>
          </w:p>
        </w:tc>
        <w:tc>
          <w:tcPr>
            <w:tcW w:w="1108" w:type="dxa"/>
          </w:tcPr>
          <w:p w:rsidR="001639FE" w:rsidRPr="00C8184F" w:rsidRDefault="001639FE" w:rsidP="001639FE">
            <w:pPr>
              <w:jc w:val="center"/>
              <w:rPr>
                <w:rFonts w:asciiTheme="majorBidi" w:hAnsiTheme="majorBidi" w:cstheme="majorBidi"/>
                <w:sz w:val="28"/>
                <w:szCs w:val="28"/>
              </w:rPr>
            </w:pPr>
          </w:p>
        </w:tc>
        <w:tc>
          <w:tcPr>
            <w:tcW w:w="1924" w:type="dxa"/>
            <w:gridSpan w:val="2"/>
            <w:shd w:val="clear" w:color="auto" w:fill="auto"/>
          </w:tcPr>
          <w:p w:rsidR="001639FE" w:rsidRPr="00C8184F" w:rsidRDefault="001639FE" w:rsidP="001639FE">
            <w:pPr>
              <w:tabs>
                <w:tab w:val="decimal" w:pos="1168"/>
              </w:tabs>
              <w:rPr>
                <w:rFonts w:asciiTheme="majorBidi" w:hAnsiTheme="majorBidi" w:cstheme="majorBidi"/>
                <w:sz w:val="28"/>
                <w:szCs w:val="28"/>
              </w:rPr>
            </w:pPr>
          </w:p>
        </w:tc>
        <w:tc>
          <w:tcPr>
            <w:tcW w:w="1701" w:type="dxa"/>
            <w:shd w:val="clear" w:color="auto" w:fill="auto"/>
          </w:tcPr>
          <w:p w:rsidR="001639FE" w:rsidRPr="001639FE" w:rsidRDefault="001639FE" w:rsidP="00DD5761">
            <w:pPr>
              <w:tabs>
                <w:tab w:val="decimal" w:pos="1191"/>
              </w:tabs>
              <w:rPr>
                <w:rFonts w:asciiTheme="majorBidi" w:hAnsiTheme="majorBidi" w:cstheme="majorBidi"/>
                <w:sz w:val="28"/>
                <w:szCs w:val="28"/>
              </w:rPr>
            </w:pPr>
            <w:r w:rsidRPr="001639FE">
              <w:rPr>
                <w:rFonts w:asciiTheme="majorBidi" w:hAnsiTheme="majorBidi" w:cstheme="majorBidi"/>
                <w:sz w:val="28"/>
                <w:szCs w:val="28"/>
              </w:rPr>
              <w:t>4,157,707.95</w:t>
            </w:r>
          </w:p>
        </w:tc>
      </w:tr>
      <w:tr w:rsidR="001639FE" w:rsidRPr="00CC794A" w:rsidTr="002506F0">
        <w:tc>
          <w:tcPr>
            <w:tcW w:w="4622" w:type="dxa"/>
            <w:gridSpan w:val="2"/>
            <w:vAlign w:val="center"/>
          </w:tcPr>
          <w:p w:rsidR="001639FE" w:rsidRPr="0056559B" w:rsidRDefault="001639FE" w:rsidP="004D4150">
            <w:pPr>
              <w:pStyle w:val="ListParagraph"/>
              <w:spacing w:line="0" w:lineRule="atLeast"/>
              <w:ind w:left="0" w:firstLine="34"/>
              <w:contextualSpacing w:val="0"/>
              <w:rPr>
                <w:rFonts w:asciiTheme="majorBidi" w:hAnsiTheme="majorBidi" w:cstheme="majorBidi"/>
                <w:sz w:val="28"/>
                <w:szCs w:val="28"/>
                <w:cs/>
              </w:rPr>
            </w:pPr>
            <w:proofErr w:type="spellStart"/>
            <w:r w:rsidRPr="0056559B">
              <w:rPr>
                <w:rFonts w:ascii="Angsana New" w:hAnsi="Angsana New" w:cs="Angsana New"/>
                <w:color w:val="000000"/>
                <w:sz w:val="28"/>
                <w:szCs w:val="28"/>
              </w:rPr>
              <w:t>Amortisation</w:t>
            </w:r>
            <w:proofErr w:type="spellEnd"/>
          </w:p>
        </w:tc>
        <w:tc>
          <w:tcPr>
            <w:tcW w:w="1108" w:type="dxa"/>
          </w:tcPr>
          <w:p w:rsidR="001639FE" w:rsidRPr="00C8184F" w:rsidRDefault="001639FE" w:rsidP="001639FE">
            <w:pPr>
              <w:jc w:val="center"/>
              <w:rPr>
                <w:rFonts w:asciiTheme="majorBidi" w:hAnsiTheme="majorBidi" w:cstheme="majorBidi"/>
                <w:sz w:val="28"/>
                <w:szCs w:val="28"/>
              </w:rPr>
            </w:pPr>
          </w:p>
        </w:tc>
        <w:tc>
          <w:tcPr>
            <w:tcW w:w="1924" w:type="dxa"/>
            <w:gridSpan w:val="2"/>
            <w:shd w:val="clear" w:color="auto" w:fill="auto"/>
          </w:tcPr>
          <w:p w:rsidR="001639FE" w:rsidRPr="00C8184F" w:rsidRDefault="001639FE" w:rsidP="001639FE">
            <w:pPr>
              <w:tabs>
                <w:tab w:val="decimal" w:pos="1168"/>
              </w:tabs>
              <w:rPr>
                <w:rFonts w:asciiTheme="majorBidi" w:hAnsiTheme="majorBidi" w:cstheme="majorBidi"/>
                <w:sz w:val="28"/>
                <w:szCs w:val="28"/>
              </w:rPr>
            </w:pPr>
          </w:p>
        </w:tc>
        <w:tc>
          <w:tcPr>
            <w:tcW w:w="1701" w:type="dxa"/>
            <w:shd w:val="clear" w:color="auto" w:fill="auto"/>
          </w:tcPr>
          <w:p w:rsidR="001639FE" w:rsidRPr="001639FE" w:rsidRDefault="001639FE" w:rsidP="00DD5761">
            <w:pPr>
              <w:tabs>
                <w:tab w:val="decimal" w:pos="1191"/>
              </w:tabs>
              <w:rPr>
                <w:rFonts w:asciiTheme="majorBidi" w:hAnsiTheme="majorBidi" w:cstheme="majorBidi"/>
                <w:sz w:val="28"/>
                <w:szCs w:val="28"/>
              </w:rPr>
            </w:pPr>
            <w:r w:rsidRPr="00952C45">
              <w:rPr>
                <w:rFonts w:asciiTheme="majorBidi" w:hAnsiTheme="majorBidi" w:cstheme="majorBidi"/>
                <w:sz w:val="28"/>
                <w:szCs w:val="28"/>
              </w:rPr>
              <w:t>481</w:t>
            </w:r>
            <w:r>
              <w:rPr>
                <w:rFonts w:asciiTheme="majorBidi" w:hAnsiTheme="majorBidi" w:cstheme="majorBidi"/>
                <w:sz w:val="28"/>
                <w:szCs w:val="28"/>
              </w:rPr>
              <w:t>,</w:t>
            </w:r>
            <w:r w:rsidRPr="00952C45">
              <w:rPr>
                <w:rFonts w:asciiTheme="majorBidi" w:hAnsiTheme="majorBidi" w:cstheme="majorBidi"/>
                <w:sz w:val="28"/>
                <w:szCs w:val="28"/>
              </w:rPr>
              <w:t>245.95</w:t>
            </w:r>
          </w:p>
        </w:tc>
      </w:tr>
      <w:tr w:rsidR="001639FE" w:rsidRPr="00CC794A" w:rsidTr="002506F0">
        <w:tc>
          <w:tcPr>
            <w:tcW w:w="4622" w:type="dxa"/>
            <w:gridSpan w:val="2"/>
            <w:vAlign w:val="center"/>
          </w:tcPr>
          <w:p w:rsidR="001639FE" w:rsidRPr="0056559B" w:rsidRDefault="001639FE" w:rsidP="004D4150">
            <w:pPr>
              <w:pStyle w:val="ListParagraph"/>
              <w:spacing w:line="0" w:lineRule="atLeast"/>
              <w:ind w:left="0" w:firstLine="34"/>
              <w:contextualSpacing w:val="0"/>
              <w:rPr>
                <w:rFonts w:ascii="Angsana New" w:hAnsi="Angsana New" w:cs="Angsana New"/>
                <w:color w:val="000000"/>
                <w:sz w:val="28"/>
                <w:szCs w:val="28"/>
              </w:rPr>
            </w:pPr>
            <w:r w:rsidRPr="0056559B">
              <w:rPr>
                <w:rFonts w:asciiTheme="majorBidi" w:hAnsiTheme="majorBidi" w:cstheme="majorBidi"/>
                <w:sz w:val="28"/>
                <w:szCs w:val="28"/>
              </w:rPr>
              <w:t>Written off</w:t>
            </w:r>
          </w:p>
        </w:tc>
        <w:tc>
          <w:tcPr>
            <w:tcW w:w="1108" w:type="dxa"/>
          </w:tcPr>
          <w:p w:rsidR="001639FE" w:rsidRPr="00C8184F" w:rsidRDefault="001639FE" w:rsidP="001639FE">
            <w:pPr>
              <w:jc w:val="center"/>
              <w:rPr>
                <w:rFonts w:asciiTheme="majorBidi" w:hAnsiTheme="majorBidi" w:cstheme="majorBidi"/>
                <w:sz w:val="28"/>
                <w:szCs w:val="28"/>
              </w:rPr>
            </w:pPr>
          </w:p>
        </w:tc>
        <w:tc>
          <w:tcPr>
            <w:tcW w:w="1924" w:type="dxa"/>
            <w:gridSpan w:val="2"/>
            <w:shd w:val="clear" w:color="auto" w:fill="auto"/>
          </w:tcPr>
          <w:p w:rsidR="001639FE" w:rsidRPr="00C8184F" w:rsidRDefault="001639FE" w:rsidP="001639FE">
            <w:pPr>
              <w:tabs>
                <w:tab w:val="decimal" w:pos="1168"/>
              </w:tabs>
              <w:rPr>
                <w:rFonts w:asciiTheme="majorBidi" w:hAnsiTheme="majorBidi" w:cstheme="majorBidi"/>
                <w:sz w:val="28"/>
                <w:szCs w:val="28"/>
              </w:rPr>
            </w:pPr>
          </w:p>
        </w:tc>
        <w:tc>
          <w:tcPr>
            <w:tcW w:w="1701" w:type="dxa"/>
            <w:shd w:val="clear" w:color="auto" w:fill="auto"/>
          </w:tcPr>
          <w:p w:rsidR="001639FE" w:rsidRPr="00254CE5" w:rsidRDefault="001639FE" w:rsidP="00DD5761">
            <w:pPr>
              <w:pBdr>
                <w:bottom w:val="single" w:sz="6" w:space="1" w:color="auto"/>
              </w:pBdr>
              <w:tabs>
                <w:tab w:val="decimal" w:pos="1191"/>
              </w:tabs>
              <w:rPr>
                <w:rFonts w:asciiTheme="majorBidi" w:hAnsiTheme="majorBidi" w:cstheme="majorBidi"/>
                <w:sz w:val="28"/>
                <w:szCs w:val="28"/>
              </w:rPr>
            </w:pPr>
            <w:r>
              <w:rPr>
                <w:rFonts w:asciiTheme="majorBidi" w:hAnsiTheme="majorBidi" w:cstheme="majorBidi"/>
                <w:sz w:val="28"/>
                <w:szCs w:val="28"/>
              </w:rPr>
              <w:t>(</w:t>
            </w:r>
            <w:r w:rsidRPr="00952C45">
              <w:rPr>
                <w:rFonts w:asciiTheme="majorBidi" w:hAnsiTheme="majorBidi" w:cstheme="majorBidi"/>
                <w:sz w:val="28"/>
                <w:szCs w:val="28"/>
              </w:rPr>
              <w:t>336</w:t>
            </w:r>
            <w:r>
              <w:rPr>
                <w:rFonts w:asciiTheme="majorBidi" w:hAnsiTheme="majorBidi" w:cstheme="majorBidi"/>
                <w:sz w:val="28"/>
                <w:szCs w:val="28"/>
              </w:rPr>
              <w:t>,</w:t>
            </w:r>
            <w:r w:rsidRPr="00952C45">
              <w:rPr>
                <w:rFonts w:asciiTheme="majorBidi" w:hAnsiTheme="majorBidi" w:cstheme="majorBidi"/>
                <w:sz w:val="28"/>
                <w:szCs w:val="28"/>
              </w:rPr>
              <w:t>665.92</w:t>
            </w:r>
            <w:r>
              <w:rPr>
                <w:rFonts w:asciiTheme="majorBidi" w:hAnsiTheme="majorBidi" w:cstheme="majorBidi"/>
                <w:sz w:val="28"/>
                <w:szCs w:val="28"/>
              </w:rPr>
              <w:t>)</w:t>
            </w:r>
          </w:p>
        </w:tc>
      </w:tr>
      <w:tr w:rsidR="001639FE" w:rsidRPr="00CC794A" w:rsidTr="002506F0">
        <w:tc>
          <w:tcPr>
            <w:tcW w:w="4622" w:type="dxa"/>
            <w:gridSpan w:val="2"/>
            <w:vAlign w:val="center"/>
          </w:tcPr>
          <w:p w:rsidR="001639FE" w:rsidRPr="0056559B" w:rsidRDefault="001639FE" w:rsidP="004D4150">
            <w:pPr>
              <w:pStyle w:val="ListParagraph"/>
              <w:spacing w:line="0" w:lineRule="atLeast"/>
              <w:ind w:left="0" w:firstLine="34"/>
              <w:contextualSpacing w:val="0"/>
              <w:rPr>
                <w:rFonts w:asciiTheme="majorBidi" w:hAnsiTheme="majorBidi" w:cstheme="majorBidi"/>
                <w:sz w:val="28"/>
                <w:szCs w:val="28"/>
              </w:rPr>
            </w:pPr>
            <w:r w:rsidRPr="0056559B">
              <w:rPr>
                <w:rFonts w:ascii="Angsana New" w:hAnsi="Angsana New" w:cs="Angsana New"/>
                <w:color w:val="000000"/>
                <w:sz w:val="28"/>
                <w:szCs w:val="28"/>
              </w:rPr>
              <w:t>As at 31 December 2023</w:t>
            </w:r>
          </w:p>
        </w:tc>
        <w:tc>
          <w:tcPr>
            <w:tcW w:w="1108" w:type="dxa"/>
          </w:tcPr>
          <w:p w:rsidR="001639FE" w:rsidRPr="00C8184F" w:rsidRDefault="001639FE" w:rsidP="001639FE">
            <w:pPr>
              <w:jc w:val="center"/>
              <w:rPr>
                <w:rFonts w:asciiTheme="majorBidi" w:hAnsiTheme="majorBidi" w:cstheme="majorBidi"/>
                <w:sz w:val="28"/>
                <w:szCs w:val="28"/>
              </w:rPr>
            </w:pPr>
          </w:p>
        </w:tc>
        <w:tc>
          <w:tcPr>
            <w:tcW w:w="1924" w:type="dxa"/>
            <w:gridSpan w:val="2"/>
            <w:shd w:val="clear" w:color="auto" w:fill="auto"/>
          </w:tcPr>
          <w:p w:rsidR="001639FE" w:rsidRPr="00C8184F" w:rsidRDefault="001639FE" w:rsidP="001639FE">
            <w:pPr>
              <w:tabs>
                <w:tab w:val="decimal" w:pos="1168"/>
              </w:tabs>
              <w:rPr>
                <w:rFonts w:asciiTheme="majorBidi" w:hAnsiTheme="majorBidi" w:cstheme="majorBidi"/>
                <w:sz w:val="28"/>
                <w:szCs w:val="28"/>
              </w:rPr>
            </w:pPr>
          </w:p>
        </w:tc>
        <w:tc>
          <w:tcPr>
            <w:tcW w:w="1701" w:type="dxa"/>
            <w:shd w:val="clear" w:color="auto" w:fill="auto"/>
          </w:tcPr>
          <w:p w:rsidR="001639FE" w:rsidRPr="00254CE5" w:rsidRDefault="001639FE" w:rsidP="00DD5761">
            <w:pPr>
              <w:pBdr>
                <w:bottom w:val="single" w:sz="6" w:space="1" w:color="auto"/>
              </w:pBdr>
              <w:tabs>
                <w:tab w:val="decimal" w:pos="1191"/>
              </w:tabs>
              <w:rPr>
                <w:rFonts w:asciiTheme="majorBidi" w:hAnsiTheme="majorBidi" w:cstheme="majorBidi"/>
                <w:sz w:val="28"/>
                <w:szCs w:val="28"/>
              </w:rPr>
            </w:pPr>
            <w:r w:rsidRPr="00952C45">
              <w:rPr>
                <w:rFonts w:asciiTheme="majorBidi" w:hAnsiTheme="majorBidi" w:cstheme="majorBidi"/>
                <w:sz w:val="28"/>
                <w:szCs w:val="28"/>
              </w:rPr>
              <w:t>4,302,287.98</w:t>
            </w:r>
          </w:p>
        </w:tc>
      </w:tr>
      <w:tr w:rsidR="001639FE" w:rsidRPr="0087652E" w:rsidTr="002506F0">
        <w:tc>
          <w:tcPr>
            <w:tcW w:w="4622" w:type="dxa"/>
            <w:gridSpan w:val="2"/>
            <w:vAlign w:val="center"/>
          </w:tcPr>
          <w:p w:rsidR="001639FE" w:rsidRPr="0087652E" w:rsidRDefault="001639FE" w:rsidP="004D4150">
            <w:pPr>
              <w:pStyle w:val="ListParagraph"/>
              <w:spacing w:line="0" w:lineRule="atLeast"/>
              <w:ind w:left="0" w:firstLine="34"/>
              <w:contextualSpacing w:val="0"/>
              <w:rPr>
                <w:rFonts w:asciiTheme="majorBidi" w:hAnsiTheme="majorBidi" w:cstheme="majorBidi"/>
                <w:sz w:val="12"/>
                <w:szCs w:val="12"/>
                <w:cs/>
              </w:rPr>
            </w:pPr>
          </w:p>
        </w:tc>
        <w:tc>
          <w:tcPr>
            <w:tcW w:w="1108" w:type="dxa"/>
          </w:tcPr>
          <w:p w:rsidR="001639FE" w:rsidRPr="0087652E" w:rsidRDefault="001639FE" w:rsidP="001639FE">
            <w:pPr>
              <w:jc w:val="center"/>
              <w:rPr>
                <w:rFonts w:asciiTheme="majorBidi" w:hAnsiTheme="majorBidi" w:cstheme="majorBidi"/>
                <w:sz w:val="12"/>
                <w:szCs w:val="12"/>
              </w:rPr>
            </w:pPr>
          </w:p>
        </w:tc>
        <w:tc>
          <w:tcPr>
            <w:tcW w:w="1924" w:type="dxa"/>
            <w:gridSpan w:val="2"/>
            <w:shd w:val="clear" w:color="auto" w:fill="auto"/>
          </w:tcPr>
          <w:p w:rsidR="001639FE" w:rsidRPr="0087652E" w:rsidRDefault="001639FE" w:rsidP="001639FE">
            <w:pPr>
              <w:tabs>
                <w:tab w:val="decimal" w:pos="1168"/>
              </w:tabs>
              <w:rPr>
                <w:rFonts w:asciiTheme="majorBidi" w:hAnsiTheme="majorBidi" w:cstheme="majorBidi"/>
                <w:sz w:val="12"/>
                <w:szCs w:val="12"/>
              </w:rPr>
            </w:pPr>
          </w:p>
        </w:tc>
        <w:tc>
          <w:tcPr>
            <w:tcW w:w="1701" w:type="dxa"/>
            <w:shd w:val="clear" w:color="auto" w:fill="auto"/>
          </w:tcPr>
          <w:p w:rsidR="001639FE" w:rsidRPr="0087652E" w:rsidRDefault="001639FE" w:rsidP="00DD5761">
            <w:pPr>
              <w:tabs>
                <w:tab w:val="decimal" w:pos="1191"/>
              </w:tabs>
              <w:rPr>
                <w:rFonts w:asciiTheme="majorBidi" w:hAnsiTheme="majorBidi" w:cstheme="majorBidi"/>
                <w:sz w:val="12"/>
                <w:szCs w:val="12"/>
              </w:rPr>
            </w:pPr>
          </w:p>
        </w:tc>
      </w:tr>
      <w:tr w:rsidR="001639FE" w:rsidRPr="00CC794A" w:rsidTr="002506F0">
        <w:tc>
          <w:tcPr>
            <w:tcW w:w="4622" w:type="dxa"/>
            <w:gridSpan w:val="2"/>
            <w:vAlign w:val="center"/>
          </w:tcPr>
          <w:p w:rsidR="001639FE" w:rsidRPr="0056559B" w:rsidRDefault="001639FE" w:rsidP="004D4150">
            <w:pPr>
              <w:ind w:firstLine="34"/>
              <w:rPr>
                <w:rFonts w:ascii="Angsana New" w:hAnsi="Angsana New" w:cs="Angsana New"/>
                <w:b/>
                <w:bCs/>
                <w:color w:val="000000"/>
                <w:sz w:val="28"/>
                <w:szCs w:val="28"/>
              </w:rPr>
            </w:pPr>
            <w:r w:rsidRPr="0056559B">
              <w:rPr>
                <w:rFonts w:ascii="Angsana New" w:hAnsi="Angsana New" w:cs="Angsana New"/>
                <w:b/>
                <w:bCs/>
                <w:color w:val="000000"/>
                <w:sz w:val="28"/>
                <w:szCs w:val="28"/>
              </w:rPr>
              <w:t>Net Book Value</w:t>
            </w:r>
          </w:p>
        </w:tc>
        <w:tc>
          <w:tcPr>
            <w:tcW w:w="1108" w:type="dxa"/>
          </w:tcPr>
          <w:p w:rsidR="001639FE" w:rsidRPr="00C8184F" w:rsidRDefault="001639FE" w:rsidP="001639FE">
            <w:pPr>
              <w:jc w:val="center"/>
              <w:rPr>
                <w:rFonts w:asciiTheme="majorBidi" w:hAnsiTheme="majorBidi" w:cstheme="majorBidi"/>
                <w:sz w:val="28"/>
                <w:szCs w:val="28"/>
              </w:rPr>
            </w:pPr>
          </w:p>
        </w:tc>
        <w:tc>
          <w:tcPr>
            <w:tcW w:w="1924" w:type="dxa"/>
            <w:gridSpan w:val="2"/>
            <w:shd w:val="clear" w:color="auto" w:fill="auto"/>
          </w:tcPr>
          <w:p w:rsidR="001639FE" w:rsidRPr="00C8184F" w:rsidRDefault="001639FE" w:rsidP="001639FE">
            <w:pPr>
              <w:tabs>
                <w:tab w:val="decimal" w:pos="1168"/>
              </w:tabs>
              <w:rPr>
                <w:rFonts w:asciiTheme="majorBidi" w:hAnsiTheme="majorBidi" w:cstheme="majorBidi"/>
                <w:sz w:val="28"/>
                <w:szCs w:val="28"/>
              </w:rPr>
            </w:pPr>
          </w:p>
        </w:tc>
        <w:tc>
          <w:tcPr>
            <w:tcW w:w="1701" w:type="dxa"/>
            <w:shd w:val="clear" w:color="auto" w:fill="auto"/>
          </w:tcPr>
          <w:p w:rsidR="001639FE" w:rsidRPr="00C8184F" w:rsidRDefault="001639FE" w:rsidP="00DD5761">
            <w:pPr>
              <w:tabs>
                <w:tab w:val="decimal" w:pos="1191"/>
              </w:tabs>
              <w:rPr>
                <w:rFonts w:asciiTheme="majorBidi" w:hAnsiTheme="majorBidi" w:cstheme="majorBidi"/>
                <w:sz w:val="28"/>
                <w:szCs w:val="28"/>
              </w:rPr>
            </w:pPr>
          </w:p>
        </w:tc>
      </w:tr>
      <w:tr w:rsidR="001639FE" w:rsidRPr="00CC794A" w:rsidTr="002506F0">
        <w:tc>
          <w:tcPr>
            <w:tcW w:w="4622" w:type="dxa"/>
            <w:gridSpan w:val="2"/>
            <w:vAlign w:val="center"/>
          </w:tcPr>
          <w:p w:rsidR="001639FE" w:rsidRPr="0056559B" w:rsidRDefault="001639FE" w:rsidP="004D4150">
            <w:pPr>
              <w:ind w:firstLine="34"/>
              <w:rPr>
                <w:rFonts w:ascii="Angsana New" w:hAnsi="Angsana New" w:cs="Angsana New"/>
                <w:b/>
                <w:bCs/>
                <w:color w:val="000000"/>
                <w:sz w:val="28"/>
                <w:szCs w:val="28"/>
              </w:rPr>
            </w:pPr>
            <w:r w:rsidRPr="0056559B">
              <w:rPr>
                <w:rFonts w:ascii="Angsana New" w:hAnsi="Angsana New" w:cs="Angsana New"/>
                <w:color w:val="000000"/>
                <w:sz w:val="28"/>
                <w:szCs w:val="28"/>
              </w:rPr>
              <w:t>As at 31 December 2022</w:t>
            </w:r>
          </w:p>
        </w:tc>
        <w:tc>
          <w:tcPr>
            <w:tcW w:w="1108" w:type="dxa"/>
          </w:tcPr>
          <w:p w:rsidR="001639FE" w:rsidRPr="00C8184F" w:rsidRDefault="001639FE" w:rsidP="001639FE">
            <w:pPr>
              <w:jc w:val="center"/>
              <w:rPr>
                <w:rFonts w:asciiTheme="majorBidi" w:hAnsiTheme="majorBidi" w:cstheme="majorBidi"/>
                <w:sz w:val="28"/>
                <w:szCs w:val="28"/>
              </w:rPr>
            </w:pPr>
          </w:p>
        </w:tc>
        <w:tc>
          <w:tcPr>
            <w:tcW w:w="1924" w:type="dxa"/>
            <w:gridSpan w:val="2"/>
            <w:shd w:val="clear" w:color="auto" w:fill="auto"/>
          </w:tcPr>
          <w:p w:rsidR="001639FE" w:rsidRPr="00C8184F" w:rsidRDefault="001639FE" w:rsidP="001639FE">
            <w:pPr>
              <w:tabs>
                <w:tab w:val="decimal" w:pos="1168"/>
              </w:tabs>
              <w:rPr>
                <w:rFonts w:asciiTheme="majorBidi" w:hAnsiTheme="majorBidi" w:cstheme="majorBidi"/>
                <w:sz w:val="28"/>
                <w:szCs w:val="28"/>
              </w:rPr>
            </w:pPr>
          </w:p>
        </w:tc>
        <w:tc>
          <w:tcPr>
            <w:tcW w:w="1701" w:type="dxa"/>
            <w:shd w:val="clear" w:color="auto" w:fill="auto"/>
          </w:tcPr>
          <w:p w:rsidR="001639FE" w:rsidRPr="001639FE" w:rsidRDefault="001639FE" w:rsidP="00DD5761">
            <w:pPr>
              <w:pBdr>
                <w:bottom w:val="double" w:sz="6" w:space="1" w:color="auto"/>
              </w:pBdr>
              <w:tabs>
                <w:tab w:val="decimal" w:pos="1191"/>
              </w:tabs>
              <w:rPr>
                <w:rFonts w:asciiTheme="majorBidi" w:hAnsiTheme="majorBidi" w:cstheme="majorBidi"/>
                <w:sz w:val="28"/>
                <w:szCs w:val="28"/>
              </w:rPr>
            </w:pPr>
            <w:r w:rsidRPr="001639FE">
              <w:rPr>
                <w:rFonts w:asciiTheme="majorBidi" w:hAnsiTheme="majorBidi" w:cstheme="majorBidi"/>
                <w:sz w:val="28"/>
                <w:szCs w:val="28"/>
              </w:rPr>
              <w:t>2,495,106.92</w:t>
            </w:r>
          </w:p>
        </w:tc>
      </w:tr>
      <w:tr w:rsidR="001639FE" w:rsidRPr="00CC794A" w:rsidTr="002506F0">
        <w:tc>
          <w:tcPr>
            <w:tcW w:w="4622" w:type="dxa"/>
            <w:gridSpan w:val="2"/>
            <w:vAlign w:val="center"/>
          </w:tcPr>
          <w:p w:rsidR="001639FE" w:rsidRPr="0056559B" w:rsidRDefault="001639FE" w:rsidP="004D4150">
            <w:pPr>
              <w:ind w:firstLine="34"/>
              <w:rPr>
                <w:rFonts w:ascii="Angsana New" w:hAnsi="Angsana New" w:cs="Angsana New"/>
                <w:b/>
                <w:bCs/>
                <w:color w:val="000000"/>
                <w:sz w:val="28"/>
                <w:szCs w:val="28"/>
              </w:rPr>
            </w:pPr>
            <w:r w:rsidRPr="0056559B">
              <w:rPr>
                <w:rFonts w:ascii="Angsana New" w:hAnsi="Angsana New" w:cs="Angsana New"/>
                <w:color w:val="000000"/>
                <w:sz w:val="28"/>
                <w:szCs w:val="28"/>
              </w:rPr>
              <w:t>As at 31 December 2023</w:t>
            </w:r>
          </w:p>
        </w:tc>
        <w:tc>
          <w:tcPr>
            <w:tcW w:w="1108" w:type="dxa"/>
          </w:tcPr>
          <w:p w:rsidR="001639FE" w:rsidRPr="00C8184F" w:rsidRDefault="001639FE" w:rsidP="001639FE">
            <w:pPr>
              <w:jc w:val="center"/>
              <w:rPr>
                <w:rFonts w:asciiTheme="majorBidi" w:hAnsiTheme="majorBidi" w:cstheme="majorBidi"/>
                <w:sz w:val="28"/>
                <w:szCs w:val="28"/>
              </w:rPr>
            </w:pPr>
          </w:p>
        </w:tc>
        <w:tc>
          <w:tcPr>
            <w:tcW w:w="1924" w:type="dxa"/>
            <w:gridSpan w:val="2"/>
            <w:shd w:val="clear" w:color="auto" w:fill="auto"/>
          </w:tcPr>
          <w:p w:rsidR="001639FE" w:rsidRPr="00C8184F" w:rsidRDefault="001639FE" w:rsidP="001639FE">
            <w:pPr>
              <w:tabs>
                <w:tab w:val="decimal" w:pos="1168"/>
              </w:tabs>
              <w:rPr>
                <w:rFonts w:asciiTheme="majorBidi" w:hAnsiTheme="majorBidi" w:cstheme="majorBidi"/>
                <w:sz w:val="28"/>
                <w:szCs w:val="28"/>
              </w:rPr>
            </w:pPr>
          </w:p>
        </w:tc>
        <w:tc>
          <w:tcPr>
            <w:tcW w:w="1701" w:type="dxa"/>
            <w:shd w:val="clear" w:color="auto" w:fill="auto"/>
          </w:tcPr>
          <w:p w:rsidR="001639FE" w:rsidRPr="001639FE" w:rsidRDefault="001639FE" w:rsidP="00DD5761">
            <w:pPr>
              <w:pBdr>
                <w:bottom w:val="double" w:sz="6" w:space="1" w:color="auto"/>
              </w:pBdr>
              <w:tabs>
                <w:tab w:val="decimal" w:pos="1191"/>
              </w:tabs>
              <w:rPr>
                <w:rFonts w:asciiTheme="majorBidi" w:hAnsiTheme="majorBidi" w:cstheme="majorBidi"/>
                <w:sz w:val="28"/>
                <w:szCs w:val="28"/>
              </w:rPr>
            </w:pPr>
            <w:r w:rsidRPr="001639FE">
              <w:rPr>
                <w:rFonts w:asciiTheme="majorBidi" w:hAnsiTheme="majorBidi" w:cstheme="majorBidi"/>
                <w:sz w:val="28"/>
                <w:szCs w:val="28"/>
              </w:rPr>
              <w:t>2,069,035.37</w:t>
            </w:r>
          </w:p>
        </w:tc>
      </w:tr>
      <w:tr w:rsidR="002506F0" w:rsidRPr="00254CE5" w:rsidTr="006A58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34" w:type="dxa"/>
            <w:tcBorders>
              <w:top w:val="nil"/>
              <w:left w:val="nil"/>
              <w:bottom w:val="nil"/>
              <w:right w:val="nil"/>
            </w:tcBorders>
          </w:tcPr>
          <w:p w:rsidR="002506F0" w:rsidRPr="00254CE5" w:rsidRDefault="002506F0" w:rsidP="006A5818">
            <w:pPr>
              <w:pStyle w:val="ListParagraph"/>
              <w:spacing w:line="0" w:lineRule="atLeast"/>
              <w:ind w:left="0"/>
              <w:contextualSpacing w:val="0"/>
              <w:rPr>
                <w:rFonts w:asciiTheme="majorBidi" w:hAnsiTheme="majorBidi" w:cstheme="majorBidi"/>
                <w:sz w:val="28"/>
                <w:szCs w:val="28"/>
                <w:cs/>
              </w:rPr>
            </w:pPr>
          </w:p>
        </w:tc>
        <w:tc>
          <w:tcPr>
            <w:tcW w:w="2819" w:type="dxa"/>
            <w:gridSpan w:val="3"/>
            <w:tcBorders>
              <w:top w:val="nil"/>
              <w:left w:val="nil"/>
              <w:bottom w:val="nil"/>
              <w:right w:val="nil"/>
            </w:tcBorders>
            <w:shd w:val="clear" w:color="auto" w:fill="auto"/>
          </w:tcPr>
          <w:p w:rsidR="002506F0" w:rsidRPr="00254CE5" w:rsidRDefault="002506F0" w:rsidP="006A5818">
            <w:pPr>
              <w:pStyle w:val="ListParagraph"/>
              <w:tabs>
                <w:tab w:val="decimal" w:pos="1474"/>
              </w:tabs>
              <w:spacing w:line="0" w:lineRule="atLeast"/>
              <w:ind w:left="0"/>
              <w:contextualSpacing w:val="0"/>
              <w:rPr>
                <w:rFonts w:asciiTheme="majorBidi" w:hAnsiTheme="majorBidi" w:cstheme="majorBidi"/>
                <w:sz w:val="28"/>
                <w:szCs w:val="28"/>
              </w:rPr>
            </w:pPr>
          </w:p>
        </w:tc>
        <w:tc>
          <w:tcPr>
            <w:tcW w:w="3402" w:type="dxa"/>
            <w:gridSpan w:val="2"/>
            <w:tcBorders>
              <w:top w:val="nil"/>
              <w:left w:val="nil"/>
              <w:bottom w:val="nil"/>
              <w:right w:val="nil"/>
            </w:tcBorders>
            <w:shd w:val="clear" w:color="auto" w:fill="auto"/>
          </w:tcPr>
          <w:p w:rsidR="002506F0" w:rsidRPr="00254CE5" w:rsidRDefault="002506F0" w:rsidP="006A5818">
            <w:pPr>
              <w:pStyle w:val="ListParagraph"/>
              <w:pBdr>
                <w:bottom w:val="single" w:sz="6" w:space="1" w:color="auto"/>
              </w:pBdr>
              <w:spacing w:line="0" w:lineRule="atLeast"/>
              <w:ind w:left="0"/>
              <w:contextualSpacing w:val="0"/>
              <w:jc w:val="center"/>
              <w:rPr>
                <w:rFonts w:asciiTheme="majorBidi" w:hAnsiTheme="majorBidi" w:cstheme="majorBidi"/>
                <w:sz w:val="28"/>
                <w:szCs w:val="28"/>
              </w:rPr>
            </w:pPr>
            <w:r w:rsidRPr="00E00FB8">
              <w:rPr>
                <w:rFonts w:asciiTheme="majorBidi" w:hAnsiTheme="majorBidi" w:cstheme="majorBidi"/>
                <w:sz w:val="28"/>
              </w:rPr>
              <w:t>Baht</w:t>
            </w:r>
          </w:p>
        </w:tc>
      </w:tr>
      <w:tr w:rsidR="002506F0" w:rsidRPr="00254CE5" w:rsidTr="006A58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34" w:type="dxa"/>
            <w:tcBorders>
              <w:top w:val="nil"/>
              <w:left w:val="nil"/>
              <w:bottom w:val="nil"/>
              <w:right w:val="nil"/>
            </w:tcBorders>
          </w:tcPr>
          <w:p w:rsidR="002506F0" w:rsidRPr="00254CE5" w:rsidRDefault="002506F0" w:rsidP="002506F0">
            <w:pPr>
              <w:pStyle w:val="ListParagraph"/>
              <w:spacing w:line="0" w:lineRule="atLeast"/>
              <w:ind w:left="0"/>
              <w:contextualSpacing w:val="0"/>
              <w:rPr>
                <w:rFonts w:asciiTheme="majorBidi" w:hAnsiTheme="majorBidi" w:cstheme="majorBidi"/>
                <w:sz w:val="28"/>
                <w:szCs w:val="28"/>
                <w:cs/>
              </w:rPr>
            </w:pPr>
          </w:p>
        </w:tc>
        <w:tc>
          <w:tcPr>
            <w:tcW w:w="2819" w:type="dxa"/>
            <w:gridSpan w:val="3"/>
            <w:tcBorders>
              <w:top w:val="nil"/>
              <w:left w:val="nil"/>
              <w:bottom w:val="nil"/>
              <w:right w:val="nil"/>
            </w:tcBorders>
            <w:shd w:val="clear" w:color="auto" w:fill="auto"/>
          </w:tcPr>
          <w:p w:rsidR="002506F0" w:rsidRPr="00254CE5" w:rsidRDefault="002506F0" w:rsidP="002506F0">
            <w:pPr>
              <w:pStyle w:val="ListParagraph"/>
              <w:tabs>
                <w:tab w:val="decimal" w:pos="1474"/>
              </w:tabs>
              <w:spacing w:line="0" w:lineRule="atLeast"/>
              <w:ind w:left="0"/>
              <w:contextualSpacing w:val="0"/>
              <w:rPr>
                <w:rFonts w:asciiTheme="majorBidi" w:hAnsiTheme="majorBidi" w:cstheme="majorBidi"/>
                <w:sz w:val="28"/>
                <w:szCs w:val="28"/>
              </w:rPr>
            </w:pPr>
          </w:p>
        </w:tc>
        <w:tc>
          <w:tcPr>
            <w:tcW w:w="1701" w:type="dxa"/>
            <w:tcBorders>
              <w:top w:val="nil"/>
              <w:left w:val="nil"/>
              <w:bottom w:val="nil"/>
              <w:right w:val="nil"/>
            </w:tcBorders>
            <w:shd w:val="clear" w:color="auto" w:fill="auto"/>
            <w:vAlign w:val="center"/>
          </w:tcPr>
          <w:p w:rsidR="002506F0" w:rsidRPr="00420852" w:rsidRDefault="002506F0" w:rsidP="002506F0">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701" w:type="dxa"/>
            <w:tcBorders>
              <w:top w:val="nil"/>
              <w:left w:val="nil"/>
              <w:bottom w:val="nil"/>
              <w:right w:val="nil"/>
            </w:tcBorders>
            <w:shd w:val="clear" w:color="auto" w:fill="auto"/>
            <w:vAlign w:val="center"/>
          </w:tcPr>
          <w:p w:rsidR="002506F0" w:rsidRPr="00420852" w:rsidRDefault="002506F0" w:rsidP="002506F0">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2506F0" w:rsidRPr="00254CE5" w:rsidTr="006A58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53" w:type="dxa"/>
            <w:gridSpan w:val="4"/>
            <w:tcBorders>
              <w:top w:val="nil"/>
              <w:left w:val="nil"/>
              <w:bottom w:val="nil"/>
              <w:right w:val="nil"/>
            </w:tcBorders>
          </w:tcPr>
          <w:p w:rsidR="002506F0" w:rsidRPr="0093536D" w:rsidRDefault="002506F0" w:rsidP="002506F0">
            <w:pPr>
              <w:pStyle w:val="ListParagraph"/>
              <w:spacing w:line="0" w:lineRule="atLeast"/>
              <w:ind w:left="0" w:firstLine="34"/>
              <w:contextualSpacing w:val="0"/>
              <w:rPr>
                <w:rFonts w:ascii="Angsana New" w:hAnsi="Angsana New" w:cs="Angsana New"/>
                <w:color w:val="000000"/>
                <w:sz w:val="28"/>
              </w:rPr>
            </w:pPr>
            <w:proofErr w:type="spellStart"/>
            <w:r w:rsidRPr="0093536D">
              <w:rPr>
                <w:rFonts w:ascii="Angsana New" w:hAnsi="Angsana New" w:cs="Angsana New"/>
                <w:color w:val="000000"/>
                <w:sz w:val="28"/>
              </w:rPr>
              <w:t>Amortisation</w:t>
            </w:r>
            <w:proofErr w:type="spellEnd"/>
            <w:r w:rsidRPr="00BF6B31">
              <w:rPr>
                <w:rFonts w:ascii="Angsana New" w:hAnsi="Angsana New" w:cs="Angsana New"/>
                <w:color w:val="000000"/>
                <w:sz w:val="28"/>
              </w:rPr>
              <w:t xml:space="preserve"> for the years ended 31 December</w:t>
            </w:r>
          </w:p>
          <w:p w:rsidR="002506F0" w:rsidRPr="00254CE5" w:rsidRDefault="002506F0" w:rsidP="002506F0">
            <w:pPr>
              <w:pStyle w:val="ListParagraph"/>
              <w:tabs>
                <w:tab w:val="decimal" w:pos="1474"/>
              </w:tabs>
              <w:spacing w:line="0" w:lineRule="atLeast"/>
              <w:ind w:left="34"/>
              <w:contextualSpacing w:val="0"/>
              <w:rPr>
                <w:rFonts w:asciiTheme="majorBidi" w:hAnsiTheme="majorBidi" w:cstheme="majorBidi"/>
                <w:sz w:val="28"/>
                <w:szCs w:val="28"/>
              </w:rPr>
            </w:pPr>
            <w:r>
              <w:rPr>
                <w:rFonts w:ascii="Angsana New" w:hAnsi="Angsana New" w:cs="Angsana New"/>
                <w:color w:val="000000"/>
                <w:sz w:val="28"/>
              </w:rPr>
              <w:t>were included in administrative expenses</w:t>
            </w:r>
          </w:p>
        </w:tc>
        <w:tc>
          <w:tcPr>
            <w:tcW w:w="1701" w:type="dxa"/>
            <w:tcBorders>
              <w:top w:val="nil"/>
              <w:left w:val="nil"/>
              <w:bottom w:val="nil"/>
              <w:right w:val="nil"/>
            </w:tcBorders>
            <w:shd w:val="clear" w:color="auto" w:fill="auto"/>
          </w:tcPr>
          <w:p w:rsidR="002506F0" w:rsidRPr="00254CE5" w:rsidRDefault="002506F0" w:rsidP="006A5818">
            <w:pPr>
              <w:pBdr>
                <w:bottom w:val="double" w:sz="6" w:space="1" w:color="auto"/>
              </w:pBdr>
              <w:tabs>
                <w:tab w:val="decimal" w:pos="1168"/>
              </w:tabs>
              <w:rPr>
                <w:rFonts w:asciiTheme="majorBidi" w:hAnsiTheme="majorBidi" w:cstheme="majorBidi"/>
                <w:sz w:val="28"/>
                <w:szCs w:val="28"/>
              </w:rPr>
            </w:pPr>
          </w:p>
          <w:p w:rsidR="002506F0" w:rsidRPr="00254CE5" w:rsidRDefault="002506F0" w:rsidP="006A5818">
            <w:pPr>
              <w:pBdr>
                <w:bottom w:val="double" w:sz="6" w:space="1" w:color="auto"/>
              </w:pBdr>
              <w:tabs>
                <w:tab w:val="decimal" w:pos="1168"/>
              </w:tabs>
              <w:rPr>
                <w:rFonts w:asciiTheme="majorBidi" w:hAnsiTheme="majorBidi" w:cstheme="majorBidi"/>
                <w:sz w:val="28"/>
                <w:szCs w:val="28"/>
              </w:rPr>
            </w:pPr>
            <w:r w:rsidRPr="000B27BA">
              <w:rPr>
                <w:rFonts w:asciiTheme="majorBidi" w:hAnsiTheme="majorBidi" w:cstheme="majorBidi"/>
                <w:sz w:val="28"/>
                <w:szCs w:val="28"/>
              </w:rPr>
              <w:t>481</w:t>
            </w:r>
            <w:r>
              <w:rPr>
                <w:rFonts w:asciiTheme="majorBidi" w:hAnsiTheme="majorBidi" w:cstheme="majorBidi"/>
                <w:sz w:val="28"/>
                <w:szCs w:val="28"/>
              </w:rPr>
              <w:t>,</w:t>
            </w:r>
            <w:r w:rsidRPr="000B27BA">
              <w:rPr>
                <w:rFonts w:asciiTheme="majorBidi" w:hAnsiTheme="majorBidi" w:cstheme="majorBidi"/>
                <w:sz w:val="28"/>
                <w:szCs w:val="28"/>
              </w:rPr>
              <w:t>245.95</w:t>
            </w:r>
          </w:p>
        </w:tc>
        <w:tc>
          <w:tcPr>
            <w:tcW w:w="1701" w:type="dxa"/>
            <w:tcBorders>
              <w:top w:val="nil"/>
              <w:left w:val="nil"/>
              <w:bottom w:val="nil"/>
              <w:right w:val="nil"/>
            </w:tcBorders>
            <w:shd w:val="clear" w:color="auto" w:fill="auto"/>
          </w:tcPr>
          <w:p w:rsidR="002506F0" w:rsidRPr="00BD49A8" w:rsidRDefault="002506F0" w:rsidP="006A5818">
            <w:pPr>
              <w:pBdr>
                <w:bottom w:val="double" w:sz="6" w:space="1" w:color="auto"/>
              </w:pBdr>
              <w:tabs>
                <w:tab w:val="decimal" w:pos="1168"/>
              </w:tabs>
              <w:rPr>
                <w:rFonts w:ascii="Angsana New" w:hAnsi="Angsana New" w:cs="Angsana New"/>
                <w:sz w:val="28"/>
                <w:szCs w:val="28"/>
              </w:rPr>
            </w:pPr>
          </w:p>
          <w:p w:rsidR="002506F0" w:rsidRPr="00254CE5" w:rsidRDefault="002506F0" w:rsidP="006A5818">
            <w:pPr>
              <w:pBdr>
                <w:bottom w:val="double" w:sz="6" w:space="1" w:color="auto"/>
              </w:pBdr>
              <w:tabs>
                <w:tab w:val="decimal" w:pos="1168"/>
              </w:tabs>
              <w:rPr>
                <w:rFonts w:asciiTheme="majorBidi" w:hAnsiTheme="majorBidi" w:cstheme="majorBidi"/>
                <w:sz w:val="28"/>
                <w:szCs w:val="28"/>
              </w:rPr>
            </w:pPr>
            <w:r w:rsidRPr="00BD49A8">
              <w:rPr>
                <w:rFonts w:ascii="Angsana New" w:hAnsi="Angsana New" w:cs="Angsana New"/>
                <w:sz w:val="28"/>
                <w:szCs w:val="28"/>
              </w:rPr>
              <w:t>824,0</w:t>
            </w:r>
            <w:r w:rsidRPr="00254CE5">
              <w:rPr>
                <w:rFonts w:asciiTheme="majorBidi" w:hAnsiTheme="majorBidi" w:cstheme="majorBidi"/>
                <w:sz w:val="28"/>
                <w:szCs w:val="28"/>
              </w:rPr>
              <w:t>79.34</w:t>
            </w:r>
          </w:p>
        </w:tc>
      </w:tr>
      <w:tr w:rsidR="002506F0" w:rsidRPr="00E723CB" w:rsidTr="006A58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53" w:type="dxa"/>
            <w:gridSpan w:val="4"/>
            <w:tcBorders>
              <w:top w:val="nil"/>
              <w:left w:val="nil"/>
              <w:bottom w:val="nil"/>
              <w:right w:val="nil"/>
            </w:tcBorders>
          </w:tcPr>
          <w:p w:rsidR="002506F0" w:rsidRPr="00E723CB" w:rsidRDefault="002506F0" w:rsidP="006A5818">
            <w:pPr>
              <w:spacing w:line="0" w:lineRule="atLeast"/>
              <w:ind w:left="34"/>
              <w:rPr>
                <w:rFonts w:asciiTheme="majorBidi" w:hAnsiTheme="majorBidi" w:cstheme="majorBidi"/>
                <w:sz w:val="16"/>
                <w:szCs w:val="16"/>
                <w:cs/>
              </w:rPr>
            </w:pPr>
          </w:p>
        </w:tc>
        <w:tc>
          <w:tcPr>
            <w:tcW w:w="1701" w:type="dxa"/>
            <w:tcBorders>
              <w:top w:val="nil"/>
              <w:left w:val="nil"/>
              <w:bottom w:val="nil"/>
              <w:right w:val="nil"/>
            </w:tcBorders>
            <w:shd w:val="clear" w:color="auto" w:fill="auto"/>
          </w:tcPr>
          <w:p w:rsidR="002506F0" w:rsidRPr="00E723CB" w:rsidRDefault="002506F0" w:rsidP="006A5818">
            <w:pPr>
              <w:pStyle w:val="ListParagraph"/>
              <w:tabs>
                <w:tab w:val="decimal" w:pos="1474"/>
              </w:tabs>
              <w:spacing w:line="0" w:lineRule="atLeast"/>
              <w:ind w:left="0"/>
              <w:contextualSpacing w:val="0"/>
              <w:rPr>
                <w:rFonts w:asciiTheme="majorBidi" w:hAnsiTheme="majorBidi" w:cstheme="majorBidi"/>
                <w:sz w:val="16"/>
                <w:szCs w:val="16"/>
              </w:rPr>
            </w:pPr>
          </w:p>
        </w:tc>
        <w:tc>
          <w:tcPr>
            <w:tcW w:w="1701" w:type="dxa"/>
            <w:tcBorders>
              <w:top w:val="nil"/>
              <w:left w:val="nil"/>
              <w:bottom w:val="nil"/>
              <w:right w:val="nil"/>
            </w:tcBorders>
            <w:shd w:val="clear" w:color="auto" w:fill="auto"/>
          </w:tcPr>
          <w:p w:rsidR="002506F0" w:rsidRPr="00E723CB" w:rsidRDefault="002506F0" w:rsidP="006A5818">
            <w:pPr>
              <w:pStyle w:val="ListParagraph"/>
              <w:tabs>
                <w:tab w:val="decimal" w:pos="1474"/>
              </w:tabs>
              <w:spacing w:line="0" w:lineRule="atLeast"/>
              <w:ind w:left="0"/>
              <w:contextualSpacing w:val="0"/>
              <w:rPr>
                <w:rFonts w:asciiTheme="majorBidi" w:hAnsiTheme="majorBidi" w:cstheme="majorBidi"/>
                <w:sz w:val="16"/>
                <w:szCs w:val="16"/>
              </w:rPr>
            </w:pPr>
          </w:p>
        </w:tc>
      </w:tr>
      <w:tr w:rsidR="002506F0" w:rsidRPr="00254CE5" w:rsidTr="006A58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53" w:type="dxa"/>
            <w:gridSpan w:val="4"/>
            <w:tcBorders>
              <w:top w:val="nil"/>
              <w:left w:val="nil"/>
              <w:bottom w:val="nil"/>
              <w:right w:val="nil"/>
            </w:tcBorders>
          </w:tcPr>
          <w:p w:rsidR="002506F0" w:rsidRPr="0093536D" w:rsidRDefault="002506F0" w:rsidP="002506F0">
            <w:pPr>
              <w:pStyle w:val="ListParagraph"/>
              <w:spacing w:line="0" w:lineRule="atLeast"/>
              <w:ind w:left="0" w:firstLine="34"/>
              <w:contextualSpacing w:val="0"/>
              <w:rPr>
                <w:rFonts w:ascii="Angsana New" w:hAnsi="Angsana New" w:cs="Angsana New"/>
                <w:color w:val="000000"/>
                <w:sz w:val="28"/>
              </w:rPr>
            </w:pPr>
            <w:r w:rsidRPr="00BF6B31">
              <w:rPr>
                <w:rFonts w:ascii="Angsana New" w:hAnsi="Angsana New" w:cs="Angsana New"/>
                <w:color w:val="000000"/>
                <w:sz w:val="28"/>
              </w:rPr>
              <w:t xml:space="preserve">As </w:t>
            </w:r>
            <w:r w:rsidRPr="0093536D">
              <w:rPr>
                <w:rFonts w:ascii="Angsana New" w:hAnsi="Angsana New" w:cs="Angsana New"/>
                <w:color w:val="000000"/>
                <w:sz w:val="28"/>
              </w:rPr>
              <w:t>at 31 December</w:t>
            </w:r>
            <w:r w:rsidRPr="0093536D">
              <w:rPr>
                <w:rFonts w:ascii="Angsana New" w:hAnsi="Angsana New" w:cs="Angsana New" w:hint="cs"/>
                <w:color w:val="000000"/>
                <w:sz w:val="28"/>
                <w:cs/>
              </w:rPr>
              <w:t xml:space="preserve"> </w:t>
            </w:r>
          </w:p>
          <w:p w:rsidR="002506F0" w:rsidRPr="0093536D" w:rsidRDefault="002506F0" w:rsidP="002506F0">
            <w:pPr>
              <w:pStyle w:val="ListParagraph"/>
              <w:spacing w:line="0" w:lineRule="atLeast"/>
              <w:ind w:left="0" w:firstLine="34"/>
              <w:contextualSpacing w:val="0"/>
              <w:rPr>
                <w:rFonts w:ascii="Angsana New" w:hAnsi="Angsana New" w:cs="Angsana New"/>
                <w:color w:val="000000"/>
                <w:sz w:val="28"/>
              </w:rPr>
            </w:pPr>
            <w:r w:rsidRPr="0093536D">
              <w:rPr>
                <w:rFonts w:ascii="Angsana New" w:hAnsi="Angsana New" w:cs="Angsana New"/>
                <w:color w:val="000000"/>
                <w:sz w:val="28"/>
              </w:rPr>
              <w:t xml:space="preserve">The cost of intangible assets before accumulated </w:t>
            </w:r>
            <w:proofErr w:type="spellStart"/>
            <w:r w:rsidRPr="0093536D">
              <w:rPr>
                <w:rFonts w:ascii="Angsana New" w:hAnsi="Angsana New" w:cs="Angsana New"/>
                <w:color w:val="000000"/>
                <w:sz w:val="28"/>
              </w:rPr>
              <w:t>amortisation</w:t>
            </w:r>
            <w:proofErr w:type="spellEnd"/>
            <w:r w:rsidRPr="0093536D">
              <w:rPr>
                <w:rFonts w:ascii="Angsana New" w:hAnsi="Angsana New" w:cs="Angsana New"/>
                <w:color w:val="000000"/>
                <w:sz w:val="28"/>
              </w:rPr>
              <w:t xml:space="preserve"> </w:t>
            </w:r>
          </w:p>
          <w:p w:rsidR="002506F0" w:rsidRPr="00254CE5" w:rsidRDefault="002506F0" w:rsidP="002506F0">
            <w:pPr>
              <w:pStyle w:val="ListParagraph"/>
              <w:tabs>
                <w:tab w:val="decimal" w:pos="1474"/>
              </w:tabs>
              <w:spacing w:line="0" w:lineRule="atLeast"/>
              <w:ind w:left="34"/>
              <w:contextualSpacing w:val="0"/>
              <w:rPr>
                <w:rFonts w:asciiTheme="majorBidi" w:hAnsiTheme="majorBidi" w:cstheme="majorBidi"/>
                <w:sz w:val="28"/>
                <w:szCs w:val="28"/>
              </w:rPr>
            </w:pPr>
            <w:r w:rsidRPr="0093536D">
              <w:rPr>
                <w:rFonts w:ascii="Angsana New" w:hAnsi="Angsana New" w:cs="Angsana New"/>
                <w:color w:val="000000"/>
                <w:sz w:val="28"/>
              </w:rPr>
              <w:t>which</w:t>
            </w:r>
            <w:r>
              <w:rPr>
                <w:rFonts w:ascii="Angsana New" w:hAnsi="Angsana New" w:cs="Angsana New"/>
                <w:color w:val="000000"/>
                <w:sz w:val="28"/>
              </w:rPr>
              <w:t xml:space="preserve"> have been fully </w:t>
            </w:r>
            <w:proofErr w:type="spellStart"/>
            <w:r>
              <w:rPr>
                <w:rFonts w:ascii="Angsana New" w:hAnsi="Angsana New" w:cs="Angsana New"/>
                <w:color w:val="000000"/>
                <w:sz w:val="28"/>
              </w:rPr>
              <w:t>amortised</w:t>
            </w:r>
            <w:proofErr w:type="spellEnd"/>
            <w:r>
              <w:rPr>
                <w:rFonts w:ascii="Angsana New" w:hAnsi="Angsana New" w:cs="Angsana New"/>
                <w:color w:val="000000"/>
                <w:sz w:val="28"/>
              </w:rPr>
              <w:t xml:space="preserve"> and still in use</w:t>
            </w:r>
          </w:p>
        </w:tc>
        <w:tc>
          <w:tcPr>
            <w:tcW w:w="1701" w:type="dxa"/>
            <w:tcBorders>
              <w:top w:val="nil"/>
              <w:left w:val="nil"/>
              <w:bottom w:val="nil"/>
              <w:right w:val="nil"/>
            </w:tcBorders>
            <w:shd w:val="clear" w:color="auto" w:fill="auto"/>
          </w:tcPr>
          <w:p w:rsidR="002506F0" w:rsidRPr="00254CE5" w:rsidRDefault="002506F0" w:rsidP="006A5818">
            <w:pPr>
              <w:pBdr>
                <w:bottom w:val="double" w:sz="6" w:space="1" w:color="auto"/>
              </w:pBdr>
              <w:tabs>
                <w:tab w:val="decimal" w:pos="1168"/>
              </w:tabs>
              <w:rPr>
                <w:rFonts w:asciiTheme="majorBidi" w:hAnsiTheme="majorBidi" w:cstheme="majorBidi"/>
                <w:sz w:val="28"/>
                <w:szCs w:val="28"/>
              </w:rPr>
            </w:pPr>
          </w:p>
          <w:p w:rsidR="002506F0" w:rsidRPr="00254CE5" w:rsidRDefault="002506F0" w:rsidP="006A5818">
            <w:pPr>
              <w:pBdr>
                <w:bottom w:val="double" w:sz="6" w:space="1" w:color="auto"/>
              </w:pBdr>
              <w:tabs>
                <w:tab w:val="decimal" w:pos="1168"/>
              </w:tabs>
              <w:rPr>
                <w:rFonts w:asciiTheme="majorBidi" w:hAnsiTheme="majorBidi" w:cstheme="majorBidi"/>
                <w:sz w:val="28"/>
                <w:szCs w:val="28"/>
              </w:rPr>
            </w:pPr>
          </w:p>
          <w:p w:rsidR="002506F0" w:rsidRPr="00254CE5" w:rsidRDefault="002506F0" w:rsidP="006A5818">
            <w:pPr>
              <w:pBdr>
                <w:bottom w:val="double" w:sz="6" w:space="1" w:color="auto"/>
              </w:pBdr>
              <w:tabs>
                <w:tab w:val="decimal" w:pos="1168"/>
              </w:tabs>
              <w:rPr>
                <w:rFonts w:asciiTheme="majorBidi" w:hAnsiTheme="majorBidi" w:cstheme="majorBidi"/>
                <w:sz w:val="28"/>
                <w:szCs w:val="28"/>
              </w:rPr>
            </w:pPr>
            <w:r w:rsidRPr="000B27BA">
              <w:rPr>
                <w:rFonts w:asciiTheme="majorBidi" w:hAnsiTheme="majorBidi" w:cstheme="majorBidi"/>
                <w:sz w:val="28"/>
                <w:szCs w:val="28"/>
              </w:rPr>
              <w:t>2</w:t>
            </w:r>
            <w:r>
              <w:rPr>
                <w:rFonts w:asciiTheme="majorBidi" w:hAnsiTheme="majorBidi" w:cstheme="majorBidi"/>
                <w:sz w:val="28"/>
                <w:szCs w:val="28"/>
              </w:rPr>
              <w:t>,</w:t>
            </w:r>
            <w:r w:rsidRPr="000B27BA">
              <w:rPr>
                <w:rFonts w:asciiTheme="majorBidi" w:hAnsiTheme="majorBidi" w:cstheme="majorBidi"/>
                <w:sz w:val="28"/>
                <w:szCs w:val="28"/>
              </w:rPr>
              <w:t>326</w:t>
            </w:r>
            <w:r>
              <w:rPr>
                <w:rFonts w:asciiTheme="majorBidi" w:hAnsiTheme="majorBidi" w:cstheme="majorBidi"/>
                <w:sz w:val="28"/>
                <w:szCs w:val="28"/>
              </w:rPr>
              <w:t>,</w:t>
            </w:r>
            <w:r w:rsidRPr="000B27BA">
              <w:rPr>
                <w:rFonts w:asciiTheme="majorBidi" w:hAnsiTheme="majorBidi" w:cstheme="majorBidi"/>
                <w:sz w:val="28"/>
                <w:szCs w:val="28"/>
              </w:rPr>
              <w:t>894.67</w:t>
            </w:r>
          </w:p>
        </w:tc>
        <w:tc>
          <w:tcPr>
            <w:tcW w:w="1701" w:type="dxa"/>
            <w:tcBorders>
              <w:top w:val="nil"/>
              <w:left w:val="nil"/>
              <w:bottom w:val="nil"/>
              <w:right w:val="nil"/>
            </w:tcBorders>
            <w:shd w:val="clear" w:color="auto" w:fill="auto"/>
          </w:tcPr>
          <w:p w:rsidR="002506F0" w:rsidRPr="00254CE5" w:rsidRDefault="002506F0" w:rsidP="006A5818">
            <w:pPr>
              <w:pBdr>
                <w:bottom w:val="double" w:sz="6" w:space="1" w:color="auto"/>
              </w:pBdr>
              <w:tabs>
                <w:tab w:val="decimal" w:pos="1168"/>
              </w:tabs>
              <w:rPr>
                <w:rFonts w:asciiTheme="majorBidi" w:hAnsiTheme="majorBidi" w:cstheme="majorBidi"/>
                <w:sz w:val="28"/>
                <w:szCs w:val="28"/>
              </w:rPr>
            </w:pPr>
          </w:p>
          <w:p w:rsidR="002506F0" w:rsidRPr="00254CE5" w:rsidRDefault="002506F0" w:rsidP="006A5818">
            <w:pPr>
              <w:pBdr>
                <w:bottom w:val="double" w:sz="6" w:space="1" w:color="auto"/>
              </w:pBdr>
              <w:tabs>
                <w:tab w:val="decimal" w:pos="1168"/>
              </w:tabs>
              <w:rPr>
                <w:rFonts w:asciiTheme="majorBidi" w:hAnsiTheme="majorBidi" w:cstheme="majorBidi"/>
                <w:sz w:val="28"/>
                <w:szCs w:val="28"/>
              </w:rPr>
            </w:pPr>
          </w:p>
          <w:p w:rsidR="002506F0" w:rsidRPr="00254CE5" w:rsidRDefault="002506F0" w:rsidP="006A5818">
            <w:pPr>
              <w:pBdr>
                <w:bottom w:val="double" w:sz="6" w:space="1" w:color="auto"/>
              </w:pBdr>
              <w:tabs>
                <w:tab w:val="decimal" w:pos="1168"/>
              </w:tabs>
              <w:rPr>
                <w:rFonts w:asciiTheme="majorBidi" w:hAnsiTheme="majorBidi" w:cstheme="majorBidi"/>
                <w:sz w:val="28"/>
                <w:szCs w:val="28"/>
              </w:rPr>
            </w:pPr>
            <w:r w:rsidRPr="00254CE5">
              <w:rPr>
                <w:rFonts w:asciiTheme="majorBidi" w:hAnsiTheme="majorBidi" w:cstheme="majorBidi"/>
                <w:sz w:val="28"/>
                <w:szCs w:val="28"/>
              </w:rPr>
              <w:t>2,422,374.05</w:t>
            </w:r>
          </w:p>
        </w:tc>
      </w:tr>
    </w:tbl>
    <w:p w:rsidR="00EF36DF" w:rsidRPr="002506F0" w:rsidRDefault="007F1752" w:rsidP="00B35D9B">
      <w:pPr>
        <w:pStyle w:val="ListParagraph"/>
        <w:numPr>
          <w:ilvl w:val="0"/>
          <w:numId w:val="1"/>
        </w:numPr>
        <w:spacing w:before="300" w:after="200" w:line="0" w:lineRule="atLeast"/>
        <w:ind w:left="432" w:hanging="432"/>
        <w:contextualSpacing w:val="0"/>
        <w:rPr>
          <w:rFonts w:asciiTheme="majorBidi" w:hAnsiTheme="majorBidi" w:cstheme="majorBidi"/>
          <w:b/>
          <w:bCs/>
          <w:sz w:val="28"/>
          <w:szCs w:val="28"/>
        </w:rPr>
      </w:pPr>
      <w:r w:rsidRPr="00F53C23">
        <w:rPr>
          <w:rFonts w:ascii="Angsana New" w:hAnsi="Angsana New"/>
          <w:b/>
          <w:bCs/>
          <w:sz w:val="28"/>
        </w:rPr>
        <w:t>N</w:t>
      </w:r>
      <w:r>
        <w:rPr>
          <w:rFonts w:ascii="Angsana New" w:hAnsi="Angsana New"/>
          <w:b/>
          <w:bCs/>
          <w:sz w:val="28"/>
        </w:rPr>
        <w:t>ON</w:t>
      </w:r>
      <w:r w:rsidRPr="00F53C23">
        <w:rPr>
          <w:rFonts w:ascii="Angsana New" w:hAnsi="Angsana New"/>
          <w:b/>
          <w:bCs/>
          <w:sz w:val="28"/>
        </w:rPr>
        <w:t>-</w:t>
      </w:r>
      <w:r>
        <w:rPr>
          <w:rFonts w:ascii="Angsana New" w:hAnsi="Angsana New"/>
          <w:b/>
          <w:bCs/>
          <w:sz w:val="28"/>
        </w:rPr>
        <w:t>CURRENT FINANCIAL ASSETS PLEDGED AS COLLATERAL</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4"/>
        <w:gridCol w:w="3969"/>
        <w:gridCol w:w="1701"/>
        <w:gridCol w:w="1701"/>
      </w:tblGrid>
      <w:tr w:rsidR="002506F0" w:rsidRPr="00420852" w:rsidTr="002506F0">
        <w:trPr>
          <w:trHeight w:val="425"/>
        </w:trPr>
        <w:tc>
          <w:tcPr>
            <w:tcW w:w="1984" w:type="dxa"/>
            <w:vAlign w:val="center"/>
          </w:tcPr>
          <w:p w:rsidR="002506F0" w:rsidRPr="00420852" w:rsidRDefault="002506F0" w:rsidP="006A5818">
            <w:pPr>
              <w:rPr>
                <w:rFonts w:asciiTheme="majorBidi" w:hAnsiTheme="majorBidi" w:cstheme="majorBidi"/>
                <w:sz w:val="28"/>
                <w:szCs w:val="28"/>
              </w:rPr>
            </w:pPr>
          </w:p>
        </w:tc>
        <w:tc>
          <w:tcPr>
            <w:tcW w:w="3969" w:type="dxa"/>
            <w:vAlign w:val="center"/>
          </w:tcPr>
          <w:p w:rsidR="002506F0" w:rsidRPr="00420852" w:rsidRDefault="002506F0" w:rsidP="006A5818">
            <w:pPr>
              <w:jc w:val="center"/>
              <w:rPr>
                <w:rFonts w:asciiTheme="majorBidi" w:hAnsiTheme="majorBidi" w:cstheme="majorBidi"/>
                <w:sz w:val="28"/>
                <w:szCs w:val="28"/>
                <w:cs/>
              </w:rPr>
            </w:pPr>
          </w:p>
        </w:tc>
        <w:tc>
          <w:tcPr>
            <w:tcW w:w="3402" w:type="dxa"/>
            <w:gridSpan w:val="2"/>
            <w:vAlign w:val="center"/>
          </w:tcPr>
          <w:p w:rsidR="002506F0" w:rsidRPr="00420852" w:rsidRDefault="002506F0" w:rsidP="006A5818">
            <w:pPr>
              <w:pBdr>
                <w:bottom w:val="single" w:sz="6" w:space="1" w:color="auto"/>
              </w:pBdr>
              <w:jc w:val="center"/>
              <w:rPr>
                <w:rFonts w:asciiTheme="majorBidi" w:hAnsiTheme="majorBidi" w:cstheme="majorBidi"/>
                <w:sz w:val="28"/>
                <w:szCs w:val="28"/>
              </w:rPr>
            </w:pPr>
            <w:r w:rsidRPr="00E00FB8">
              <w:rPr>
                <w:rFonts w:asciiTheme="majorBidi" w:hAnsiTheme="majorBidi" w:cstheme="majorBidi"/>
                <w:sz w:val="28"/>
              </w:rPr>
              <w:t>Baht</w:t>
            </w:r>
          </w:p>
        </w:tc>
      </w:tr>
      <w:tr w:rsidR="002506F0" w:rsidRPr="00420852" w:rsidTr="002506F0">
        <w:trPr>
          <w:trHeight w:val="425"/>
        </w:trPr>
        <w:tc>
          <w:tcPr>
            <w:tcW w:w="1984" w:type="dxa"/>
          </w:tcPr>
          <w:p w:rsidR="002506F0" w:rsidRDefault="002506F0" w:rsidP="002506F0">
            <w:pPr>
              <w:pBdr>
                <w:bottom w:val="single" w:sz="6" w:space="1" w:color="auto"/>
              </w:pBdr>
              <w:ind w:firstLine="34"/>
              <w:jc w:val="center"/>
              <w:rPr>
                <w:rFonts w:asciiTheme="majorBidi" w:hAnsiTheme="majorBidi" w:cstheme="majorBidi"/>
                <w:sz w:val="28"/>
              </w:rPr>
            </w:pPr>
            <w:r>
              <w:rPr>
                <w:rFonts w:asciiTheme="majorBidi" w:hAnsiTheme="majorBidi" w:cstheme="majorBidi"/>
                <w:sz w:val="28"/>
              </w:rPr>
              <w:t>Type of assets</w:t>
            </w:r>
          </w:p>
        </w:tc>
        <w:tc>
          <w:tcPr>
            <w:tcW w:w="3969" w:type="dxa"/>
          </w:tcPr>
          <w:p w:rsidR="002506F0" w:rsidRDefault="002506F0" w:rsidP="002506F0">
            <w:pPr>
              <w:pBdr>
                <w:bottom w:val="single" w:sz="6" w:space="1" w:color="auto"/>
              </w:pBdr>
              <w:jc w:val="center"/>
              <w:rPr>
                <w:rFonts w:asciiTheme="majorBidi" w:hAnsiTheme="majorBidi" w:cstheme="majorBidi"/>
                <w:sz w:val="28"/>
              </w:rPr>
            </w:pPr>
            <w:proofErr w:type="spellStart"/>
            <w:r>
              <w:rPr>
                <w:rFonts w:asciiTheme="majorBidi" w:hAnsiTheme="majorBidi" w:cstheme="majorBidi"/>
                <w:sz w:val="28"/>
              </w:rPr>
              <w:t>Collateralised</w:t>
            </w:r>
            <w:proofErr w:type="spellEnd"/>
          </w:p>
        </w:tc>
        <w:tc>
          <w:tcPr>
            <w:tcW w:w="1701" w:type="dxa"/>
            <w:vAlign w:val="center"/>
          </w:tcPr>
          <w:p w:rsidR="002506F0" w:rsidRPr="00420852" w:rsidRDefault="002506F0" w:rsidP="002506F0">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701" w:type="dxa"/>
            <w:vAlign w:val="center"/>
          </w:tcPr>
          <w:p w:rsidR="002506F0" w:rsidRPr="00420852" w:rsidRDefault="002506F0" w:rsidP="002506F0">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2506F0" w:rsidRPr="004143C3" w:rsidTr="002506F0">
        <w:trPr>
          <w:trHeight w:val="425"/>
        </w:trPr>
        <w:tc>
          <w:tcPr>
            <w:tcW w:w="1984" w:type="dxa"/>
            <w:vAlign w:val="center"/>
          </w:tcPr>
          <w:p w:rsidR="002506F0" w:rsidRPr="0093536D" w:rsidRDefault="002506F0" w:rsidP="002506F0">
            <w:pPr>
              <w:pStyle w:val="ListParagraph"/>
              <w:spacing w:line="0" w:lineRule="atLeast"/>
              <w:ind w:left="34"/>
              <w:contextualSpacing w:val="0"/>
              <w:rPr>
                <w:rFonts w:ascii="Angsana New" w:hAnsi="Angsana New" w:cs="Angsana New"/>
                <w:color w:val="000000"/>
                <w:sz w:val="28"/>
                <w:cs/>
              </w:rPr>
            </w:pPr>
            <w:r w:rsidRPr="0093536D">
              <w:rPr>
                <w:rFonts w:ascii="Angsana New" w:hAnsi="Angsana New" w:cs="Angsana New"/>
                <w:color w:val="000000"/>
                <w:sz w:val="28"/>
              </w:rPr>
              <w:t>Cash at bank</w:t>
            </w:r>
          </w:p>
        </w:tc>
        <w:tc>
          <w:tcPr>
            <w:tcW w:w="3969" w:type="dxa"/>
            <w:vAlign w:val="center"/>
          </w:tcPr>
          <w:p w:rsidR="002506F0" w:rsidRDefault="002506F0" w:rsidP="002506F0">
            <w:pPr>
              <w:rPr>
                <w:rFonts w:ascii="Angsana New" w:hAnsi="Angsana New" w:cs="Angsana New"/>
                <w:color w:val="000000"/>
                <w:sz w:val="28"/>
              </w:rPr>
            </w:pPr>
            <w:r>
              <w:rPr>
                <w:rFonts w:ascii="Angsana New" w:hAnsi="Angsana New" w:cs="Angsana New"/>
                <w:color w:val="000000"/>
                <w:sz w:val="28"/>
              </w:rPr>
              <w:t xml:space="preserve"> </w:t>
            </w:r>
            <w:r w:rsidRPr="009A1724">
              <w:rPr>
                <w:rFonts w:ascii="Angsana New" w:hAnsi="Angsana New" w:cs="Angsana New"/>
                <w:color w:val="000000"/>
                <w:sz w:val="28"/>
              </w:rPr>
              <w:t>Credit facilities from financial institutions</w:t>
            </w:r>
          </w:p>
        </w:tc>
        <w:tc>
          <w:tcPr>
            <w:tcW w:w="1701" w:type="dxa"/>
            <w:shd w:val="clear" w:color="auto" w:fill="auto"/>
            <w:vAlign w:val="center"/>
          </w:tcPr>
          <w:p w:rsidR="002506F0" w:rsidRPr="00420852" w:rsidRDefault="002506F0" w:rsidP="002506F0">
            <w:pPr>
              <w:tabs>
                <w:tab w:val="decimal" w:pos="1168"/>
              </w:tabs>
              <w:rPr>
                <w:rFonts w:asciiTheme="majorBidi" w:hAnsiTheme="majorBidi" w:cstheme="majorBidi"/>
                <w:sz w:val="28"/>
                <w:szCs w:val="28"/>
              </w:rPr>
            </w:pPr>
            <w:r w:rsidRPr="004143C3">
              <w:rPr>
                <w:rFonts w:ascii="Angsana New" w:hAnsi="Angsana New" w:cs="Angsana New"/>
                <w:sz w:val="28"/>
                <w:szCs w:val="28"/>
              </w:rPr>
              <w:t>250,000.00</w:t>
            </w:r>
          </w:p>
        </w:tc>
        <w:tc>
          <w:tcPr>
            <w:tcW w:w="1701" w:type="dxa"/>
            <w:shd w:val="clear" w:color="auto" w:fill="auto"/>
            <w:vAlign w:val="center"/>
          </w:tcPr>
          <w:p w:rsidR="002506F0" w:rsidRPr="004143C3" w:rsidRDefault="002506F0" w:rsidP="002506F0">
            <w:pPr>
              <w:tabs>
                <w:tab w:val="decimal" w:pos="1168"/>
              </w:tabs>
              <w:rPr>
                <w:rFonts w:ascii="Angsana New" w:hAnsi="Angsana New" w:cs="Angsana New"/>
                <w:sz w:val="28"/>
                <w:szCs w:val="28"/>
              </w:rPr>
            </w:pPr>
            <w:r w:rsidRPr="004143C3">
              <w:rPr>
                <w:rFonts w:ascii="Angsana New" w:hAnsi="Angsana New" w:cs="Angsana New"/>
                <w:sz w:val="28"/>
                <w:szCs w:val="28"/>
              </w:rPr>
              <w:t>250,000.00</w:t>
            </w:r>
          </w:p>
        </w:tc>
      </w:tr>
      <w:tr w:rsidR="002506F0" w:rsidRPr="004143C3" w:rsidTr="002506F0">
        <w:trPr>
          <w:trHeight w:val="425"/>
        </w:trPr>
        <w:tc>
          <w:tcPr>
            <w:tcW w:w="1984" w:type="dxa"/>
            <w:vAlign w:val="center"/>
          </w:tcPr>
          <w:p w:rsidR="002506F0" w:rsidRPr="0093536D" w:rsidRDefault="002506F0" w:rsidP="002506F0">
            <w:pPr>
              <w:pStyle w:val="ListParagraph"/>
              <w:spacing w:line="0" w:lineRule="atLeast"/>
              <w:ind w:left="34"/>
              <w:contextualSpacing w:val="0"/>
              <w:rPr>
                <w:rFonts w:ascii="Angsana New" w:hAnsi="Angsana New" w:cs="Angsana New"/>
                <w:color w:val="000000"/>
                <w:sz w:val="28"/>
                <w:cs/>
              </w:rPr>
            </w:pPr>
            <w:r w:rsidRPr="0093536D">
              <w:rPr>
                <w:rFonts w:ascii="Angsana New" w:hAnsi="Angsana New" w:cs="Angsana New"/>
                <w:color w:val="000000"/>
                <w:sz w:val="28"/>
              </w:rPr>
              <w:t>Government bonds</w:t>
            </w:r>
          </w:p>
        </w:tc>
        <w:tc>
          <w:tcPr>
            <w:tcW w:w="3969" w:type="dxa"/>
            <w:vAlign w:val="center"/>
          </w:tcPr>
          <w:p w:rsidR="002506F0" w:rsidRDefault="002506F0" w:rsidP="002506F0">
            <w:pPr>
              <w:rPr>
                <w:rFonts w:ascii="Angsana New" w:hAnsi="Angsana New" w:cs="Angsana New"/>
                <w:color w:val="000000"/>
                <w:sz w:val="28"/>
              </w:rPr>
            </w:pPr>
            <w:r>
              <w:rPr>
                <w:rFonts w:ascii="Angsana New" w:hAnsi="Angsana New" w:cs="Angsana New"/>
                <w:color w:val="000000"/>
                <w:sz w:val="28"/>
              </w:rPr>
              <w:t xml:space="preserve"> G</w:t>
            </w:r>
            <w:r w:rsidRPr="009A1724">
              <w:rPr>
                <w:rFonts w:ascii="Angsana New" w:hAnsi="Angsana New" w:cs="Angsana New"/>
                <w:color w:val="000000"/>
                <w:sz w:val="28"/>
              </w:rPr>
              <w:t>uarantee for electricity use</w:t>
            </w:r>
          </w:p>
        </w:tc>
        <w:tc>
          <w:tcPr>
            <w:tcW w:w="1701" w:type="dxa"/>
            <w:shd w:val="clear" w:color="auto" w:fill="auto"/>
            <w:vAlign w:val="center"/>
          </w:tcPr>
          <w:p w:rsidR="002506F0" w:rsidRPr="00420852" w:rsidRDefault="002506F0" w:rsidP="002506F0">
            <w:pPr>
              <w:tabs>
                <w:tab w:val="decimal" w:pos="1168"/>
              </w:tabs>
              <w:rPr>
                <w:rFonts w:asciiTheme="majorBidi" w:hAnsiTheme="majorBidi" w:cstheme="majorBidi"/>
                <w:sz w:val="28"/>
                <w:szCs w:val="28"/>
              </w:rPr>
            </w:pPr>
            <w:r w:rsidRPr="007E36E2">
              <w:rPr>
                <w:rFonts w:asciiTheme="majorBidi" w:hAnsiTheme="majorBidi" w:cstheme="majorBidi"/>
                <w:sz w:val="28"/>
                <w:szCs w:val="28"/>
              </w:rPr>
              <w:t>2</w:t>
            </w:r>
            <w:r>
              <w:rPr>
                <w:rFonts w:asciiTheme="majorBidi" w:hAnsiTheme="majorBidi" w:cstheme="majorBidi"/>
                <w:sz w:val="28"/>
                <w:szCs w:val="28"/>
              </w:rPr>
              <w:t>,</w:t>
            </w:r>
            <w:r w:rsidRPr="007E36E2">
              <w:rPr>
                <w:rFonts w:asciiTheme="majorBidi" w:hAnsiTheme="majorBidi" w:cstheme="majorBidi"/>
                <w:sz w:val="28"/>
                <w:szCs w:val="28"/>
              </w:rPr>
              <w:t>007</w:t>
            </w:r>
            <w:r>
              <w:rPr>
                <w:rFonts w:asciiTheme="majorBidi" w:hAnsiTheme="majorBidi" w:cstheme="majorBidi"/>
                <w:sz w:val="28"/>
                <w:szCs w:val="28"/>
              </w:rPr>
              <w:t>,</w:t>
            </w:r>
            <w:r w:rsidRPr="007E36E2">
              <w:rPr>
                <w:rFonts w:asciiTheme="majorBidi" w:hAnsiTheme="majorBidi" w:cstheme="majorBidi"/>
                <w:sz w:val="28"/>
                <w:szCs w:val="28"/>
              </w:rPr>
              <w:t>297.51</w:t>
            </w:r>
          </w:p>
        </w:tc>
        <w:tc>
          <w:tcPr>
            <w:tcW w:w="1701" w:type="dxa"/>
            <w:shd w:val="clear" w:color="auto" w:fill="auto"/>
            <w:vAlign w:val="center"/>
          </w:tcPr>
          <w:p w:rsidR="002506F0" w:rsidRPr="004143C3" w:rsidRDefault="002506F0" w:rsidP="002506F0">
            <w:pPr>
              <w:tabs>
                <w:tab w:val="decimal" w:pos="1168"/>
              </w:tabs>
              <w:rPr>
                <w:rFonts w:ascii="Angsana New" w:hAnsi="Angsana New" w:cs="Angsana New"/>
                <w:sz w:val="28"/>
                <w:szCs w:val="28"/>
              </w:rPr>
            </w:pPr>
            <w:r w:rsidRPr="004143C3">
              <w:rPr>
                <w:rFonts w:ascii="Angsana New" w:hAnsi="Angsana New" w:cs="Angsana New"/>
                <w:sz w:val="28"/>
                <w:szCs w:val="28"/>
              </w:rPr>
              <w:t>1,017,339.81</w:t>
            </w:r>
          </w:p>
        </w:tc>
      </w:tr>
      <w:tr w:rsidR="002506F0" w:rsidRPr="004143C3" w:rsidTr="002506F0">
        <w:trPr>
          <w:trHeight w:val="425"/>
        </w:trPr>
        <w:tc>
          <w:tcPr>
            <w:tcW w:w="1984" w:type="dxa"/>
            <w:vAlign w:val="center"/>
          </w:tcPr>
          <w:p w:rsidR="002506F0" w:rsidRPr="0093536D" w:rsidRDefault="002506F0" w:rsidP="002506F0">
            <w:pPr>
              <w:pStyle w:val="ListParagraph"/>
              <w:spacing w:line="0" w:lineRule="atLeast"/>
              <w:ind w:left="34"/>
              <w:contextualSpacing w:val="0"/>
              <w:rPr>
                <w:rFonts w:ascii="Angsana New" w:hAnsi="Angsana New" w:cs="Angsana New"/>
                <w:color w:val="000000"/>
                <w:sz w:val="28"/>
                <w:cs/>
              </w:rPr>
            </w:pPr>
            <w:r w:rsidRPr="0093536D">
              <w:rPr>
                <w:rFonts w:ascii="Angsana New" w:hAnsi="Angsana New" w:cs="Angsana New"/>
                <w:color w:val="000000"/>
                <w:sz w:val="28"/>
              </w:rPr>
              <w:t>Debentures</w:t>
            </w:r>
          </w:p>
        </w:tc>
        <w:tc>
          <w:tcPr>
            <w:tcW w:w="3969" w:type="dxa"/>
            <w:vAlign w:val="center"/>
          </w:tcPr>
          <w:p w:rsidR="002506F0" w:rsidRDefault="002506F0" w:rsidP="002506F0">
            <w:pPr>
              <w:rPr>
                <w:rFonts w:ascii="Angsana New" w:hAnsi="Angsana New" w:cs="Angsana New"/>
                <w:color w:val="000000"/>
                <w:sz w:val="28"/>
              </w:rPr>
            </w:pPr>
            <w:r>
              <w:rPr>
                <w:rFonts w:ascii="Angsana New" w:hAnsi="Angsana New" w:cs="Angsana New"/>
                <w:color w:val="000000"/>
                <w:sz w:val="28"/>
              </w:rPr>
              <w:t xml:space="preserve"> </w:t>
            </w:r>
            <w:r w:rsidRPr="009A1724">
              <w:rPr>
                <w:rFonts w:ascii="Angsana New" w:hAnsi="Angsana New" w:cs="Angsana New"/>
                <w:color w:val="000000"/>
                <w:sz w:val="28"/>
              </w:rPr>
              <w:t>Letter of guarantee for purchase</w:t>
            </w:r>
            <w:r>
              <w:rPr>
                <w:rFonts w:ascii="Angsana New" w:hAnsi="Angsana New" w:cs="Angsana New"/>
                <w:color w:val="000000"/>
                <w:sz w:val="28"/>
              </w:rPr>
              <w:t>s</w:t>
            </w:r>
            <w:r w:rsidRPr="009A1724">
              <w:rPr>
                <w:rFonts w:ascii="Angsana New" w:hAnsi="Angsana New" w:cs="Angsana New"/>
                <w:color w:val="000000"/>
                <w:sz w:val="28"/>
              </w:rPr>
              <w:t xml:space="preserve"> of raw materials</w:t>
            </w:r>
          </w:p>
        </w:tc>
        <w:tc>
          <w:tcPr>
            <w:tcW w:w="1701" w:type="dxa"/>
            <w:shd w:val="clear" w:color="auto" w:fill="auto"/>
            <w:vAlign w:val="center"/>
          </w:tcPr>
          <w:p w:rsidR="002506F0" w:rsidRPr="00420852" w:rsidRDefault="002506F0" w:rsidP="002506F0">
            <w:pPr>
              <w:pBdr>
                <w:bottom w:val="single" w:sz="6" w:space="1" w:color="auto"/>
              </w:pBdr>
              <w:tabs>
                <w:tab w:val="decimal" w:pos="1168"/>
              </w:tabs>
              <w:rPr>
                <w:rFonts w:asciiTheme="majorBidi" w:hAnsiTheme="majorBidi" w:cstheme="majorBidi"/>
                <w:sz w:val="28"/>
                <w:szCs w:val="28"/>
              </w:rPr>
            </w:pPr>
            <w:r w:rsidRPr="004143C3">
              <w:rPr>
                <w:rFonts w:ascii="Angsana New" w:hAnsi="Angsana New" w:cs="Angsana New"/>
                <w:sz w:val="28"/>
                <w:szCs w:val="28"/>
              </w:rPr>
              <w:t>5,000,000.00</w:t>
            </w:r>
          </w:p>
        </w:tc>
        <w:tc>
          <w:tcPr>
            <w:tcW w:w="1701" w:type="dxa"/>
            <w:shd w:val="clear" w:color="auto" w:fill="auto"/>
            <w:vAlign w:val="center"/>
          </w:tcPr>
          <w:p w:rsidR="002506F0" w:rsidRPr="004143C3" w:rsidRDefault="002506F0" w:rsidP="002506F0">
            <w:pPr>
              <w:pBdr>
                <w:bottom w:val="single" w:sz="6" w:space="1" w:color="auto"/>
              </w:pBdr>
              <w:tabs>
                <w:tab w:val="decimal" w:pos="1168"/>
              </w:tabs>
              <w:rPr>
                <w:rFonts w:ascii="Angsana New" w:hAnsi="Angsana New" w:cs="Angsana New"/>
                <w:sz w:val="28"/>
                <w:szCs w:val="28"/>
              </w:rPr>
            </w:pPr>
            <w:r w:rsidRPr="004143C3">
              <w:rPr>
                <w:rFonts w:ascii="Angsana New" w:hAnsi="Angsana New" w:cs="Angsana New"/>
                <w:sz w:val="28"/>
                <w:szCs w:val="28"/>
              </w:rPr>
              <w:t>5,000,000.00</w:t>
            </w:r>
          </w:p>
        </w:tc>
      </w:tr>
      <w:tr w:rsidR="002506F0" w:rsidRPr="004143C3" w:rsidTr="002506F0">
        <w:trPr>
          <w:trHeight w:val="425"/>
        </w:trPr>
        <w:tc>
          <w:tcPr>
            <w:tcW w:w="1984" w:type="dxa"/>
            <w:vAlign w:val="center"/>
          </w:tcPr>
          <w:p w:rsidR="002506F0" w:rsidRPr="0093536D" w:rsidRDefault="002506F0" w:rsidP="002506F0">
            <w:pPr>
              <w:pStyle w:val="ListParagraph"/>
              <w:spacing w:line="0" w:lineRule="atLeast"/>
              <w:ind w:left="34"/>
              <w:contextualSpacing w:val="0"/>
              <w:rPr>
                <w:rFonts w:ascii="Angsana New" w:hAnsi="Angsana New" w:cs="Angsana New"/>
                <w:color w:val="000000"/>
                <w:sz w:val="28"/>
                <w:cs/>
              </w:rPr>
            </w:pPr>
            <w:r w:rsidRPr="0093536D">
              <w:rPr>
                <w:rFonts w:ascii="Angsana New" w:hAnsi="Angsana New" w:cs="Angsana New"/>
                <w:color w:val="000000"/>
                <w:sz w:val="28"/>
              </w:rPr>
              <w:t>Total</w:t>
            </w:r>
          </w:p>
        </w:tc>
        <w:tc>
          <w:tcPr>
            <w:tcW w:w="3969" w:type="dxa"/>
            <w:vAlign w:val="center"/>
          </w:tcPr>
          <w:p w:rsidR="002506F0" w:rsidRPr="00420852" w:rsidRDefault="002506F0" w:rsidP="002506F0">
            <w:pPr>
              <w:jc w:val="center"/>
              <w:rPr>
                <w:rFonts w:asciiTheme="majorBidi" w:hAnsiTheme="majorBidi" w:cstheme="majorBidi"/>
                <w:sz w:val="28"/>
                <w:szCs w:val="28"/>
              </w:rPr>
            </w:pPr>
          </w:p>
        </w:tc>
        <w:tc>
          <w:tcPr>
            <w:tcW w:w="1701" w:type="dxa"/>
            <w:shd w:val="clear" w:color="auto" w:fill="auto"/>
            <w:vAlign w:val="center"/>
          </w:tcPr>
          <w:p w:rsidR="002506F0" w:rsidRPr="00420852" w:rsidRDefault="002506F0" w:rsidP="002506F0">
            <w:pPr>
              <w:pBdr>
                <w:bottom w:val="double" w:sz="6" w:space="1" w:color="auto"/>
              </w:pBdr>
              <w:tabs>
                <w:tab w:val="decimal" w:pos="1168"/>
              </w:tabs>
              <w:rPr>
                <w:rFonts w:asciiTheme="majorBidi" w:hAnsiTheme="majorBidi" w:cstheme="majorBidi"/>
                <w:sz w:val="28"/>
                <w:szCs w:val="28"/>
              </w:rPr>
            </w:pPr>
            <w:r w:rsidRPr="007E36E2">
              <w:rPr>
                <w:rFonts w:asciiTheme="majorBidi" w:hAnsiTheme="majorBidi" w:cstheme="majorBidi"/>
                <w:sz w:val="28"/>
                <w:szCs w:val="28"/>
              </w:rPr>
              <w:t>7</w:t>
            </w:r>
            <w:r>
              <w:rPr>
                <w:rFonts w:asciiTheme="majorBidi" w:hAnsiTheme="majorBidi" w:cstheme="majorBidi"/>
                <w:sz w:val="28"/>
                <w:szCs w:val="28"/>
              </w:rPr>
              <w:t>,</w:t>
            </w:r>
            <w:r w:rsidRPr="007E36E2">
              <w:rPr>
                <w:rFonts w:asciiTheme="majorBidi" w:hAnsiTheme="majorBidi" w:cstheme="majorBidi"/>
                <w:sz w:val="28"/>
                <w:szCs w:val="28"/>
              </w:rPr>
              <w:t>257</w:t>
            </w:r>
            <w:r>
              <w:rPr>
                <w:rFonts w:asciiTheme="majorBidi" w:hAnsiTheme="majorBidi" w:cstheme="majorBidi"/>
                <w:sz w:val="28"/>
                <w:szCs w:val="28"/>
              </w:rPr>
              <w:t>,</w:t>
            </w:r>
            <w:r w:rsidRPr="007E36E2">
              <w:rPr>
                <w:rFonts w:asciiTheme="majorBidi" w:hAnsiTheme="majorBidi" w:cstheme="majorBidi"/>
                <w:sz w:val="28"/>
                <w:szCs w:val="28"/>
              </w:rPr>
              <w:t>297.51</w:t>
            </w:r>
          </w:p>
        </w:tc>
        <w:tc>
          <w:tcPr>
            <w:tcW w:w="1701" w:type="dxa"/>
            <w:shd w:val="clear" w:color="auto" w:fill="auto"/>
            <w:vAlign w:val="center"/>
          </w:tcPr>
          <w:p w:rsidR="002506F0" w:rsidRPr="004143C3" w:rsidRDefault="002506F0" w:rsidP="002506F0">
            <w:pPr>
              <w:pBdr>
                <w:bottom w:val="double" w:sz="6" w:space="1" w:color="auto"/>
              </w:pBdr>
              <w:tabs>
                <w:tab w:val="decimal" w:pos="1168"/>
              </w:tabs>
              <w:rPr>
                <w:rFonts w:ascii="Angsana New" w:hAnsi="Angsana New" w:cs="Angsana New"/>
                <w:sz w:val="28"/>
                <w:szCs w:val="28"/>
              </w:rPr>
            </w:pPr>
            <w:r w:rsidRPr="004143C3">
              <w:rPr>
                <w:rFonts w:ascii="Angsana New" w:hAnsi="Angsana New" w:cs="Angsana New"/>
                <w:sz w:val="28"/>
                <w:szCs w:val="28"/>
              </w:rPr>
              <w:t>6,267,339.81</w:t>
            </w:r>
          </w:p>
        </w:tc>
      </w:tr>
    </w:tbl>
    <w:p w:rsidR="003A2F0C" w:rsidRPr="00093205" w:rsidRDefault="003A2F0C" w:rsidP="003A2F0C">
      <w:pPr>
        <w:pStyle w:val="ListParagraph"/>
        <w:numPr>
          <w:ilvl w:val="0"/>
          <w:numId w:val="1"/>
        </w:numPr>
        <w:spacing w:before="300" w:line="0" w:lineRule="atLeast"/>
        <w:ind w:left="425" w:hanging="425"/>
        <w:contextualSpacing w:val="0"/>
        <w:rPr>
          <w:rFonts w:asciiTheme="majorBidi" w:hAnsiTheme="majorBidi" w:cstheme="majorBidi"/>
          <w:b/>
          <w:bCs/>
          <w:sz w:val="28"/>
          <w:szCs w:val="28"/>
        </w:rPr>
      </w:pPr>
      <w:r>
        <w:rPr>
          <w:rFonts w:ascii="Angsana New" w:hAnsi="Angsana New"/>
          <w:b/>
          <w:bCs/>
          <w:sz w:val="28"/>
        </w:rPr>
        <w:t>SHORT-TERM BORROWINGS</w:t>
      </w:r>
      <w:r w:rsidRPr="008D116B">
        <w:rPr>
          <w:rFonts w:ascii="Angsana New" w:hAnsi="Angsana New"/>
          <w:b/>
          <w:bCs/>
          <w:sz w:val="28"/>
        </w:rPr>
        <w:t xml:space="preserve"> FROM FINANCIAL INSTITUTIONS</w:t>
      </w:r>
    </w:p>
    <w:p w:rsidR="003A2F0C" w:rsidRPr="00093205" w:rsidRDefault="003A2F0C" w:rsidP="003A2F0C">
      <w:pPr>
        <w:pStyle w:val="ListParagraph"/>
        <w:spacing w:before="200" w:after="200" w:line="0" w:lineRule="atLeast"/>
        <w:ind w:left="432"/>
        <w:contextualSpacing w:val="0"/>
        <w:rPr>
          <w:rFonts w:asciiTheme="majorBidi" w:hAnsiTheme="majorBidi" w:cstheme="majorBidi"/>
          <w:sz w:val="28"/>
          <w:szCs w:val="28"/>
          <w:cs/>
        </w:rPr>
      </w:pPr>
      <w:r w:rsidRPr="003D7236">
        <w:rPr>
          <w:rFonts w:ascii="Angsana New" w:hAnsi="Angsana New"/>
          <w:color w:val="000000"/>
          <w:sz w:val="28"/>
        </w:rPr>
        <w:t xml:space="preserve">The details of the </w:t>
      </w:r>
      <w:r>
        <w:rPr>
          <w:rFonts w:ascii="Angsana New" w:hAnsi="Angsana New"/>
          <w:color w:val="000000"/>
          <w:sz w:val="28"/>
        </w:rPr>
        <w:t>short-term borrowings from financial institutions</w:t>
      </w:r>
      <w:r w:rsidRPr="003D7236">
        <w:rPr>
          <w:rFonts w:ascii="Angsana New" w:hAnsi="Angsana New"/>
          <w:color w:val="000000"/>
          <w:sz w:val="28"/>
        </w:rPr>
        <w:t xml:space="preserve"> </w:t>
      </w:r>
      <w:r>
        <w:rPr>
          <w:rFonts w:ascii="Angsana New" w:hAnsi="Angsana New"/>
          <w:color w:val="000000"/>
          <w:sz w:val="28"/>
        </w:rPr>
        <w:t>were</w:t>
      </w:r>
      <w:r w:rsidRPr="003D7236">
        <w:rPr>
          <w:rFonts w:ascii="Angsana New" w:hAnsi="Angsana New"/>
          <w:color w:val="000000"/>
          <w:sz w:val="28"/>
        </w:rPr>
        <w:t xml:space="preserve"> </w:t>
      </w:r>
      <w:proofErr w:type="spellStart"/>
      <w:r w:rsidRPr="003D7236">
        <w:rPr>
          <w:rFonts w:ascii="Angsana New" w:hAnsi="Angsana New"/>
          <w:color w:val="000000"/>
          <w:sz w:val="28"/>
        </w:rPr>
        <w:t>summari</w:t>
      </w:r>
      <w:r>
        <w:rPr>
          <w:rFonts w:ascii="Angsana New" w:hAnsi="Angsana New"/>
          <w:color w:val="000000"/>
          <w:sz w:val="28"/>
        </w:rPr>
        <w:t>s</w:t>
      </w:r>
      <w:r w:rsidRPr="003D7236">
        <w:rPr>
          <w:rFonts w:ascii="Angsana New" w:hAnsi="Angsana New"/>
          <w:color w:val="000000"/>
          <w:sz w:val="28"/>
        </w:rPr>
        <w:t>ed</w:t>
      </w:r>
      <w:proofErr w:type="spellEnd"/>
      <w:r w:rsidRPr="003D7236">
        <w:rPr>
          <w:rFonts w:ascii="Angsana New" w:hAnsi="Angsana New"/>
          <w:color w:val="000000"/>
          <w:sz w:val="28"/>
        </w:rPr>
        <w:t xml:space="preserve"> as follows:</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89"/>
        <w:gridCol w:w="1060"/>
        <w:gridCol w:w="1060"/>
        <w:gridCol w:w="1815"/>
        <w:gridCol w:w="1118"/>
        <w:gridCol w:w="2519"/>
      </w:tblGrid>
      <w:tr w:rsidR="003A2F0C" w:rsidRPr="00093205" w:rsidTr="00300522">
        <w:trPr>
          <w:trHeight w:val="331"/>
          <w:tblHeader/>
        </w:trPr>
        <w:tc>
          <w:tcPr>
            <w:tcW w:w="1789" w:type="dxa"/>
          </w:tcPr>
          <w:p w:rsidR="003A2F0C" w:rsidRPr="00093205" w:rsidRDefault="003A2F0C" w:rsidP="00300522">
            <w:pPr>
              <w:pStyle w:val="ListParagraph"/>
              <w:spacing w:line="0" w:lineRule="atLeast"/>
              <w:ind w:left="0" w:firstLine="34"/>
              <w:contextualSpacing w:val="0"/>
              <w:jc w:val="center"/>
              <w:rPr>
                <w:rFonts w:asciiTheme="majorBidi" w:hAnsiTheme="majorBidi" w:cstheme="majorBidi"/>
                <w:sz w:val="28"/>
                <w:szCs w:val="28"/>
              </w:rPr>
            </w:pPr>
          </w:p>
        </w:tc>
        <w:tc>
          <w:tcPr>
            <w:tcW w:w="2120" w:type="dxa"/>
            <w:gridSpan w:val="2"/>
          </w:tcPr>
          <w:p w:rsidR="003A2F0C" w:rsidRPr="002A243C" w:rsidRDefault="003A2F0C" w:rsidP="00EB42E1">
            <w:pPr>
              <w:pStyle w:val="ListParagraph"/>
              <w:pBdr>
                <w:bottom w:val="single" w:sz="6" w:space="1" w:color="auto"/>
              </w:pBdr>
              <w:spacing w:line="0" w:lineRule="atLeast"/>
              <w:ind w:left="0"/>
              <w:contextualSpacing w:val="0"/>
              <w:jc w:val="center"/>
              <w:rPr>
                <w:rFonts w:asciiTheme="majorBidi" w:hAnsiTheme="majorBidi" w:cstheme="majorBidi"/>
                <w:sz w:val="28"/>
              </w:rPr>
            </w:pPr>
            <w:r w:rsidRPr="002A243C">
              <w:rPr>
                <w:rFonts w:asciiTheme="majorBidi" w:hAnsiTheme="majorBidi" w:cstheme="majorBidi"/>
                <w:sz w:val="28"/>
              </w:rPr>
              <w:t>Credit line</w:t>
            </w:r>
            <w:r w:rsidRPr="002A243C">
              <w:rPr>
                <w:rFonts w:asciiTheme="majorBidi" w:hAnsiTheme="majorBidi" w:cstheme="majorBidi" w:hint="cs"/>
                <w:sz w:val="28"/>
                <w:cs/>
              </w:rPr>
              <w:t xml:space="preserve"> (</w:t>
            </w:r>
            <w:r w:rsidRPr="002A243C">
              <w:rPr>
                <w:rFonts w:asciiTheme="majorBidi" w:hAnsiTheme="majorBidi" w:cstheme="majorBidi"/>
                <w:sz w:val="28"/>
              </w:rPr>
              <w:t>Million Baht</w:t>
            </w:r>
            <w:r w:rsidRPr="002A243C">
              <w:rPr>
                <w:rFonts w:asciiTheme="majorBidi" w:hAnsiTheme="majorBidi" w:cstheme="majorBidi" w:hint="cs"/>
                <w:sz w:val="28"/>
                <w:cs/>
              </w:rPr>
              <w:t>)</w:t>
            </w:r>
          </w:p>
        </w:tc>
        <w:tc>
          <w:tcPr>
            <w:tcW w:w="1815" w:type="dxa"/>
          </w:tcPr>
          <w:p w:rsidR="003A2F0C" w:rsidRDefault="003A2F0C" w:rsidP="00EB42E1">
            <w:pPr>
              <w:pStyle w:val="ListParagraph"/>
              <w:spacing w:line="0" w:lineRule="atLeast"/>
              <w:ind w:left="0"/>
              <w:contextualSpacing w:val="0"/>
              <w:jc w:val="center"/>
              <w:rPr>
                <w:rFonts w:asciiTheme="majorBidi" w:hAnsiTheme="majorBidi" w:cstheme="majorBidi"/>
                <w:sz w:val="28"/>
                <w:cs/>
              </w:rPr>
            </w:pPr>
            <w:r>
              <w:rPr>
                <w:rFonts w:asciiTheme="majorBidi" w:hAnsiTheme="majorBidi" w:cstheme="majorBidi"/>
                <w:sz w:val="28"/>
              </w:rPr>
              <w:t>Referred interest rate</w:t>
            </w:r>
          </w:p>
        </w:tc>
        <w:tc>
          <w:tcPr>
            <w:tcW w:w="1118" w:type="dxa"/>
          </w:tcPr>
          <w:p w:rsidR="003A2F0C" w:rsidRPr="00093205" w:rsidRDefault="003A2F0C" w:rsidP="00EB42E1">
            <w:pPr>
              <w:pStyle w:val="ListParagraph"/>
              <w:spacing w:line="0" w:lineRule="atLeast"/>
              <w:ind w:left="0"/>
              <w:contextualSpacing w:val="0"/>
              <w:jc w:val="center"/>
              <w:rPr>
                <w:rFonts w:asciiTheme="majorBidi" w:hAnsiTheme="majorBidi" w:cstheme="majorBidi"/>
                <w:sz w:val="28"/>
                <w:szCs w:val="28"/>
              </w:rPr>
            </w:pPr>
          </w:p>
        </w:tc>
        <w:tc>
          <w:tcPr>
            <w:tcW w:w="2519" w:type="dxa"/>
          </w:tcPr>
          <w:p w:rsidR="003A2F0C" w:rsidRPr="00093205" w:rsidRDefault="003A2F0C" w:rsidP="00EB42E1">
            <w:pPr>
              <w:pStyle w:val="ListParagraph"/>
              <w:spacing w:line="0" w:lineRule="atLeast"/>
              <w:ind w:left="0"/>
              <w:contextualSpacing w:val="0"/>
              <w:jc w:val="center"/>
              <w:rPr>
                <w:rFonts w:asciiTheme="majorBidi" w:hAnsiTheme="majorBidi" w:cstheme="majorBidi"/>
                <w:sz w:val="28"/>
                <w:szCs w:val="28"/>
              </w:rPr>
            </w:pPr>
          </w:p>
        </w:tc>
      </w:tr>
      <w:tr w:rsidR="003A2F0C" w:rsidRPr="00093205" w:rsidTr="00300522">
        <w:trPr>
          <w:trHeight w:val="331"/>
          <w:tblHeader/>
        </w:trPr>
        <w:tc>
          <w:tcPr>
            <w:tcW w:w="1789" w:type="dxa"/>
          </w:tcPr>
          <w:p w:rsidR="003A2F0C" w:rsidRPr="00093205" w:rsidRDefault="003A2F0C" w:rsidP="00300522">
            <w:pPr>
              <w:pStyle w:val="ListParagraph"/>
              <w:pBdr>
                <w:bottom w:val="single" w:sz="6" w:space="1" w:color="auto"/>
              </w:pBdr>
              <w:spacing w:line="0" w:lineRule="atLeast"/>
              <w:ind w:left="0" w:firstLine="34"/>
              <w:contextualSpacing w:val="0"/>
              <w:jc w:val="center"/>
              <w:rPr>
                <w:rFonts w:asciiTheme="majorBidi" w:hAnsiTheme="majorBidi" w:cstheme="majorBidi"/>
                <w:sz w:val="28"/>
                <w:szCs w:val="28"/>
              </w:rPr>
            </w:pPr>
            <w:r w:rsidRPr="002A243C">
              <w:rPr>
                <w:rFonts w:asciiTheme="majorBidi" w:hAnsiTheme="majorBidi" w:cstheme="majorBidi"/>
                <w:sz w:val="28"/>
              </w:rPr>
              <w:t xml:space="preserve">Type of </w:t>
            </w:r>
            <w:r>
              <w:rPr>
                <w:rFonts w:asciiTheme="majorBidi" w:hAnsiTheme="majorBidi" w:cstheme="majorBidi"/>
                <w:sz w:val="28"/>
              </w:rPr>
              <w:t>credit</w:t>
            </w:r>
          </w:p>
        </w:tc>
        <w:tc>
          <w:tcPr>
            <w:tcW w:w="1060" w:type="dxa"/>
          </w:tcPr>
          <w:p w:rsidR="003A2F0C" w:rsidRPr="00093205" w:rsidRDefault="003A2F0C" w:rsidP="00EB42E1">
            <w:pPr>
              <w:pStyle w:val="ListParagraph"/>
              <w:pBdr>
                <w:bottom w:val="single" w:sz="6" w:space="1" w:color="auto"/>
              </w:pBdr>
              <w:spacing w:line="0" w:lineRule="atLeast"/>
              <w:ind w:left="0"/>
              <w:contextualSpacing w:val="0"/>
              <w:jc w:val="center"/>
              <w:rPr>
                <w:rFonts w:asciiTheme="majorBidi" w:hAnsiTheme="majorBidi" w:cstheme="majorBidi"/>
                <w:sz w:val="28"/>
                <w:szCs w:val="28"/>
              </w:rPr>
            </w:pPr>
            <w:r>
              <w:rPr>
                <w:rFonts w:asciiTheme="majorBidi" w:hAnsiTheme="majorBidi" w:cstheme="majorBidi"/>
                <w:sz w:val="28"/>
                <w:szCs w:val="28"/>
              </w:rPr>
              <w:t>2023</w:t>
            </w:r>
          </w:p>
        </w:tc>
        <w:tc>
          <w:tcPr>
            <w:tcW w:w="1060" w:type="dxa"/>
          </w:tcPr>
          <w:p w:rsidR="003A2F0C" w:rsidRPr="00093205" w:rsidRDefault="003A2F0C" w:rsidP="00EB42E1">
            <w:pPr>
              <w:pStyle w:val="ListParagraph"/>
              <w:pBdr>
                <w:bottom w:val="single" w:sz="6" w:space="1" w:color="auto"/>
              </w:pBdr>
              <w:spacing w:line="0" w:lineRule="atLeast"/>
              <w:ind w:left="0"/>
              <w:contextualSpacing w:val="0"/>
              <w:jc w:val="center"/>
              <w:rPr>
                <w:rFonts w:asciiTheme="majorBidi" w:hAnsiTheme="majorBidi" w:cstheme="majorBidi"/>
                <w:sz w:val="28"/>
                <w:szCs w:val="28"/>
              </w:rPr>
            </w:pPr>
            <w:r>
              <w:rPr>
                <w:rFonts w:asciiTheme="majorBidi" w:hAnsiTheme="majorBidi" w:cstheme="majorBidi"/>
                <w:sz w:val="28"/>
                <w:szCs w:val="28"/>
              </w:rPr>
              <w:t>2022</w:t>
            </w:r>
          </w:p>
        </w:tc>
        <w:tc>
          <w:tcPr>
            <w:tcW w:w="1815" w:type="dxa"/>
          </w:tcPr>
          <w:p w:rsidR="003A2F0C" w:rsidRDefault="003A2F0C" w:rsidP="00EB42E1">
            <w:pPr>
              <w:pStyle w:val="ListParagraph"/>
              <w:pBdr>
                <w:bottom w:val="single" w:sz="6" w:space="1" w:color="auto"/>
              </w:pBdr>
              <w:spacing w:line="0" w:lineRule="atLeast"/>
              <w:ind w:left="0"/>
              <w:contextualSpacing w:val="0"/>
              <w:jc w:val="center"/>
              <w:rPr>
                <w:rFonts w:asciiTheme="majorBidi" w:hAnsiTheme="majorBidi" w:cstheme="majorBidi"/>
                <w:sz w:val="28"/>
                <w:cs/>
              </w:rPr>
            </w:pPr>
            <w:r w:rsidRPr="00006248">
              <w:rPr>
                <w:rFonts w:asciiTheme="majorBidi" w:hAnsiTheme="majorBidi" w:cstheme="majorBidi" w:hint="cs"/>
                <w:sz w:val="28"/>
                <w:cs/>
              </w:rPr>
              <w:t>(</w:t>
            </w:r>
            <w:r>
              <w:rPr>
                <w:rFonts w:asciiTheme="majorBidi" w:hAnsiTheme="majorBidi" w:cstheme="majorBidi"/>
                <w:sz w:val="28"/>
              </w:rPr>
              <w:t>Percent</w:t>
            </w:r>
            <w:r w:rsidRPr="00006248">
              <w:rPr>
                <w:rFonts w:asciiTheme="majorBidi" w:hAnsiTheme="majorBidi" w:cstheme="majorBidi" w:hint="cs"/>
                <w:sz w:val="28"/>
                <w:cs/>
              </w:rPr>
              <w:t>)</w:t>
            </w:r>
          </w:p>
        </w:tc>
        <w:tc>
          <w:tcPr>
            <w:tcW w:w="1118" w:type="dxa"/>
          </w:tcPr>
          <w:p w:rsidR="003A2F0C" w:rsidRDefault="003A2F0C" w:rsidP="00EB42E1">
            <w:pPr>
              <w:pStyle w:val="ListParagraph"/>
              <w:pBdr>
                <w:bottom w:val="single" w:sz="6" w:space="1" w:color="auto"/>
              </w:pBdr>
              <w:spacing w:line="0" w:lineRule="atLeast"/>
              <w:ind w:left="0"/>
              <w:contextualSpacing w:val="0"/>
              <w:jc w:val="center"/>
              <w:rPr>
                <w:rFonts w:asciiTheme="majorBidi" w:hAnsiTheme="majorBidi" w:cstheme="majorBidi"/>
                <w:sz w:val="28"/>
              </w:rPr>
            </w:pPr>
            <w:r>
              <w:rPr>
                <w:rFonts w:asciiTheme="majorBidi" w:hAnsiTheme="majorBidi" w:cstheme="majorBidi"/>
                <w:sz w:val="28"/>
              </w:rPr>
              <w:t>Note</w:t>
            </w:r>
          </w:p>
        </w:tc>
        <w:tc>
          <w:tcPr>
            <w:tcW w:w="2519" w:type="dxa"/>
          </w:tcPr>
          <w:p w:rsidR="003A2F0C" w:rsidRDefault="003A2F0C" w:rsidP="00EB42E1">
            <w:pPr>
              <w:pStyle w:val="ListParagraph"/>
              <w:pBdr>
                <w:bottom w:val="single" w:sz="6" w:space="1" w:color="auto"/>
              </w:pBdr>
              <w:spacing w:line="0" w:lineRule="atLeast"/>
              <w:ind w:left="0"/>
              <w:contextualSpacing w:val="0"/>
              <w:jc w:val="center"/>
              <w:rPr>
                <w:rFonts w:asciiTheme="majorBidi" w:hAnsiTheme="majorBidi" w:cstheme="majorBidi"/>
                <w:sz w:val="28"/>
              </w:rPr>
            </w:pPr>
            <w:r>
              <w:rPr>
                <w:rFonts w:asciiTheme="majorBidi" w:hAnsiTheme="majorBidi" w:cstheme="majorBidi"/>
                <w:sz w:val="28"/>
              </w:rPr>
              <w:t>Collateral</w:t>
            </w:r>
          </w:p>
        </w:tc>
      </w:tr>
      <w:tr w:rsidR="003A2F0C" w:rsidRPr="00093205" w:rsidTr="00300522">
        <w:trPr>
          <w:trHeight w:val="331"/>
        </w:trPr>
        <w:tc>
          <w:tcPr>
            <w:tcW w:w="1789" w:type="dxa"/>
          </w:tcPr>
          <w:p w:rsidR="003A2F0C" w:rsidRPr="00093205" w:rsidRDefault="003A2F0C" w:rsidP="00300522">
            <w:pPr>
              <w:pStyle w:val="ListParagraph"/>
              <w:spacing w:line="0" w:lineRule="atLeast"/>
              <w:ind w:left="0" w:firstLine="34"/>
              <w:contextualSpacing w:val="0"/>
              <w:rPr>
                <w:rFonts w:asciiTheme="majorBidi" w:hAnsiTheme="majorBidi" w:cstheme="majorBidi"/>
                <w:sz w:val="28"/>
                <w:szCs w:val="28"/>
              </w:rPr>
            </w:pPr>
            <w:r w:rsidRPr="00635EA8">
              <w:rPr>
                <w:rFonts w:ascii="Angsana New" w:hAnsi="Angsana New" w:cs="Angsana New"/>
                <w:sz w:val="28"/>
              </w:rPr>
              <w:t>Bank overdrafts</w:t>
            </w:r>
          </w:p>
        </w:tc>
        <w:tc>
          <w:tcPr>
            <w:tcW w:w="1060" w:type="dxa"/>
            <w:shd w:val="clear" w:color="auto" w:fill="auto"/>
          </w:tcPr>
          <w:p w:rsidR="003A2F0C" w:rsidRPr="00093205" w:rsidRDefault="003A2F0C" w:rsidP="003A2F0C">
            <w:pPr>
              <w:pStyle w:val="ListParagraph"/>
              <w:tabs>
                <w:tab w:val="decimal" w:pos="742"/>
              </w:tabs>
              <w:spacing w:line="0" w:lineRule="atLeast"/>
              <w:ind w:left="0"/>
              <w:contextualSpacing w:val="0"/>
              <w:rPr>
                <w:rFonts w:asciiTheme="majorBidi" w:hAnsiTheme="majorBidi" w:cstheme="majorBidi"/>
                <w:sz w:val="28"/>
                <w:szCs w:val="28"/>
              </w:rPr>
            </w:pPr>
            <w:r>
              <w:rPr>
                <w:rFonts w:asciiTheme="majorBidi" w:hAnsiTheme="majorBidi" w:cstheme="majorBidi"/>
                <w:sz w:val="28"/>
                <w:szCs w:val="28"/>
              </w:rPr>
              <w:t>20</w:t>
            </w:r>
          </w:p>
        </w:tc>
        <w:tc>
          <w:tcPr>
            <w:tcW w:w="1060" w:type="dxa"/>
            <w:shd w:val="clear" w:color="auto" w:fill="auto"/>
          </w:tcPr>
          <w:p w:rsidR="003A2F0C" w:rsidRPr="00093205" w:rsidRDefault="003A2F0C" w:rsidP="003A2F0C">
            <w:pPr>
              <w:pStyle w:val="ListParagraph"/>
              <w:tabs>
                <w:tab w:val="decimal" w:pos="742"/>
              </w:tabs>
              <w:spacing w:line="0" w:lineRule="atLeast"/>
              <w:ind w:left="0"/>
              <w:contextualSpacing w:val="0"/>
              <w:rPr>
                <w:rFonts w:asciiTheme="majorBidi" w:hAnsiTheme="majorBidi" w:cstheme="majorBidi"/>
                <w:sz w:val="28"/>
                <w:szCs w:val="28"/>
              </w:rPr>
            </w:pPr>
            <w:r w:rsidRPr="00093205">
              <w:rPr>
                <w:rFonts w:asciiTheme="majorBidi" w:hAnsiTheme="majorBidi" w:cstheme="majorBidi"/>
                <w:sz w:val="28"/>
                <w:szCs w:val="28"/>
                <w:cs/>
              </w:rPr>
              <w:t>20</w:t>
            </w:r>
          </w:p>
        </w:tc>
        <w:tc>
          <w:tcPr>
            <w:tcW w:w="1815" w:type="dxa"/>
          </w:tcPr>
          <w:p w:rsidR="003A2F0C" w:rsidRPr="00093205" w:rsidRDefault="003A2F0C" w:rsidP="003A2F0C">
            <w:pPr>
              <w:pStyle w:val="ListParagraph"/>
              <w:spacing w:line="0" w:lineRule="atLeast"/>
              <w:ind w:left="0"/>
              <w:contextualSpacing w:val="0"/>
              <w:jc w:val="center"/>
              <w:rPr>
                <w:rFonts w:asciiTheme="majorBidi" w:hAnsiTheme="majorBidi" w:cstheme="majorBidi"/>
                <w:sz w:val="28"/>
                <w:szCs w:val="28"/>
              </w:rPr>
            </w:pPr>
            <w:r w:rsidRPr="00093205">
              <w:rPr>
                <w:rFonts w:asciiTheme="majorBidi" w:hAnsiTheme="majorBidi" w:cstheme="majorBidi"/>
                <w:sz w:val="28"/>
                <w:szCs w:val="28"/>
              </w:rPr>
              <w:t>MOR</w:t>
            </w:r>
          </w:p>
        </w:tc>
        <w:tc>
          <w:tcPr>
            <w:tcW w:w="1118" w:type="dxa"/>
            <w:shd w:val="clear" w:color="auto" w:fill="auto"/>
          </w:tcPr>
          <w:p w:rsidR="003A2F0C" w:rsidRPr="00093205" w:rsidRDefault="003A2F0C" w:rsidP="003A2F0C">
            <w:pPr>
              <w:pStyle w:val="ListParagraph"/>
              <w:spacing w:line="0" w:lineRule="atLeast"/>
              <w:ind w:left="0"/>
              <w:contextualSpacing w:val="0"/>
              <w:jc w:val="center"/>
              <w:rPr>
                <w:rFonts w:asciiTheme="majorBidi" w:hAnsiTheme="majorBidi" w:cstheme="majorBidi"/>
                <w:sz w:val="28"/>
                <w:szCs w:val="28"/>
              </w:rPr>
            </w:pPr>
            <w:r w:rsidRPr="00093205">
              <w:rPr>
                <w:rFonts w:asciiTheme="majorBidi" w:hAnsiTheme="majorBidi" w:cstheme="majorBidi"/>
                <w:sz w:val="28"/>
                <w:szCs w:val="28"/>
              </w:rPr>
              <w:t>9</w:t>
            </w:r>
          </w:p>
        </w:tc>
        <w:tc>
          <w:tcPr>
            <w:tcW w:w="2519" w:type="dxa"/>
            <w:shd w:val="clear" w:color="auto" w:fill="auto"/>
          </w:tcPr>
          <w:p w:rsidR="003A2F0C" w:rsidRPr="00635EA8" w:rsidRDefault="003A2F0C" w:rsidP="003A2F0C">
            <w:pPr>
              <w:spacing w:line="0" w:lineRule="atLeast"/>
              <w:ind w:left="175" w:hanging="175"/>
              <w:rPr>
                <w:rFonts w:asciiTheme="majorBidi" w:hAnsiTheme="majorBidi" w:cstheme="majorBidi"/>
                <w:sz w:val="28"/>
                <w:cs/>
              </w:rPr>
            </w:pPr>
            <w:r>
              <w:rPr>
                <w:rFonts w:asciiTheme="majorBidi" w:hAnsiTheme="majorBidi" w:cstheme="majorBidi"/>
                <w:sz w:val="28"/>
              </w:rPr>
              <w:t>B</w:t>
            </w:r>
            <w:r w:rsidRPr="007D67DA">
              <w:rPr>
                <w:rFonts w:asciiTheme="majorBidi" w:hAnsiTheme="majorBidi" w:cstheme="majorBidi"/>
                <w:sz w:val="28"/>
              </w:rPr>
              <w:t>uilding and building improvements</w:t>
            </w:r>
          </w:p>
        </w:tc>
      </w:tr>
      <w:tr w:rsidR="003A2F0C" w:rsidRPr="00093205" w:rsidTr="00300522">
        <w:trPr>
          <w:trHeight w:val="331"/>
        </w:trPr>
        <w:tc>
          <w:tcPr>
            <w:tcW w:w="1789" w:type="dxa"/>
          </w:tcPr>
          <w:p w:rsidR="003A2F0C" w:rsidRPr="00635EA8" w:rsidRDefault="003A2F0C" w:rsidP="00300522">
            <w:pPr>
              <w:pStyle w:val="ListParagraph"/>
              <w:spacing w:line="0" w:lineRule="atLeast"/>
              <w:ind w:left="0" w:firstLine="34"/>
              <w:contextualSpacing w:val="0"/>
              <w:rPr>
                <w:rFonts w:ascii="Angsana New" w:hAnsi="Angsana New" w:cs="Angsana New"/>
                <w:sz w:val="28"/>
              </w:rPr>
            </w:pPr>
          </w:p>
        </w:tc>
        <w:tc>
          <w:tcPr>
            <w:tcW w:w="1060" w:type="dxa"/>
            <w:shd w:val="clear" w:color="auto" w:fill="auto"/>
          </w:tcPr>
          <w:p w:rsidR="003A2F0C" w:rsidRDefault="003A2F0C" w:rsidP="003A2F0C">
            <w:pPr>
              <w:pStyle w:val="ListParagraph"/>
              <w:tabs>
                <w:tab w:val="decimal" w:pos="742"/>
              </w:tabs>
              <w:spacing w:line="0" w:lineRule="atLeast"/>
              <w:ind w:left="0"/>
              <w:contextualSpacing w:val="0"/>
              <w:rPr>
                <w:rFonts w:asciiTheme="majorBidi" w:hAnsiTheme="majorBidi" w:cstheme="majorBidi"/>
                <w:sz w:val="28"/>
                <w:szCs w:val="28"/>
              </w:rPr>
            </w:pPr>
          </w:p>
        </w:tc>
        <w:tc>
          <w:tcPr>
            <w:tcW w:w="1060" w:type="dxa"/>
            <w:shd w:val="clear" w:color="auto" w:fill="auto"/>
          </w:tcPr>
          <w:p w:rsidR="003A2F0C" w:rsidRPr="00093205" w:rsidRDefault="003A2F0C" w:rsidP="003A2F0C">
            <w:pPr>
              <w:pStyle w:val="ListParagraph"/>
              <w:tabs>
                <w:tab w:val="decimal" w:pos="742"/>
              </w:tabs>
              <w:spacing w:line="0" w:lineRule="atLeast"/>
              <w:ind w:left="0"/>
              <w:contextualSpacing w:val="0"/>
              <w:rPr>
                <w:rFonts w:asciiTheme="majorBidi" w:hAnsiTheme="majorBidi" w:cstheme="majorBidi"/>
                <w:sz w:val="28"/>
                <w:szCs w:val="28"/>
                <w:cs/>
              </w:rPr>
            </w:pPr>
          </w:p>
        </w:tc>
        <w:tc>
          <w:tcPr>
            <w:tcW w:w="1815" w:type="dxa"/>
          </w:tcPr>
          <w:p w:rsidR="003A2F0C" w:rsidRPr="00093205" w:rsidRDefault="003A2F0C" w:rsidP="003A2F0C">
            <w:pPr>
              <w:pStyle w:val="ListParagraph"/>
              <w:spacing w:line="0" w:lineRule="atLeast"/>
              <w:ind w:left="0"/>
              <w:contextualSpacing w:val="0"/>
              <w:jc w:val="center"/>
              <w:rPr>
                <w:rFonts w:asciiTheme="majorBidi" w:hAnsiTheme="majorBidi" w:cstheme="majorBidi"/>
                <w:sz w:val="28"/>
                <w:szCs w:val="28"/>
              </w:rPr>
            </w:pPr>
          </w:p>
        </w:tc>
        <w:tc>
          <w:tcPr>
            <w:tcW w:w="1118" w:type="dxa"/>
            <w:shd w:val="clear" w:color="auto" w:fill="auto"/>
          </w:tcPr>
          <w:p w:rsidR="003A2F0C" w:rsidRPr="00093205" w:rsidRDefault="003A2F0C" w:rsidP="003A2F0C">
            <w:pPr>
              <w:pStyle w:val="ListParagraph"/>
              <w:spacing w:line="0" w:lineRule="atLeast"/>
              <w:ind w:left="0"/>
              <w:contextualSpacing w:val="0"/>
              <w:jc w:val="center"/>
              <w:rPr>
                <w:rFonts w:asciiTheme="majorBidi" w:hAnsiTheme="majorBidi" w:cstheme="majorBidi"/>
                <w:sz w:val="28"/>
                <w:szCs w:val="28"/>
              </w:rPr>
            </w:pPr>
            <w:r w:rsidRPr="00093205">
              <w:rPr>
                <w:rFonts w:asciiTheme="majorBidi" w:hAnsiTheme="majorBidi" w:cstheme="majorBidi"/>
                <w:sz w:val="28"/>
                <w:szCs w:val="28"/>
              </w:rPr>
              <w:t>10</w:t>
            </w:r>
          </w:p>
        </w:tc>
        <w:tc>
          <w:tcPr>
            <w:tcW w:w="2519" w:type="dxa"/>
            <w:shd w:val="clear" w:color="auto" w:fill="auto"/>
          </w:tcPr>
          <w:p w:rsidR="003A2F0C" w:rsidRPr="00635EA8" w:rsidRDefault="003A2F0C" w:rsidP="003A2F0C">
            <w:pPr>
              <w:spacing w:line="0" w:lineRule="atLeast"/>
              <w:rPr>
                <w:rFonts w:asciiTheme="majorBidi" w:hAnsiTheme="majorBidi" w:cstheme="majorBidi"/>
                <w:sz w:val="28"/>
                <w:cs/>
              </w:rPr>
            </w:pPr>
            <w:r w:rsidRPr="00635EA8">
              <w:rPr>
                <w:rFonts w:asciiTheme="majorBidi" w:hAnsiTheme="majorBidi" w:cstheme="majorBidi"/>
                <w:sz w:val="28"/>
              </w:rPr>
              <w:t>Leasehold right of land</w:t>
            </w:r>
          </w:p>
        </w:tc>
      </w:tr>
      <w:tr w:rsidR="003A2F0C" w:rsidRPr="00093205" w:rsidTr="00300522">
        <w:trPr>
          <w:trHeight w:val="331"/>
        </w:trPr>
        <w:tc>
          <w:tcPr>
            <w:tcW w:w="1789" w:type="dxa"/>
          </w:tcPr>
          <w:p w:rsidR="003A2F0C" w:rsidRPr="003147CC" w:rsidRDefault="003A2F0C" w:rsidP="00300522">
            <w:pPr>
              <w:pStyle w:val="ListParagraph"/>
              <w:spacing w:line="0" w:lineRule="atLeast"/>
              <w:ind w:left="0" w:firstLine="34"/>
              <w:contextualSpacing w:val="0"/>
              <w:rPr>
                <w:rFonts w:asciiTheme="majorBidi" w:hAnsiTheme="majorBidi" w:cstheme="majorBidi"/>
                <w:sz w:val="28"/>
                <w:szCs w:val="28"/>
                <w:cs/>
              </w:rPr>
            </w:pPr>
            <w:r w:rsidRPr="003147CC">
              <w:rPr>
                <w:rFonts w:asciiTheme="majorBidi" w:hAnsiTheme="majorBidi" w:cstheme="majorBidi"/>
                <w:sz w:val="28"/>
                <w:szCs w:val="28"/>
              </w:rPr>
              <w:t>Letter of credit</w:t>
            </w:r>
          </w:p>
        </w:tc>
        <w:tc>
          <w:tcPr>
            <w:tcW w:w="1060" w:type="dxa"/>
            <w:shd w:val="clear" w:color="auto" w:fill="auto"/>
          </w:tcPr>
          <w:p w:rsidR="003A2F0C" w:rsidRPr="00093205" w:rsidRDefault="003A2F0C" w:rsidP="00EB42E1">
            <w:pPr>
              <w:pStyle w:val="ListParagraph"/>
              <w:tabs>
                <w:tab w:val="decimal" w:pos="742"/>
              </w:tabs>
              <w:spacing w:line="0" w:lineRule="atLeast"/>
              <w:ind w:left="0"/>
              <w:contextualSpacing w:val="0"/>
              <w:rPr>
                <w:rFonts w:asciiTheme="majorBidi" w:hAnsiTheme="majorBidi" w:cstheme="majorBidi"/>
                <w:sz w:val="28"/>
                <w:szCs w:val="28"/>
              </w:rPr>
            </w:pPr>
            <w:r>
              <w:rPr>
                <w:rFonts w:asciiTheme="majorBidi" w:hAnsiTheme="majorBidi" w:cstheme="majorBidi"/>
                <w:sz w:val="28"/>
                <w:szCs w:val="28"/>
              </w:rPr>
              <w:t>35</w:t>
            </w:r>
          </w:p>
        </w:tc>
        <w:tc>
          <w:tcPr>
            <w:tcW w:w="1060" w:type="dxa"/>
            <w:shd w:val="clear" w:color="auto" w:fill="auto"/>
          </w:tcPr>
          <w:p w:rsidR="003A2F0C" w:rsidRPr="00093205" w:rsidRDefault="003A2F0C" w:rsidP="00EB42E1">
            <w:pPr>
              <w:pStyle w:val="ListParagraph"/>
              <w:tabs>
                <w:tab w:val="decimal" w:pos="697"/>
              </w:tabs>
              <w:spacing w:line="0" w:lineRule="atLeast"/>
              <w:ind w:left="0"/>
              <w:contextualSpacing w:val="0"/>
              <w:rPr>
                <w:rFonts w:asciiTheme="majorBidi" w:hAnsiTheme="majorBidi" w:cstheme="majorBidi"/>
                <w:sz w:val="28"/>
                <w:szCs w:val="28"/>
              </w:rPr>
            </w:pPr>
            <w:r>
              <w:rPr>
                <w:rFonts w:asciiTheme="majorBidi" w:hAnsiTheme="majorBidi" w:cstheme="majorBidi"/>
                <w:sz w:val="28"/>
                <w:szCs w:val="28"/>
              </w:rPr>
              <w:t>35</w:t>
            </w:r>
          </w:p>
        </w:tc>
        <w:tc>
          <w:tcPr>
            <w:tcW w:w="1815" w:type="dxa"/>
          </w:tcPr>
          <w:p w:rsidR="003A2F0C" w:rsidRPr="00093205" w:rsidRDefault="003A2F0C" w:rsidP="00EB42E1">
            <w:pPr>
              <w:pStyle w:val="ListParagraph"/>
              <w:spacing w:line="0" w:lineRule="atLeast"/>
              <w:ind w:left="0"/>
              <w:contextualSpacing w:val="0"/>
              <w:jc w:val="center"/>
              <w:rPr>
                <w:rFonts w:asciiTheme="majorBidi" w:hAnsiTheme="majorBidi" w:cstheme="majorBidi"/>
                <w:sz w:val="28"/>
                <w:szCs w:val="28"/>
                <w:cs/>
              </w:rPr>
            </w:pPr>
            <w:r w:rsidRPr="00093205">
              <w:rPr>
                <w:rFonts w:asciiTheme="majorBidi" w:hAnsiTheme="majorBidi" w:cstheme="majorBidi"/>
                <w:sz w:val="28"/>
                <w:szCs w:val="28"/>
              </w:rPr>
              <w:t>Fixed deposit</w:t>
            </w:r>
          </w:p>
        </w:tc>
        <w:tc>
          <w:tcPr>
            <w:tcW w:w="1118" w:type="dxa"/>
            <w:shd w:val="clear" w:color="auto" w:fill="auto"/>
          </w:tcPr>
          <w:p w:rsidR="003A2F0C" w:rsidRPr="00093205" w:rsidRDefault="003A2F0C" w:rsidP="00EB42E1">
            <w:pPr>
              <w:pStyle w:val="ListParagraph"/>
              <w:spacing w:line="0" w:lineRule="atLeast"/>
              <w:ind w:left="0"/>
              <w:contextualSpacing w:val="0"/>
              <w:jc w:val="center"/>
              <w:rPr>
                <w:rFonts w:asciiTheme="majorBidi" w:hAnsiTheme="majorBidi" w:cstheme="majorBidi"/>
                <w:sz w:val="28"/>
                <w:szCs w:val="28"/>
              </w:rPr>
            </w:pPr>
            <w:r w:rsidRPr="00093205">
              <w:rPr>
                <w:rFonts w:asciiTheme="majorBidi" w:hAnsiTheme="majorBidi" w:cstheme="majorBidi"/>
                <w:sz w:val="28"/>
                <w:szCs w:val="28"/>
              </w:rPr>
              <w:t>9</w:t>
            </w:r>
          </w:p>
        </w:tc>
        <w:tc>
          <w:tcPr>
            <w:tcW w:w="2519" w:type="dxa"/>
            <w:shd w:val="clear" w:color="auto" w:fill="auto"/>
          </w:tcPr>
          <w:p w:rsidR="003A2F0C" w:rsidRPr="00635EA8" w:rsidRDefault="003A2F0C" w:rsidP="00EB42E1">
            <w:pPr>
              <w:spacing w:line="0" w:lineRule="atLeast"/>
              <w:ind w:left="175" w:hanging="175"/>
              <w:rPr>
                <w:rFonts w:asciiTheme="majorBidi" w:hAnsiTheme="majorBidi" w:cstheme="majorBidi"/>
                <w:sz w:val="28"/>
                <w:cs/>
              </w:rPr>
            </w:pPr>
            <w:r>
              <w:rPr>
                <w:rFonts w:asciiTheme="majorBidi" w:hAnsiTheme="majorBidi" w:cstheme="majorBidi"/>
                <w:sz w:val="28"/>
              </w:rPr>
              <w:t>B</w:t>
            </w:r>
            <w:r w:rsidRPr="007D67DA">
              <w:rPr>
                <w:rFonts w:asciiTheme="majorBidi" w:hAnsiTheme="majorBidi" w:cstheme="majorBidi"/>
                <w:sz w:val="28"/>
              </w:rPr>
              <w:t>uilding and building improvements</w:t>
            </w:r>
          </w:p>
        </w:tc>
      </w:tr>
      <w:tr w:rsidR="003A2F0C" w:rsidRPr="00093205" w:rsidTr="00300522">
        <w:trPr>
          <w:trHeight w:val="331"/>
        </w:trPr>
        <w:tc>
          <w:tcPr>
            <w:tcW w:w="1789" w:type="dxa"/>
          </w:tcPr>
          <w:p w:rsidR="003A2F0C" w:rsidRPr="00093205" w:rsidRDefault="003A2F0C" w:rsidP="00300522">
            <w:pPr>
              <w:pStyle w:val="ListParagraph"/>
              <w:spacing w:line="0" w:lineRule="atLeast"/>
              <w:ind w:left="0" w:firstLine="34"/>
              <w:contextualSpacing w:val="0"/>
              <w:rPr>
                <w:rFonts w:asciiTheme="majorBidi" w:hAnsiTheme="majorBidi" w:cstheme="majorBidi"/>
                <w:b/>
                <w:bCs/>
                <w:sz w:val="28"/>
                <w:szCs w:val="28"/>
                <w:cs/>
              </w:rPr>
            </w:pPr>
          </w:p>
        </w:tc>
        <w:tc>
          <w:tcPr>
            <w:tcW w:w="1060" w:type="dxa"/>
            <w:shd w:val="clear" w:color="auto" w:fill="auto"/>
          </w:tcPr>
          <w:p w:rsidR="003A2F0C" w:rsidRPr="00093205" w:rsidRDefault="003A2F0C" w:rsidP="00EB42E1">
            <w:pPr>
              <w:pStyle w:val="ListParagraph"/>
              <w:tabs>
                <w:tab w:val="decimal" w:pos="742"/>
              </w:tabs>
              <w:spacing w:line="0" w:lineRule="atLeast"/>
              <w:ind w:left="0"/>
              <w:contextualSpacing w:val="0"/>
              <w:rPr>
                <w:rFonts w:asciiTheme="majorBidi" w:hAnsiTheme="majorBidi" w:cstheme="majorBidi"/>
                <w:sz w:val="28"/>
                <w:szCs w:val="28"/>
              </w:rPr>
            </w:pPr>
          </w:p>
        </w:tc>
        <w:tc>
          <w:tcPr>
            <w:tcW w:w="1060" w:type="dxa"/>
            <w:shd w:val="clear" w:color="auto" w:fill="auto"/>
          </w:tcPr>
          <w:p w:rsidR="003A2F0C" w:rsidRPr="00093205" w:rsidRDefault="003A2F0C" w:rsidP="00EB42E1">
            <w:pPr>
              <w:pStyle w:val="ListParagraph"/>
              <w:tabs>
                <w:tab w:val="decimal" w:pos="742"/>
              </w:tabs>
              <w:spacing w:line="0" w:lineRule="atLeast"/>
              <w:ind w:left="0"/>
              <w:contextualSpacing w:val="0"/>
              <w:rPr>
                <w:rFonts w:asciiTheme="majorBidi" w:hAnsiTheme="majorBidi" w:cstheme="majorBidi"/>
                <w:sz w:val="28"/>
                <w:szCs w:val="28"/>
              </w:rPr>
            </w:pPr>
          </w:p>
        </w:tc>
        <w:tc>
          <w:tcPr>
            <w:tcW w:w="1815" w:type="dxa"/>
          </w:tcPr>
          <w:p w:rsidR="003A2F0C" w:rsidRPr="00093205" w:rsidRDefault="003A2F0C" w:rsidP="00EB42E1">
            <w:pPr>
              <w:pStyle w:val="ListParagraph"/>
              <w:spacing w:line="0" w:lineRule="atLeast"/>
              <w:ind w:left="0"/>
              <w:contextualSpacing w:val="0"/>
              <w:jc w:val="center"/>
              <w:rPr>
                <w:rFonts w:asciiTheme="majorBidi" w:hAnsiTheme="majorBidi" w:cstheme="majorBidi"/>
                <w:sz w:val="28"/>
                <w:szCs w:val="28"/>
                <w:cs/>
              </w:rPr>
            </w:pPr>
          </w:p>
        </w:tc>
        <w:tc>
          <w:tcPr>
            <w:tcW w:w="1118" w:type="dxa"/>
            <w:shd w:val="clear" w:color="auto" w:fill="auto"/>
          </w:tcPr>
          <w:p w:rsidR="003A2F0C" w:rsidRPr="00093205" w:rsidRDefault="003A2F0C" w:rsidP="00EB42E1">
            <w:pPr>
              <w:pStyle w:val="ListParagraph"/>
              <w:spacing w:line="0" w:lineRule="atLeast"/>
              <w:ind w:left="0"/>
              <w:contextualSpacing w:val="0"/>
              <w:jc w:val="center"/>
              <w:rPr>
                <w:rFonts w:asciiTheme="majorBidi" w:hAnsiTheme="majorBidi" w:cstheme="majorBidi"/>
                <w:sz w:val="28"/>
                <w:szCs w:val="28"/>
              </w:rPr>
            </w:pPr>
            <w:r w:rsidRPr="00093205">
              <w:rPr>
                <w:rFonts w:asciiTheme="majorBidi" w:hAnsiTheme="majorBidi" w:cstheme="majorBidi"/>
                <w:sz w:val="28"/>
                <w:szCs w:val="28"/>
              </w:rPr>
              <w:t>10</w:t>
            </w:r>
          </w:p>
        </w:tc>
        <w:tc>
          <w:tcPr>
            <w:tcW w:w="2519" w:type="dxa"/>
            <w:shd w:val="clear" w:color="auto" w:fill="auto"/>
          </w:tcPr>
          <w:p w:rsidR="003A2F0C" w:rsidRPr="00635EA8" w:rsidRDefault="003A2F0C" w:rsidP="00EB42E1">
            <w:pPr>
              <w:spacing w:line="0" w:lineRule="atLeast"/>
              <w:rPr>
                <w:rFonts w:asciiTheme="majorBidi" w:hAnsiTheme="majorBidi" w:cstheme="majorBidi"/>
                <w:sz w:val="28"/>
                <w:cs/>
              </w:rPr>
            </w:pPr>
            <w:r w:rsidRPr="00635EA8">
              <w:rPr>
                <w:rFonts w:asciiTheme="majorBidi" w:hAnsiTheme="majorBidi" w:cstheme="majorBidi"/>
                <w:sz w:val="28"/>
              </w:rPr>
              <w:t>Leasehold right of land</w:t>
            </w:r>
          </w:p>
        </w:tc>
      </w:tr>
    </w:tbl>
    <w:p w:rsidR="003A2F0C" w:rsidRDefault="003A2F0C" w:rsidP="003A2F0C">
      <w:pPr>
        <w:pStyle w:val="ListParagraph"/>
        <w:spacing w:before="300" w:after="200" w:line="0" w:lineRule="atLeast"/>
        <w:ind w:left="432"/>
        <w:contextualSpacing w:val="0"/>
        <w:rPr>
          <w:rFonts w:asciiTheme="majorBidi" w:hAnsiTheme="majorBidi" w:cstheme="majorBidi"/>
          <w:b/>
          <w:bCs/>
          <w:sz w:val="28"/>
          <w:szCs w:val="28"/>
          <w:cs/>
        </w:rPr>
      </w:pPr>
    </w:p>
    <w:p w:rsidR="003A2F0C" w:rsidRDefault="003A2F0C" w:rsidP="003A2F0C">
      <w:pPr>
        <w:pStyle w:val="BodyText"/>
        <w:rPr>
          <w:cs/>
        </w:rPr>
      </w:pPr>
      <w:r>
        <w:rPr>
          <w:cs/>
        </w:rPr>
        <w:br w:type="page"/>
      </w:r>
    </w:p>
    <w:p w:rsidR="008559D0" w:rsidRPr="002506F0" w:rsidRDefault="00FE0B2A" w:rsidP="00B35D9B">
      <w:pPr>
        <w:pStyle w:val="ListParagraph"/>
        <w:numPr>
          <w:ilvl w:val="0"/>
          <w:numId w:val="1"/>
        </w:numPr>
        <w:spacing w:before="300" w:after="200" w:line="0" w:lineRule="atLeast"/>
        <w:ind w:left="432" w:hanging="432"/>
        <w:contextualSpacing w:val="0"/>
        <w:rPr>
          <w:rFonts w:asciiTheme="majorBidi" w:hAnsiTheme="majorBidi" w:cstheme="majorBidi"/>
          <w:b/>
          <w:bCs/>
          <w:sz w:val="28"/>
          <w:szCs w:val="28"/>
        </w:rPr>
      </w:pPr>
      <w:r w:rsidRPr="0037049F">
        <w:rPr>
          <w:rFonts w:ascii="Angsana New" w:hAnsi="Angsana New"/>
          <w:b/>
          <w:bCs/>
          <w:sz w:val="28"/>
        </w:rPr>
        <w:lastRenderedPageBreak/>
        <w:t>TRADE AND OTHER PAYABLE</w:t>
      </w:r>
      <w:r>
        <w:rPr>
          <w:rFonts w:ascii="Angsana New" w:hAnsi="Angsana New"/>
          <w:b/>
          <w:bCs/>
          <w:sz w:val="28"/>
        </w:rPr>
        <w:t>S</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2506F0" w:rsidRPr="00093205" w:rsidTr="006A5818">
        <w:trPr>
          <w:trHeight w:val="425"/>
        </w:trPr>
        <w:tc>
          <w:tcPr>
            <w:tcW w:w="4819" w:type="dxa"/>
            <w:vAlign w:val="center"/>
          </w:tcPr>
          <w:p w:rsidR="002506F0" w:rsidRPr="00093205" w:rsidRDefault="002506F0" w:rsidP="006A5818">
            <w:pPr>
              <w:rPr>
                <w:rFonts w:asciiTheme="majorBidi" w:hAnsiTheme="majorBidi" w:cstheme="majorBidi"/>
                <w:sz w:val="28"/>
                <w:szCs w:val="28"/>
              </w:rPr>
            </w:pPr>
          </w:p>
        </w:tc>
        <w:tc>
          <w:tcPr>
            <w:tcW w:w="1134" w:type="dxa"/>
            <w:vAlign w:val="center"/>
          </w:tcPr>
          <w:p w:rsidR="002506F0" w:rsidRPr="00093205" w:rsidRDefault="002506F0" w:rsidP="006A5818">
            <w:pPr>
              <w:jc w:val="center"/>
              <w:rPr>
                <w:rFonts w:asciiTheme="majorBidi" w:hAnsiTheme="majorBidi" w:cstheme="majorBidi"/>
                <w:sz w:val="28"/>
                <w:szCs w:val="28"/>
              </w:rPr>
            </w:pPr>
          </w:p>
        </w:tc>
        <w:tc>
          <w:tcPr>
            <w:tcW w:w="3402" w:type="dxa"/>
            <w:gridSpan w:val="2"/>
            <w:shd w:val="clear" w:color="auto" w:fill="auto"/>
            <w:vAlign w:val="center"/>
          </w:tcPr>
          <w:p w:rsidR="002506F0" w:rsidRPr="00093205" w:rsidRDefault="002506F0" w:rsidP="006A5818">
            <w:pPr>
              <w:pBdr>
                <w:bottom w:val="single" w:sz="6" w:space="1" w:color="auto"/>
              </w:pBdr>
              <w:jc w:val="center"/>
              <w:rPr>
                <w:rFonts w:asciiTheme="majorBidi" w:hAnsiTheme="majorBidi" w:cstheme="majorBidi"/>
                <w:sz w:val="28"/>
                <w:szCs w:val="28"/>
              </w:rPr>
            </w:pPr>
            <w:r w:rsidRPr="00E00FB8">
              <w:rPr>
                <w:rFonts w:asciiTheme="majorBidi" w:hAnsiTheme="majorBidi" w:cstheme="majorBidi"/>
                <w:sz w:val="28"/>
              </w:rPr>
              <w:t>Baht</w:t>
            </w:r>
          </w:p>
        </w:tc>
      </w:tr>
      <w:tr w:rsidR="002506F0" w:rsidRPr="00420852" w:rsidTr="006A5818">
        <w:trPr>
          <w:trHeight w:val="425"/>
        </w:trPr>
        <w:tc>
          <w:tcPr>
            <w:tcW w:w="4819" w:type="dxa"/>
            <w:vAlign w:val="center"/>
          </w:tcPr>
          <w:p w:rsidR="002506F0" w:rsidRPr="00093205" w:rsidRDefault="002506F0" w:rsidP="002506F0">
            <w:pPr>
              <w:ind w:left="34"/>
              <w:rPr>
                <w:rFonts w:asciiTheme="majorBidi" w:hAnsiTheme="majorBidi" w:cstheme="majorBidi"/>
                <w:sz w:val="28"/>
                <w:szCs w:val="28"/>
              </w:rPr>
            </w:pPr>
          </w:p>
        </w:tc>
        <w:tc>
          <w:tcPr>
            <w:tcW w:w="1134" w:type="dxa"/>
            <w:vAlign w:val="center"/>
          </w:tcPr>
          <w:p w:rsidR="002506F0" w:rsidRPr="00093205" w:rsidRDefault="002506F0" w:rsidP="002506F0">
            <w:pPr>
              <w:jc w:val="center"/>
              <w:rPr>
                <w:rFonts w:asciiTheme="majorBidi" w:hAnsiTheme="majorBidi" w:cstheme="majorBidi"/>
                <w:sz w:val="28"/>
                <w:szCs w:val="28"/>
              </w:rPr>
            </w:pPr>
          </w:p>
        </w:tc>
        <w:tc>
          <w:tcPr>
            <w:tcW w:w="1701" w:type="dxa"/>
            <w:shd w:val="clear" w:color="auto" w:fill="auto"/>
            <w:vAlign w:val="center"/>
          </w:tcPr>
          <w:p w:rsidR="002506F0" w:rsidRPr="00420852" w:rsidRDefault="002506F0" w:rsidP="002506F0">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701" w:type="dxa"/>
            <w:shd w:val="clear" w:color="auto" w:fill="auto"/>
            <w:vAlign w:val="center"/>
          </w:tcPr>
          <w:p w:rsidR="002506F0" w:rsidRPr="00420852" w:rsidRDefault="002506F0" w:rsidP="002506F0">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2506F0" w:rsidRPr="004143C3" w:rsidTr="006A5818">
        <w:trPr>
          <w:trHeight w:val="425"/>
        </w:trPr>
        <w:tc>
          <w:tcPr>
            <w:tcW w:w="4819" w:type="dxa"/>
            <w:shd w:val="clear" w:color="auto" w:fill="auto"/>
            <w:vAlign w:val="center"/>
          </w:tcPr>
          <w:p w:rsidR="002506F0" w:rsidRPr="00093205" w:rsidRDefault="002506F0" w:rsidP="002506F0">
            <w:pPr>
              <w:ind w:left="34"/>
              <w:rPr>
                <w:rFonts w:asciiTheme="majorBidi" w:hAnsiTheme="majorBidi" w:cstheme="majorBidi"/>
                <w:color w:val="000000"/>
                <w:sz w:val="28"/>
                <w:szCs w:val="28"/>
              </w:rPr>
            </w:pPr>
            <w:r w:rsidRPr="002A243C">
              <w:rPr>
                <w:rFonts w:ascii="Angsana New" w:hAnsi="Angsana New" w:cs="Angsana New"/>
                <w:color w:val="000000"/>
                <w:sz w:val="28"/>
              </w:rPr>
              <w:t>Trade payables</w:t>
            </w:r>
          </w:p>
        </w:tc>
        <w:tc>
          <w:tcPr>
            <w:tcW w:w="1134" w:type="dxa"/>
            <w:shd w:val="clear" w:color="auto" w:fill="auto"/>
            <w:vAlign w:val="center"/>
          </w:tcPr>
          <w:p w:rsidR="002506F0" w:rsidRPr="00093205" w:rsidRDefault="002506F0" w:rsidP="002506F0">
            <w:pPr>
              <w:jc w:val="center"/>
              <w:rPr>
                <w:rFonts w:asciiTheme="majorBidi" w:hAnsiTheme="majorBidi" w:cstheme="majorBidi"/>
                <w:sz w:val="28"/>
                <w:szCs w:val="28"/>
              </w:rPr>
            </w:pPr>
          </w:p>
        </w:tc>
        <w:tc>
          <w:tcPr>
            <w:tcW w:w="1701" w:type="dxa"/>
            <w:shd w:val="clear" w:color="auto" w:fill="auto"/>
            <w:vAlign w:val="center"/>
          </w:tcPr>
          <w:p w:rsidR="002506F0" w:rsidRPr="00FD69D1" w:rsidRDefault="002506F0" w:rsidP="002506F0">
            <w:pPr>
              <w:tabs>
                <w:tab w:val="decimal" w:pos="1168"/>
              </w:tabs>
              <w:rPr>
                <w:rFonts w:asciiTheme="majorBidi" w:hAnsiTheme="majorBidi" w:cstheme="majorBidi"/>
                <w:sz w:val="28"/>
                <w:szCs w:val="28"/>
              </w:rPr>
            </w:pPr>
            <w:r w:rsidRPr="0002021C">
              <w:rPr>
                <w:rFonts w:asciiTheme="majorBidi" w:hAnsiTheme="majorBidi" w:cs="Angsana New"/>
                <w:sz w:val="28"/>
                <w:szCs w:val="28"/>
                <w:cs/>
              </w:rPr>
              <w:t>27</w:t>
            </w:r>
            <w:r w:rsidRPr="0002021C">
              <w:rPr>
                <w:rFonts w:asciiTheme="majorBidi" w:hAnsiTheme="majorBidi" w:cs="Angsana New"/>
                <w:sz w:val="28"/>
                <w:szCs w:val="28"/>
              </w:rPr>
              <w:t>,</w:t>
            </w:r>
            <w:r w:rsidRPr="0002021C">
              <w:rPr>
                <w:rFonts w:asciiTheme="majorBidi" w:hAnsiTheme="majorBidi" w:cs="Angsana New"/>
                <w:sz w:val="28"/>
                <w:szCs w:val="28"/>
                <w:cs/>
              </w:rPr>
              <w:t>250</w:t>
            </w:r>
            <w:r w:rsidRPr="0002021C">
              <w:rPr>
                <w:rFonts w:asciiTheme="majorBidi" w:hAnsiTheme="majorBidi" w:cs="Angsana New"/>
                <w:sz w:val="28"/>
                <w:szCs w:val="28"/>
              </w:rPr>
              <w:t>,</w:t>
            </w:r>
            <w:r w:rsidRPr="0002021C">
              <w:rPr>
                <w:rFonts w:asciiTheme="majorBidi" w:hAnsiTheme="majorBidi" w:cs="Angsana New"/>
                <w:sz w:val="28"/>
                <w:szCs w:val="28"/>
                <w:cs/>
              </w:rPr>
              <w:t>590.41</w:t>
            </w:r>
          </w:p>
        </w:tc>
        <w:tc>
          <w:tcPr>
            <w:tcW w:w="1701" w:type="dxa"/>
            <w:shd w:val="clear" w:color="auto" w:fill="auto"/>
          </w:tcPr>
          <w:p w:rsidR="002506F0" w:rsidRPr="004143C3" w:rsidRDefault="002506F0" w:rsidP="002506F0">
            <w:pPr>
              <w:tabs>
                <w:tab w:val="decimal" w:pos="1168"/>
              </w:tabs>
              <w:rPr>
                <w:rFonts w:ascii="Angsana New" w:hAnsi="Angsana New" w:cs="Angsana New"/>
                <w:sz w:val="28"/>
                <w:szCs w:val="28"/>
              </w:rPr>
            </w:pPr>
            <w:r w:rsidRPr="004143C3">
              <w:rPr>
                <w:rFonts w:ascii="Angsana New" w:hAnsi="Angsana New" w:cs="Angsana New"/>
                <w:sz w:val="28"/>
                <w:szCs w:val="28"/>
              </w:rPr>
              <w:t>37,412,275.82</w:t>
            </w:r>
          </w:p>
        </w:tc>
      </w:tr>
      <w:tr w:rsidR="002506F0" w:rsidRPr="004143C3" w:rsidTr="000A0EF8">
        <w:trPr>
          <w:trHeight w:val="425"/>
        </w:trPr>
        <w:tc>
          <w:tcPr>
            <w:tcW w:w="4819" w:type="dxa"/>
            <w:shd w:val="clear" w:color="auto" w:fill="auto"/>
            <w:vAlign w:val="center"/>
          </w:tcPr>
          <w:p w:rsidR="002506F0" w:rsidRPr="00093205" w:rsidRDefault="002506F0" w:rsidP="002506F0">
            <w:pPr>
              <w:ind w:left="34"/>
              <w:rPr>
                <w:rFonts w:asciiTheme="majorBidi" w:hAnsiTheme="majorBidi" w:cstheme="majorBidi"/>
                <w:color w:val="000000"/>
                <w:sz w:val="28"/>
                <w:szCs w:val="28"/>
              </w:rPr>
            </w:pPr>
            <w:r w:rsidRPr="002A243C">
              <w:rPr>
                <w:rFonts w:ascii="Angsana New" w:hAnsi="Angsana New" w:cs="Angsana New"/>
                <w:color w:val="000000"/>
                <w:sz w:val="28"/>
              </w:rPr>
              <w:t>Accrued expenses</w:t>
            </w:r>
          </w:p>
        </w:tc>
        <w:tc>
          <w:tcPr>
            <w:tcW w:w="1134" w:type="dxa"/>
            <w:shd w:val="clear" w:color="auto" w:fill="auto"/>
            <w:vAlign w:val="center"/>
          </w:tcPr>
          <w:p w:rsidR="002506F0" w:rsidRPr="00093205" w:rsidRDefault="002506F0" w:rsidP="002506F0">
            <w:pPr>
              <w:jc w:val="center"/>
              <w:rPr>
                <w:rFonts w:asciiTheme="majorBidi" w:hAnsiTheme="majorBidi" w:cstheme="majorBidi"/>
                <w:sz w:val="28"/>
                <w:szCs w:val="28"/>
              </w:rPr>
            </w:pPr>
          </w:p>
        </w:tc>
        <w:tc>
          <w:tcPr>
            <w:tcW w:w="1701" w:type="dxa"/>
            <w:shd w:val="clear" w:color="auto" w:fill="auto"/>
            <w:vAlign w:val="center"/>
          </w:tcPr>
          <w:p w:rsidR="002506F0" w:rsidRPr="00FD69D1" w:rsidRDefault="00141A0A" w:rsidP="002506F0">
            <w:pPr>
              <w:tabs>
                <w:tab w:val="decimal" w:pos="1168"/>
              </w:tabs>
              <w:rPr>
                <w:rFonts w:asciiTheme="majorBidi" w:hAnsiTheme="majorBidi" w:cstheme="majorBidi"/>
                <w:sz w:val="28"/>
                <w:szCs w:val="28"/>
              </w:rPr>
            </w:pPr>
            <w:r w:rsidRPr="00412C13">
              <w:rPr>
                <w:rFonts w:asciiTheme="majorBidi" w:hAnsiTheme="majorBidi" w:cs="Angsana New"/>
                <w:sz w:val="28"/>
                <w:szCs w:val="28"/>
                <w:cs/>
              </w:rPr>
              <w:t>10</w:t>
            </w:r>
            <w:r w:rsidRPr="00412C13">
              <w:rPr>
                <w:rFonts w:asciiTheme="majorBidi" w:hAnsiTheme="majorBidi" w:cs="Angsana New"/>
                <w:sz w:val="28"/>
                <w:szCs w:val="28"/>
              </w:rPr>
              <w:t>,</w:t>
            </w:r>
            <w:r w:rsidRPr="00412C13">
              <w:rPr>
                <w:rFonts w:asciiTheme="majorBidi" w:hAnsiTheme="majorBidi" w:cs="Angsana New"/>
                <w:sz w:val="28"/>
                <w:szCs w:val="28"/>
                <w:cs/>
              </w:rPr>
              <w:t>612</w:t>
            </w:r>
            <w:r w:rsidRPr="00412C13">
              <w:rPr>
                <w:rFonts w:asciiTheme="majorBidi" w:hAnsiTheme="majorBidi" w:cs="Angsana New"/>
                <w:sz w:val="28"/>
                <w:szCs w:val="28"/>
              </w:rPr>
              <w:t>,</w:t>
            </w:r>
            <w:r w:rsidRPr="00412C13">
              <w:rPr>
                <w:rFonts w:asciiTheme="majorBidi" w:hAnsiTheme="majorBidi" w:cs="Angsana New"/>
                <w:sz w:val="28"/>
                <w:szCs w:val="28"/>
                <w:cs/>
              </w:rPr>
              <w:t>307.32</w:t>
            </w:r>
          </w:p>
        </w:tc>
        <w:tc>
          <w:tcPr>
            <w:tcW w:w="1701" w:type="dxa"/>
            <w:shd w:val="clear" w:color="auto" w:fill="auto"/>
          </w:tcPr>
          <w:p w:rsidR="002506F0" w:rsidRPr="004143C3" w:rsidRDefault="002506F0" w:rsidP="002506F0">
            <w:pPr>
              <w:tabs>
                <w:tab w:val="decimal" w:pos="1168"/>
              </w:tabs>
              <w:rPr>
                <w:rFonts w:ascii="Angsana New" w:hAnsi="Angsana New" w:cs="Angsana New"/>
                <w:sz w:val="28"/>
                <w:szCs w:val="28"/>
              </w:rPr>
            </w:pPr>
            <w:r w:rsidRPr="004143C3">
              <w:rPr>
                <w:rFonts w:ascii="Angsana New" w:hAnsi="Angsana New" w:cs="Angsana New"/>
                <w:sz w:val="28"/>
                <w:szCs w:val="28"/>
              </w:rPr>
              <w:t>11,649,337.74</w:t>
            </w:r>
          </w:p>
        </w:tc>
      </w:tr>
      <w:tr w:rsidR="002506F0" w:rsidRPr="004143C3" w:rsidTr="006A5818">
        <w:trPr>
          <w:trHeight w:val="425"/>
        </w:trPr>
        <w:tc>
          <w:tcPr>
            <w:tcW w:w="4819" w:type="dxa"/>
            <w:shd w:val="clear" w:color="auto" w:fill="auto"/>
            <w:vAlign w:val="center"/>
          </w:tcPr>
          <w:p w:rsidR="002506F0" w:rsidRDefault="002506F0" w:rsidP="002506F0">
            <w:pPr>
              <w:ind w:left="34"/>
              <w:rPr>
                <w:rFonts w:ascii="Angsana New" w:hAnsi="Angsana New" w:cs="Angsana New"/>
                <w:color w:val="000000"/>
                <w:sz w:val="28"/>
                <w:cs/>
              </w:rPr>
            </w:pPr>
            <w:r>
              <w:rPr>
                <w:rFonts w:ascii="Angsana New" w:hAnsi="Angsana New" w:cs="Angsana New"/>
                <w:color w:val="000000"/>
                <w:sz w:val="28"/>
              </w:rPr>
              <w:t>Revenue D</w:t>
            </w:r>
            <w:r w:rsidRPr="002A243C">
              <w:rPr>
                <w:rFonts w:ascii="Angsana New" w:hAnsi="Angsana New" w:cs="Angsana New"/>
                <w:color w:val="000000"/>
                <w:sz w:val="28"/>
              </w:rPr>
              <w:t>epartment</w:t>
            </w:r>
            <w:r>
              <w:rPr>
                <w:rFonts w:ascii="Angsana New" w:hAnsi="Angsana New" w:cs="Angsana New"/>
                <w:color w:val="000000"/>
                <w:sz w:val="28"/>
              </w:rPr>
              <w:t xml:space="preserve"> payable</w:t>
            </w:r>
          </w:p>
        </w:tc>
        <w:tc>
          <w:tcPr>
            <w:tcW w:w="1134" w:type="dxa"/>
            <w:shd w:val="clear" w:color="auto" w:fill="auto"/>
            <w:vAlign w:val="center"/>
          </w:tcPr>
          <w:p w:rsidR="002506F0" w:rsidRPr="00093205" w:rsidRDefault="002506F0" w:rsidP="002506F0">
            <w:pPr>
              <w:jc w:val="center"/>
              <w:rPr>
                <w:rFonts w:asciiTheme="majorBidi" w:hAnsiTheme="majorBidi" w:cstheme="majorBidi"/>
                <w:sz w:val="28"/>
                <w:szCs w:val="28"/>
              </w:rPr>
            </w:pPr>
          </w:p>
        </w:tc>
        <w:tc>
          <w:tcPr>
            <w:tcW w:w="1701" w:type="dxa"/>
            <w:shd w:val="clear" w:color="auto" w:fill="auto"/>
            <w:vAlign w:val="center"/>
          </w:tcPr>
          <w:p w:rsidR="002506F0" w:rsidRPr="00FD69D1" w:rsidRDefault="002506F0" w:rsidP="002506F0">
            <w:pPr>
              <w:tabs>
                <w:tab w:val="decimal" w:pos="1168"/>
              </w:tabs>
              <w:rPr>
                <w:rFonts w:asciiTheme="majorBidi" w:hAnsiTheme="majorBidi" w:cstheme="majorBidi"/>
                <w:sz w:val="28"/>
                <w:szCs w:val="28"/>
              </w:rPr>
            </w:pPr>
            <w:r w:rsidRPr="0016041E">
              <w:rPr>
                <w:rFonts w:asciiTheme="majorBidi" w:hAnsiTheme="majorBidi" w:cs="Angsana New"/>
                <w:sz w:val="28"/>
                <w:szCs w:val="28"/>
                <w:cs/>
              </w:rPr>
              <w:t>2</w:t>
            </w:r>
            <w:r>
              <w:rPr>
                <w:rFonts w:asciiTheme="majorBidi" w:hAnsiTheme="majorBidi" w:cs="Angsana New"/>
                <w:sz w:val="28"/>
                <w:szCs w:val="28"/>
              </w:rPr>
              <w:t>,</w:t>
            </w:r>
            <w:r w:rsidRPr="0016041E">
              <w:rPr>
                <w:rFonts w:asciiTheme="majorBidi" w:hAnsiTheme="majorBidi" w:cs="Angsana New"/>
                <w:sz w:val="28"/>
                <w:szCs w:val="28"/>
                <w:cs/>
              </w:rPr>
              <w:t>373</w:t>
            </w:r>
            <w:r>
              <w:rPr>
                <w:rFonts w:asciiTheme="majorBidi" w:hAnsiTheme="majorBidi" w:cs="Angsana New"/>
                <w:sz w:val="28"/>
                <w:szCs w:val="28"/>
              </w:rPr>
              <w:t>,</w:t>
            </w:r>
            <w:r w:rsidRPr="0016041E">
              <w:rPr>
                <w:rFonts w:asciiTheme="majorBidi" w:hAnsiTheme="majorBidi" w:cs="Angsana New"/>
                <w:sz w:val="28"/>
                <w:szCs w:val="28"/>
                <w:cs/>
              </w:rPr>
              <w:t>167.17</w:t>
            </w:r>
          </w:p>
        </w:tc>
        <w:tc>
          <w:tcPr>
            <w:tcW w:w="1701" w:type="dxa"/>
            <w:shd w:val="clear" w:color="auto" w:fill="auto"/>
            <w:vAlign w:val="center"/>
          </w:tcPr>
          <w:p w:rsidR="002506F0" w:rsidRPr="004143C3" w:rsidRDefault="002506F0" w:rsidP="002506F0">
            <w:pPr>
              <w:tabs>
                <w:tab w:val="decimal" w:pos="1168"/>
              </w:tabs>
              <w:rPr>
                <w:rFonts w:ascii="Angsana New" w:hAnsi="Angsana New" w:cs="Angsana New"/>
                <w:sz w:val="28"/>
                <w:szCs w:val="28"/>
              </w:rPr>
            </w:pPr>
            <w:r w:rsidRPr="004143C3">
              <w:rPr>
                <w:rFonts w:ascii="Angsana New" w:hAnsi="Angsana New" w:cs="Angsana New"/>
                <w:sz w:val="28"/>
                <w:szCs w:val="28"/>
              </w:rPr>
              <w:t>1,209,826.72</w:t>
            </w:r>
          </w:p>
        </w:tc>
      </w:tr>
      <w:tr w:rsidR="002506F0" w:rsidRPr="004143C3" w:rsidTr="000A0EF8">
        <w:trPr>
          <w:trHeight w:val="425"/>
        </w:trPr>
        <w:tc>
          <w:tcPr>
            <w:tcW w:w="4819" w:type="dxa"/>
            <w:shd w:val="clear" w:color="auto" w:fill="auto"/>
            <w:vAlign w:val="center"/>
          </w:tcPr>
          <w:p w:rsidR="002506F0" w:rsidRDefault="002506F0" w:rsidP="002506F0">
            <w:pPr>
              <w:ind w:left="34"/>
              <w:rPr>
                <w:rFonts w:ascii="Angsana New" w:hAnsi="Angsana New" w:cs="Angsana New"/>
                <w:color w:val="000000"/>
                <w:sz w:val="28"/>
              </w:rPr>
            </w:pPr>
            <w:r>
              <w:rPr>
                <w:rFonts w:ascii="Angsana New" w:hAnsi="Angsana New" w:cs="Angsana New"/>
                <w:color w:val="000000"/>
                <w:sz w:val="28"/>
              </w:rPr>
              <w:t>Payables from purchases of assets</w:t>
            </w:r>
          </w:p>
        </w:tc>
        <w:tc>
          <w:tcPr>
            <w:tcW w:w="1134" w:type="dxa"/>
            <w:shd w:val="clear" w:color="auto" w:fill="auto"/>
            <w:vAlign w:val="center"/>
          </w:tcPr>
          <w:p w:rsidR="002506F0" w:rsidRPr="00093205" w:rsidRDefault="002506F0" w:rsidP="002506F0">
            <w:pPr>
              <w:jc w:val="center"/>
              <w:rPr>
                <w:rFonts w:asciiTheme="majorBidi" w:hAnsiTheme="majorBidi" w:cstheme="majorBidi"/>
                <w:sz w:val="28"/>
                <w:szCs w:val="28"/>
              </w:rPr>
            </w:pPr>
          </w:p>
        </w:tc>
        <w:tc>
          <w:tcPr>
            <w:tcW w:w="1701" w:type="dxa"/>
            <w:shd w:val="clear" w:color="auto" w:fill="auto"/>
            <w:vAlign w:val="center"/>
          </w:tcPr>
          <w:p w:rsidR="002506F0" w:rsidRPr="00FD69D1" w:rsidRDefault="00141A0A" w:rsidP="002506F0">
            <w:pPr>
              <w:tabs>
                <w:tab w:val="decimal" w:pos="1168"/>
              </w:tabs>
              <w:rPr>
                <w:rFonts w:asciiTheme="majorBidi" w:hAnsiTheme="majorBidi" w:cstheme="majorBidi"/>
                <w:sz w:val="28"/>
                <w:szCs w:val="28"/>
              </w:rPr>
            </w:pPr>
            <w:r w:rsidRPr="00412C13">
              <w:rPr>
                <w:rFonts w:asciiTheme="majorBidi" w:hAnsiTheme="majorBidi" w:cs="Angsana New"/>
                <w:sz w:val="28"/>
                <w:szCs w:val="28"/>
                <w:cs/>
              </w:rPr>
              <w:t>15</w:t>
            </w:r>
            <w:r w:rsidRPr="00412C13">
              <w:rPr>
                <w:rFonts w:asciiTheme="majorBidi" w:hAnsiTheme="majorBidi" w:cs="Angsana New"/>
                <w:sz w:val="28"/>
                <w:szCs w:val="28"/>
              </w:rPr>
              <w:t>,</w:t>
            </w:r>
            <w:r w:rsidRPr="00412C13">
              <w:rPr>
                <w:rFonts w:asciiTheme="majorBidi" w:hAnsiTheme="majorBidi" w:cs="Angsana New"/>
                <w:sz w:val="28"/>
                <w:szCs w:val="28"/>
                <w:cs/>
              </w:rPr>
              <w:t>725</w:t>
            </w:r>
            <w:r w:rsidRPr="00412C13">
              <w:rPr>
                <w:rFonts w:asciiTheme="majorBidi" w:hAnsiTheme="majorBidi" w:cs="Angsana New"/>
                <w:sz w:val="28"/>
                <w:szCs w:val="28"/>
              </w:rPr>
              <w:t>,</w:t>
            </w:r>
            <w:r w:rsidRPr="00412C13">
              <w:rPr>
                <w:rFonts w:asciiTheme="majorBidi" w:hAnsiTheme="majorBidi" w:cs="Angsana New"/>
                <w:sz w:val="28"/>
                <w:szCs w:val="28"/>
                <w:cs/>
              </w:rPr>
              <w:t>313.88</w:t>
            </w:r>
          </w:p>
        </w:tc>
        <w:tc>
          <w:tcPr>
            <w:tcW w:w="1701" w:type="dxa"/>
            <w:shd w:val="clear" w:color="auto" w:fill="auto"/>
            <w:vAlign w:val="center"/>
          </w:tcPr>
          <w:p w:rsidR="002506F0" w:rsidRPr="004143C3" w:rsidRDefault="002506F0" w:rsidP="002506F0">
            <w:pPr>
              <w:tabs>
                <w:tab w:val="decimal" w:pos="1168"/>
              </w:tabs>
              <w:rPr>
                <w:rFonts w:ascii="Angsana New" w:hAnsi="Angsana New" w:cs="Angsana New"/>
                <w:sz w:val="28"/>
                <w:szCs w:val="28"/>
              </w:rPr>
            </w:pPr>
            <w:r w:rsidRPr="004143C3">
              <w:rPr>
                <w:rFonts w:ascii="Angsana New" w:hAnsi="Angsana New" w:cs="Angsana New"/>
                <w:sz w:val="28"/>
                <w:szCs w:val="28"/>
              </w:rPr>
              <w:t>5,606,800.00</w:t>
            </w:r>
          </w:p>
        </w:tc>
      </w:tr>
      <w:tr w:rsidR="002506F0" w:rsidRPr="004143C3" w:rsidTr="006A5818">
        <w:trPr>
          <w:trHeight w:val="425"/>
        </w:trPr>
        <w:tc>
          <w:tcPr>
            <w:tcW w:w="4819" w:type="dxa"/>
            <w:shd w:val="clear" w:color="auto" w:fill="auto"/>
            <w:vAlign w:val="center"/>
          </w:tcPr>
          <w:p w:rsidR="002506F0" w:rsidRDefault="002506F0" w:rsidP="002506F0">
            <w:pPr>
              <w:ind w:left="34"/>
              <w:rPr>
                <w:rFonts w:ascii="Angsana New" w:hAnsi="Angsana New" w:cs="Angsana New"/>
                <w:color w:val="000000"/>
                <w:sz w:val="28"/>
              </w:rPr>
            </w:pPr>
            <w:r>
              <w:rPr>
                <w:rFonts w:ascii="Angsana New" w:hAnsi="Angsana New" w:cs="Angsana New"/>
                <w:color w:val="000000"/>
                <w:sz w:val="28"/>
              </w:rPr>
              <w:t>Other</w:t>
            </w:r>
            <w:r w:rsidRPr="002A243C">
              <w:rPr>
                <w:rFonts w:ascii="Angsana New" w:hAnsi="Angsana New" w:cs="Angsana New"/>
                <w:color w:val="000000"/>
                <w:sz w:val="28"/>
              </w:rPr>
              <w:t xml:space="preserve"> payables</w:t>
            </w:r>
          </w:p>
        </w:tc>
        <w:tc>
          <w:tcPr>
            <w:tcW w:w="1134" w:type="dxa"/>
            <w:shd w:val="clear" w:color="auto" w:fill="auto"/>
            <w:vAlign w:val="center"/>
          </w:tcPr>
          <w:p w:rsidR="002506F0" w:rsidRPr="00093205" w:rsidRDefault="002506F0" w:rsidP="002506F0">
            <w:pPr>
              <w:jc w:val="center"/>
              <w:rPr>
                <w:rFonts w:asciiTheme="majorBidi" w:hAnsiTheme="majorBidi" w:cstheme="majorBidi"/>
                <w:sz w:val="28"/>
                <w:szCs w:val="28"/>
              </w:rPr>
            </w:pPr>
          </w:p>
        </w:tc>
        <w:tc>
          <w:tcPr>
            <w:tcW w:w="1701" w:type="dxa"/>
            <w:shd w:val="clear" w:color="auto" w:fill="auto"/>
            <w:vAlign w:val="center"/>
          </w:tcPr>
          <w:p w:rsidR="002506F0" w:rsidRPr="00FD69D1" w:rsidRDefault="002506F0" w:rsidP="002506F0">
            <w:pPr>
              <w:pBdr>
                <w:bottom w:val="single" w:sz="6" w:space="1" w:color="auto"/>
              </w:pBdr>
              <w:tabs>
                <w:tab w:val="decimal" w:pos="1168"/>
              </w:tabs>
              <w:rPr>
                <w:rFonts w:asciiTheme="majorBidi" w:hAnsiTheme="majorBidi" w:cstheme="majorBidi"/>
                <w:sz w:val="28"/>
                <w:szCs w:val="28"/>
              </w:rPr>
            </w:pPr>
            <w:r>
              <w:rPr>
                <w:rFonts w:asciiTheme="majorBidi" w:hAnsiTheme="majorBidi" w:cs="Angsana New"/>
                <w:sz w:val="28"/>
                <w:szCs w:val="28"/>
              </w:rPr>
              <w:t>-</w:t>
            </w:r>
          </w:p>
        </w:tc>
        <w:tc>
          <w:tcPr>
            <w:tcW w:w="1701" w:type="dxa"/>
            <w:shd w:val="clear" w:color="auto" w:fill="auto"/>
            <w:vAlign w:val="center"/>
          </w:tcPr>
          <w:p w:rsidR="002506F0" w:rsidRPr="004143C3" w:rsidRDefault="002506F0" w:rsidP="002506F0">
            <w:pPr>
              <w:pBdr>
                <w:bottom w:val="single" w:sz="6" w:space="1" w:color="auto"/>
              </w:pBdr>
              <w:tabs>
                <w:tab w:val="decimal" w:pos="1168"/>
              </w:tabs>
              <w:rPr>
                <w:rFonts w:ascii="Angsana New" w:hAnsi="Angsana New" w:cs="Angsana New"/>
                <w:sz w:val="28"/>
                <w:szCs w:val="28"/>
              </w:rPr>
            </w:pPr>
            <w:r w:rsidRPr="004143C3">
              <w:rPr>
                <w:rFonts w:ascii="Angsana New" w:hAnsi="Angsana New" w:cs="Angsana New"/>
                <w:sz w:val="28"/>
                <w:szCs w:val="28"/>
                <w:cs/>
              </w:rPr>
              <w:t>523</w:t>
            </w:r>
            <w:r w:rsidRPr="004143C3">
              <w:rPr>
                <w:rFonts w:ascii="Angsana New" w:hAnsi="Angsana New" w:cs="Angsana New"/>
                <w:sz w:val="28"/>
                <w:szCs w:val="28"/>
              </w:rPr>
              <w:t>,</w:t>
            </w:r>
            <w:r w:rsidRPr="004143C3">
              <w:rPr>
                <w:rFonts w:ascii="Angsana New" w:hAnsi="Angsana New" w:cs="Angsana New"/>
                <w:sz w:val="28"/>
                <w:szCs w:val="28"/>
                <w:cs/>
              </w:rPr>
              <w:t>255.21</w:t>
            </w:r>
          </w:p>
        </w:tc>
      </w:tr>
      <w:tr w:rsidR="002506F0" w:rsidRPr="004143C3" w:rsidTr="006A5818">
        <w:trPr>
          <w:trHeight w:val="425"/>
        </w:trPr>
        <w:tc>
          <w:tcPr>
            <w:tcW w:w="4819" w:type="dxa"/>
            <w:vAlign w:val="center"/>
          </w:tcPr>
          <w:p w:rsidR="002506F0" w:rsidRDefault="002506F0" w:rsidP="002506F0">
            <w:pPr>
              <w:ind w:left="34"/>
              <w:rPr>
                <w:rFonts w:ascii="Angsana New" w:hAnsi="Angsana New" w:cs="Angsana New"/>
                <w:color w:val="000000"/>
                <w:sz w:val="28"/>
              </w:rPr>
            </w:pPr>
            <w:r>
              <w:rPr>
                <w:rFonts w:ascii="Angsana New" w:hAnsi="Angsana New" w:cs="Angsana New"/>
                <w:color w:val="000000"/>
                <w:sz w:val="28"/>
              </w:rPr>
              <w:t>Total</w:t>
            </w:r>
          </w:p>
        </w:tc>
        <w:tc>
          <w:tcPr>
            <w:tcW w:w="1134" w:type="dxa"/>
            <w:vAlign w:val="center"/>
          </w:tcPr>
          <w:p w:rsidR="002506F0" w:rsidRPr="00093205" w:rsidRDefault="002506F0" w:rsidP="002506F0">
            <w:pPr>
              <w:jc w:val="center"/>
              <w:rPr>
                <w:rFonts w:asciiTheme="majorBidi" w:hAnsiTheme="majorBidi" w:cstheme="majorBidi"/>
                <w:sz w:val="28"/>
                <w:szCs w:val="28"/>
              </w:rPr>
            </w:pPr>
          </w:p>
        </w:tc>
        <w:tc>
          <w:tcPr>
            <w:tcW w:w="1701" w:type="dxa"/>
            <w:shd w:val="clear" w:color="auto" w:fill="auto"/>
            <w:vAlign w:val="center"/>
          </w:tcPr>
          <w:p w:rsidR="002506F0" w:rsidRPr="00093205" w:rsidRDefault="002506F0" w:rsidP="002506F0">
            <w:pPr>
              <w:pBdr>
                <w:bottom w:val="double" w:sz="6" w:space="1" w:color="auto"/>
              </w:pBdr>
              <w:tabs>
                <w:tab w:val="decimal" w:pos="1168"/>
              </w:tabs>
              <w:rPr>
                <w:rFonts w:asciiTheme="majorBidi" w:hAnsiTheme="majorBidi" w:cstheme="majorBidi"/>
                <w:sz w:val="28"/>
                <w:szCs w:val="28"/>
              </w:rPr>
            </w:pPr>
            <w:r w:rsidRPr="0002021C">
              <w:rPr>
                <w:rFonts w:asciiTheme="majorBidi" w:hAnsiTheme="majorBidi" w:cs="Angsana New"/>
                <w:sz w:val="28"/>
                <w:szCs w:val="28"/>
                <w:cs/>
              </w:rPr>
              <w:t>55</w:t>
            </w:r>
            <w:r w:rsidRPr="0002021C">
              <w:rPr>
                <w:rFonts w:asciiTheme="majorBidi" w:hAnsiTheme="majorBidi" w:cs="Angsana New"/>
                <w:sz w:val="28"/>
                <w:szCs w:val="28"/>
              </w:rPr>
              <w:t>,</w:t>
            </w:r>
            <w:r w:rsidRPr="0002021C">
              <w:rPr>
                <w:rFonts w:asciiTheme="majorBidi" w:hAnsiTheme="majorBidi" w:cs="Angsana New"/>
                <w:sz w:val="28"/>
                <w:szCs w:val="28"/>
                <w:cs/>
              </w:rPr>
              <w:t>961</w:t>
            </w:r>
            <w:r w:rsidRPr="0002021C">
              <w:rPr>
                <w:rFonts w:asciiTheme="majorBidi" w:hAnsiTheme="majorBidi" w:cs="Angsana New"/>
                <w:sz w:val="28"/>
                <w:szCs w:val="28"/>
              </w:rPr>
              <w:t>,</w:t>
            </w:r>
            <w:r>
              <w:rPr>
                <w:rFonts w:asciiTheme="majorBidi" w:hAnsiTheme="majorBidi" w:cs="Angsana New"/>
                <w:sz w:val="28"/>
                <w:szCs w:val="28"/>
                <w:cs/>
              </w:rPr>
              <w:t>378.78</w:t>
            </w:r>
          </w:p>
        </w:tc>
        <w:tc>
          <w:tcPr>
            <w:tcW w:w="1701" w:type="dxa"/>
            <w:shd w:val="clear" w:color="auto" w:fill="auto"/>
          </w:tcPr>
          <w:p w:rsidR="002506F0" w:rsidRPr="004143C3" w:rsidRDefault="002506F0" w:rsidP="002506F0">
            <w:pPr>
              <w:pBdr>
                <w:bottom w:val="double" w:sz="6" w:space="1" w:color="auto"/>
              </w:pBdr>
              <w:tabs>
                <w:tab w:val="decimal" w:pos="1168"/>
              </w:tabs>
              <w:rPr>
                <w:rFonts w:ascii="Angsana New" w:hAnsi="Angsana New" w:cs="Angsana New"/>
                <w:sz w:val="28"/>
                <w:szCs w:val="28"/>
              </w:rPr>
            </w:pPr>
            <w:r w:rsidRPr="004143C3">
              <w:rPr>
                <w:rFonts w:ascii="Angsana New" w:hAnsi="Angsana New" w:cs="Angsana New"/>
                <w:sz w:val="28"/>
                <w:szCs w:val="28"/>
              </w:rPr>
              <w:t>56,401,495.49</w:t>
            </w:r>
          </w:p>
        </w:tc>
      </w:tr>
    </w:tbl>
    <w:p w:rsidR="00767099" w:rsidRPr="002506F0" w:rsidRDefault="00FE0B2A" w:rsidP="00B35D9B">
      <w:pPr>
        <w:pStyle w:val="ListParagraph"/>
        <w:numPr>
          <w:ilvl w:val="0"/>
          <w:numId w:val="1"/>
        </w:numPr>
        <w:spacing w:before="300" w:after="200" w:line="0" w:lineRule="atLeast"/>
        <w:ind w:left="432" w:hanging="432"/>
        <w:contextualSpacing w:val="0"/>
        <w:rPr>
          <w:rFonts w:asciiTheme="majorBidi" w:hAnsiTheme="majorBidi" w:cstheme="majorBidi"/>
          <w:b/>
          <w:bCs/>
          <w:sz w:val="28"/>
          <w:szCs w:val="28"/>
        </w:rPr>
      </w:pPr>
      <w:r>
        <w:rPr>
          <w:rFonts w:ascii="Angsana New" w:hAnsi="Angsana New"/>
          <w:b/>
          <w:bCs/>
          <w:sz w:val="28"/>
        </w:rPr>
        <w:t>BORROWINGS</w:t>
      </w:r>
      <w:r w:rsidRPr="00395BAD">
        <w:rPr>
          <w:rFonts w:ascii="Angsana New" w:hAnsi="Angsana New"/>
          <w:b/>
          <w:bCs/>
          <w:sz w:val="28"/>
        </w:rPr>
        <w:t xml:space="preserve"> FROM FINANCIAL INSTITUTIONS</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2506F0" w:rsidRPr="00420852" w:rsidTr="006A5818">
        <w:trPr>
          <w:trHeight w:val="425"/>
        </w:trPr>
        <w:tc>
          <w:tcPr>
            <w:tcW w:w="4819" w:type="dxa"/>
            <w:vAlign w:val="center"/>
          </w:tcPr>
          <w:p w:rsidR="002506F0" w:rsidRPr="00E7066F" w:rsidRDefault="002506F0" w:rsidP="006A5818">
            <w:pPr>
              <w:ind w:left="34"/>
              <w:rPr>
                <w:rFonts w:asciiTheme="majorBidi" w:hAnsiTheme="majorBidi" w:cstheme="majorBidi"/>
                <w:sz w:val="28"/>
                <w:szCs w:val="28"/>
              </w:rPr>
            </w:pPr>
          </w:p>
        </w:tc>
        <w:tc>
          <w:tcPr>
            <w:tcW w:w="1134" w:type="dxa"/>
            <w:vAlign w:val="center"/>
          </w:tcPr>
          <w:p w:rsidR="002506F0" w:rsidRPr="00E7066F" w:rsidRDefault="002506F0" w:rsidP="006A5818">
            <w:pPr>
              <w:jc w:val="center"/>
              <w:rPr>
                <w:rFonts w:asciiTheme="majorBidi" w:hAnsiTheme="majorBidi" w:cstheme="majorBidi"/>
                <w:sz w:val="28"/>
                <w:szCs w:val="28"/>
              </w:rPr>
            </w:pPr>
          </w:p>
        </w:tc>
        <w:tc>
          <w:tcPr>
            <w:tcW w:w="1701" w:type="dxa"/>
            <w:shd w:val="clear" w:color="auto" w:fill="auto"/>
            <w:vAlign w:val="center"/>
          </w:tcPr>
          <w:p w:rsidR="002506F0" w:rsidRPr="00420852" w:rsidRDefault="002506F0" w:rsidP="006A5818">
            <w:pPr>
              <w:jc w:val="center"/>
              <w:rPr>
                <w:rFonts w:asciiTheme="majorBidi" w:hAnsiTheme="majorBidi" w:cstheme="majorBidi"/>
                <w:sz w:val="28"/>
                <w:szCs w:val="28"/>
                <w:cs/>
              </w:rPr>
            </w:pPr>
          </w:p>
        </w:tc>
        <w:tc>
          <w:tcPr>
            <w:tcW w:w="1701" w:type="dxa"/>
            <w:shd w:val="clear" w:color="auto" w:fill="auto"/>
            <w:vAlign w:val="center"/>
          </w:tcPr>
          <w:p w:rsidR="002506F0" w:rsidRPr="00420852" w:rsidRDefault="002506F0" w:rsidP="006A5818">
            <w:pPr>
              <w:pBdr>
                <w:bottom w:val="single" w:sz="6" w:space="1" w:color="auto"/>
              </w:pBdr>
              <w:jc w:val="center"/>
              <w:rPr>
                <w:rFonts w:asciiTheme="majorBidi" w:hAnsiTheme="majorBidi" w:cstheme="majorBidi"/>
                <w:sz w:val="28"/>
                <w:szCs w:val="28"/>
                <w:cs/>
              </w:rPr>
            </w:pPr>
            <w:r w:rsidRPr="00E00FB8">
              <w:rPr>
                <w:rFonts w:asciiTheme="majorBidi" w:hAnsiTheme="majorBidi" w:cstheme="majorBidi"/>
                <w:sz w:val="28"/>
              </w:rPr>
              <w:t>Baht</w:t>
            </w:r>
          </w:p>
        </w:tc>
      </w:tr>
      <w:tr w:rsidR="002506F0" w:rsidRPr="00420852" w:rsidTr="006A5818">
        <w:trPr>
          <w:trHeight w:val="425"/>
        </w:trPr>
        <w:tc>
          <w:tcPr>
            <w:tcW w:w="4819" w:type="dxa"/>
            <w:vAlign w:val="center"/>
          </w:tcPr>
          <w:p w:rsidR="002506F0" w:rsidRPr="00E7066F" w:rsidRDefault="002506F0" w:rsidP="006A5818">
            <w:pPr>
              <w:ind w:left="34"/>
              <w:rPr>
                <w:rFonts w:asciiTheme="majorBidi" w:hAnsiTheme="majorBidi" w:cstheme="majorBidi"/>
                <w:sz w:val="28"/>
                <w:szCs w:val="28"/>
              </w:rPr>
            </w:pPr>
          </w:p>
        </w:tc>
        <w:tc>
          <w:tcPr>
            <w:tcW w:w="1134" w:type="dxa"/>
            <w:vAlign w:val="center"/>
          </w:tcPr>
          <w:p w:rsidR="002506F0" w:rsidRPr="00E7066F" w:rsidRDefault="002506F0" w:rsidP="006A5818">
            <w:pPr>
              <w:jc w:val="center"/>
              <w:rPr>
                <w:rFonts w:asciiTheme="majorBidi" w:hAnsiTheme="majorBidi" w:cstheme="majorBidi"/>
                <w:sz w:val="28"/>
                <w:szCs w:val="28"/>
              </w:rPr>
            </w:pPr>
          </w:p>
        </w:tc>
        <w:tc>
          <w:tcPr>
            <w:tcW w:w="1701" w:type="dxa"/>
            <w:shd w:val="clear" w:color="auto" w:fill="auto"/>
            <w:vAlign w:val="center"/>
          </w:tcPr>
          <w:p w:rsidR="002506F0" w:rsidRPr="00420852" w:rsidRDefault="002506F0" w:rsidP="006A5818">
            <w:pPr>
              <w:jc w:val="center"/>
              <w:rPr>
                <w:rFonts w:asciiTheme="majorBidi" w:hAnsiTheme="majorBidi" w:cstheme="majorBidi"/>
                <w:sz w:val="28"/>
                <w:szCs w:val="28"/>
              </w:rPr>
            </w:pPr>
          </w:p>
        </w:tc>
        <w:tc>
          <w:tcPr>
            <w:tcW w:w="1701" w:type="dxa"/>
            <w:shd w:val="clear" w:color="auto" w:fill="auto"/>
            <w:vAlign w:val="center"/>
          </w:tcPr>
          <w:p w:rsidR="002506F0" w:rsidRPr="00420852" w:rsidRDefault="002506F0" w:rsidP="006A5818">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2506F0" w:rsidRPr="004143C3" w:rsidTr="006A5818">
        <w:trPr>
          <w:trHeight w:val="425"/>
        </w:trPr>
        <w:tc>
          <w:tcPr>
            <w:tcW w:w="4819" w:type="dxa"/>
            <w:vAlign w:val="center"/>
          </w:tcPr>
          <w:p w:rsidR="002506F0" w:rsidRDefault="002506F0" w:rsidP="002506F0">
            <w:pPr>
              <w:ind w:left="34"/>
              <w:rPr>
                <w:rFonts w:ascii="Angsana New" w:hAnsi="Angsana New" w:cs="Angsana New"/>
                <w:color w:val="000000"/>
                <w:sz w:val="28"/>
              </w:rPr>
            </w:pPr>
            <w:r w:rsidRPr="005D0D16">
              <w:rPr>
                <w:rFonts w:ascii="Angsana New" w:hAnsi="Angsana New" w:cs="Angsana New"/>
                <w:color w:val="000000"/>
                <w:sz w:val="28"/>
              </w:rPr>
              <w:t>Borrowings from financial institutions</w:t>
            </w:r>
          </w:p>
        </w:tc>
        <w:tc>
          <w:tcPr>
            <w:tcW w:w="1134" w:type="dxa"/>
            <w:vAlign w:val="center"/>
          </w:tcPr>
          <w:p w:rsidR="002506F0" w:rsidRPr="00093205" w:rsidRDefault="002506F0" w:rsidP="002506F0">
            <w:pPr>
              <w:jc w:val="center"/>
              <w:rPr>
                <w:rFonts w:asciiTheme="majorBidi" w:hAnsiTheme="majorBidi" w:cstheme="majorBidi"/>
                <w:sz w:val="28"/>
                <w:szCs w:val="28"/>
                <w:highlight w:val="yellow"/>
              </w:rPr>
            </w:pPr>
          </w:p>
        </w:tc>
        <w:tc>
          <w:tcPr>
            <w:tcW w:w="1701" w:type="dxa"/>
            <w:shd w:val="clear" w:color="auto" w:fill="auto"/>
            <w:vAlign w:val="center"/>
          </w:tcPr>
          <w:p w:rsidR="002506F0" w:rsidRPr="00E7066F" w:rsidRDefault="002506F0" w:rsidP="002506F0">
            <w:pPr>
              <w:tabs>
                <w:tab w:val="decimal" w:pos="1168"/>
              </w:tabs>
              <w:rPr>
                <w:rFonts w:asciiTheme="majorBidi" w:hAnsiTheme="majorBidi" w:cstheme="majorBidi"/>
                <w:sz w:val="28"/>
                <w:szCs w:val="28"/>
                <w:cs/>
              </w:rPr>
            </w:pPr>
          </w:p>
        </w:tc>
        <w:tc>
          <w:tcPr>
            <w:tcW w:w="1701" w:type="dxa"/>
            <w:shd w:val="clear" w:color="auto" w:fill="auto"/>
          </w:tcPr>
          <w:p w:rsidR="002506F0" w:rsidRPr="004143C3" w:rsidRDefault="002506F0" w:rsidP="002506F0">
            <w:pPr>
              <w:tabs>
                <w:tab w:val="decimal" w:pos="1168"/>
              </w:tabs>
              <w:rPr>
                <w:rFonts w:ascii="Angsana New" w:hAnsi="Angsana New" w:cs="Angsana New"/>
                <w:sz w:val="28"/>
                <w:szCs w:val="28"/>
              </w:rPr>
            </w:pPr>
            <w:r w:rsidRPr="004143C3">
              <w:rPr>
                <w:rFonts w:ascii="Angsana New" w:hAnsi="Angsana New" w:cs="Angsana New"/>
                <w:sz w:val="28"/>
                <w:szCs w:val="28"/>
              </w:rPr>
              <w:t>6,946,000.00</w:t>
            </w:r>
          </w:p>
        </w:tc>
      </w:tr>
      <w:tr w:rsidR="002506F0" w:rsidRPr="004143C3" w:rsidTr="006A5818">
        <w:trPr>
          <w:trHeight w:val="425"/>
        </w:trPr>
        <w:tc>
          <w:tcPr>
            <w:tcW w:w="4819" w:type="dxa"/>
            <w:vAlign w:val="center"/>
          </w:tcPr>
          <w:p w:rsidR="002506F0" w:rsidRDefault="002506F0" w:rsidP="002506F0">
            <w:pPr>
              <w:ind w:left="34"/>
              <w:rPr>
                <w:rFonts w:ascii="Angsana New" w:hAnsi="Angsana New" w:cs="Angsana New"/>
                <w:color w:val="000000"/>
                <w:sz w:val="28"/>
              </w:rPr>
            </w:pPr>
            <w:r w:rsidRPr="004F1D53">
              <w:rPr>
                <w:rFonts w:ascii="Angsana New" w:hAnsi="Angsana New" w:cs="Angsana New"/>
                <w:b/>
                <w:bCs/>
                <w:color w:val="000000"/>
                <w:sz w:val="28"/>
              </w:rPr>
              <w:t>Less:</w:t>
            </w:r>
            <w:r w:rsidRPr="004F1D53">
              <w:rPr>
                <w:rFonts w:ascii="Angsana New" w:hAnsi="Angsana New" w:cs="Angsana New"/>
                <w:color w:val="000000"/>
                <w:sz w:val="28"/>
              </w:rPr>
              <w:t xml:space="preserve"> Current portion</w:t>
            </w:r>
          </w:p>
        </w:tc>
        <w:tc>
          <w:tcPr>
            <w:tcW w:w="1134" w:type="dxa"/>
            <w:vAlign w:val="center"/>
          </w:tcPr>
          <w:p w:rsidR="002506F0" w:rsidRPr="00093205" w:rsidRDefault="002506F0" w:rsidP="002506F0">
            <w:pPr>
              <w:jc w:val="center"/>
              <w:rPr>
                <w:rFonts w:asciiTheme="majorBidi" w:hAnsiTheme="majorBidi" w:cstheme="majorBidi"/>
                <w:sz w:val="28"/>
                <w:szCs w:val="28"/>
                <w:highlight w:val="yellow"/>
              </w:rPr>
            </w:pPr>
          </w:p>
        </w:tc>
        <w:tc>
          <w:tcPr>
            <w:tcW w:w="1701" w:type="dxa"/>
            <w:shd w:val="clear" w:color="auto" w:fill="auto"/>
            <w:vAlign w:val="center"/>
          </w:tcPr>
          <w:p w:rsidR="002506F0" w:rsidRPr="00E7066F" w:rsidRDefault="002506F0" w:rsidP="002506F0">
            <w:pPr>
              <w:tabs>
                <w:tab w:val="decimal" w:pos="1168"/>
              </w:tabs>
              <w:rPr>
                <w:rFonts w:asciiTheme="majorBidi" w:hAnsiTheme="majorBidi" w:cstheme="majorBidi"/>
                <w:sz w:val="28"/>
                <w:szCs w:val="28"/>
              </w:rPr>
            </w:pPr>
          </w:p>
        </w:tc>
        <w:tc>
          <w:tcPr>
            <w:tcW w:w="1701" w:type="dxa"/>
            <w:shd w:val="clear" w:color="auto" w:fill="auto"/>
          </w:tcPr>
          <w:p w:rsidR="002506F0" w:rsidRPr="004143C3" w:rsidRDefault="002506F0" w:rsidP="002506F0">
            <w:pPr>
              <w:pBdr>
                <w:bottom w:val="single" w:sz="6" w:space="1" w:color="auto"/>
              </w:pBdr>
              <w:tabs>
                <w:tab w:val="decimal" w:pos="1168"/>
              </w:tabs>
              <w:rPr>
                <w:rFonts w:ascii="Angsana New" w:hAnsi="Angsana New" w:cs="Angsana New"/>
                <w:sz w:val="28"/>
                <w:szCs w:val="28"/>
              </w:rPr>
            </w:pPr>
            <w:r w:rsidRPr="004143C3">
              <w:rPr>
                <w:rFonts w:ascii="Angsana New" w:hAnsi="Angsana New" w:cs="Angsana New"/>
                <w:sz w:val="28"/>
                <w:szCs w:val="28"/>
              </w:rPr>
              <w:t>(2,978,500.00)</w:t>
            </w:r>
          </w:p>
        </w:tc>
      </w:tr>
      <w:tr w:rsidR="002506F0" w:rsidRPr="004143C3" w:rsidTr="006A5818">
        <w:trPr>
          <w:trHeight w:val="425"/>
        </w:trPr>
        <w:tc>
          <w:tcPr>
            <w:tcW w:w="4819" w:type="dxa"/>
            <w:vAlign w:val="center"/>
          </w:tcPr>
          <w:p w:rsidR="002506F0" w:rsidRDefault="002506F0" w:rsidP="002506F0">
            <w:pPr>
              <w:ind w:left="34"/>
              <w:rPr>
                <w:rFonts w:ascii="Angsana New" w:hAnsi="Angsana New" w:cs="Angsana New"/>
                <w:color w:val="000000"/>
                <w:sz w:val="28"/>
              </w:rPr>
            </w:pPr>
            <w:r w:rsidRPr="004F1D53">
              <w:rPr>
                <w:rFonts w:ascii="Angsana New" w:hAnsi="Angsana New" w:cs="Angsana New"/>
                <w:color w:val="000000"/>
                <w:sz w:val="28"/>
              </w:rPr>
              <w:t>Long-term borrowings from financial institutions</w:t>
            </w:r>
          </w:p>
        </w:tc>
        <w:tc>
          <w:tcPr>
            <w:tcW w:w="1134" w:type="dxa"/>
            <w:vAlign w:val="center"/>
          </w:tcPr>
          <w:p w:rsidR="002506F0" w:rsidRPr="00093205" w:rsidRDefault="002506F0" w:rsidP="002506F0">
            <w:pPr>
              <w:jc w:val="center"/>
              <w:rPr>
                <w:rFonts w:asciiTheme="majorBidi" w:hAnsiTheme="majorBidi" w:cstheme="majorBidi"/>
                <w:sz w:val="28"/>
                <w:szCs w:val="28"/>
                <w:highlight w:val="yellow"/>
              </w:rPr>
            </w:pPr>
          </w:p>
        </w:tc>
        <w:tc>
          <w:tcPr>
            <w:tcW w:w="1701" w:type="dxa"/>
            <w:shd w:val="clear" w:color="auto" w:fill="auto"/>
            <w:vAlign w:val="center"/>
          </w:tcPr>
          <w:p w:rsidR="002506F0" w:rsidRPr="00E7066F" w:rsidRDefault="002506F0" w:rsidP="002506F0">
            <w:pPr>
              <w:tabs>
                <w:tab w:val="decimal" w:pos="1168"/>
              </w:tabs>
              <w:rPr>
                <w:rFonts w:asciiTheme="majorBidi" w:hAnsiTheme="majorBidi" w:cstheme="majorBidi"/>
                <w:sz w:val="28"/>
                <w:szCs w:val="28"/>
              </w:rPr>
            </w:pPr>
          </w:p>
        </w:tc>
        <w:tc>
          <w:tcPr>
            <w:tcW w:w="1701" w:type="dxa"/>
            <w:shd w:val="clear" w:color="auto" w:fill="auto"/>
          </w:tcPr>
          <w:p w:rsidR="002506F0" w:rsidRPr="004143C3" w:rsidRDefault="002506F0" w:rsidP="002506F0">
            <w:pPr>
              <w:pBdr>
                <w:bottom w:val="double" w:sz="6" w:space="1" w:color="auto"/>
              </w:pBdr>
              <w:tabs>
                <w:tab w:val="decimal" w:pos="1168"/>
              </w:tabs>
              <w:rPr>
                <w:rFonts w:ascii="Angsana New" w:hAnsi="Angsana New" w:cs="Angsana New"/>
                <w:sz w:val="28"/>
                <w:szCs w:val="28"/>
              </w:rPr>
            </w:pPr>
            <w:r>
              <w:rPr>
                <w:rFonts w:ascii="Angsana New" w:hAnsi="Angsana New" w:cs="Angsana New"/>
                <w:sz w:val="28"/>
                <w:szCs w:val="28"/>
              </w:rPr>
              <w:t>3,967,5</w:t>
            </w:r>
            <w:r w:rsidRPr="004143C3">
              <w:rPr>
                <w:rFonts w:ascii="Angsana New" w:hAnsi="Angsana New" w:cs="Angsana New"/>
                <w:sz w:val="28"/>
                <w:szCs w:val="28"/>
              </w:rPr>
              <w:t>00.00</w:t>
            </w:r>
          </w:p>
        </w:tc>
      </w:tr>
    </w:tbl>
    <w:p w:rsidR="003A2F0C" w:rsidRDefault="003A2F0C" w:rsidP="003A2F0C">
      <w:pPr>
        <w:pStyle w:val="ListParagraph"/>
        <w:spacing w:before="240" w:after="240" w:line="0" w:lineRule="atLeast"/>
        <w:ind w:left="425"/>
        <w:contextualSpacing w:val="0"/>
        <w:jc w:val="thaiDistribute"/>
        <w:rPr>
          <w:rFonts w:ascii="Angsana New" w:hAnsi="Angsana New" w:cs="Angsana New"/>
          <w:sz w:val="28"/>
          <w:szCs w:val="28"/>
        </w:rPr>
      </w:pPr>
      <w:r w:rsidRPr="00E27F0D">
        <w:rPr>
          <w:rFonts w:ascii="Angsana New" w:hAnsi="Angsana New" w:cs="Angsana New"/>
          <w:sz w:val="28"/>
          <w:szCs w:val="28"/>
        </w:rPr>
        <w:t xml:space="preserve">The details of the borrowings were </w:t>
      </w:r>
      <w:proofErr w:type="spellStart"/>
      <w:r w:rsidRPr="00E27F0D">
        <w:rPr>
          <w:rFonts w:ascii="Angsana New" w:hAnsi="Angsana New" w:cs="Angsana New"/>
          <w:sz w:val="28"/>
          <w:szCs w:val="28"/>
        </w:rPr>
        <w:t>summarised</w:t>
      </w:r>
      <w:proofErr w:type="spellEnd"/>
      <w:r w:rsidRPr="00E27F0D">
        <w:rPr>
          <w:rFonts w:ascii="Angsana New" w:hAnsi="Angsana New" w:cs="Angsana New"/>
          <w:sz w:val="28"/>
          <w:szCs w:val="28"/>
        </w:rPr>
        <w:t xml:space="preserve"> as follows:</w:t>
      </w:r>
    </w:p>
    <w:tbl>
      <w:tblPr>
        <w:tblStyle w:val="TableGrid"/>
        <w:tblW w:w="9355" w:type="dxa"/>
        <w:tblInd w:w="284" w:type="dxa"/>
        <w:tblBorders>
          <w:top w:val="none" w:sz="0" w:space="0" w:color="auto"/>
          <w:left w:val="none" w:sz="0" w:space="0" w:color="auto"/>
          <w:bottom w:val="single" w:sz="6" w:space="0" w:color="auto"/>
          <w:right w:val="none" w:sz="0" w:space="0" w:color="auto"/>
          <w:insideH w:val="none" w:sz="0" w:space="0" w:color="auto"/>
          <w:insideV w:val="none" w:sz="0" w:space="0" w:color="auto"/>
        </w:tblBorders>
        <w:tblLook w:val="04A0" w:firstRow="1" w:lastRow="0" w:firstColumn="1" w:lastColumn="0" w:noHBand="0" w:noVBand="1"/>
      </w:tblPr>
      <w:tblGrid>
        <w:gridCol w:w="992"/>
        <w:gridCol w:w="1134"/>
        <w:gridCol w:w="1134"/>
        <w:gridCol w:w="1418"/>
        <w:gridCol w:w="1558"/>
        <w:gridCol w:w="3119"/>
      </w:tblGrid>
      <w:tr w:rsidR="002506F0" w:rsidRPr="002506F0" w:rsidTr="002506F0">
        <w:trPr>
          <w:trHeight w:val="313"/>
        </w:trPr>
        <w:tc>
          <w:tcPr>
            <w:tcW w:w="992" w:type="dxa"/>
          </w:tcPr>
          <w:p w:rsidR="002506F0" w:rsidRPr="002506F0" w:rsidRDefault="002506F0" w:rsidP="006A5818">
            <w:pPr>
              <w:pStyle w:val="ListParagraph"/>
              <w:spacing w:line="0" w:lineRule="atLeast"/>
              <w:ind w:left="0"/>
              <w:contextualSpacing w:val="0"/>
              <w:jc w:val="center"/>
              <w:rPr>
                <w:rFonts w:asciiTheme="majorBidi" w:hAnsiTheme="majorBidi" w:cstheme="majorBidi"/>
                <w:sz w:val="28"/>
                <w:szCs w:val="28"/>
                <w:cs/>
              </w:rPr>
            </w:pPr>
          </w:p>
        </w:tc>
        <w:tc>
          <w:tcPr>
            <w:tcW w:w="2268" w:type="dxa"/>
            <w:gridSpan w:val="2"/>
          </w:tcPr>
          <w:p w:rsidR="002506F0" w:rsidRPr="002506F0" w:rsidRDefault="002506F0" w:rsidP="006A5818">
            <w:pPr>
              <w:pStyle w:val="ListParagraph"/>
              <w:pBdr>
                <w:bottom w:val="single" w:sz="6" w:space="1" w:color="auto"/>
              </w:pBdr>
              <w:spacing w:line="0" w:lineRule="atLeast"/>
              <w:ind w:left="0"/>
              <w:contextualSpacing w:val="0"/>
              <w:jc w:val="center"/>
              <w:rPr>
                <w:rFonts w:asciiTheme="majorBidi" w:hAnsiTheme="majorBidi" w:cstheme="majorBidi"/>
                <w:sz w:val="28"/>
                <w:szCs w:val="28"/>
                <w:cs/>
              </w:rPr>
            </w:pPr>
            <w:r w:rsidRPr="002506F0">
              <w:rPr>
                <w:rFonts w:asciiTheme="majorBidi" w:hAnsiTheme="majorBidi" w:cstheme="majorBidi"/>
                <w:sz w:val="28"/>
                <w:szCs w:val="28"/>
              </w:rPr>
              <w:t>Million Baht</w:t>
            </w:r>
          </w:p>
        </w:tc>
        <w:tc>
          <w:tcPr>
            <w:tcW w:w="1418" w:type="dxa"/>
          </w:tcPr>
          <w:p w:rsidR="002506F0" w:rsidRPr="002506F0" w:rsidRDefault="002506F0" w:rsidP="006A5818">
            <w:pPr>
              <w:pStyle w:val="ListParagraph"/>
              <w:spacing w:line="0" w:lineRule="atLeast"/>
              <w:ind w:left="0"/>
              <w:contextualSpacing w:val="0"/>
              <w:jc w:val="center"/>
              <w:rPr>
                <w:rFonts w:asciiTheme="majorBidi" w:hAnsiTheme="majorBidi" w:cstheme="majorBidi"/>
                <w:sz w:val="28"/>
                <w:szCs w:val="28"/>
                <w:cs/>
              </w:rPr>
            </w:pPr>
          </w:p>
        </w:tc>
        <w:tc>
          <w:tcPr>
            <w:tcW w:w="1558" w:type="dxa"/>
          </w:tcPr>
          <w:p w:rsidR="002506F0" w:rsidRPr="002506F0" w:rsidRDefault="002506F0" w:rsidP="006A5818">
            <w:pPr>
              <w:pStyle w:val="ListParagraph"/>
              <w:spacing w:line="0" w:lineRule="atLeast"/>
              <w:ind w:left="0"/>
              <w:contextualSpacing w:val="0"/>
              <w:jc w:val="center"/>
              <w:rPr>
                <w:rFonts w:asciiTheme="majorBidi" w:hAnsiTheme="majorBidi" w:cstheme="majorBidi"/>
                <w:sz w:val="28"/>
                <w:szCs w:val="28"/>
                <w:cs/>
              </w:rPr>
            </w:pPr>
          </w:p>
        </w:tc>
        <w:tc>
          <w:tcPr>
            <w:tcW w:w="3119" w:type="dxa"/>
          </w:tcPr>
          <w:p w:rsidR="002506F0" w:rsidRPr="002506F0" w:rsidRDefault="002506F0" w:rsidP="006A5818">
            <w:pPr>
              <w:pStyle w:val="ListParagraph"/>
              <w:spacing w:line="0" w:lineRule="atLeast"/>
              <w:ind w:left="0"/>
              <w:contextualSpacing w:val="0"/>
              <w:jc w:val="center"/>
              <w:rPr>
                <w:rFonts w:asciiTheme="majorBidi" w:hAnsiTheme="majorBidi" w:cstheme="majorBidi"/>
                <w:sz w:val="28"/>
                <w:szCs w:val="28"/>
                <w:cs/>
              </w:rPr>
            </w:pPr>
          </w:p>
        </w:tc>
      </w:tr>
      <w:tr w:rsidR="002506F0" w:rsidRPr="002506F0" w:rsidTr="002506F0">
        <w:trPr>
          <w:trHeight w:val="313"/>
        </w:trPr>
        <w:tc>
          <w:tcPr>
            <w:tcW w:w="992" w:type="dxa"/>
          </w:tcPr>
          <w:p w:rsidR="002506F0" w:rsidRPr="002506F0" w:rsidRDefault="002506F0" w:rsidP="002506F0">
            <w:pPr>
              <w:pStyle w:val="ListParagraph"/>
              <w:spacing w:line="0" w:lineRule="atLeast"/>
              <w:ind w:left="25"/>
              <w:contextualSpacing w:val="0"/>
              <w:jc w:val="center"/>
              <w:rPr>
                <w:rFonts w:asciiTheme="majorBidi" w:hAnsiTheme="majorBidi" w:cstheme="majorBidi"/>
                <w:sz w:val="28"/>
                <w:szCs w:val="28"/>
                <w:cs/>
              </w:rPr>
            </w:pPr>
          </w:p>
        </w:tc>
        <w:tc>
          <w:tcPr>
            <w:tcW w:w="2268" w:type="dxa"/>
            <w:gridSpan w:val="2"/>
          </w:tcPr>
          <w:p w:rsidR="002506F0" w:rsidRPr="002506F0" w:rsidRDefault="002506F0" w:rsidP="002506F0">
            <w:pPr>
              <w:pStyle w:val="ListParagraph"/>
              <w:pBdr>
                <w:bottom w:val="single" w:sz="6" w:space="1" w:color="auto"/>
              </w:pBdr>
              <w:spacing w:line="0" w:lineRule="atLeast"/>
              <w:ind w:left="0"/>
              <w:contextualSpacing w:val="0"/>
              <w:jc w:val="center"/>
              <w:rPr>
                <w:rFonts w:asciiTheme="majorBidi" w:hAnsiTheme="majorBidi" w:cstheme="majorBidi"/>
                <w:sz w:val="28"/>
                <w:szCs w:val="28"/>
              </w:rPr>
            </w:pPr>
            <w:r w:rsidRPr="002506F0">
              <w:rPr>
                <w:rFonts w:asciiTheme="majorBidi" w:hAnsiTheme="majorBidi" w:cstheme="majorBidi"/>
                <w:sz w:val="28"/>
                <w:szCs w:val="28"/>
              </w:rPr>
              <w:t>2022</w:t>
            </w:r>
          </w:p>
        </w:tc>
        <w:tc>
          <w:tcPr>
            <w:tcW w:w="1418" w:type="dxa"/>
          </w:tcPr>
          <w:p w:rsidR="002506F0" w:rsidRPr="002506F0" w:rsidRDefault="002506F0" w:rsidP="002506F0">
            <w:pPr>
              <w:pStyle w:val="ListParagraph"/>
              <w:spacing w:line="0" w:lineRule="atLeast"/>
              <w:ind w:left="0"/>
              <w:contextualSpacing w:val="0"/>
              <w:jc w:val="center"/>
              <w:rPr>
                <w:rFonts w:asciiTheme="majorBidi" w:hAnsiTheme="majorBidi" w:cstheme="majorBidi"/>
                <w:sz w:val="28"/>
                <w:szCs w:val="28"/>
                <w:cs/>
              </w:rPr>
            </w:pPr>
            <w:r w:rsidRPr="002506F0">
              <w:rPr>
                <w:rFonts w:asciiTheme="majorBidi" w:hAnsiTheme="majorBidi" w:cstheme="majorBidi"/>
                <w:sz w:val="28"/>
                <w:szCs w:val="28"/>
              </w:rPr>
              <w:t>Repayment</w:t>
            </w:r>
          </w:p>
        </w:tc>
        <w:tc>
          <w:tcPr>
            <w:tcW w:w="1558" w:type="dxa"/>
          </w:tcPr>
          <w:p w:rsidR="002506F0" w:rsidRPr="002506F0" w:rsidRDefault="002506F0" w:rsidP="002506F0">
            <w:pPr>
              <w:pStyle w:val="ListParagraph"/>
              <w:spacing w:line="0" w:lineRule="atLeast"/>
              <w:ind w:left="0"/>
              <w:contextualSpacing w:val="0"/>
              <w:jc w:val="center"/>
              <w:rPr>
                <w:rFonts w:asciiTheme="majorBidi" w:hAnsiTheme="majorBidi" w:cstheme="majorBidi"/>
                <w:sz w:val="28"/>
                <w:szCs w:val="28"/>
                <w:cs/>
              </w:rPr>
            </w:pPr>
            <w:r w:rsidRPr="002506F0">
              <w:rPr>
                <w:rFonts w:asciiTheme="majorBidi" w:hAnsiTheme="majorBidi" w:cstheme="majorBidi"/>
                <w:sz w:val="28"/>
                <w:szCs w:val="28"/>
              </w:rPr>
              <w:t>Interest rate</w:t>
            </w:r>
          </w:p>
        </w:tc>
        <w:tc>
          <w:tcPr>
            <w:tcW w:w="3119" w:type="dxa"/>
          </w:tcPr>
          <w:p w:rsidR="002506F0" w:rsidRPr="002506F0" w:rsidRDefault="002506F0" w:rsidP="002506F0">
            <w:pPr>
              <w:pStyle w:val="ListParagraph"/>
              <w:spacing w:line="0" w:lineRule="atLeast"/>
              <w:ind w:left="0"/>
              <w:contextualSpacing w:val="0"/>
              <w:jc w:val="center"/>
              <w:rPr>
                <w:rFonts w:asciiTheme="majorBidi" w:hAnsiTheme="majorBidi" w:cstheme="majorBidi"/>
                <w:sz w:val="28"/>
                <w:szCs w:val="28"/>
                <w:cs/>
              </w:rPr>
            </w:pPr>
          </w:p>
        </w:tc>
      </w:tr>
      <w:tr w:rsidR="002506F0" w:rsidRPr="002506F0" w:rsidTr="002506F0">
        <w:trPr>
          <w:trHeight w:val="313"/>
        </w:trPr>
        <w:tc>
          <w:tcPr>
            <w:tcW w:w="992" w:type="dxa"/>
          </w:tcPr>
          <w:p w:rsidR="002506F0" w:rsidRPr="002506F0" w:rsidRDefault="002506F0" w:rsidP="002506F0">
            <w:pPr>
              <w:pStyle w:val="ListParagraph"/>
              <w:pBdr>
                <w:bottom w:val="single" w:sz="6" w:space="1" w:color="auto"/>
              </w:pBdr>
              <w:spacing w:line="0" w:lineRule="atLeast"/>
              <w:ind w:left="34"/>
              <w:contextualSpacing w:val="0"/>
              <w:jc w:val="center"/>
              <w:rPr>
                <w:rFonts w:asciiTheme="majorBidi" w:hAnsiTheme="majorBidi" w:cstheme="majorBidi"/>
                <w:sz w:val="28"/>
                <w:szCs w:val="28"/>
                <w:cs/>
              </w:rPr>
            </w:pPr>
            <w:r w:rsidRPr="002506F0">
              <w:rPr>
                <w:rFonts w:asciiTheme="majorBidi" w:hAnsiTheme="majorBidi" w:cstheme="majorBidi"/>
                <w:sz w:val="28"/>
                <w:szCs w:val="28"/>
              </w:rPr>
              <w:t>Lender</w:t>
            </w:r>
          </w:p>
        </w:tc>
        <w:tc>
          <w:tcPr>
            <w:tcW w:w="1134" w:type="dxa"/>
          </w:tcPr>
          <w:p w:rsidR="002506F0" w:rsidRPr="002506F0" w:rsidRDefault="002506F0" w:rsidP="002506F0">
            <w:pPr>
              <w:pStyle w:val="ListParagraph"/>
              <w:pBdr>
                <w:bottom w:val="single" w:sz="6" w:space="1" w:color="auto"/>
              </w:pBdr>
              <w:spacing w:line="0" w:lineRule="atLeast"/>
              <w:ind w:left="0"/>
              <w:contextualSpacing w:val="0"/>
              <w:jc w:val="center"/>
              <w:rPr>
                <w:rFonts w:asciiTheme="majorBidi" w:hAnsiTheme="majorBidi" w:cstheme="majorBidi"/>
                <w:sz w:val="28"/>
                <w:szCs w:val="28"/>
              </w:rPr>
            </w:pPr>
            <w:r w:rsidRPr="002506F0">
              <w:rPr>
                <w:rFonts w:asciiTheme="majorBidi" w:hAnsiTheme="majorBidi" w:cstheme="majorBidi"/>
                <w:sz w:val="28"/>
                <w:szCs w:val="28"/>
              </w:rPr>
              <w:t>Credit line</w:t>
            </w:r>
          </w:p>
        </w:tc>
        <w:tc>
          <w:tcPr>
            <w:tcW w:w="1134" w:type="dxa"/>
          </w:tcPr>
          <w:p w:rsidR="002506F0" w:rsidRPr="002506F0" w:rsidRDefault="00DC5CCC" w:rsidP="002506F0">
            <w:pPr>
              <w:pStyle w:val="ListParagraph"/>
              <w:pBdr>
                <w:bottom w:val="single" w:sz="6" w:space="1" w:color="auto"/>
              </w:pBdr>
              <w:spacing w:line="0" w:lineRule="atLeast"/>
              <w:ind w:left="0"/>
              <w:contextualSpacing w:val="0"/>
              <w:jc w:val="center"/>
              <w:rPr>
                <w:rFonts w:asciiTheme="majorBidi" w:hAnsiTheme="majorBidi" w:cstheme="majorBidi"/>
                <w:sz w:val="28"/>
                <w:szCs w:val="28"/>
              </w:rPr>
            </w:pPr>
            <w:r>
              <w:rPr>
                <w:rFonts w:asciiTheme="majorBidi" w:hAnsiTheme="majorBidi" w:cstheme="majorBidi"/>
                <w:sz w:val="28"/>
                <w:szCs w:val="28"/>
              </w:rPr>
              <w:t>Principal</w:t>
            </w:r>
          </w:p>
        </w:tc>
        <w:tc>
          <w:tcPr>
            <w:tcW w:w="1418" w:type="dxa"/>
          </w:tcPr>
          <w:p w:rsidR="002506F0" w:rsidRPr="002506F0" w:rsidRDefault="00DC5CCC" w:rsidP="002506F0">
            <w:pPr>
              <w:pStyle w:val="ListParagraph"/>
              <w:pBdr>
                <w:bottom w:val="single" w:sz="6" w:space="1" w:color="auto"/>
              </w:pBdr>
              <w:spacing w:line="0" w:lineRule="atLeast"/>
              <w:ind w:left="0"/>
              <w:contextualSpacing w:val="0"/>
              <w:jc w:val="center"/>
              <w:rPr>
                <w:rFonts w:asciiTheme="majorBidi" w:hAnsiTheme="majorBidi" w:cstheme="majorBidi"/>
                <w:sz w:val="28"/>
                <w:szCs w:val="28"/>
                <w:cs/>
              </w:rPr>
            </w:pPr>
            <w:r w:rsidRPr="002506F0">
              <w:rPr>
                <w:rFonts w:asciiTheme="majorBidi" w:hAnsiTheme="majorBidi" w:cstheme="majorBidi"/>
                <w:sz w:val="28"/>
                <w:szCs w:val="28"/>
              </w:rPr>
              <w:t>within</w:t>
            </w:r>
          </w:p>
        </w:tc>
        <w:tc>
          <w:tcPr>
            <w:tcW w:w="1558" w:type="dxa"/>
          </w:tcPr>
          <w:p w:rsidR="002506F0" w:rsidRPr="002506F0" w:rsidRDefault="002506F0" w:rsidP="002506F0">
            <w:pPr>
              <w:pStyle w:val="ListParagraph"/>
              <w:pBdr>
                <w:bottom w:val="single" w:sz="6" w:space="1" w:color="auto"/>
              </w:pBdr>
              <w:spacing w:line="0" w:lineRule="atLeast"/>
              <w:ind w:left="0"/>
              <w:contextualSpacing w:val="0"/>
              <w:jc w:val="center"/>
              <w:rPr>
                <w:rFonts w:asciiTheme="majorBidi" w:hAnsiTheme="majorBidi" w:cstheme="majorBidi"/>
                <w:sz w:val="28"/>
                <w:szCs w:val="28"/>
                <w:cs/>
              </w:rPr>
            </w:pPr>
            <w:r w:rsidRPr="002506F0">
              <w:rPr>
                <w:rFonts w:asciiTheme="majorBidi" w:hAnsiTheme="majorBidi" w:cstheme="majorBidi" w:hint="cs"/>
                <w:sz w:val="28"/>
                <w:szCs w:val="28"/>
                <w:cs/>
              </w:rPr>
              <w:t>(</w:t>
            </w:r>
            <w:r w:rsidRPr="002506F0">
              <w:rPr>
                <w:rFonts w:asciiTheme="majorBidi" w:hAnsiTheme="majorBidi" w:cstheme="majorBidi"/>
                <w:sz w:val="28"/>
                <w:szCs w:val="28"/>
              </w:rPr>
              <w:t>Percent</w:t>
            </w:r>
            <w:r w:rsidRPr="002506F0">
              <w:rPr>
                <w:rFonts w:asciiTheme="majorBidi" w:hAnsiTheme="majorBidi" w:cstheme="majorBidi" w:hint="cs"/>
                <w:sz w:val="28"/>
                <w:szCs w:val="28"/>
                <w:cs/>
              </w:rPr>
              <w:t>)</w:t>
            </w:r>
          </w:p>
        </w:tc>
        <w:tc>
          <w:tcPr>
            <w:tcW w:w="3119" w:type="dxa"/>
          </w:tcPr>
          <w:p w:rsidR="002506F0" w:rsidRPr="002506F0" w:rsidRDefault="00515423" w:rsidP="002506F0">
            <w:pPr>
              <w:pStyle w:val="ListParagraph"/>
              <w:pBdr>
                <w:bottom w:val="single" w:sz="6" w:space="1" w:color="auto"/>
              </w:pBdr>
              <w:spacing w:line="0" w:lineRule="atLeast"/>
              <w:ind w:left="25"/>
              <w:contextualSpacing w:val="0"/>
              <w:jc w:val="center"/>
              <w:rPr>
                <w:rFonts w:asciiTheme="majorBidi" w:hAnsiTheme="majorBidi" w:cstheme="majorBidi"/>
                <w:sz w:val="28"/>
                <w:szCs w:val="28"/>
                <w:cs/>
              </w:rPr>
            </w:pPr>
            <w:r>
              <w:rPr>
                <w:rFonts w:asciiTheme="majorBidi" w:hAnsiTheme="majorBidi" w:cstheme="majorBidi"/>
                <w:sz w:val="28"/>
                <w:szCs w:val="28"/>
              </w:rPr>
              <w:t>Repayment</w:t>
            </w:r>
          </w:p>
        </w:tc>
      </w:tr>
      <w:tr w:rsidR="002506F0" w:rsidRPr="002506F0" w:rsidTr="002506F0">
        <w:tc>
          <w:tcPr>
            <w:tcW w:w="992" w:type="dxa"/>
          </w:tcPr>
          <w:p w:rsidR="002506F0" w:rsidRPr="002506F0" w:rsidRDefault="002506F0" w:rsidP="002506F0">
            <w:pPr>
              <w:ind w:left="34"/>
              <w:rPr>
                <w:rFonts w:ascii="Angsana New" w:hAnsi="Angsana New" w:cs="Angsana New"/>
                <w:color w:val="000000"/>
                <w:sz w:val="28"/>
                <w:szCs w:val="28"/>
                <w:cs/>
              </w:rPr>
            </w:pPr>
            <w:r w:rsidRPr="002506F0">
              <w:rPr>
                <w:rFonts w:ascii="Angsana New" w:hAnsi="Angsana New" w:cs="Angsana New"/>
                <w:color w:val="000000"/>
                <w:sz w:val="28"/>
                <w:szCs w:val="28"/>
              </w:rPr>
              <w:t>Bank</w:t>
            </w:r>
          </w:p>
        </w:tc>
        <w:tc>
          <w:tcPr>
            <w:tcW w:w="1134" w:type="dxa"/>
            <w:shd w:val="clear" w:color="auto" w:fill="auto"/>
          </w:tcPr>
          <w:p w:rsidR="002506F0" w:rsidRPr="002506F0" w:rsidRDefault="002506F0" w:rsidP="002506F0">
            <w:pPr>
              <w:pStyle w:val="ListParagraph"/>
              <w:tabs>
                <w:tab w:val="left" w:pos="569"/>
              </w:tabs>
              <w:spacing w:line="0" w:lineRule="atLeast"/>
              <w:ind w:left="0" w:right="-328"/>
              <w:contextualSpacing w:val="0"/>
              <w:jc w:val="center"/>
              <w:rPr>
                <w:rFonts w:asciiTheme="majorBidi" w:hAnsiTheme="majorBidi" w:cstheme="majorBidi"/>
                <w:sz w:val="28"/>
                <w:szCs w:val="28"/>
              </w:rPr>
            </w:pPr>
            <w:r w:rsidRPr="002506F0">
              <w:rPr>
                <w:rFonts w:asciiTheme="majorBidi" w:hAnsiTheme="majorBidi" w:cstheme="majorBidi"/>
                <w:sz w:val="28"/>
                <w:szCs w:val="28"/>
              </w:rPr>
              <w:t>4</w:t>
            </w:r>
          </w:p>
        </w:tc>
        <w:tc>
          <w:tcPr>
            <w:tcW w:w="1134" w:type="dxa"/>
            <w:shd w:val="clear" w:color="auto" w:fill="auto"/>
          </w:tcPr>
          <w:p w:rsidR="002506F0" w:rsidRPr="002506F0" w:rsidRDefault="002506F0" w:rsidP="002506F0">
            <w:pPr>
              <w:pStyle w:val="ListParagraph"/>
              <w:tabs>
                <w:tab w:val="left" w:pos="545"/>
              </w:tabs>
              <w:spacing w:line="0" w:lineRule="atLeast"/>
              <w:ind w:left="0" w:right="-328"/>
              <w:contextualSpacing w:val="0"/>
              <w:jc w:val="center"/>
              <w:rPr>
                <w:rFonts w:asciiTheme="majorBidi" w:hAnsiTheme="majorBidi" w:cstheme="majorBidi"/>
                <w:sz w:val="28"/>
                <w:szCs w:val="28"/>
              </w:rPr>
            </w:pPr>
            <w:r w:rsidRPr="002506F0">
              <w:rPr>
                <w:rFonts w:asciiTheme="majorBidi" w:hAnsiTheme="majorBidi" w:cstheme="majorBidi"/>
                <w:sz w:val="28"/>
                <w:szCs w:val="28"/>
              </w:rPr>
              <w:t>1</w:t>
            </w:r>
          </w:p>
        </w:tc>
        <w:tc>
          <w:tcPr>
            <w:tcW w:w="1418" w:type="dxa"/>
          </w:tcPr>
          <w:p w:rsidR="002506F0" w:rsidRPr="002506F0" w:rsidRDefault="002506F0" w:rsidP="002506F0">
            <w:pPr>
              <w:pStyle w:val="ListParagraph"/>
              <w:spacing w:line="0" w:lineRule="atLeast"/>
              <w:ind w:left="0"/>
              <w:contextualSpacing w:val="0"/>
              <w:jc w:val="center"/>
              <w:rPr>
                <w:rFonts w:asciiTheme="majorBidi" w:hAnsiTheme="majorBidi" w:cstheme="majorBidi"/>
                <w:sz w:val="28"/>
                <w:szCs w:val="28"/>
              </w:rPr>
            </w:pPr>
            <w:r w:rsidRPr="002506F0">
              <w:rPr>
                <w:rFonts w:asciiTheme="majorBidi" w:hAnsiTheme="majorBidi" w:cstheme="majorBidi"/>
                <w:sz w:val="28"/>
                <w:szCs w:val="28"/>
              </w:rPr>
              <w:t>Dec. 2023</w:t>
            </w:r>
          </w:p>
        </w:tc>
        <w:tc>
          <w:tcPr>
            <w:tcW w:w="1558" w:type="dxa"/>
          </w:tcPr>
          <w:p w:rsidR="002506F0" w:rsidRPr="002506F0" w:rsidRDefault="002506F0" w:rsidP="002506F0">
            <w:pPr>
              <w:pStyle w:val="ListParagraph"/>
              <w:spacing w:line="0" w:lineRule="atLeast"/>
              <w:ind w:left="0"/>
              <w:contextualSpacing w:val="0"/>
              <w:jc w:val="center"/>
              <w:rPr>
                <w:rFonts w:asciiTheme="majorBidi" w:hAnsiTheme="majorBidi" w:cstheme="majorBidi"/>
                <w:sz w:val="28"/>
                <w:szCs w:val="28"/>
                <w:cs/>
              </w:rPr>
            </w:pPr>
            <w:r w:rsidRPr="002506F0">
              <w:rPr>
                <w:rFonts w:asciiTheme="majorBidi" w:hAnsiTheme="majorBidi" w:cstheme="majorBidi"/>
                <w:sz w:val="28"/>
                <w:szCs w:val="28"/>
              </w:rPr>
              <w:t>3.5</w:t>
            </w:r>
          </w:p>
        </w:tc>
        <w:tc>
          <w:tcPr>
            <w:tcW w:w="3119" w:type="dxa"/>
          </w:tcPr>
          <w:p w:rsidR="002506F0" w:rsidRPr="002506F0" w:rsidRDefault="002506F0" w:rsidP="002506F0">
            <w:pPr>
              <w:pStyle w:val="ListParagraph"/>
              <w:spacing w:line="0" w:lineRule="atLeast"/>
              <w:ind w:left="251" w:hanging="251"/>
              <w:contextualSpacing w:val="0"/>
              <w:rPr>
                <w:rFonts w:asciiTheme="majorBidi" w:hAnsiTheme="majorBidi" w:cstheme="majorBidi"/>
                <w:sz w:val="28"/>
                <w:szCs w:val="28"/>
                <w:cs/>
              </w:rPr>
            </w:pPr>
            <w:r w:rsidRPr="002506F0">
              <w:rPr>
                <w:rFonts w:ascii="Angsana New" w:hAnsi="Angsana New" w:cs="Angsana New"/>
                <w:color w:val="000000"/>
                <w:sz w:val="28"/>
                <w:szCs w:val="28"/>
              </w:rPr>
              <w:t>Monthly repayment Baht 0.07 million</w:t>
            </w:r>
          </w:p>
        </w:tc>
      </w:tr>
      <w:tr w:rsidR="002506F0" w:rsidRPr="002506F0" w:rsidTr="002506F0">
        <w:tc>
          <w:tcPr>
            <w:tcW w:w="992" w:type="dxa"/>
            <w:tcBorders>
              <w:bottom w:val="nil"/>
            </w:tcBorders>
          </w:tcPr>
          <w:p w:rsidR="002506F0" w:rsidRPr="002506F0" w:rsidRDefault="002506F0" w:rsidP="002506F0">
            <w:pPr>
              <w:ind w:left="34"/>
              <w:rPr>
                <w:rFonts w:ascii="Angsana New" w:hAnsi="Angsana New" w:cs="Angsana New"/>
                <w:color w:val="000000"/>
                <w:sz w:val="28"/>
                <w:szCs w:val="28"/>
                <w:cs/>
              </w:rPr>
            </w:pPr>
            <w:r w:rsidRPr="002506F0">
              <w:rPr>
                <w:rFonts w:ascii="Angsana New" w:hAnsi="Angsana New" w:cs="Angsana New"/>
                <w:color w:val="000000"/>
                <w:sz w:val="28"/>
                <w:szCs w:val="28"/>
              </w:rPr>
              <w:t>Bank</w:t>
            </w:r>
          </w:p>
        </w:tc>
        <w:tc>
          <w:tcPr>
            <w:tcW w:w="1134" w:type="dxa"/>
            <w:tcBorders>
              <w:bottom w:val="nil"/>
            </w:tcBorders>
            <w:shd w:val="clear" w:color="auto" w:fill="auto"/>
          </w:tcPr>
          <w:p w:rsidR="002506F0" w:rsidRPr="002506F0" w:rsidRDefault="002506F0" w:rsidP="002506F0">
            <w:pPr>
              <w:pStyle w:val="ListParagraph"/>
              <w:tabs>
                <w:tab w:val="left" w:pos="569"/>
              </w:tabs>
              <w:spacing w:line="0" w:lineRule="atLeast"/>
              <w:ind w:left="0" w:right="-328"/>
              <w:contextualSpacing w:val="0"/>
              <w:jc w:val="center"/>
              <w:rPr>
                <w:rFonts w:asciiTheme="majorBidi" w:hAnsiTheme="majorBidi" w:cstheme="majorBidi"/>
                <w:sz w:val="28"/>
                <w:szCs w:val="28"/>
              </w:rPr>
            </w:pPr>
            <w:r w:rsidRPr="002506F0">
              <w:rPr>
                <w:rFonts w:asciiTheme="majorBidi" w:hAnsiTheme="majorBidi" w:cstheme="majorBidi"/>
                <w:sz w:val="28"/>
                <w:szCs w:val="28"/>
              </w:rPr>
              <w:t>7</w:t>
            </w:r>
          </w:p>
        </w:tc>
        <w:tc>
          <w:tcPr>
            <w:tcW w:w="1134" w:type="dxa"/>
            <w:tcBorders>
              <w:bottom w:val="nil"/>
            </w:tcBorders>
            <w:shd w:val="clear" w:color="auto" w:fill="auto"/>
          </w:tcPr>
          <w:p w:rsidR="002506F0" w:rsidRPr="002506F0" w:rsidRDefault="002506F0" w:rsidP="002506F0">
            <w:pPr>
              <w:pStyle w:val="ListParagraph"/>
              <w:pBdr>
                <w:bottom w:val="single" w:sz="6" w:space="1" w:color="auto"/>
              </w:pBdr>
              <w:tabs>
                <w:tab w:val="left" w:pos="545"/>
              </w:tabs>
              <w:spacing w:line="0" w:lineRule="atLeast"/>
              <w:ind w:left="0" w:right="-328"/>
              <w:contextualSpacing w:val="0"/>
              <w:jc w:val="center"/>
              <w:rPr>
                <w:rFonts w:asciiTheme="majorBidi" w:hAnsiTheme="majorBidi" w:cstheme="majorBidi"/>
                <w:sz w:val="28"/>
                <w:szCs w:val="28"/>
              </w:rPr>
            </w:pPr>
            <w:r w:rsidRPr="002506F0">
              <w:rPr>
                <w:rFonts w:asciiTheme="majorBidi" w:hAnsiTheme="majorBidi" w:cstheme="majorBidi"/>
                <w:sz w:val="28"/>
                <w:szCs w:val="28"/>
              </w:rPr>
              <w:t>6</w:t>
            </w:r>
          </w:p>
        </w:tc>
        <w:tc>
          <w:tcPr>
            <w:tcW w:w="1418" w:type="dxa"/>
            <w:tcBorders>
              <w:bottom w:val="nil"/>
            </w:tcBorders>
          </w:tcPr>
          <w:p w:rsidR="002506F0" w:rsidRPr="002506F0" w:rsidRDefault="002506F0" w:rsidP="002506F0">
            <w:pPr>
              <w:pStyle w:val="ListParagraph"/>
              <w:spacing w:line="0" w:lineRule="atLeast"/>
              <w:ind w:left="0"/>
              <w:contextualSpacing w:val="0"/>
              <w:jc w:val="center"/>
              <w:rPr>
                <w:rFonts w:asciiTheme="majorBidi" w:hAnsiTheme="majorBidi" w:cstheme="majorBidi"/>
                <w:sz w:val="28"/>
                <w:szCs w:val="28"/>
                <w:cs/>
              </w:rPr>
            </w:pPr>
            <w:r w:rsidRPr="002506F0">
              <w:rPr>
                <w:rFonts w:asciiTheme="majorBidi" w:hAnsiTheme="majorBidi" w:cstheme="majorBidi"/>
                <w:sz w:val="28"/>
                <w:szCs w:val="28"/>
              </w:rPr>
              <w:t>Nov. 2025</w:t>
            </w:r>
          </w:p>
        </w:tc>
        <w:tc>
          <w:tcPr>
            <w:tcW w:w="1558" w:type="dxa"/>
            <w:tcBorders>
              <w:bottom w:val="nil"/>
            </w:tcBorders>
          </w:tcPr>
          <w:p w:rsidR="002506F0" w:rsidRPr="002506F0" w:rsidRDefault="002506F0" w:rsidP="002506F0">
            <w:pPr>
              <w:pStyle w:val="ListParagraph"/>
              <w:spacing w:line="0" w:lineRule="atLeast"/>
              <w:ind w:left="0"/>
              <w:contextualSpacing w:val="0"/>
              <w:jc w:val="center"/>
              <w:rPr>
                <w:rFonts w:asciiTheme="majorBidi" w:hAnsiTheme="majorBidi" w:cstheme="majorBidi"/>
                <w:sz w:val="28"/>
                <w:szCs w:val="28"/>
              </w:rPr>
            </w:pPr>
            <w:r w:rsidRPr="002506F0">
              <w:rPr>
                <w:rFonts w:asciiTheme="majorBidi" w:hAnsiTheme="majorBidi" w:cstheme="majorBidi"/>
                <w:sz w:val="28"/>
                <w:szCs w:val="28"/>
              </w:rPr>
              <w:t>MLR-2.85</w:t>
            </w:r>
          </w:p>
        </w:tc>
        <w:tc>
          <w:tcPr>
            <w:tcW w:w="3119" w:type="dxa"/>
            <w:tcBorders>
              <w:bottom w:val="nil"/>
            </w:tcBorders>
          </w:tcPr>
          <w:p w:rsidR="002506F0" w:rsidRPr="002506F0" w:rsidRDefault="002506F0" w:rsidP="002506F0">
            <w:pPr>
              <w:pStyle w:val="ListParagraph"/>
              <w:spacing w:line="0" w:lineRule="atLeast"/>
              <w:ind w:left="251" w:hanging="251"/>
              <w:contextualSpacing w:val="0"/>
              <w:rPr>
                <w:rFonts w:asciiTheme="majorBidi" w:hAnsiTheme="majorBidi" w:cstheme="majorBidi"/>
                <w:sz w:val="28"/>
                <w:szCs w:val="28"/>
                <w:cs/>
              </w:rPr>
            </w:pPr>
            <w:r w:rsidRPr="002506F0">
              <w:rPr>
                <w:rFonts w:ascii="Angsana New" w:hAnsi="Angsana New" w:cs="Angsana New"/>
                <w:color w:val="000000"/>
                <w:sz w:val="28"/>
                <w:szCs w:val="28"/>
              </w:rPr>
              <w:t>Monthly repayment Baht 0.17 million</w:t>
            </w:r>
          </w:p>
        </w:tc>
      </w:tr>
      <w:tr w:rsidR="002506F0" w:rsidRPr="002506F0" w:rsidTr="002506F0">
        <w:tc>
          <w:tcPr>
            <w:tcW w:w="992" w:type="dxa"/>
            <w:tcBorders>
              <w:bottom w:val="nil"/>
            </w:tcBorders>
          </w:tcPr>
          <w:p w:rsidR="002506F0" w:rsidRPr="002506F0" w:rsidRDefault="002506F0" w:rsidP="002506F0">
            <w:pPr>
              <w:ind w:left="34"/>
              <w:rPr>
                <w:rFonts w:ascii="Angsana New" w:hAnsi="Angsana New" w:cs="Angsana New"/>
                <w:color w:val="000000"/>
                <w:sz w:val="28"/>
                <w:szCs w:val="28"/>
                <w:cs/>
              </w:rPr>
            </w:pPr>
            <w:r w:rsidRPr="002506F0">
              <w:rPr>
                <w:rFonts w:ascii="Angsana New" w:hAnsi="Angsana New" w:cs="Angsana New"/>
                <w:color w:val="000000"/>
                <w:sz w:val="28"/>
                <w:szCs w:val="28"/>
              </w:rPr>
              <w:t>Total</w:t>
            </w:r>
          </w:p>
        </w:tc>
        <w:tc>
          <w:tcPr>
            <w:tcW w:w="1134" w:type="dxa"/>
            <w:tcBorders>
              <w:bottom w:val="nil"/>
            </w:tcBorders>
            <w:shd w:val="clear" w:color="auto" w:fill="auto"/>
          </w:tcPr>
          <w:p w:rsidR="002506F0" w:rsidRPr="002506F0" w:rsidRDefault="002506F0" w:rsidP="002506F0">
            <w:pPr>
              <w:pStyle w:val="ListParagraph"/>
              <w:tabs>
                <w:tab w:val="left" w:pos="569"/>
              </w:tabs>
              <w:spacing w:line="0" w:lineRule="atLeast"/>
              <w:ind w:left="0" w:right="-328"/>
              <w:contextualSpacing w:val="0"/>
              <w:jc w:val="center"/>
              <w:rPr>
                <w:rFonts w:asciiTheme="majorBidi" w:hAnsiTheme="majorBidi" w:cstheme="majorBidi"/>
                <w:sz w:val="28"/>
                <w:szCs w:val="28"/>
              </w:rPr>
            </w:pPr>
          </w:p>
        </w:tc>
        <w:tc>
          <w:tcPr>
            <w:tcW w:w="1134" w:type="dxa"/>
            <w:tcBorders>
              <w:bottom w:val="nil"/>
            </w:tcBorders>
            <w:shd w:val="clear" w:color="auto" w:fill="auto"/>
          </w:tcPr>
          <w:p w:rsidR="002506F0" w:rsidRPr="002506F0" w:rsidRDefault="002506F0" w:rsidP="002506F0">
            <w:pPr>
              <w:pStyle w:val="ListParagraph"/>
              <w:pBdr>
                <w:bottom w:val="double" w:sz="6" w:space="1" w:color="auto"/>
              </w:pBdr>
              <w:tabs>
                <w:tab w:val="left" w:pos="545"/>
              </w:tabs>
              <w:spacing w:line="0" w:lineRule="atLeast"/>
              <w:ind w:left="0" w:right="-328"/>
              <w:contextualSpacing w:val="0"/>
              <w:jc w:val="center"/>
              <w:rPr>
                <w:rFonts w:asciiTheme="majorBidi" w:hAnsiTheme="majorBidi" w:cstheme="majorBidi"/>
                <w:sz w:val="28"/>
                <w:szCs w:val="28"/>
              </w:rPr>
            </w:pPr>
            <w:r w:rsidRPr="002506F0">
              <w:rPr>
                <w:rFonts w:asciiTheme="majorBidi" w:hAnsiTheme="majorBidi" w:cstheme="majorBidi"/>
                <w:sz w:val="28"/>
                <w:szCs w:val="28"/>
              </w:rPr>
              <w:t>7</w:t>
            </w:r>
          </w:p>
        </w:tc>
        <w:tc>
          <w:tcPr>
            <w:tcW w:w="1418" w:type="dxa"/>
            <w:tcBorders>
              <w:bottom w:val="nil"/>
            </w:tcBorders>
          </w:tcPr>
          <w:p w:rsidR="002506F0" w:rsidRPr="002506F0" w:rsidRDefault="002506F0" w:rsidP="002506F0">
            <w:pPr>
              <w:pStyle w:val="ListParagraph"/>
              <w:spacing w:line="0" w:lineRule="atLeast"/>
              <w:ind w:left="0"/>
              <w:contextualSpacing w:val="0"/>
              <w:jc w:val="center"/>
              <w:rPr>
                <w:rFonts w:asciiTheme="majorBidi" w:hAnsiTheme="majorBidi" w:cstheme="majorBidi"/>
                <w:sz w:val="28"/>
                <w:szCs w:val="28"/>
                <w:cs/>
              </w:rPr>
            </w:pPr>
          </w:p>
        </w:tc>
        <w:tc>
          <w:tcPr>
            <w:tcW w:w="1558" w:type="dxa"/>
            <w:tcBorders>
              <w:bottom w:val="nil"/>
            </w:tcBorders>
          </w:tcPr>
          <w:p w:rsidR="002506F0" w:rsidRPr="002506F0" w:rsidRDefault="002506F0" w:rsidP="002506F0">
            <w:pPr>
              <w:pStyle w:val="ListParagraph"/>
              <w:spacing w:line="0" w:lineRule="atLeast"/>
              <w:ind w:left="0"/>
              <w:contextualSpacing w:val="0"/>
              <w:jc w:val="center"/>
              <w:rPr>
                <w:rFonts w:asciiTheme="majorBidi" w:hAnsiTheme="majorBidi" w:cstheme="majorBidi"/>
                <w:sz w:val="28"/>
                <w:szCs w:val="28"/>
              </w:rPr>
            </w:pPr>
          </w:p>
        </w:tc>
        <w:tc>
          <w:tcPr>
            <w:tcW w:w="3119" w:type="dxa"/>
            <w:tcBorders>
              <w:bottom w:val="nil"/>
            </w:tcBorders>
          </w:tcPr>
          <w:p w:rsidR="002506F0" w:rsidRPr="002506F0" w:rsidRDefault="002506F0" w:rsidP="002506F0">
            <w:pPr>
              <w:pStyle w:val="ListParagraph"/>
              <w:spacing w:line="0" w:lineRule="atLeast"/>
              <w:ind w:left="0"/>
              <w:contextualSpacing w:val="0"/>
              <w:rPr>
                <w:rFonts w:asciiTheme="majorBidi" w:hAnsiTheme="majorBidi" w:cstheme="majorBidi"/>
                <w:sz w:val="28"/>
                <w:szCs w:val="28"/>
                <w:cs/>
              </w:rPr>
            </w:pPr>
          </w:p>
        </w:tc>
      </w:tr>
    </w:tbl>
    <w:p w:rsidR="00C9142F" w:rsidRDefault="00C9142F" w:rsidP="00C9142F">
      <w:pPr>
        <w:pStyle w:val="ListParagraph"/>
        <w:spacing w:before="240" w:after="240" w:line="0" w:lineRule="atLeast"/>
        <w:ind w:left="425"/>
        <w:contextualSpacing w:val="0"/>
        <w:jc w:val="thaiDistribute"/>
        <w:rPr>
          <w:rFonts w:ascii="Angsana New" w:hAnsi="Angsana New" w:cs="Angsana New"/>
          <w:sz w:val="28"/>
          <w:szCs w:val="28"/>
        </w:rPr>
      </w:pPr>
      <w:r>
        <w:br w:type="page"/>
      </w:r>
      <w:r w:rsidRPr="00C11CA8">
        <w:rPr>
          <w:rFonts w:ascii="Angsana New" w:hAnsi="Angsana New" w:cs="Angsana New"/>
          <w:sz w:val="28"/>
          <w:szCs w:val="28"/>
        </w:rPr>
        <w:lastRenderedPageBreak/>
        <w:t>Movements of borrowings from financial institutions for the years ended 31 December 20</w:t>
      </w:r>
      <w:r w:rsidR="000D2CF6">
        <w:rPr>
          <w:rFonts w:ascii="Angsana New" w:hAnsi="Angsana New" w:cs="Angsana New"/>
          <w:sz w:val="28"/>
          <w:szCs w:val="28"/>
        </w:rPr>
        <w:t>23 and 2022</w:t>
      </w:r>
      <w:r w:rsidRPr="00C11CA8">
        <w:rPr>
          <w:rFonts w:ascii="Angsana New" w:hAnsi="Angsana New" w:cs="Angsana New"/>
          <w:sz w:val="28"/>
          <w:szCs w:val="28"/>
        </w:rPr>
        <w:t xml:space="preserve"> were as follows</w:t>
      </w:r>
    </w:p>
    <w:tbl>
      <w:tblPr>
        <w:tblStyle w:val="TableGrid"/>
        <w:tblW w:w="935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2506F0" w:rsidRPr="00E7066F" w:rsidTr="006A5818">
        <w:trPr>
          <w:trHeight w:val="425"/>
        </w:trPr>
        <w:tc>
          <w:tcPr>
            <w:tcW w:w="4819" w:type="dxa"/>
            <w:vAlign w:val="center"/>
          </w:tcPr>
          <w:p w:rsidR="002506F0" w:rsidRPr="00E7066F" w:rsidRDefault="002506F0" w:rsidP="006A5818">
            <w:pPr>
              <w:rPr>
                <w:rFonts w:asciiTheme="majorBidi" w:hAnsiTheme="majorBidi" w:cstheme="majorBidi"/>
                <w:sz w:val="28"/>
                <w:szCs w:val="28"/>
              </w:rPr>
            </w:pPr>
          </w:p>
        </w:tc>
        <w:tc>
          <w:tcPr>
            <w:tcW w:w="1134" w:type="dxa"/>
            <w:vAlign w:val="center"/>
          </w:tcPr>
          <w:p w:rsidR="002506F0" w:rsidRPr="00E7066F" w:rsidRDefault="002506F0" w:rsidP="006A5818">
            <w:pPr>
              <w:jc w:val="center"/>
              <w:rPr>
                <w:rFonts w:asciiTheme="majorBidi" w:hAnsiTheme="majorBidi" w:cstheme="majorBidi"/>
                <w:sz w:val="28"/>
                <w:szCs w:val="28"/>
              </w:rPr>
            </w:pPr>
          </w:p>
        </w:tc>
        <w:tc>
          <w:tcPr>
            <w:tcW w:w="3402" w:type="dxa"/>
            <w:gridSpan w:val="2"/>
            <w:shd w:val="clear" w:color="auto" w:fill="auto"/>
            <w:vAlign w:val="center"/>
          </w:tcPr>
          <w:p w:rsidR="002506F0" w:rsidRPr="00E7066F" w:rsidRDefault="002506F0" w:rsidP="006A5818">
            <w:pPr>
              <w:pBdr>
                <w:bottom w:val="single" w:sz="6" w:space="1" w:color="auto"/>
              </w:pBdr>
              <w:jc w:val="center"/>
              <w:rPr>
                <w:rFonts w:asciiTheme="majorBidi" w:hAnsiTheme="majorBidi" w:cstheme="majorBidi"/>
                <w:sz w:val="28"/>
                <w:szCs w:val="28"/>
              </w:rPr>
            </w:pPr>
            <w:r w:rsidRPr="00E00FB8">
              <w:rPr>
                <w:rFonts w:asciiTheme="majorBidi" w:hAnsiTheme="majorBidi" w:cstheme="majorBidi"/>
                <w:sz w:val="28"/>
              </w:rPr>
              <w:t>Baht</w:t>
            </w:r>
          </w:p>
        </w:tc>
      </w:tr>
      <w:tr w:rsidR="002506F0" w:rsidRPr="00E7066F" w:rsidTr="006A5818">
        <w:trPr>
          <w:trHeight w:val="425"/>
        </w:trPr>
        <w:tc>
          <w:tcPr>
            <w:tcW w:w="4819" w:type="dxa"/>
            <w:vAlign w:val="center"/>
          </w:tcPr>
          <w:p w:rsidR="002506F0" w:rsidRPr="00E7066F" w:rsidRDefault="002506F0" w:rsidP="002506F0">
            <w:pPr>
              <w:ind w:left="34"/>
              <w:rPr>
                <w:rFonts w:asciiTheme="majorBidi" w:hAnsiTheme="majorBidi" w:cstheme="majorBidi"/>
                <w:sz w:val="28"/>
                <w:szCs w:val="28"/>
              </w:rPr>
            </w:pPr>
          </w:p>
        </w:tc>
        <w:tc>
          <w:tcPr>
            <w:tcW w:w="1134" w:type="dxa"/>
            <w:vAlign w:val="center"/>
          </w:tcPr>
          <w:p w:rsidR="002506F0" w:rsidRPr="00E7066F" w:rsidRDefault="002506F0" w:rsidP="002506F0">
            <w:pPr>
              <w:jc w:val="center"/>
              <w:rPr>
                <w:rFonts w:asciiTheme="majorBidi" w:hAnsiTheme="majorBidi" w:cstheme="majorBidi"/>
                <w:sz w:val="28"/>
                <w:szCs w:val="28"/>
              </w:rPr>
            </w:pPr>
          </w:p>
        </w:tc>
        <w:tc>
          <w:tcPr>
            <w:tcW w:w="1701" w:type="dxa"/>
            <w:shd w:val="clear" w:color="auto" w:fill="auto"/>
            <w:vAlign w:val="center"/>
          </w:tcPr>
          <w:p w:rsidR="002506F0" w:rsidRPr="00420852" w:rsidRDefault="002506F0" w:rsidP="002506F0">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701" w:type="dxa"/>
            <w:shd w:val="clear" w:color="auto" w:fill="auto"/>
            <w:vAlign w:val="center"/>
          </w:tcPr>
          <w:p w:rsidR="002506F0" w:rsidRPr="00420852" w:rsidRDefault="002506F0" w:rsidP="002506F0">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2506F0" w:rsidRPr="004143C3" w:rsidTr="006A5818">
        <w:trPr>
          <w:trHeight w:val="425"/>
        </w:trPr>
        <w:tc>
          <w:tcPr>
            <w:tcW w:w="4819" w:type="dxa"/>
            <w:vAlign w:val="center"/>
          </w:tcPr>
          <w:p w:rsidR="002506F0" w:rsidRPr="00200926" w:rsidRDefault="002506F0" w:rsidP="002506F0">
            <w:pPr>
              <w:ind w:left="34"/>
              <w:rPr>
                <w:rFonts w:ascii="Angsana New" w:hAnsi="Angsana New" w:cs="Angsana New"/>
                <w:color w:val="000000"/>
                <w:sz w:val="28"/>
              </w:rPr>
            </w:pPr>
            <w:r w:rsidRPr="005D0D16">
              <w:rPr>
                <w:rFonts w:asciiTheme="majorBidi" w:hAnsiTheme="majorBidi" w:cstheme="majorBidi"/>
                <w:sz w:val="28"/>
              </w:rPr>
              <w:t xml:space="preserve">Beginning balance as at </w:t>
            </w:r>
            <w:r>
              <w:rPr>
                <w:rFonts w:asciiTheme="majorBidi" w:hAnsiTheme="majorBidi" w:cstheme="majorBidi"/>
                <w:sz w:val="28"/>
              </w:rPr>
              <w:t>1</w:t>
            </w:r>
            <w:r w:rsidRPr="005D0D16">
              <w:rPr>
                <w:rFonts w:asciiTheme="majorBidi" w:hAnsiTheme="majorBidi" w:cstheme="majorBidi"/>
                <w:sz w:val="28"/>
                <w:cs/>
              </w:rPr>
              <w:t xml:space="preserve"> </w:t>
            </w:r>
            <w:r w:rsidRPr="005D0D16">
              <w:rPr>
                <w:rFonts w:asciiTheme="majorBidi" w:hAnsiTheme="majorBidi" w:cstheme="majorBidi"/>
                <w:sz w:val="28"/>
              </w:rPr>
              <w:t>January</w:t>
            </w:r>
          </w:p>
        </w:tc>
        <w:tc>
          <w:tcPr>
            <w:tcW w:w="1134" w:type="dxa"/>
            <w:vAlign w:val="center"/>
          </w:tcPr>
          <w:p w:rsidR="002506F0" w:rsidRPr="00E7066F" w:rsidRDefault="002506F0" w:rsidP="002506F0">
            <w:pPr>
              <w:jc w:val="center"/>
              <w:rPr>
                <w:rFonts w:asciiTheme="majorBidi" w:hAnsiTheme="majorBidi" w:cstheme="majorBidi"/>
                <w:sz w:val="28"/>
                <w:szCs w:val="28"/>
              </w:rPr>
            </w:pPr>
          </w:p>
        </w:tc>
        <w:tc>
          <w:tcPr>
            <w:tcW w:w="1701" w:type="dxa"/>
            <w:shd w:val="clear" w:color="auto" w:fill="auto"/>
            <w:vAlign w:val="center"/>
          </w:tcPr>
          <w:p w:rsidR="002506F0" w:rsidRPr="00E7066F" w:rsidRDefault="002506F0" w:rsidP="002506F0">
            <w:pPr>
              <w:tabs>
                <w:tab w:val="decimal" w:pos="1168"/>
              </w:tabs>
              <w:rPr>
                <w:rFonts w:asciiTheme="majorBidi" w:hAnsiTheme="majorBidi" w:cstheme="majorBidi"/>
                <w:sz w:val="28"/>
                <w:szCs w:val="28"/>
              </w:rPr>
            </w:pPr>
            <w:r>
              <w:rPr>
                <w:rFonts w:asciiTheme="majorBidi" w:hAnsiTheme="majorBidi" w:cstheme="majorBidi"/>
                <w:sz w:val="28"/>
                <w:szCs w:val="28"/>
              </w:rPr>
              <w:t>6,946,000.00</w:t>
            </w:r>
          </w:p>
        </w:tc>
        <w:tc>
          <w:tcPr>
            <w:tcW w:w="1701" w:type="dxa"/>
            <w:shd w:val="clear" w:color="auto" w:fill="auto"/>
          </w:tcPr>
          <w:p w:rsidR="002506F0" w:rsidRPr="004143C3" w:rsidRDefault="002506F0" w:rsidP="002506F0">
            <w:pPr>
              <w:tabs>
                <w:tab w:val="decimal" w:pos="1168"/>
              </w:tabs>
              <w:rPr>
                <w:rFonts w:ascii="Angsana New" w:hAnsi="Angsana New" w:cs="Angsana New"/>
                <w:sz w:val="28"/>
                <w:szCs w:val="28"/>
              </w:rPr>
            </w:pPr>
            <w:r w:rsidRPr="004143C3">
              <w:rPr>
                <w:rFonts w:ascii="Angsana New" w:hAnsi="Angsana New" w:cs="Angsana New"/>
                <w:sz w:val="28"/>
                <w:szCs w:val="28"/>
              </w:rPr>
              <w:t>11,346,000.00</w:t>
            </w:r>
          </w:p>
        </w:tc>
      </w:tr>
      <w:tr w:rsidR="002506F0" w:rsidRPr="004143C3" w:rsidTr="006A5818">
        <w:trPr>
          <w:trHeight w:val="425"/>
        </w:trPr>
        <w:tc>
          <w:tcPr>
            <w:tcW w:w="4819" w:type="dxa"/>
            <w:vAlign w:val="center"/>
          </w:tcPr>
          <w:p w:rsidR="002506F0" w:rsidRDefault="002506F0" w:rsidP="002506F0">
            <w:pPr>
              <w:ind w:left="34"/>
              <w:rPr>
                <w:rFonts w:ascii="Angsana New" w:hAnsi="Angsana New" w:cs="Angsana New"/>
                <w:color w:val="000000"/>
                <w:sz w:val="28"/>
              </w:rPr>
            </w:pPr>
            <w:r w:rsidRPr="005D0D16">
              <w:rPr>
                <w:rFonts w:asciiTheme="majorBidi" w:hAnsiTheme="majorBidi" w:cstheme="majorBidi"/>
                <w:b/>
                <w:bCs/>
                <w:sz w:val="28"/>
              </w:rPr>
              <w:t>Less:</w:t>
            </w:r>
            <w:r w:rsidRPr="005D0D16">
              <w:rPr>
                <w:rFonts w:asciiTheme="majorBidi" w:hAnsiTheme="majorBidi" w:cstheme="majorBidi"/>
                <w:sz w:val="28"/>
              </w:rPr>
              <w:t xml:space="preserve"> Repayments</w:t>
            </w:r>
          </w:p>
        </w:tc>
        <w:tc>
          <w:tcPr>
            <w:tcW w:w="1134" w:type="dxa"/>
            <w:vAlign w:val="center"/>
          </w:tcPr>
          <w:p w:rsidR="002506F0" w:rsidRPr="00E7066F" w:rsidRDefault="002506F0" w:rsidP="002506F0">
            <w:pPr>
              <w:jc w:val="center"/>
              <w:rPr>
                <w:rFonts w:asciiTheme="majorBidi" w:hAnsiTheme="majorBidi" w:cstheme="majorBidi"/>
                <w:sz w:val="28"/>
                <w:szCs w:val="28"/>
              </w:rPr>
            </w:pPr>
          </w:p>
        </w:tc>
        <w:tc>
          <w:tcPr>
            <w:tcW w:w="1701" w:type="dxa"/>
            <w:shd w:val="clear" w:color="auto" w:fill="auto"/>
            <w:vAlign w:val="center"/>
          </w:tcPr>
          <w:p w:rsidR="002506F0" w:rsidRPr="00E7066F" w:rsidRDefault="002506F0" w:rsidP="002506F0">
            <w:pPr>
              <w:pBdr>
                <w:bottom w:val="single" w:sz="6" w:space="1" w:color="auto"/>
              </w:pBdr>
              <w:tabs>
                <w:tab w:val="decimal" w:pos="1168"/>
              </w:tabs>
              <w:rPr>
                <w:rFonts w:asciiTheme="majorBidi" w:hAnsiTheme="majorBidi" w:cstheme="majorBidi"/>
                <w:sz w:val="28"/>
                <w:szCs w:val="28"/>
              </w:rPr>
            </w:pPr>
            <w:r>
              <w:rPr>
                <w:rFonts w:asciiTheme="majorBidi" w:hAnsiTheme="majorBidi" w:cstheme="majorBidi"/>
                <w:sz w:val="28"/>
                <w:szCs w:val="28"/>
              </w:rPr>
              <w:t>(6,946,000.00)</w:t>
            </w:r>
          </w:p>
        </w:tc>
        <w:tc>
          <w:tcPr>
            <w:tcW w:w="1701" w:type="dxa"/>
            <w:shd w:val="clear" w:color="auto" w:fill="auto"/>
          </w:tcPr>
          <w:p w:rsidR="002506F0" w:rsidRPr="004143C3" w:rsidRDefault="002506F0" w:rsidP="002506F0">
            <w:pPr>
              <w:pBdr>
                <w:bottom w:val="single" w:sz="6" w:space="1" w:color="auto"/>
              </w:pBdr>
              <w:tabs>
                <w:tab w:val="decimal" w:pos="1168"/>
              </w:tabs>
              <w:rPr>
                <w:rFonts w:ascii="Angsana New" w:hAnsi="Angsana New" w:cs="Angsana New"/>
                <w:sz w:val="28"/>
                <w:szCs w:val="28"/>
              </w:rPr>
            </w:pPr>
            <w:r w:rsidRPr="004143C3">
              <w:rPr>
                <w:rFonts w:ascii="Angsana New" w:hAnsi="Angsana New" w:cs="Angsana New"/>
                <w:sz w:val="28"/>
                <w:szCs w:val="28"/>
              </w:rPr>
              <w:t>(4,400,000.00)</w:t>
            </w:r>
          </w:p>
        </w:tc>
      </w:tr>
      <w:tr w:rsidR="002506F0" w:rsidRPr="004143C3" w:rsidTr="006A5818">
        <w:trPr>
          <w:trHeight w:val="425"/>
        </w:trPr>
        <w:tc>
          <w:tcPr>
            <w:tcW w:w="4819" w:type="dxa"/>
            <w:vAlign w:val="center"/>
          </w:tcPr>
          <w:p w:rsidR="002506F0" w:rsidRDefault="002506F0" w:rsidP="002506F0">
            <w:pPr>
              <w:ind w:left="34"/>
              <w:rPr>
                <w:rFonts w:ascii="Angsana New" w:hAnsi="Angsana New" w:cs="Angsana New"/>
                <w:color w:val="000000"/>
                <w:sz w:val="28"/>
                <w:cs/>
              </w:rPr>
            </w:pPr>
            <w:r w:rsidRPr="005D0D16">
              <w:rPr>
                <w:rFonts w:asciiTheme="majorBidi" w:hAnsiTheme="majorBidi" w:cstheme="majorBidi"/>
                <w:sz w:val="28"/>
              </w:rPr>
              <w:t xml:space="preserve">Ending balance as at </w:t>
            </w:r>
            <w:r>
              <w:rPr>
                <w:rFonts w:ascii="Angsana New" w:hAnsi="Angsana New"/>
                <w:sz w:val="28"/>
              </w:rPr>
              <w:t>31 December</w:t>
            </w:r>
          </w:p>
        </w:tc>
        <w:tc>
          <w:tcPr>
            <w:tcW w:w="1134" w:type="dxa"/>
            <w:vAlign w:val="center"/>
          </w:tcPr>
          <w:p w:rsidR="002506F0" w:rsidRPr="00E7066F" w:rsidRDefault="002506F0" w:rsidP="002506F0">
            <w:pPr>
              <w:jc w:val="center"/>
              <w:rPr>
                <w:rFonts w:asciiTheme="majorBidi" w:hAnsiTheme="majorBidi" w:cstheme="majorBidi"/>
                <w:sz w:val="28"/>
                <w:szCs w:val="28"/>
              </w:rPr>
            </w:pPr>
          </w:p>
        </w:tc>
        <w:tc>
          <w:tcPr>
            <w:tcW w:w="1701" w:type="dxa"/>
            <w:shd w:val="clear" w:color="auto" w:fill="auto"/>
            <w:vAlign w:val="center"/>
          </w:tcPr>
          <w:p w:rsidR="002506F0" w:rsidRPr="00E7066F" w:rsidRDefault="002506F0" w:rsidP="002506F0">
            <w:pPr>
              <w:pBdr>
                <w:bottom w:val="double" w:sz="6" w:space="1" w:color="auto"/>
              </w:pBdr>
              <w:tabs>
                <w:tab w:val="decimal" w:pos="1168"/>
              </w:tabs>
              <w:rPr>
                <w:rFonts w:asciiTheme="majorBidi" w:hAnsiTheme="majorBidi" w:cstheme="majorBidi"/>
                <w:sz w:val="28"/>
                <w:szCs w:val="28"/>
              </w:rPr>
            </w:pPr>
            <w:r>
              <w:rPr>
                <w:rFonts w:asciiTheme="majorBidi" w:hAnsiTheme="majorBidi" w:cstheme="majorBidi"/>
                <w:sz w:val="28"/>
                <w:szCs w:val="28"/>
              </w:rPr>
              <w:t>-</w:t>
            </w:r>
          </w:p>
        </w:tc>
        <w:tc>
          <w:tcPr>
            <w:tcW w:w="1701" w:type="dxa"/>
            <w:shd w:val="clear" w:color="auto" w:fill="auto"/>
          </w:tcPr>
          <w:p w:rsidR="002506F0" w:rsidRPr="004143C3" w:rsidRDefault="002506F0" w:rsidP="002506F0">
            <w:pPr>
              <w:pBdr>
                <w:bottom w:val="double" w:sz="6" w:space="1" w:color="auto"/>
              </w:pBdr>
              <w:tabs>
                <w:tab w:val="decimal" w:pos="1168"/>
              </w:tabs>
              <w:rPr>
                <w:rFonts w:ascii="Angsana New" w:hAnsi="Angsana New" w:cs="Angsana New"/>
                <w:sz w:val="28"/>
                <w:szCs w:val="28"/>
              </w:rPr>
            </w:pPr>
            <w:r w:rsidRPr="004143C3">
              <w:rPr>
                <w:rFonts w:ascii="Angsana New" w:hAnsi="Angsana New" w:cs="Angsana New"/>
                <w:sz w:val="28"/>
                <w:szCs w:val="28"/>
              </w:rPr>
              <w:t>6,946,000.00</w:t>
            </w:r>
          </w:p>
        </w:tc>
      </w:tr>
    </w:tbl>
    <w:p w:rsidR="00EC4B2A" w:rsidRPr="002506F0" w:rsidRDefault="00D10ABB" w:rsidP="00B35D9B">
      <w:pPr>
        <w:pStyle w:val="ListParagraph"/>
        <w:numPr>
          <w:ilvl w:val="0"/>
          <w:numId w:val="1"/>
        </w:numPr>
        <w:spacing w:before="300" w:after="200" w:line="0" w:lineRule="atLeast"/>
        <w:ind w:left="432" w:hanging="432"/>
        <w:contextualSpacing w:val="0"/>
        <w:rPr>
          <w:rFonts w:asciiTheme="majorBidi" w:hAnsiTheme="majorBidi" w:cstheme="majorBidi"/>
          <w:b/>
          <w:bCs/>
          <w:sz w:val="28"/>
          <w:szCs w:val="28"/>
        </w:rPr>
      </w:pPr>
      <w:r>
        <w:rPr>
          <w:rFonts w:ascii="Angsana New" w:hAnsi="Angsana New"/>
          <w:b/>
          <w:bCs/>
          <w:sz w:val="28"/>
        </w:rPr>
        <w:t>LEASE LIABILITIES</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2506F0" w:rsidRPr="00E7066F" w:rsidTr="006A5818">
        <w:trPr>
          <w:trHeight w:val="425"/>
        </w:trPr>
        <w:tc>
          <w:tcPr>
            <w:tcW w:w="4819" w:type="dxa"/>
            <w:vAlign w:val="center"/>
          </w:tcPr>
          <w:p w:rsidR="002506F0" w:rsidRPr="00E7066F" w:rsidRDefault="002506F0" w:rsidP="006A5818">
            <w:pPr>
              <w:rPr>
                <w:rFonts w:asciiTheme="majorBidi" w:hAnsiTheme="majorBidi" w:cstheme="majorBidi"/>
                <w:sz w:val="28"/>
                <w:szCs w:val="28"/>
              </w:rPr>
            </w:pPr>
          </w:p>
        </w:tc>
        <w:tc>
          <w:tcPr>
            <w:tcW w:w="1134" w:type="dxa"/>
            <w:vAlign w:val="center"/>
          </w:tcPr>
          <w:p w:rsidR="002506F0" w:rsidRPr="00E7066F" w:rsidRDefault="002506F0" w:rsidP="006A5818">
            <w:pPr>
              <w:jc w:val="center"/>
              <w:rPr>
                <w:rFonts w:asciiTheme="majorBidi" w:hAnsiTheme="majorBidi" w:cstheme="majorBidi"/>
                <w:sz w:val="28"/>
                <w:szCs w:val="28"/>
              </w:rPr>
            </w:pPr>
          </w:p>
        </w:tc>
        <w:tc>
          <w:tcPr>
            <w:tcW w:w="3402" w:type="dxa"/>
            <w:gridSpan w:val="2"/>
            <w:shd w:val="clear" w:color="auto" w:fill="auto"/>
            <w:vAlign w:val="center"/>
          </w:tcPr>
          <w:p w:rsidR="002506F0" w:rsidRPr="00E7066F" w:rsidRDefault="002506F0" w:rsidP="006A5818">
            <w:pPr>
              <w:pBdr>
                <w:bottom w:val="single" w:sz="6" w:space="1" w:color="auto"/>
              </w:pBdr>
              <w:jc w:val="center"/>
              <w:rPr>
                <w:rFonts w:asciiTheme="majorBidi" w:hAnsiTheme="majorBidi" w:cstheme="majorBidi"/>
                <w:sz w:val="28"/>
                <w:szCs w:val="28"/>
              </w:rPr>
            </w:pPr>
            <w:r>
              <w:rPr>
                <w:rFonts w:asciiTheme="majorBidi" w:hAnsiTheme="majorBidi" w:cstheme="majorBidi"/>
                <w:sz w:val="28"/>
              </w:rPr>
              <w:t>B</w:t>
            </w:r>
            <w:r w:rsidRPr="00E00FB8">
              <w:rPr>
                <w:rFonts w:asciiTheme="majorBidi" w:hAnsiTheme="majorBidi" w:cstheme="majorBidi"/>
                <w:sz w:val="28"/>
              </w:rPr>
              <w:t>aht</w:t>
            </w:r>
          </w:p>
        </w:tc>
      </w:tr>
      <w:tr w:rsidR="002506F0" w:rsidRPr="00E7066F" w:rsidTr="006A5818">
        <w:trPr>
          <w:trHeight w:val="425"/>
        </w:trPr>
        <w:tc>
          <w:tcPr>
            <w:tcW w:w="4819" w:type="dxa"/>
            <w:vAlign w:val="center"/>
          </w:tcPr>
          <w:p w:rsidR="002506F0" w:rsidRPr="00E7066F" w:rsidRDefault="002506F0" w:rsidP="002506F0">
            <w:pPr>
              <w:ind w:left="34"/>
              <w:rPr>
                <w:rFonts w:asciiTheme="majorBidi" w:hAnsiTheme="majorBidi" w:cstheme="majorBidi"/>
                <w:sz w:val="28"/>
                <w:szCs w:val="28"/>
              </w:rPr>
            </w:pPr>
          </w:p>
        </w:tc>
        <w:tc>
          <w:tcPr>
            <w:tcW w:w="1134" w:type="dxa"/>
            <w:vAlign w:val="center"/>
          </w:tcPr>
          <w:p w:rsidR="002506F0" w:rsidRPr="00E7066F" w:rsidRDefault="002506F0" w:rsidP="002506F0">
            <w:pPr>
              <w:jc w:val="center"/>
              <w:rPr>
                <w:rFonts w:asciiTheme="majorBidi" w:hAnsiTheme="majorBidi" w:cstheme="majorBidi"/>
                <w:sz w:val="28"/>
                <w:szCs w:val="28"/>
              </w:rPr>
            </w:pPr>
          </w:p>
        </w:tc>
        <w:tc>
          <w:tcPr>
            <w:tcW w:w="1701" w:type="dxa"/>
            <w:shd w:val="clear" w:color="auto" w:fill="auto"/>
            <w:vAlign w:val="center"/>
          </w:tcPr>
          <w:p w:rsidR="002506F0" w:rsidRPr="00420852" w:rsidRDefault="002506F0" w:rsidP="002506F0">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701" w:type="dxa"/>
            <w:shd w:val="clear" w:color="auto" w:fill="auto"/>
            <w:vAlign w:val="center"/>
          </w:tcPr>
          <w:p w:rsidR="002506F0" w:rsidRPr="00420852" w:rsidRDefault="002506F0" w:rsidP="002506F0">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2506F0" w:rsidRPr="004143C3" w:rsidTr="006A5818">
        <w:trPr>
          <w:trHeight w:val="425"/>
        </w:trPr>
        <w:tc>
          <w:tcPr>
            <w:tcW w:w="4819" w:type="dxa"/>
            <w:vAlign w:val="center"/>
          </w:tcPr>
          <w:p w:rsidR="002506F0" w:rsidRDefault="002506F0" w:rsidP="002506F0">
            <w:pPr>
              <w:ind w:left="34"/>
              <w:rPr>
                <w:rFonts w:ascii="Angsana New" w:hAnsi="Angsana New" w:cs="Angsana New"/>
                <w:color w:val="000000"/>
                <w:sz w:val="28"/>
              </w:rPr>
            </w:pPr>
            <w:r w:rsidRPr="00CB12B3">
              <w:rPr>
                <w:rFonts w:asciiTheme="majorBidi" w:hAnsiTheme="majorBidi" w:cstheme="majorBidi"/>
                <w:sz w:val="28"/>
              </w:rPr>
              <w:t>Lease liabilities</w:t>
            </w:r>
          </w:p>
        </w:tc>
        <w:tc>
          <w:tcPr>
            <w:tcW w:w="1134" w:type="dxa"/>
            <w:vAlign w:val="center"/>
          </w:tcPr>
          <w:p w:rsidR="002506F0" w:rsidRPr="00E7066F" w:rsidRDefault="002506F0" w:rsidP="002506F0">
            <w:pPr>
              <w:jc w:val="center"/>
              <w:rPr>
                <w:rFonts w:asciiTheme="majorBidi" w:hAnsiTheme="majorBidi" w:cstheme="majorBidi"/>
                <w:sz w:val="28"/>
                <w:szCs w:val="28"/>
              </w:rPr>
            </w:pPr>
          </w:p>
        </w:tc>
        <w:tc>
          <w:tcPr>
            <w:tcW w:w="1701" w:type="dxa"/>
            <w:shd w:val="clear" w:color="auto" w:fill="auto"/>
            <w:vAlign w:val="center"/>
          </w:tcPr>
          <w:p w:rsidR="002506F0" w:rsidRPr="00E7066F" w:rsidRDefault="002506F0" w:rsidP="002506F0">
            <w:pPr>
              <w:tabs>
                <w:tab w:val="decimal" w:pos="1168"/>
              </w:tabs>
              <w:rPr>
                <w:rFonts w:asciiTheme="majorBidi" w:hAnsiTheme="majorBidi" w:cstheme="majorBidi"/>
                <w:sz w:val="28"/>
                <w:szCs w:val="28"/>
              </w:rPr>
            </w:pPr>
            <w:r w:rsidRPr="001821CE">
              <w:rPr>
                <w:rFonts w:asciiTheme="majorBidi" w:hAnsiTheme="majorBidi" w:cstheme="majorBidi"/>
                <w:sz w:val="28"/>
                <w:szCs w:val="28"/>
              </w:rPr>
              <w:t>96</w:t>
            </w:r>
            <w:r>
              <w:rPr>
                <w:rFonts w:asciiTheme="majorBidi" w:hAnsiTheme="majorBidi" w:cstheme="majorBidi"/>
                <w:sz w:val="28"/>
                <w:szCs w:val="28"/>
              </w:rPr>
              <w:t>,</w:t>
            </w:r>
            <w:r w:rsidRPr="001821CE">
              <w:rPr>
                <w:rFonts w:asciiTheme="majorBidi" w:hAnsiTheme="majorBidi" w:cstheme="majorBidi"/>
                <w:sz w:val="28"/>
                <w:szCs w:val="28"/>
              </w:rPr>
              <w:t>421</w:t>
            </w:r>
            <w:r>
              <w:rPr>
                <w:rFonts w:asciiTheme="majorBidi" w:hAnsiTheme="majorBidi" w:cstheme="majorBidi"/>
                <w:sz w:val="28"/>
                <w:szCs w:val="28"/>
              </w:rPr>
              <w:t>,</w:t>
            </w:r>
            <w:r w:rsidRPr="001821CE">
              <w:rPr>
                <w:rFonts w:asciiTheme="majorBidi" w:hAnsiTheme="majorBidi" w:cstheme="majorBidi"/>
                <w:sz w:val="28"/>
                <w:szCs w:val="28"/>
              </w:rPr>
              <w:t>878.15</w:t>
            </w:r>
          </w:p>
        </w:tc>
        <w:tc>
          <w:tcPr>
            <w:tcW w:w="1701" w:type="dxa"/>
            <w:shd w:val="clear" w:color="auto" w:fill="auto"/>
          </w:tcPr>
          <w:p w:rsidR="002506F0" w:rsidRPr="004143C3" w:rsidRDefault="002506F0" w:rsidP="002506F0">
            <w:pPr>
              <w:tabs>
                <w:tab w:val="decimal" w:pos="1168"/>
              </w:tabs>
              <w:rPr>
                <w:rFonts w:ascii="Angsana New" w:hAnsi="Angsana New" w:cs="Angsana New"/>
                <w:sz w:val="28"/>
                <w:szCs w:val="28"/>
              </w:rPr>
            </w:pPr>
            <w:r w:rsidRPr="004143C3">
              <w:rPr>
                <w:rFonts w:ascii="Angsana New" w:hAnsi="Angsana New" w:cs="Angsana New"/>
                <w:sz w:val="28"/>
                <w:szCs w:val="28"/>
              </w:rPr>
              <w:t>110,162,021.42</w:t>
            </w:r>
          </w:p>
        </w:tc>
      </w:tr>
      <w:tr w:rsidR="002506F0" w:rsidRPr="004143C3" w:rsidTr="006A5818">
        <w:trPr>
          <w:trHeight w:val="425"/>
        </w:trPr>
        <w:tc>
          <w:tcPr>
            <w:tcW w:w="4819" w:type="dxa"/>
            <w:vAlign w:val="center"/>
          </w:tcPr>
          <w:p w:rsidR="002506F0" w:rsidRDefault="002506F0" w:rsidP="002506F0">
            <w:pPr>
              <w:ind w:left="34"/>
              <w:rPr>
                <w:rFonts w:ascii="Angsana New" w:hAnsi="Angsana New" w:cs="Angsana New"/>
                <w:color w:val="000000"/>
                <w:sz w:val="28"/>
              </w:rPr>
            </w:pPr>
            <w:r w:rsidRPr="003018DB">
              <w:rPr>
                <w:rFonts w:ascii="Angsana New" w:hAnsi="Angsana New" w:cs="Angsana New"/>
                <w:b/>
                <w:bCs/>
                <w:color w:val="000000"/>
                <w:sz w:val="28"/>
              </w:rPr>
              <w:t>Less:</w:t>
            </w:r>
            <w:r w:rsidRPr="003018DB">
              <w:rPr>
                <w:rFonts w:ascii="Angsana New" w:hAnsi="Angsana New" w:cs="Angsana New"/>
                <w:color w:val="000000"/>
                <w:sz w:val="28"/>
              </w:rPr>
              <w:t xml:space="preserve"> Current portion</w:t>
            </w:r>
          </w:p>
        </w:tc>
        <w:tc>
          <w:tcPr>
            <w:tcW w:w="1134" w:type="dxa"/>
            <w:vAlign w:val="center"/>
          </w:tcPr>
          <w:p w:rsidR="002506F0" w:rsidRPr="00E7066F" w:rsidRDefault="002506F0" w:rsidP="002506F0">
            <w:pPr>
              <w:jc w:val="center"/>
              <w:rPr>
                <w:rFonts w:asciiTheme="majorBidi" w:hAnsiTheme="majorBidi" w:cstheme="majorBidi"/>
                <w:sz w:val="28"/>
                <w:szCs w:val="28"/>
              </w:rPr>
            </w:pPr>
          </w:p>
        </w:tc>
        <w:tc>
          <w:tcPr>
            <w:tcW w:w="1701" w:type="dxa"/>
            <w:shd w:val="clear" w:color="auto" w:fill="auto"/>
            <w:vAlign w:val="center"/>
          </w:tcPr>
          <w:p w:rsidR="002506F0" w:rsidRPr="00E7066F" w:rsidRDefault="002506F0" w:rsidP="002506F0">
            <w:pPr>
              <w:pBdr>
                <w:bottom w:val="single" w:sz="6" w:space="1" w:color="auto"/>
              </w:pBdr>
              <w:tabs>
                <w:tab w:val="decimal" w:pos="1168"/>
              </w:tabs>
              <w:rPr>
                <w:rFonts w:asciiTheme="majorBidi" w:hAnsiTheme="majorBidi" w:cstheme="majorBidi"/>
                <w:sz w:val="28"/>
                <w:szCs w:val="28"/>
              </w:rPr>
            </w:pPr>
            <w:r>
              <w:rPr>
                <w:rFonts w:asciiTheme="majorBidi" w:hAnsiTheme="majorBidi" w:cstheme="majorBidi"/>
                <w:sz w:val="28"/>
                <w:szCs w:val="28"/>
              </w:rPr>
              <w:t>(</w:t>
            </w:r>
            <w:r w:rsidRPr="001821CE">
              <w:rPr>
                <w:rFonts w:asciiTheme="majorBidi" w:hAnsiTheme="majorBidi" w:cstheme="majorBidi"/>
                <w:sz w:val="28"/>
                <w:szCs w:val="28"/>
              </w:rPr>
              <w:t>3</w:t>
            </w:r>
            <w:r>
              <w:rPr>
                <w:rFonts w:asciiTheme="majorBidi" w:hAnsiTheme="majorBidi" w:cstheme="majorBidi"/>
                <w:sz w:val="28"/>
                <w:szCs w:val="28"/>
              </w:rPr>
              <w:t>,</w:t>
            </w:r>
            <w:r w:rsidRPr="001821CE">
              <w:rPr>
                <w:rFonts w:asciiTheme="majorBidi" w:hAnsiTheme="majorBidi" w:cstheme="majorBidi"/>
                <w:sz w:val="28"/>
                <w:szCs w:val="28"/>
              </w:rPr>
              <w:t>966</w:t>
            </w:r>
            <w:r>
              <w:rPr>
                <w:rFonts w:asciiTheme="majorBidi" w:hAnsiTheme="majorBidi" w:cstheme="majorBidi"/>
                <w:sz w:val="28"/>
                <w:szCs w:val="28"/>
              </w:rPr>
              <w:t>,</w:t>
            </w:r>
            <w:r w:rsidRPr="001821CE">
              <w:rPr>
                <w:rFonts w:asciiTheme="majorBidi" w:hAnsiTheme="majorBidi" w:cstheme="majorBidi"/>
                <w:sz w:val="28"/>
                <w:szCs w:val="28"/>
              </w:rPr>
              <w:t>648.02</w:t>
            </w:r>
            <w:r>
              <w:rPr>
                <w:rFonts w:asciiTheme="majorBidi" w:hAnsiTheme="majorBidi" w:cstheme="majorBidi"/>
                <w:sz w:val="28"/>
                <w:szCs w:val="28"/>
              </w:rPr>
              <w:t>)</w:t>
            </w:r>
          </w:p>
        </w:tc>
        <w:tc>
          <w:tcPr>
            <w:tcW w:w="1701" w:type="dxa"/>
            <w:shd w:val="clear" w:color="auto" w:fill="auto"/>
          </w:tcPr>
          <w:p w:rsidR="002506F0" w:rsidRPr="004143C3" w:rsidRDefault="002506F0" w:rsidP="002506F0">
            <w:pPr>
              <w:pBdr>
                <w:bottom w:val="single" w:sz="6" w:space="1" w:color="auto"/>
              </w:pBdr>
              <w:tabs>
                <w:tab w:val="decimal" w:pos="1168"/>
              </w:tabs>
              <w:rPr>
                <w:rFonts w:ascii="Angsana New" w:hAnsi="Angsana New" w:cs="Angsana New"/>
                <w:sz w:val="28"/>
                <w:szCs w:val="28"/>
              </w:rPr>
            </w:pPr>
            <w:r w:rsidRPr="004143C3">
              <w:rPr>
                <w:rFonts w:ascii="Angsana New" w:hAnsi="Angsana New" w:cs="Angsana New"/>
                <w:sz w:val="28"/>
                <w:szCs w:val="28"/>
              </w:rPr>
              <w:t>(14,103,243.80)</w:t>
            </w:r>
          </w:p>
        </w:tc>
      </w:tr>
      <w:tr w:rsidR="002506F0" w:rsidRPr="004143C3" w:rsidTr="006A5818">
        <w:trPr>
          <w:trHeight w:val="425"/>
        </w:trPr>
        <w:tc>
          <w:tcPr>
            <w:tcW w:w="5953" w:type="dxa"/>
            <w:gridSpan w:val="2"/>
            <w:vAlign w:val="center"/>
          </w:tcPr>
          <w:p w:rsidR="002506F0" w:rsidRPr="00E7066F" w:rsidRDefault="002506F0" w:rsidP="006A5818">
            <w:pPr>
              <w:ind w:left="34"/>
              <w:rPr>
                <w:rFonts w:asciiTheme="majorBidi" w:hAnsiTheme="majorBidi" w:cstheme="majorBidi"/>
                <w:sz w:val="28"/>
                <w:szCs w:val="28"/>
              </w:rPr>
            </w:pPr>
            <w:r w:rsidRPr="003018DB">
              <w:rPr>
                <w:rFonts w:ascii="Angsana New" w:hAnsi="Angsana New" w:cs="Angsana New"/>
                <w:color w:val="000000"/>
                <w:sz w:val="28"/>
              </w:rPr>
              <w:t>Lease liabilities - net</w:t>
            </w:r>
          </w:p>
        </w:tc>
        <w:tc>
          <w:tcPr>
            <w:tcW w:w="1701" w:type="dxa"/>
            <w:shd w:val="clear" w:color="auto" w:fill="auto"/>
            <w:vAlign w:val="center"/>
          </w:tcPr>
          <w:p w:rsidR="002506F0" w:rsidRPr="00E7066F" w:rsidRDefault="002506F0" w:rsidP="006A5818">
            <w:pPr>
              <w:pBdr>
                <w:bottom w:val="double" w:sz="6" w:space="1" w:color="auto"/>
              </w:pBdr>
              <w:tabs>
                <w:tab w:val="decimal" w:pos="1168"/>
              </w:tabs>
              <w:rPr>
                <w:rFonts w:asciiTheme="majorBidi" w:hAnsiTheme="majorBidi" w:cstheme="majorBidi"/>
                <w:sz w:val="28"/>
                <w:szCs w:val="28"/>
              </w:rPr>
            </w:pPr>
            <w:r w:rsidRPr="001821CE">
              <w:rPr>
                <w:rFonts w:asciiTheme="majorBidi" w:hAnsiTheme="majorBidi" w:cstheme="majorBidi"/>
                <w:sz w:val="28"/>
                <w:szCs w:val="28"/>
              </w:rPr>
              <w:t>92</w:t>
            </w:r>
            <w:r>
              <w:rPr>
                <w:rFonts w:asciiTheme="majorBidi" w:hAnsiTheme="majorBidi" w:cstheme="majorBidi"/>
                <w:sz w:val="28"/>
                <w:szCs w:val="28"/>
              </w:rPr>
              <w:t>,</w:t>
            </w:r>
            <w:r w:rsidRPr="001821CE">
              <w:rPr>
                <w:rFonts w:asciiTheme="majorBidi" w:hAnsiTheme="majorBidi" w:cstheme="majorBidi"/>
                <w:sz w:val="28"/>
                <w:szCs w:val="28"/>
              </w:rPr>
              <w:t>455</w:t>
            </w:r>
            <w:r>
              <w:rPr>
                <w:rFonts w:asciiTheme="majorBidi" w:hAnsiTheme="majorBidi" w:cstheme="majorBidi"/>
                <w:sz w:val="28"/>
                <w:szCs w:val="28"/>
              </w:rPr>
              <w:t>,</w:t>
            </w:r>
            <w:r w:rsidRPr="001821CE">
              <w:rPr>
                <w:rFonts w:asciiTheme="majorBidi" w:hAnsiTheme="majorBidi" w:cstheme="majorBidi"/>
                <w:sz w:val="28"/>
                <w:szCs w:val="28"/>
              </w:rPr>
              <w:t>230.13</w:t>
            </w:r>
          </w:p>
        </w:tc>
        <w:tc>
          <w:tcPr>
            <w:tcW w:w="1701" w:type="dxa"/>
            <w:shd w:val="clear" w:color="auto" w:fill="auto"/>
            <w:vAlign w:val="center"/>
          </w:tcPr>
          <w:p w:rsidR="002506F0" w:rsidRPr="004143C3" w:rsidRDefault="002506F0" w:rsidP="006A5818">
            <w:pPr>
              <w:pBdr>
                <w:bottom w:val="double" w:sz="6" w:space="1" w:color="auto"/>
              </w:pBdr>
              <w:tabs>
                <w:tab w:val="decimal" w:pos="1168"/>
              </w:tabs>
              <w:rPr>
                <w:rFonts w:ascii="Angsana New" w:hAnsi="Angsana New" w:cs="Angsana New"/>
                <w:sz w:val="28"/>
                <w:szCs w:val="28"/>
              </w:rPr>
            </w:pPr>
            <w:r w:rsidRPr="004143C3">
              <w:rPr>
                <w:rFonts w:ascii="Angsana New" w:hAnsi="Angsana New" w:cs="Angsana New"/>
                <w:sz w:val="28"/>
                <w:szCs w:val="28"/>
              </w:rPr>
              <w:t>96,05</w:t>
            </w:r>
            <w:r>
              <w:rPr>
                <w:rFonts w:ascii="Angsana New" w:hAnsi="Angsana New" w:cs="Angsana New"/>
                <w:sz w:val="28"/>
                <w:szCs w:val="28"/>
              </w:rPr>
              <w:t>8,777.62</w:t>
            </w:r>
          </w:p>
        </w:tc>
      </w:tr>
    </w:tbl>
    <w:p w:rsidR="00A11200" w:rsidRDefault="00C9142F" w:rsidP="00AC6E1F">
      <w:pPr>
        <w:spacing w:before="200" w:after="120" w:line="0" w:lineRule="atLeast"/>
        <w:ind w:left="426"/>
        <w:jc w:val="thaiDistribute"/>
        <w:rPr>
          <w:rFonts w:ascii="Angsana New" w:hAnsi="Angsana New"/>
          <w:color w:val="000000"/>
          <w:sz w:val="28"/>
        </w:rPr>
      </w:pPr>
      <w:r w:rsidRPr="00C11CA8">
        <w:rPr>
          <w:rFonts w:ascii="Angsana New" w:hAnsi="Angsana New" w:cs="Angsana New"/>
          <w:sz w:val="28"/>
          <w:szCs w:val="28"/>
        </w:rPr>
        <w:t>Movements of lease liabilities for the years ended 31 December</w:t>
      </w:r>
      <w:r w:rsidRPr="000545A8">
        <w:rPr>
          <w:rFonts w:ascii="Angsana New" w:hAnsi="Angsana New"/>
          <w:color w:val="000000"/>
          <w:sz w:val="28"/>
        </w:rPr>
        <w:t xml:space="preserve"> </w:t>
      </w:r>
      <w:r w:rsidR="00D10ABB" w:rsidRPr="000545A8">
        <w:rPr>
          <w:rFonts w:ascii="Angsana New" w:hAnsi="Angsana New"/>
          <w:color w:val="000000"/>
          <w:sz w:val="28"/>
        </w:rPr>
        <w:t>20</w:t>
      </w:r>
      <w:r w:rsidR="00D10ABB">
        <w:rPr>
          <w:rFonts w:ascii="Angsana New" w:hAnsi="Angsana New"/>
          <w:color w:val="000000"/>
          <w:sz w:val="28"/>
        </w:rPr>
        <w:t>23 and 2022</w:t>
      </w:r>
      <w:r w:rsidR="00D10ABB" w:rsidRPr="000545A8">
        <w:rPr>
          <w:rFonts w:ascii="Angsana New" w:hAnsi="Angsana New"/>
          <w:color w:val="000000"/>
          <w:sz w:val="28"/>
        </w:rPr>
        <w:t xml:space="preserve"> were as follows:</w:t>
      </w:r>
    </w:p>
    <w:tbl>
      <w:tblPr>
        <w:tblStyle w:val="TableGrid"/>
        <w:tblW w:w="935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8448CE" w:rsidRPr="00E7066F" w:rsidTr="006A5818">
        <w:trPr>
          <w:trHeight w:val="425"/>
        </w:trPr>
        <w:tc>
          <w:tcPr>
            <w:tcW w:w="4819" w:type="dxa"/>
            <w:vAlign w:val="center"/>
          </w:tcPr>
          <w:p w:rsidR="008448CE" w:rsidRPr="00E7066F" w:rsidRDefault="008448CE" w:rsidP="006A5818">
            <w:pPr>
              <w:rPr>
                <w:rFonts w:asciiTheme="majorBidi" w:hAnsiTheme="majorBidi" w:cstheme="majorBidi"/>
                <w:sz w:val="28"/>
                <w:szCs w:val="28"/>
              </w:rPr>
            </w:pPr>
          </w:p>
        </w:tc>
        <w:tc>
          <w:tcPr>
            <w:tcW w:w="1134" w:type="dxa"/>
            <w:vAlign w:val="center"/>
          </w:tcPr>
          <w:p w:rsidR="008448CE" w:rsidRPr="00E7066F" w:rsidRDefault="008448CE" w:rsidP="006A5818">
            <w:pPr>
              <w:jc w:val="center"/>
              <w:rPr>
                <w:rFonts w:asciiTheme="majorBidi" w:hAnsiTheme="majorBidi" w:cstheme="majorBidi"/>
                <w:sz w:val="28"/>
                <w:szCs w:val="28"/>
              </w:rPr>
            </w:pPr>
          </w:p>
        </w:tc>
        <w:tc>
          <w:tcPr>
            <w:tcW w:w="3402" w:type="dxa"/>
            <w:gridSpan w:val="2"/>
            <w:shd w:val="clear" w:color="auto" w:fill="auto"/>
            <w:vAlign w:val="center"/>
          </w:tcPr>
          <w:p w:rsidR="008448CE" w:rsidRPr="00E7066F" w:rsidRDefault="008448CE" w:rsidP="006A5818">
            <w:pPr>
              <w:pBdr>
                <w:bottom w:val="single" w:sz="6" w:space="1" w:color="auto"/>
              </w:pBdr>
              <w:jc w:val="center"/>
              <w:rPr>
                <w:rFonts w:asciiTheme="majorBidi" w:hAnsiTheme="majorBidi" w:cstheme="majorBidi"/>
                <w:sz w:val="28"/>
                <w:szCs w:val="28"/>
              </w:rPr>
            </w:pPr>
            <w:r w:rsidRPr="00E00FB8">
              <w:rPr>
                <w:rFonts w:asciiTheme="majorBidi" w:hAnsiTheme="majorBidi" w:cstheme="majorBidi"/>
                <w:sz w:val="28"/>
              </w:rPr>
              <w:t>Baht</w:t>
            </w:r>
          </w:p>
        </w:tc>
      </w:tr>
      <w:tr w:rsidR="008448CE" w:rsidRPr="00E7066F" w:rsidTr="006A5818">
        <w:trPr>
          <w:trHeight w:val="425"/>
        </w:trPr>
        <w:tc>
          <w:tcPr>
            <w:tcW w:w="4819" w:type="dxa"/>
            <w:vAlign w:val="center"/>
          </w:tcPr>
          <w:p w:rsidR="008448CE" w:rsidRPr="00E7066F" w:rsidRDefault="008448CE" w:rsidP="008448CE">
            <w:pPr>
              <w:ind w:left="34"/>
              <w:rPr>
                <w:rFonts w:asciiTheme="majorBidi" w:hAnsiTheme="majorBidi" w:cstheme="majorBidi"/>
                <w:sz w:val="28"/>
                <w:szCs w:val="28"/>
              </w:rPr>
            </w:pPr>
          </w:p>
        </w:tc>
        <w:tc>
          <w:tcPr>
            <w:tcW w:w="1134" w:type="dxa"/>
            <w:vAlign w:val="center"/>
          </w:tcPr>
          <w:p w:rsidR="008448CE" w:rsidRPr="00E7066F" w:rsidRDefault="008448CE" w:rsidP="008448CE">
            <w:pPr>
              <w:jc w:val="center"/>
              <w:rPr>
                <w:rFonts w:asciiTheme="majorBidi" w:hAnsiTheme="majorBidi" w:cstheme="majorBidi"/>
                <w:sz w:val="28"/>
                <w:szCs w:val="28"/>
              </w:rPr>
            </w:pPr>
          </w:p>
        </w:tc>
        <w:tc>
          <w:tcPr>
            <w:tcW w:w="1701" w:type="dxa"/>
            <w:shd w:val="clear" w:color="auto" w:fill="auto"/>
            <w:vAlign w:val="center"/>
          </w:tcPr>
          <w:p w:rsidR="008448CE" w:rsidRPr="00420852" w:rsidRDefault="008448CE" w:rsidP="008448CE">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701" w:type="dxa"/>
            <w:shd w:val="clear" w:color="auto" w:fill="auto"/>
            <w:vAlign w:val="center"/>
          </w:tcPr>
          <w:p w:rsidR="008448CE" w:rsidRPr="00420852" w:rsidRDefault="008448CE" w:rsidP="008448CE">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8448CE" w:rsidRPr="004143C3" w:rsidTr="007E292B">
        <w:trPr>
          <w:trHeight w:val="425"/>
        </w:trPr>
        <w:tc>
          <w:tcPr>
            <w:tcW w:w="4819" w:type="dxa"/>
            <w:vAlign w:val="center"/>
          </w:tcPr>
          <w:p w:rsidR="008448CE" w:rsidRPr="00200926" w:rsidRDefault="008448CE" w:rsidP="008448CE">
            <w:pPr>
              <w:ind w:left="34"/>
              <w:rPr>
                <w:rFonts w:ascii="Angsana New" w:hAnsi="Angsana New" w:cs="Angsana New"/>
                <w:color w:val="000000"/>
                <w:sz w:val="28"/>
              </w:rPr>
            </w:pPr>
            <w:r w:rsidRPr="007B3447">
              <w:rPr>
                <w:rFonts w:ascii="Angsana New" w:hAnsi="Angsana New"/>
                <w:color w:val="000000"/>
                <w:sz w:val="28"/>
              </w:rPr>
              <w:t>Be</w:t>
            </w:r>
            <w:r>
              <w:rPr>
                <w:rFonts w:ascii="Angsana New" w:hAnsi="Angsana New"/>
                <w:color w:val="000000"/>
                <w:sz w:val="28"/>
              </w:rPr>
              <w:t>ginning balance as at 1 January</w:t>
            </w:r>
          </w:p>
        </w:tc>
        <w:tc>
          <w:tcPr>
            <w:tcW w:w="1134" w:type="dxa"/>
            <w:vAlign w:val="center"/>
          </w:tcPr>
          <w:p w:rsidR="008448CE" w:rsidRPr="00093205" w:rsidRDefault="008448CE" w:rsidP="008448CE">
            <w:pPr>
              <w:jc w:val="center"/>
              <w:rPr>
                <w:rFonts w:asciiTheme="majorBidi" w:hAnsiTheme="majorBidi" w:cstheme="majorBidi"/>
                <w:sz w:val="28"/>
                <w:szCs w:val="28"/>
                <w:highlight w:val="yellow"/>
              </w:rPr>
            </w:pPr>
          </w:p>
        </w:tc>
        <w:tc>
          <w:tcPr>
            <w:tcW w:w="1701" w:type="dxa"/>
            <w:shd w:val="clear" w:color="auto" w:fill="auto"/>
            <w:vAlign w:val="center"/>
          </w:tcPr>
          <w:p w:rsidR="008448CE" w:rsidRPr="00FC4AB3" w:rsidRDefault="008448CE" w:rsidP="008448CE">
            <w:pPr>
              <w:tabs>
                <w:tab w:val="decimal" w:pos="1168"/>
              </w:tabs>
              <w:rPr>
                <w:rFonts w:asciiTheme="majorBidi" w:hAnsiTheme="majorBidi" w:cstheme="majorBidi"/>
                <w:sz w:val="28"/>
                <w:szCs w:val="28"/>
              </w:rPr>
            </w:pPr>
            <w:r>
              <w:rPr>
                <w:rFonts w:asciiTheme="majorBidi" w:hAnsiTheme="majorBidi" w:cstheme="majorBidi"/>
                <w:sz w:val="28"/>
                <w:szCs w:val="28"/>
              </w:rPr>
              <w:t>110,162,021.42</w:t>
            </w:r>
          </w:p>
        </w:tc>
        <w:tc>
          <w:tcPr>
            <w:tcW w:w="1701" w:type="dxa"/>
            <w:shd w:val="clear" w:color="auto" w:fill="auto"/>
            <w:vAlign w:val="center"/>
          </w:tcPr>
          <w:p w:rsidR="008448CE" w:rsidRPr="004143C3" w:rsidRDefault="008448CE" w:rsidP="008448CE">
            <w:pPr>
              <w:tabs>
                <w:tab w:val="decimal" w:pos="1168"/>
              </w:tabs>
              <w:rPr>
                <w:rFonts w:ascii="Angsana New" w:hAnsi="Angsana New" w:cs="Angsana New"/>
                <w:sz w:val="28"/>
                <w:szCs w:val="28"/>
              </w:rPr>
            </w:pPr>
            <w:r w:rsidRPr="004143C3">
              <w:rPr>
                <w:rFonts w:ascii="Angsana New" w:hAnsi="Angsana New" w:cs="Angsana New"/>
                <w:sz w:val="28"/>
                <w:szCs w:val="28"/>
              </w:rPr>
              <w:t>125,425,148.62</w:t>
            </w:r>
          </w:p>
        </w:tc>
      </w:tr>
      <w:tr w:rsidR="008448CE" w:rsidRPr="004143C3" w:rsidTr="007E292B">
        <w:trPr>
          <w:trHeight w:val="425"/>
        </w:trPr>
        <w:tc>
          <w:tcPr>
            <w:tcW w:w="4819" w:type="dxa"/>
            <w:vAlign w:val="center"/>
          </w:tcPr>
          <w:p w:rsidR="008448CE" w:rsidRPr="007B3447" w:rsidRDefault="008448CE" w:rsidP="008448CE">
            <w:pPr>
              <w:ind w:left="34"/>
              <w:rPr>
                <w:rFonts w:ascii="Angsana New" w:hAnsi="Angsana New"/>
                <w:color w:val="000000"/>
                <w:sz w:val="28"/>
              </w:rPr>
            </w:pPr>
            <w:r>
              <w:rPr>
                <w:rFonts w:ascii="Angsana New" w:hAnsi="Angsana New"/>
                <w:b/>
                <w:bCs/>
                <w:sz w:val="28"/>
              </w:rPr>
              <w:t xml:space="preserve">Add: </w:t>
            </w:r>
            <w:r>
              <w:rPr>
                <w:rFonts w:ascii="Angsana New" w:hAnsi="Angsana New"/>
                <w:sz w:val="28"/>
              </w:rPr>
              <w:t>Increase</w:t>
            </w:r>
          </w:p>
        </w:tc>
        <w:tc>
          <w:tcPr>
            <w:tcW w:w="1134" w:type="dxa"/>
            <w:vAlign w:val="center"/>
          </w:tcPr>
          <w:p w:rsidR="008448CE" w:rsidRPr="00093205" w:rsidRDefault="008448CE" w:rsidP="008448CE">
            <w:pPr>
              <w:jc w:val="center"/>
              <w:rPr>
                <w:rFonts w:asciiTheme="majorBidi" w:hAnsiTheme="majorBidi" w:cstheme="majorBidi"/>
                <w:sz w:val="28"/>
                <w:szCs w:val="28"/>
                <w:highlight w:val="yellow"/>
              </w:rPr>
            </w:pPr>
          </w:p>
        </w:tc>
        <w:tc>
          <w:tcPr>
            <w:tcW w:w="1701" w:type="dxa"/>
            <w:shd w:val="clear" w:color="auto" w:fill="auto"/>
            <w:vAlign w:val="center"/>
          </w:tcPr>
          <w:p w:rsidR="008448CE" w:rsidRDefault="008448CE" w:rsidP="008448CE">
            <w:pPr>
              <w:tabs>
                <w:tab w:val="decimal" w:pos="1168"/>
              </w:tabs>
              <w:rPr>
                <w:rFonts w:asciiTheme="majorBidi" w:hAnsiTheme="majorBidi" w:cstheme="majorBidi"/>
                <w:sz w:val="28"/>
                <w:szCs w:val="28"/>
              </w:rPr>
            </w:pPr>
            <w:r w:rsidRPr="001821CE">
              <w:rPr>
                <w:rFonts w:asciiTheme="majorBidi" w:hAnsiTheme="majorBidi" w:cstheme="majorBidi"/>
                <w:sz w:val="28"/>
                <w:szCs w:val="28"/>
              </w:rPr>
              <w:t>2</w:t>
            </w:r>
            <w:r>
              <w:rPr>
                <w:rFonts w:asciiTheme="majorBidi" w:hAnsiTheme="majorBidi" w:cstheme="majorBidi"/>
                <w:sz w:val="28"/>
                <w:szCs w:val="28"/>
              </w:rPr>
              <w:t>,</w:t>
            </w:r>
            <w:r w:rsidRPr="001821CE">
              <w:rPr>
                <w:rFonts w:asciiTheme="majorBidi" w:hAnsiTheme="majorBidi" w:cstheme="majorBidi"/>
                <w:sz w:val="28"/>
                <w:szCs w:val="28"/>
              </w:rPr>
              <w:t>355</w:t>
            </w:r>
            <w:r>
              <w:rPr>
                <w:rFonts w:asciiTheme="majorBidi" w:hAnsiTheme="majorBidi" w:cstheme="majorBidi"/>
                <w:sz w:val="28"/>
                <w:szCs w:val="28"/>
              </w:rPr>
              <w:t>,</w:t>
            </w:r>
            <w:r w:rsidRPr="001821CE">
              <w:rPr>
                <w:rFonts w:asciiTheme="majorBidi" w:hAnsiTheme="majorBidi" w:cstheme="majorBidi"/>
                <w:sz w:val="28"/>
                <w:szCs w:val="28"/>
              </w:rPr>
              <w:t>102.15</w:t>
            </w:r>
          </w:p>
        </w:tc>
        <w:tc>
          <w:tcPr>
            <w:tcW w:w="1701" w:type="dxa"/>
            <w:shd w:val="clear" w:color="auto" w:fill="auto"/>
            <w:vAlign w:val="center"/>
          </w:tcPr>
          <w:p w:rsidR="008448CE" w:rsidRPr="004143C3" w:rsidRDefault="008448CE" w:rsidP="008448CE">
            <w:pPr>
              <w:tabs>
                <w:tab w:val="decimal" w:pos="1168"/>
              </w:tabs>
              <w:rPr>
                <w:rFonts w:ascii="Angsana New" w:hAnsi="Angsana New" w:cs="Angsana New"/>
                <w:sz w:val="28"/>
                <w:szCs w:val="28"/>
              </w:rPr>
            </w:pPr>
            <w:r>
              <w:rPr>
                <w:rFonts w:ascii="Angsana New" w:hAnsi="Angsana New" w:cs="Angsana New"/>
                <w:sz w:val="28"/>
                <w:szCs w:val="28"/>
              </w:rPr>
              <w:t>-</w:t>
            </w:r>
          </w:p>
        </w:tc>
      </w:tr>
      <w:tr w:rsidR="008448CE" w:rsidRPr="004143C3" w:rsidTr="007E292B">
        <w:trPr>
          <w:trHeight w:val="425"/>
        </w:trPr>
        <w:tc>
          <w:tcPr>
            <w:tcW w:w="4819" w:type="dxa"/>
            <w:vAlign w:val="center"/>
          </w:tcPr>
          <w:p w:rsidR="008448CE" w:rsidRDefault="008448CE" w:rsidP="008448CE">
            <w:pPr>
              <w:ind w:left="34"/>
              <w:rPr>
                <w:rFonts w:ascii="Angsana New" w:hAnsi="Angsana New" w:cs="Angsana New"/>
                <w:b/>
                <w:bCs/>
                <w:color w:val="000000"/>
                <w:sz w:val="28"/>
              </w:rPr>
            </w:pPr>
            <w:r>
              <w:rPr>
                <w:rFonts w:ascii="Angsana New" w:hAnsi="Angsana New"/>
                <w:b/>
                <w:bCs/>
                <w:sz w:val="28"/>
              </w:rPr>
              <w:t xml:space="preserve">Add: </w:t>
            </w:r>
            <w:r>
              <w:rPr>
                <w:rFonts w:ascii="Angsana New" w:hAnsi="Angsana New"/>
                <w:sz w:val="28"/>
              </w:rPr>
              <w:t>Increase</w:t>
            </w:r>
            <w:r>
              <w:rPr>
                <w:rFonts w:ascii="Angsana New" w:hAnsi="Angsana New" w:hint="cs"/>
                <w:sz w:val="28"/>
                <w:cs/>
              </w:rPr>
              <w:t xml:space="preserve"> </w:t>
            </w:r>
            <w:r>
              <w:rPr>
                <w:rFonts w:ascii="Angsana New" w:hAnsi="Angsana New"/>
                <w:sz w:val="28"/>
              </w:rPr>
              <w:t>from interest</w:t>
            </w:r>
          </w:p>
        </w:tc>
        <w:tc>
          <w:tcPr>
            <w:tcW w:w="1134" w:type="dxa"/>
            <w:vAlign w:val="center"/>
          </w:tcPr>
          <w:p w:rsidR="008448CE" w:rsidRPr="00093205" w:rsidRDefault="008448CE" w:rsidP="008448CE">
            <w:pPr>
              <w:jc w:val="center"/>
              <w:rPr>
                <w:rFonts w:asciiTheme="majorBidi" w:hAnsiTheme="majorBidi" w:cstheme="majorBidi"/>
                <w:sz w:val="28"/>
                <w:szCs w:val="28"/>
                <w:highlight w:val="yellow"/>
              </w:rPr>
            </w:pPr>
          </w:p>
        </w:tc>
        <w:tc>
          <w:tcPr>
            <w:tcW w:w="1701" w:type="dxa"/>
            <w:shd w:val="clear" w:color="auto" w:fill="auto"/>
            <w:vAlign w:val="center"/>
          </w:tcPr>
          <w:p w:rsidR="008448CE" w:rsidRPr="00FC4AB3" w:rsidRDefault="008448CE" w:rsidP="008448CE">
            <w:pPr>
              <w:tabs>
                <w:tab w:val="decimal" w:pos="1168"/>
              </w:tabs>
              <w:rPr>
                <w:rFonts w:asciiTheme="majorBidi" w:hAnsiTheme="majorBidi" w:cstheme="majorBidi"/>
                <w:sz w:val="28"/>
                <w:szCs w:val="28"/>
              </w:rPr>
            </w:pPr>
            <w:r w:rsidRPr="001821CE">
              <w:rPr>
                <w:rFonts w:asciiTheme="majorBidi" w:hAnsiTheme="majorBidi" w:cstheme="majorBidi"/>
                <w:sz w:val="28"/>
                <w:szCs w:val="28"/>
              </w:rPr>
              <w:t>4</w:t>
            </w:r>
            <w:r>
              <w:rPr>
                <w:rFonts w:asciiTheme="majorBidi" w:hAnsiTheme="majorBidi" w:cstheme="majorBidi"/>
                <w:sz w:val="28"/>
                <w:szCs w:val="28"/>
              </w:rPr>
              <w:t>,</w:t>
            </w:r>
            <w:r w:rsidRPr="001821CE">
              <w:rPr>
                <w:rFonts w:asciiTheme="majorBidi" w:hAnsiTheme="majorBidi" w:cstheme="majorBidi"/>
                <w:sz w:val="28"/>
                <w:szCs w:val="28"/>
              </w:rPr>
              <w:t>043</w:t>
            </w:r>
            <w:r>
              <w:rPr>
                <w:rFonts w:asciiTheme="majorBidi" w:hAnsiTheme="majorBidi" w:cstheme="majorBidi"/>
                <w:sz w:val="28"/>
                <w:szCs w:val="28"/>
              </w:rPr>
              <w:t>,</w:t>
            </w:r>
            <w:r w:rsidRPr="001821CE">
              <w:rPr>
                <w:rFonts w:asciiTheme="majorBidi" w:hAnsiTheme="majorBidi" w:cstheme="majorBidi"/>
                <w:sz w:val="28"/>
                <w:szCs w:val="28"/>
              </w:rPr>
              <w:t>856.34</w:t>
            </w:r>
          </w:p>
        </w:tc>
        <w:tc>
          <w:tcPr>
            <w:tcW w:w="1701" w:type="dxa"/>
            <w:shd w:val="clear" w:color="auto" w:fill="auto"/>
            <w:vAlign w:val="center"/>
          </w:tcPr>
          <w:p w:rsidR="008448CE" w:rsidRPr="004143C3" w:rsidRDefault="008448CE" w:rsidP="008448CE">
            <w:pPr>
              <w:tabs>
                <w:tab w:val="decimal" w:pos="1168"/>
              </w:tabs>
              <w:rPr>
                <w:rFonts w:ascii="Angsana New" w:hAnsi="Angsana New" w:cs="Angsana New"/>
                <w:sz w:val="28"/>
                <w:szCs w:val="28"/>
              </w:rPr>
            </w:pPr>
            <w:r w:rsidRPr="004143C3">
              <w:rPr>
                <w:rFonts w:ascii="Angsana New" w:hAnsi="Angsana New" w:cs="Angsana New"/>
                <w:sz w:val="28"/>
                <w:szCs w:val="28"/>
              </w:rPr>
              <w:t>4,642,006.79</w:t>
            </w:r>
          </w:p>
        </w:tc>
      </w:tr>
      <w:tr w:rsidR="007E292B" w:rsidRPr="004143C3" w:rsidTr="000A0EF8">
        <w:trPr>
          <w:trHeight w:val="425"/>
        </w:trPr>
        <w:tc>
          <w:tcPr>
            <w:tcW w:w="4819" w:type="dxa"/>
            <w:shd w:val="clear" w:color="auto" w:fill="auto"/>
            <w:vAlign w:val="center"/>
          </w:tcPr>
          <w:p w:rsidR="007E292B" w:rsidRDefault="007E292B" w:rsidP="007E292B">
            <w:pPr>
              <w:ind w:left="34"/>
              <w:rPr>
                <w:rFonts w:ascii="Angsana New" w:hAnsi="Angsana New" w:cs="Angsana New"/>
                <w:color w:val="000000"/>
                <w:sz w:val="28"/>
              </w:rPr>
            </w:pPr>
            <w:r w:rsidRPr="007B3447">
              <w:rPr>
                <w:rFonts w:ascii="Angsana New" w:hAnsi="Angsana New"/>
                <w:b/>
                <w:bCs/>
                <w:sz w:val="28"/>
              </w:rPr>
              <w:t xml:space="preserve">Less: </w:t>
            </w:r>
            <w:r w:rsidRPr="007B3447">
              <w:rPr>
                <w:rFonts w:ascii="Angsana New" w:hAnsi="Angsana New"/>
                <w:sz w:val="28"/>
              </w:rPr>
              <w:t>Repayments</w:t>
            </w:r>
          </w:p>
        </w:tc>
        <w:tc>
          <w:tcPr>
            <w:tcW w:w="1134" w:type="dxa"/>
            <w:shd w:val="clear" w:color="auto" w:fill="auto"/>
            <w:vAlign w:val="center"/>
          </w:tcPr>
          <w:p w:rsidR="007E292B" w:rsidRPr="00093205" w:rsidRDefault="007E292B" w:rsidP="007E292B">
            <w:pPr>
              <w:jc w:val="center"/>
              <w:rPr>
                <w:rFonts w:asciiTheme="majorBidi" w:hAnsiTheme="majorBidi" w:cstheme="majorBidi"/>
                <w:sz w:val="28"/>
                <w:szCs w:val="28"/>
                <w:highlight w:val="yellow"/>
              </w:rPr>
            </w:pPr>
          </w:p>
        </w:tc>
        <w:tc>
          <w:tcPr>
            <w:tcW w:w="1701" w:type="dxa"/>
            <w:shd w:val="clear" w:color="auto" w:fill="auto"/>
            <w:vAlign w:val="center"/>
          </w:tcPr>
          <w:p w:rsidR="007E292B" w:rsidRPr="00FC4AB3" w:rsidRDefault="007E292B" w:rsidP="007E292B">
            <w:pPr>
              <w:tabs>
                <w:tab w:val="decimal" w:pos="1168"/>
              </w:tabs>
              <w:rPr>
                <w:rFonts w:asciiTheme="majorBidi" w:hAnsiTheme="majorBidi" w:cstheme="majorBidi"/>
                <w:sz w:val="28"/>
                <w:szCs w:val="28"/>
              </w:rPr>
            </w:pPr>
            <w:r>
              <w:rPr>
                <w:rFonts w:asciiTheme="majorBidi" w:hAnsiTheme="majorBidi" w:cstheme="majorBidi"/>
                <w:sz w:val="28"/>
                <w:szCs w:val="28"/>
              </w:rPr>
              <w:t>(19,147,101.76)</w:t>
            </w:r>
          </w:p>
        </w:tc>
        <w:tc>
          <w:tcPr>
            <w:tcW w:w="1701" w:type="dxa"/>
            <w:shd w:val="clear" w:color="auto" w:fill="auto"/>
            <w:vAlign w:val="center"/>
          </w:tcPr>
          <w:p w:rsidR="007E292B" w:rsidRPr="004143C3" w:rsidRDefault="007E292B" w:rsidP="007E292B">
            <w:pPr>
              <w:tabs>
                <w:tab w:val="decimal" w:pos="1168"/>
              </w:tabs>
              <w:rPr>
                <w:rFonts w:ascii="Angsana New" w:hAnsi="Angsana New" w:cs="Angsana New"/>
                <w:sz w:val="28"/>
                <w:szCs w:val="28"/>
              </w:rPr>
            </w:pPr>
            <w:r w:rsidRPr="004143C3">
              <w:rPr>
                <w:rFonts w:ascii="Angsana New" w:hAnsi="Angsana New" w:cs="Angsana New"/>
                <w:sz w:val="28"/>
                <w:szCs w:val="28"/>
              </w:rPr>
              <w:t>(19,905,133.99)</w:t>
            </w:r>
          </w:p>
        </w:tc>
      </w:tr>
      <w:tr w:rsidR="007E292B" w:rsidRPr="004143C3" w:rsidTr="000A0EF8">
        <w:trPr>
          <w:trHeight w:val="425"/>
        </w:trPr>
        <w:tc>
          <w:tcPr>
            <w:tcW w:w="4819" w:type="dxa"/>
            <w:shd w:val="clear" w:color="auto" w:fill="auto"/>
            <w:vAlign w:val="center"/>
          </w:tcPr>
          <w:p w:rsidR="007E292B" w:rsidRPr="007E292B" w:rsidRDefault="007E292B" w:rsidP="007E292B">
            <w:pPr>
              <w:ind w:left="34"/>
              <w:rPr>
                <w:rFonts w:ascii="Angsana New" w:hAnsi="Angsana New"/>
                <w:b/>
                <w:bCs/>
                <w:sz w:val="28"/>
                <w:szCs w:val="28"/>
              </w:rPr>
            </w:pPr>
            <w:r w:rsidRPr="007E292B">
              <w:rPr>
                <w:rFonts w:ascii="Angsana New" w:hAnsi="Angsana New"/>
                <w:b/>
                <w:bCs/>
                <w:sz w:val="28"/>
                <w:szCs w:val="28"/>
              </w:rPr>
              <w:t xml:space="preserve">Less: </w:t>
            </w:r>
            <w:r w:rsidRPr="007E292B">
              <w:rPr>
                <w:rFonts w:ascii="Angsana New" w:hAnsi="Angsana New" w:cs="Angsana New"/>
                <w:color w:val="000000"/>
                <w:sz w:val="28"/>
                <w:szCs w:val="28"/>
              </w:rPr>
              <w:t>Transfer out</w:t>
            </w:r>
          </w:p>
        </w:tc>
        <w:tc>
          <w:tcPr>
            <w:tcW w:w="1134" w:type="dxa"/>
            <w:shd w:val="clear" w:color="auto" w:fill="auto"/>
            <w:vAlign w:val="center"/>
          </w:tcPr>
          <w:p w:rsidR="007E292B" w:rsidRPr="00093205" w:rsidRDefault="007E292B" w:rsidP="007E292B">
            <w:pPr>
              <w:jc w:val="center"/>
              <w:rPr>
                <w:rFonts w:asciiTheme="majorBidi" w:hAnsiTheme="majorBidi" w:cstheme="majorBidi"/>
                <w:sz w:val="28"/>
                <w:szCs w:val="28"/>
                <w:highlight w:val="yellow"/>
              </w:rPr>
            </w:pPr>
          </w:p>
        </w:tc>
        <w:tc>
          <w:tcPr>
            <w:tcW w:w="1701" w:type="dxa"/>
            <w:shd w:val="clear" w:color="auto" w:fill="auto"/>
            <w:vAlign w:val="center"/>
          </w:tcPr>
          <w:p w:rsidR="007E292B" w:rsidRPr="00FC4AB3" w:rsidRDefault="007E292B" w:rsidP="007E292B">
            <w:pPr>
              <w:pBdr>
                <w:bottom w:val="single" w:sz="6" w:space="1" w:color="auto"/>
              </w:pBdr>
              <w:tabs>
                <w:tab w:val="decimal" w:pos="1168"/>
              </w:tabs>
              <w:rPr>
                <w:rFonts w:asciiTheme="majorBidi" w:hAnsiTheme="majorBidi" w:cstheme="majorBidi"/>
                <w:sz w:val="28"/>
                <w:szCs w:val="28"/>
              </w:rPr>
            </w:pPr>
            <w:r>
              <w:rPr>
                <w:rFonts w:asciiTheme="majorBidi" w:hAnsiTheme="majorBidi" w:cstheme="majorBidi"/>
                <w:sz w:val="28"/>
                <w:szCs w:val="28"/>
              </w:rPr>
              <w:t>(</w:t>
            </w:r>
            <w:r w:rsidRPr="00412C13">
              <w:rPr>
                <w:rFonts w:asciiTheme="majorBidi" w:hAnsiTheme="majorBidi" w:cstheme="majorBidi"/>
                <w:sz w:val="28"/>
                <w:szCs w:val="28"/>
              </w:rPr>
              <w:t>992,000.00</w:t>
            </w:r>
            <w:r>
              <w:rPr>
                <w:rFonts w:asciiTheme="majorBidi" w:hAnsiTheme="majorBidi" w:cstheme="majorBidi"/>
                <w:sz w:val="28"/>
                <w:szCs w:val="28"/>
              </w:rPr>
              <w:t>)</w:t>
            </w:r>
          </w:p>
        </w:tc>
        <w:tc>
          <w:tcPr>
            <w:tcW w:w="1701" w:type="dxa"/>
            <w:shd w:val="clear" w:color="auto" w:fill="auto"/>
            <w:vAlign w:val="center"/>
          </w:tcPr>
          <w:p w:rsidR="007E292B" w:rsidRPr="004143C3" w:rsidRDefault="007E292B" w:rsidP="007E292B">
            <w:pPr>
              <w:pBdr>
                <w:bottom w:val="single" w:sz="6" w:space="1" w:color="auto"/>
              </w:pBdr>
              <w:tabs>
                <w:tab w:val="decimal" w:pos="1168"/>
              </w:tabs>
              <w:rPr>
                <w:rFonts w:ascii="Angsana New" w:hAnsi="Angsana New" w:cs="Angsana New"/>
                <w:sz w:val="28"/>
                <w:szCs w:val="28"/>
              </w:rPr>
            </w:pPr>
            <w:r>
              <w:rPr>
                <w:rFonts w:ascii="Angsana New" w:hAnsi="Angsana New" w:cs="Angsana New"/>
                <w:sz w:val="28"/>
                <w:szCs w:val="28"/>
              </w:rPr>
              <w:t>-</w:t>
            </w:r>
          </w:p>
        </w:tc>
      </w:tr>
      <w:tr w:rsidR="008448CE" w:rsidRPr="004143C3" w:rsidTr="007E292B">
        <w:trPr>
          <w:trHeight w:val="425"/>
        </w:trPr>
        <w:tc>
          <w:tcPr>
            <w:tcW w:w="4819" w:type="dxa"/>
            <w:vAlign w:val="center"/>
          </w:tcPr>
          <w:p w:rsidR="008448CE" w:rsidRDefault="008448CE" w:rsidP="008448CE">
            <w:pPr>
              <w:ind w:left="34"/>
              <w:rPr>
                <w:rFonts w:ascii="Angsana New" w:hAnsi="Angsana New" w:cs="Angsana New"/>
                <w:color w:val="000000"/>
                <w:sz w:val="28"/>
              </w:rPr>
            </w:pPr>
            <w:r>
              <w:rPr>
                <w:rFonts w:ascii="Angsana New" w:hAnsi="Angsana New"/>
                <w:color w:val="000000"/>
                <w:sz w:val="28"/>
              </w:rPr>
              <w:t xml:space="preserve">Ending balance as at </w:t>
            </w:r>
            <w:r w:rsidRPr="00C11CA8">
              <w:rPr>
                <w:rFonts w:ascii="Angsana New" w:hAnsi="Angsana New" w:cs="Angsana New"/>
                <w:sz w:val="28"/>
                <w:szCs w:val="28"/>
              </w:rPr>
              <w:t>31 December</w:t>
            </w:r>
            <w:r w:rsidRPr="000545A8">
              <w:rPr>
                <w:rFonts w:ascii="Angsana New" w:hAnsi="Angsana New"/>
                <w:color w:val="000000"/>
                <w:sz w:val="28"/>
              </w:rPr>
              <w:t xml:space="preserve"> </w:t>
            </w:r>
          </w:p>
        </w:tc>
        <w:tc>
          <w:tcPr>
            <w:tcW w:w="1134" w:type="dxa"/>
            <w:vAlign w:val="center"/>
          </w:tcPr>
          <w:p w:rsidR="008448CE" w:rsidRPr="00093205" w:rsidRDefault="008448CE" w:rsidP="008448CE">
            <w:pPr>
              <w:jc w:val="center"/>
              <w:rPr>
                <w:rFonts w:asciiTheme="majorBidi" w:hAnsiTheme="majorBidi" w:cstheme="majorBidi"/>
                <w:sz w:val="28"/>
                <w:szCs w:val="28"/>
                <w:highlight w:val="yellow"/>
              </w:rPr>
            </w:pPr>
          </w:p>
        </w:tc>
        <w:tc>
          <w:tcPr>
            <w:tcW w:w="1701" w:type="dxa"/>
            <w:shd w:val="clear" w:color="auto" w:fill="auto"/>
            <w:vAlign w:val="center"/>
          </w:tcPr>
          <w:p w:rsidR="008448CE" w:rsidRPr="00FC4AB3" w:rsidRDefault="008448CE" w:rsidP="008448CE">
            <w:pPr>
              <w:pBdr>
                <w:bottom w:val="double" w:sz="6" w:space="1" w:color="auto"/>
              </w:pBdr>
              <w:tabs>
                <w:tab w:val="decimal" w:pos="1168"/>
              </w:tabs>
              <w:rPr>
                <w:rFonts w:asciiTheme="majorBidi" w:hAnsiTheme="majorBidi" w:cstheme="majorBidi"/>
                <w:sz w:val="28"/>
                <w:szCs w:val="28"/>
              </w:rPr>
            </w:pPr>
            <w:r w:rsidRPr="001821CE">
              <w:rPr>
                <w:rFonts w:asciiTheme="majorBidi" w:hAnsiTheme="majorBidi" w:cstheme="majorBidi"/>
                <w:sz w:val="28"/>
                <w:szCs w:val="28"/>
              </w:rPr>
              <w:t>96</w:t>
            </w:r>
            <w:r>
              <w:rPr>
                <w:rFonts w:asciiTheme="majorBidi" w:hAnsiTheme="majorBidi" w:cstheme="majorBidi"/>
                <w:sz w:val="28"/>
                <w:szCs w:val="28"/>
              </w:rPr>
              <w:t>,</w:t>
            </w:r>
            <w:r w:rsidRPr="001821CE">
              <w:rPr>
                <w:rFonts w:asciiTheme="majorBidi" w:hAnsiTheme="majorBidi" w:cstheme="majorBidi"/>
                <w:sz w:val="28"/>
                <w:szCs w:val="28"/>
              </w:rPr>
              <w:t>421</w:t>
            </w:r>
            <w:r>
              <w:rPr>
                <w:rFonts w:asciiTheme="majorBidi" w:hAnsiTheme="majorBidi" w:cstheme="majorBidi"/>
                <w:sz w:val="28"/>
                <w:szCs w:val="28"/>
              </w:rPr>
              <w:t>,</w:t>
            </w:r>
            <w:r w:rsidRPr="001821CE">
              <w:rPr>
                <w:rFonts w:asciiTheme="majorBidi" w:hAnsiTheme="majorBidi" w:cstheme="majorBidi"/>
                <w:sz w:val="28"/>
                <w:szCs w:val="28"/>
              </w:rPr>
              <w:t>878.15</w:t>
            </w:r>
          </w:p>
        </w:tc>
        <w:tc>
          <w:tcPr>
            <w:tcW w:w="1701" w:type="dxa"/>
            <w:shd w:val="clear" w:color="auto" w:fill="auto"/>
            <w:vAlign w:val="center"/>
          </w:tcPr>
          <w:p w:rsidR="008448CE" w:rsidRPr="004143C3" w:rsidRDefault="008448CE" w:rsidP="008448CE">
            <w:pPr>
              <w:pBdr>
                <w:bottom w:val="double" w:sz="6" w:space="1" w:color="auto"/>
              </w:pBdr>
              <w:tabs>
                <w:tab w:val="decimal" w:pos="1168"/>
              </w:tabs>
              <w:rPr>
                <w:rFonts w:ascii="Angsana New" w:hAnsi="Angsana New" w:cs="Angsana New"/>
                <w:sz w:val="28"/>
                <w:szCs w:val="28"/>
              </w:rPr>
            </w:pPr>
            <w:r w:rsidRPr="004143C3">
              <w:rPr>
                <w:rFonts w:ascii="Angsana New" w:hAnsi="Angsana New" w:cs="Angsana New"/>
                <w:sz w:val="28"/>
                <w:szCs w:val="28"/>
              </w:rPr>
              <w:t>110,162,021.42</w:t>
            </w:r>
          </w:p>
        </w:tc>
      </w:tr>
    </w:tbl>
    <w:p w:rsidR="00F5570A" w:rsidRDefault="00D10ABB" w:rsidP="005915E5">
      <w:pPr>
        <w:pStyle w:val="ListParagraph"/>
        <w:spacing w:before="240" w:line="0" w:lineRule="atLeast"/>
        <w:ind w:left="425"/>
        <w:contextualSpacing w:val="0"/>
        <w:jc w:val="thaiDistribute"/>
        <w:rPr>
          <w:rFonts w:asciiTheme="majorBidi" w:hAnsiTheme="majorBidi" w:cstheme="majorBidi"/>
          <w:sz w:val="28"/>
          <w:szCs w:val="28"/>
        </w:rPr>
      </w:pPr>
      <w:r w:rsidRPr="00CB12B3">
        <w:rPr>
          <w:rFonts w:asciiTheme="majorBidi" w:hAnsiTheme="majorBidi" w:cstheme="majorBidi"/>
          <w:sz w:val="28"/>
        </w:rPr>
        <w:t>The Company enter</w:t>
      </w:r>
      <w:r>
        <w:rPr>
          <w:rFonts w:asciiTheme="majorBidi" w:hAnsiTheme="majorBidi" w:cstheme="majorBidi"/>
          <w:sz w:val="28"/>
        </w:rPr>
        <w:t>ed into the lease agreements of land, buildings and equipment</w:t>
      </w:r>
      <w:r w:rsidRPr="00CB12B3">
        <w:rPr>
          <w:rFonts w:asciiTheme="majorBidi" w:hAnsiTheme="majorBidi" w:cstheme="majorBidi"/>
          <w:sz w:val="28"/>
        </w:rPr>
        <w:t xml:space="preserve"> for use in </w:t>
      </w:r>
      <w:r>
        <w:rPr>
          <w:rFonts w:asciiTheme="majorBidi" w:hAnsiTheme="majorBidi" w:cstheme="majorBidi"/>
          <w:sz w:val="28"/>
        </w:rPr>
        <w:t>its</w:t>
      </w:r>
      <w:r w:rsidRPr="00CB12B3">
        <w:rPr>
          <w:rFonts w:asciiTheme="majorBidi" w:hAnsiTheme="majorBidi" w:cstheme="majorBidi"/>
          <w:sz w:val="28"/>
        </w:rPr>
        <w:t xml:space="preserve"> operation</w:t>
      </w:r>
      <w:r>
        <w:rPr>
          <w:rFonts w:asciiTheme="majorBidi" w:hAnsiTheme="majorBidi" w:cstheme="majorBidi"/>
          <w:sz w:val="28"/>
        </w:rPr>
        <w:t>s</w:t>
      </w:r>
      <w:r w:rsidRPr="00CB12B3">
        <w:rPr>
          <w:rFonts w:asciiTheme="majorBidi" w:hAnsiTheme="majorBidi" w:cstheme="majorBidi"/>
          <w:sz w:val="28"/>
        </w:rPr>
        <w:t>, with the terms of the</w:t>
      </w:r>
      <w:r>
        <w:rPr>
          <w:rFonts w:asciiTheme="majorBidi" w:hAnsiTheme="majorBidi" w:cstheme="majorBidi"/>
          <w:sz w:val="28"/>
        </w:rPr>
        <w:t xml:space="preserve"> contracts between 3 years to 30</w:t>
      </w:r>
      <w:r w:rsidRPr="00CB12B3">
        <w:rPr>
          <w:rFonts w:asciiTheme="majorBidi" w:hAnsiTheme="majorBidi" w:cstheme="majorBidi"/>
          <w:sz w:val="28"/>
        </w:rPr>
        <w:t xml:space="preserve"> years.</w:t>
      </w:r>
    </w:p>
    <w:p w:rsidR="004243C6" w:rsidRDefault="004243C6">
      <w:pPr>
        <w:spacing w:after="200" w:line="276" w:lineRule="auto"/>
        <w:rPr>
          <w:rFonts w:ascii="Angsana New" w:hAnsi="Angsana New"/>
          <w:color w:val="000000"/>
          <w:spacing w:val="2"/>
          <w:sz w:val="28"/>
        </w:rPr>
      </w:pPr>
      <w:r>
        <w:rPr>
          <w:rFonts w:ascii="Angsana New" w:hAnsi="Angsana New"/>
          <w:color w:val="000000"/>
          <w:spacing w:val="2"/>
          <w:sz w:val="28"/>
        </w:rPr>
        <w:br w:type="page"/>
      </w:r>
    </w:p>
    <w:p w:rsidR="00FB1BAD" w:rsidRDefault="00D10ABB" w:rsidP="002E7581">
      <w:pPr>
        <w:spacing w:before="200" w:after="120" w:line="0" w:lineRule="atLeast"/>
        <w:ind w:firstLine="432"/>
        <w:rPr>
          <w:rFonts w:asciiTheme="majorBidi" w:hAnsiTheme="majorBidi" w:cstheme="majorBidi"/>
          <w:sz w:val="28"/>
        </w:rPr>
      </w:pPr>
      <w:r w:rsidRPr="00B70C53">
        <w:rPr>
          <w:rFonts w:ascii="Angsana New" w:hAnsi="Angsana New"/>
          <w:color w:val="000000"/>
          <w:spacing w:val="2"/>
          <w:sz w:val="28"/>
        </w:rPr>
        <w:lastRenderedPageBreak/>
        <w:t xml:space="preserve">Information about its leases </w:t>
      </w:r>
      <w:r w:rsidR="000D2CF6" w:rsidRPr="00C01E29">
        <w:rPr>
          <w:rFonts w:ascii="Angsana New" w:hAnsi="Angsana New"/>
          <w:sz w:val="28"/>
          <w:szCs w:val="28"/>
        </w:rPr>
        <w:t xml:space="preserve">for </w:t>
      </w:r>
      <w:r w:rsidR="000D2CF6">
        <w:rPr>
          <w:rFonts w:ascii="Angsana New" w:hAnsi="Angsana New"/>
          <w:sz w:val="28"/>
          <w:szCs w:val="28"/>
        </w:rPr>
        <w:t xml:space="preserve">the years ended 31 December </w:t>
      </w:r>
      <w:r w:rsidR="00916D02" w:rsidRPr="000545A8">
        <w:rPr>
          <w:rFonts w:ascii="Angsana New" w:hAnsi="Angsana New"/>
          <w:color w:val="000000"/>
          <w:sz w:val="28"/>
        </w:rPr>
        <w:t>20</w:t>
      </w:r>
      <w:r w:rsidR="00916D02">
        <w:rPr>
          <w:rFonts w:ascii="Angsana New" w:hAnsi="Angsana New"/>
          <w:color w:val="000000"/>
          <w:sz w:val="28"/>
        </w:rPr>
        <w:t>23 and 2022</w:t>
      </w:r>
      <w:r w:rsidR="00916D02" w:rsidRPr="000545A8">
        <w:rPr>
          <w:rFonts w:ascii="Angsana New" w:hAnsi="Angsana New"/>
          <w:color w:val="000000"/>
          <w:sz w:val="28"/>
        </w:rPr>
        <w:t xml:space="preserve"> </w:t>
      </w:r>
      <w:r w:rsidRPr="00CB12B3">
        <w:rPr>
          <w:rFonts w:asciiTheme="majorBidi" w:hAnsiTheme="majorBidi" w:cstheme="majorBidi"/>
          <w:sz w:val="28"/>
        </w:rPr>
        <w:t>consisted of:</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6A5818" w:rsidRPr="00E7066F" w:rsidTr="006A5818">
        <w:trPr>
          <w:trHeight w:val="425"/>
        </w:trPr>
        <w:tc>
          <w:tcPr>
            <w:tcW w:w="4819" w:type="dxa"/>
            <w:vAlign w:val="center"/>
          </w:tcPr>
          <w:p w:rsidR="006A5818" w:rsidRPr="00E7066F" w:rsidRDefault="006A5818" w:rsidP="006A5818">
            <w:pPr>
              <w:rPr>
                <w:rFonts w:asciiTheme="majorBidi" w:hAnsiTheme="majorBidi" w:cstheme="majorBidi"/>
                <w:sz w:val="28"/>
                <w:szCs w:val="28"/>
              </w:rPr>
            </w:pPr>
          </w:p>
        </w:tc>
        <w:tc>
          <w:tcPr>
            <w:tcW w:w="1134" w:type="dxa"/>
            <w:vAlign w:val="center"/>
          </w:tcPr>
          <w:p w:rsidR="006A5818" w:rsidRPr="00E7066F" w:rsidRDefault="006A5818" w:rsidP="006A5818">
            <w:pPr>
              <w:jc w:val="center"/>
              <w:rPr>
                <w:rFonts w:asciiTheme="majorBidi" w:hAnsiTheme="majorBidi" w:cstheme="majorBidi"/>
                <w:sz w:val="28"/>
                <w:szCs w:val="28"/>
              </w:rPr>
            </w:pPr>
          </w:p>
        </w:tc>
        <w:tc>
          <w:tcPr>
            <w:tcW w:w="3402" w:type="dxa"/>
            <w:gridSpan w:val="2"/>
            <w:shd w:val="clear" w:color="auto" w:fill="auto"/>
            <w:vAlign w:val="center"/>
          </w:tcPr>
          <w:p w:rsidR="006A5818" w:rsidRPr="00E7066F" w:rsidRDefault="006A5818" w:rsidP="006A5818">
            <w:pPr>
              <w:pBdr>
                <w:bottom w:val="single" w:sz="6" w:space="1" w:color="auto"/>
              </w:pBdr>
              <w:jc w:val="center"/>
              <w:rPr>
                <w:rFonts w:asciiTheme="majorBidi" w:hAnsiTheme="majorBidi" w:cstheme="majorBidi"/>
                <w:sz w:val="28"/>
                <w:szCs w:val="28"/>
              </w:rPr>
            </w:pPr>
            <w:r w:rsidRPr="00E00FB8">
              <w:rPr>
                <w:rFonts w:asciiTheme="majorBidi" w:hAnsiTheme="majorBidi" w:cstheme="majorBidi"/>
                <w:sz w:val="28"/>
              </w:rPr>
              <w:t>Baht</w:t>
            </w:r>
          </w:p>
        </w:tc>
      </w:tr>
      <w:tr w:rsidR="006A5818" w:rsidRPr="00E7066F" w:rsidTr="006A5818">
        <w:trPr>
          <w:trHeight w:val="425"/>
        </w:trPr>
        <w:tc>
          <w:tcPr>
            <w:tcW w:w="4819" w:type="dxa"/>
            <w:vAlign w:val="center"/>
          </w:tcPr>
          <w:p w:rsidR="006A5818" w:rsidRPr="00E7066F" w:rsidRDefault="006A5818" w:rsidP="006A5818">
            <w:pPr>
              <w:ind w:left="34"/>
              <w:rPr>
                <w:rFonts w:asciiTheme="majorBidi" w:hAnsiTheme="majorBidi" w:cstheme="majorBidi"/>
                <w:sz w:val="28"/>
                <w:szCs w:val="28"/>
              </w:rPr>
            </w:pPr>
          </w:p>
        </w:tc>
        <w:tc>
          <w:tcPr>
            <w:tcW w:w="1134" w:type="dxa"/>
            <w:vAlign w:val="center"/>
          </w:tcPr>
          <w:p w:rsidR="006A5818" w:rsidRPr="00E7066F" w:rsidRDefault="006A5818" w:rsidP="006A5818">
            <w:pPr>
              <w:jc w:val="center"/>
              <w:rPr>
                <w:rFonts w:asciiTheme="majorBidi" w:hAnsiTheme="majorBidi" w:cstheme="majorBidi"/>
                <w:sz w:val="28"/>
                <w:szCs w:val="28"/>
              </w:rPr>
            </w:pPr>
          </w:p>
        </w:tc>
        <w:tc>
          <w:tcPr>
            <w:tcW w:w="1701" w:type="dxa"/>
            <w:shd w:val="clear" w:color="auto" w:fill="auto"/>
            <w:vAlign w:val="center"/>
          </w:tcPr>
          <w:p w:rsidR="006A5818" w:rsidRPr="00420852" w:rsidRDefault="006A5818" w:rsidP="006A5818">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701" w:type="dxa"/>
            <w:shd w:val="clear" w:color="auto" w:fill="auto"/>
            <w:vAlign w:val="center"/>
          </w:tcPr>
          <w:p w:rsidR="006A5818" w:rsidRPr="00420852" w:rsidRDefault="006A5818" w:rsidP="006A5818">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6A5818" w:rsidRPr="00093205" w:rsidTr="006A5818">
        <w:trPr>
          <w:trHeight w:val="425"/>
        </w:trPr>
        <w:tc>
          <w:tcPr>
            <w:tcW w:w="4819" w:type="dxa"/>
            <w:vAlign w:val="center"/>
          </w:tcPr>
          <w:p w:rsidR="006A5818" w:rsidRPr="00E7066F" w:rsidRDefault="006A5818" w:rsidP="006A5818">
            <w:pPr>
              <w:ind w:left="34"/>
              <w:rPr>
                <w:rFonts w:asciiTheme="majorBidi" w:hAnsiTheme="majorBidi" w:cstheme="majorBidi"/>
                <w:sz w:val="28"/>
                <w:szCs w:val="28"/>
              </w:rPr>
            </w:pPr>
            <w:r w:rsidRPr="007A10B8">
              <w:rPr>
                <w:rFonts w:asciiTheme="majorBidi" w:hAnsiTheme="majorBidi" w:cstheme="majorBidi"/>
                <w:color w:val="000000"/>
                <w:sz w:val="28"/>
                <w:szCs w:val="28"/>
              </w:rPr>
              <w:t>The</w:t>
            </w:r>
            <w:r>
              <w:rPr>
                <w:rFonts w:ascii="Angsana New" w:hAnsi="Angsana New"/>
                <w:sz w:val="28"/>
                <w:szCs w:val="36"/>
              </w:rPr>
              <w:t xml:space="preserve"> lease</w:t>
            </w:r>
            <w:r w:rsidRPr="00B70C53">
              <w:rPr>
                <w:rFonts w:ascii="Angsana New" w:hAnsi="Angsana New"/>
                <w:sz w:val="28"/>
                <w:szCs w:val="36"/>
              </w:rPr>
              <w:t xml:space="preserve"> agreement expenses </w:t>
            </w:r>
            <w:proofErr w:type="spellStart"/>
            <w:r w:rsidRPr="00B70C53">
              <w:rPr>
                <w:rFonts w:ascii="Angsana New" w:hAnsi="Angsana New"/>
                <w:sz w:val="28"/>
                <w:szCs w:val="36"/>
              </w:rPr>
              <w:t>recogni</w:t>
            </w:r>
            <w:r>
              <w:rPr>
                <w:rFonts w:ascii="Angsana New" w:hAnsi="Angsana New"/>
                <w:sz w:val="28"/>
                <w:szCs w:val="36"/>
              </w:rPr>
              <w:t>s</w:t>
            </w:r>
            <w:r w:rsidRPr="00B70C53">
              <w:rPr>
                <w:rFonts w:ascii="Angsana New" w:hAnsi="Angsana New"/>
                <w:sz w:val="28"/>
                <w:szCs w:val="36"/>
              </w:rPr>
              <w:t>ed</w:t>
            </w:r>
            <w:proofErr w:type="spellEnd"/>
            <w:r w:rsidRPr="00B70C53">
              <w:rPr>
                <w:rFonts w:ascii="Angsana New" w:hAnsi="Angsana New"/>
                <w:sz w:val="28"/>
                <w:szCs w:val="36"/>
              </w:rPr>
              <w:t xml:space="preserve"> in profit or loss</w:t>
            </w:r>
          </w:p>
        </w:tc>
        <w:tc>
          <w:tcPr>
            <w:tcW w:w="1134" w:type="dxa"/>
            <w:vAlign w:val="center"/>
          </w:tcPr>
          <w:p w:rsidR="006A5818" w:rsidRPr="00093205" w:rsidRDefault="006A5818" w:rsidP="006A5818">
            <w:pPr>
              <w:jc w:val="center"/>
              <w:rPr>
                <w:rFonts w:asciiTheme="majorBidi" w:hAnsiTheme="majorBidi" w:cstheme="majorBidi"/>
                <w:sz w:val="28"/>
                <w:szCs w:val="28"/>
                <w:highlight w:val="yellow"/>
              </w:rPr>
            </w:pPr>
          </w:p>
        </w:tc>
        <w:tc>
          <w:tcPr>
            <w:tcW w:w="1701" w:type="dxa"/>
            <w:shd w:val="clear" w:color="auto" w:fill="auto"/>
            <w:vAlign w:val="center"/>
          </w:tcPr>
          <w:p w:rsidR="006A5818" w:rsidRPr="00093205" w:rsidRDefault="006A5818" w:rsidP="006A5818">
            <w:pPr>
              <w:jc w:val="center"/>
              <w:rPr>
                <w:rFonts w:asciiTheme="majorBidi" w:hAnsiTheme="majorBidi" w:cstheme="majorBidi"/>
                <w:sz w:val="28"/>
                <w:szCs w:val="28"/>
                <w:highlight w:val="yellow"/>
                <w:cs/>
              </w:rPr>
            </w:pPr>
          </w:p>
        </w:tc>
        <w:tc>
          <w:tcPr>
            <w:tcW w:w="1701" w:type="dxa"/>
            <w:shd w:val="clear" w:color="auto" w:fill="auto"/>
            <w:vAlign w:val="center"/>
          </w:tcPr>
          <w:p w:rsidR="006A5818" w:rsidRPr="00093205" w:rsidRDefault="006A5818" w:rsidP="006A5818">
            <w:pPr>
              <w:jc w:val="center"/>
              <w:rPr>
                <w:rFonts w:asciiTheme="majorBidi" w:hAnsiTheme="majorBidi" w:cstheme="majorBidi"/>
                <w:sz w:val="28"/>
                <w:szCs w:val="28"/>
                <w:highlight w:val="yellow"/>
                <w:cs/>
              </w:rPr>
            </w:pPr>
          </w:p>
        </w:tc>
      </w:tr>
      <w:tr w:rsidR="006A5818" w:rsidRPr="004143C3" w:rsidTr="006A5818">
        <w:trPr>
          <w:trHeight w:val="425"/>
        </w:trPr>
        <w:tc>
          <w:tcPr>
            <w:tcW w:w="4819" w:type="dxa"/>
            <w:vAlign w:val="center"/>
          </w:tcPr>
          <w:p w:rsidR="006A5818" w:rsidRPr="00E7066F" w:rsidRDefault="006A5818" w:rsidP="006A5818">
            <w:pPr>
              <w:pStyle w:val="ListParagraph"/>
              <w:numPr>
                <w:ilvl w:val="0"/>
                <w:numId w:val="11"/>
              </w:numPr>
              <w:ind w:left="459" w:hanging="284"/>
              <w:rPr>
                <w:rFonts w:asciiTheme="majorBidi" w:hAnsiTheme="majorBidi" w:cstheme="majorBidi"/>
                <w:color w:val="000000"/>
                <w:sz w:val="28"/>
                <w:szCs w:val="28"/>
              </w:rPr>
            </w:pPr>
            <w:r w:rsidRPr="00B70C53">
              <w:rPr>
                <w:rFonts w:ascii="Angsana New" w:hAnsi="Angsana New"/>
                <w:sz w:val="28"/>
                <w:szCs w:val="36"/>
              </w:rPr>
              <w:t>Depreciation of right-of-use assets</w:t>
            </w:r>
          </w:p>
        </w:tc>
        <w:tc>
          <w:tcPr>
            <w:tcW w:w="1134" w:type="dxa"/>
            <w:vAlign w:val="center"/>
          </w:tcPr>
          <w:p w:rsidR="006A5818" w:rsidRPr="00093205" w:rsidRDefault="006A5818" w:rsidP="006A5818">
            <w:pPr>
              <w:jc w:val="center"/>
              <w:rPr>
                <w:rFonts w:asciiTheme="majorBidi" w:hAnsiTheme="majorBidi" w:cstheme="majorBidi"/>
                <w:sz w:val="28"/>
                <w:szCs w:val="28"/>
                <w:highlight w:val="yellow"/>
              </w:rPr>
            </w:pPr>
          </w:p>
        </w:tc>
        <w:tc>
          <w:tcPr>
            <w:tcW w:w="1701" w:type="dxa"/>
            <w:shd w:val="clear" w:color="auto" w:fill="auto"/>
            <w:vAlign w:val="center"/>
          </w:tcPr>
          <w:p w:rsidR="006A5818" w:rsidRPr="00E7066F" w:rsidRDefault="006A5818" w:rsidP="006A5818">
            <w:pPr>
              <w:tabs>
                <w:tab w:val="decimal" w:pos="1168"/>
              </w:tabs>
              <w:rPr>
                <w:rFonts w:asciiTheme="majorBidi" w:hAnsiTheme="majorBidi" w:cstheme="majorBidi"/>
                <w:sz w:val="28"/>
                <w:szCs w:val="28"/>
              </w:rPr>
            </w:pPr>
            <w:r w:rsidRPr="006448FE">
              <w:rPr>
                <w:rFonts w:asciiTheme="majorBidi" w:hAnsiTheme="majorBidi" w:cstheme="majorBidi"/>
                <w:sz w:val="28"/>
                <w:szCs w:val="28"/>
              </w:rPr>
              <w:t>9</w:t>
            </w:r>
            <w:r>
              <w:rPr>
                <w:rFonts w:asciiTheme="majorBidi" w:hAnsiTheme="majorBidi" w:cstheme="majorBidi"/>
                <w:sz w:val="28"/>
                <w:szCs w:val="28"/>
              </w:rPr>
              <w:t>,</w:t>
            </w:r>
            <w:r w:rsidRPr="006448FE">
              <w:rPr>
                <w:rFonts w:asciiTheme="majorBidi" w:hAnsiTheme="majorBidi" w:cstheme="majorBidi"/>
                <w:sz w:val="28"/>
                <w:szCs w:val="28"/>
              </w:rPr>
              <w:t>461</w:t>
            </w:r>
            <w:r>
              <w:rPr>
                <w:rFonts w:asciiTheme="majorBidi" w:hAnsiTheme="majorBidi" w:cstheme="majorBidi"/>
                <w:sz w:val="28"/>
                <w:szCs w:val="28"/>
              </w:rPr>
              <w:t>,683.59</w:t>
            </w:r>
          </w:p>
        </w:tc>
        <w:tc>
          <w:tcPr>
            <w:tcW w:w="1701" w:type="dxa"/>
            <w:shd w:val="clear" w:color="auto" w:fill="auto"/>
          </w:tcPr>
          <w:p w:rsidR="006A5818" w:rsidRPr="004143C3" w:rsidRDefault="006A5818" w:rsidP="006A5818">
            <w:pPr>
              <w:tabs>
                <w:tab w:val="decimal" w:pos="1168"/>
              </w:tabs>
              <w:rPr>
                <w:rFonts w:ascii="Angsana New" w:hAnsi="Angsana New" w:cs="Angsana New"/>
                <w:sz w:val="28"/>
                <w:szCs w:val="28"/>
                <w:cs/>
              </w:rPr>
            </w:pPr>
            <w:r w:rsidRPr="004143C3">
              <w:rPr>
                <w:rFonts w:ascii="Angsana New" w:hAnsi="Angsana New" w:cs="Angsana New"/>
                <w:sz w:val="28"/>
                <w:szCs w:val="28"/>
              </w:rPr>
              <w:t>10,036,882.20</w:t>
            </w:r>
          </w:p>
        </w:tc>
      </w:tr>
      <w:tr w:rsidR="006A5818" w:rsidRPr="004143C3" w:rsidTr="006A5818">
        <w:trPr>
          <w:trHeight w:val="425"/>
        </w:trPr>
        <w:tc>
          <w:tcPr>
            <w:tcW w:w="4819" w:type="dxa"/>
            <w:vAlign w:val="center"/>
          </w:tcPr>
          <w:p w:rsidR="006A5818" w:rsidRPr="00E7066F" w:rsidRDefault="006A5818" w:rsidP="006A5818">
            <w:pPr>
              <w:pStyle w:val="ListParagraph"/>
              <w:numPr>
                <w:ilvl w:val="0"/>
                <w:numId w:val="11"/>
              </w:numPr>
              <w:ind w:left="459" w:hanging="284"/>
              <w:rPr>
                <w:rFonts w:asciiTheme="majorBidi" w:hAnsiTheme="majorBidi" w:cstheme="majorBidi"/>
                <w:color w:val="000000"/>
                <w:sz w:val="28"/>
                <w:szCs w:val="28"/>
                <w:cs/>
              </w:rPr>
            </w:pPr>
            <w:r w:rsidRPr="00B70C53">
              <w:rPr>
                <w:rFonts w:ascii="Angsana New" w:hAnsi="Angsana New"/>
                <w:sz w:val="28"/>
                <w:szCs w:val="36"/>
              </w:rPr>
              <w:t>Interest expense on lease liabilities</w:t>
            </w:r>
          </w:p>
        </w:tc>
        <w:tc>
          <w:tcPr>
            <w:tcW w:w="1134" w:type="dxa"/>
            <w:vAlign w:val="center"/>
          </w:tcPr>
          <w:p w:rsidR="006A5818" w:rsidRPr="00093205" w:rsidRDefault="006A5818" w:rsidP="006A5818">
            <w:pPr>
              <w:jc w:val="center"/>
              <w:rPr>
                <w:rFonts w:asciiTheme="majorBidi" w:hAnsiTheme="majorBidi" w:cstheme="majorBidi"/>
                <w:sz w:val="28"/>
                <w:szCs w:val="28"/>
                <w:highlight w:val="yellow"/>
              </w:rPr>
            </w:pPr>
          </w:p>
        </w:tc>
        <w:tc>
          <w:tcPr>
            <w:tcW w:w="1701" w:type="dxa"/>
            <w:shd w:val="clear" w:color="auto" w:fill="auto"/>
            <w:vAlign w:val="center"/>
          </w:tcPr>
          <w:p w:rsidR="006A5818" w:rsidRPr="00E7066F" w:rsidRDefault="006A5818" w:rsidP="006A5818">
            <w:pPr>
              <w:tabs>
                <w:tab w:val="decimal" w:pos="1168"/>
              </w:tabs>
              <w:rPr>
                <w:rFonts w:asciiTheme="majorBidi" w:hAnsiTheme="majorBidi" w:cstheme="majorBidi"/>
                <w:sz w:val="28"/>
                <w:szCs w:val="28"/>
              </w:rPr>
            </w:pPr>
            <w:r w:rsidRPr="006448FE">
              <w:rPr>
                <w:rFonts w:asciiTheme="majorBidi" w:hAnsiTheme="majorBidi" w:cstheme="majorBidi"/>
                <w:sz w:val="28"/>
                <w:szCs w:val="28"/>
              </w:rPr>
              <w:t>4</w:t>
            </w:r>
            <w:r>
              <w:rPr>
                <w:rFonts w:asciiTheme="majorBidi" w:hAnsiTheme="majorBidi" w:cstheme="majorBidi"/>
                <w:sz w:val="28"/>
                <w:szCs w:val="28"/>
              </w:rPr>
              <w:t>,</w:t>
            </w:r>
            <w:r w:rsidRPr="006448FE">
              <w:rPr>
                <w:rFonts w:asciiTheme="majorBidi" w:hAnsiTheme="majorBidi" w:cstheme="majorBidi"/>
                <w:sz w:val="28"/>
                <w:szCs w:val="28"/>
              </w:rPr>
              <w:t>043</w:t>
            </w:r>
            <w:r>
              <w:rPr>
                <w:rFonts w:asciiTheme="majorBidi" w:hAnsiTheme="majorBidi" w:cstheme="majorBidi"/>
                <w:sz w:val="28"/>
                <w:szCs w:val="28"/>
              </w:rPr>
              <w:t>,</w:t>
            </w:r>
            <w:r w:rsidRPr="006448FE">
              <w:rPr>
                <w:rFonts w:asciiTheme="majorBidi" w:hAnsiTheme="majorBidi" w:cstheme="majorBidi"/>
                <w:sz w:val="28"/>
                <w:szCs w:val="28"/>
              </w:rPr>
              <w:t>856.34</w:t>
            </w:r>
          </w:p>
        </w:tc>
        <w:tc>
          <w:tcPr>
            <w:tcW w:w="1701" w:type="dxa"/>
            <w:shd w:val="clear" w:color="auto" w:fill="auto"/>
          </w:tcPr>
          <w:p w:rsidR="006A5818" w:rsidRPr="004143C3" w:rsidRDefault="006A5818" w:rsidP="006A5818">
            <w:pPr>
              <w:tabs>
                <w:tab w:val="decimal" w:pos="1168"/>
              </w:tabs>
              <w:rPr>
                <w:rFonts w:ascii="Angsana New" w:hAnsi="Angsana New" w:cs="Angsana New"/>
                <w:sz w:val="28"/>
                <w:szCs w:val="28"/>
              </w:rPr>
            </w:pPr>
            <w:r w:rsidRPr="004143C3">
              <w:rPr>
                <w:rFonts w:ascii="Angsana New" w:hAnsi="Angsana New" w:cs="Angsana New"/>
                <w:sz w:val="28"/>
                <w:szCs w:val="28"/>
              </w:rPr>
              <w:t>4,642,006.79</w:t>
            </w:r>
          </w:p>
        </w:tc>
      </w:tr>
      <w:tr w:rsidR="006A5818" w:rsidRPr="004143C3" w:rsidTr="006A5818">
        <w:trPr>
          <w:trHeight w:val="425"/>
        </w:trPr>
        <w:tc>
          <w:tcPr>
            <w:tcW w:w="5953" w:type="dxa"/>
            <w:gridSpan w:val="2"/>
            <w:vAlign w:val="center"/>
          </w:tcPr>
          <w:p w:rsidR="006A5818" w:rsidRPr="00E7066F" w:rsidRDefault="006A5818" w:rsidP="006A5818">
            <w:pPr>
              <w:pStyle w:val="ListParagraph"/>
              <w:numPr>
                <w:ilvl w:val="0"/>
                <w:numId w:val="11"/>
              </w:numPr>
              <w:ind w:left="459" w:hanging="284"/>
              <w:rPr>
                <w:rFonts w:asciiTheme="majorBidi" w:hAnsiTheme="majorBidi" w:cstheme="majorBidi"/>
                <w:sz w:val="28"/>
                <w:szCs w:val="28"/>
              </w:rPr>
            </w:pPr>
            <w:r w:rsidRPr="00CB12B3">
              <w:rPr>
                <w:rFonts w:ascii="Angsana New" w:hAnsi="Angsana New" w:cs="Angsana New"/>
                <w:sz w:val="28"/>
              </w:rPr>
              <w:t>Expense</w:t>
            </w:r>
            <w:r>
              <w:rPr>
                <w:rFonts w:ascii="Angsana New" w:hAnsi="Angsana New" w:cs="Angsana New"/>
                <w:sz w:val="28"/>
              </w:rPr>
              <w:t>s</w:t>
            </w:r>
            <w:r w:rsidRPr="00CB12B3">
              <w:rPr>
                <w:rFonts w:ascii="Angsana New" w:hAnsi="Angsana New" w:cs="Angsana New"/>
                <w:sz w:val="28"/>
              </w:rPr>
              <w:t xml:space="preserve"> relating to lease</w:t>
            </w:r>
            <w:r>
              <w:rPr>
                <w:rFonts w:ascii="Angsana New" w:hAnsi="Angsana New" w:cs="Angsana New"/>
                <w:sz w:val="28"/>
              </w:rPr>
              <w:t xml:space="preserve">s </w:t>
            </w:r>
            <w:r w:rsidRPr="00A773AA">
              <w:rPr>
                <w:rFonts w:ascii="Angsana New" w:hAnsi="Angsana New" w:cs="Angsana New"/>
                <w:sz w:val="28"/>
              </w:rPr>
              <w:t>of low-value assets</w:t>
            </w:r>
          </w:p>
        </w:tc>
        <w:tc>
          <w:tcPr>
            <w:tcW w:w="1701" w:type="dxa"/>
            <w:shd w:val="clear" w:color="auto" w:fill="auto"/>
            <w:vAlign w:val="center"/>
          </w:tcPr>
          <w:p w:rsidR="006A5818" w:rsidRPr="00E7066F" w:rsidRDefault="006A5818" w:rsidP="006A5818">
            <w:pPr>
              <w:pBdr>
                <w:bottom w:val="single" w:sz="6" w:space="1" w:color="auto"/>
              </w:pBdr>
              <w:tabs>
                <w:tab w:val="decimal" w:pos="1168"/>
              </w:tabs>
              <w:rPr>
                <w:rFonts w:asciiTheme="majorBidi" w:hAnsiTheme="majorBidi" w:cstheme="majorBidi"/>
                <w:sz w:val="28"/>
                <w:szCs w:val="28"/>
                <w:cs/>
              </w:rPr>
            </w:pPr>
            <w:r w:rsidRPr="006448FE">
              <w:rPr>
                <w:rFonts w:asciiTheme="majorBidi" w:hAnsiTheme="majorBidi" w:cstheme="majorBidi"/>
                <w:sz w:val="28"/>
                <w:szCs w:val="28"/>
              </w:rPr>
              <w:t>380</w:t>
            </w:r>
            <w:r>
              <w:rPr>
                <w:rFonts w:asciiTheme="majorBidi" w:hAnsiTheme="majorBidi" w:cstheme="majorBidi"/>
                <w:sz w:val="28"/>
                <w:szCs w:val="28"/>
              </w:rPr>
              <w:t>,</w:t>
            </w:r>
            <w:r w:rsidRPr="006448FE">
              <w:rPr>
                <w:rFonts w:asciiTheme="majorBidi" w:hAnsiTheme="majorBidi" w:cstheme="majorBidi"/>
                <w:sz w:val="28"/>
                <w:szCs w:val="28"/>
              </w:rPr>
              <w:t>456.99</w:t>
            </w:r>
          </w:p>
        </w:tc>
        <w:tc>
          <w:tcPr>
            <w:tcW w:w="1701" w:type="dxa"/>
            <w:shd w:val="clear" w:color="auto" w:fill="auto"/>
            <w:vAlign w:val="center"/>
          </w:tcPr>
          <w:p w:rsidR="006A5818" w:rsidRPr="004143C3" w:rsidRDefault="006A5818" w:rsidP="006A5818">
            <w:pPr>
              <w:pBdr>
                <w:bottom w:val="single" w:sz="6" w:space="1" w:color="auto"/>
              </w:pBdr>
              <w:tabs>
                <w:tab w:val="decimal" w:pos="1168"/>
              </w:tabs>
              <w:rPr>
                <w:rFonts w:ascii="Angsana New" w:hAnsi="Angsana New" w:cs="Angsana New"/>
                <w:sz w:val="28"/>
                <w:szCs w:val="28"/>
                <w:cs/>
              </w:rPr>
            </w:pPr>
            <w:r>
              <w:rPr>
                <w:rFonts w:ascii="Angsana New" w:hAnsi="Angsana New" w:cs="Angsana New"/>
                <w:sz w:val="28"/>
                <w:szCs w:val="28"/>
              </w:rPr>
              <w:t>255,018.50</w:t>
            </w:r>
          </w:p>
        </w:tc>
      </w:tr>
      <w:tr w:rsidR="006A5818" w:rsidRPr="004143C3" w:rsidTr="006A5818">
        <w:trPr>
          <w:trHeight w:val="425"/>
        </w:trPr>
        <w:tc>
          <w:tcPr>
            <w:tcW w:w="4819" w:type="dxa"/>
            <w:vAlign w:val="center"/>
          </w:tcPr>
          <w:p w:rsidR="006A5818" w:rsidRPr="00E7066F" w:rsidRDefault="006A5818" w:rsidP="006A5818">
            <w:pPr>
              <w:ind w:left="34"/>
              <w:rPr>
                <w:rFonts w:asciiTheme="majorBidi" w:hAnsiTheme="majorBidi" w:cstheme="majorBidi"/>
                <w:color w:val="000000"/>
                <w:sz w:val="28"/>
                <w:szCs w:val="28"/>
              </w:rPr>
            </w:pPr>
            <w:r>
              <w:rPr>
                <w:rFonts w:asciiTheme="majorBidi" w:hAnsiTheme="majorBidi" w:cstheme="majorBidi"/>
                <w:color w:val="000000"/>
                <w:sz w:val="28"/>
                <w:szCs w:val="28"/>
              </w:rPr>
              <w:t>Total</w:t>
            </w:r>
          </w:p>
        </w:tc>
        <w:tc>
          <w:tcPr>
            <w:tcW w:w="1134" w:type="dxa"/>
            <w:vAlign w:val="center"/>
          </w:tcPr>
          <w:p w:rsidR="006A5818" w:rsidRPr="00093205" w:rsidRDefault="006A5818" w:rsidP="006A5818">
            <w:pPr>
              <w:jc w:val="center"/>
              <w:rPr>
                <w:rFonts w:asciiTheme="majorBidi" w:hAnsiTheme="majorBidi" w:cstheme="majorBidi"/>
                <w:sz w:val="28"/>
                <w:szCs w:val="28"/>
                <w:highlight w:val="yellow"/>
              </w:rPr>
            </w:pPr>
          </w:p>
        </w:tc>
        <w:tc>
          <w:tcPr>
            <w:tcW w:w="1701" w:type="dxa"/>
            <w:shd w:val="clear" w:color="auto" w:fill="auto"/>
            <w:vAlign w:val="center"/>
          </w:tcPr>
          <w:p w:rsidR="006A5818" w:rsidRPr="00E7066F" w:rsidRDefault="006A5818" w:rsidP="006A5818">
            <w:pPr>
              <w:pBdr>
                <w:bottom w:val="double" w:sz="6" w:space="1" w:color="auto"/>
              </w:pBdr>
              <w:tabs>
                <w:tab w:val="decimal" w:pos="1168"/>
              </w:tabs>
              <w:rPr>
                <w:rFonts w:asciiTheme="majorBidi" w:hAnsiTheme="majorBidi" w:cstheme="majorBidi"/>
                <w:sz w:val="28"/>
                <w:szCs w:val="28"/>
              </w:rPr>
            </w:pPr>
            <w:r w:rsidRPr="006448FE">
              <w:rPr>
                <w:rFonts w:asciiTheme="majorBidi" w:hAnsiTheme="majorBidi" w:cstheme="majorBidi"/>
                <w:sz w:val="28"/>
                <w:szCs w:val="28"/>
              </w:rPr>
              <w:t>13</w:t>
            </w:r>
            <w:r>
              <w:rPr>
                <w:rFonts w:asciiTheme="majorBidi" w:hAnsiTheme="majorBidi" w:cstheme="majorBidi"/>
                <w:sz w:val="28"/>
                <w:szCs w:val="28"/>
              </w:rPr>
              <w:t>,</w:t>
            </w:r>
            <w:r w:rsidRPr="006448FE">
              <w:rPr>
                <w:rFonts w:asciiTheme="majorBidi" w:hAnsiTheme="majorBidi" w:cstheme="majorBidi"/>
                <w:sz w:val="28"/>
                <w:szCs w:val="28"/>
              </w:rPr>
              <w:t>885</w:t>
            </w:r>
            <w:r>
              <w:rPr>
                <w:rFonts w:asciiTheme="majorBidi" w:hAnsiTheme="majorBidi" w:cstheme="majorBidi"/>
                <w:sz w:val="28"/>
                <w:szCs w:val="28"/>
              </w:rPr>
              <w:t>,996.92</w:t>
            </w:r>
          </w:p>
        </w:tc>
        <w:tc>
          <w:tcPr>
            <w:tcW w:w="1701" w:type="dxa"/>
            <w:shd w:val="clear" w:color="auto" w:fill="auto"/>
            <w:vAlign w:val="center"/>
          </w:tcPr>
          <w:p w:rsidR="006A5818" w:rsidRPr="004143C3" w:rsidRDefault="006A5818" w:rsidP="006A5818">
            <w:pPr>
              <w:pBdr>
                <w:bottom w:val="double" w:sz="6" w:space="1" w:color="auto"/>
              </w:pBdr>
              <w:tabs>
                <w:tab w:val="decimal" w:pos="1168"/>
              </w:tabs>
              <w:rPr>
                <w:rFonts w:ascii="Angsana New" w:hAnsi="Angsana New" w:cs="Angsana New"/>
                <w:sz w:val="28"/>
                <w:szCs w:val="28"/>
              </w:rPr>
            </w:pPr>
            <w:r w:rsidRPr="004143C3">
              <w:rPr>
                <w:rFonts w:ascii="Angsana New" w:hAnsi="Angsana New" w:cs="Angsana New"/>
                <w:sz w:val="28"/>
                <w:szCs w:val="28"/>
              </w:rPr>
              <w:t>14,933,907.49</w:t>
            </w:r>
          </w:p>
        </w:tc>
      </w:tr>
      <w:tr w:rsidR="006A5818" w:rsidRPr="004143C3" w:rsidTr="006A5818">
        <w:tc>
          <w:tcPr>
            <w:tcW w:w="4819" w:type="dxa"/>
            <w:vAlign w:val="center"/>
          </w:tcPr>
          <w:p w:rsidR="006A5818" w:rsidRPr="004143C3" w:rsidRDefault="006A5818" w:rsidP="006A5818">
            <w:pPr>
              <w:tabs>
                <w:tab w:val="decimal" w:pos="1168"/>
              </w:tabs>
              <w:rPr>
                <w:rFonts w:asciiTheme="majorBidi" w:hAnsiTheme="majorBidi" w:cstheme="majorBidi"/>
                <w:sz w:val="16"/>
                <w:szCs w:val="16"/>
              </w:rPr>
            </w:pPr>
          </w:p>
        </w:tc>
        <w:tc>
          <w:tcPr>
            <w:tcW w:w="1134" w:type="dxa"/>
            <w:vAlign w:val="center"/>
          </w:tcPr>
          <w:p w:rsidR="006A5818" w:rsidRPr="004143C3" w:rsidRDefault="006A5818" w:rsidP="006A5818">
            <w:pPr>
              <w:tabs>
                <w:tab w:val="decimal" w:pos="1168"/>
              </w:tabs>
              <w:rPr>
                <w:rFonts w:asciiTheme="majorBidi" w:hAnsiTheme="majorBidi" w:cstheme="majorBidi"/>
                <w:sz w:val="16"/>
                <w:szCs w:val="16"/>
              </w:rPr>
            </w:pPr>
          </w:p>
        </w:tc>
        <w:tc>
          <w:tcPr>
            <w:tcW w:w="1701" w:type="dxa"/>
            <w:shd w:val="clear" w:color="auto" w:fill="auto"/>
            <w:vAlign w:val="center"/>
          </w:tcPr>
          <w:p w:rsidR="006A5818" w:rsidRPr="004143C3" w:rsidRDefault="006A5818" w:rsidP="006A5818">
            <w:pPr>
              <w:tabs>
                <w:tab w:val="decimal" w:pos="1168"/>
              </w:tabs>
              <w:rPr>
                <w:rFonts w:asciiTheme="majorBidi" w:hAnsiTheme="majorBidi" w:cstheme="majorBidi"/>
                <w:sz w:val="16"/>
                <w:szCs w:val="16"/>
              </w:rPr>
            </w:pPr>
          </w:p>
        </w:tc>
        <w:tc>
          <w:tcPr>
            <w:tcW w:w="1701" w:type="dxa"/>
            <w:shd w:val="clear" w:color="auto" w:fill="auto"/>
            <w:vAlign w:val="center"/>
          </w:tcPr>
          <w:p w:rsidR="006A5818" w:rsidRPr="004143C3" w:rsidRDefault="006A5818" w:rsidP="006A5818">
            <w:pPr>
              <w:tabs>
                <w:tab w:val="decimal" w:pos="1168"/>
              </w:tabs>
              <w:rPr>
                <w:rFonts w:ascii="Angsana New" w:hAnsi="Angsana New" w:cs="Angsana New"/>
                <w:sz w:val="16"/>
                <w:szCs w:val="16"/>
              </w:rPr>
            </w:pPr>
          </w:p>
        </w:tc>
      </w:tr>
      <w:tr w:rsidR="006A5818" w:rsidRPr="004143C3" w:rsidTr="000A0EF8">
        <w:trPr>
          <w:trHeight w:val="425"/>
        </w:trPr>
        <w:tc>
          <w:tcPr>
            <w:tcW w:w="4819" w:type="dxa"/>
            <w:shd w:val="clear" w:color="auto" w:fill="auto"/>
            <w:vAlign w:val="center"/>
          </w:tcPr>
          <w:p w:rsidR="006A5818" w:rsidRPr="00E7066F" w:rsidRDefault="006A5818" w:rsidP="006A5818">
            <w:pPr>
              <w:ind w:left="34"/>
              <w:rPr>
                <w:rFonts w:asciiTheme="majorBidi" w:hAnsiTheme="majorBidi" w:cstheme="majorBidi"/>
                <w:color w:val="000000"/>
                <w:sz w:val="28"/>
                <w:szCs w:val="28"/>
                <w:cs/>
              </w:rPr>
            </w:pPr>
            <w:r w:rsidRPr="007A10B8">
              <w:rPr>
                <w:rFonts w:asciiTheme="majorBidi" w:hAnsiTheme="majorBidi" w:cstheme="majorBidi"/>
                <w:color w:val="000000"/>
                <w:sz w:val="28"/>
                <w:szCs w:val="28"/>
              </w:rPr>
              <w:t>Cash</w:t>
            </w:r>
            <w:r w:rsidRPr="00B70C53">
              <w:rPr>
                <w:rFonts w:ascii="Angsana New" w:hAnsi="Angsana New"/>
                <w:sz w:val="28"/>
                <w:szCs w:val="36"/>
              </w:rPr>
              <w:t xml:space="preserve"> outflow</w:t>
            </w:r>
            <w:r>
              <w:rPr>
                <w:rFonts w:ascii="Angsana New" w:hAnsi="Angsana New"/>
                <w:sz w:val="28"/>
                <w:szCs w:val="36"/>
              </w:rPr>
              <w:t>s</w:t>
            </w:r>
            <w:r w:rsidRPr="00B70C53">
              <w:rPr>
                <w:rFonts w:ascii="Angsana New" w:hAnsi="Angsana New"/>
                <w:sz w:val="28"/>
                <w:szCs w:val="36"/>
              </w:rPr>
              <w:t xml:space="preserve"> for payment</w:t>
            </w:r>
            <w:r>
              <w:rPr>
                <w:rFonts w:ascii="Angsana New" w:hAnsi="Angsana New"/>
                <w:sz w:val="28"/>
                <w:szCs w:val="36"/>
              </w:rPr>
              <w:t>s of lease</w:t>
            </w:r>
            <w:r w:rsidRPr="00B70C53">
              <w:rPr>
                <w:rFonts w:ascii="Angsana New" w:hAnsi="Angsana New"/>
                <w:sz w:val="28"/>
                <w:szCs w:val="36"/>
              </w:rPr>
              <w:t xml:space="preserve"> agreement</w:t>
            </w:r>
            <w:r>
              <w:rPr>
                <w:rFonts w:ascii="Angsana New" w:hAnsi="Angsana New"/>
                <w:sz w:val="28"/>
                <w:szCs w:val="36"/>
              </w:rPr>
              <w:t>s</w:t>
            </w:r>
          </w:p>
        </w:tc>
        <w:tc>
          <w:tcPr>
            <w:tcW w:w="1134" w:type="dxa"/>
            <w:shd w:val="clear" w:color="auto" w:fill="auto"/>
            <w:vAlign w:val="center"/>
          </w:tcPr>
          <w:p w:rsidR="006A5818" w:rsidRPr="00093205" w:rsidRDefault="006A5818" w:rsidP="006A5818">
            <w:pPr>
              <w:jc w:val="center"/>
              <w:rPr>
                <w:rFonts w:asciiTheme="majorBidi" w:hAnsiTheme="majorBidi" w:cstheme="majorBidi"/>
                <w:sz w:val="28"/>
                <w:szCs w:val="28"/>
                <w:highlight w:val="yellow"/>
              </w:rPr>
            </w:pPr>
          </w:p>
        </w:tc>
        <w:tc>
          <w:tcPr>
            <w:tcW w:w="1701" w:type="dxa"/>
            <w:shd w:val="clear" w:color="auto" w:fill="auto"/>
            <w:vAlign w:val="center"/>
          </w:tcPr>
          <w:p w:rsidR="006A5818" w:rsidRPr="00E7066F" w:rsidRDefault="007E292B" w:rsidP="006A5818">
            <w:pPr>
              <w:pBdr>
                <w:bottom w:val="double" w:sz="6" w:space="1" w:color="auto"/>
              </w:pBdr>
              <w:tabs>
                <w:tab w:val="decimal" w:pos="1168"/>
              </w:tabs>
              <w:rPr>
                <w:rFonts w:asciiTheme="majorBidi" w:hAnsiTheme="majorBidi" w:cstheme="majorBidi"/>
                <w:sz w:val="28"/>
                <w:szCs w:val="28"/>
              </w:rPr>
            </w:pPr>
            <w:r w:rsidRPr="00412C13">
              <w:rPr>
                <w:rFonts w:asciiTheme="majorBidi" w:hAnsiTheme="majorBidi" w:cstheme="majorBidi"/>
                <w:sz w:val="28"/>
                <w:szCs w:val="28"/>
              </w:rPr>
              <w:t>19,551,607.31</w:t>
            </w:r>
          </w:p>
        </w:tc>
        <w:tc>
          <w:tcPr>
            <w:tcW w:w="1701" w:type="dxa"/>
            <w:shd w:val="clear" w:color="auto" w:fill="auto"/>
            <w:vAlign w:val="center"/>
          </w:tcPr>
          <w:p w:rsidR="006A5818" w:rsidRPr="004143C3" w:rsidRDefault="006A5818" w:rsidP="006A5818">
            <w:pPr>
              <w:pBdr>
                <w:bottom w:val="double" w:sz="6" w:space="1" w:color="auto"/>
              </w:pBdr>
              <w:tabs>
                <w:tab w:val="decimal" w:pos="1168"/>
              </w:tabs>
              <w:rPr>
                <w:rFonts w:ascii="Angsana New" w:hAnsi="Angsana New" w:cs="Angsana New"/>
                <w:sz w:val="28"/>
                <w:szCs w:val="28"/>
              </w:rPr>
            </w:pPr>
            <w:r w:rsidRPr="004143C3">
              <w:rPr>
                <w:rFonts w:ascii="Angsana New" w:hAnsi="Angsana New" w:cs="Angsana New"/>
                <w:sz w:val="28"/>
                <w:szCs w:val="28"/>
              </w:rPr>
              <w:t>20,184,323.35</w:t>
            </w:r>
          </w:p>
        </w:tc>
      </w:tr>
    </w:tbl>
    <w:p w:rsidR="006A7EF0" w:rsidRDefault="00D10ABB" w:rsidP="00D37C00">
      <w:pPr>
        <w:spacing w:before="240" w:after="120" w:line="0" w:lineRule="atLeast"/>
        <w:ind w:firstLine="431"/>
        <w:rPr>
          <w:rFonts w:ascii="Angsana New" w:hAnsi="Angsana New"/>
          <w:spacing w:val="-2"/>
          <w:sz w:val="28"/>
        </w:rPr>
      </w:pPr>
      <w:r w:rsidRPr="00F55046">
        <w:rPr>
          <w:rFonts w:ascii="Angsana New" w:hAnsi="Angsana New"/>
          <w:spacing w:val="-2"/>
          <w:sz w:val="28"/>
        </w:rPr>
        <w:t xml:space="preserve">The Company had lease liabilities for minimum lease payments as at </w:t>
      </w:r>
      <w:r w:rsidR="00916D02" w:rsidRPr="00C11CA8">
        <w:rPr>
          <w:rFonts w:ascii="Angsana New" w:hAnsi="Angsana New" w:cs="Angsana New"/>
          <w:sz w:val="28"/>
          <w:szCs w:val="28"/>
        </w:rPr>
        <w:t>31 December</w:t>
      </w:r>
      <w:r w:rsidR="00916D02" w:rsidRPr="000545A8">
        <w:rPr>
          <w:rFonts w:ascii="Angsana New" w:hAnsi="Angsana New"/>
          <w:color w:val="000000"/>
          <w:sz w:val="28"/>
        </w:rPr>
        <w:t xml:space="preserve"> 20</w:t>
      </w:r>
      <w:r w:rsidR="00916D02">
        <w:rPr>
          <w:rFonts w:ascii="Angsana New" w:hAnsi="Angsana New"/>
          <w:color w:val="000000"/>
          <w:sz w:val="28"/>
        </w:rPr>
        <w:t>23 and 2022</w:t>
      </w:r>
      <w:r w:rsidR="00916D02" w:rsidRPr="000545A8">
        <w:rPr>
          <w:rFonts w:ascii="Angsana New" w:hAnsi="Angsana New"/>
          <w:color w:val="000000"/>
          <w:sz w:val="28"/>
        </w:rPr>
        <w:t xml:space="preserve"> </w:t>
      </w:r>
      <w:r w:rsidRPr="00F55046">
        <w:rPr>
          <w:rFonts w:ascii="Angsana New" w:hAnsi="Angsana New"/>
          <w:spacing w:val="-2"/>
          <w:sz w:val="28"/>
        </w:rPr>
        <w:t>consisted of:</w:t>
      </w:r>
    </w:p>
    <w:tbl>
      <w:tblPr>
        <w:tblStyle w:val="TableGrid"/>
        <w:tblW w:w="9326"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2"/>
        <w:gridCol w:w="1389"/>
        <w:gridCol w:w="1389"/>
        <w:gridCol w:w="1389"/>
        <w:gridCol w:w="1389"/>
        <w:gridCol w:w="1389"/>
        <w:gridCol w:w="1389"/>
      </w:tblGrid>
      <w:tr w:rsidR="006A5818" w:rsidRPr="006A5818" w:rsidTr="006A5818">
        <w:trPr>
          <w:trHeight w:val="340"/>
        </w:trPr>
        <w:tc>
          <w:tcPr>
            <w:tcW w:w="992" w:type="dxa"/>
            <w:vAlign w:val="center"/>
          </w:tcPr>
          <w:p w:rsidR="006A5818" w:rsidRPr="006A5818" w:rsidRDefault="006A5818" w:rsidP="006A5818">
            <w:pPr>
              <w:pStyle w:val="ListParagraph"/>
              <w:spacing w:line="0" w:lineRule="atLeast"/>
              <w:ind w:left="0"/>
              <w:contextualSpacing w:val="0"/>
              <w:jc w:val="center"/>
              <w:rPr>
                <w:rFonts w:ascii="AngsanaUPC" w:hAnsi="AngsanaUPC" w:cs="AngsanaUPC"/>
              </w:rPr>
            </w:pPr>
          </w:p>
        </w:tc>
        <w:tc>
          <w:tcPr>
            <w:tcW w:w="8334" w:type="dxa"/>
            <w:gridSpan w:val="6"/>
            <w:vAlign w:val="center"/>
          </w:tcPr>
          <w:p w:rsidR="006A5818" w:rsidRPr="006A5818" w:rsidRDefault="006A5818" w:rsidP="006A5818">
            <w:pPr>
              <w:pStyle w:val="ListParagraph"/>
              <w:pBdr>
                <w:bottom w:val="single" w:sz="6" w:space="1" w:color="auto"/>
              </w:pBdr>
              <w:spacing w:line="0" w:lineRule="atLeast"/>
              <w:ind w:left="0"/>
              <w:contextualSpacing w:val="0"/>
              <w:jc w:val="center"/>
              <w:rPr>
                <w:rFonts w:ascii="AngsanaUPC" w:hAnsi="AngsanaUPC" w:cs="AngsanaUPC"/>
                <w:cs/>
              </w:rPr>
            </w:pPr>
            <w:r w:rsidRPr="006A5818">
              <w:rPr>
                <w:rFonts w:ascii="AngsanaUPC" w:hAnsi="AngsanaUPC" w:cs="AngsanaUPC"/>
              </w:rPr>
              <w:t>Baht</w:t>
            </w:r>
          </w:p>
        </w:tc>
      </w:tr>
      <w:tr w:rsidR="006A5818" w:rsidRPr="006A5818" w:rsidTr="006A5818">
        <w:trPr>
          <w:trHeight w:val="340"/>
        </w:trPr>
        <w:tc>
          <w:tcPr>
            <w:tcW w:w="992" w:type="dxa"/>
            <w:vAlign w:val="center"/>
          </w:tcPr>
          <w:p w:rsidR="006A5818" w:rsidRPr="006A5818" w:rsidRDefault="006A5818" w:rsidP="006A5818">
            <w:pPr>
              <w:pStyle w:val="ListParagraph"/>
              <w:spacing w:line="0" w:lineRule="atLeast"/>
              <w:ind w:left="0"/>
              <w:contextualSpacing w:val="0"/>
              <w:jc w:val="center"/>
              <w:rPr>
                <w:rFonts w:ascii="AngsanaUPC" w:hAnsi="AngsanaUPC" w:cs="AngsanaUPC"/>
              </w:rPr>
            </w:pPr>
          </w:p>
        </w:tc>
        <w:tc>
          <w:tcPr>
            <w:tcW w:w="4167" w:type="dxa"/>
            <w:gridSpan w:val="3"/>
            <w:vAlign w:val="center"/>
          </w:tcPr>
          <w:p w:rsidR="006A5818" w:rsidRPr="006A5818" w:rsidRDefault="006A5818" w:rsidP="006A5818">
            <w:pPr>
              <w:pStyle w:val="ListParagraph"/>
              <w:pBdr>
                <w:bottom w:val="single" w:sz="6" w:space="1" w:color="auto"/>
              </w:pBdr>
              <w:spacing w:line="0" w:lineRule="atLeast"/>
              <w:ind w:left="0"/>
              <w:contextualSpacing w:val="0"/>
              <w:jc w:val="center"/>
              <w:rPr>
                <w:rFonts w:ascii="AngsanaUPC" w:hAnsi="AngsanaUPC" w:cs="AngsanaUPC"/>
              </w:rPr>
            </w:pPr>
            <w:r w:rsidRPr="006A5818">
              <w:rPr>
                <w:rFonts w:ascii="AngsanaUPC" w:hAnsi="AngsanaUPC" w:cs="AngsanaUPC"/>
              </w:rPr>
              <w:t>2023</w:t>
            </w:r>
          </w:p>
        </w:tc>
        <w:tc>
          <w:tcPr>
            <w:tcW w:w="4167" w:type="dxa"/>
            <w:gridSpan w:val="3"/>
            <w:vAlign w:val="center"/>
          </w:tcPr>
          <w:p w:rsidR="006A5818" w:rsidRPr="006A5818" w:rsidRDefault="006A5818" w:rsidP="006A5818">
            <w:pPr>
              <w:pStyle w:val="ListParagraph"/>
              <w:pBdr>
                <w:bottom w:val="single" w:sz="6" w:space="1" w:color="auto"/>
              </w:pBdr>
              <w:spacing w:line="0" w:lineRule="atLeast"/>
              <w:ind w:left="0"/>
              <w:contextualSpacing w:val="0"/>
              <w:jc w:val="center"/>
              <w:rPr>
                <w:rFonts w:ascii="AngsanaUPC" w:hAnsi="AngsanaUPC" w:cs="AngsanaUPC"/>
              </w:rPr>
            </w:pPr>
            <w:r w:rsidRPr="006A5818">
              <w:rPr>
                <w:rFonts w:ascii="AngsanaUPC" w:hAnsi="AngsanaUPC" w:cs="AngsanaUPC"/>
              </w:rPr>
              <w:t>2022</w:t>
            </w:r>
          </w:p>
        </w:tc>
      </w:tr>
      <w:tr w:rsidR="006A5818" w:rsidRPr="006A5818" w:rsidTr="006A5818">
        <w:trPr>
          <w:trHeight w:val="340"/>
        </w:trPr>
        <w:tc>
          <w:tcPr>
            <w:tcW w:w="992" w:type="dxa"/>
            <w:vAlign w:val="bottom"/>
          </w:tcPr>
          <w:p w:rsidR="006A5818" w:rsidRPr="006A5818" w:rsidRDefault="006A5818" w:rsidP="006A5818">
            <w:pPr>
              <w:pStyle w:val="ListParagraph"/>
              <w:pBdr>
                <w:bottom w:val="single" w:sz="6" w:space="1" w:color="auto"/>
              </w:pBdr>
              <w:spacing w:before="40" w:line="0" w:lineRule="atLeast"/>
              <w:ind w:left="0" w:firstLine="34"/>
              <w:contextualSpacing w:val="0"/>
              <w:jc w:val="center"/>
              <w:rPr>
                <w:rFonts w:ascii="AngsanaUPC" w:hAnsi="AngsanaUPC" w:cs="AngsanaUPC"/>
              </w:rPr>
            </w:pPr>
            <w:r w:rsidRPr="006A5818">
              <w:rPr>
                <w:rFonts w:ascii="AngsanaUPC" w:hAnsi="AngsanaUPC" w:cs="AngsanaUPC"/>
              </w:rPr>
              <w:t>Year</w:t>
            </w:r>
          </w:p>
        </w:tc>
        <w:tc>
          <w:tcPr>
            <w:tcW w:w="1389" w:type="dxa"/>
            <w:vAlign w:val="bottom"/>
          </w:tcPr>
          <w:p w:rsidR="006A5818" w:rsidRPr="006A5818" w:rsidRDefault="006A5818" w:rsidP="006A5818">
            <w:pPr>
              <w:pStyle w:val="ListParagraph"/>
              <w:pBdr>
                <w:bottom w:val="single" w:sz="6" w:space="1" w:color="auto"/>
              </w:pBdr>
              <w:spacing w:before="40" w:line="0" w:lineRule="atLeast"/>
              <w:ind w:left="0"/>
              <w:contextualSpacing w:val="0"/>
              <w:jc w:val="center"/>
              <w:rPr>
                <w:rFonts w:ascii="AngsanaUPC" w:hAnsi="AngsanaUPC" w:cs="AngsanaUPC"/>
                <w:cs/>
              </w:rPr>
            </w:pPr>
            <w:r w:rsidRPr="006A5818">
              <w:rPr>
                <w:rFonts w:ascii="AngsanaUPC" w:hAnsi="AngsanaUPC" w:cs="AngsanaUPC"/>
              </w:rPr>
              <w:t>Present value</w:t>
            </w:r>
          </w:p>
        </w:tc>
        <w:tc>
          <w:tcPr>
            <w:tcW w:w="1389" w:type="dxa"/>
            <w:shd w:val="clear" w:color="auto" w:fill="auto"/>
            <w:vAlign w:val="bottom"/>
          </w:tcPr>
          <w:p w:rsidR="006A5818" w:rsidRPr="006A5818" w:rsidRDefault="006A5818" w:rsidP="006A5818">
            <w:pPr>
              <w:pStyle w:val="ListParagraph"/>
              <w:pBdr>
                <w:bottom w:val="single" w:sz="6" w:space="1" w:color="auto"/>
              </w:pBdr>
              <w:spacing w:before="40" w:line="0" w:lineRule="atLeast"/>
              <w:ind w:left="0"/>
              <w:contextualSpacing w:val="0"/>
              <w:jc w:val="center"/>
              <w:rPr>
                <w:rFonts w:ascii="AngsanaUPC" w:hAnsi="AngsanaUPC" w:cs="AngsanaUPC"/>
              </w:rPr>
            </w:pPr>
            <w:r w:rsidRPr="006A5818">
              <w:rPr>
                <w:rFonts w:ascii="AngsanaUPC" w:hAnsi="AngsanaUPC" w:cs="AngsanaUPC"/>
              </w:rPr>
              <w:t>Deferred interest</w:t>
            </w:r>
          </w:p>
        </w:tc>
        <w:tc>
          <w:tcPr>
            <w:tcW w:w="1389" w:type="dxa"/>
            <w:shd w:val="clear" w:color="auto" w:fill="auto"/>
            <w:vAlign w:val="bottom"/>
          </w:tcPr>
          <w:p w:rsidR="006A5818" w:rsidRPr="006A5818" w:rsidRDefault="006A5818" w:rsidP="006A5818">
            <w:pPr>
              <w:pStyle w:val="ListParagraph"/>
              <w:pBdr>
                <w:bottom w:val="single" w:sz="6" w:space="1" w:color="auto"/>
              </w:pBdr>
              <w:spacing w:before="40" w:line="0" w:lineRule="atLeast"/>
              <w:ind w:left="0"/>
              <w:contextualSpacing w:val="0"/>
              <w:jc w:val="center"/>
              <w:rPr>
                <w:rFonts w:ascii="AngsanaUPC" w:hAnsi="AngsanaUPC" w:cs="AngsanaUPC"/>
              </w:rPr>
            </w:pPr>
            <w:r w:rsidRPr="006A5818">
              <w:rPr>
                <w:rFonts w:ascii="AngsanaUPC" w:hAnsi="AngsanaUPC" w:cs="AngsanaUPC"/>
              </w:rPr>
              <w:t>Minimum lease</w:t>
            </w:r>
          </w:p>
          <w:p w:rsidR="006A5818" w:rsidRPr="006A5818" w:rsidRDefault="006A5818" w:rsidP="006A5818">
            <w:pPr>
              <w:pStyle w:val="ListParagraph"/>
              <w:pBdr>
                <w:bottom w:val="single" w:sz="6" w:space="1" w:color="auto"/>
              </w:pBdr>
              <w:spacing w:before="40" w:line="0" w:lineRule="atLeast"/>
              <w:ind w:left="0"/>
              <w:contextualSpacing w:val="0"/>
              <w:jc w:val="center"/>
              <w:rPr>
                <w:rFonts w:ascii="AngsanaUPC" w:hAnsi="AngsanaUPC" w:cs="AngsanaUPC"/>
              </w:rPr>
            </w:pPr>
            <w:r w:rsidRPr="006A5818">
              <w:rPr>
                <w:rFonts w:ascii="AngsanaUPC" w:hAnsi="AngsanaUPC" w:cs="AngsanaUPC"/>
              </w:rPr>
              <w:t>payments</w:t>
            </w:r>
          </w:p>
        </w:tc>
        <w:tc>
          <w:tcPr>
            <w:tcW w:w="1389" w:type="dxa"/>
            <w:shd w:val="clear" w:color="auto" w:fill="auto"/>
            <w:vAlign w:val="bottom"/>
          </w:tcPr>
          <w:p w:rsidR="006A5818" w:rsidRPr="006A5818" w:rsidRDefault="006A5818" w:rsidP="006A5818">
            <w:pPr>
              <w:pStyle w:val="ListParagraph"/>
              <w:pBdr>
                <w:bottom w:val="single" w:sz="6" w:space="1" w:color="auto"/>
              </w:pBdr>
              <w:spacing w:before="40" w:line="0" w:lineRule="atLeast"/>
              <w:ind w:left="0"/>
              <w:contextualSpacing w:val="0"/>
              <w:jc w:val="center"/>
              <w:rPr>
                <w:rFonts w:ascii="AngsanaUPC" w:hAnsi="AngsanaUPC" w:cs="AngsanaUPC"/>
                <w:cs/>
              </w:rPr>
            </w:pPr>
            <w:r w:rsidRPr="006A5818">
              <w:rPr>
                <w:rFonts w:ascii="AngsanaUPC" w:hAnsi="AngsanaUPC" w:cs="AngsanaUPC"/>
              </w:rPr>
              <w:t>Present value</w:t>
            </w:r>
          </w:p>
        </w:tc>
        <w:tc>
          <w:tcPr>
            <w:tcW w:w="1389" w:type="dxa"/>
            <w:shd w:val="clear" w:color="auto" w:fill="auto"/>
            <w:vAlign w:val="bottom"/>
          </w:tcPr>
          <w:p w:rsidR="006A5818" w:rsidRPr="006A5818" w:rsidRDefault="006A5818" w:rsidP="006A5818">
            <w:pPr>
              <w:pStyle w:val="ListParagraph"/>
              <w:pBdr>
                <w:bottom w:val="single" w:sz="6" w:space="1" w:color="auto"/>
              </w:pBdr>
              <w:spacing w:before="40" w:line="0" w:lineRule="atLeast"/>
              <w:ind w:left="0"/>
              <w:contextualSpacing w:val="0"/>
              <w:jc w:val="center"/>
              <w:rPr>
                <w:rFonts w:ascii="AngsanaUPC" w:hAnsi="AngsanaUPC" w:cs="AngsanaUPC"/>
              </w:rPr>
            </w:pPr>
            <w:r w:rsidRPr="006A5818">
              <w:rPr>
                <w:rFonts w:ascii="AngsanaUPC" w:hAnsi="AngsanaUPC" w:cs="AngsanaUPC"/>
              </w:rPr>
              <w:t>Deferred interest</w:t>
            </w:r>
          </w:p>
        </w:tc>
        <w:tc>
          <w:tcPr>
            <w:tcW w:w="1389" w:type="dxa"/>
            <w:vAlign w:val="bottom"/>
          </w:tcPr>
          <w:p w:rsidR="006A5818" w:rsidRPr="006A5818" w:rsidRDefault="006A5818" w:rsidP="006A5818">
            <w:pPr>
              <w:pStyle w:val="ListParagraph"/>
              <w:pBdr>
                <w:bottom w:val="single" w:sz="6" w:space="1" w:color="auto"/>
              </w:pBdr>
              <w:spacing w:before="40" w:line="0" w:lineRule="atLeast"/>
              <w:ind w:left="0"/>
              <w:contextualSpacing w:val="0"/>
              <w:jc w:val="center"/>
              <w:rPr>
                <w:rFonts w:ascii="AngsanaUPC" w:hAnsi="AngsanaUPC" w:cs="AngsanaUPC"/>
              </w:rPr>
            </w:pPr>
            <w:r w:rsidRPr="006A5818">
              <w:rPr>
                <w:rFonts w:ascii="AngsanaUPC" w:hAnsi="AngsanaUPC" w:cs="AngsanaUPC"/>
              </w:rPr>
              <w:t>Minimum lease</w:t>
            </w:r>
          </w:p>
          <w:p w:rsidR="006A5818" w:rsidRPr="006A5818" w:rsidRDefault="006A5818" w:rsidP="006A5818">
            <w:pPr>
              <w:pStyle w:val="ListParagraph"/>
              <w:pBdr>
                <w:bottom w:val="single" w:sz="6" w:space="1" w:color="auto"/>
              </w:pBdr>
              <w:spacing w:before="40" w:line="0" w:lineRule="atLeast"/>
              <w:ind w:left="0"/>
              <w:contextualSpacing w:val="0"/>
              <w:jc w:val="center"/>
              <w:rPr>
                <w:rFonts w:ascii="AngsanaUPC" w:hAnsi="AngsanaUPC" w:cs="AngsanaUPC"/>
              </w:rPr>
            </w:pPr>
            <w:r w:rsidRPr="006A5818">
              <w:rPr>
                <w:rFonts w:ascii="AngsanaUPC" w:hAnsi="AngsanaUPC" w:cs="AngsanaUPC"/>
              </w:rPr>
              <w:t>payments</w:t>
            </w:r>
          </w:p>
        </w:tc>
      </w:tr>
      <w:tr w:rsidR="006A5818" w:rsidRPr="006A5818" w:rsidTr="006A5818">
        <w:trPr>
          <w:trHeight w:val="340"/>
        </w:trPr>
        <w:tc>
          <w:tcPr>
            <w:tcW w:w="2381" w:type="dxa"/>
            <w:gridSpan w:val="2"/>
            <w:vAlign w:val="center"/>
          </w:tcPr>
          <w:p w:rsidR="006A5818" w:rsidRPr="006A5818" w:rsidRDefault="006A5818" w:rsidP="006A5818">
            <w:pPr>
              <w:pStyle w:val="ListParagraph"/>
              <w:spacing w:line="0" w:lineRule="atLeast"/>
              <w:ind w:left="0" w:firstLine="34"/>
              <w:contextualSpacing w:val="0"/>
              <w:rPr>
                <w:rFonts w:ascii="AngsanaUPC" w:hAnsi="AngsanaUPC" w:cs="AngsanaUPC"/>
              </w:rPr>
            </w:pPr>
            <w:r w:rsidRPr="006A5818">
              <w:rPr>
                <w:rFonts w:ascii="AngsanaUPC" w:hAnsi="AngsanaUPC" w:cs="AngsanaUPC"/>
                <w:color w:val="000000"/>
              </w:rPr>
              <w:t>Leases</w:t>
            </w:r>
          </w:p>
        </w:tc>
        <w:tc>
          <w:tcPr>
            <w:tcW w:w="1389" w:type="dxa"/>
            <w:vAlign w:val="center"/>
          </w:tcPr>
          <w:p w:rsidR="006A5818" w:rsidRPr="006A5818" w:rsidRDefault="006A5818" w:rsidP="006A5818">
            <w:pPr>
              <w:pStyle w:val="ListParagraph"/>
              <w:tabs>
                <w:tab w:val="decimal" w:pos="993"/>
              </w:tabs>
              <w:spacing w:line="0" w:lineRule="atLeast"/>
              <w:ind w:left="0"/>
              <w:contextualSpacing w:val="0"/>
              <w:rPr>
                <w:rFonts w:ascii="AngsanaUPC" w:hAnsi="AngsanaUPC" w:cs="AngsanaUPC"/>
                <w:highlight w:val="yellow"/>
              </w:rPr>
            </w:pPr>
          </w:p>
        </w:tc>
        <w:tc>
          <w:tcPr>
            <w:tcW w:w="1389" w:type="dxa"/>
            <w:vAlign w:val="center"/>
          </w:tcPr>
          <w:p w:rsidR="006A5818" w:rsidRPr="006A5818" w:rsidRDefault="006A5818" w:rsidP="006A5818">
            <w:pPr>
              <w:pStyle w:val="ListParagraph"/>
              <w:tabs>
                <w:tab w:val="decimal" w:pos="993"/>
              </w:tabs>
              <w:spacing w:line="0" w:lineRule="atLeast"/>
              <w:ind w:left="0"/>
              <w:contextualSpacing w:val="0"/>
              <w:rPr>
                <w:rFonts w:ascii="AngsanaUPC" w:hAnsi="AngsanaUPC" w:cs="AngsanaUPC"/>
                <w:highlight w:val="yellow"/>
              </w:rPr>
            </w:pPr>
          </w:p>
        </w:tc>
        <w:tc>
          <w:tcPr>
            <w:tcW w:w="1389" w:type="dxa"/>
            <w:vAlign w:val="center"/>
          </w:tcPr>
          <w:p w:rsidR="006A5818" w:rsidRPr="006A5818" w:rsidRDefault="006A5818" w:rsidP="006A5818">
            <w:pPr>
              <w:pStyle w:val="ListParagraph"/>
              <w:tabs>
                <w:tab w:val="decimal" w:pos="993"/>
              </w:tabs>
              <w:spacing w:line="0" w:lineRule="atLeast"/>
              <w:ind w:left="0"/>
              <w:contextualSpacing w:val="0"/>
              <w:rPr>
                <w:rFonts w:ascii="AngsanaUPC" w:hAnsi="AngsanaUPC" w:cs="AngsanaUPC"/>
                <w:highlight w:val="yellow"/>
              </w:rPr>
            </w:pPr>
          </w:p>
        </w:tc>
        <w:tc>
          <w:tcPr>
            <w:tcW w:w="1389" w:type="dxa"/>
            <w:vAlign w:val="center"/>
          </w:tcPr>
          <w:p w:rsidR="006A5818" w:rsidRPr="006A5818" w:rsidRDefault="006A5818" w:rsidP="006A5818">
            <w:pPr>
              <w:pStyle w:val="ListParagraph"/>
              <w:tabs>
                <w:tab w:val="decimal" w:pos="993"/>
              </w:tabs>
              <w:spacing w:line="0" w:lineRule="atLeast"/>
              <w:ind w:left="0"/>
              <w:contextualSpacing w:val="0"/>
              <w:rPr>
                <w:rFonts w:ascii="AngsanaUPC" w:hAnsi="AngsanaUPC" w:cs="AngsanaUPC"/>
                <w:highlight w:val="yellow"/>
              </w:rPr>
            </w:pPr>
          </w:p>
        </w:tc>
        <w:tc>
          <w:tcPr>
            <w:tcW w:w="1389" w:type="dxa"/>
            <w:vAlign w:val="center"/>
          </w:tcPr>
          <w:p w:rsidR="006A5818" w:rsidRPr="006A5818" w:rsidRDefault="006A5818" w:rsidP="006A5818">
            <w:pPr>
              <w:pStyle w:val="ListParagraph"/>
              <w:tabs>
                <w:tab w:val="decimal" w:pos="993"/>
              </w:tabs>
              <w:spacing w:line="0" w:lineRule="atLeast"/>
              <w:ind w:left="0"/>
              <w:contextualSpacing w:val="0"/>
              <w:rPr>
                <w:rFonts w:ascii="AngsanaUPC" w:hAnsi="AngsanaUPC" w:cs="AngsanaUPC"/>
                <w:highlight w:val="yellow"/>
              </w:rPr>
            </w:pPr>
          </w:p>
        </w:tc>
      </w:tr>
      <w:tr w:rsidR="006A5818" w:rsidRPr="006A5818" w:rsidTr="006A5818">
        <w:trPr>
          <w:trHeight w:val="340"/>
        </w:trPr>
        <w:tc>
          <w:tcPr>
            <w:tcW w:w="992" w:type="dxa"/>
            <w:shd w:val="clear" w:color="auto" w:fill="auto"/>
            <w:vAlign w:val="center"/>
          </w:tcPr>
          <w:p w:rsidR="006A5818" w:rsidRPr="006A5818" w:rsidRDefault="006A5818" w:rsidP="006A5818">
            <w:pPr>
              <w:pStyle w:val="ListParagraph"/>
              <w:spacing w:line="0" w:lineRule="atLeast"/>
              <w:ind w:left="0" w:right="-108" w:firstLine="34"/>
              <w:contextualSpacing w:val="0"/>
              <w:rPr>
                <w:rFonts w:ascii="AngsanaUPC" w:hAnsi="AngsanaUPC" w:cs="AngsanaUPC"/>
              </w:rPr>
            </w:pPr>
            <w:r w:rsidRPr="006A5818">
              <w:rPr>
                <w:rFonts w:ascii="AngsanaUPC" w:hAnsi="AngsanaUPC" w:cs="AngsanaUPC"/>
              </w:rPr>
              <w:t xml:space="preserve">  Not over 1</w:t>
            </w:r>
          </w:p>
        </w:tc>
        <w:tc>
          <w:tcPr>
            <w:tcW w:w="1389" w:type="dxa"/>
            <w:shd w:val="clear" w:color="auto" w:fill="auto"/>
            <w:vAlign w:val="center"/>
          </w:tcPr>
          <w:p w:rsidR="006A5818" w:rsidRPr="006A5818" w:rsidRDefault="006A5818" w:rsidP="008B1F28">
            <w:pPr>
              <w:pStyle w:val="ListParagraph"/>
              <w:tabs>
                <w:tab w:val="decimal" w:pos="936"/>
              </w:tabs>
              <w:spacing w:line="0" w:lineRule="atLeast"/>
              <w:ind w:left="0"/>
              <w:contextualSpacing w:val="0"/>
              <w:rPr>
                <w:rFonts w:ascii="AngsanaUPC" w:eastAsiaTheme="minorHAnsi" w:hAnsi="AngsanaUPC" w:cs="AngsanaUPC"/>
              </w:rPr>
            </w:pPr>
            <w:r w:rsidRPr="006A5818">
              <w:rPr>
                <w:rFonts w:ascii="AngsanaUPC" w:eastAsiaTheme="minorHAnsi" w:hAnsi="AngsanaUPC" w:cs="AngsanaUPC"/>
              </w:rPr>
              <w:t>1,569,732.35</w:t>
            </w:r>
          </w:p>
        </w:tc>
        <w:tc>
          <w:tcPr>
            <w:tcW w:w="1389" w:type="dxa"/>
            <w:shd w:val="clear" w:color="auto" w:fill="auto"/>
          </w:tcPr>
          <w:p w:rsidR="006A5818" w:rsidRPr="006A5818" w:rsidRDefault="006A5818" w:rsidP="008B1F28">
            <w:pPr>
              <w:pStyle w:val="ListParagraph"/>
              <w:tabs>
                <w:tab w:val="decimal" w:pos="936"/>
              </w:tabs>
              <w:spacing w:line="0" w:lineRule="atLeast"/>
              <w:ind w:left="0"/>
              <w:contextualSpacing w:val="0"/>
              <w:rPr>
                <w:rFonts w:ascii="AngsanaUPC" w:eastAsiaTheme="minorHAnsi" w:hAnsi="AngsanaUPC" w:cs="AngsanaUPC"/>
              </w:rPr>
            </w:pPr>
            <w:r w:rsidRPr="006A5818">
              <w:rPr>
                <w:rFonts w:ascii="AngsanaUPC" w:eastAsiaTheme="minorHAnsi" w:hAnsi="AngsanaUPC" w:cs="AngsanaUPC"/>
              </w:rPr>
              <w:t>3,660,032.22</w:t>
            </w:r>
          </w:p>
        </w:tc>
        <w:tc>
          <w:tcPr>
            <w:tcW w:w="1389" w:type="dxa"/>
            <w:shd w:val="clear" w:color="auto" w:fill="auto"/>
          </w:tcPr>
          <w:p w:rsidR="006A5818" w:rsidRPr="006A5818" w:rsidRDefault="006A5818" w:rsidP="008B1F28">
            <w:pPr>
              <w:pStyle w:val="ListParagraph"/>
              <w:tabs>
                <w:tab w:val="decimal" w:pos="936"/>
              </w:tabs>
              <w:spacing w:line="0" w:lineRule="atLeast"/>
              <w:ind w:left="0"/>
              <w:contextualSpacing w:val="0"/>
              <w:rPr>
                <w:rFonts w:ascii="AngsanaUPC" w:eastAsiaTheme="minorHAnsi" w:hAnsi="AngsanaUPC" w:cs="AngsanaUPC"/>
              </w:rPr>
            </w:pPr>
            <w:r w:rsidRPr="006A5818">
              <w:rPr>
                <w:rFonts w:ascii="AngsanaUPC" w:eastAsiaTheme="minorHAnsi" w:hAnsi="AngsanaUPC" w:cs="AngsanaUPC"/>
              </w:rPr>
              <w:t>5,229,764.57</w:t>
            </w:r>
          </w:p>
        </w:tc>
        <w:tc>
          <w:tcPr>
            <w:tcW w:w="1389" w:type="dxa"/>
            <w:shd w:val="clear" w:color="auto" w:fill="auto"/>
            <w:vAlign w:val="center"/>
          </w:tcPr>
          <w:p w:rsidR="006A5818" w:rsidRPr="006A5818" w:rsidRDefault="006A5818" w:rsidP="008B1F28">
            <w:pPr>
              <w:pStyle w:val="ListParagraph"/>
              <w:tabs>
                <w:tab w:val="decimal" w:pos="936"/>
              </w:tabs>
              <w:spacing w:line="0" w:lineRule="atLeast"/>
              <w:ind w:left="0"/>
              <w:contextualSpacing w:val="0"/>
              <w:rPr>
                <w:rFonts w:ascii="AngsanaUPC" w:hAnsi="AngsanaUPC" w:cs="AngsanaUPC"/>
                <w:cs/>
              </w:rPr>
            </w:pPr>
            <w:r w:rsidRPr="006A5818">
              <w:rPr>
                <w:rFonts w:ascii="AngsanaUPC" w:eastAsiaTheme="minorHAnsi" w:hAnsi="AngsanaUPC" w:cs="AngsanaUPC"/>
              </w:rPr>
              <w:t>11,192,173.17</w:t>
            </w:r>
          </w:p>
        </w:tc>
        <w:tc>
          <w:tcPr>
            <w:tcW w:w="1389" w:type="dxa"/>
            <w:shd w:val="clear" w:color="auto" w:fill="auto"/>
            <w:vAlign w:val="center"/>
          </w:tcPr>
          <w:p w:rsidR="006A5818" w:rsidRPr="006A5818" w:rsidRDefault="006A5818" w:rsidP="008B1F28">
            <w:pPr>
              <w:pStyle w:val="ListParagraph"/>
              <w:tabs>
                <w:tab w:val="decimal" w:pos="936"/>
              </w:tabs>
              <w:spacing w:line="0" w:lineRule="atLeast"/>
              <w:ind w:left="0"/>
              <w:contextualSpacing w:val="0"/>
              <w:rPr>
                <w:rFonts w:ascii="AngsanaUPC" w:hAnsi="AngsanaUPC" w:cs="AngsanaUPC"/>
              </w:rPr>
            </w:pPr>
            <w:r w:rsidRPr="006A5818">
              <w:rPr>
                <w:rFonts w:ascii="AngsanaUPC" w:eastAsiaTheme="minorHAnsi" w:hAnsi="AngsanaUPC" w:cs="AngsanaUPC"/>
              </w:rPr>
              <w:t>3,908,546.18</w:t>
            </w:r>
          </w:p>
        </w:tc>
        <w:tc>
          <w:tcPr>
            <w:tcW w:w="1389" w:type="dxa"/>
            <w:shd w:val="clear" w:color="auto" w:fill="auto"/>
            <w:vAlign w:val="center"/>
          </w:tcPr>
          <w:p w:rsidR="006A5818" w:rsidRPr="006A5818" w:rsidRDefault="006A5818" w:rsidP="008B1F28">
            <w:pPr>
              <w:pStyle w:val="ListParagraph"/>
              <w:tabs>
                <w:tab w:val="decimal" w:pos="936"/>
              </w:tabs>
              <w:spacing w:line="0" w:lineRule="atLeast"/>
              <w:ind w:left="0"/>
              <w:contextualSpacing w:val="0"/>
              <w:rPr>
                <w:rFonts w:ascii="AngsanaUPC" w:hAnsi="AngsanaUPC" w:cs="AngsanaUPC"/>
              </w:rPr>
            </w:pPr>
            <w:r w:rsidRPr="006A5818">
              <w:rPr>
                <w:rFonts w:ascii="AngsanaUPC" w:eastAsiaTheme="minorHAnsi" w:hAnsi="AngsanaUPC" w:cs="AngsanaUPC"/>
              </w:rPr>
              <w:t>15,100,719.35</w:t>
            </w:r>
          </w:p>
        </w:tc>
      </w:tr>
      <w:tr w:rsidR="006A5818" w:rsidRPr="006A5818" w:rsidTr="006A5818">
        <w:trPr>
          <w:trHeight w:val="340"/>
        </w:trPr>
        <w:tc>
          <w:tcPr>
            <w:tcW w:w="992" w:type="dxa"/>
            <w:shd w:val="clear" w:color="auto" w:fill="auto"/>
            <w:vAlign w:val="center"/>
          </w:tcPr>
          <w:p w:rsidR="006A5818" w:rsidRPr="006A5818" w:rsidRDefault="006A5818" w:rsidP="006A5818">
            <w:pPr>
              <w:pStyle w:val="ListParagraph"/>
              <w:spacing w:line="0" w:lineRule="atLeast"/>
              <w:ind w:left="0" w:firstLine="34"/>
              <w:contextualSpacing w:val="0"/>
              <w:rPr>
                <w:rFonts w:ascii="AngsanaUPC" w:hAnsi="AngsanaUPC" w:cs="AngsanaUPC"/>
              </w:rPr>
            </w:pPr>
            <w:r w:rsidRPr="006A5818">
              <w:rPr>
                <w:rFonts w:ascii="AngsanaUPC" w:hAnsi="AngsanaUPC" w:cs="AngsanaUPC"/>
              </w:rPr>
              <w:t xml:space="preserve">  </w:t>
            </w:r>
            <w:r w:rsidRPr="006A5818">
              <w:rPr>
                <w:rFonts w:ascii="AngsanaUPC" w:hAnsi="AngsanaUPC" w:cs="AngsanaUPC"/>
                <w:cs/>
              </w:rPr>
              <w:t>1</w:t>
            </w:r>
            <w:r w:rsidRPr="006A5818">
              <w:rPr>
                <w:rFonts w:ascii="AngsanaUPC" w:hAnsi="AngsanaUPC" w:cs="AngsanaUPC"/>
              </w:rPr>
              <w:t xml:space="preserve"> - 5</w:t>
            </w:r>
          </w:p>
        </w:tc>
        <w:tc>
          <w:tcPr>
            <w:tcW w:w="1389" w:type="dxa"/>
            <w:shd w:val="clear" w:color="auto" w:fill="auto"/>
            <w:vAlign w:val="center"/>
          </w:tcPr>
          <w:p w:rsidR="006A5818" w:rsidRPr="006A5818" w:rsidRDefault="006A5818" w:rsidP="008B1F28">
            <w:pPr>
              <w:pStyle w:val="ListParagraph"/>
              <w:tabs>
                <w:tab w:val="decimal" w:pos="936"/>
              </w:tabs>
              <w:spacing w:line="0" w:lineRule="atLeast"/>
              <w:ind w:left="0"/>
              <w:contextualSpacing w:val="0"/>
              <w:rPr>
                <w:rFonts w:ascii="AngsanaUPC" w:eastAsiaTheme="minorHAnsi" w:hAnsi="AngsanaUPC" w:cs="AngsanaUPC"/>
              </w:rPr>
            </w:pPr>
            <w:r w:rsidRPr="006A5818">
              <w:rPr>
                <w:rFonts w:ascii="AngsanaUPC" w:eastAsiaTheme="minorHAnsi" w:hAnsi="AngsanaUPC" w:cs="AngsanaUPC"/>
              </w:rPr>
              <w:t>4,478,267.56</w:t>
            </w:r>
          </w:p>
        </w:tc>
        <w:tc>
          <w:tcPr>
            <w:tcW w:w="1389" w:type="dxa"/>
            <w:shd w:val="clear" w:color="auto" w:fill="auto"/>
          </w:tcPr>
          <w:p w:rsidR="006A5818" w:rsidRPr="006A5818" w:rsidRDefault="006A5818" w:rsidP="008B1F28">
            <w:pPr>
              <w:pStyle w:val="ListParagraph"/>
              <w:tabs>
                <w:tab w:val="decimal" w:pos="936"/>
              </w:tabs>
              <w:spacing w:line="0" w:lineRule="atLeast"/>
              <w:ind w:left="0"/>
              <w:contextualSpacing w:val="0"/>
              <w:rPr>
                <w:rFonts w:ascii="AngsanaUPC" w:eastAsiaTheme="minorHAnsi" w:hAnsi="AngsanaUPC" w:cs="AngsanaUPC"/>
              </w:rPr>
            </w:pPr>
            <w:r w:rsidRPr="006A5818">
              <w:rPr>
                <w:rFonts w:ascii="AngsanaUPC" w:eastAsiaTheme="minorHAnsi" w:hAnsi="AngsanaUPC" w:cs="AngsanaUPC"/>
              </w:rPr>
              <w:t>14,087,824.02</w:t>
            </w:r>
          </w:p>
        </w:tc>
        <w:tc>
          <w:tcPr>
            <w:tcW w:w="1389" w:type="dxa"/>
            <w:shd w:val="clear" w:color="auto" w:fill="auto"/>
          </w:tcPr>
          <w:p w:rsidR="006A5818" w:rsidRPr="006A5818" w:rsidRDefault="006A5818" w:rsidP="008B1F28">
            <w:pPr>
              <w:pStyle w:val="ListParagraph"/>
              <w:tabs>
                <w:tab w:val="decimal" w:pos="936"/>
              </w:tabs>
              <w:spacing w:line="0" w:lineRule="atLeast"/>
              <w:ind w:left="0"/>
              <w:contextualSpacing w:val="0"/>
              <w:rPr>
                <w:rFonts w:ascii="AngsanaUPC" w:eastAsiaTheme="minorHAnsi" w:hAnsi="AngsanaUPC" w:cs="AngsanaUPC"/>
              </w:rPr>
            </w:pPr>
            <w:r w:rsidRPr="006A5818">
              <w:rPr>
                <w:rFonts w:ascii="AngsanaUPC" w:eastAsiaTheme="minorHAnsi" w:hAnsi="AngsanaUPC" w:cs="AngsanaUPC"/>
              </w:rPr>
              <w:t>18,566,091.58</w:t>
            </w:r>
          </w:p>
        </w:tc>
        <w:tc>
          <w:tcPr>
            <w:tcW w:w="1389" w:type="dxa"/>
            <w:shd w:val="clear" w:color="auto" w:fill="auto"/>
            <w:vAlign w:val="center"/>
          </w:tcPr>
          <w:p w:rsidR="006A5818" w:rsidRPr="006A5818" w:rsidRDefault="006A5818" w:rsidP="008B1F28">
            <w:pPr>
              <w:pStyle w:val="ListParagraph"/>
              <w:tabs>
                <w:tab w:val="decimal" w:pos="936"/>
              </w:tabs>
              <w:spacing w:line="0" w:lineRule="atLeast"/>
              <w:ind w:left="0"/>
              <w:contextualSpacing w:val="0"/>
              <w:rPr>
                <w:rFonts w:ascii="AngsanaUPC" w:hAnsi="AngsanaUPC" w:cs="AngsanaUPC"/>
              </w:rPr>
            </w:pPr>
            <w:r w:rsidRPr="006A5818">
              <w:rPr>
                <w:rFonts w:ascii="AngsanaUPC" w:eastAsiaTheme="minorHAnsi" w:hAnsi="AngsanaUPC" w:cs="AngsanaUPC"/>
              </w:rPr>
              <w:t>4,870,406.56</w:t>
            </w:r>
          </w:p>
        </w:tc>
        <w:tc>
          <w:tcPr>
            <w:tcW w:w="1389" w:type="dxa"/>
            <w:shd w:val="clear" w:color="auto" w:fill="auto"/>
            <w:vAlign w:val="center"/>
          </w:tcPr>
          <w:p w:rsidR="006A5818" w:rsidRPr="006A5818" w:rsidRDefault="006A5818" w:rsidP="008B1F28">
            <w:pPr>
              <w:pStyle w:val="ListParagraph"/>
              <w:tabs>
                <w:tab w:val="decimal" w:pos="936"/>
              </w:tabs>
              <w:spacing w:line="0" w:lineRule="atLeast"/>
              <w:ind w:left="0"/>
              <w:contextualSpacing w:val="0"/>
              <w:rPr>
                <w:rFonts w:ascii="AngsanaUPC" w:hAnsi="AngsanaUPC" w:cs="AngsanaUPC"/>
              </w:rPr>
            </w:pPr>
            <w:r w:rsidRPr="006A5818">
              <w:rPr>
                <w:rFonts w:ascii="AngsanaUPC" w:eastAsiaTheme="minorHAnsi" w:hAnsi="AngsanaUPC" w:cs="AngsanaUPC"/>
              </w:rPr>
              <w:t>14,141,608.24</w:t>
            </w:r>
          </w:p>
        </w:tc>
        <w:tc>
          <w:tcPr>
            <w:tcW w:w="1389" w:type="dxa"/>
            <w:shd w:val="clear" w:color="auto" w:fill="auto"/>
            <w:vAlign w:val="center"/>
          </w:tcPr>
          <w:p w:rsidR="006A5818" w:rsidRPr="006A5818" w:rsidRDefault="006A5818" w:rsidP="008B1F28">
            <w:pPr>
              <w:pStyle w:val="ListParagraph"/>
              <w:tabs>
                <w:tab w:val="decimal" w:pos="936"/>
              </w:tabs>
              <w:spacing w:line="0" w:lineRule="atLeast"/>
              <w:ind w:left="0"/>
              <w:contextualSpacing w:val="0"/>
              <w:rPr>
                <w:rFonts w:ascii="AngsanaUPC" w:hAnsi="AngsanaUPC" w:cs="AngsanaUPC"/>
              </w:rPr>
            </w:pPr>
            <w:r w:rsidRPr="006A5818">
              <w:rPr>
                <w:rFonts w:ascii="AngsanaUPC" w:eastAsiaTheme="minorHAnsi" w:hAnsi="AngsanaUPC" w:cs="AngsanaUPC"/>
              </w:rPr>
              <w:t>19,012,014.80</w:t>
            </w:r>
          </w:p>
        </w:tc>
      </w:tr>
      <w:tr w:rsidR="006A5818" w:rsidRPr="006A5818" w:rsidTr="006A5818">
        <w:trPr>
          <w:trHeight w:val="340"/>
        </w:trPr>
        <w:tc>
          <w:tcPr>
            <w:tcW w:w="992" w:type="dxa"/>
            <w:shd w:val="clear" w:color="auto" w:fill="auto"/>
            <w:vAlign w:val="center"/>
          </w:tcPr>
          <w:p w:rsidR="006A5818" w:rsidRPr="006A5818" w:rsidRDefault="006A5818" w:rsidP="006A5818">
            <w:pPr>
              <w:pStyle w:val="ListParagraph"/>
              <w:spacing w:line="0" w:lineRule="atLeast"/>
              <w:ind w:left="0" w:firstLine="34"/>
              <w:contextualSpacing w:val="0"/>
              <w:rPr>
                <w:rFonts w:ascii="AngsanaUPC" w:hAnsi="AngsanaUPC" w:cs="AngsanaUPC"/>
              </w:rPr>
            </w:pPr>
            <w:r w:rsidRPr="006A5818">
              <w:rPr>
                <w:rFonts w:ascii="AngsanaUPC" w:hAnsi="AngsanaUPC" w:cs="AngsanaUPC"/>
              </w:rPr>
              <w:t xml:space="preserve">  Over 5</w:t>
            </w:r>
          </w:p>
        </w:tc>
        <w:tc>
          <w:tcPr>
            <w:tcW w:w="1389" w:type="dxa"/>
            <w:shd w:val="clear" w:color="auto" w:fill="auto"/>
            <w:vAlign w:val="center"/>
          </w:tcPr>
          <w:p w:rsidR="006A5818" w:rsidRPr="006A5818" w:rsidRDefault="006A5818" w:rsidP="008B1F28">
            <w:pPr>
              <w:pStyle w:val="ListParagraph"/>
              <w:pBdr>
                <w:bottom w:val="single" w:sz="6" w:space="1" w:color="auto"/>
              </w:pBdr>
              <w:tabs>
                <w:tab w:val="decimal" w:pos="936"/>
              </w:tabs>
              <w:spacing w:line="0" w:lineRule="atLeast"/>
              <w:ind w:left="0"/>
              <w:contextualSpacing w:val="0"/>
              <w:rPr>
                <w:rFonts w:ascii="AngsanaUPC" w:eastAsiaTheme="minorHAnsi" w:hAnsi="AngsanaUPC" w:cs="AngsanaUPC"/>
              </w:rPr>
            </w:pPr>
            <w:r w:rsidRPr="006A5818">
              <w:rPr>
                <w:rFonts w:ascii="AngsanaUPC" w:eastAsiaTheme="minorHAnsi" w:hAnsi="AngsanaUPC" w:cs="AngsanaUPC"/>
              </w:rPr>
              <w:t>87,976,962.57</w:t>
            </w:r>
          </w:p>
        </w:tc>
        <w:tc>
          <w:tcPr>
            <w:tcW w:w="1389" w:type="dxa"/>
            <w:shd w:val="clear" w:color="auto" w:fill="auto"/>
          </w:tcPr>
          <w:p w:rsidR="006A5818" w:rsidRPr="006A5818" w:rsidRDefault="006A5818" w:rsidP="008B1F28">
            <w:pPr>
              <w:pStyle w:val="ListParagraph"/>
              <w:pBdr>
                <w:bottom w:val="single" w:sz="6" w:space="1" w:color="auto"/>
              </w:pBdr>
              <w:tabs>
                <w:tab w:val="decimal" w:pos="936"/>
              </w:tabs>
              <w:spacing w:line="0" w:lineRule="atLeast"/>
              <w:ind w:left="0"/>
              <w:contextualSpacing w:val="0"/>
              <w:rPr>
                <w:rFonts w:ascii="AngsanaUPC" w:eastAsiaTheme="minorHAnsi" w:hAnsi="AngsanaUPC" w:cs="AngsanaUPC"/>
              </w:rPr>
            </w:pPr>
            <w:r w:rsidRPr="006A5818">
              <w:rPr>
                <w:rFonts w:ascii="AngsanaUPC" w:eastAsiaTheme="minorHAnsi" w:hAnsi="AngsanaUPC" w:cs="AngsanaUPC"/>
              </w:rPr>
              <w:t>45,790,991.43</w:t>
            </w:r>
          </w:p>
        </w:tc>
        <w:tc>
          <w:tcPr>
            <w:tcW w:w="1389" w:type="dxa"/>
            <w:shd w:val="clear" w:color="auto" w:fill="auto"/>
          </w:tcPr>
          <w:p w:rsidR="006A5818" w:rsidRPr="006A5818" w:rsidRDefault="006A5818" w:rsidP="008B1F28">
            <w:pPr>
              <w:pStyle w:val="ListParagraph"/>
              <w:pBdr>
                <w:bottom w:val="single" w:sz="6" w:space="1" w:color="auto"/>
              </w:pBdr>
              <w:tabs>
                <w:tab w:val="decimal" w:pos="936"/>
              </w:tabs>
              <w:spacing w:line="0" w:lineRule="atLeast"/>
              <w:ind w:left="0"/>
              <w:contextualSpacing w:val="0"/>
              <w:rPr>
                <w:rFonts w:ascii="AngsanaUPC" w:eastAsiaTheme="minorHAnsi" w:hAnsi="AngsanaUPC" w:cs="AngsanaUPC"/>
              </w:rPr>
            </w:pPr>
            <w:r w:rsidRPr="006A5818">
              <w:rPr>
                <w:rFonts w:ascii="AngsanaUPC" w:eastAsiaTheme="minorHAnsi" w:hAnsi="AngsanaUPC" w:cs="AngsanaUPC"/>
              </w:rPr>
              <w:t>133,767,954.00</w:t>
            </w:r>
          </w:p>
        </w:tc>
        <w:tc>
          <w:tcPr>
            <w:tcW w:w="1389" w:type="dxa"/>
            <w:shd w:val="clear" w:color="auto" w:fill="auto"/>
            <w:vAlign w:val="center"/>
          </w:tcPr>
          <w:p w:rsidR="006A5818" w:rsidRPr="006A5818" w:rsidRDefault="006A5818" w:rsidP="008B1F28">
            <w:pPr>
              <w:pStyle w:val="ListParagraph"/>
              <w:pBdr>
                <w:bottom w:val="single" w:sz="6" w:space="1" w:color="auto"/>
              </w:pBdr>
              <w:tabs>
                <w:tab w:val="decimal" w:pos="936"/>
              </w:tabs>
              <w:spacing w:line="0" w:lineRule="atLeast"/>
              <w:ind w:left="0"/>
              <w:contextualSpacing w:val="0"/>
              <w:rPr>
                <w:rFonts w:ascii="AngsanaUPC" w:hAnsi="AngsanaUPC" w:cs="AngsanaUPC"/>
              </w:rPr>
            </w:pPr>
            <w:r w:rsidRPr="006A5818">
              <w:rPr>
                <w:rFonts w:ascii="AngsanaUPC" w:eastAsiaTheme="minorHAnsi" w:hAnsi="AngsanaUPC" w:cs="AngsanaUPC"/>
              </w:rPr>
              <w:t>88,791,455.39</w:t>
            </w:r>
          </w:p>
        </w:tc>
        <w:tc>
          <w:tcPr>
            <w:tcW w:w="1389" w:type="dxa"/>
            <w:shd w:val="clear" w:color="auto" w:fill="auto"/>
            <w:vAlign w:val="center"/>
          </w:tcPr>
          <w:p w:rsidR="006A5818" w:rsidRPr="006A5818" w:rsidRDefault="006A5818" w:rsidP="008B1F28">
            <w:pPr>
              <w:pStyle w:val="ListParagraph"/>
              <w:pBdr>
                <w:bottom w:val="single" w:sz="6" w:space="1" w:color="auto"/>
              </w:pBdr>
              <w:tabs>
                <w:tab w:val="decimal" w:pos="936"/>
              </w:tabs>
              <w:spacing w:line="0" w:lineRule="atLeast"/>
              <w:ind w:left="0"/>
              <w:contextualSpacing w:val="0"/>
              <w:rPr>
                <w:rFonts w:ascii="AngsanaUPC" w:hAnsi="AngsanaUPC" w:cs="AngsanaUPC"/>
              </w:rPr>
            </w:pPr>
            <w:r w:rsidRPr="006A5818">
              <w:rPr>
                <w:rFonts w:ascii="AngsanaUPC" w:eastAsiaTheme="minorHAnsi" w:hAnsi="AngsanaUPC" w:cs="AngsanaUPC"/>
              </w:rPr>
              <w:t>49,249,189.61</w:t>
            </w:r>
          </w:p>
        </w:tc>
        <w:tc>
          <w:tcPr>
            <w:tcW w:w="1389" w:type="dxa"/>
            <w:shd w:val="clear" w:color="auto" w:fill="auto"/>
            <w:vAlign w:val="center"/>
          </w:tcPr>
          <w:p w:rsidR="006A5818" w:rsidRPr="006A5818" w:rsidRDefault="006A5818" w:rsidP="008B1F28">
            <w:pPr>
              <w:pStyle w:val="ListParagraph"/>
              <w:pBdr>
                <w:bottom w:val="single" w:sz="6" w:space="1" w:color="auto"/>
              </w:pBdr>
              <w:tabs>
                <w:tab w:val="decimal" w:pos="936"/>
              </w:tabs>
              <w:spacing w:line="0" w:lineRule="atLeast"/>
              <w:ind w:left="0"/>
              <w:contextualSpacing w:val="0"/>
              <w:rPr>
                <w:rFonts w:ascii="AngsanaUPC" w:hAnsi="AngsanaUPC" w:cs="AngsanaUPC"/>
              </w:rPr>
            </w:pPr>
            <w:r w:rsidRPr="006A5818">
              <w:rPr>
                <w:rFonts w:ascii="AngsanaUPC" w:eastAsiaTheme="minorHAnsi" w:hAnsi="AngsanaUPC" w:cs="AngsanaUPC"/>
              </w:rPr>
              <w:t>138,040,645.00</w:t>
            </w:r>
          </w:p>
        </w:tc>
      </w:tr>
      <w:tr w:rsidR="006A5818" w:rsidRPr="006A5818" w:rsidTr="006A5818">
        <w:trPr>
          <w:trHeight w:val="340"/>
        </w:trPr>
        <w:tc>
          <w:tcPr>
            <w:tcW w:w="992" w:type="dxa"/>
            <w:shd w:val="clear" w:color="auto" w:fill="auto"/>
            <w:vAlign w:val="center"/>
          </w:tcPr>
          <w:p w:rsidR="006A5818" w:rsidRPr="006A5818" w:rsidRDefault="006A5818" w:rsidP="006A5818">
            <w:pPr>
              <w:pStyle w:val="ListParagraph"/>
              <w:spacing w:line="0" w:lineRule="atLeast"/>
              <w:ind w:left="0"/>
              <w:contextualSpacing w:val="0"/>
              <w:rPr>
                <w:rFonts w:ascii="AngsanaUPC" w:hAnsi="AngsanaUPC" w:cs="AngsanaUPC"/>
                <w:highlight w:val="yellow"/>
              </w:rPr>
            </w:pPr>
          </w:p>
        </w:tc>
        <w:tc>
          <w:tcPr>
            <w:tcW w:w="1389" w:type="dxa"/>
            <w:shd w:val="clear" w:color="auto" w:fill="auto"/>
            <w:vAlign w:val="center"/>
          </w:tcPr>
          <w:p w:rsidR="006A5818" w:rsidRPr="006A5818" w:rsidRDefault="006A5818" w:rsidP="008B1F28">
            <w:pPr>
              <w:pStyle w:val="ListParagraph"/>
              <w:pBdr>
                <w:bottom w:val="single" w:sz="6" w:space="1" w:color="auto"/>
              </w:pBdr>
              <w:tabs>
                <w:tab w:val="decimal" w:pos="936"/>
              </w:tabs>
              <w:spacing w:line="0" w:lineRule="atLeast"/>
              <w:ind w:left="0"/>
              <w:contextualSpacing w:val="0"/>
              <w:rPr>
                <w:rFonts w:ascii="AngsanaUPC" w:eastAsiaTheme="minorHAnsi" w:hAnsi="AngsanaUPC" w:cs="AngsanaUPC"/>
              </w:rPr>
            </w:pPr>
            <w:r w:rsidRPr="006A5818">
              <w:rPr>
                <w:rFonts w:ascii="AngsanaUPC" w:eastAsiaTheme="minorHAnsi" w:hAnsi="AngsanaUPC" w:cs="AngsanaUPC"/>
              </w:rPr>
              <w:t>94,024,962.48</w:t>
            </w:r>
          </w:p>
        </w:tc>
        <w:tc>
          <w:tcPr>
            <w:tcW w:w="1389" w:type="dxa"/>
            <w:shd w:val="clear" w:color="auto" w:fill="auto"/>
          </w:tcPr>
          <w:p w:rsidR="006A5818" w:rsidRPr="006A5818" w:rsidRDefault="006A5818" w:rsidP="008B1F28">
            <w:pPr>
              <w:pStyle w:val="ListParagraph"/>
              <w:pBdr>
                <w:bottom w:val="single" w:sz="6" w:space="1" w:color="auto"/>
              </w:pBdr>
              <w:tabs>
                <w:tab w:val="decimal" w:pos="936"/>
              </w:tabs>
              <w:spacing w:line="0" w:lineRule="atLeast"/>
              <w:ind w:left="0"/>
              <w:contextualSpacing w:val="0"/>
              <w:rPr>
                <w:rFonts w:ascii="AngsanaUPC" w:eastAsiaTheme="minorHAnsi" w:hAnsi="AngsanaUPC" w:cs="AngsanaUPC"/>
                <w:cs/>
              </w:rPr>
            </w:pPr>
            <w:r w:rsidRPr="006A5818">
              <w:rPr>
                <w:rFonts w:ascii="AngsanaUPC" w:eastAsiaTheme="minorHAnsi" w:hAnsi="AngsanaUPC" w:cs="AngsanaUPC"/>
              </w:rPr>
              <w:t>63,538,847.67</w:t>
            </w:r>
          </w:p>
        </w:tc>
        <w:tc>
          <w:tcPr>
            <w:tcW w:w="1389" w:type="dxa"/>
            <w:shd w:val="clear" w:color="auto" w:fill="auto"/>
          </w:tcPr>
          <w:p w:rsidR="006A5818" w:rsidRPr="006A5818" w:rsidRDefault="006A5818" w:rsidP="008B1F28">
            <w:pPr>
              <w:pStyle w:val="ListParagraph"/>
              <w:pBdr>
                <w:bottom w:val="single" w:sz="6" w:space="1" w:color="auto"/>
              </w:pBdr>
              <w:tabs>
                <w:tab w:val="decimal" w:pos="936"/>
              </w:tabs>
              <w:spacing w:line="0" w:lineRule="atLeast"/>
              <w:ind w:left="0"/>
              <w:contextualSpacing w:val="0"/>
              <w:rPr>
                <w:rFonts w:ascii="AngsanaUPC" w:eastAsiaTheme="minorHAnsi" w:hAnsi="AngsanaUPC" w:cs="AngsanaUPC"/>
              </w:rPr>
            </w:pPr>
            <w:r w:rsidRPr="006A5818">
              <w:rPr>
                <w:rFonts w:ascii="AngsanaUPC" w:eastAsiaTheme="minorHAnsi" w:hAnsi="AngsanaUPC" w:cs="AngsanaUPC"/>
              </w:rPr>
              <w:t>157,563,810.15</w:t>
            </w:r>
          </w:p>
        </w:tc>
        <w:tc>
          <w:tcPr>
            <w:tcW w:w="1389" w:type="dxa"/>
            <w:shd w:val="clear" w:color="auto" w:fill="auto"/>
            <w:vAlign w:val="center"/>
          </w:tcPr>
          <w:p w:rsidR="006A5818" w:rsidRPr="006A5818" w:rsidRDefault="006A5818" w:rsidP="008B1F28">
            <w:pPr>
              <w:pStyle w:val="ListParagraph"/>
              <w:pBdr>
                <w:bottom w:val="single" w:sz="6" w:space="1" w:color="auto"/>
              </w:pBdr>
              <w:tabs>
                <w:tab w:val="decimal" w:pos="936"/>
              </w:tabs>
              <w:spacing w:line="0" w:lineRule="atLeast"/>
              <w:ind w:left="0"/>
              <w:contextualSpacing w:val="0"/>
              <w:rPr>
                <w:rFonts w:ascii="AngsanaUPC" w:hAnsi="AngsanaUPC" w:cs="AngsanaUPC"/>
              </w:rPr>
            </w:pPr>
            <w:r w:rsidRPr="006A5818">
              <w:rPr>
                <w:rFonts w:ascii="AngsanaUPC" w:eastAsiaTheme="minorHAnsi" w:hAnsi="AngsanaUPC" w:cs="AngsanaUPC"/>
              </w:rPr>
              <w:t>104,854,035.12</w:t>
            </w:r>
          </w:p>
        </w:tc>
        <w:tc>
          <w:tcPr>
            <w:tcW w:w="1389" w:type="dxa"/>
            <w:shd w:val="clear" w:color="auto" w:fill="auto"/>
            <w:vAlign w:val="center"/>
          </w:tcPr>
          <w:p w:rsidR="006A5818" w:rsidRPr="006A5818" w:rsidRDefault="006A5818" w:rsidP="008B1F28">
            <w:pPr>
              <w:pStyle w:val="ListParagraph"/>
              <w:pBdr>
                <w:bottom w:val="single" w:sz="6" w:space="1" w:color="auto"/>
              </w:pBdr>
              <w:tabs>
                <w:tab w:val="decimal" w:pos="936"/>
              </w:tabs>
              <w:spacing w:line="0" w:lineRule="atLeast"/>
              <w:ind w:left="0"/>
              <w:contextualSpacing w:val="0"/>
              <w:rPr>
                <w:rFonts w:ascii="AngsanaUPC" w:hAnsi="AngsanaUPC" w:cs="AngsanaUPC"/>
              </w:rPr>
            </w:pPr>
            <w:r w:rsidRPr="006A5818">
              <w:rPr>
                <w:rFonts w:ascii="AngsanaUPC" w:eastAsiaTheme="minorHAnsi" w:hAnsi="AngsanaUPC" w:cs="AngsanaUPC"/>
              </w:rPr>
              <w:t>67,299,344.03</w:t>
            </w:r>
          </w:p>
        </w:tc>
        <w:tc>
          <w:tcPr>
            <w:tcW w:w="1389" w:type="dxa"/>
            <w:shd w:val="clear" w:color="auto" w:fill="auto"/>
            <w:vAlign w:val="center"/>
          </w:tcPr>
          <w:p w:rsidR="006A5818" w:rsidRPr="006A5818" w:rsidRDefault="006A5818" w:rsidP="008B1F28">
            <w:pPr>
              <w:pStyle w:val="ListParagraph"/>
              <w:pBdr>
                <w:bottom w:val="single" w:sz="6" w:space="1" w:color="auto"/>
              </w:pBdr>
              <w:tabs>
                <w:tab w:val="decimal" w:pos="936"/>
              </w:tabs>
              <w:spacing w:line="0" w:lineRule="atLeast"/>
              <w:ind w:left="0"/>
              <w:contextualSpacing w:val="0"/>
              <w:rPr>
                <w:rFonts w:ascii="AngsanaUPC" w:hAnsi="AngsanaUPC" w:cs="AngsanaUPC"/>
              </w:rPr>
            </w:pPr>
            <w:r w:rsidRPr="006A5818">
              <w:rPr>
                <w:rFonts w:ascii="AngsanaUPC" w:eastAsiaTheme="minorHAnsi" w:hAnsi="AngsanaUPC" w:cs="AngsanaUPC"/>
              </w:rPr>
              <w:t>172,153,379.15</w:t>
            </w:r>
          </w:p>
        </w:tc>
      </w:tr>
      <w:tr w:rsidR="006A5818" w:rsidRPr="006A5818" w:rsidTr="006A5818">
        <w:trPr>
          <w:trHeight w:val="340"/>
        </w:trPr>
        <w:tc>
          <w:tcPr>
            <w:tcW w:w="2381" w:type="dxa"/>
            <w:gridSpan w:val="2"/>
            <w:shd w:val="clear" w:color="auto" w:fill="auto"/>
            <w:vAlign w:val="center"/>
          </w:tcPr>
          <w:p w:rsidR="006A5818" w:rsidRPr="006A5818" w:rsidRDefault="006A5818" w:rsidP="006A5818">
            <w:pPr>
              <w:pStyle w:val="ListParagraph"/>
              <w:spacing w:line="0" w:lineRule="atLeast"/>
              <w:ind w:left="0" w:firstLine="34"/>
              <w:contextualSpacing w:val="0"/>
              <w:rPr>
                <w:rFonts w:ascii="AngsanaUPC" w:hAnsi="AngsanaUPC" w:cs="AngsanaUPC"/>
              </w:rPr>
            </w:pPr>
            <w:r w:rsidRPr="006A5818">
              <w:rPr>
                <w:rFonts w:ascii="AngsanaUPC" w:hAnsi="AngsanaUPC" w:cs="AngsanaUPC"/>
                <w:color w:val="000000"/>
              </w:rPr>
              <w:t>Sale and leaseback agreements</w:t>
            </w:r>
          </w:p>
        </w:tc>
        <w:tc>
          <w:tcPr>
            <w:tcW w:w="1389" w:type="dxa"/>
            <w:shd w:val="clear" w:color="auto" w:fill="auto"/>
            <w:vAlign w:val="center"/>
          </w:tcPr>
          <w:p w:rsidR="006A5818" w:rsidRPr="006A5818" w:rsidRDefault="006A5818" w:rsidP="006A5818">
            <w:pPr>
              <w:pStyle w:val="ListParagraph"/>
              <w:tabs>
                <w:tab w:val="decimal" w:pos="907"/>
                <w:tab w:val="decimal" w:pos="1021"/>
                <w:tab w:val="decimal" w:pos="1134"/>
              </w:tabs>
              <w:spacing w:line="0" w:lineRule="atLeast"/>
              <w:ind w:left="0"/>
              <w:contextualSpacing w:val="0"/>
              <w:rPr>
                <w:rFonts w:ascii="AngsanaUPC" w:hAnsi="AngsanaUPC" w:cs="AngsanaUPC"/>
                <w:highlight w:val="yellow"/>
              </w:rPr>
            </w:pPr>
          </w:p>
        </w:tc>
        <w:tc>
          <w:tcPr>
            <w:tcW w:w="1389" w:type="dxa"/>
            <w:shd w:val="clear" w:color="auto" w:fill="auto"/>
            <w:vAlign w:val="center"/>
          </w:tcPr>
          <w:p w:rsidR="006A5818" w:rsidRPr="006A5818" w:rsidRDefault="006A5818" w:rsidP="006A5818">
            <w:pPr>
              <w:pStyle w:val="ListParagraph"/>
              <w:tabs>
                <w:tab w:val="decimal" w:pos="907"/>
                <w:tab w:val="decimal" w:pos="1021"/>
                <w:tab w:val="decimal" w:pos="1134"/>
              </w:tabs>
              <w:spacing w:line="0" w:lineRule="atLeast"/>
              <w:ind w:left="0"/>
              <w:contextualSpacing w:val="0"/>
              <w:rPr>
                <w:rFonts w:ascii="AngsanaUPC" w:hAnsi="AngsanaUPC" w:cs="AngsanaUPC"/>
                <w:highlight w:val="yellow"/>
              </w:rPr>
            </w:pPr>
          </w:p>
        </w:tc>
        <w:tc>
          <w:tcPr>
            <w:tcW w:w="1389" w:type="dxa"/>
            <w:shd w:val="clear" w:color="auto" w:fill="auto"/>
            <w:vAlign w:val="center"/>
          </w:tcPr>
          <w:p w:rsidR="006A5818" w:rsidRPr="006A5818" w:rsidRDefault="006A5818" w:rsidP="006A5818">
            <w:pPr>
              <w:pStyle w:val="ListParagraph"/>
              <w:tabs>
                <w:tab w:val="decimal" w:pos="907"/>
                <w:tab w:val="decimal" w:pos="1021"/>
                <w:tab w:val="decimal" w:pos="1134"/>
              </w:tabs>
              <w:spacing w:line="0" w:lineRule="atLeast"/>
              <w:ind w:left="0"/>
              <w:contextualSpacing w:val="0"/>
              <w:rPr>
                <w:rFonts w:ascii="AngsanaUPC" w:hAnsi="AngsanaUPC" w:cs="AngsanaUPC"/>
                <w:highlight w:val="yellow"/>
              </w:rPr>
            </w:pPr>
          </w:p>
        </w:tc>
        <w:tc>
          <w:tcPr>
            <w:tcW w:w="1389" w:type="dxa"/>
            <w:shd w:val="clear" w:color="auto" w:fill="auto"/>
            <w:vAlign w:val="center"/>
          </w:tcPr>
          <w:p w:rsidR="006A5818" w:rsidRPr="006A5818" w:rsidRDefault="006A5818" w:rsidP="006A5818">
            <w:pPr>
              <w:pStyle w:val="ListParagraph"/>
              <w:tabs>
                <w:tab w:val="decimal" w:pos="907"/>
                <w:tab w:val="decimal" w:pos="1021"/>
                <w:tab w:val="decimal" w:pos="1134"/>
              </w:tabs>
              <w:spacing w:line="0" w:lineRule="atLeast"/>
              <w:ind w:left="0"/>
              <w:contextualSpacing w:val="0"/>
              <w:rPr>
                <w:rFonts w:ascii="AngsanaUPC" w:hAnsi="AngsanaUPC" w:cs="AngsanaUPC"/>
                <w:highlight w:val="yellow"/>
              </w:rPr>
            </w:pPr>
          </w:p>
        </w:tc>
        <w:tc>
          <w:tcPr>
            <w:tcW w:w="1389" w:type="dxa"/>
            <w:shd w:val="clear" w:color="auto" w:fill="auto"/>
            <w:vAlign w:val="center"/>
          </w:tcPr>
          <w:p w:rsidR="006A5818" w:rsidRPr="006A5818" w:rsidRDefault="006A5818" w:rsidP="006A5818">
            <w:pPr>
              <w:pStyle w:val="ListParagraph"/>
              <w:tabs>
                <w:tab w:val="decimal" w:pos="907"/>
                <w:tab w:val="decimal" w:pos="1021"/>
                <w:tab w:val="decimal" w:pos="1134"/>
              </w:tabs>
              <w:spacing w:line="0" w:lineRule="atLeast"/>
              <w:ind w:left="0"/>
              <w:contextualSpacing w:val="0"/>
              <w:rPr>
                <w:rFonts w:ascii="AngsanaUPC" w:hAnsi="AngsanaUPC" w:cs="AngsanaUPC"/>
                <w:highlight w:val="yellow"/>
              </w:rPr>
            </w:pPr>
          </w:p>
        </w:tc>
      </w:tr>
      <w:tr w:rsidR="006A5818" w:rsidRPr="006A5818" w:rsidTr="006A5818">
        <w:trPr>
          <w:trHeight w:val="340"/>
        </w:trPr>
        <w:tc>
          <w:tcPr>
            <w:tcW w:w="992" w:type="dxa"/>
            <w:shd w:val="clear" w:color="auto" w:fill="auto"/>
            <w:vAlign w:val="center"/>
          </w:tcPr>
          <w:p w:rsidR="006A5818" w:rsidRPr="006A5818" w:rsidRDefault="006A5818" w:rsidP="006A5818">
            <w:pPr>
              <w:pStyle w:val="ListParagraph"/>
              <w:spacing w:line="0" w:lineRule="atLeast"/>
              <w:ind w:left="0" w:right="-108" w:firstLine="34"/>
              <w:contextualSpacing w:val="0"/>
              <w:rPr>
                <w:rFonts w:ascii="AngsanaUPC" w:hAnsi="AngsanaUPC" w:cs="AngsanaUPC"/>
              </w:rPr>
            </w:pPr>
            <w:r w:rsidRPr="006A5818">
              <w:rPr>
                <w:rFonts w:ascii="AngsanaUPC" w:hAnsi="AngsanaUPC" w:cs="AngsanaUPC"/>
              </w:rPr>
              <w:t xml:space="preserve">  Not over 1</w:t>
            </w:r>
          </w:p>
        </w:tc>
        <w:tc>
          <w:tcPr>
            <w:tcW w:w="1389" w:type="dxa"/>
            <w:shd w:val="clear" w:color="auto" w:fill="auto"/>
          </w:tcPr>
          <w:p w:rsidR="006A5818" w:rsidRPr="006A5818" w:rsidRDefault="006A5818" w:rsidP="008B1F28">
            <w:pPr>
              <w:pStyle w:val="ListParagraph"/>
              <w:tabs>
                <w:tab w:val="decimal" w:pos="936"/>
              </w:tabs>
              <w:spacing w:line="0" w:lineRule="atLeast"/>
              <w:ind w:left="0"/>
              <w:contextualSpacing w:val="0"/>
              <w:rPr>
                <w:rFonts w:ascii="AngsanaUPC" w:eastAsiaTheme="minorHAnsi" w:hAnsi="AngsanaUPC" w:cs="AngsanaUPC"/>
              </w:rPr>
            </w:pPr>
            <w:r w:rsidRPr="006A5818">
              <w:rPr>
                <w:rFonts w:ascii="AngsanaUPC" w:eastAsiaTheme="minorHAnsi" w:hAnsi="AngsanaUPC" w:cs="AngsanaUPC"/>
              </w:rPr>
              <w:t>2,396,915.67</w:t>
            </w:r>
          </w:p>
        </w:tc>
        <w:tc>
          <w:tcPr>
            <w:tcW w:w="1389" w:type="dxa"/>
            <w:shd w:val="clear" w:color="auto" w:fill="auto"/>
          </w:tcPr>
          <w:p w:rsidR="006A5818" w:rsidRPr="006A5818" w:rsidRDefault="006A5818" w:rsidP="008B1F28">
            <w:pPr>
              <w:pStyle w:val="ListParagraph"/>
              <w:tabs>
                <w:tab w:val="decimal" w:pos="936"/>
              </w:tabs>
              <w:spacing w:line="0" w:lineRule="atLeast"/>
              <w:ind w:left="0"/>
              <w:contextualSpacing w:val="0"/>
              <w:rPr>
                <w:rFonts w:ascii="AngsanaUPC" w:eastAsiaTheme="minorHAnsi" w:hAnsi="AngsanaUPC" w:cs="AngsanaUPC"/>
              </w:rPr>
            </w:pPr>
            <w:r w:rsidRPr="006A5818">
              <w:rPr>
                <w:rFonts w:ascii="AngsanaUPC" w:eastAsiaTheme="minorHAnsi" w:hAnsi="AngsanaUPC" w:cs="AngsanaUPC"/>
              </w:rPr>
              <w:t>42,386.69</w:t>
            </w:r>
          </w:p>
        </w:tc>
        <w:tc>
          <w:tcPr>
            <w:tcW w:w="1389" w:type="dxa"/>
            <w:shd w:val="clear" w:color="auto" w:fill="auto"/>
          </w:tcPr>
          <w:p w:rsidR="006A5818" w:rsidRPr="006A5818" w:rsidRDefault="006A5818" w:rsidP="008B1F28">
            <w:pPr>
              <w:pStyle w:val="ListParagraph"/>
              <w:tabs>
                <w:tab w:val="decimal" w:pos="936"/>
              </w:tabs>
              <w:spacing w:line="0" w:lineRule="atLeast"/>
              <w:ind w:left="0"/>
              <w:contextualSpacing w:val="0"/>
              <w:rPr>
                <w:rFonts w:ascii="AngsanaUPC" w:eastAsiaTheme="minorHAnsi" w:hAnsi="AngsanaUPC" w:cs="AngsanaUPC"/>
              </w:rPr>
            </w:pPr>
            <w:r w:rsidRPr="006A5818">
              <w:rPr>
                <w:rFonts w:ascii="AngsanaUPC" w:eastAsiaTheme="minorHAnsi" w:hAnsi="AngsanaUPC" w:cs="AngsanaUPC"/>
              </w:rPr>
              <w:t>2,439,302.36</w:t>
            </w:r>
          </w:p>
        </w:tc>
        <w:tc>
          <w:tcPr>
            <w:tcW w:w="1389" w:type="dxa"/>
            <w:shd w:val="clear" w:color="auto" w:fill="auto"/>
            <w:vAlign w:val="center"/>
          </w:tcPr>
          <w:p w:rsidR="006A5818" w:rsidRPr="006A5818" w:rsidRDefault="006A5818" w:rsidP="008B1F28">
            <w:pPr>
              <w:pStyle w:val="ListParagraph"/>
              <w:tabs>
                <w:tab w:val="decimal" w:pos="936"/>
              </w:tabs>
              <w:spacing w:line="0" w:lineRule="atLeast"/>
              <w:ind w:left="0"/>
              <w:contextualSpacing w:val="0"/>
              <w:rPr>
                <w:rFonts w:ascii="AngsanaUPC" w:eastAsiaTheme="minorHAnsi" w:hAnsi="AngsanaUPC" w:cs="AngsanaUPC"/>
              </w:rPr>
            </w:pPr>
            <w:r w:rsidRPr="006A5818">
              <w:rPr>
                <w:rFonts w:ascii="AngsanaUPC" w:eastAsiaTheme="minorHAnsi" w:hAnsi="AngsanaUPC" w:cs="AngsanaUPC"/>
              </w:rPr>
              <w:t>2,911,070.63</w:t>
            </w:r>
          </w:p>
        </w:tc>
        <w:tc>
          <w:tcPr>
            <w:tcW w:w="1389" w:type="dxa"/>
            <w:shd w:val="clear" w:color="auto" w:fill="auto"/>
            <w:vAlign w:val="center"/>
          </w:tcPr>
          <w:p w:rsidR="006A5818" w:rsidRPr="006A5818" w:rsidRDefault="006A5818" w:rsidP="008B1F28">
            <w:pPr>
              <w:pStyle w:val="ListParagraph"/>
              <w:tabs>
                <w:tab w:val="decimal" w:pos="936"/>
              </w:tabs>
              <w:spacing w:line="0" w:lineRule="atLeast"/>
              <w:ind w:left="0"/>
              <w:contextualSpacing w:val="0"/>
              <w:rPr>
                <w:rFonts w:ascii="AngsanaUPC" w:eastAsiaTheme="minorHAnsi" w:hAnsi="AngsanaUPC" w:cs="AngsanaUPC"/>
              </w:rPr>
            </w:pPr>
            <w:r w:rsidRPr="006A5818">
              <w:rPr>
                <w:rFonts w:ascii="AngsanaUPC" w:eastAsiaTheme="minorHAnsi" w:hAnsi="AngsanaUPC" w:cs="AngsanaUPC"/>
              </w:rPr>
              <w:t>159,358.69</w:t>
            </w:r>
          </w:p>
        </w:tc>
        <w:tc>
          <w:tcPr>
            <w:tcW w:w="1389" w:type="dxa"/>
            <w:shd w:val="clear" w:color="auto" w:fill="auto"/>
            <w:vAlign w:val="center"/>
          </w:tcPr>
          <w:p w:rsidR="006A5818" w:rsidRPr="006A5818" w:rsidRDefault="006A5818" w:rsidP="008B1F28">
            <w:pPr>
              <w:pStyle w:val="ListParagraph"/>
              <w:tabs>
                <w:tab w:val="decimal" w:pos="936"/>
              </w:tabs>
              <w:spacing w:line="0" w:lineRule="atLeast"/>
              <w:ind w:left="0"/>
              <w:contextualSpacing w:val="0"/>
              <w:rPr>
                <w:rFonts w:ascii="AngsanaUPC" w:eastAsiaTheme="minorHAnsi" w:hAnsi="AngsanaUPC" w:cs="AngsanaUPC"/>
              </w:rPr>
            </w:pPr>
            <w:r w:rsidRPr="006A5818">
              <w:rPr>
                <w:rFonts w:ascii="AngsanaUPC" w:eastAsiaTheme="minorHAnsi" w:hAnsi="AngsanaUPC" w:cs="AngsanaUPC"/>
              </w:rPr>
              <w:t>3,070,429.32</w:t>
            </w:r>
          </w:p>
        </w:tc>
      </w:tr>
      <w:tr w:rsidR="006A5818" w:rsidRPr="006A5818" w:rsidTr="006A5818">
        <w:trPr>
          <w:trHeight w:val="340"/>
        </w:trPr>
        <w:tc>
          <w:tcPr>
            <w:tcW w:w="992" w:type="dxa"/>
            <w:shd w:val="clear" w:color="auto" w:fill="auto"/>
            <w:vAlign w:val="center"/>
          </w:tcPr>
          <w:p w:rsidR="006A5818" w:rsidRPr="006A5818" w:rsidRDefault="006A5818" w:rsidP="006A5818">
            <w:pPr>
              <w:pStyle w:val="ListParagraph"/>
              <w:spacing w:line="0" w:lineRule="atLeast"/>
              <w:ind w:left="0" w:firstLine="34"/>
              <w:contextualSpacing w:val="0"/>
              <w:rPr>
                <w:rFonts w:ascii="AngsanaUPC" w:hAnsi="AngsanaUPC" w:cs="AngsanaUPC"/>
              </w:rPr>
            </w:pPr>
            <w:r w:rsidRPr="006A5818">
              <w:rPr>
                <w:rFonts w:ascii="AngsanaUPC" w:hAnsi="AngsanaUPC" w:cs="AngsanaUPC"/>
              </w:rPr>
              <w:t xml:space="preserve">  </w:t>
            </w:r>
            <w:r w:rsidRPr="006A5818">
              <w:rPr>
                <w:rFonts w:ascii="AngsanaUPC" w:hAnsi="AngsanaUPC" w:cs="AngsanaUPC"/>
                <w:cs/>
              </w:rPr>
              <w:t>1</w:t>
            </w:r>
            <w:r w:rsidRPr="006A5818">
              <w:rPr>
                <w:rFonts w:ascii="AngsanaUPC" w:hAnsi="AngsanaUPC" w:cs="AngsanaUPC"/>
              </w:rPr>
              <w:t xml:space="preserve"> - 5</w:t>
            </w:r>
          </w:p>
        </w:tc>
        <w:tc>
          <w:tcPr>
            <w:tcW w:w="1389" w:type="dxa"/>
            <w:shd w:val="clear" w:color="auto" w:fill="auto"/>
            <w:vAlign w:val="center"/>
          </w:tcPr>
          <w:p w:rsidR="006A5818" w:rsidRPr="006A5818" w:rsidRDefault="006A5818" w:rsidP="008B1F28">
            <w:pPr>
              <w:pStyle w:val="ListParagraph"/>
              <w:pBdr>
                <w:bottom w:val="single" w:sz="6" w:space="1" w:color="auto"/>
              </w:pBdr>
              <w:tabs>
                <w:tab w:val="decimal" w:pos="936"/>
              </w:tabs>
              <w:spacing w:line="0" w:lineRule="atLeast"/>
              <w:ind w:left="0"/>
              <w:contextualSpacing w:val="0"/>
              <w:rPr>
                <w:rFonts w:ascii="AngsanaUPC" w:eastAsiaTheme="minorHAnsi" w:hAnsi="AngsanaUPC" w:cs="AngsanaUPC"/>
              </w:rPr>
            </w:pPr>
            <w:r w:rsidRPr="006A5818">
              <w:rPr>
                <w:rFonts w:ascii="AngsanaUPC" w:eastAsiaTheme="minorHAnsi" w:hAnsi="AngsanaUPC" w:cs="AngsanaUPC"/>
              </w:rPr>
              <w:t xml:space="preserve">-   </w:t>
            </w:r>
          </w:p>
        </w:tc>
        <w:tc>
          <w:tcPr>
            <w:tcW w:w="1389" w:type="dxa"/>
            <w:shd w:val="clear" w:color="auto" w:fill="auto"/>
            <w:vAlign w:val="center"/>
          </w:tcPr>
          <w:p w:rsidR="006A5818" w:rsidRPr="006A5818" w:rsidRDefault="006A5818" w:rsidP="008B1F28">
            <w:pPr>
              <w:pStyle w:val="ListParagraph"/>
              <w:pBdr>
                <w:bottom w:val="single" w:sz="6" w:space="1" w:color="auto"/>
              </w:pBdr>
              <w:tabs>
                <w:tab w:val="decimal" w:pos="936"/>
              </w:tabs>
              <w:spacing w:line="0" w:lineRule="atLeast"/>
              <w:ind w:left="0"/>
              <w:contextualSpacing w:val="0"/>
              <w:rPr>
                <w:rFonts w:ascii="AngsanaUPC" w:eastAsiaTheme="minorHAnsi" w:hAnsi="AngsanaUPC" w:cs="AngsanaUPC"/>
              </w:rPr>
            </w:pPr>
            <w:r w:rsidRPr="006A5818">
              <w:rPr>
                <w:rFonts w:ascii="AngsanaUPC" w:eastAsiaTheme="minorHAnsi" w:hAnsi="AngsanaUPC" w:cs="AngsanaUPC"/>
              </w:rPr>
              <w:t xml:space="preserve">-   </w:t>
            </w:r>
          </w:p>
        </w:tc>
        <w:tc>
          <w:tcPr>
            <w:tcW w:w="1389" w:type="dxa"/>
            <w:shd w:val="clear" w:color="auto" w:fill="auto"/>
            <w:vAlign w:val="center"/>
          </w:tcPr>
          <w:p w:rsidR="006A5818" w:rsidRPr="006A5818" w:rsidRDefault="006A5818" w:rsidP="008B1F28">
            <w:pPr>
              <w:pStyle w:val="ListParagraph"/>
              <w:pBdr>
                <w:bottom w:val="single" w:sz="6" w:space="1" w:color="auto"/>
              </w:pBdr>
              <w:tabs>
                <w:tab w:val="decimal" w:pos="936"/>
              </w:tabs>
              <w:spacing w:line="0" w:lineRule="atLeast"/>
              <w:ind w:left="0"/>
              <w:contextualSpacing w:val="0"/>
              <w:rPr>
                <w:rFonts w:ascii="AngsanaUPC" w:eastAsiaTheme="minorHAnsi" w:hAnsi="AngsanaUPC" w:cs="AngsanaUPC"/>
              </w:rPr>
            </w:pPr>
            <w:r w:rsidRPr="006A5818">
              <w:rPr>
                <w:rFonts w:ascii="AngsanaUPC" w:eastAsiaTheme="minorHAnsi" w:hAnsi="AngsanaUPC" w:cs="AngsanaUPC"/>
              </w:rPr>
              <w:t xml:space="preserve">-   </w:t>
            </w:r>
          </w:p>
        </w:tc>
        <w:tc>
          <w:tcPr>
            <w:tcW w:w="1389" w:type="dxa"/>
            <w:shd w:val="clear" w:color="auto" w:fill="auto"/>
            <w:vAlign w:val="center"/>
          </w:tcPr>
          <w:p w:rsidR="006A5818" w:rsidRPr="006A5818" w:rsidRDefault="006A5818" w:rsidP="008B1F28">
            <w:pPr>
              <w:pStyle w:val="ListParagraph"/>
              <w:pBdr>
                <w:bottom w:val="single" w:sz="6" w:space="1" w:color="auto"/>
              </w:pBdr>
              <w:tabs>
                <w:tab w:val="decimal" w:pos="936"/>
              </w:tabs>
              <w:spacing w:line="0" w:lineRule="atLeast"/>
              <w:ind w:left="0"/>
              <w:contextualSpacing w:val="0"/>
              <w:rPr>
                <w:rFonts w:ascii="AngsanaUPC" w:hAnsi="AngsanaUPC" w:cs="AngsanaUPC"/>
              </w:rPr>
            </w:pPr>
            <w:r w:rsidRPr="006A5818">
              <w:rPr>
                <w:rFonts w:ascii="AngsanaUPC" w:eastAsiaTheme="minorHAnsi" w:hAnsi="AngsanaUPC" w:cs="AngsanaUPC"/>
              </w:rPr>
              <w:t>2,396,915.67</w:t>
            </w:r>
          </w:p>
        </w:tc>
        <w:tc>
          <w:tcPr>
            <w:tcW w:w="1389" w:type="dxa"/>
            <w:shd w:val="clear" w:color="auto" w:fill="auto"/>
            <w:vAlign w:val="center"/>
          </w:tcPr>
          <w:p w:rsidR="006A5818" w:rsidRPr="006A5818" w:rsidRDefault="006A5818" w:rsidP="008B1F28">
            <w:pPr>
              <w:pStyle w:val="ListParagraph"/>
              <w:pBdr>
                <w:bottom w:val="single" w:sz="6" w:space="1" w:color="auto"/>
              </w:pBdr>
              <w:tabs>
                <w:tab w:val="decimal" w:pos="936"/>
              </w:tabs>
              <w:spacing w:line="0" w:lineRule="atLeast"/>
              <w:ind w:left="0"/>
              <w:contextualSpacing w:val="0"/>
              <w:rPr>
                <w:rFonts w:ascii="AngsanaUPC" w:hAnsi="AngsanaUPC" w:cs="AngsanaUPC"/>
              </w:rPr>
            </w:pPr>
            <w:r w:rsidRPr="006A5818">
              <w:rPr>
                <w:rFonts w:ascii="AngsanaUPC" w:eastAsiaTheme="minorHAnsi" w:hAnsi="AngsanaUPC" w:cs="AngsanaUPC"/>
              </w:rPr>
              <w:t>42,386.69</w:t>
            </w:r>
          </w:p>
        </w:tc>
        <w:tc>
          <w:tcPr>
            <w:tcW w:w="1389" w:type="dxa"/>
            <w:shd w:val="clear" w:color="auto" w:fill="auto"/>
            <w:vAlign w:val="center"/>
          </w:tcPr>
          <w:p w:rsidR="006A5818" w:rsidRPr="006A5818" w:rsidRDefault="006A5818" w:rsidP="008B1F28">
            <w:pPr>
              <w:pStyle w:val="ListParagraph"/>
              <w:pBdr>
                <w:bottom w:val="single" w:sz="6" w:space="1" w:color="auto"/>
              </w:pBdr>
              <w:tabs>
                <w:tab w:val="decimal" w:pos="936"/>
              </w:tabs>
              <w:spacing w:line="0" w:lineRule="atLeast"/>
              <w:ind w:left="0"/>
              <w:contextualSpacing w:val="0"/>
              <w:rPr>
                <w:rFonts w:ascii="AngsanaUPC" w:hAnsi="AngsanaUPC" w:cs="AngsanaUPC"/>
              </w:rPr>
            </w:pPr>
            <w:r w:rsidRPr="006A5818">
              <w:rPr>
                <w:rFonts w:ascii="AngsanaUPC" w:eastAsiaTheme="minorHAnsi" w:hAnsi="AngsanaUPC" w:cs="AngsanaUPC"/>
              </w:rPr>
              <w:t>2,439,302.36</w:t>
            </w:r>
          </w:p>
        </w:tc>
      </w:tr>
      <w:tr w:rsidR="006A5818" w:rsidRPr="006A5818" w:rsidTr="006A5818">
        <w:trPr>
          <w:trHeight w:val="340"/>
        </w:trPr>
        <w:tc>
          <w:tcPr>
            <w:tcW w:w="992" w:type="dxa"/>
            <w:shd w:val="clear" w:color="auto" w:fill="auto"/>
            <w:vAlign w:val="center"/>
          </w:tcPr>
          <w:p w:rsidR="006A5818" w:rsidRPr="006A5818" w:rsidRDefault="006A5818" w:rsidP="006A5818">
            <w:pPr>
              <w:pStyle w:val="ListParagraph"/>
              <w:spacing w:line="0" w:lineRule="atLeast"/>
              <w:ind w:left="0"/>
              <w:contextualSpacing w:val="0"/>
              <w:rPr>
                <w:rFonts w:ascii="AngsanaUPC" w:hAnsi="AngsanaUPC" w:cs="AngsanaUPC"/>
                <w:highlight w:val="yellow"/>
              </w:rPr>
            </w:pPr>
          </w:p>
        </w:tc>
        <w:tc>
          <w:tcPr>
            <w:tcW w:w="1389" w:type="dxa"/>
            <w:shd w:val="clear" w:color="auto" w:fill="auto"/>
          </w:tcPr>
          <w:p w:rsidR="006A5818" w:rsidRPr="006A5818" w:rsidRDefault="006A5818" w:rsidP="008B1F28">
            <w:pPr>
              <w:pStyle w:val="ListParagraph"/>
              <w:pBdr>
                <w:bottom w:val="single" w:sz="6" w:space="1" w:color="auto"/>
              </w:pBdr>
              <w:tabs>
                <w:tab w:val="decimal" w:pos="936"/>
              </w:tabs>
              <w:spacing w:line="0" w:lineRule="atLeast"/>
              <w:ind w:left="0"/>
              <w:contextualSpacing w:val="0"/>
              <w:rPr>
                <w:rFonts w:ascii="AngsanaUPC" w:eastAsiaTheme="minorHAnsi" w:hAnsi="AngsanaUPC" w:cs="AngsanaUPC"/>
              </w:rPr>
            </w:pPr>
            <w:r w:rsidRPr="006A5818">
              <w:rPr>
                <w:rFonts w:ascii="AngsanaUPC" w:eastAsiaTheme="minorHAnsi" w:hAnsi="AngsanaUPC" w:cs="AngsanaUPC"/>
              </w:rPr>
              <w:t>2,396,915.67</w:t>
            </w:r>
          </w:p>
        </w:tc>
        <w:tc>
          <w:tcPr>
            <w:tcW w:w="1389" w:type="dxa"/>
            <w:shd w:val="clear" w:color="auto" w:fill="auto"/>
          </w:tcPr>
          <w:p w:rsidR="006A5818" w:rsidRPr="006A5818" w:rsidRDefault="006A5818" w:rsidP="008B1F28">
            <w:pPr>
              <w:pStyle w:val="ListParagraph"/>
              <w:pBdr>
                <w:bottom w:val="single" w:sz="6" w:space="1" w:color="auto"/>
              </w:pBdr>
              <w:tabs>
                <w:tab w:val="decimal" w:pos="936"/>
              </w:tabs>
              <w:spacing w:line="0" w:lineRule="atLeast"/>
              <w:ind w:left="0"/>
              <w:contextualSpacing w:val="0"/>
              <w:rPr>
                <w:rFonts w:ascii="AngsanaUPC" w:eastAsiaTheme="minorHAnsi" w:hAnsi="AngsanaUPC" w:cs="AngsanaUPC"/>
              </w:rPr>
            </w:pPr>
            <w:r w:rsidRPr="006A5818">
              <w:rPr>
                <w:rFonts w:ascii="AngsanaUPC" w:eastAsiaTheme="minorHAnsi" w:hAnsi="AngsanaUPC" w:cs="AngsanaUPC"/>
              </w:rPr>
              <w:t>42,386.69</w:t>
            </w:r>
          </w:p>
        </w:tc>
        <w:tc>
          <w:tcPr>
            <w:tcW w:w="1389" w:type="dxa"/>
            <w:shd w:val="clear" w:color="auto" w:fill="auto"/>
          </w:tcPr>
          <w:p w:rsidR="006A5818" w:rsidRPr="006A5818" w:rsidRDefault="006A5818" w:rsidP="008B1F28">
            <w:pPr>
              <w:pStyle w:val="ListParagraph"/>
              <w:pBdr>
                <w:bottom w:val="single" w:sz="6" w:space="1" w:color="auto"/>
              </w:pBdr>
              <w:tabs>
                <w:tab w:val="decimal" w:pos="936"/>
              </w:tabs>
              <w:spacing w:line="0" w:lineRule="atLeast"/>
              <w:ind w:left="0"/>
              <w:contextualSpacing w:val="0"/>
              <w:rPr>
                <w:rFonts w:ascii="AngsanaUPC" w:eastAsiaTheme="minorHAnsi" w:hAnsi="AngsanaUPC" w:cs="AngsanaUPC"/>
              </w:rPr>
            </w:pPr>
            <w:r w:rsidRPr="006A5818">
              <w:rPr>
                <w:rFonts w:ascii="AngsanaUPC" w:eastAsiaTheme="minorHAnsi" w:hAnsi="AngsanaUPC" w:cs="AngsanaUPC"/>
              </w:rPr>
              <w:t>2,439,302.36</w:t>
            </w:r>
          </w:p>
        </w:tc>
        <w:tc>
          <w:tcPr>
            <w:tcW w:w="1389" w:type="dxa"/>
            <w:shd w:val="clear" w:color="auto" w:fill="auto"/>
            <w:vAlign w:val="center"/>
          </w:tcPr>
          <w:p w:rsidR="006A5818" w:rsidRPr="006A5818" w:rsidRDefault="006A5818" w:rsidP="008B1F28">
            <w:pPr>
              <w:pStyle w:val="ListParagraph"/>
              <w:pBdr>
                <w:bottom w:val="single" w:sz="6" w:space="1" w:color="auto"/>
              </w:pBdr>
              <w:tabs>
                <w:tab w:val="decimal" w:pos="936"/>
              </w:tabs>
              <w:spacing w:line="0" w:lineRule="atLeast"/>
              <w:ind w:left="0"/>
              <w:contextualSpacing w:val="0"/>
              <w:rPr>
                <w:rFonts w:ascii="AngsanaUPC" w:hAnsi="AngsanaUPC" w:cs="AngsanaUPC"/>
              </w:rPr>
            </w:pPr>
            <w:r w:rsidRPr="006A5818">
              <w:rPr>
                <w:rFonts w:ascii="AngsanaUPC" w:eastAsiaTheme="minorHAnsi" w:hAnsi="AngsanaUPC" w:cs="AngsanaUPC"/>
              </w:rPr>
              <w:t>5,307,986.30</w:t>
            </w:r>
          </w:p>
        </w:tc>
        <w:tc>
          <w:tcPr>
            <w:tcW w:w="1389" w:type="dxa"/>
            <w:shd w:val="clear" w:color="auto" w:fill="auto"/>
            <w:vAlign w:val="center"/>
          </w:tcPr>
          <w:p w:rsidR="006A5818" w:rsidRPr="006A5818" w:rsidRDefault="006A5818" w:rsidP="008B1F28">
            <w:pPr>
              <w:pStyle w:val="ListParagraph"/>
              <w:pBdr>
                <w:bottom w:val="single" w:sz="6" w:space="1" w:color="auto"/>
              </w:pBdr>
              <w:tabs>
                <w:tab w:val="decimal" w:pos="936"/>
              </w:tabs>
              <w:spacing w:line="0" w:lineRule="atLeast"/>
              <w:ind w:left="0"/>
              <w:contextualSpacing w:val="0"/>
              <w:rPr>
                <w:rFonts w:ascii="AngsanaUPC" w:hAnsi="AngsanaUPC" w:cs="AngsanaUPC"/>
              </w:rPr>
            </w:pPr>
            <w:r w:rsidRPr="006A5818">
              <w:rPr>
                <w:rFonts w:ascii="AngsanaUPC" w:eastAsiaTheme="minorHAnsi" w:hAnsi="AngsanaUPC" w:cs="AngsanaUPC"/>
              </w:rPr>
              <w:t>201,745.38</w:t>
            </w:r>
          </w:p>
        </w:tc>
        <w:tc>
          <w:tcPr>
            <w:tcW w:w="1389" w:type="dxa"/>
            <w:shd w:val="clear" w:color="auto" w:fill="auto"/>
            <w:vAlign w:val="center"/>
          </w:tcPr>
          <w:p w:rsidR="006A5818" w:rsidRPr="006A5818" w:rsidRDefault="006A5818" w:rsidP="008B1F28">
            <w:pPr>
              <w:pStyle w:val="ListParagraph"/>
              <w:pBdr>
                <w:bottom w:val="single" w:sz="6" w:space="1" w:color="auto"/>
              </w:pBdr>
              <w:tabs>
                <w:tab w:val="decimal" w:pos="936"/>
              </w:tabs>
              <w:spacing w:line="0" w:lineRule="atLeast"/>
              <w:ind w:left="0"/>
              <w:contextualSpacing w:val="0"/>
              <w:rPr>
                <w:rFonts w:ascii="AngsanaUPC" w:hAnsi="AngsanaUPC" w:cs="AngsanaUPC"/>
              </w:rPr>
            </w:pPr>
            <w:r w:rsidRPr="006A5818">
              <w:rPr>
                <w:rFonts w:ascii="AngsanaUPC" w:eastAsiaTheme="minorHAnsi" w:hAnsi="AngsanaUPC" w:cs="AngsanaUPC"/>
              </w:rPr>
              <w:t>5,509,731.68</w:t>
            </w:r>
          </w:p>
        </w:tc>
      </w:tr>
      <w:tr w:rsidR="006A5818" w:rsidRPr="006A5818" w:rsidTr="006A5818">
        <w:trPr>
          <w:trHeight w:val="340"/>
        </w:trPr>
        <w:tc>
          <w:tcPr>
            <w:tcW w:w="992" w:type="dxa"/>
            <w:shd w:val="clear" w:color="auto" w:fill="auto"/>
            <w:vAlign w:val="center"/>
          </w:tcPr>
          <w:p w:rsidR="006A5818" w:rsidRPr="006A5818" w:rsidRDefault="006A5818" w:rsidP="006A5818">
            <w:pPr>
              <w:pStyle w:val="ListParagraph"/>
              <w:spacing w:line="0" w:lineRule="atLeast"/>
              <w:ind w:left="0" w:firstLine="34"/>
              <w:contextualSpacing w:val="0"/>
              <w:rPr>
                <w:rFonts w:ascii="AngsanaUPC" w:hAnsi="AngsanaUPC" w:cs="AngsanaUPC"/>
              </w:rPr>
            </w:pPr>
            <w:r w:rsidRPr="006A5818">
              <w:rPr>
                <w:rFonts w:ascii="AngsanaUPC" w:hAnsi="AngsanaUPC" w:cs="AngsanaUPC"/>
              </w:rPr>
              <w:t>Total</w:t>
            </w:r>
          </w:p>
        </w:tc>
        <w:tc>
          <w:tcPr>
            <w:tcW w:w="1389" w:type="dxa"/>
            <w:shd w:val="clear" w:color="auto" w:fill="auto"/>
            <w:vAlign w:val="center"/>
          </w:tcPr>
          <w:p w:rsidR="006A5818" w:rsidRPr="006A5818" w:rsidRDefault="006A5818" w:rsidP="008B1F28">
            <w:pPr>
              <w:pStyle w:val="ListParagraph"/>
              <w:tabs>
                <w:tab w:val="decimal" w:pos="907"/>
                <w:tab w:val="decimal" w:pos="936"/>
              </w:tabs>
              <w:spacing w:line="0" w:lineRule="atLeast"/>
              <w:ind w:left="0"/>
              <w:contextualSpacing w:val="0"/>
              <w:rPr>
                <w:rFonts w:ascii="AngsanaUPC" w:eastAsiaTheme="minorHAnsi" w:hAnsi="AngsanaUPC" w:cs="AngsanaUPC"/>
              </w:rPr>
            </w:pPr>
          </w:p>
        </w:tc>
        <w:tc>
          <w:tcPr>
            <w:tcW w:w="1389" w:type="dxa"/>
            <w:shd w:val="clear" w:color="auto" w:fill="auto"/>
            <w:vAlign w:val="center"/>
          </w:tcPr>
          <w:p w:rsidR="006A5818" w:rsidRPr="006A5818" w:rsidRDefault="006A5818" w:rsidP="008B1F28">
            <w:pPr>
              <w:pStyle w:val="ListParagraph"/>
              <w:tabs>
                <w:tab w:val="decimal" w:pos="907"/>
                <w:tab w:val="decimal" w:pos="936"/>
              </w:tabs>
              <w:spacing w:line="0" w:lineRule="atLeast"/>
              <w:ind w:left="0"/>
              <w:contextualSpacing w:val="0"/>
              <w:rPr>
                <w:rFonts w:ascii="AngsanaUPC" w:eastAsiaTheme="minorHAnsi" w:hAnsi="AngsanaUPC" w:cs="AngsanaUPC"/>
              </w:rPr>
            </w:pPr>
          </w:p>
        </w:tc>
        <w:tc>
          <w:tcPr>
            <w:tcW w:w="1389" w:type="dxa"/>
            <w:shd w:val="clear" w:color="auto" w:fill="auto"/>
            <w:vAlign w:val="center"/>
          </w:tcPr>
          <w:p w:rsidR="006A5818" w:rsidRPr="006A5818" w:rsidRDefault="006A5818" w:rsidP="008B1F28">
            <w:pPr>
              <w:pStyle w:val="ListParagraph"/>
              <w:tabs>
                <w:tab w:val="decimal" w:pos="907"/>
                <w:tab w:val="decimal" w:pos="936"/>
              </w:tabs>
              <w:spacing w:line="0" w:lineRule="atLeast"/>
              <w:ind w:left="0"/>
              <w:contextualSpacing w:val="0"/>
              <w:rPr>
                <w:rFonts w:ascii="AngsanaUPC" w:eastAsiaTheme="minorHAnsi" w:hAnsi="AngsanaUPC" w:cs="AngsanaUPC"/>
              </w:rPr>
            </w:pPr>
          </w:p>
        </w:tc>
        <w:tc>
          <w:tcPr>
            <w:tcW w:w="1389" w:type="dxa"/>
            <w:shd w:val="clear" w:color="auto" w:fill="auto"/>
            <w:vAlign w:val="center"/>
          </w:tcPr>
          <w:p w:rsidR="006A5818" w:rsidRPr="006A5818" w:rsidRDefault="006A5818" w:rsidP="008B1F28">
            <w:pPr>
              <w:pStyle w:val="ListParagraph"/>
              <w:tabs>
                <w:tab w:val="decimal" w:pos="907"/>
                <w:tab w:val="decimal" w:pos="936"/>
              </w:tabs>
              <w:spacing w:line="0" w:lineRule="atLeast"/>
              <w:ind w:left="0"/>
              <w:contextualSpacing w:val="0"/>
              <w:rPr>
                <w:rFonts w:ascii="AngsanaUPC" w:hAnsi="AngsanaUPC" w:cs="AngsanaUPC"/>
              </w:rPr>
            </w:pPr>
          </w:p>
        </w:tc>
        <w:tc>
          <w:tcPr>
            <w:tcW w:w="1389" w:type="dxa"/>
            <w:shd w:val="clear" w:color="auto" w:fill="auto"/>
            <w:vAlign w:val="center"/>
          </w:tcPr>
          <w:p w:rsidR="006A5818" w:rsidRPr="006A5818" w:rsidRDefault="006A5818" w:rsidP="008B1F28">
            <w:pPr>
              <w:pStyle w:val="ListParagraph"/>
              <w:tabs>
                <w:tab w:val="decimal" w:pos="907"/>
                <w:tab w:val="decimal" w:pos="936"/>
              </w:tabs>
              <w:spacing w:line="0" w:lineRule="atLeast"/>
              <w:ind w:left="0"/>
              <w:contextualSpacing w:val="0"/>
              <w:rPr>
                <w:rFonts w:ascii="AngsanaUPC" w:hAnsi="AngsanaUPC" w:cs="AngsanaUPC"/>
              </w:rPr>
            </w:pPr>
          </w:p>
        </w:tc>
        <w:tc>
          <w:tcPr>
            <w:tcW w:w="1389" w:type="dxa"/>
            <w:shd w:val="clear" w:color="auto" w:fill="auto"/>
            <w:vAlign w:val="center"/>
          </w:tcPr>
          <w:p w:rsidR="006A5818" w:rsidRPr="006A5818" w:rsidRDefault="006A5818" w:rsidP="008B1F28">
            <w:pPr>
              <w:pStyle w:val="ListParagraph"/>
              <w:tabs>
                <w:tab w:val="decimal" w:pos="907"/>
                <w:tab w:val="decimal" w:pos="936"/>
              </w:tabs>
              <w:spacing w:line="0" w:lineRule="atLeast"/>
              <w:ind w:left="0"/>
              <w:contextualSpacing w:val="0"/>
              <w:rPr>
                <w:rFonts w:ascii="AngsanaUPC" w:hAnsi="AngsanaUPC" w:cs="AngsanaUPC"/>
              </w:rPr>
            </w:pPr>
          </w:p>
        </w:tc>
      </w:tr>
      <w:tr w:rsidR="006A5818" w:rsidRPr="006A5818" w:rsidTr="006A5818">
        <w:trPr>
          <w:trHeight w:val="340"/>
        </w:trPr>
        <w:tc>
          <w:tcPr>
            <w:tcW w:w="992" w:type="dxa"/>
            <w:shd w:val="clear" w:color="auto" w:fill="auto"/>
            <w:vAlign w:val="center"/>
          </w:tcPr>
          <w:p w:rsidR="006A5818" w:rsidRPr="006A5818" w:rsidRDefault="006A5818" w:rsidP="006A5818">
            <w:pPr>
              <w:pStyle w:val="ListParagraph"/>
              <w:spacing w:line="0" w:lineRule="atLeast"/>
              <w:ind w:left="0" w:right="-108" w:firstLine="34"/>
              <w:contextualSpacing w:val="0"/>
              <w:rPr>
                <w:rFonts w:ascii="AngsanaUPC" w:hAnsi="AngsanaUPC" w:cs="AngsanaUPC"/>
              </w:rPr>
            </w:pPr>
            <w:r w:rsidRPr="006A5818">
              <w:rPr>
                <w:rFonts w:ascii="AngsanaUPC" w:hAnsi="AngsanaUPC" w:cs="AngsanaUPC"/>
              </w:rPr>
              <w:t xml:space="preserve">  Not over 1</w:t>
            </w:r>
          </w:p>
        </w:tc>
        <w:tc>
          <w:tcPr>
            <w:tcW w:w="1389" w:type="dxa"/>
            <w:shd w:val="clear" w:color="auto" w:fill="auto"/>
          </w:tcPr>
          <w:p w:rsidR="006A5818" w:rsidRPr="006A5818" w:rsidRDefault="006A5818" w:rsidP="008B1F28">
            <w:pPr>
              <w:pStyle w:val="ListParagraph"/>
              <w:tabs>
                <w:tab w:val="decimal" w:pos="936"/>
              </w:tabs>
              <w:spacing w:line="0" w:lineRule="atLeast"/>
              <w:ind w:left="0"/>
              <w:contextualSpacing w:val="0"/>
              <w:rPr>
                <w:rFonts w:ascii="AngsanaUPC" w:eastAsiaTheme="minorHAnsi" w:hAnsi="AngsanaUPC" w:cs="AngsanaUPC"/>
                <w:cs/>
              </w:rPr>
            </w:pPr>
            <w:r w:rsidRPr="006A5818">
              <w:rPr>
                <w:rFonts w:ascii="AngsanaUPC" w:eastAsiaTheme="minorHAnsi" w:hAnsi="AngsanaUPC" w:cs="AngsanaUPC"/>
              </w:rPr>
              <w:t>3,966,648.02</w:t>
            </w:r>
          </w:p>
        </w:tc>
        <w:tc>
          <w:tcPr>
            <w:tcW w:w="1389" w:type="dxa"/>
            <w:shd w:val="clear" w:color="auto" w:fill="auto"/>
          </w:tcPr>
          <w:p w:rsidR="006A5818" w:rsidRPr="006A5818" w:rsidRDefault="006A5818" w:rsidP="008B1F28">
            <w:pPr>
              <w:pStyle w:val="ListParagraph"/>
              <w:tabs>
                <w:tab w:val="decimal" w:pos="936"/>
              </w:tabs>
              <w:spacing w:line="0" w:lineRule="atLeast"/>
              <w:ind w:left="0"/>
              <w:contextualSpacing w:val="0"/>
              <w:rPr>
                <w:rFonts w:ascii="AngsanaUPC" w:eastAsiaTheme="minorHAnsi" w:hAnsi="AngsanaUPC" w:cs="AngsanaUPC"/>
              </w:rPr>
            </w:pPr>
            <w:r w:rsidRPr="006A5818">
              <w:rPr>
                <w:rFonts w:ascii="AngsanaUPC" w:eastAsiaTheme="minorHAnsi" w:hAnsi="AngsanaUPC" w:cs="AngsanaUPC"/>
              </w:rPr>
              <w:t>3,702,418.91</w:t>
            </w:r>
          </w:p>
        </w:tc>
        <w:tc>
          <w:tcPr>
            <w:tcW w:w="1389" w:type="dxa"/>
            <w:shd w:val="clear" w:color="auto" w:fill="auto"/>
          </w:tcPr>
          <w:p w:rsidR="006A5818" w:rsidRPr="006A5818" w:rsidRDefault="006A5818" w:rsidP="008B1F28">
            <w:pPr>
              <w:pStyle w:val="ListParagraph"/>
              <w:tabs>
                <w:tab w:val="decimal" w:pos="936"/>
              </w:tabs>
              <w:spacing w:line="0" w:lineRule="atLeast"/>
              <w:ind w:left="0"/>
              <w:contextualSpacing w:val="0"/>
              <w:rPr>
                <w:rFonts w:ascii="AngsanaUPC" w:eastAsiaTheme="minorHAnsi" w:hAnsi="AngsanaUPC" w:cs="AngsanaUPC"/>
              </w:rPr>
            </w:pPr>
            <w:r w:rsidRPr="006A5818">
              <w:rPr>
                <w:rFonts w:ascii="AngsanaUPC" w:eastAsiaTheme="minorHAnsi" w:hAnsi="AngsanaUPC" w:cs="AngsanaUPC"/>
              </w:rPr>
              <w:t>7,669,066.93</w:t>
            </w:r>
          </w:p>
        </w:tc>
        <w:tc>
          <w:tcPr>
            <w:tcW w:w="1389" w:type="dxa"/>
            <w:shd w:val="clear" w:color="auto" w:fill="auto"/>
            <w:vAlign w:val="center"/>
          </w:tcPr>
          <w:p w:rsidR="006A5818" w:rsidRPr="006A5818" w:rsidRDefault="006A5818" w:rsidP="008B1F28">
            <w:pPr>
              <w:pStyle w:val="ListParagraph"/>
              <w:tabs>
                <w:tab w:val="decimal" w:pos="936"/>
              </w:tabs>
              <w:spacing w:line="0" w:lineRule="atLeast"/>
              <w:ind w:left="0"/>
              <w:contextualSpacing w:val="0"/>
              <w:rPr>
                <w:rFonts w:ascii="AngsanaUPC" w:eastAsiaTheme="minorHAnsi" w:hAnsi="AngsanaUPC" w:cs="AngsanaUPC"/>
              </w:rPr>
            </w:pPr>
            <w:r w:rsidRPr="006A5818">
              <w:rPr>
                <w:rFonts w:ascii="AngsanaUPC" w:eastAsiaTheme="minorHAnsi" w:hAnsi="AngsanaUPC" w:cs="AngsanaUPC"/>
              </w:rPr>
              <w:t>14,103,243.80</w:t>
            </w:r>
          </w:p>
        </w:tc>
        <w:tc>
          <w:tcPr>
            <w:tcW w:w="1389" w:type="dxa"/>
            <w:shd w:val="clear" w:color="auto" w:fill="auto"/>
            <w:vAlign w:val="center"/>
          </w:tcPr>
          <w:p w:rsidR="006A5818" w:rsidRPr="006A5818" w:rsidRDefault="006A5818" w:rsidP="008B1F28">
            <w:pPr>
              <w:pStyle w:val="ListParagraph"/>
              <w:tabs>
                <w:tab w:val="decimal" w:pos="936"/>
              </w:tabs>
              <w:spacing w:line="0" w:lineRule="atLeast"/>
              <w:ind w:left="0"/>
              <w:contextualSpacing w:val="0"/>
              <w:rPr>
                <w:rFonts w:ascii="AngsanaUPC" w:eastAsiaTheme="minorHAnsi" w:hAnsi="AngsanaUPC" w:cs="AngsanaUPC"/>
              </w:rPr>
            </w:pPr>
            <w:r w:rsidRPr="006A5818">
              <w:rPr>
                <w:rFonts w:ascii="AngsanaUPC" w:eastAsiaTheme="minorHAnsi" w:hAnsi="AngsanaUPC" w:cs="AngsanaUPC"/>
              </w:rPr>
              <w:t>4,067,904.87</w:t>
            </w:r>
          </w:p>
        </w:tc>
        <w:tc>
          <w:tcPr>
            <w:tcW w:w="1389" w:type="dxa"/>
            <w:shd w:val="clear" w:color="auto" w:fill="auto"/>
            <w:vAlign w:val="center"/>
          </w:tcPr>
          <w:p w:rsidR="006A5818" w:rsidRPr="006A5818" w:rsidRDefault="006A5818" w:rsidP="008B1F28">
            <w:pPr>
              <w:pStyle w:val="ListParagraph"/>
              <w:tabs>
                <w:tab w:val="decimal" w:pos="936"/>
              </w:tabs>
              <w:spacing w:line="0" w:lineRule="atLeast"/>
              <w:ind w:left="0"/>
              <w:contextualSpacing w:val="0"/>
              <w:rPr>
                <w:rFonts w:ascii="AngsanaUPC" w:eastAsiaTheme="minorHAnsi" w:hAnsi="AngsanaUPC" w:cs="AngsanaUPC"/>
              </w:rPr>
            </w:pPr>
            <w:r w:rsidRPr="006A5818">
              <w:rPr>
                <w:rFonts w:ascii="AngsanaUPC" w:eastAsiaTheme="minorHAnsi" w:hAnsi="AngsanaUPC" w:cs="AngsanaUPC"/>
              </w:rPr>
              <w:t>18,171,148.67</w:t>
            </w:r>
          </w:p>
        </w:tc>
      </w:tr>
      <w:tr w:rsidR="006A5818" w:rsidRPr="006A5818" w:rsidTr="006A5818">
        <w:trPr>
          <w:trHeight w:val="340"/>
        </w:trPr>
        <w:tc>
          <w:tcPr>
            <w:tcW w:w="992" w:type="dxa"/>
            <w:shd w:val="clear" w:color="auto" w:fill="auto"/>
            <w:vAlign w:val="center"/>
          </w:tcPr>
          <w:p w:rsidR="006A5818" w:rsidRPr="006A5818" w:rsidRDefault="006A5818" w:rsidP="006A5818">
            <w:pPr>
              <w:pStyle w:val="ListParagraph"/>
              <w:spacing w:line="0" w:lineRule="atLeast"/>
              <w:ind w:left="0" w:firstLine="34"/>
              <w:contextualSpacing w:val="0"/>
              <w:rPr>
                <w:rFonts w:ascii="AngsanaUPC" w:hAnsi="AngsanaUPC" w:cs="AngsanaUPC"/>
              </w:rPr>
            </w:pPr>
            <w:r w:rsidRPr="006A5818">
              <w:rPr>
                <w:rFonts w:ascii="AngsanaUPC" w:hAnsi="AngsanaUPC" w:cs="AngsanaUPC"/>
              </w:rPr>
              <w:t xml:space="preserve">  </w:t>
            </w:r>
            <w:r w:rsidRPr="006A5818">
              <w:rPr>
                <w:rFonts w:ascii="AngsanaUPC" w:hAnsi="AngsanaUPC" w:cs="AngsanaUPC"/>
                <w:cs/>
              </w:rPr>
              <w:t>1</w:t>
            </w:r>
            <w:r w:rsidRPr="006A5818">
              <w:rPr>
                <w:rFonts w:ascii="AngsanaUPC" w:hAnsi="AngsanaUPC" w:cs="AngsanaUPC"/>
              </w:rPr>
              <w:t xml:space="preserve"> - 5</w:t>
            </w:r>
          </w:p>
        </w:tc>
        <w:tc>
          <w:tcPr>
            <w:tcW w:w="1389" w:type="dxa"/>
            <w:shd w:val="clear" w:color="auto" w:fill="auto"/>
          </w:tcPr>
          <w:p w:rsidR="006A5818" w:rsidRPr="006A5818" w:rsidRDefault="006A5818" w:rsidP="008B1F28">
            <w:pPr>
              <w:pStyle w:val="ListParagraph"/>
              <w:tabs>
                <w:tab w:val="decimal" w:pos="936"/>
              </w:tabs>
              <w:spacing w:line="0" w:lineRule="atLeast"/>
              <w:ind w:left="0"/>
              <w:contextualSpacing w:val="0"/>
              <w:rPr>
                <w:rFonts w:ascii="AngsanaUPC" w:eastAsiaTheme="minorHAnsi" w:hAnsi="AngsanaUPC" w:cs="AngsanaUPC"/>
              </w:rPr>
            </w:pPr>
            <w:r w:rsidRPr="006A5818">
              <w:rPr>
                <w:rFonts w:ascii="AngsanaUPC" w:eastAsiaTheme="minorHAnsi" w:hAnsi="AngsanaUPC" w:cs="AngsanaUPC"/>
              </w:rPr>
              <w:t>4,478,267.56</w:t>
            </w:r>
          </w:p>
        </w:tc>
        <w:tc>
          <w:tcPr>
            <w:tcW w:w="1389" w:type="dxa"/>
            <w:shd w:val="clear" w:color="auto" w:fill="auto"/>
          </w:tcPr>
          <w:p w:rsidR="006A5818" w:rsidRPr="006A5818" w:rsidRDefault="006A5818" w:rsidP="008B1F28">
            <w:pPr>
              <w:pStyle w:val="ListParagraph"/>
              <w:tabs>
                <w:tab w:val="decimal" w:pos="936"/>
              </w:tabs>
              <w:spacing w:line="0" w:lineRule="atLeast"/>
              <w:ind w:left="0"/>
              <w:contextualSpacing w:val="0"/>
              <w:rPr>
                <w:rFonts w:ascii="AngsanaUPC" w:eastAsiaTheme="minorHAnsi" w:hAnsi="AngsanaUPC" w:cs="AngsanaUPC"/>
              </w:rPr>
            </w:pPr>
            <w:r w:rsidRPr="006A5818">
              <w:rPr>
                <w:rFonts w:ascii="AngsanaUPC" w:eastAsiaTheme="minorHAnsi" w:hAnsi="AngsanaUPC" w:cs="AngsanaUPC"/>
              </w:rPr>
              <w:t>14,087,824.02</w:t>
            </w:r>
          </w:p>
        </w:tc>
        <w:tc>
          <w:tcPr>
            <w:tcW w:w="1389" w:type="dxa"/>
            <w:shd w:val="clear" w:color="auto" w:fill="auto"/>
          </w:tcPr>
          <w:p w:rsidR="006A5818" w:rsidRPr="006A5818" w:rsidRDefault="006A5818" w:rsidP="008B1F28">
            <w:pPr>
              <w:pStyle w:val="ListParagraph"/>
              <w:tabs>
                <w:tab w:val="decimal" w:pos="936"/>
              </w:tabs>
              <w:spacing w:line="0" w:lineRule="atLeast"/>
              <w:ind w:left="0"/>
              <w:contextualSpacing w:val="0"/>
              <w:rPr>
                <w:rFonts w:ascii="AngsanaUPC" w:eastAsiaTheme="minorHAnsi" w:hAnsi="AngsanaUPC" w:cs="AngsanaUPC"/>
              </w:rPr>
            </w:pPr>
            <w:r w:rsidRPr="006A5818">
              <w:rPr>
                <w:rFonts w:ascii="AngsanaUPC" w:eastAsiaTheme="minorHAnsi" w:hAnsi="AngsanaUPC" w:cs="AngsanaUPC"/>
              </w:rPr>
              <w:t>18,566,091.58</w:t>
            </w:r>
          </w:p>
        </w:tc>
        <w:tc>
          <w:tcPr>
            <w:tcW w:w="1389" w:type="dxa"/>
            <w:shd w:val="clear" w:color="auto" w:fill="auto"/>
            <w:vAlign w:val="center"/>
          </w:tcPr>
          <w:p w:rsidR="006A5818" w:rsidRPr="006A5818" w:rsidRDefault="006A5818" w:rsidP="008B1F28">
            <w:pPr>
              <w:pStyle w:val="ListParagraph"/>
              <w:tabs>
                <w:tab w:val="decimal" w:pos="936"/>
              </w:tabs>
              <w:spacing w:line="0" w:lineRule="atLeast"/>
              <w:ind w:left="0"/>
              <w:contextualSpacing w:val="0"/>
              <w:rPr>
                <w:rFonts w:ascii="AngsanaUPC" w:hAnsi="AngsanaUPC" w:cs="AngsanaUPC"/>
              </w:rPr>
            </w:pPr>
            <w:r w:rsidRPr="006A5818">
              <w:rPr>
                <w:rFonts w:ascii="AngsanaUPC" w:eastAsiaTheme="minorHAnsi" w:hAnsi="AngsanaUPC" w:cs="AngsanaUPC"/>
              </w:rPr>
              <w:t>7,267,322.23</w:t>
            </w:r>
          </w:p>
        </w:tc>
        <w:tc>
          <w:tcPr>
            <w:tcW w:w="1389" w:type="dxa"/>
            <w:shd w:val="clear" w:color="auto" w:fill="auto"/>
            <w:vAlign w:val="center"/>
          </w:tcPr>
          <w:p w:rsidR="006A5818" w:rsidRPr="006A5818" w:rsidRDefault="006A5818" w:rsidP="008B1F28">
            <w:pPr>
              <w:pStyle w:val="ListParagraph"/>
              <w:tabs>
                <w:tab w:val="decimal" w:pos="936"/>
              </w:tabs>
              <w:spacing w:line="0" w:lineRule="atLeast"/>
              <w:ind w:left="0"/>
              <w:contextualSpacing w:val="0"/>
              <w:rPr>
                <w:rFonts w:ascii="AngsanaUPC" w:hAnsi="AngsanaUPC" w:cs="AngsanaUPC"/>
              </w:rPr>
            </w:pPr>
            <w:r w:rsidRPr="006A5818">
              <w:rPr>
                <w:rFonts w:ascii="AngsanaUPC" w:eastAsiaTheme="minorHAnsi" w:hAnsi="AngsanaUPC" w:cs="AngsanaUPC"/>
              </w:rPr>
              <w:t>14,183,994.93</w:t>
            </w:r>
          </w:p>
        </w:tc>
        <w:tc>
          <w:tcPr>
            <w:tcW w:w="1389" w:type="dxa"/>
            <w:shd w:val="clear" w:color="auto" w:fill="auto"/>
            <w:vAlign w:val="center"/>
          </w:tcPr>
          <w:p w:rsidR="006A5818" w:rsidRPr="006A5818" w:rsidRDefault="006A5818" w:rsidP="008B1F28">
            <w:pPr>
              <w:pStyle w:val="ListParagraph"/>
              <w:tabs>
                <w:tab w:val="decimal" w:pos="936"/>
              </w:tabs>
              <w:spacing w:line="0" w:lineRule="atLeast"/>
              <w:ind w:left="0"/>
              <w:contextualSpacing w:val="0"/>
              <w:rPr>
                <w:rFonts w:ascii="AngsanaUPC" w:hAnsi="AngsanaUPC" w:cs="AngsanaUPC"/>
              </w:rPr>
            </w:pPr>
            <w:r w:rsidRPr="006A5818">
              <w:rPr>
                <w:rFonts w:ascii="AngsanaUPC" w:eastAsiaTheme="minorHAnsi" w:hAnsi="AngsanaUPC" w:cs="AngsanaUPC"/>
              </w:rPr>
              <w:t>21,451,317.16</w:t>
            </w:r>
          </w:p>
        </w:tc>
      </w:tr>
      <w:tr w:rsidR="006A5818" w:rsidRPr="006A5818" w:rsidTr="006A5818">
        <w:trPr>
          <w:trHeight w:val="340"/>
        </w:trPr>
        <w:tc>
          <w:tcPr>
            <w:tcW w:w="992" w:type="dxa"/>
            <w:shd w:val="clear" w:color="auto" w:fill="auto"/>
            <w:vAlign w:val="center"/>
          </w:tcPr>
          <w:p w:rsidR="006A5818" w:rsidRPr="006A5818" w:rsidRDefault="006A5818" w:rsidP="006A5818">
            <w:pPr>
              <w:pStyle w:val="ListParagraph"/>
              <w:spacing w:line="0" w:lineRule="atLeast"/>
              <w:ind w:left="0" w:firstLine="34"/>
              <w:contextualSpacing w:val="0"/>
              <w:rPr>
                <w:rFonts w:ascii="AngsanaUPC" w:hAnsi="AngsanaUPC" w:cs="AngsanaUPC"/>
              </w:rPr>
            </w:pPr>
            <w:r w:rsidRPr="006A5818">
              <w:rPr>
                <w:rFonts w:ascii="AngsanaUPC" w:hAnsi="AngsanaUPC" w:cs="AngsanaUPC"/>
              </w:rPr>
              <w:t xml:space="preserve">  Over 5</w:t>
            </w:r>
          </w:p>
        </w:tc>
        <w:tc>
          <w:tcPr>
            <w:tcW w:w="1389" w:type="dxa"/>
            <w:shd w:val="clear" w:color="auto" w:fill="auto"/>
          </w:tcPr>
          <w:p w:rsidR="006A5818" w:rsidRPr="006A5818" w:rsidRDefault="006A5818" w:rsidP="008B1F28">
            <w:pPr>
              <w:pStyle w:val="ListParagraph"/>
              <w:pBdr>
                <w:bottom w:val="single" w:sz="6" w:space="1" w:color="auto"/>
              </w:pBdr>
              <w:tabs>
                <w:tab w:val="decimal" w:pos="936"/>
              </w:tabs>
              <w:spacing w:line="0" w:lineRule="atLeast"/>
              <w:ind w:left="0"/>
              <w:contextualSpacing w:val="0"/>
              <w:rPr>
                <w:rFonts w:ascii="AngsanaUPC" w:eastAsiaTheme="minorHAnsi" w:hAnsi="AngsanaUPC" w:cs="AngsanaUPC"/>
              </w:rPr>
            </w:pPr>
            <w:r w:rsidRPr="006A5818">
              <w:rPr>
                <w:rFonts w:ascii="AngsanaUPC" w:eastAsiaTheme="minorHAnsi" w:hAnsi="AngsanaUPC" w:cs="AngsanaUPC"/>
              </w:rPr>
              <w:t>87,976,962.57</w:t>
            </w:r>
          </w:p>
        </w:tc>
        <w:tc>
          <w:tcPr>
            <w:tcW w:w="1389" w:type="dxa"/>
            <w:shd w:val="clear" w:color="auto" w:fill="auto"/>
          </w:tcPr>
          <w:p w:rsidR="006A5818" w:rsidRPr="006A5818" w:rsidRDefault="006A5818" w:rsidP="008B1F28">
            <w:pPr>
              <w:pStyle w:val="ListParagraph"/>
              <w:pBdr>
                <w:bottom w:val="single" w:sz="6" w:space="1" w:color="auto"/>
              </w:pBdr>
              <w:tabs>
                <w:tab w:val="decimal" w:pos="936"/>
              </w:tabs>
              <w:spacing w:line="0" w:lineRule="atLeast"/>
              <w:ind w:left="0"/>
              <w:contextualSpacing w:val="0"/>
              <w:rPr>
                <w:rFonts w:ascii="AngsanaUPC" w:eastAsiaTheme="minorHAnsi" w:hAnsi="AngsanaUPC" w:cs="AngsanaUPC"/>
              </w:rPr>
            </w:pPr>
            <w:r w:rsidRPr="006A5818">
              <w:rPr>
                <w:rFonts w:ascii="AngsanaUPC" w:eastAsiaTheme="minorHAnsi" w:hAnsi="AngsanaUPC" w:cs="AngsanaUPC"/>
              </w:rPr>
              <w:t>45,790,991.43</w:t>
            </w:r>
          </w:p>
        </w:tc>
        <w:tc>
          <w:tcPr>
            <w:tcW w:w="1389" w:type="dxa"/>
            <w:shd w:val="clear" w:color="auto" w:fill="auto"/>
          </w:tcPr>
          <w:p w:rsidR="006A5818" w:rsidRPr="006A5818" w:rsidRDefault="006A5818" w:rsidP="008B1F28">
            <w:pPr>
              <w:pStyle w:val="ListParagraph"/>
              <w:pBdr>
                <w:bottom w:val="single" w:sz="6" w:space="1" w:color="auto"/>
              </w:pBdr>
              <w:tabs>
                <w:tab w:val="decimal" w:pos="907"/>
              </w:tabs>
              <w:spacing w:line="0" w:lineRule="atLeast"/>
              <w:ind w:left="0"/>
              <w:contextualSpacing w:val="0"/>
              <w:rPr>
                <w:rFonts w:ascii="AngsanaUPC" w:eastAsiaTheme="minorHAnsi" w:hAnsi="AngsanaUPC" w:cs="AngsanaUPC"/>
              </w:rPr>
            </w:pPr>
            <w:r w:rsidRPr="006A5818">
              <w:rPr>
                <w:rFonts w:ascii="AngsanaUPC" w:eastAsiaTheme="minorHAnsi" w:hAnsi="AngsanaUPC" w:cs="AngsanaUPC"/>
              </w:rPr>
              <w:t>133,767,954.00</w:t>
            </w:r>
          </w:p>
        </w:tc>
        <w:tc>
          <w:tcPr>
            <w:tcW w:w="1389" w:type="dxa"/>
            <w:shd w:val="clear" w:color="auto" w:fill="auto"/>
            <w:vAlign w:val="center"/>
          </w:tcPr>
          <w:p w:rsidR="006A5818" w:rsidRPr="006A5818" w:rsidRDefault="006A5818" w:rsidP="008B1F28">
            <w:pPr>
              <w:pStyle w:val="ListParagraph"/>
              <w:pBdr>
                <w:bottom w:val="single" w:sz="6" w:space="1" w:color="auto"/>
              </w:pBdr>
              <w:tabs>
                <w:tab w:val="decimal" w:pos="936"/>
              </w:tabs>
              <w:spacing w:line="0" w:lineRule="atLeast"/>
              <w:ind w:left="0"/>
              <w:contextualSpacing w:val="0"/>
              <w:rPr>
                <w:rFonts w:ascii="AngsanaUPC" w:hAnsi="AngsanaUPC" w:cs="AngsanaUPC"/>
              </w:rPr>
            </w:pPr>
            <w:r w:rsidRPr="006A5818">
              <w:rPr>
                <w:rFonts w:ascii="AngsanaUPC" w:eastAsiaTheme="minorHAnsi" w:hAnsi="AngsanaUPC" w:cs="AngsanaUPC"/>
              </w:rPr>
              <w:t>88,791,455.39</w:t>
            </w:r>
          </w:p>
        </w:tc>
        <w:tc>
          <w:tcPr>
            <w:tcW w:w="1389" w:type="dxa"/>
            <w:shd w:val="clear" w:color="auto" w:fill="auto"/>
            <w:vAlign w:val="center"/>
          </w:tcPr>
          <w:p w:rsidR="006A5818" w:rsidRPr="006A5818" w:rsidRDefault="006A5818" w:rsidP="008B1F28">
            <w:pPr>
              <w:pStyle w:val="ListParagraph"/>
              <w:pBdr>
                <w:bottom w:val="single" w:sz="6" w:space="1" w:color="auto"/>
              </w:pBdr>
              <w:tabs>
                <w:tab w:val="decimal" w:pos="936"/>
              </w:tabs>
              <w:spacing w:line="0" w:lineRule="atLeast"/>
              <w:ind w:left="0"/>
              <w:contextualSpacing w:val="0"/>
              <w:rPr>
                <w:rFonts w:ascii="AngsanaUPC" w:hAnsi="AngsanaUPC" w:cs="AngsanaUPC"/>
              </w:rPr>
            </w:pPr>
            <w:r w:rsidRPr="006A5818">
              <w:rPr>
                <w:rFonts w:ascii="AngsanaUPC" w:eastAsiaTheme="minorHAnsi" w:hAnsi="AngsanaUPC" w:cs="AngsanaUPC"/>
              </w:rPr>
              <w:t>49,249,189.61</w:t>
            </w:r>
          </w:p>
        </w:tc>
        <w:tc>
          <w:tcPr>
            <w:tcW w:w="1389" w:type="dxa"/>
            <w:shd w:val="clear" w:color="auto" w:fill="auto"/>
            <w:vAlign w:val="center"/>
          </w:tcPr>
          <w:p w:rsidR="006A5818" w:rsidRPr="006A5818" w:rsidRDefault="006A5818" w:rsidP="008B1F28">
            <w:pPr>
              <w:pStyle w:val="ListParagraph"/>
              <w:pBdr>
                <w:bottom w:val="single" w:sz="6" w:space="1" w:color="auto"/>
              </w:pBdr>
              <w:tabs>
                <w:tab w:val="decimal" w:pos="936"/>
              </w:tabs>
              <w:spacing w:line="0" w:lineRule="atLeast"/>
              <w:ind w:left="0"/>
              <w:contextualSpacing w:val="0"/>
              <w:rPr>
                <w:rFonts w:ascii="AngsanaUPC" w:hAnsi="AngsanaUPC" w:cs="AngsanaUPC"/>
              </w:rPr>
            </w:pPr>
            <w:r w:rsidRPr="006A5818">
              <w:rPr>
                <w:rFonts w:ascii="AngsanaUPC" w:eastAsiaTheme="minorHAnsi" w:hAnsi="AngsanaUPC" w:cs="AngsanaUPC"/>
              </w:rPr>
              <w:t>138,040,645.00</w:t>
            </w:r>
          </w:p>
        </w:tc>
      </w:tr>
      <w:tr w:rsidR="006A5818" w:rsidRPr="006A5818" w:rsidTr="006A5818">
        <w:trPr>
          <w:trHeight w:val="340"/>
        </w:trPr>
        <w:tc>
          <w:tcPr>
            <w:tcW w:w="992" w:type="dxa"/>
            <w:shd w:val="clear" w:color="auto" w:fill="auto"/>
            <w:vAlign w:val="center"/>
          </w:tcPr>
          <w:p w:rsidR="006A5818" w:rsidRPr="006A5818" w:rsidRDefault="006A5818" w:rsidP="006A5818">
            <w:pPr>
              <w:pStyle w:val="ListParagraph"/>
              <w:spacing w:line="0" w:lineRule="atLeast"/>
              <w:ind w:left="0"/>
              <w:contextualSpacing w:val="0"/>
              <w:jc w:val="center"/>
              <w:rPr>
                <w:rFonts w:ascii="AngsanaUPC" w:hAnsi="AngsanaUPC" w:cs="AngsanaUPC"/>
                <w:cs/>
              </w:rPr>
            </w:pPr>
          </w:p>
        </w:tc>
        <w:tc>
          <w:tcPr>
            <w:tcW w:w="1389" w:type="dxa"/>
            <w:shd w:val="clear" w:color="auto" w:fill="auto"/>
          </w:tcPr>
          <w:p w:rsidR="006A5818" w:rsidRPr="006A5818" w:rsidRDefault="006A5818" w:rsidP="008B1F28">
            <w:pPr>
              <w:pStyle w:val="ListParagraph"/>
              <w:pBdr>
                <w:bottom w:val="double" w:sz="6" w:space="1" w:color="auto"/>
              </w:pBdr>
              <w:tabs>
                <w:tab w:val="decimal" w:pos="936"/>
              </w:tabs>
              <w:spacing w:line="0" w:lineRule="atLeast"/>
              <w:ind w:left="0"/>
              <w:contextualSpacing w:val="0"/>
              <w:rPr>
                <w:rFonts w:ascii="AngsanaUPC" w:eastAsiaTheme="minorHAnsi" w:hAnsi="AngsanaUPC" w:cs="AngsanaUPC"/>
              </w:rPr>
            </w:pPr>
            <w:r w:rsidRPr="006A5818">
              <w:rPr>
                <w:rFonts w:ascii="AngsanaUPC" w:eastAsiaTheme="minorHAnsi" w:hAnsi="AngsanaUPC" w:cs="AngsanaUPC"/>
              </w:rPr>
              <w:t>96,421,878.15</w:t>
            </w:r>
          </w:p>
        </w:tc>
        <w:tc>
          <w:tcPr>
            <w:tcW w:w="1389" w:type="dxa"/>
            <w:shd w:val="clear" w:color="auto" w:fill="auto"/>
          </w:tcPr>
          <w:p w:rsidR="006A5818" w:rsidRPr="006A5818" w:rsidRDefault="006A5818" w:rsidP="008B1F28">
            <w:pPr>
              <w:pStyle w:val="ListParagraph"/>
              <w:pBdr>
                <w:bottom w:val="double" w:sz="6" w:space="1" w:color="auto"/>
              </w:pBdr>
              <w:tabs>
                <w:tab w:val="decimal" w:pos="936"/>
              </w:tabs>
              <w:spacing w:line="0" w:lineRule="atLeast"/>
              <w:ind w:left="0"/>
              <w:contextualSpacing w:val="0"/>
              <w:rPr>
                <w:rFonts w:ascii="AngsanaUPC" w:eastAsiaTheme="minorHAnsi" w:hAnsi="AngsanaUPC" w:cs="AngsanaUPC"/>
              </w:rPr>
            </w:pPr>
            <w:r w:rsidRPr="006A5818">
              <w:rPr>
                <w:rFonts w:ascii="AngsanaUPC" w:eastAsiaTheme="minorHAnsi" w:hAnsi="AngsanaUPC" w:cs="AngsanaUPC"/>
              </w:rPr>
              <w:t>63,581,234.36</w:t>
            </w:r>
          </w:p>
        </w:tc>
        <w:tc>
          <w:tcPr>
            <w:tcW w:w="1389" w:type="dxa"/>
            <w:shd w:val="clear" w:color="auto" w:fill="auto"/>
          </w:tcPr>
          <w:p w:rsidR="006A5818" w:rsidRPr="006A5818" w:rsidRDefault="006A5818" w:rsidP="008B1F28">
            <w:pPr>
              <w:pStyle w:val="ListParagraph"/>
              <w:pBdr>
                <w:bottom w:val="double" w:sz="6" w:space="1" w:color="auto"/>
              </w:pBdr>
              <w:tabs>
                <w:tab w:val="decimal" w:pos="936"/>
              </w:tabs>
              <w:spacing w:line="0" w:lineRule="atLeast"/>
              <w:ind w:left="0"/>
              <w:contextualSpacing w:val="0"/>
              <w:rPr>
                <w:rFonts w:ascii="AngsanaUPC" w:eastAsiaTheme="minorHAnsi" w:hAnsi="AngsanaUPC" w:cs="AngsanaUPC"/>
                <w:cs/>
              </w:rPr>
            </w:pPr>
            <w:r w:rsidRPr="006A5818">
              <w:rPr>
                <w:rFonts w:ascii="AngsanaUPC" w:eastAsiaTheme="minorHAnsi" w:hAnsi="AngsanaUPC" w:cs="AngsanaUPC"/>
              </w:rPr>
              <w:t>160,003,112.51</w:t>
            </w:r>
          </w:p>
        </w:tc>
        <w:tc>
          <w:tcPr>
            <w:tcW w:w="1389" w:type="dxa"/>
            <w:shd w:val="clear" w:color="auto" w:fill="auto"/>
            <w:vAlign w:val="center"/>
          </w:tcPr>
          <w:p w:rsidR="006A5818" w:rsidRPr="006A5818" w:rsidRDefault="006A5818" w:rsidP="008B1F28">
            <w:pPr>
              <w:pStyle w:val="ListParagraph"/>
              <w:pBdr>
                <w:bottom w:val="double" w:sz="6" w:space="1" w:color="auto"/>
              </w:pBdr>
              <w:tabs>
                <w:tab w:val="decimal" w:pos="936"/>
              </w:tabs>
              <w:spacing w:line="0" w:lineRule="atLeast"/>
              <w:ind w:left="0"/>
              <w:contextualSpacing w:val="0"/>
              <w:rPr>
                <w:rFonts w:ascii="AngsanaUPC" w:hAnsi="AngsanaUPC" w:cs="AngsanaUPC"/>
              </w:rPr>
            </w:pPr>
            <w:r w:rsidRPr="006A5818">
              <w:rPr>
                <w:rFonts w:ascii="AngsanaUPC" w:eastAsiaTheme="minorHAnsi" w:hAnsi="AngsanaUPC" w:cs="AngsanaUPC"/>
              </w:rPr>
              <w:t>110,162,021.42</w:t>
            </w:r>
          </w:p>
        </w:tc>
        <w:tc>
          <w:tcPr>
            <w:tcW w:w="1389" w:type="dxa"/>
            <w:shd w:val="clear" w:color="auto" w:fill="auto"/>
            <w:vAlign w:val="center"/>
          </w:tcPr>
          <w:p w:rsidR="006A5818" w:rsidRPr="006A5818" w:rsidRDefault="006A5818" w:rsidP="008B1F28">
            <w:pPr>
              <w:pStyle w:val="ListParagraph"/>
              <w:pBdr>
                <w:bottom w:val="double" w:sz="6" w:space="1" w:color="auto"/>
              </w:pBdr>
              <w:tabs>
                <w:tab w:val="decimal" w:pos="936"/>
              </w:tabs>
              <w:spacing w:line="0" w:lineRule="atLeast"/>
              <w:ind w:left="0"/>
              <w:contextualSpacing w:val="0"/>
              <w:rPr>
                <w:rFonts w:ascii="AngsanaUPC" w:hAnsi="AngsanaUPC" w:cs="AngsanaUPC"/>
              </w:rPr>
            </w:pPr>
            <w:r w:rsidRPr="006A5818">
              <w:rPr>
                <w:rFonts w:ascii="AngsanaUPC" w:eastAsiaTheme="minorHAnsi" w:hAnsi="AngsanaUPC" w:cs="AngsanaUPC"/>
              </w:rPr>
              <w:t xml:space="preserve">67,501,089.41 </w:t>
            </w:r>
          </w:p>
        </w:tc>
        <w:tc>
          <w:tcPr>
            <w:tcW w:w="1389" w:type="dxa"/>
            <w:shd w:val="clear" w:color="auto" w:fill="auto"/>
            <w:vAlign w:val="center"/>
          </w:tcPr>
          <w:p w:rsidR="006A5818" w:rsidRPr="006A5818" w:rsidRDefault="006A5818" w:rsidP="008B1F28">
            <w:pPr>
              <w:pStyle w:val="ListParagraph"/>
              <w:pBdr>
                <w:bottom w:val="double" w:sz="6" w:space="1" w:color="auto"/>
              </w:pBdr>
              <w:tabs>
                <w:tab w:val="decimal" w:pos="936"/>
              </w:tabs>
              <w:spacing w:line="0" w:lineRule="atLeast"/>
              <w:ind w:left="0"/>
              <w:contextualSpacing w:val="0"/>
              <w:rPr>
                <w:rFonts w:ascii="AngsanaUPC" w:hAnsi="AngsanaUPC" w:cs="AngsanaUPC"/>
              </w:rPr>
            </w:pPr>
            <w:r w:rsidRPr="006A5818">
              <w:rPr>
                <w:rFonts w:ascii="AngsanaUPC" w:eastAsiaTheme="minorHAnsi" w:hAnsi="AngsanaUPC" w:cs="AngsanaUPC"/>
              </w:rPr>
              <w:t>177,663,110.83</w:t>
            </w:r>
          </w:p>
        </w:tc>
      </w:tr>
    </w:tbl>
    <w:p w:rsidR="00916D02" w:rsidRDefault="00EA664B" w:rsidP="006A5818">
      <w:pPr>
        <w:spacing w:after="200" w:line="276" w:lineRule="auto"/>
        <w:sectPr w:rsidR="00916D02" w:rsidSect="00ED2DFA">
          <w:footerReference w:type="default" r:id="rId9"/>
          <w:pgSz w:w="11906" w:h="16838" w:code="9"/>
          <w:pgMar w:top="1411" w:right="562" w:bottom="2275" w:left="1699" w:header="706" w:footer="706" w:gutter="0"/>
          <w:cols w:space="708"/>
          <w:docGrid w:linePitch="360"/>
        </w:sectPr>
      </w:pPr>
      <w:r>
        <w:br w:type="page"/>
      </w:r>
    </w:p>
    <w:p w:rsidR="00916D02" w:rsidRPr="00947E52" w:rsidRDefault="00916D02" w:rsidP="005740E5">
      <w:pPr>
        <w:pStyle w:val="ListParagraph"/>
        <w:numPr>
          <w:ilvl w:val="0"/>
          <w:numId w:val="1"/>
        </w:numPr>
        <w:spacing w:after="120" w:line="0" w:lineRule="atLeast"/>
        <w:ind w:left="425" w:hanging="425"/>
        <w:contextualSpacing w:val="0"/>
        <w:rPr>
          <w:rFonts w:asciiTheme="majorBidi" w:hAnsiTheme="majorBidi" w:cstheme="majorBidi"/>
          <w:b/>
          <w:bCs/>
          <w:sz w:val="28"/>
          <w:szCs w:val="28"/>
        </w:rPr>
      </w:pPr>
      <w:r>
        <w:rPr>
          <w:rFonts w:ascii="Angsana New" w:hAnsi="Angsana New"/>
          <w:b/>
          <w:bCs/>
          <w:sz w:val="28"/>
        </w:rPr>
        <w:lastRenderedPageBreak/>
        <w:t>DEFERRED TAX</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12"/>
        <w:gridCol w:w="1502"/>
        <w:gridCol w:w="1502"/>
      </w:tblGrid>
      <w:tr w:rsidR="00916D02" w:rsidRPr="00191DA7" w:rsidTr="00BC5428">
        <w:trPr>
          <w:trHeight w:val="369"/>
        </w:trPr>
        <w:tc>
          <w:tcPr>
            <w:tcW w:w="3912" w:type="dxa"/>
          </w:tcPr>
          <w:p w:rsidR="00916D02" w:rsidRPr="00191DA7" w:rsidRDefault="00916D02" w:rsidP="007A10B8">
            <w:pPr>
              <w:pStyle w:val="ListParagraph"/>
              <w:spacing w:line="0" w:lineRule="atLeast"/>
              <w:ind w:left="0" w:firstLine="34"/>
              <w:contextualSpacing w:val="0"/>
              <w:rPr>
                <w:rFonts w:asciiTheme="majorBidi" w:hAnsiTheme="majorBidi" w:cstheme="majorBidi"/>
                <w:sz w:val="26"/>
                <w:szCs w:val="26"/>
              </w:rPr>
            </w:pPr>
          </w:p>
        </w:tc>
        <w:tc>
          <w:tcPr>
            <w:tcW w:w="3004" w:type="dxa"/>
            <w:gridSpan w:val="2"/>
          </w:tcPr>
          <w:p w:rsidR="00916D02" w:rsidRPr="00191DA7" w:rsidRDefault="00916D02" w:rsidP="00EB42E1">
            <w:pPr>
              <w:pStyle w:val="ListParagraph"/>
              <w:pBdr>
                <w:bottom w:val="single" w:sz="6" w:space="1" w:color="auto"/>
              </w:pBdr>
              <w:spacing w:line="0" w:lineRule="atLeast"/>
              <w:ind w:left="0"/>
              <w:contextualSpacing w:val="0"/>
              <w:jc w:val="center"/>
              <w:rPr>
                <w:rFonts w:asciiTheme="majorBidi" w:hAnsiTheme="majorBidi" w:cstheme="majorBidi"/>
                <w:sz w:val="26"/>
                <w:szCs w:val="26"/>
                <w:highlight w:val="yellow"/>
                <w:cs/>
              </w:rPr>
            </w:pPr>
            <w:r>
              <w:rPr>
                <w:rFonts w:asciiTheme="majorBidi" w:hAnsiTheme="majorBidi" w:cstheme="majorBidi"/>
                <w:sz w:val="26"/>
                <w:szCs w:val="26"/>
              </w:rPr>
              <w:t>Baht</w:t>
            </w:r>
          </w:p>
        </w:tc>
      </w:tr>
      <w:tr w:rsidR="00916D02" w:rsidRPr="00191DA7" w:rsidTr="00BC5428">
        <w:trPr>
          <w:trHeight w:val="369"/>
        </w:trPr>
        <w:tc>
          <w:tcPr>
            <w:tcW w:w="3912" w:type="dxa"/>
          </w:tcPr>
          <w:p w:rsidR="00916D02" w:rsidRPr="00191DA7" w:rsidRDefault="00916D02" w:rsidP="007A10B8">
            <w:pPr>
              <w:pStyle w:val="ListParagraph"/>
              <w:spacing w:line="0" w:lineRule="atLeast"/>
              <w:ind w:left="0" w:firstLine="34"/>
              <w:contextualSpacing w:val="0"/>
              <w:rPr>
                <w:rFonts w:asciiTheme="majorBidi" w:hAnsiTheme="majorBidi" w:cstheme="majorBidi"/>
                <w:sz w:val="26"/>
                <w:szCs w:val="26"/>
              </w:rPr>
            </w:pPr>
          </w:p>
        </w:tc>
        <w:tc>
          <w:tcPr>
            <w:tcW w:w="1502" w:type="dxa"/>
          </w:tcPr>
          <w:p w:rsidR="00916D02" w:rsidRPr="00191DA7" w:rsidRDefault="00916D02" w:rsidP="00EB42E1">
            <w:pPr>
              <w:pStyle w:val="ListParagraph"/>
              <w:pBdr>
                <w:bottom w:val="single" w:sz="6" w:space="1" w:color="auto"/>
              </w:pBdr>
              <w:spacing w:line="0" w:lineRule="atLeast"/>
              <w:ind w:left="0"/>
              <w:contextualSpacing w:val="0"/>
              <w:jc w:val="center"/>
              <w:rPr>
                <w:rFonts w:asciiTheme="majorBidi" w:hAnsiTheme="majorBidi" w:cstheme="majorBidi"/>
                <w:sz w:val="26"/>
                <w:szCs w:val="26"/>
                <w:highlight w:val="yellow"/>
              </w:rPr>
            </w:pPr>
            <w:r>
              <w:rPr>
                <w:rFonts w:asciiTheme="majorBidi" w:hAnsiTheme="majorBidi" w:cstheme="majorBidi"/>
                <w:sz w:val="26"/>
                <w:szCs w:val="26"/>
              </w:rPr>
              <w:t>2023</w:t>
            </w:r>
          </w:p>
        </w:tc>
        <w:tc>
          <w:tcPr>
            <w:tcW w:w="1502" w:type="dxa"/>
          </w:tcPr>
          <w:p w:rsidR="00916D02" w:rsidRPr="00191DA7" w:rsidRDefault="00916D02" w:rsidP="00EB42E1">
            <w:pPr>
              <w:pStyle w:val="ListParagraph"/>
              <w:pBdr>
                <w:bottom w:val="single" w:sz="6" w:space="1" w:color="auto"/>
              </w:pBdr>
              <w:spacing w:line="0" w:lineRule="atLeast"/>
              <w:ind w:left="0"/>
              <w:contextualSpacing w:val="0"/>
              <w:jc w:val="center"/>
              <w:rPr>
                <w:rFonts w:asciiTheme="majorBidi" w:hAnsiTheme="majorBidi" w:cstheme="majorBidi"/>
                <w:sz w:val="26"/>
                <w:szCs w:val="26"/>
                <w:cs/>
              </w:rPr>
            </w:pPr>
            <w:r>
              <w:rPr>
                <w:rFonts w:asciiTheme="majorBidi" w:hAnsiTheme="majorBidi" w:cstheme="majorBidi"/>
                <w:sz w:val="26"/>
                <w:szCs w:val="26"/>
              </w:rPr>
              <w:t>2022</w:t>
            </w:r>
          </w:p>
        </w:tc>
      </w:tr>
      <w:tr w:rsidR="00916D02" w:rsidRPr="00191DA7" w:rsidTr="00BC5428">
        <w:trPr>
          <w:trHeight w:val="369"/>
        </w:trPr>
        <w:tc>
          <w:tcPr>
            <w:tcW w:w="3912" w:type="dxa"/>
          </w:tcPr>
          <w:p w:rsidR="00916D02" w:rsidRPr="00085C3A" w:rsidRDefault="00916D02" w:rsidP="007A10B8">
            <w:pPr>
              <w:ind w:firstLine="34"/>
              <w:rPr>
                <w:rFonts w:asciiTheme="majorBidi" w:hAnsiTheme="majorBidi" w:cstheme="majorBidi"/>
                <w:sz w:val="26"/>
                <w:szCs w:val="26"/>
              </w:rPr>
            </w:pPr>
            <w:r w:rsidRPr="00085C3A">
              <w:rPr>
                <w:rFonts w:ascii="Angsana New" w:hAnsi="Angsana New" w:cs="Angsana New"/>
                <w:color w:val="000000"/>
                <w:sz w:val="26"/>
                <w:szCs w:val="26"/>
              </w:rPr>
              <w:t>Deferred tax assets</w:t>
            </w:r>
          </w:p>
        </w:tc>
        <w:tc>
          <w:tcPr>
            <w:tcW w:w="1502" w:type="dxa"/>
            <w:shd w:val="clear" w:color="auto" w:fill="auto"/>
            <w:vAlign w:val="center"/>
          </w:tcPr>
          <w:p w:rsidR="00916D02" w:rsidRPr="002A68ED" w:rsidRDefault="00916D02" w:rsidP="00916D02">
            <w:pPr>
              <w:pStyle w:val="ListParagraph"/>
              <w:tabs>
                <w:tab w:val="decimal" w:pos="987"/>
              </w:tabs>
              <w:spacing w:line="0" w:lineRule="atLeast"/>
              <w:ind w:left="0"/>
              <w:contextualSpacing w:val="0"/>
              <w:rPr>
                <w:rFonts w:asciiTheme="majorBidi" w:hAnsiTheme="majorBidi" w:cstheme="majorBidi"/>
                <w:sz w:val="26"/>
                <w:szCs w:val="26"/>
              </w:rPr>
            </w:pPr>
            <w:r w:rsidRPr="00C35919">
              <w:rPr>
                <w:rFonts w:asciiTheme="majorBidi" w:hAnsiTheme="majorBidi" w:cstheme="majorBidi"/>
                <w:sz w:val="26"/>
                <w:szCs w:val="26"/>
              </w:rPr>
              <w:t>4,850,297.94</w:t>
            </w:r>
          </w:p>
        </w:tc>
        <w:tc>
          <w:tcPr>
            <w:tcW w:w="1502" w:type="dxa"/>
            <w:vAlign w:val="center"/>
          </w:tcPr>
          <w:p w:rsidR="00916D02" w:rsidRPr="00191DA7" w:rsidRDefault="00916D02" w:rsidP="00916D02">
            <w:pPr>
              <w:pStyle w:val="ListParagraph"/>
              <w:tabs>
                <w:tab w:val="decimal" w:pos="987"/>
              </w:tabs>
              <w:spacing w:line="0" w:lineRule="atLeast"/>
              <w:ind w:left="0"/>
              <w:contextualSpacing w:val="0"/>
              <w:rPr>
                <w:rFonts w:asciiTheme="majorBidi" w:hAnsiTheme="majorBidi" w:cstheme="majorBidi"/>
                <w:sz w:val="26"/>
                <w:szCs w:val="26"/>
              </w:rPr>
            </w:pPr>
            <w:r w:rsidRPr="002A68ED">
              <w:rPr>
                <w:rFonts w:asciiTheme="majorBidi" w:hAnsiTheme="majorBidi" w:cstheme="majorBidi"/>
                <w:sz w:val="26"/>
                <w:szCs w:val="26"/>
              </w:rPr>
              <w:t>3,903,120.21</w:t>
            </w:r>
          </w:p>
        </w:tc>
      </w:tr>
      <w:tr w:rsidR="00916D02" w:rsidRPr="00191DA7" w:rsidTr="00BC5428">
        <w:trPr>
          <w:trHeight w:val="369"/>
        </w:trPr>
        <w:tc>
          <w:tcPr>
            <w:tcW w:w="3912" w:type="dxa"/>
            <w:vAlign w:val="center"/>
          </w:tcPr>
          <w:p w:rsidR="00916D02" w:rsidRPr="00085C3A" w:rsidRDefault="00916D02" w:rsidP="007A10B8">
            <w:pPr>
              <w:ind w:firstLine="34"/>
              <w:rPr>
                <w:rFonts w:ascii="Angsana New" w:hAnsi="Angsana New" w:cs="Angsana New"/>
                <w:color w:val="000000"/>
                <w:sz w:val="26"/>
                <w:szCs w:val="26"/>
              </w:rPr>
            </w:pPr>
            <w:r w:rsidRPr="00085C3A">
              <w:rPr>
                <w:rFonts w:ascii="Angsana New" w:hAnsi="Angsana New" w:cs="Angsana New"/>
                <w:color w:val="000000"/>
                <w:sz w:val="26"/>
                <w:szCs w:val="26"/>
              </w:rPr>
              <w:t>Deferred tax liabilities</w:t>
            </w:r>
          </w:p>
        </w:tc>
        <w:tc>
          <w:tcPr>
            <w:tcW w:w="1502" w:type="dxa"/>
            <w:shd w:val="clear" w:color="auto" w:fill="auto"/>
            <w:vAlign w:val="center"/>
          </w:tcPr>
          <w:p w:rsidR="00916D02" w:rsidRPr="002A68ED" w:rsidRDefault="00916D02" w:rsidP="00916D02">
            <w:pPr>
              <w:pStyle w:val="ListParagraph"/>
              <w:pBdr>
                <w:bottom w:val="single" w:sz="6" w:space="1" w:color="auto"/>
              </w:pBdr>
              <w:tabs>
                <w:tab w:val="decimal" w:pos="987"/>
              </w:tabs>
              <w:spacing w:line="0" w:lineRule="atLeast"/>
              <w:ind w:left="0"/>
              <w:contextualSpacing w:val="0"/>
              <w:rPr>
                <w:rFonts w:asciiTheme="majorBidi" w:hAnsiTheme="majorBidi" w:cstheme="majorBidi"/>
                <w:sz w:val="26"/>
                <w:szCs w:val="26"/>
              </w:rPr>
            </w:pPr>
            <w:r w:rsidRPr="00C35919">
              <w:rPr>
                <w:rFonts w:asciiTheme="majorBidi" w:hAnsiTheme="majorBidi" w:cstheme="majorBidi"/>
                <w:sz w:val="26"/>
                <w:szCs w:val="26"/>
              </w:rPr>
              <w:t>(13,717,568.18)</w:t>
            </w:r>
          </w:p>
        </w:tc>
        <w:tc>
          <w:tcPr>
            <w:tcW w:w="1502" w:type="dxa"/>
            <w:vAlign w:val="center"/>
          </w:tcPr>
          <w:p w:rsidR="00916D02" w:rsidRPr="00191DA7" w:rsidRDefault="00916D02" w:rsidP="00916D02">
            <w:pPr>
              <w:pStyle w:val="ListParagraph"/>
              <w:pBdr>
                <w:bottom w:val="single" w:sz="6" w:space="1" w:color="auto"/>
              </w:pBdr>
              <w:tabs>
                <w:tab w:val="decimal" w:pos="987"/>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(10,95</w:t>
            </w:r>
            <w:r>
              <w:rPr>
                <w:rFonts w:asciiTheme="majorBidi" w:hAnsiTheme="majorBidi" w:cstheme="majorBidi" w:hint="cs"/>
                <w:sz w:val="26"/>
                <w:szCs w:val="26"/>
                <w:cs/>
              </w:rPr>
              <w:t>4</w:t>
            </w:r>
            <w:r>
              <w:rPr>
                <w:rFonts w:asciiTheme="majorBidi" w:hAnsiTheme="majorBidi" w:cstheme="majorBidi"/>
                <w:sz w:val="26"/>
                <w:szCs w:val="26"/>
              </w:rPr>
              <w:t>,</w:t>
            </w:r>
            <w:r>
              <w:rPr>
                <w:rFonts w:asciiTheme="majorBidi" w:hAnsiTheme="majorBidi" w:cstheme="majorBidi" w:hint="cs"/>
                <w:sz w:val="26"/>
                <w:szCs w:val="26"/>
                <w:cs/>
              </w:rPr>
              <w:t>576.75</w:t>
            </w:r>
            <w:r w:rsidRPr="002A68ED">
              <w:rPr>
                <w:rFonts w:asciiTheme="majorBidi" w:hAnsiTheme="majorBidi" w:cstheme="majorBidi"/>
                <w:sz w:val="26"/>
                <w:szCs w:val="26"/>
              </w:rPr>
              <w:t>)</w:t>
            </w:r>
          </w:p>
        </w:tc>
      </w:tr>
      <w:tr w:rsidR="00916D02" w:rsidRPr="00191DA7" w:rsidTr="00BC5428">
        <w:trPr>
          <w:trHeight w:val="369"/>
        </w:trPr>
        <w:tc>
          <w:tcPr>
            <w:tcW w:w="3912" w:type="dxa"/>
            <w:vAlign w:val="center"/>
          </w:tcPr>
          <w:p w:rsidR="00916D02" w:rsidRPr="00085C3A" w:rsidRDefault="00916D02" w:rsidP="007A10B8">
            <w:pPr>
              <w:ind w:firstLine="34"/>
              <w:rPr>
                <w:rFonts w:ascii="Angsana New" w:hAnsi="Angsana New" w:cs="Angsana New"/>
                <w:color w:val="000000"/>
                <w:sz w:val="26"/>
                <w:szCs w:val="26"/>
              </w:rPr>
            </w:pPr>
            <w:r w:rsidRPr="00085C3A">
              <w:rPr>
                <w:rFonts w:ascii="Angsana New" w:hAnsi="Angsana New" w:cs="Angsana New"/>
                <w:color w:val="000000"/>
                <w:sz w:val="26"/>
                <w:szCs w:val="26"/>
              </w:rPr>
              <w:t>Deferred tax liabilities - net</w:t>
            </w:r>
          </w:p>
        </w:tc>
        <w:tc>
          <w:tcPr>
            <w:tcW w:w="1502" w:type="dxa"/>
            <w:shd w:val="clear" w:color="auto" w:fill="auto"/>
          </w:tcPr>
          <w:p w:rsidR="00916D02" w:rsidRPr="00E96C4A" w:rsidRDefault="00916D02" w:rsidP="00916D02">
            <w:pPr>
              <w:pStyle w:val="ListParagraph"/>
              <w:pBdr>
                <w:bottom w:val="double" w:sz="6" w:space="1" w:color="auto"/>
              </w:pBdr>
              <w:tabs>
                <w:tab w:val="decimal" w:pos="987"/>
              </w:tabs>
              <w:spacing w:line="0" w:lineRule="atLeast"/>
              <w:ind w:left="0"/>
              <w:contextualSpacing w:val="0"/>
              <w:rPr>
                <w:rFonts w:asciiTheme="majorBidi" w:hAnsiTheme="majorBidi" w:cstheme="majorBidi"/>
                <w:sz w:val="26"/>
                <w:szCs w:val="26"/>
              </w:rPr>
            </w:pPr>
            <w:r w:rsidRPr="00C35919">
              <w:rPr>
                <w:rFonts w:asciiTheme="majorBidi" w:hAnsiTheme="majorBidi" w:cstheme="majorBidi"/>
                <w:sz w:val="26"/>
                <w:szCs w:val="26"/>
              </w:rPr>
              <w:t>(8,867,270.24)</w:t>
            </w:r>
          </w:p>
        </w:tc>
        <w:tc>
          <w:tcPr>
            <w:tcW w:w="1502" w:type="dxa"/>
          </w:tcPr>
          <w:p w:rsidR="00916D02" w:rsidRPr="00191DA7" w:rsidRDefault="00916D02" w:rsidP="00916D02">
            <w:pPr>
              <w:pStyle w:val="ListParagraph"/>
              <w:pBdr>
                <w:bottom w:val="double" w:sz="6" w:space="1" w:color="auto"/>
              </w:pBdr>
              <w:tabs>
                <w:tab w:val="decimal" w:pos="987"/>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(7,0</w:t>
            </w:r>
            <w:r>
              <w:rPr>
                <w:rFonts w:asciiTheme="majorBidi" w:hAnsiTheme="majorBidi" w:cstheme="majorBidi" w:hint="cs"/>
                <w:sz w:val="26"/>
                <w:szCs w:val="26"/>
                <w:cs/>
              </w:rPr>
              <w:t>51</w:t>
            </w:r>
            <w:r>
              <w:rPr>
                <w:rFonts w:asciiTheme="majorBidi" w:hAnsiTheme="majorBidi" w:cstheme="majorBidi"/>
                <w:sz w:val="26"/>
                <w:szCs w:val="26"/>
              </w:rPr>
              <w:t>,456.54</w:t>
            </w:r>
            <w:r w:rsidRPr="00E96C4A">
              <w:rPr>
                <w:rFonts w:asciiTheme="majorBidi" w:hAnsiTheme="majorBidi" w:cstheme="majorBidi"/>
                <w:sz w:val="26"/>
                <w:szCs w:val="26"/>
              </w:rPr>
              <w:t>)</w:t>
            </w:r>
          </w:p>
        </w:tc>
      </w:tr>
    </w:tbl>
    <w:p w:rsidR="00916D02" w:rsidRDefault="00916D02" w:rsidP="005740E5">
      <w:pPr>
        <w:pStyle w:val="ListParagraph"/>
        <w:spacing w:before="100" w:after="80" w:line="0" w:lineRule="atLeast"/>
        <w:ind w:left="425"/>
        <w:contextualSpacing w:val="0"/>
        <w:rPr>
          <w:rFonts w:ascii="Angsana New" w:hAnsi="Angsana New"/>
          <w:sz w:val="28"/>
        </w:rPr>
      </w:pPr>
      <w:r>
        <w:rPr>
          <w:rFonts w:ascii="Angsana New" w:hAnsi="Angsana New"/>
          <w:sz w:val="28"/>
        </w:rPr>
        <w:t>Mov</w:t>
      </w:r>
      <w:r w:rsidRPr="00774F09">
        <w:rPr>
          <w:rFonts w:ascii="Angsana New" w:hAnsi="Angsana New"/>
          <w:sz w:val="28"/>
        </w:rPr>
        <w:t>ement</w:t>
      </w:r>
      <w:r>
        <w:rPr>
          <w:rFonts w:ascii="Angsana New" w:hAnsi="Angsana New"/>
          <w:sz w:val="28"/>
        </w:rPr>
        <w:t>s</w:t>
      </w:r>
      <w:r w:rsidRPr="00774F09">
        <w:rPr>
          <w:rFonts w:ascii="Angsana New" w:hAnsi="Angsana New"/>
          <w:sz w:val="28"/>
        </w:rPr>
        <w:t xml:space="preserve"> of deferred tax assets and</w:t>
      </w:r>
      <w:r w:rsidRPr="00CD0BF5">
        <w:rPr>
          <w:rFonts w:ascii="Angsana New" w:hAnsi="Angsana New"/>
          <w:sz w:val="28"/>
        </w:rPr>
        <w:t xml:space="preserve"> </w:t>
      </w:r>
      <w:r w:rsidRPr="00774F09">
        <w:rPr>
          <w:rFonts w:ascii="Angsana New" w:hAnsi="Angsana New"/>
          <w:sz w:val="28"/>
        </w:rPr>
        <w:t xml:space="preserve">deferred tax liabilities during the </w:t>
      </w:r>
      <w:r>
        <w:rPr>
          <w:rFonts w:ascii="Angsana New" w:hAnsi="Angsana New"/>
          <w:sz w:val="28"/>
        </w:rPr>
        <w:t>years were</w:t>
      </w:r>
      <w:r w:rsidRPr="00774F09">
        <w:rPr>
          <w:rFonts w:ascii="Angsana New" w:hAnsi="Angsana New"/>
          <w:sz w:val="28"/>
        </w:rPr>
        <w:t xml:space="preserve"> as follow</w:t>
      </w:r>
      <w:r>
        <w:rPr>
          <w:rFonts w:ascii="Angsana New" w:hAnsi="Angsana New"/>
          <w:sz w:val="28"/>
        </w:rPr>
        <w:t>s</w:t>
      </w:r>
      <w:r w:rsidRPr="00774F09">
        <w:rPr>
          <w:rFonts w:ascii="Angsana New" w:hAnsi="Angsana New"/>
          <w:sz w:val="28"/>
        </w:rPr>
        <w:t>:</w:t>
      </w:r>
    </w:p>
    <w:tbl>
      <w:tblPr>
        <w:tblStyle w:val="TableGrid"/>
        <w:tblW w:w="1293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0"/>
        <w:gridCol w:w="1502"/>
        <w:gridCol w:w="1502"/>
        <w:gridCol w:w="1502"/>
        <w:gridCol w:w="1502"/>
        <w:gridCol w:w="1502"/>
        <w:gridCol w:w="1502"/>
        <w:gridCol w:w="1502"/>
        <w:gridCol w:w="6"/>
      </w:tblGrid>
      <w:tr w:rsidR="00916D02" w:rsidRPr="00191DA7" w:rsidTr="00284A08">
        <w:trPr>
          <w:trHeight w:val="340"/>
        </w:trPr>
        <w:tc>
          <w:tcPr>
            <w:tcW w:w="2410" w:type="dxa"/>
          </w:tcPr>
          <w:p w:rsidR="00916D02" w:rsidRPr="000A1774" w:rsidRDefault="00916D02" w:rsidP="005740E5">
            <w:pPr>
              <w:pStyle w:val="ListParagraph"/>
              <w:spacing w:line="0" w:lineRule="atLeast"/>
              <w:ind w:left="0"/>
              <w:contextualSpacing w:val="0"/>
              <w:rPr>
                <w:rFonts w:asciiTheme="majorBidi" w:hAnsiTheme="majorBidi" w:cstheme="majorBidi"/>
                <w:sz w:val="26"/>
                <w:szCs w:val="26"/>
              </w:rPr>
            </w:pPr>
          </w:p>
        </w:tc>
        <w:tc>
          <w:tcPr>
            <w:tcW w:w="10520" w:type="dxa"/>
            <w:gridSpan w:val="8"/>
          </w:tcPr>
          <w:p w:rsidR="00916D02" w:rsidRPr="000A1774" w:rsidRDefault="00916D02" w:rsidP="005740E5">
            <w:pPr>
              <w:pStyle w:val="ListParagraph"/>
              <w:pBdr>
                <w:bottom w:val="single" w:sz="6" w:space="1" w:color="auto"/>
              </w:pBdr>
              <w:spacing w:line="0" w:lineRule="atLeast"/>
              <w:ind w:left="0"/>
              <w:contextualSpacing w:val="0"/>
              <w:jc w:val="center"/>
              <w:rPr>
                <w:rFonts w:asciiTheme="majorBidi" w:hAnsiTheme="majorBidi" w:cstheme="majorBidi"/>
                <w:sz w:val="26"/>
                <w:szCs w:val="26"/>
                <w:cs/>
              </w:rPr>
            </w:pPr>
            <w:r w:rsidRPr="000A1774">
              <w:rPr>
                <w:rFonts w:asciiTheme="majorBidi" w:hAnsiTheme="majorBidi" w:cstheme="majorBidi"/>
                <w:sz w:val="26"/>
                <w:szCs w:val="26"/>
              </w:rPr>
              <w:t>Baht</w:t>
            </w:r>
          </w:p>
        </w:tc>
      </w:tr>
      <w:tr w:rsidR="005740E5" w:rsidRPr="00191DA7" w:rsidTr="00284A08">
        <w:trPr>
          <w:gridAfter w:val="1"/>
          <w:wAfter w:w="6" w:type="dxa"/>
          <w:trHeight w:val="567"/>
        </w:trPr>
        <w:tc>
          <w:tcPr>
            <w:tcW w:w="2410" w:type="dxa"/>
          </w:tcPr>
          <w:p w:rsidR="005740E5" w:rsidRPr="000A1774" w:rsidRDefault="005740E5" w:rsidP="005740E5">
            <w:pPr>
              <w:pStyle w:val="ListParagraph"/>
              <w:spacing w:line="0" w:lineRule="atLeast"/>
              <w:ind w:left="0"/>
              <w:contextualSpacing w:val="0"/>
              <w:rPr>
                <w:rFonts w:asciiTheme="majorBidi" w:hAnsiTheme="majorBidi" w:cstheme="majorBidi"/>
                <w:sz w:val="26"/>
                <w:szCs w:val="26"/>
              </w:rPr>
            </w:pPr>
          </w:p>
        </w:tc>
        <w:tc>
          <w:tcPr>
            <w:tcW w:w="1502" w:type="dxa"/>
          </w:tcPr>
          <w:p w:rsidR="005740E5" w:rsidRPr="000A1774" w:rsidRDefault="005740E5" w:rsidP="005740E5">
            <w:pPr>
              <w:pStyle w:val="ListParagraph"/>
              <w:pBdr>
                <w:bottom w:val="single" w:sz="6" w:space="1" w:color="auto"/>
              </w:pBdr>
              <w:spacing w:line="0" w:lineRule="atLeast"/>
              <w:ind w:left="0"/>
              <w:contextualSpacing w:val="0"/>
              <w:jc w:val="center"/>
              <w:rPr>
                <w:rFonts w:ascii="Angsana New" w:hAnsi="Angsana New"/>
                <w:sz w:val="26"/>
                <w:szCs w:val="26"/>
              </w:rPr>
            </w:pPr>
            <w:r w:rsidRPr="000A1774">
              <w:rPr>
                <w:rFonts w:ascii="Angsana New" w:hAnsi="Angsana New"/>
                <w:sz w:val="26"/>
                <w:szCs w:val="26"/>
              </w:rPr>
              <w:t>At</w:t>
            </w:r>
            <w:r w:rsidRPr="000A1774">
              <w:rPr>
                <w:rFonts w:ascii="Angsana New" w:hAnsi="Angsana New" w:cstheme="minorBidi"/>
                <w:sz w:val="26"/>
                <w:szCs w:val="26"/>
                <w:cs/>
              </w:rPr>
              <w:br/>
            </w:r>
            <w:r w:rsidRPr="000A1774">
              <w:rPr>
                <w:rFonts w:ascii="Angsana New" w:hAnsi="Angsana New"/>
                <w:sz w:val="26"/>
                <w:szCs w:val="26"/>
              </w:rPr>
              <w:t>1 January 2022</w:t>
            </w:r>
          </w:p>
        </w:tc>
        <w:tc>
          <w:tcPr>
            <w:tcW w:w="1502" w:type="dxa"/>
          </w:tcPr>
          <w:p w:rsidR="005740E5" w:rsidRPr="000A1774" w:rsidRDefault="005740E5" w:rsidP="005740E5">
            <w:pPr>
              <w:pStyle w:val="ListParagraph"/>
              <w:pBdr>
                <w:bottom w:val="single" w:sz="6" w:space="1" w:color="auto"/>
              </w:pBdr>
              <w:spacing w:line="0" w:lineRule="atLeast"/>
              <w:ind w:left="0"/>
              <w:contextualSpacing w:val="0"/>
              <w:jc w:val="center"/>
              <w:rPr>
                <w:rFonts w:ascii="Angsana New" w:hAnsi="Angsana New"/>
                <w:sz w:val="26"/>
                <w:szCs w:val="26"/>
              </w:rPr>
            </w:pPr>
            <w:r w:rsidRPr="000A1774">
              <w:rPr>
                <w:rFonts w:ascii="Angsana New" w:hAnsi="Angsana New" w:cstheme="minorBidi"/>
                <w:sz w:val="26"/>
                <w:szCs w:val="26"/>
              </w:rPr>
              <w:br/>
            </w:r>
            <w:r w:rsidRPr="000A1774">
              <w:rPr>
                <w:rFonts w:ascii="Angsana New" w:hAnsi="Angsana New"/>
                <w:sz w:val="26"/>
                <w:szCs w:val="26"/>
              </w:rPr>
              <w:t>Profit (loss)</w:t>
            </w:r>
          </w:p>
        </w:tc>
        <w:tc>
          <w:tcPr>
            <w:tcW w:w="1502" w:type="dxa"/>
          </w:tcPr>
          <w:p w:rsidR="005740E5" w:rsidRPr="000A1774" w:rsidRDefault="005740E5" w:rsidP="005740E5">
            <w:pPr>
              <w:pStyle w:val="ListParagraph"/>
              <w:pBdr>
                <w:bottom w:val="single" w:sz="6" w:space="1" w:color="auto"/>
              </w:pBdr>
              <w:spacing w:line="0" w:lineRule="atLeast"/>
              <w:ind w:left="-82" w:right="-83"/>
              <w:contextualSpacing w:val="0"/>
              <w:jc w:val="center"/>
              <w:rPr>
                <w:rFonts w:asciiTheme="majorBidi" w:hAnsiTheme="majorBidi" w:cstheme="majorBidi"/>
                <w:spacing w:val="-2"/>
                <w:sz w:val="26"/>
                <w:szCs w:val="26"/>
                <w:cs/>
              </w:rPr>
            </w:pPr>
            <w:r w:rsidRPr="000A1774">
              <w:rPr>
                <w:rFonts w:ascii="Angsana New" w:hAnsi="Angsana New"/>
                <w:spacing w:val="-2"/>
                <w:sz w:val="26"/>
                <w:szCs w:val="26"/>
              </w:rPr>
              <w:t xml:space="preserve">Other comprehensive </w:t>
            </w:r>
            <w:r w:rsidRPr="000A1774">
              <w:rPr>
                <w:rFonts w:ascii="Angsana New" w:hAnsi="Angsana New" w:cstheme="minorBidi"/>
                <w:spacing w:val="-2"/>
                <w:sz w:val="26"/>
                <w:szCs w:val="26"/>
                <w:cs/>
              </w:rPr>
              <w:br/>
            </w:r>
            <w:r w:rsidRPr="000A1774">
              <w:rPr>
                <w:rFonts w:ascii="Angsana New" w:hAnsi="Angsana New"/>
                <w:spacing w:val="-2"/>
                <w:sz w:val="26"/>
                <w:szCs w:val="26"/>
              </w:rPr>
              <w:t>loss</w:t>
            </w:r>
          </w:p>
        </w:tc>
        <w:tc>
          <w:tcPr>
            <w:tcW w:w="1502" w:type="dxa"/>
          </w:tcPr>
          <w:p w:rsidR="005740E5" w:rsidRPr="000A1774" w:rsidRDefault="005740E5" w:rsidP="005740E5">
            <w:pPr>
              <w:pStyle w:val="ListParagraph"/>
              <w:pBdr>
                <w:bottom w:val="single" w:sz="6" w:space="1" w:color="auto"/>
              </w:pBdr>
              <w:spacing w:line="0" w:lineRule="atLeast"/>
              <w:ind w:left="0"/>
              <w:contextualSpacing w:val="0"/>
              <w:jc w:val="center"/>
              <w:rPr>
                <w:rFonts w:asciiTheme="majorBidi" w:hAnsiTheme="majorBidi" w:cstheme="majorBidi"/>
                <w:spacing w:val="-2"/>
                <w:sz w:val="26"/>
                <w:szCs w:val="26"/>
              </w:rPr>
            </w:pPr>
            <w:r w:rsidRPr="000A1774">
              <w:rPr>
                <w:rFonts w:ascii="Angsana New" w:hAnsi="Angsana New"/>
                <w:spacing w:val="-2"/>
                <w:sz w:val="26"/>
                <w:szCs w:val="26"/>
              </w:rPr>
              <w:t>At</w:t>
            </w:r>
            <w:r w:rsidRPr="000A1774">
              <w:rPr>
                <w:rFonts w:ascii="Angsana New" w:hAnsi="Angsana New" w:cstheme="minorBidi"/>
                <w:spacing w:val="-2"/>
                <w:sz w:val="26"/>
                <w:szCs w:val="26"/>
                <w:cs/>
              </w:rPr>
              <w:br/>
            </w:r>
            <w:r w:rsidRPr="000A1774">
              <w:rPr>
                <w:rFonts w:ascii="Angsana New" w:hAnsi="Angsana New"/>
                <w:spacing w:val="-2"/>
                <w:sz w:val="26"/>
                <w:szCs w:val="26"/>
              </w:rPr>
              <w:t>31 December 2022</w:t>
            </w:r>
          </w:p>
        </w:tc>
        <w:tc>
          <w:tcPr>
            <w:tcW w:w="1502" w:type="dxa"/>
          </w:tcPr>
          <w:p w:rsidR="005740E5" w:rsidRPr="000A1774" w:rsidRDefault="005740E5" w:rsidP="005740E5">
            <w:pPr>
              <w:pStyle w:val="ListParagraph"/>
              <w:pBdr>
                <w:bottom w:val="single" w:sz="6" w:space="1" w:color="auto"/>
              </w:pBdr>
              <w:spacing w:line="0" w:lineRule="atLeast"/>
              <w:ind w:left="0"/>
              <w:contextualSpacing w:val="0"/>
              <w:jc w:val="center"/>
              <w:rPr>
                <w:rFonts w:ascii="Angsana New" w:hAnsi="Angsana New"/>
                <w:sz w:val="26"/>
                <w:szCs w:val="26"/>
              </w:rPr>
            </w:pPr>
            <w:r w:rsidRPr="000A1774">
              <w:rPr>
                <w:rFonts w:ascii="Angsana New" w:hAnsi="Angsana New" w:cstheme="minorBidi"/>
                <w:sz w:val="26"/>
                <w:szCs w:val="26"/>
              </w:rPr>
              <w:br/>
            </w:r>
            <w:r w:rsidRPr="000A1774">
              <w:rPr>
                <w:rFonts w:ascii="Angsana New" w:hAnsi="Angsana New"/>
                <w:sz w:val="26"/>
                <w:szCs w:val="26"/>
              </w:rPr>
              <w:t>Profit (loss)</w:t>
            </w:r>
          </w:p>
        </w:tc>
        <w:tc>
          <w:tcPr>
            <w:tcW w:w="1502" w:type="dxa"/>
          </w:tcPr>
          <w:p w:rsidR="005740E5" w:rsidRPr="000A1774" w:rsidRDefault="005740E5" w:rsidP="005740E5">
            <w:pPr>
              <w:pStyle w:val="ListParagraph"/>
              <w:pBdr>
                <w:bottom w:val="single" w:sz="6" w:space="1" w:color="auto"/>
              </w:pBdr>
              <w:spacing w:line="0" w:lineRule="atLeast"/>
              <w:ind w:left="-82" w:right="-83"/>
              <w:contextualSpacing w:val="0"/>
              <w:jc w:val="center"/>
              <w:rPr>
                <w:rFonts w:ascii="Angsana New" w:hAnsi="Angsana New"/>
                <w:spacing w:val="-2"/>
                <w:sz w:val="26"/>
                <w:szCs w:val="26"/>
                <w:cs/>
              </w:rPr>
            </w:pPr>
            <w:r w:rsidRPr="000A1774">
              <w:rPr>
                <w:rFonts w:ascii="Angsana New" w:hAnsi="Angsana New"/>
                <w:spacing w:val="-2"/>
                <w:sz w:val="26"/>
                <w:szCs w:val="26"/>
              </w:rPr>
              <w:t xml:space="preserve">Other comprehensive </w:t>
            </w:r>
            <w:r w:rsidRPr="000A1774">
              <w:rPr>
                <w:rFonts w:ascii="Angsana New" w:hAnsi="Angsana New"/>
                <w:spacing w:val="-2"/>
                <w:sz w:val="26"/>
                <w:szCs w:val="26"/>
                <w:cs/>
              </w:rPr>
              <w:br/>
            </w:r>
            <w:r w:rsidRPr="000A1774">
              <w:rPr>
                <w:rFonts w:ascii="Angsana New" w:hAnsi="Angsana New"/>
                <w:spacing w:val="-2"/>
                <w:sz w:val="26"/>
                <w:szCs w:val="26"/>
              </w:rPr>
              <w:t>income</w:t>
            </w:r>
          </w:p>
        </w:tc>
        <w:tc>
          <w:tcPr>
            <w:tcW w:w="1502" w:type="dxa"/>
          </w:tcPr>
          <w:p w:rsidR="005740E5" w:rsidRPr="000A1774" w:rsidRDefault="005740E5" w:rsidP="005740E5">
            <w:pPr>
              <w:pStyle w:val="ListParagraph"/>
              <w:pBdr>
                <w:bottom w:val="single" w:sz="6" w:space="1" w:color="auto"/>
              </w:pBdr>
              <w:spacing w:line="0" w:lineRule="atLeast"/>
              <w:ind w:left="0"/>
              <w:contextualSpacing w:val="0"/>
              <w:jc w:val="center"/>
              <w:rPr>
                <w:rFonts w:ascii="Angsana New" w:hAnsi="Angsana New"/>
                <w:spacing w:val="-2"/>
                <w:sz w:val="26"/>
                <w:szCs w:val="26"/>
              </w:rPr>
            </w:pPr>
            <w:r w:rsidRPr="000A1774">
              <w:rPr>
                <w:rFonts w:ascii="Angsana New" w:hAnsi="Angsana New"/>
                <w:spacing w:val="-2"/>
                <w:sz w:val="26"/>
                <w:szCs w:val="26"/>
              </w:rPr>
              <w:t>At</w:t>
            </w:r>
            <w:r w:rsidRPr="000A1774">
              <w:rPr>
                <w:rFonts w:ascii="Angsana New" w:hAnsi="Angsana New"/>
                <w:spacing w:val="-2"/>
                <w:sz w:val="26"/>
                <w:szCs w:val="26"/>
                <w:cs/>
              </w:rPr>
              <w:br/>
            </w:r>
            <w:r w:rsidRPr="000A1774">
              <w:rPr>
                <w:rFonts w:ascii="Angsana New" w:hAnsi="Angsana New"/>
                <w:spacing w:val="-2"/>
                <w:sz w:val="26"/>
                <w:szCs w:val="26"/>
              </w:rPr>
              <w:t>31 December 2023</w:t>
            </w:r>
          </w:p>
        </w:tc>
      </w:tr>
      <w:tr w:rsidR="00284A08" w:rsidRPr="00191DA7" w:rsidTr="00284A08">
        <w:trPr>
          <w:gridAfter w:val="1"/>
          <w:wAfter w:w="6" w:type="dxa"/>
          <w:trHeight w:val="369"/>
        </w:trPr>
        <w:tc>
          <w:tcPr>
            <w:tcW w:w="2410" w:type="dxa"/>
          </w:tcPr>
          <w:p w:rsidR="00916D02" w:rsidRPr="00CD0BF5" w:rsidRDefault="00916D02" w:rsidP="005740E5">
            <w:pPr>
              <w:pStyle w:val="ListParagraph"/>
              <w:spacing w:line="0" w:lineRule="atLeast"/>
              <w:ind w:left="0" w:firstLine="34"/>
              <w:contextualSpacing w:val="0"/>
              <w:rPr>
                <w:rFonts w:asciiTheme="majorBidi" w:hAnsiTheme="majorBidi" w:cstheme="majorBidi"/>
                <w:b/>
                <w:bCs/>
                <w:sz w:val="26"/>
                <w:szCs w:val="26"/>
              </w:rPr>
            </w:pPr>
            <w:r w:rsidRPr="00CD0BF5">
              <w:rPr>
                <w:rFonts w:ascii="Angsana New" w:hAnsi="Angsana New" w:cs="Angsana New"/>
                <w:b/>
                <w:bCs/>
                <w:color w:val="000000"/>
                <w:sz w:val="26"/>
                <w:szCs w:val="26"/>
              </w:rPr>
              <w:t>Deferred tax assets</w:t>
            </w:r>
          </w:p>
        </w:tc>
        <w:tc>
          <w:tcPr>
            <w:tcW w:w="1502" w:type="dxa"/>
          </w:tcPr>
          <w:p w:rsidR="00916D02" w:rsidRPr="00CD0BF5" w:rsidRDefault="00916D02" w:rsidP="005740E5">
            <w:pPr>
              <w:pStyle w:val="ListParagraph"/>
              <w:tabs>
                <w:tab w:val="decimal" w:pos="964"/>
              </w:tabs>
              <w:spacing w:line="0" w:lineRule="atLeast"/>
              <w:ind w:left="0"/>
              <w:contextualSpacing w:val="0"/>
              <w:rPr>
                <w:rFonts w:asciiTheme="majorBidi" w:hAnsiTheme="majorBidi" w:cstheme="majorBidi"/>
                <w:sz w:val="26"/>
                <w:szCs w:val="26"/>
              </w:rPr>
            </w:pPr>
          </w:p>
        </w:tc>
        <w:tc>
          <w:tcPr>
            <w:tcW w:w="1502" w:type="dxa"/>
          </w:tcPr>
          <w:p w:rsidR="00916D02" w:rsidRPr="00CD0BF5" w:rsidRDefault="00916D02" w:rsidP="005740E5">
            <w:pPr>
              <w:pStyle w:val="ListParagraph"/>
              <w:spacing w:line="0" w:lineRule="atLeast"/>
              <w:ind w:left="0"/>
              <w:contextualSpacing w:val="0"/>
              <w:rPr>
                <w:rFonts w:asciiTheme="majorBidi" w:hAnsiTheme="majorBidi" w:cstheme="majorBidi"/>
                <w:sz w:val="26"/>
                <w:szCs w:val="26"/>
              </w:rPr>
            </w:pPr>
          </w:p>
        </w:tc>
        <w:tc>
          <w:tcPr>
            <w:tcW w:w="1502" w:type="dxa"/>
          </w:tcPr>
          <w:p w:rsidR="00916D02" w:rsidRPr="00CD0BF5" w:rsidRDefault="00916D02" w:rsidP="005740E5">
            <w:pPr>
              <w:pStyle w:val="ListParagraph"/>
              <w:spacing w:line="0" w:lineRule="atLeast"/>
              <w:ind w:left="0"/>
              <w:contextualSpacing w:val="0"/>
              <w:rPr>
                <w:rFonts w:asciiTheme="majorBidi" w:hAnsiTheme="majorBidi" w:cstheme="majorBidi"/>
                <w:sz w:val="26"/>
                <w:szCs w:val="26"/>
              </w:rPr>
            </w:pPr>
          </w:p>
        </w:tc>
        <w:tc>
          <w:tcPr>
            <w:tcW w:w="1502" w:type="dxa"/>
          </w:tcPr>
          <w:p w:rsidR="00916D02" w:rsidRPr="00CD0BF5" w:rsidRDefault="00916D02" w:rsidP="005740E5">
            <w:pPr>
              <w:pStyle w:val="ListParagraph"/>
              <w:spacing w:line="0" w:lineRule="atLeast"/>
              <w:ind w:left="0"/>
              <w:contextualSpacing w:val="0"/>
              <w:rPr>
                <w:rFonts w:asciiTheme="majorBidi" w:hAnsiTheme="majorBidi" w:cstheme="majorBidi"/>
                <w:sz w:val="26"/>
                <w:szCs w:val="26"/>
              </w:rPr>
            </w:pPr>
          </w:p>
        </w:tc>
        <w:tc>
          <w:tcPr>
            <w:tcW w:w="1502" w:type="dxa"/>
          </w:tcPr>
          <w:p w:rsidR="00916D02" w:rsidRPr="00CD0BF5" w:rsidRDefault="00916D02" w:rsidP="005740E5">
            <w:pPr>
              <w:pStyle w:val="ListParagraph"/>
              <w:spacing w:line="0" w:lineRule="atLeast"/>
              <w:ind w:left="0"/>
              <w:contextualSpacing w:val="0"/>
              <w:rPr>
                <w:rFonts w:asciiTheme="majorBidi" w:hAnsiTheme="majorBidi" w:cstheme="majorBidi"/>
                <w:sz w:val="26"/>
                <w:szCs w:val="26"/>
              </w:rPr>
            </w:pPr>
          </w:p>
        </w:tc>
        <w:tc>
          <w:tcPr>
            <w:tcW w:w="1502" w:type="dxa"/>
          </w:tcPr>
          <w:p w:rsidR="00916D02" w:rsidRPr="00CD0BF5" w:rsidRDefault="00916D02" w:rsidP="005740E5">
            <w:pPr>
              <w:pStyle w:val="ListParagraph"/>
              <w:spacing w:line="0" w:lineRule="atLeast"/>
              <w:ind w:left="0"/>
              <w:contextualSpacing w:val="0"/>
              <w:rPr>
                <w:rFonts w:asciiTheme="majorBidi" w:hAnsiTheme="majorBidi" w:cstheme="majorBidi"/>
                <w:sz w:val="26"/>
                <w:szCs w:val="26"/>
              </w:rPr>
            </w:pPr>
          </w:p>
        </w:tc>
        <w:tc>
          <w:tcPr>
            <w:tcW w:w="1502" w:type="dxa"/>
          </w:tcPr>
          <w:p w:rsidR="00916D02" w:rsidRPr="00CD0BF5" w:rsidRDefault="00916D02" w:rsidP="005740E5">
            <w:pPr>
              <w:pStyle w:val="ListParagraph"/>
              <w:spacing w:line="0" w:lineRule="atLeast"/>
              <w:ind w:left="0"/>
              <w:contextualSpacing w:val="0"/>
              <w:rPr>
                <w:rFonts w:asciiTheme="majorBidi" w:hAnsiTheme="majorBidi" w:cstheme="majorBidi"/>
                <w:sz w:val="26"/>
                <w:szCs w:val="26"/>
              </w:rPr>
            </w:pPr>
          </w:p>
        </w:tc>
      </w:tr>
      <w:tr w:rsidR="00284A08" w:rsidRPr="00191DA7" w:rsidTr="00284A08">
        <w:trPr>
          <w:gridAfter w:val="1"/>
          <w:wAfter w:w="6" w:type="dxa"/>
          <w:trHeight w:val="369"/>
        </w:trPr>
        <w:tc>
          <w:tcPr>
            <w:tcW w:w="2410" w:type="dxa"/>
          </w:tcPr>
          <w:p w:rsidR="00916D02" w:rsidRPr="00CD0BF5" w:rsidRDefault="00916D02" w:rsidP="005740E5">
            <w:pPr>
              <w:pStyle w:val="ListParagraph"/>
              <w:spacing w:line="0" w:lineRule="atLeast"/>
              <w:ind w:left="0" w:firstLine="34"/>
              <w:contextualSpacing w:val="0"/>
              <w:rPr>
                <w:rFonts w:asciiTheme="majorBidi" w:hAnsiTheme="majorBidi" w:cstheme="majorBidi"/>
                <w:sz w:val="26"/>
                <w:szCs w:val="26"/>
              </w:rPr>
            </w:pPr>
            <w:r w:rsidRPr="00CD0BF5">
              <w:rPr>
                <w:rFonts w:ascii="Angsana New" w:hAnsi="Angsana New" w:cs="Angsana New"/>
                <w:color w:val="000000"/>
                <w:sz w:val="26"/>
                <w:szCs w:val="26"/>
              </w:rPr>
              <w:t>Inventories</w:t>
            </w:r>
          </w:p>
        </w:tc>
        <w:tc>
          <w:tcPr>
            <w:tcW w:w="1502" w:type="dxa"/>
          </w:tcPr>
          <w:p w:rsidR="00916D02" w:rsidRPr="00191DA7" w:rsidRDefault="00916D02" w:rsidP="005740E5">
            <w:pPr>
              <w:pStyle w:val="ListParagraph"/>
              <w:tabs>
                <w:tab w:val="decimal" w:pos="964"/>
              </w:tabs>
              <w:spacing w:line="0" w:lineRule="atLeast"/>
              <w:ind w:left="34" w:hanging="34"/>
              <w:contextualSpacing w:val="0"/>
              <w:rPr>
                <w:rFonts w:asciiTheme="majorBidi" w:hAnsiTheme="majorBidi" w:cstheme="majorBidi"/>
                <w:sz w:val="26"/>
                <w:szCs w:val="26"/>
              </w:rPr>
            </w:pPr>
            <w:r w:rsidRPr="00191DA7">
              <w:rPr>
                <w:rFonts w:asciiTheme="majorBidi" w:hAnsiTheme="majorBidi" w:cstheme="majorBidi"/>
                <w:sz w:val="26"/>
                <w:szCs w:val="26"/>
              </w:rPr>
              <w:t>391,544.85</w:t>
            </w:r>
          </w:p>
        </w:tc>
        <w:tc>
          <w:tcPr>
            <w:tcW w:w="1502" w:type="dxa"/>
            <w:vAlign w:val="center"/>
          </w:tcPr>
          <w:p w:rsidR="00916D02" w:rsidRPr="00191DA7" w:rsidRDefault="00916D02" w:rsidP="005740E5">
            <w:pPr>
              <w:pStyle w:val="ListParagraph"/>
              <w:tabs>
                <w:tab w:val="decimal" w:pos="964"/>
              </w:tabs>
              <w:spacing w:line="0" w:lineRule="atLeast"/>
              <w:ind w:left="0"/>
              <w:contextualSpacing w:val="0"/>
              <w:rPr>
                <w:rFonts w:asciiTheme="majorBidi" w:hAnsiTheme="majorBidi" w:cstheme="majorBidi"/>
                <w:sz w:val="26"/>
                <w:szCs w:val="26"/>
                <w:cs/>
              </w:rPr>
            </w:pPr>
            <w:r>
              <w:rPr>
                <w:rFonts w:asciiTheme="majorBidi" w:hAnsiTheme="majorBidi" w:cstheme="majorBidi"/>
                <w:sz w:val="26"/>
                <w:szCs w:val="26"/>
              </w:rPr>
              <w:t>266,846.28</w:t>
            </w:r>
          </w:p>
        </w:tc>
        <w:tc>
          <w:tcPr>
            <w:tcW w:w="1502" w:type="dxa"/>
          </w:tcPr>
          <w:p w:rsidR="00916D02" w:rsidRPr="00191DA7" w:rsidRDefault="00916D02" w:rsidP="005740E5">
            <w:pPr>
              <w:pStyle w:val="ListParagraph"/>
              <w:tabs>
                <w:tab w:val="decimal" w:pos="964"/>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w:t>
            </w:r>
          </w:p>
        </w:tc>
        <w:tc>
          <w:tcPr>
            <w:tcW w:w="1502" w:type="dxa"/>
            <w:vAlign w:val="center"/>
          </w:tcPr>
          <w:p w:rsidR="00916D02" w:rsidRPr="00191DA7" w:rsidRDefault="00916D02" w:rsidP="005740E5">
            <w:pPr>
              <w:pStyle w:val="ListParagraph"/>
              <w:tabs>
                <w:tab w:val="decimal" w:pos="964"/>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658,391.13</w:t>
            </w:r>
          </w:p>
        </w:tc>
        <w:tc>
          <w:tcPr>
            <w:tcW w:w="1502" w:type="dxa"/>
          </w:tcPr>
          <w:p w:rsidR="00916D02" w:rsidRPr="00E96C4A" w:rsidRDefault="00916D02" w:rsidP="005740E5">
            <w:pPr>
              <w:pStyle w:val="ListParagraph"/>
              <w:tabs>
                <w:tab w:val="decimal" w:pos="964"/>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614,321.26</w:t>
            </w:r>
          </w:p>
        </w:tc>
        <w:tc>
          <w:tcPr>
            <w:tcW w:w="1502" w:type="dxa"/>
          </w:tcPr>
          <w:p w:rsidR="00916D02" w:rsidRPr="00191DA7" w:rsidRDefault="00916D02" w:rsidP="005740E5">
            <w:pPr>
              <w:pStyle w:val="ListParagraph"/>
              <w:tabs>
                <w:tab w:val="decimal" w:pos="964"/>
              </w:tabs>
              <w:spacing w:line="0" w:lineRule="atLeast"/>
              <w:ind w:left="0"/>
              <w:contextualSpacing w:val="0"/>
              <w:rPr>
                <w:rFonts w:asciiTheme="majorBidi" w:hAnsiTheme="majorBidi" w:cstheme="majorBidi"/>
                <w:sz w:val="26"/>
                <w:szCs w:val="26"/>
              </w:rPr>
            </w:pPr>
            <w:r w:rsidRPr="00BA1910">
              <w:rPr>
                <w:rFonts w:asciiTheme="majorBidi" w:hAnsiTheme="majorBidi" w:cstheme="majorBidi"/>
                <w:sz w:val="26"/>
                <w:szCs w:val="26"/>
              </w:rPr>
              <w:t>-</w:t>
            </w:r>
          </w:p>
        </w:tc>
        <w:tc>
          <w:tcPr>
            <w:tcW w:w="1502" w:type="dxa"/>
          </w:tcPr>
          <w:p w:rsidR="00916D02" w:rsidRPr="00E96C4A" w:rsidRDefault="00916D02" w:rsidP="005740E5">
            <w:pPr>
              <w:pStyle w:val="ListParagraph"/>
              <w:tabs>
                <w:tab w:val="decimal" w:pos="964"/>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1,272,712.39</w:t>
            </w:r>
          </w:p>
        </w:tc>
      </w:tr>
      <w:tr w:rsidR="00284A08" w:rsidRPr="00191DA7" w:rsidTr="00284A08">
        <w:trPr>
          <w:gridAfter w:val="1"/>
          <w:wAfter w:w="6" w:type="dxa"/>
          <w:trHeight w:val="369"/>
        </w:trPr>
        <w:tc>
          <w:tcPr>
            <w:tcW w:w="2410" w:type="dxa"/>
          </w:tcPr>
          <w:p w:rsidR="00916D02" w:rsidRPr="00CD0BF5" w:rsidRDefault="00916D02" w:rsidP="005740E5">
            <w:pPr>
              <w:pStyle w:val="ListParagraph"/>
              <w:spacing w:line="0" w:lineRule="atLeast"/>
              <w:ind w:left="0" w:firstLine="34"/>
              <w:contextualSpacing w:val="0"/>
              <w:rPr>
                <w:rFonts w:asciiTheme="majorBidi" w:hAnsiTheme="majorBidi" w:cstheme="majorBidi"/>
                <w:sz w:val="26"/>
                <w:szCs w:val="26"/>
                <w:cs/>
              </w:rPr>
            </w:pPr>
            <w:r w:rsidRPr="00CD0BF5">
              <w:rPr>
                <w:rFonts w:asciiTheme="majorBidi" w:hAnsiTheme="majorBidi" w:cstheme="majorBidi"/>
                <w:sz w:val="26"/>
                <w:szCs w:val="26"/>
              </w:rPr>
              <w:t>Other current assets</w:t>
            </w:r>
          </w:p>
        </w:tc>
        <w:tc>
          <w:tcPr>
            <w:tcW w:w="1502" w:type="dxa"/>
          </w:tcPr>
          <w:p w:rsidR="00916D02" w:rsidRPr="00191DA7" w:rsidRDefault="00916D02" w:rsidP="005740E5">
            <w:pPr>
              <w:pStyle w:val="ListParagraph"/>
              <w:tabs>
                <w:tab w:val="decimal" w:pos="964"/>
              </w:tabs>
              <w:spacing w:line="0" w:lineRule="atLeast"/>
              <w:ind w:left="34" w:hanging="34"/>
              <w:contextualSpacing w:val="0"/>
              <w:rPr>
                <w:rFonts w:asciiTheme="majorBidi" w:hAnsiTheme="majorBidi" w:cstheme="majorBidi"/>
                <w:sz w:val="26"/>
                <w:szCs w:val="26"/>
              </w:rPr>
            </w:pPr>
            <w:r w:rsidRPr="00191DA7">
              <w:rPr>
                <w:rFonts w:asciiTheme="majorBidi" w:hAnsiTheme="majorBidi" w:cstheme="majorBidi"/>
                <w:sz w:val="26"/>
                <w:szCs w:val="26"/>
              </w:rPr>
              <w:t>10,154.87</w:t>
            </w:r>
          </w:p>
        </w:tc>
        <w:tc>
          <w:tcPr>
            <w:tcW w:w="1502" w:type="dxa"/>
            <w:vAlign w:val="center"/>
          </w:tcPr>
          <w:p w:rsidR="00916D02" w:rsidRPr="00191DA7" w:rsidRDefault="00916D02" w:rsidP="005740E5">
            <w:pPr>
              <w:pStyle w:val="ListParagraph"/>
              <w:tabs>
                <w:tab w:val="decimal" w:pos="964"/>
              </w:tabs>
              <w:spacing w:line="0" w:lineRule="atLeast"/>
              <w:ind w:left="0"/>
              <w:contextualSpacing w:val="0"/>
              <w:rPr>
                <w:rFonts w:asciiTheme="majorBidi" w:hAnsiTheme="majorBidi" w:cstheme="majorBidi"/>
                <w:sz w:val="26"/>
                <w:szCs w:val="26"/>
              </w:rPr>
            </w:pPr>
            <w:r w:rsidRPr="00E96C4A">
              <w:rPr>
                <w:rFonts w:asciiTheme="majorBidi" w:hAnsiTheme="majorBidi" w:cstheme="majorBidi"/>
                <w:sz w:val="26"/>
                <w:szCs w:val="26"/>
              </w:rPr>
              <w:t>(3,823.81)</w:t>
            </w:r>
          </w:p>
        </w:tc>
        <w:tc>
          <w:tcPr>
            <w:tcW w:w="1502" w:type="dxa"/>
          </w:tcPr>
          <w:p w:rsidR="00916D02" w:rsidRPr="00191DA7" w:rsidRDefault="00916D02" w:rsidP="005740E5">
            <w:pPr>
              <w:pStyle w:val="ListParagraph"/>
              <w:tabs>
                <w:tab w:val="decimal" w:pos="964"/>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w:t>
            </w:r>
          </w:p>
        </w:tc>
        <w:tc>
          <w:tcPr>
            <w:tcW w:w="1502" w:type="dxa"/>
            <w:vAlign w:val="center"/>
          </w:tcPr>
          <w:p w:rsidR="00916D02" w:rsidRPr="00191DA7" w:rsidRDefault="00916D02" w:rsidP="005740E5">
            <w:pPr>
              <w:pStyle w:val="ListParagraph"/>
              <w:tabs>
                <w:tab w:val="decimal" w:pos="964"/>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6,331.06</w:t>
            </w:r>
          </w:p>
        </w:tc>
        <w:tc>
          <w:tcPr>
            <w:tcW w:w="1502" w:type="dxa"/>
          </w:tcPr>
          <w:p w:rsidR="00916D02" w:rsidRPr="00E96C4A" w:rsidRDefault="00916D02" w:rsidP="005740E5">
            <w:pPr>
              <w:pStyle w:val="ListParagraph"/>
              <w:tabs>
                <w:tab w:val="decimal" w:pos="964"/>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3,017.93</w:t>
            </w:r>
          </w:p>
        </w:tc>
        <w:tc>
          <w:tcPr>
            <w:tcW w:w="1502" w:type="dxa"/>
          </w:tcPr>
          <w:p w:rsidR="00916D02" w:rsidRPr="00191DA7" w:rsidRDefault="00916D02" w:rsidP="005740E5">
            <w:pPr>
              <w:pStyle w:val="ListParagraph"/>
              <w:tabs>
                <w:tab w:val="decimal" w:pos="964"/>
              </w:tabs>
              <w:spacing w:line="0" w:lineRule="atLeast"/>
              <w:ind w:left="0"/>
              <w:contextualSpacing w:val="0"/>
              <w:rPr>
                <w:rFonts w:asciiTheme="majorBidi" w:hAnsiTheme="majorBidi" w:cstheme="majorBidi"/>
                <w:sz w:val="26"/>
                <w:szCs w:val="26"/>
              </w:rPr>
            </w:pPr>
            <w:r w:rsidRPr="00BA1910">
              <w:rPr>
                <w:rFonts w:asciiTheme="majorBidi" w:hAnsiTheme="majorBidi" w:cstheme="majorBidi"/>
                <w:sz w:val="26"/>
                <w:szCs w:val="26"/>
              </w:rPr>
              <w:t>-</w:t>
            </w:r>
          </w:p>
        </w:tc>
        <w:tc>
          <w:tcPr>
            <w:tcW w:w="1502" w:type="dxa"/>
          </w:tcPr>
          <w:p w:rsidR="00916D02" w:rsidRPr="00E96C4A" w:rsidRDefault="00916D02" w:rsidP="005740E5">
            <w:pPr>
              <w:pStyle w:val="ListParagraph"/>
              <w:tabs>
                <w:tab w:val="decimal" w:pos="964"/>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9,348.99</w:t>
            </w:r>
          </w:p>
        </w:tc>
      </w:tr>
      <w:tr w:rsidR="00284A08" w:rsidRPr="00191DA7" w:rsidTr="00284A08">
        <w:trPr>
          <w:gridAfter w:val="1"/>
          <w:wAfter w:w="6" w:type="dxa"/>
          <w:trHeight w:val="369"/>
        </w:trPr>
        <w:tc>
          <w:tcPr>
            <w:tcW w:w="2410" w:type="dxa"/>
            <w:vAlign w:val="center"/>
          </w:tcPr>
          <w:p w:rsidR="00916D02" w:rsidRPr="00CD0BF5" w:rsidRDefault="00916D02" w:rsidP="005740E5">
            <w:pPr>
              <w:ind w:firstLine="34"/>
              <w:rPr>
                <w:rFonts w:ascii="Angsana New" w:hAnsi="Angsana New" w:cs="Angsana New"/>
                <w:color w:val="000000"/>
                <w:sz w:val="26"/>
                <w:szCs w:val="26"/>
              </w:rPr>
            </w:pPr>
            <w:r w:rsidRPr="00CD0BF5">
              <w:rPr>
                <w:rFonts w:ascii="Angsana New" w:hAnsi="Angsana New" w:cs="Angsana New"/>
                <w:color w:val="000000"/>
                <w:sz w:val="26"/>
                <w:szCs w:val="26"/>
              </w:rPr>
              <w:t>Provisions</w:t>
            </w:r>
          </w:p>
        </w:tc>
        <w:tc>
          <w:tcPr>
            <w:tcW w:w="1502" w:type="dxa"/>
          </w:tcPr>
          <w:p w:rsidR="00916D02" w:rsidRPr="00191DA7" w:rsidRDefault="00916D02" w:rsidP="005740E5">
            <w:pPr>
              <w:pStyle w:val="ListParagraph"/>
              <w:pBdr>
                <w:bottom w:val="single" w:sz="6" w:space="1" w:color="auto"/>
              </w:pBdr>
              <w:tabs>
                <w:tab w:val="decimal" w:pos="964"/>
              </w:tabs>
              <w:spacing w:line="0" w:lineRule="atLeast"/>
              <w:ind w:left="34" w:hanging="34"/>
              <w:contextualSpacing w:val="0"/>
              <w:rPr>
                <w:rFonts w:asciiTheme="majorBidi" w:hAnsiTheme="majorBidi" w:cstheme="majorBidi"/>
                <w:sz w:val="26"/>
                <w:szCs w:val="26"/>
              </w:rPr>
            </w:pPr>
            <w:r w:rsidRPr="00191DA7">
              <w:rPr>
                <w:rFonts w:asciiTheme="majorBidi" w:hAnsiTheme="majorBidi" w:cstheme="majorBidi"/>
                <w:sz w:val="26"/>
                <w:szCs w:val="26"/>
              </w:rPr>
              <w:t>3,032,839.25</w:t>
            </w:r>
          </w:p>
        </w:tc>
        <w:tc>
          <w:tcPr>
            <w:tcW w:w="1502" w:type="dxa"/>
            <w:vAlign w:val="center"/>
          </w:tcPr>
          <w:p w:rsidR="00916D02" w:rsidRPr="00191DA7" w:rsidRDefault="00916D02" w:rsidP="005740E5">
            <w:pPr>
              <w:pStyle w:val="ListParagraph"/>
              <w:pBdr>
                <w:bottom w:val="single" w:sz="6" w:space="1" w:color="auto"/>
              </w:pBdr>
              <w:tabs>
                <w:tab w:val="decimal" w:pos="964"/>
              </w:tabs>
              <w:spacing w:line="0" w:lineRule="atLeast"/>
              <w:ind w:left="0"/>
              <w:contextualSpacing w:val="0"/>
              <w:rPr>
                <w:rFonts w:asciiTheme="majorBidi" w:hAnsiTheme="majorBidi" w:cstheme="majorBidi"/>
                <w:sz w:val="26"/>
                <w:szCs w:val="26"/>
                <w:cs/>
              </w:rPr>
            </w:pPr>
            <w:r>
              <w:rPr>
                <w:rFonts w:asciiTheme="majorBidi" w:hAnsiTheme="majorBidi" w:cstheme="majorBidi"/>
                <w:sz w:val="26"/>
                <w:szCs w:val="26"/>
              </w:rPr>
              <w:t>248,459.12</w:t>
            </w:r>
          </w:p>
        </w:tc>
        <w:tc>
          <w:tcPr>
            <w:tcW w:w="1502" w:type="dxa"/>
          </w:tcPr>
          <w:p w:rsidR="00916D02" w:rsidRPr="00191DA7" w:rsidRDefault="00916D02" w:rsidP="005740E5">
            <w:pPr>
              <w:pStyle w:val="ListParagraph"/>
              <w:pBdr>
                <w:bottom w:val="single" w:sz="6" w:space="1" w:color="auto"/>
              </w:pBdr>
              <w:tabs>
                <w:tab w:val="decimal" w:pos="964"/>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(42,900.35)</w:t>
            </w:r>
          </w:p>
        </w:tc>
        <w:tc>
          <w:tcPr>
            <w:tcW w:w="1502" w:type="dxa"/>
            <w:vAlign w:val="center"/>
          </w:tcPr>
          <w:p w:rsidR="00916D02" w:rsidRPr="00191DA7" w:rsidRDefault="00916D02" w:rsidP="005740E5">
            <w:pPr>
              <w:pStyle w:val="ListParagraph"/>
              <w:pBdr>
                <w:bottom w:val="single" w:sz="6" w:space="1" w:color="auto"/>
              </w:pBdr>
              <w:tabs>
                <w:tab w:val="decimal" w:pos="964"/>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3,238,398.02</w:t>
            </w:r>
          </w:p>
        </w:tc>
        <w:tc>
          <w:tcPr>
            <w:tcW w:w="1502" w:type="dxa"/>
          </w:tcPr>
          <w:p w:rsidR="00916D02" w:rsidRPr="00E96C4A" w:rsidRDefault="00916D02" w:rsidP="005740E5">
            <w:pPr>
              <w:pStyle w:val="ListParagraph"/>
              <w:pBdr>
                <w:bottom w:val="single" w:sz="6" w:space="1" w:color="auto"/>
              </w:pBdr>
              <w:tabs>
                <w:tab w:val="decimal" w:pos="964"/>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175,777.07</w:t>
            </w:r>
          </w:p>
        </w:tc>
        <w:tc>
          <w:tcPr>
            <w:tcW w:w="1502" w:type="dxa"/>
          </w:tcPr>
          <w:p w:rsidR="00916D02" w:rsidRPr="00191DA7" w:rsidRDefault="00916D02" w:rsidP="005740E5">
            <w:pPr>
              <w:pStyle w:val="ListParagraph"/>
              <w:pBdr>
                <w:bottom w:val="single" w:sz="6" w:space="1" w:color="auto"/>
              </w:pBdr>
              <w:tabs>
                <w:tab w:val="decimal" w:pos="964"/>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154,061.47</w:t>
            </w:r>
          </w:p>
        </w:tc>
        <w:tc>
          <w:tcPr>
            <w:tcW w:w="1502" w:type="dxa"/>
          </w:tcPr>
          <w:p w:rsidR="00916D02" w:rsidRPr="00E96C4A" w:rsidRDefault="00916D02" w:rsidP="005740E5">
            <w:pPr>
              <w:pStyle w:val="ListParagraph"/>
              <w:pBdr>
                <w:bottom w:val="single" w:sz="6" w:space="1" w:color="auto"/>
              </w:pBdr>
              <w:tabs>
                <w:tab w:val="decimal" w:pos="964"/>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3,568,236.56</w:t>
            </w:r>
          </w:p>
        </w:tc>
      </w:tr>
      <w:tr w:rsidR="00284A08" w:rsidRPr="00191DA7" w:rsidTr="00284A08">
        <w:trPr>
          <w:gridAfter w:val="1"/>
          <w:wAfter w:w="6" w:type="dxa"/>
          <w:trHeight w:val="369"/>
        </w:trPr>
        <w:tc>
          <w:tcPr>
            <w:tcW w:w="2410" w:type="dxa"/>
            <w:vAlign w:val="center"/>
          </w:tcPr>
          <w:p w:rsidR="00916D02" w:rsidRPr="00CD0BF5" w:rsidRDefault="00916D02" w:rsidP="005740E5">
            <w:pPr>
              <w:ind w:firstLine="34"/>
              <w:rPr>
                <w:rFonts w:ascii="Angsana New" w:hAnsi="Angsana New" w:cs="Angsana New"/>
                <w:color w:val="000000"/>
                <w:sz w:val="26"/>
                <w:szCs w:val="26"/>
              </w:rPr>
            </w:pPr>
            <w:r w:rsidRPr="00CD0BF5">
              <w:rPr>
                <w:rFonts w:ascii="Angsana New" w:hAnsi="Angsana New" w:cs="Angsana New"/>
                <w:color w:val="000000"/>
                <w:sz w:val="26"/>
                <w:szCs w:val="26"/>
              </w:rPr>
              <w:t>Total</w:t>
            </w:r>
          </w:p>
        </w:tc>
        <w:tc>
          <w:tcPr>
            <w:tcW w:w="1502" w:type="dxa"/>
          </w:tcPr>
          <w:p w:rsidR="00916D02" w:rsidRPr="00191DA7" w:rsidRDefault="00916D02" w:rsidP="005740E5">
            <w:pPr>
              <w:pStyle w:val="ListParagraph"/>
              <w:pBdr>
                <w:bottom w:val="double" w:sz="6" w:space="1" w:color="auto"/>
              </w:pBdr>
              <w:tabs>
                <w:tab w:val="decimal" w:pos="964"/>
              </w:tabs>
              <w:spacing w:line="0" w:lineRule="atLeast"/>
              <w:ind w:left="34" w:hanging="34"/>
              <w:contextualSpacing w:val="0"/>
              <w:rPr>
                <w:rFonts w:asciiTheme="majorBidi" w:hAnsiTheme="majorBidi" w:cstheme="majorBidi"/>
                <w:sz w:val="26"/>
                <w:szCs w:val="26"/>
              </w:rPr>
            </w:pPr>
            <w:r w:rsidRPr="00191DA7">
              <w:rPr>
                <w:rFonts w:asciiTheme="majorBidi" w:hAnsiTheme="majorBidi" w:cstheme="majorBidi"/>
                <w:sz w:val="26"/>
                <w:szCs w:val="26"/>
              </w:rPr>
              <w:t>3,434,538.97</w:t>
            </w:r>
          </w:p>
        </w:tc>
        <w:tc>
          <w:tcPr>
            <w:tcW w:w="1502" w:type="dxa"/>
            <w:vAlign w:val="center"/>
          </w:tcPr>
          <w:p w:rsidR="00916D02" w:rsidRPr="00191DA7" w:rsidRDefault="00916D02" w:rsidP="005740E5">
            <w:pPr>
              <w:pStyle w:val="ListParagraph"/>
              <w:pBdr>
                <w:bottom w:val="double" w:sz="6" w:space="1" w:color="auto"/>
              </w:pBdr>
              <w:tabs>
                <w:tab w:val="decimal" w:pos="964"/>
              </w:tabs>
              <w:spacing w:line="0" w:lineRule="atLeast"/>
              <w:ind w:left="0"/>
              <w:contextualSpacing w:val="0"/>
              <w:rPr>
                <w:rFonts w:asciiTheme="majorBidi" w:hAnsiTheme="majorBidi" w:cstheme="majorBidi"/>
                <w:sz w:val="26"/>
                <w:szCs w:val="26"/>
                <w:cs/>
              </w:rPr>
            </w:pPr>
            <w:r>
              <w:rPr>
                <w:rFonts w:asciiTheme="majorBidi" w:hAnsiTheme="majorBidi" w:cstheme="majorBidi"/>
                <w:sz w:val="26"/>
                <w:szCs w:val="26"/>
              </w:rPr>
              <w:t>511,481.59</w:t>
            </w:r>
          </w:p>
        </w:tc>
        <w:tc>
          <w:tcPr>
            <w:tcW w:w="1502" w:type="dxa"/>
          </w:tcPr>
          <w:p w:rsidR="00916D02" w:rsidRPr="00191DA7" w:rsidRDefault="00916D02" w:rsidP="005740E5">
            <w:pPr>
              <w:pStyle w:val="ListParagraph"/>
              <w:pBdr>
                <w:bottom w:val="double" w:sz="6" w:space="1" w:color="auto"/>
              </w:pBdr>
              <w:tabs>
                <w:tab w:val="decimal" w:pos="964"/>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(42,900.35)</w:t>
            </w:r>
          </w:p>
        </w:tc>
        <w:tc>
          <w:tcPr>
            <w:tcW w:w="1502" w:type="dxa"/>
            <w:vAlign w:val="center"/>
          </w:tcPr>
          <w:p w:rsidR="00916D02" w:rsidRPr="00191DA7" w:rsidRDefault="00916D02" w:rsidP="005740E5">
            <w:pPr>
              <w:pStyle w:val="ListParagraph"/>
              <w:pBdr>
                <w:bottom w:val="double" w:sz="6" w:space="1" w:color="auto"/>
              </w:pBdr>
              <w:tabs>
                <w:tab w:val="decimal" w:pos="964"/>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3,903,120.21</w:t>
            </w:r>
          </w:p>
        </w:tc>
        <w:tc>
          <w:tcPr>
            <w:tcW w:w="1502" w:type="dxa"/>
          </w:tcPr>
          <w:p w:rsidR="00916D02" w:rsidRPr="00E96C4A" w:rsidRDefault="00916D02" w:rsidP="005740E5">
            <w:pPr>
              <w:pStyle w:val="ListParagraph"/>
              <w:pBdr>
                <w:bottom w:val="double" w:sz="6" w:space="1" w:color="auto"/>
              </w:pBdr>
              <w:tabs>
                <w:tab w:val="decimal" w:pos="964"/>
              </w:tabs>
              <w:spacing w:line="0" w:lineRule="atLeast"/>
              <w:ind w:left="0"/>
              <w:contextualSpacing w:val="0"/>
              <w:rPr>
                <w:rFonts w:asciiTheme="majorBidi" w:hAnsiTheme="majorBidi" w:cstheme="majorBidi"/>
                <w:sz w:val="26"/>
                <w:szCs w:val="26"/>
              </w:rPr>
            </w:pPr>
            <w:r w:rsidRPr="00BA1910">
              <w:rPr>
                <w:rFonts w:asciiTheme="majorBidi" w:hAnsiTheme="majorBidi" w:cstheme="majorBidi"/>
                <w:sz w:val="26"/>
                <w:szCs w:val="26"/>
              </w:rPr>
              <w:t>793,116.26</w:t>
            </w:r>
          </w:p>
        </w:tc>
        <w:tc>
          <w:tcPr>
            <w:tcW w:w="1502" w:type="dxa"/>
          </w:tcPr>
          <w:p w:rsidR="00916D02" w:rsidRPr="00191DA7" w:rsidRDefault="00916D02" w:rsidP="005740E5">
            <w:pPr>
              <w:pStyle w:val="ListParagraph"/>
              <w:pBdr>
                <w:bottom w:val="double" w:sz="6" w:space="1" w:color="auto"/>
              </w:pBdr>
              <w:tabs>
                <w:tab w:val="decimal" w:pos="964"/>
              </w:tabs>
              <w:spacing w:line="0" w:lineRule="atLeast"/>
              <w:ind w:left="0"/>
              <w:contextualSpacing w:val="0"/>
              <w:rPr>
                <w:rFonts w:asciiTheme="majorBidi" w:hAnsiTheme="majorBidi" w:cstheme="majorBidi"/>
                <w:sz w:val="26"/>
                <w:szCs w:val="26"/>
              </w:rPr>
            </w:pPr>
            <w:r w:rsidRPr="00BA1910">
              <w:rPr>
                <w:rFonts w:asciiTheme="majorBidi" w:hAnsiTheme="majorBidi" w:cstheme="majorBidi"/>
                <w:sz w:val="26"/>
                <w:szCs w:val="26"/>
              </w:rPr>
              <w:t>154,061.47</w:t>
            </w:r>
          </w:p>
        </w:tc>
        <w:tc>
          <w:tcPr>
            <w:tcW w:w="1502" w:type="dxa"/>
          </w:tcPr>
          <w:p w:rsidR="00916D02" w:rsidRPr="00E96C4A" w:rsidRDefault="00916D02" w:rsidP="005740E5">
            <w:pPr>
              <w:pStyle w:val="ListParagraph"/>
              <w:pBdr>
                <w:bottom w:val="double" w:sz="6" w:space="1" w:color="auto"/>
              </w:pBdr>
              <w:tabs>
                <w:tab w:val="decimal" w:pos="964"/>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4,850,297.94</w:t>
            </w:r>
          </w:p>
        </w:tc>
      </w:tr>
      <w:tr w:rsidR="00284A08" w:rsidRPr="00191DA7" w:rsidTr="00284A08">
        <w:trPr>
          <w:gridAfter w:val="1"/>
          <w:wAfter w:w="6" w:type="dxa"/>
          <w:trHeight w:val="369"/>
        </w:trPr>
        <w:tc>
          <w:tcPr>
            <w:tcW w:w="2410" w:type="dxa"/>
            <w:vAlign w:val="center"/>
          </w:tcPr>
          <w:p w:rsidR="00916D02" w:rsidRPr="00CD0BF5" w:rsidRDefault="00916D02" w:rsidP="005740E5">
            <w:pPr>
              <w:ind w:left="-20" w:firstLine="34"/>
              <w:rPr>
                <w:rFonts w:ascii="Angsana New" w:hAnsi="Angsana New" w:cs="Angsana New"/>
                <w:b/>
                <w:bCs/>
                <w:color w:val="000000"/>
                <w:sz w:val="26"/>
                <w:szCs w:val="26"/>
              </w:rPr>
            </w:pPr>
            <w:r w:rsidRPr="00CD0BF5">
              <w:rPr>
                <w:rFonts w:ascii="Angsana New" w:hAnsi="Angsana New" w:cs="Angsana New"/>
                <w:b/>
                <w:bCs/>
                <w:color w:val="000000"/>
                <w:sz w:val="26"/>
                <w:szCs w:val="26"/>
              </w:rPr>
              <w:t>Deferred tax liabilities</w:t>
            </w:r>
          </w:p>
        </w:tc>
        <w:tc>
          <w:tcPr>
            <w:tcW w:w="1502" w:type="dxa"/>
          </w:tcPr>
          <w:p w:rsidR="00916D02" w:rsidRPr="00CD0BF5" w:rsidRDefault="00916D02" w:rsidP="005740E5">
            <w:pPr>
              <w:pStyle w:val="ListParagraph"/>
              <w:tabs>
                <w:tab w:val="decimal" w:pos="964"/>
              </w:tabs>
              <w:spacing w:line="0" w:lineRule="atLeast"/>
              <w:ind w:left="0"/>
              <w:contextualSpacing w:val="0"/>
              <w:rPr>
                <w:rFonts w:asciiTheme="majorBidi" w:hAnsiTheme="majorBidi" w:cstheme="majorBidi"/>
                <w:sz w:val="26"/>
                <w:szCs w:val="26"/>
              </w:rPr>
            </w:pPr>
          </w:p>
        </w:tc>
        <w:tc>
          <w:tcPr>
            <w:tcW w:w="1502" w:type="dxa"/>
          </w:tcPr>
          <w:p w:rsidR="00916D02" w:rsidRPr="00CD0BF5" w:rsidRDefault="00916D02" w:rsidP="005740E5">
            <w:pPr>
              <w:pStyle w:val="ListParagraph"/>
              <w:tabs>
                <w:tab w:val="decimal" w:pos="964"/>
              </w:tabs>
              <w:spacing w:line="0" w:lineRule="atLeast"/>
              <w:ind w:left="0"/>
              <w:contextualSpacing w:val="0"/>
              <w:rPr>
                <w:rFonts w:asciiTheme="majorBidi" w:hAnsiTheme="majorBidi" w:cstheme="majorBidi"/>
                <w:sz w:val="26"/>
                <w:szCs w:val="26"/>
              </w:rPr>
            </w:pPr>
          </w:p>
        </w:tc>
        <w:tc>
          <w:tcPr>
            <w:tcW w:w="1502" w:type="dxa"/>
          </w:tcPr>
          <w:p w:rsidR="00916D02" w:rsidRPr="00CD0BF5" w:rsidRDefault="00916D02" w:rsidP="005740E5">
            <w:pPr>
              <w:pStyle w:val="ListParagraph"/>
              <w:tabs>
                <w:tab w:val="decimal" w:pos="964"/>
              </w:tabs>
              <w:spacing w:line="0" w:lineRule="atLeast"/>
              <w:ind w:left="0"/>
              <w:contextualSpacing w:val="0"/>
              <w:rPr>
                <w:rFonts w:asciiTheme="majorBidi" w:hAnsiTheme="majorBidi" w:cstheme="majorBidi"/>
                <w:sz w:val="26"/>
                <w:szCs w:val="26"/>
              </w:rPr>
            </w:pPr>
          </w:p>
        </w:tc>
        <w:tc>
          <w:tcPr>
            <w:tcW w:w="1502" w:type="dxa"/>
          </w:tcPr>
          <w:p w:rsidR="00916D02" w:rsidRPr="00CD0BF5" w:rsidRDefault="00916D02" w:rsidP="005740E5">
            <w:pPr>
              <w:pStyle w:val="ListParagraph"/>
              <w:tabs>
                <w:tab w:val="decimal" w:pos="964"/>
              </w:tabs>
              <w:spacing w:line="0" w:lineRule="atLeast"/>
              <w:ind w:left="0"/>
              <w:contextualSpacing w:val="0"/>
              <w:rPr>
                <w:rFonts w:asciiTheme="majorBidi" w:hAnsiTheme="majorBidi" w:cstheme="majorBidi"/>
                <w:sz w:val="26"/>
                <w:szCs w:val="26"/>
              </w:rPr>
            </w:pPr>
          </w:p>
        </w:tc>
        <w:tc>
          <w:tcPr>
            <w:tcW w:w="1502" w:type="dxa"/>
          </w:tcPr>
          <w:p w:rsidR="00916D02" w:rsidRPr="00CD0BF5" w:rsidRDefault="00916D02" w:rsidP="005740E5">
            <w:pPr>
              <w:pStyle w:val="ListParagraph"/>
              <w:tabs>
                <w:tab w:val="decimal" w:pos="884"/>
                <w:tab w:val="decimal" w:pos="964"/>
              </w:tabs>
              <w:spacing w:line="0" w:lineRule="atLeast"/>
              <w:ind w:left="0"/>
              <w:contextualSpacing w:val="0"/>
              <w:rPr>
                <w:rFonts w:asciiTheme="majorBidi" w:hAnsiTheme="majorBidi" w:cstheme="majorBidi"/>
                <w:sz w:val="26"/>
                <w:szCs w:val="26"/>
              </w:rPr>
            </w:pPr>
          </w:p>
        </w:tc>
        <w:tc>
          <w:tcPr>
            <w:tcW w:w="1502" w:type="dxa"/>
          </w:tcPr>
          <w:p w:rsidR="00916D02" w:rsidRPr="00CD0BF5" w:rsidRDefault="00916D02" w:rsidP="005740E5">
            <w:pPr>
              <w:pStyle w:val="ListParagraph"/>
              <w:tabs>
                <w:tab w:val="decimal" w:pos="964"/>
              </w:tabs>
              <w:spacing w:line="0" w:lineRule="atLeast"/>
              <w:ind w:left="0"/>
              <w:contextualSpacing w:val="0"/>
              <w:rPr>
                <w:rFonts w:asciiTheme="majorBidi" w:hAnsiTheme="majorBidi" w:cstheme="majorBidi"/>
                <w:sz w:val="26"/>
                <w:szCs w:val="26"/>
              </w:rPr>
            </w:pPr>
          </w:p>
        </w:tc>
        <w:tc>
          <w:tcPr>
            <w:tcW w:w="1502" w:type="dxa"/>
          </w:tcPr>
          <w:p w:rsidR="00916D02" w:rsidRPr="00CD0BF5" w:rsidRDefault="00916D02" w:rsidP="005740E5">
            <w:pPr>
              <w:pStyle w:val="ListParagraph"/>
              <w:tabs>
                <w:tab w:val="decimal" w:pos="964"/>
              </w:tabs>
              <w:spacing w:line="0" w:lineRule="atLeast"/>
              <w:ind w:left="0"/>
              <w:contextualSpacing w:val="0"/>
              <w:rPr>
                <w:rFonts w:asciiTheme="majorBidi" w:hAnsiTheme="majorBidi" w:cstheme="majorBidi"/>
                <w:sz w:val="26"/>
                <w:szCs w:val="26"/>
              </w:rPr>
            </w:pPr>
          </w:p>
        </w:tc>
      </w:tr>
      <w:tr w:rsidR="00284A08" w:rsidRPr="00191DA7" w:rsidTr="00284A08">
        <w:trPr>
          <w:gridAfter w:val="1"/>
          <w:wAfter w:w="6" w:type="dxa"/>
          <w:trHeight w:val="369"/>
        </w:trPr>
        <w:tc>
          <w:tcPr>
            <w:tcW w:w="2410" w:type="dxa"/>
          </w:tcPr>
          <w:p w:rsidR="00916D02" w:rsidRPr="00CD0BF5" w:rsidRDefault="00916D02" w:rsidP="005740E5">
            <w:pPr>
              <w:pStyle w:val="ListParagraph"/>
              <w:spacing w:line="0" w:lineRule="atLeast"/>
              <w:ind w:left="0" w:firstLine="34"/>
              <w:contextualSpacing w:val="0"/>
              <w:rPr>
                <w:rFonts w:asciiTheme="majorBidi" w:hAnsiTheme="majorBidi" w:cstheme="majorBidi"/>
                <w:sz w:val="26"/>
                <w:szCs w:val="26"/>
                <w:cs/>
              </w:rPr>
            </w:pPr>
            <w:r w:rsidRPr="00CD0BF5">
              <w:rPr>
                <w:rFonts w:ascii="Angsana New" w:hAnsi="Angsana New" w:cs="Angsana New"/>
                <w:color w:val="000000"/>
                <w:sz w:val="26"/>
                <w:szCs w:val="26"/>
              </w:rPr>
              <w:t>Building and equipment</w:t>
            </w:r>
          </w:p>
        </w:tc>
        <w:tc>
          <w:tcPr>
            <w:tcW w:w="1502" w:type="dxa"/>
          </w:tcPr>
          <w:p w:rsidR="00916D02" w:rsidRPr="00191DA7" w:rsidRDefault="00916D02" w:rsidP="005740E5">
            <w:pPr>
              <w:pStyle w:val="ListParagraph"/>
              <w:tabs>
                <w:tab w:val="decimal" w:pos="964"/>
              </w:tabs>
              <w:spacing w:line="0" w:lineRule="atLeast"/>
              <w:ind w:left="0"/>
              <w:contextualSpacing w:val="0"/>
              <w:rPr>
                <w:rFonts w:asciiTheme="majorBidi" w:hAnsiTheme="majorBidi" w:cstheme="majorBidi"/>
                <w:sz w:val="26"/>
                <w:szCs w:val="26"/>
              </w:rPr>
            </w:pPr>
            <w:r w:rsidRPr="00191DA7">
              <w:rPr>
                <w:rFonts w:asciiTheme="majorBidi" w:hAnsiTheme="majorBidi" w:cstheme="majorBidi"/>
                <w:sz w:val="26"/>
                <w:szCs w:val="26"/>
              </w:rPr>
              <w:t>(1,837,025.69)</w:t>
            </w:r>
          </w:p>
        </w:tc>
        <w:tc>
          <w:tcPr>
            <w:tcW w:w="1502" w:type="dxa"/>
            <w:vAlign w:val="center"/>
          </w:tcPr>
          <w:p w:rsidR="00916D02" w:rsidRPr="00191DA7" w:rsidRDefault="00916D02" w:rsidP="005740E5">
            <w:pPr>
              <w:pStyle w:val="ListParagraph"/>
              <w:tabs>
                <w:tab w:val="decimal" w:pos="964"/>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(662,311.40</w:t>
            </w:r>
            <w:r w:rsidRPr="00E96C4A">
              <w:rPr>
                <w:rFonts w:asciiTheme="majorBidi" w:hAnsiTheme="majorBidi" w:cstheme="majorBidi"/>
                <w:sz w:val="26"/>
                <w:szCs w:val="26"/>
              </w:rPr>
              <w:t>)</w:t>
            </w:r>
          </w:p>
        </w:tc>
        <w:tc>
          <w:tcPr>
            <w:tcW w:w="1502" w:type="dxa"/>
          </w:tcPr>
          <w:p w:rsidR="00916D02" w:rsidRPr="00191DA7" w:rsidRDefault="00916D02" w:rsidP="005740E5">
            <w:pPr>
              <w:pStyle w:val="ListParagraph"/>
              <w:tabs>
                <w:tab w:val="decimal" w:pos="964"/>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w:t>
            </w:r>
          </w:p>
        </w:tc>
        <w:tc>
          <w:tcPr>
            <w:tcW w:w="1502" w:type="dxa"/>
            <w:vAlign w:val="center"/>
          </w:tcPr>
          <w:p w:rsidR="00916D02" w:rsidRPr="00191DA7" w:rsidRDefault="00916D02" w:rsidP="005740E5">
            <w:pPr>
              <w:pStyle w:val="ListParagraph"/>
              <w:tabs>
                <w:tab w:val="decimal" w:pos="964"/>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(2,499,337.09</w:t>
            </w:r>
            <w:r w:rsidRPr="00E96C4A">
              <w:rPr>
                <w:rFonts w:asciiTheme="majorBidi" w:hAnsiTheme="majorBidi" w:cstheme="majorBidi"/>
                <w:sz w:val="26"/>
                <w:szCs w:val="26"/>
              </w:rPr>
              <w:t>)</w:t>
            </w:r>
          </w:p>
        </w:tc>
        <w:tc>
          <w:tcPr>
            <w:tcW w:w="1502" w:type="dxa"/>
          </w:tcPr>
          <w:p w:rsidR="00916D02" w:rsidRPr="00E96C4A" w:rsidRDefault="00916D02" w:rsidP="005740E5">
            <w:pPr>
              <w:pStyle w:val="ListParagraph"/>
              <w:tabs>
                <w:tab w:val="decimal" w:pos="964"/>
              </w:tabs>
              <w:spacing w:line="0" w:lineRule="atLeast"/>
              <w:ind w:left="0"/>
              <w:contextualSpacing w:val="0"/>
              <w:rPr>
                <w:rFonts w:asciiTheme="majorBidi" w:hAnsiTheme="majorBidi" w:cstheme="majorBidi"/>
                <w:sz w:val="26"/>
                <w:szCs w:val="26"/>
              </w:rPr>
            </w:pPr>
            <w:r w:rsidRPr="00BA1910">
              <w:rPr>
                <w:rFonts w:asciiTheme="majorBidi" w:hAnsiTheme="majorBidi" w:cstheme="majorBidi"/>
                <w:sz w:val="26"/>
                <w:szCs w:val="26"/>
              </w:rPr>
              <w:t>(2,509,627.56)</w:t>
            </w:r>
          </w:p>
        </w:tc>
        <w:tc>
          <w:tcPr>
            <w:tcW w:w="1502" w:type="dxa"/>
          </w:tcPr>
          <w:p w:rsidR="00916D02" w:rsidRPr="00191DA7" w:rsidRDefault="00916D02" w:rsidP="005740E5">
            <w:pPr>
              <w:pStyle w:val="ListParagraph"/>
              <w:tabs>
                <w:tab w:val="decimal" w:pos="964"/>
              </w:tabs>
              <w:spacing w:line="0" w:lineRule="atLeast"/>
              <w:ind w:left="0"/>
              <w:contextualSpacing w:val="0"/>
              <w:rPr>
                <w:rFonts w:asciiTheme="majorBidi" w:hAnsiTheme="majorBidi" w:cstheme="majorBidi"/>
                <w:sz w:val="26"/>
                <w:szCs w:val="26"/>
              </w:rPr>
            </w:pPr>
            <w:r w:rsidRPr="00BA1910">
              <w:rPr>
                <w:rFonts w:asciiTheme="majorBidi" w:hAnsiTheme="majorBidi" w:cstheme="majorBidi"/>
                <w:sz w:val="26"/>
                <w:szCs w:val="26"/>
              </w:rPr>
              <w:t>-</w:t>
            </w:r>
          </w:p>
        </w:tc>
        <w:tc>
          <w:tcPr>
            <w:tcW w:w="1502" w:type="dxa"/>
          </w:tcPr>
          <w:p w:rsidR="00916D02" w:rsidRPr="00E96C4A" w:rsidRDefault="00916D02" w:rsidP="005740E5">
            <w:pPr>
              <w:pStyle w:val="ListParagraph"/>
              <w:tabs>
                <w:tab w:val="decimal" w:pos="964"/>
              </w:tabs>
              <w:spacing w:line="0" w:lineRule="atLeast"/>
              <w:ind w:left="0"/>
              <w:contextualSpacing w:val="0"/>
              <w:rPr>
                <w:rFonts w:asciiTheme="majorBidi" w:hAnsiTheme="majorBidi" w:cstheme="majorBidi"/>
                <w:sz w:val="26"/>
                <w:szCs w:val="26"/>
              </w:rPr>
            </w:pPr>
            <w:r w:rsidRPr="00BA1910">
              <w:rPr>
                <w:rFonts w:asciiTheme="majorBidi" w:hAnsiTheme="majorBidi" w:cstheme="majorBidi"/>
                <w:sz w:val="26"/>
                <w:szCs w:val="26"/>
              </w:rPr>
              <w:t>(5,008,964.65)</w:t>
            </w:r>
          </w:p>
        </w:tc>
      </w:tr>
      <w:tr w:rsidR="00284A08" w:rsidRPr="00191DA7" w:rsidTr="00284A08">
        <w:trPr>
          <w:gridAfter w:val="1"/>
          <w:wAfter w:w="6" w:type="dxa"/>
          <w:trHeight w:val="369"/>
        </w:trPr>
        <w:tc>
          <w:tcPr>
            <w:tcW w:w="2410" w:type="dxa"/>
          </w:tcPr>
          <w:p w:rsidR="00916D02" w:rsidRPr="00CD0BF5" w:rsidRDefault="00916D02" w:rsidP="005740E5">
            <w:pPr>
              <w:pStyle w:val="ListParagraph"/>
              <w:spacing w:line="0" w:lineRule="atLeast"/>
              <w:ind w:left="0" w:firstLine="34"/>
              <w:contextualSpacing w:val="0"/>
              <w:rPr>
                <w:rFonts w:asciiTheme="majorBidi" w:hAnsiTheme="majorBidi" w:cstheme="majorBidi"/>
                <w:sz w:val="26"/>
                <w:szCs w:val="26"/>
                <w:cs/>
              </w:rPr>
            </w:pPr>
            <w:r w:rsidRPr="00CD0BF5">
              <w:rPr>
                <w:rFonts w:asciiTheme="majorBidi" w:hAnsiTheme="majorBidi" w:cstheme="majorBidi"/>
                <w:sz w:val="26"/>
                <w:szCs w:val="26"/>
              </w:rPr>
              <w:t>Right-of-use assets</w:t>
            </w:r>
          </w:p>
        </w:tc>
        <w:tc>
          <w:tcPr>
            <w:tcW w:w="1502" w:type="dxa"/>
          </w:tcPr>
          <w:p w:rsidR="00916D02" w:rsidRPr="00191DA7" w:rsidRDefault="00916D02" w:rsidP="005740E5">
            <w:pPr>
              <w:pStyle w:val="ListParagraph"/>
              <w:tabs>
                <w:tab w:val="decimal" w:pos="964"/>
              </w:tabs>
              <w:spacing w:line="0" w:lineRule="atLeast"/>
              <w:ind w:left="0"/>
              <w:contextualSpacing w:val="0"/>
              <w:rPr>
                <w:rFonts w:asciiTheme="majorBidi" w:hAnsiTheme="majorBidi" w:cstheme="majorBidi"/>
                <w:sz w:val="26"/>
                <w:szCs w:val="26"/>
              </w:rPr>
            </w:pPr>
            <w:r w:rsidRPr="00191DA7">
              <w:rPr>
                <w:rFonts w:asciiTheme="majorBidi" w:hAnsiTheme="majorBidi" w:cstheme="majorBidi"/>
                <w:sz w:val="26"/>
                <w:szCs w:val="26"/>
              </w:rPr>
              <w:t>(7,940,403.10)</w:t>
            </w:r>
          </w:p>
        </w:tc>
        <w:tc>
          <w:tcPr>
            <w:tcW w:w="1502" w:type="dxa"/>
            <w:vAlign w:val="center"/>
          </w:tcPr>
          <w:p w:rsidR="00916D02" w:rsidRPr="00191DA7" w:rsidRDefault="00916D02" w:rsidP="005740E5">
            <w:pPr>
              <w:pStyle w:val="ListParagraph"/>
              <w:tabs>
                <w:tab w:val="decimal" w:pos="964"/>
              </w:tabs>
              <w:spacing w:line="0" w:lineRule="atLeast"/>
              <w:ind w:left="0"/>
              <w:contextualSpacing w:val="0"/>
              <w:rPr>
                <w:rFonts w:asciiTheme="majorBidi" w:hAnsiTheme="majorBidi" w:cstheme="majorBidi"/>
                <w:sz w:val="26"/>
                <w:szCs w:val="26"/>
              </w:rPr>
            </w:pPr>
            <w:r w:rsidRPr="00E96C4A">
              <w:rPr>
                <w:rFonts w:asciiTheme="majorBidi" w:hAnsiTheme="majorBidi" w:cstheme="majorBidi"/>
                <w:sz w:val="26"/>
                <w:szCs w:val="26"/>
              </w:rPr>
              <w:t>(107,911.74)</w:t>
            </w:r>
          </w:p>
        </w:tc>
        <w:tc>
          <w:tcPr>
            <w:tcW w:w="1502" w:type="dxa"/>
          </w:tcPr>
          <w:p w:rsidR="00916D02" w:rsidRPr="00191DA7" w:rsidRDefault="00916D02" w:rsidP="005740E5">
            <w:pPr>
              <w:pStyle w:val="ListParagraph"/>
              <w:tabs>
                <w:tab w:val="decimal" w:pos="964"/>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w:t>
            </w:r>
          </w:p>
        </w:tc>
        <w:tc>
          <w:tcPr>
            <w:tcW w:w="1502" w:type="dxa"/>
            <w:vAlign w:val="center"/>
          </w:tcPr>
          <w:p w:rsidR="00916D02" w:rsidRPr="00191DA7" w:rsidRDefault="00916D02" w:rsidP="005740E5">
            <w:pPr>
              <w:pStyle w:val="ListParagraph"/>
              <w:tabs>
                <w:tab w:val="decimal" w:pos="964"/>
              </w:tabs>
              <w:spacing w:line="0" w:lineRule="atLeast"/>
              <w:ind w:left="0"/>
              <w:contextualSpacing w:val="0"/>
              <w:rPr>
                <w:rFonts w:asciiTheme="majorBidi" w:hAnsiTheme="majorBidi" w:cstheme="majorBidi"/>
                <w:sz w:val="26"/>
                <w:szCs w:val="26"/>
              </w:rPr>
            </w:pPr>
            <w:r w:rsidRPr="00E96C4A">
              <w:rPr>
                <w:rFonts w:asciiTheme="majorBidi" w:hAnsiTheme="majorBidi" w:cstheme="majorBidi"/>
                <w:sz w:val="26"/>
                <w:szCs w:val="26"/>
              </w:rPr>
              <w:t>(8,048,314.84)</w:t>
            </w:r>
          </w:p>
        </w:tc>
        <w:tc>
          <w:tcPr>
            <w:tcW w:w="1502" w:type="dxa"/>
          </w:tcPr>
          <w:p w:rsidR="00916D02" w:rsidRPr="00E96C4A" w:rsidRDefault="00916D02" w:rsidP="005740E5">
            <w:pPr>
              <w:pStyle w:val="ListParagraph"/>
              <w:tabs>
                <w:tab w:val="decimal" w:pos="964"/>
              </w:tabs>
              <w:spacing w:line="0" w:lineRule="atLeast"/>
              <w:ind w:left="0"/>
              <w:contextualSpacing w:val="0"/>
              <w:rPr>
                <w:rFonts w:asciiTheme="majorBidi" w:hAnsiTheme="majorBidi" w:cstheme="majorBidi"/>
                <w:sz w:val="26"/>
                <w:szCs w:val="26"/>
              </w:rPr>
            </w:pPr>
            <w:r w:rsidRPr="00BA1910">
              <w:rPr>
                <w:rFonts w:asciiTheme="majorBidi" w:hAnsiTheme="majorBidi" w:cstheme="majorBidi"/>
                <w:sz w:val="26"/>
                <w:szCs w:val="26"/>
              </w:rPr>
              <w:t>(282,578.79)</w:t>
            </w:r>
          </w:p>
        </w:tc>
        <w:tc>
          <w:tcPr>
            <w:tcW w:w="1502" w:type="dxa"/>
          </w:tcPr>
          <w:p w:rsidR="00916D02" w:rsidRPr="00191DA7" w:rsidRDefault="00916D02" w:rsidP="005740E5">
            <w:pPr>
              <w:pStyle w:val="ListParagraph"/>
              <w:tabs>
                <w:tab w:val="decimal" w:pos="964"/>
              </w:tabs>
              <w:spacing w:line="0" w:lineRule="atLeast"/>
              <w:ind w:left="0"/>
              <w:contextualSpacing w:val="0"/>
              <w:rPr>
                <w:rFonts w:asciiTheme="majorBidi" w:hAnsiTheme="majorBidi" w:cstheme="majorBidi"/>
                <w:sz w:val="26"/>
                <w:szCs w:val="26"/>
              </w:rPr>
            </w:pPr>
            <w:r w:rsidRPr="007F7A9B">
              <w:rPr>
                <w:rFonts w:asciiTheme="majorBidi" w:hAnsiTheme="majorBidi" w:cstheme="majorBidi"/>
                <w:sz w:val="26"/>
                <w:szCs w:val="26"/>
              </w:rPr>
              <w:t>-</w:t>
            </w:r>
          </w:p>
        </w:tc>
        <w:tc>
          <w:tcPr>
            <w:tcW w:w="1502" w:type="dxa"/>
          </w:tcPr>
          <w:p w:rsidR="00916D02" w:rsidRPr="00E96C4A" w:rsidRDefault="00916D02" w:rsidP="005740E5">
            <w:pPr>
              <w:pStyle w:val="ListParagraph"/>
              <w:tabs>
                <w:tab w:val="decimal" w:pos="964"/>
              </w:tabs>
              <w:spacing w:line="0" w:lineRule="atLeast"/>
              <w:ind w:left="0"/>
              <w:contextualSpacing w:val="0"/>
              <w:rPr>
                <w:rFonts w:asciiTheme="majorBidi" w:hAnsiTheme="majorBidi" w:cstheme="majorBidi"/>
                <w:sz w:val="26"/>
                <w:szCs w:val="26"/>
              </w:rPr>
            </w:pPr>
            <w:r w:rsidRPr="00BA1910">
              <w:rPr>
                <w:rFonts w:asciiTheme="majorBidi" w:hAnsiTheme="majorBidi" w:cstheme="majorBidi"/>
                <w:sz w:val="26"/>
                <w:szCs w:val="26"/>
              </w:rPr>
              <w:t>(8,330,893.63)</w:t>
            </w:r>
          </w:p>
        </w:tc>
      </w:tr>
      <w:tr w:rsidR="00284A08" w:rsidRPr="00191DA7" w:rsidTr="00284A08">
        <w:trPr>
          <w:gridAfter w:val="1"/>
          <w:wAfter w:w="6" w:type="dxa"/>
          <w:trHeight w:val="369"/>
        </w:trPr>
        <w:tc>
          <w:tcPr>
            <w:tcW w:w="2410" w:type="dxa"/>
            <w:vAlign w:val="center"/>
          </w:tcPr>
          <w:p w:rsidR="00916D02" w:rsidRPr="00CD0BF5" w:rsidRDefault="00916D02" w:rsidP="005740E5">
            <w:pPr>
              <w:ind w:firstLine="34"/>
              <w:rPr>
                <w:rFonts w:ascii="Angsana New" w:hAnsi="Angsana New" w:cs="Angsana New"/>
                <w:color w:val="000000"/>
                <w:sz w:val="26"/>
                <w:szCs w:val="26"/>
              </w:rPr>
            </w:pPr>
            <w:r w:rsidRPr="00CD0BF5">
              <w:rPr>
                <w:rFonts w:ascii="Angsana New" w:hAnsi="Angsana New" w:cs="Angsana New"/>
                <w:color w:val="000000"/>
                <w:sz w:val="26"/>
                <w:szCs w:val="26"/>
              </w:rPr>
              <w:t>Intangible assets</w:t>
            </w:r>
          </w:p>
        </w:tc>
        <w:tc>
          <w:tcPr>
            <w:tcW w:w="1502" w:type="dxa"/>
          </w:tcPr>
          <w:p w:rsidR="00916D02" w:rsidRPr="00191DA7" w:rsidRDefault="00916D02" w:rsidP="005740E5">
            <w:pPr>
              <w:pStyle w:val="ListParagraph"/>
              <w:pBdr>
                <w:bottom w:val="single" w:sz="6" w:space="1" w:color="auto"/>
              </w:pBdr>
              <w:tabs>
                <w:tab w:val="decimal" w:pos="964"/>
              </w:tabs>
              <w:spacing w:line="0" w:lineRule="atLeast"/>
              <w:ind w:left="0"/>
              <w:contextualSpacing w:val="0"/>
              <w:rPr>
                <w:rFonts w:asciiTheme="majorBidi" w:hAnsiTheme="majorBidi" w:cstheme="majorBidi"/>
                <w:sz w:val="26"/>
                <w:szCs w:val="26"/>
              </w:rPr>
            </w:pPr>
            <w:r w:rsidRPr="00191DA7">
              <w:rPr>
                <w:rFonts w:asciiTheme="majorBidi" w:hAnsiTheme="majorBidi" w:cstheme="majorBidi"/>
                <w:sz w:val="26"/>
                <w:szCs w:val="26"/>
              </w:rPr>
              <w:t>(372,166.68)</w:t>
            </w:r>
          </w:p>
        </w:tc>
        <w:tc>
          <w:tcPr>
            <w:tcW w:w="1502" w:type="dxa"/>
            <w:vAlign w:val="center"/>
          </w:tcPr>
          <w:p w:rsidR="00916D02" w:rsidRPr="00191DA7" w:rsidRDefault="00916D02" w:rsidP="005740E5">
            <w:pPr>
              <w:pStyle w:val="ListParagraph"/>
              <w:pBdr>
                <w:bottom w:val="single" w:sz="6" w:space="1" w:color="auto"/>
              </w:pBdr>
              <w:tabs>
                <w:tab w:val="decimal" w:pos="964"/>
              </w:tabs>
              <w:spacing w:line="0" w:lineRule="atLeast"/>
              <w:ind w:left="0"/>
              <w:contextualSpacing w:val="0"/>
              <w:rPr>
                <w:rFonts w:asciiTheme="majorBidi" w:hAnsiTheme="majorBidi" w:cstheme="majorBidi"/>
                <w:sz w:val="26"/>
                <w:szCs w:val="26"/>
              </w:rPr>
            </w:pPr>
            <w:r w:rsidRPr="00E96C4A">
              <w:rPr>
                <w:rFonts w:asciiTheme="majorBidi" w:hAnsiTheme="majorBidi" w:cstheme="majorBidi"/>
                <w:sz w:val="26"/>
                <w:szCs w:val="26"/>
              </w:rPr>
              <w:t>(34,758.14)</w:t>
            </w:r>
          </w:p>
        </w:tc>
        <w:tc>
          <w:tcPr>
            <w:tcW w:w="1502" w:type="dxa"/>
          </w:tcPr>
          <w:p w:rsidR="00916D02" w:rsidRPr="00191DA7" w:rsidRDefault="00916D02" w:rsidP="005740E5">
            <w:pPr>
              <w:pStyle w:val="ListParagraph"/>
              <w:pBdr>
                <w:bottom w:val="single" w:sz="6" w:space="1" w:color="auto"/>
              </w:pBdr>
              <w:tabs>
                <w:tab w:val="decimal" w:pos="964"/>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w:t>
            </w:r>
          </w:p>
        </w:tc>
        <w:tc>
          <w:tcPr>
            <w:tcW w:w="1502" w:type="dxa"/>
            <w:vAlign w:val="center"/>
          </w:tcPr>
          <w:p w:rsidR="00916D02" w:rsidRPr="00191DA7" w:rsidRDefault="00916D02" w:rsidP="005740E5">
            <w:pPr>
              <w:pStyle w:val="ListParagraph"/>
              <w:pBdr>
                <w:bottom w:val="single" w:sz="6" w:space="1" w:color="auto"/>
              </w:pBdr>
              <w:tabs>
                <w:tab w:val="decimal" w:pos="964"/>
              </w:tabs>
              <w:spacing w:line="0" w:lineRule="atLeast"/>
              <w:ind w:left="0"/>
              <w:contextualSpacing w:val="0"/>
              <w:rPr>
                <w:rFonts w:asciiTheme="majorBidi" w:hAnsiTheme="majorBidi" w:cstheme="majorBidi"/>
                <w:sz w:val="26"/>
                <w:szCs w:val="26"/>
              </w:rPr>
            </w:pPr>
            <w:r w:rsidRPr="00E96C4A">
              <w:rPr>
                <w:rFonts w:asciiTheme="majorBidi" w:hAnsiTheme="majorBidi" w:cstheme="majorBidi"/>
                <w:sz w:val="26"/>
                <w:szCs w:val="26"/>
              </w:rPr>
              <w:t>(406,924.82)</w:t>
            </w:r>
          </w:p>
        </w:tc>
        <w:tc>
          <w:tcPr>
            <w:tcW w:w="1502" w:type="dxa"/>
          </w:tcPr>
          <w:p w:rsidR="00916D02" w:rsidRPr="00E96C4A" w:rsidRDefault="00916D02" w:rsidP="005740E5">
            <w:pPr>
              <w:pStyle w:val="ListParagraph"/>
              <w:pBdr>
                <w:bottom w:val="single" w:sz="6" w:space="1" w:color="auto"/>
              </w:pBdr>
              <w:tabs>
                <w:tab w:val="decimal" w:pos="964"/>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29,214.92</w:t>
            </w:r>
          </w:p>
        </w:tc>
        <w:tc>
          <w:tcPr>
            <w:tcW w:w="1502" w:type="dxa"/>
          </w:tcPr>
          <w:p w:rsidR="00916D02" w:rsidRPr="00191DA7" w:rsidRDefault="00916D02" w:rsidP="005740E5">
            <w:pPr>
              <w:pStyle w:val="ListParagraph"/>
              <w:pBdr>
                <w:bottom w:val="single" w:sz="6" w:space="1" w:color="auto"/>
              </w:pBdr>
              <w:tabs>
                <w:tab w:val="decimal" w:pos="964"/>
              </w:tabs>
              <w:spacing w:line="0" w:lineRule="atLeast"/>
              <w:ind w:left="0"/>
              <w:contextualSpacing w:val="0"/>
              <w:rPr>
                <w:rFonts w:asciiTheme="majorBidi" w:hAnsiTheme="majorBidi" w:cstheme="majorBidi"/>
                <w:sz w:val="26"/>
                <w:szCs w:val="26"/>
              </w:rPr>
            </w:pPr>
            <w:r w:rsidRPr="007F7A9B">
              <w:rPr>
                <w:rFonts w:asciiTheme="majorBidi" w:hAnsiTheme="majorBidi" w:cstheme="majorBidi"/>
                <w:sz w:val="26"/>
                <w:szCs w:val="26"/>
              </w:rPr>
              <w:t>-</w:t>
            </w:r>
          </w:p>
        </w:tc>
        <w:tc>
          <w:tcPr>
            <w:tcW w:w="1502" w:type="dxa"/>
          </w:tcPr>
          <w:p w:rsidR="00916D02" w:rsidRPr="00BA1910" w:rsidRDefault="00916D02" w:rsidP="005740E5">
            <w:pPr>
              <w:pStyle w:val="ListParagraph"/>
              <w:pBdr>
                <w:bottom w:val="single" w:sz="6" w:space="1" w:color="auto"/>
              </w:pBdr>
              <w:tabs>
                <w:tab w:val="decimal" w:pos="964"/>
              </w:tabs>
              <w:spacing w:line="0" w:lineRule="atLeast"/>
              <w:ind w:left="0"/>
              <w:contextualSpacing w:val="0"/>
              <w:rPr>
                <w:rFonts w:asciiTheme="majorBidi" w:hAnsiTheme="majorBidi" w:cstheme="majorBidi"/>
                <w:sz w:val="26"/>
                <w:szCs w:val="26"/>
              </w:rPr>
            </w:pPr>
            <w:r w:rsidRPr="00BA1910">
              <w:rPr>
                <w:rFonts w:asciiTheme="majorBidi" w:hAnsiTheme="majorBidi" w:cstheme="majorBidi"/>
                <w:sz w:val="26"/>
                <w:szCs w:val="26"/>
              </w:rPr>
              <w:t>(377,709.90)</w:t>
            </w:r>
          </w:p>
        </w:tc>
      </w:tr>
      <w:tr w:rsidR="00284A08" w:rsidRPr="00CC794A" w:rsidTr="00284A08">
        <w:trPr>
          <w:gridAfter w:val="1"/>
          <w:wAfter w:w="6" w:type="dxa"/>
          <w:trHeight w:val="369"/>
        </w:trPr>
        <w:tc>
          <w:tcPr>
            <w:tcW w:w="2410" w:type="dxa"/>
            <w:vAlign w:val="center"/>
          </w:tcPr>
          <w:p w:rsidR="00916D02" w:rsidRPr="00CD0BF5" w:rsidRDefault="00916D02" w:rsidP="005740E5">
            <w:pPr>
              <w:ind w:firstLine="34"/>
              <w:rPr>
                <w:rFonts w:ascii="Angsana New" w:hAnsi="Angsana New" w:cs="Angsana New"/>
                <w:color w:val="000000"/>
                <w:sz w:val="26"/>
                <w:szCs w:val="26"/>
              </w:rPr>
            </w:pPr>
            <w:r w:rsidRPr="00CD0BF5">
              <w:rPr>
                <w:rFonts w:ascii="Angsana New" w:hAnsi="Angsana New" w:cs="Angsana New"/>
                <w:color w:val="000000"/>
                <w:sz w:val="26"/>
                <w:szCs w:val="26"/>
              </w:rPr>
              <w:t>Total</w:t>
            </w:r>
          </w:p>
        </w:tc>
        <w:tc>
          <w:tcPr>
            <w:tcW w:w="1502" w:type="dxa"/>
          </w:tcPr>
          <w:p w:rsidR="00916D02" w:rsidRPr="00191DA7" w:rsidRDefault="00916D02" w:rsidP="005740E5">
            <w:pPr>
              <w:pStyle w:val="ListParagraph"/>
              <w:pBdr>
                <w:bottom w:val="double" w:sz="6" w:space="1" w:color="auto"/>
              </w:pBdr>
              <w:tabs>
                <w:tab w:val="decimal" w:pos="964"/>
              </w:tabs>
              <w:spacing w:line="0" w:lineRule="atLeast"/>
              <w:ind w:left="0"/>
              <w:contextualSpacing w:val="0"/>
              <w:rPr>
                <w:rFonts w:asciiTheme="majorBidi" w:hAnsiTheme="majorBidi" w:cstheme="majorBidi"/>
                <w:sz w:val="26"/>
                <w:szCs w:val="26"/>
              </w:rPr>
            </w:pPr>
            <w:r w:rsidRPr="00191DA7">
              <w:rPr>
                <w:rFonts w:asciiTheme="majorBidi" w:hAnsiTheme="majorBidi" w:cstheme="majorBidi"/>
                <w:sz w:val="26"/>
                <w:szCs w:val="26"/>
              </w:rPr>
              <w:t>(10,149,595.47)</w:t>
            </w:r>
          </w:p>
        </w:tc>
        <w:tc>
          <w:tcPr>
            <w:tcW w:w="1502" w:type="dxa"/>
            <w:vAlign w:val="center"/>
          </w:tcPr>
          <w:p w:rsidR="00916D02" w:rsidRPr="00191DA7" w:rsidRDefault="00916D02" w:rsidP="005740E5">
            <w:pPr>
              <w:pStyle w:val="ListParagraph"/>
              <w:pBdr>
                <w:bottom w:val="double" w:sz="6" w:space="1" w:color="auto"/>
              </w:pBdr>
              <w:tabs>
                <w:tab w:val="decimal" w:pos="964"/>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(804,981.28</w:t>
            </w:r>
            <w:r w:rsidRPr="00E96C4A">
              <w:rPr>
                <w:rFonts w:asciiTheme="majorBidi" w:hAnsiTheme="majorBidi" w:cstheme="majorBidi"/>
                <w:sz w:val="26"/>
                <w:szCs w:val="26"/>
              </w:rPr>
              <w:t>)</w:t>
            </w:r>
          </w:p>
        </w:tc>
        <w:tc>
          <w:tcPr>
            <w:tcW w:w="1502" w:type="dxa"/>
          </w:tcPr>
          <w:p w:rsidR="00916D02" w:rsidRPr="00191DA7" w:rsidRDefault="00916D02" w:rsidP="005740E5">
            <w:pPr>
              <w:pStyle w:val="ListParagraph"/>
              <w:pBdr>
                <w:bottom w:val="double" w:sz="6" w:space="1" w:color="auto"/>
              </w:pBdr>
              <w:tabs>
                <w:tab w:val="decimal" w:pos="964"/>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w:t>
            </w:r>
          </w:p>
        </w:tc>
        <w:tc>
          <w:tcPr>
            <w:tcW w:w="1502" w:type="dxa"/>
            <w:vAlign w:val="center"/>
          </w:tcPr>
          <w:p w:rsidR="00916D02" w:rsidRPr="00191DA7" w:rsidRDefault="00916D02" w:rsidP="005740E5">
            <w:pPr>
              <w:pStyle w:val="ListParagraph"/>
              <w:pBdr>
                <w:bottom w:val="double" w:sz="6" w:space="1" w:color="auto"/>
              </w:pBdr>
              <w:tabs>
                <w:tab w:val="decimal" w:pos="964"/>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(10,954,576.75</w:t>
            </w:r>
            <w:r w:rsidRPr="00E96C4A">
              <w:rPr>
                <w:rFonts w:asciiTheme="majorBidi" w:hAnsiTheme="majorBidi" w:cstheme="majorBidi"/>
                <w:sz w:val="26"/>
                <w:szCs w:val="26"/>
              </w:rPr>
              <w:t>)</w:t>
            </w:r>
          </w:p>
        </w:tc>
        <w:tc>
          <w:tcPr>
            <w:tcW w:w="1502" w:type="dxa"/>
          </w:tcPr>
          <w:p w:rsidR="00916D02" w:rsidRPr="00E96C4A" w:rsidRDefault="00916D02" w:rsidP="005740E5">
            <w:pPr>
              <w:pStyle w:val="ListParagraph"/>
              <w:pBdr>
                <w:bottom w:val="double" w:sz="6" w:space="1" w:color="auto"/>
              </w:pBdr>
              <w:tabs>
                <w:tab w:val="decimal" w:pos="964"/>
              </w:tabs>
              <w:spacing w:line="0" w:lineRule="atLeast"/>
              <w:ind w:left="0"/>
              <w:contextualSpacing w:val="0"/>
              <w:rPr>
                <w:rFonts w:asciiTheme="majorBidi" w:hAnsiTheme="majorBidi" w:cstheme="majorBidi"/>
                <w:sz w:val="26"/>
                <w:szCs w:val="26"/>
              </w:rPr>
            </w:pPr>
            <w:r w:rsidRPr="00BA1910">
              <w:rPr>
                <w:rFonts w:asciiTheme="majorBidi" w:hAnsiTheme="majorBidi" w:cstheme="majorBidi"/>
                <w:sz w:val="26"/>
                <w:szCs w:val="26"/>
              </w:rPr>
              <w:t xml:space="preserve"> (2,762,991.43)</w:t>
            </w:r>
          </w:p>
        </w:tc>
        <w:tc>
          <w:tcPr>
            <w:tcW w:w="1502" w:type="dxa"/>
          </w:tcPr>
          <w:p w:rsidR="00916D02" w:rsidRPr="00BA1910" w:rsidRDefault="00916D02" w:rsidP="005740E5">
            <w:pPr>
              <w:pStyle w:val="ListParagraph"/>
              <w:pBdr>
                <w:bottom w:val="double" w:sz="6" w:space="1" w:color="auto"/>
              </w:pBdr>
              <w:tabs>
                <w:tab w:val="decimal" w:pos="964"/>
              </w:tabs>
              <w:spacing w:line="0" w:lineRule="atLeast"/>
              <w:ind w:left="0"/>
              <w:contextualSpacing w:val="0"/>
              <w:rPr>
                <w:rFonts w:asciiTheme="majorBidi" w:hAnsiTheme="majorBidi" w:cstheme="majorBidi"/>
                <w:sz w:val="26"/>
                <w:szCs w:val="26"/>
              </w:rPr>
            </w:pPr>
            <w:r w:rsidRPr="00BA1910">
              <w:rPr>
                <w:rFonts w:asciiTheme="majorBidi" w:hAnsiTheme="majorBidi" w:cstheme="majorBidi"/>
                <w:sz w:val="26"/>
                <w:szCs w:val="26"/>
              </w:rPr>
              <w:t>-</w:t>
            </w:r>
          </w:p>
        </w:tc>
        <w:tc>
          <w:tcPr>
            <w:tcW w:w="1502" w:type="dxa"/>
            <w:vAlign w:val="center"/>
          </w:tcPr>
          <w:p w:rsidR="00916D02" w:rsidRPr="00E96C4A" w:rsidRDefault="00916D02" w:rsidP="005740E5">
            <w:pPr>
              <w:pStyle w:val="ListParagraph"/>
              <w:pBdr>
                <w:bottom w:val="double" w:sz="6" w:space="1" w:color="auto"/>
              </w:pBdr>
              <w:tabs>
                <w:tab w:val="decimal" w:pos="964"/>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w:t>
            </w:r>
            <w:r w:rsidRPr="00BA1910">
              <w:rPr>
                <w:rFonts w:asciiTheme="majorBidi" w:hAnsiTheme="majorBidi" w:cstheme="majorBidi"/>
                <w:sz w:val="26"/>
                <w:szCs w:val="26"/>
              </w:rPr>
              <w:t>13</w:t>
            </w:r>
            <w:r>
              <w:rPr>
                <w:rFonts w:asciiTheme="majorBidi" w:hAnsiTheme="majorBidi" w:cstheme="majorBidi"/>
                <w:sz w:val="26"/>
                <w:szCs w:val="26"/>
              </w:rPr>
              <w:t>,</w:t>
            </w:r>
            <w:r w:rsidRPr="00BA1910">
              <w:rPr>
                <w:rFonts w:asciiTheme="majorBidi" w:hAnsiTheme="majorBidi" w:cstheme="majorBidi"/>
                <w:sz w:val="26"/>
                <w:szCs w:val="26"/>
              </w:rPr>
              <w:t>717</w:t>
            </w:r>
            <w:r>
              <w:rPr>
                <w:rFonts w:asciiTheme="majorBidi" w:hAnsiTheme="majorBidi" w:cstheme="majorBidi"/>
                <w:sz w:val="26"/>
                <w:szCs w:val="26"/>
              </w:rPr>
              <w:t>,</w:t>
            </w:r>
            <w:r w:rsidRPr="00BA1910">
              <w:rPr>
                <w:rFonts w:asciiTheme="majorBidi" w:hAnsiTheme="majorBidi" w:cstheme="majorBidi"/>
                <w:sz w:val="26"/>
                <w:szCs w:val="26"/>
              </w:rPr>
              <w:t>568.18</w:t>
            </w:r>
            <w:r>
              <w:rPr>
                <w:rFonts w:asciiTheme="majorBidi" w:hAnsiTheme="majorBidi" w:cstheme="majorBidi"/>
                <w:sz w:val="26"/>
                <w:szCs w:val="26"/>
              </w:rPr>
              <w:t>)</w:t>
            </w:r>
          </w:p>
        </w:tc>
      </w:tr>
    </w:tbl>
    <w:p w:rsidR="00916D02" w:rsidRDefault="00916D02" w:rsidP="00916D02">
      <w:pPr>
        <w:pStyle w:val="ListParagraph"/>
        <w:spacing w:before="300" w:after="200" w:line="0" w:lineRule="atLeast"/>
        <w:ind w:left="425"/>
        <w:contextualSpacing w:val="0"/>
        <w:rPr>
          <w:rFonts w:ascii="Angsana New" w:hAnsi="Angsana New"/>
          <w:b/>
          <w:bCs/>
          <w:sz w:val="28"/>
        </w:rPr>
        <w:sectPr w:rsidR="00916D02" w:rsidSect="00DD5761">
          <w:pgSz w:w="16838" w:h="11906" w:orient="landscape" w:code="9"/>
          <w:pgMar w:top="1701" w:right="1412" w:bottom="425" w:left="2274" w:header="709" w:footer="709" w:gutter="0"/>
          <w:cols w:space="708"/>
          <w:docGrid w:linePitch="360"/>
        </w:sectPr>
      </w:pPr>
    </w:p>
    <w:p w:rsidR="00EB42E1" w:rsidRPr="00947E52" w:rsidRDefault="00EB42E1" w:rsidP="00EB42E1">
      <w:pPr>
        <w:pStyle w:val="ListParagraph"/>
        <w:numPr>
          <w:ilvl w:val="0"/>
          <w:numId w:val="1"/>
        </w:numPr>
        <w:spacing w:after="200" w:line="0" w:lineRule="atLeast"/>
        <w:ind w:left="425" w:hanging="425"/>
        <w:contextualSpacing w:val="0"/>
        <w:rPr>
          <w:rFonts w:asciiTheme="majorBidi" w:hAnsiTheme="majorBidi" w:cstheme="majorBidi"/>
          <w:b/>
          <w:bCs/>
          <w:sz w:val="28"/>
          <w:szCs w:val="28"/>
        </w:rPr>
      </w:pPr>
      <w:r>
        <w:rPr>
          <w:rFonts w:ascii="Angsana New" w:hAnsi="Angsana New"/>
          <w:b/>
          <w:bCs/>
          <w:sz w:val="28"/>
        </w:rPr>
        <w:lastRenderedPageBreak/>
        <w:t>PROVISIONS FOR EMPLOYEE BENEFITS</w:t>
      </w:r>
    </w:p>
    <w:p w:rsidR="00EB42E1" w:rsidRDefault="00EB42E1" w:rsidP="00EB42E1">
      <w:pPr>
        <w:pStyle w:val="ListParagraph"/>
        <w:spacing w:before="240" w:after="240" w:line="0" w:lineRule="atLeast"/>
        <w:ind w:left="425"/>
        <w:contextualSpacing w:val="0"/>
        <w:jc w:val="thaiDistribute"/>
        <w:rPr>
          <w:rFonts w:ascii="Angsana New" w:hAnsi="Angsana New" w:cs="Angsana New"/>
          <w:sz w:val="28"/>
          <w:szCs w:val="28"/>
        </w:rPr>
      </w:pPr>
      <w:r w:rsidRPr="00BC4369">
        <w:rPr>
          <w:rFonts w:ascii="Angsana New" w:hAnsi="Angsana New" w:cs="Angsana New"/>
          <w:sz w:val="28"/>
          <w:szCs w:val="28"/>
        </w:rPr>
        <w:t xml:space="preserve">Movements of the present value of provisions for employee benefits for </w:t>
      </w:r>
      <w:r>
        <w:rPr>
          <w:rFonts w:ascii="Angsana New" w:hAnsi="Angsana New" w:cs="Angsana New"/>
          <w:sz w:val="28"/>
          <w:szCs w:val="28"/>
        </w:rPr>
        <w:t>the years ended 31 December 202</w:t>
      </w:r>
      <w:r w:rsidR="00DB7657">
        <w:rPr>
          <w:rFonts w:ascii="Angsana New" w:hAnsi="Angsana New" w:cs="Angsana New"/>
          <w:sz w:val="28"/>
          <w:szCs w:val="28"/>
        </w:rPr>
        <w:t>3 and 2022</w:t>
      </w:r>
      <w:r w:rsidRPr="00BC4369">
        <w:rPr>
          <w:rFonts w:ascii="Angsana New" w:hAnsi="Angsana New" w:cs="Angsana New"/>
          <w:sz w:val="28"/>
          <w:szCs w:val="28"/>
        </w:rPr>
        <w:t xml:space="preserve"> were as</w:t>
      </w:r>
      <w:r w:rsidRPr="00BC4369">
        <w:rPr>
          <w:rFonts w:ascii="Angsana New" w:hAnsi="Angsana New" w:cs="Angsana New" w:hint="cs"/>
          <w:sz w:val="28"/>
          <w:szCs w:val="28"/>
          <w:cs/>
        </w:rPr>
        <w:t xml:space="preserve"> </w:t>
      </w:r>
      <w:r w:rsidRPr="00BC4369">
        <w:rPr>
          <w:rFonts w:ascii="Angsana New" w:hAnsi="Angsana New" w:cs="Angsana New"/>
          <w:sz w:val="28"/>
          <w:szCs w:val="28"/>
        </w:rPr>
        <w:t>follows:</w:t>
      </w:r>
    </w:p>
    <w:tbl>
      <w:tblPr>
        <w:tblStyle w:val="TableGrid"/>
        <w:tblW w:w="935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D64AC1" w:rsidRPr="00947E52" w:rsidTr="00C94AFA">
        <w:tc>
          <w:tcPr>
            <w:tcW w:w="4819" w:type="dxa"/>
          </w:tcPr>
          <w:p w:rsidR="00D64AC1" w:rsidRPr="00947E52" w:rsidRDefault="00D64AC1" w:rsidP="00C94AFA">
            <w:pPr>
              <w:rPr>
                <w:rFonts w:asciiTheme="majorBidi" w:hAnsiTheme="majorBidi" w:cstheme="majorBidi"/>
                <w:sz w:val="28"/>
                <w:szCs w:val="28"/>
              </w:rPr>
            </w:pPr>
          </w:p>
        </w:tc>
        <w:tc>
          <w:tcPr>
            <w:tcW w:w="1134" w:type="dxa"/>
          </w:tcPr>
          <w:p w:rsidR="00D64AC1" w:rsidRPr="00947E52" w:rsidRDefault="00D64AC1" w:rsidP="00C94AFA">
            <w:pPr>
              <w:jc w:val="center"/>
              <w:rPr>
                <w:rFonts w:asciiTheme="majorBidi" w:hAnsiTheme="majorBidi" w:cstheme="majorBidi"/>
                <w:sz w:val="28"/>
                <w:szCs w:val="28"/>
              </w:rPr>
            </w:pPr>
          </w:p>
        </w:tc>
        <w:tc>
          <w:tcPr>
            <w:tcW w:w="3402" w:type="dxa"/>
            <w:gridSpan w:val="2"/>
            <w:shd w:val="clear" w:color="auto" w:fill="auto"/>
          </w:tcPr>
          <w:p w:rsidR="00D64AC1" w:rsidRPr="00947E52" w:rsidRDefault="00D64AC1" w:rsidP="00C94AFA">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Baht</w:t>
            </w:r>
          </w:p>
        </w:tc>
      </w:tr>
      <w:tr w:rsidR="00D64AC1" w:rsidRPr="00947E52" w:rsidTr="00C94AFA">
        <w:tc>
          <w:tcPr>
            <w:tcW w:w="4819" w:type="dxa"/>
          </w:tcPr>
          <w:p w:rsidR="00D64AC1" w:rsidRPr="00947E52" w:rsidRDefault="00D64AC1" w:rsidP="00D64AC1">
            <w:pPr>
              <w:ind w:left="34"/>
              <w:rPr>
                <w:rFonts w:asciiTheme="majorBidi" w:hAnsiTheme="majorBidi" w:cstheme="majorBidi"/>
                <w:sz w:val="28"/>
                <w:szCs w:val="28"/>
              </w:rPr>
            </w:pPr>
          </w:p>
        </w:tc>
        <w:tc>
          <w:tcPr>
            <w:tcW w:w="1134" w:type="dxa"/>
          </w:tcPr>
          <w:p w:rsidR="00D64AC1" w:rsidRPr="00947E52" w:rsidRDefault="00D64AC1" w:rsidP="00D64AC1">
            <w:pPr>
              <w:jc w:val="center"/>
              <w:rPr>
                <w:rFonts w:asciiTheme="majorBidi" w:hAnsiTheme="majorBidi" w:cstheme="majorBidi"/>
                <w:sz w:val="28"/>
                <w:szCs w:val="28"/>
              </w:rPr>
            </w:pPr>
          </w:p>
        </w:tc>
        <w:tc>
          <w:tcPr>
            <w:tcW w:w="1701" w:type="dxa"/>
            <w:shd w:val="clear" w:color="auto" w:fill="auto"/>
          </w:tcPr>
          <w:p w:rsidR="00D64AC1" w:rsidRPr="00947E52" w:rsidRDefault="00D64AC1" w:rsidP="00D64AC1">
            <w:pPr>
              <w:pBdr>
                <w:bottom w:val="single" w:sz="6" w:space="1" w:color="auto"/>
              </w:pBdr>
              <w:ind w:firstLine="34"/>
              <w:jc w:val="center"/>
              <w:rPr>
                <w:rFonts w:asciiTheme="majorBidi" w:hAnsiTheme="majorBidi" w:cstheme="majorBidi"/>
                <w:sz w:val="28"/>
                <w:szCs w:val="28"/>
              </w:rPr>
            </w:pPr>
            <w:r>
              <w:rPr>
                <w:rFonts w:asciiTheme="majorBidi" w:hAnsiTheme="majorBidi" w:cstheme="majorBidi"/>
                <w:sz w:val="28"/>
                <w:szCs w:val="28"/>
              </w:rPr>
              <w:t>2023</w:t>
            </w:r>
          </w:p>
        </w:tc>
        <w:tc>
          <w:tcPr>
            <w:tcW w:w="1701" w:type="dxa"/>
            <w:shd w:val="clear" w:color="auto" w:fill="auto"/>
          </w:tcPr>
          <w:p w:rsidR="00D64AC1" w:rsidRPr="00947E52" w:rsidRDefault="00D64AC1" w:rsidP="00D64AC1">
            <w:pPr>
              <w:pBdr>
                <w:bottom w:val="single" w:sz="6" w:space="1" w:color="auto"/>
              </w:pBdr>
              <w:ind w:firstLine="34"/>
              <w:jc w:val="center"/>
              <w:rPr>
                <w:rFonts w:asciiTheme="majorBidi" w:hAnsiTheme="majorBidi" w:cstheme="majorBidi"/>
                <w:sz w:val="28"/>
                <w:szCs w:val="28"/>
              </w:rPr>
            </w:pPr>
            <w:r>
              <w:rPr>
                <w:rFonts w:asciiTheme="majorBidi" w:hAnsiTheme="majorBidi" w:cstheme="majorBidi"/>
                <w:sz w:val="28"/>
                <w:szCs w:val="28"/>
              </w:rPr>
              <w:t>2022</w:t>
            </w:r>
          </w:p>
        </w:tc>
      </w:tr>
      <w:tr w:rsidR="00D64AC1" w:rsidRPr="00755957" w:rsidTr="00C94AFA">
        <w:tc>
          <w:tcPr>
            <w:tcW w:w="4819" w:type="dxa"/>
            <w:vAlign w:val="center"/>
          </w:tcPr>
          <w:p w:rsidR="00D64AC1" w:rsidRPr="000A6626" w:rsidRDefault="00D64AC1" w:rsidP="00D64AC1">
            <w:pPr>
              <w:ind w:left="34"/>
              <w:rPr>
                <w:rFonts w:asciiTheme="majorBidi" w:hAnsiTheme="majorBidi" w:cstheme="majorBidi"/>
                <w:sz w:val="28"/>
                <w:szCs w:val="28"/>
                <w:cs/>
              </w:rPr>
            </w:pPr>
            <w:r w:rsidRPr="000A6626">
              <w:rPr>
                <w:rFonts w:asciiTheme="majorBidi" w:hAnsiTheme="majorBidi" w:cstheme="majorBidi"/>
                <w:sz w:val="28"/>
                <w:szCs w:val="28"/>
              </w:rPr>
              <w:t>Beginning balance as at 1 January</w:t>
            </w:r>
          </w:p>
        </w:tc>
        <w:tc>
          <w:tcPr>
            <w:tcW w:w="1134" w:type="dxa"/>
          </w:tcPr>
          <w:p w:rsidR="00D64AC1" w:rsidRPr="00947E52" w:rsidRDefault="00D64AC1" w:rsidP="00D64AC1">
            <w:pPr>
              <w:jc w:val="center"/>
              <w:rPr>
                <w:rFonts w:asciiTheme="majorBidi" w:hAnsiTheme="majorBidi" w:cstheme="majorBidi"/>
                <w:sz w:val="28"/>
                <w:szCs w:val="28"/>
              </w:rPr>
            </w:pPr>
          </w:p>
        </w:tc>
        <w:tc>
          <w:tcPr>
            <w:tcW w:w="1701" w:type="dxa"/>
            <w:shd w:val="clear" w:color="auto" w:fill="auto"/>
          </w:tcPr>
          <w:p w:rsidR="00D64AC1" w:rsidRPr="00DA348C" w:rsidRDefault="00D64AC1" w:rsidP="00D64AC1">
            <w:pPr>
              <w:tabs>
                <w:tab w:val="decimal" w:pos="1168"/>
              </w:tabs>
              <w:rPr>
                <w:rFonts w:asciiTheme="majorBidi" w:hAnsiTheme="majorBidi" w:cstheme="majorBidi"/>
                <w:sz w:val="28"/>
                <w:szCs w:val="28"/>
              </w:rPr>
            </w:pPr>
            <w:r w:rsidRPr="00DA348C">
              <w:rPr>
                <w:rFonts w:asciiTheme="majorBidi" w:hAnsiTheme="majorBidi" w:cstheme="majorBidi"/>
                <w:sz w:val="28"/>
                <w:szCs w:val="28"/>
              </w:rPr>
              <w:t>16,191,990.15</w:t>
            </w:r>
          </w:p>
        </w:tc>
        <w:tc>
          <w:tcPr>
            <w:tcW w:w="1701" w:type="dxa"/>
            <w:shd w:val="clear" w:color="auto" w:fill="auto"/>
          </w:tcPr>
          <w:p w:rsidR="00D64AC1" w:rsidRPr="00755957" w:rsidRDefault="00D64AC1" w:rsidP="00D64AC1">
            <w:pPr>
              <w:tabs>
                <w:tab w:val="decimal" w:pos="1168"/>
              </w:tabs>
              <w:rPr>
                <w:rFonts w:ascii="Angsana New" w:hAnsi="Angsana New" w:cs="Angsana New"/>
                <w:sz w:val="28"/>
                <w:szCs w:val="28"/>
              </w:rPr>
            </w:pPr>
            <w:r w:rsidRPr="00755957">
              <w:rPr>
                <w:rFonts w:ascii="Angsana New" w:hAnsi="Angsana New" w:cs="Angsana New"/>
                <w:sz w:val="28"/>
                <w:szCs w:val="28"/>
              </w:rPr>
              <w:t>15,164,196.21</w:t>
            </w:r>
          </w:p>
        </w:tc>
      </w:tr>
      <w:tr w:rsidR="00D64AC1" w:rsidRPr="00755957" w:rsidTr="00C94AFA">
        <w:tc>
          <w:tcPr>
            <w:tcW w:w="4819" w:type="dxa"/>
            <w:vAlign w:val="center"/>
          </w:tcPr>
          <w:p w:rsidR="00D64AC1" w:rsidRPr="000A6626" w:rsidRDefault="00D64AC1" w:rsidP="00D64AC1">
            <w:pPr>
              <w:ind w:left="34"/>
              <w:rPr>
                <w:rFonts w:asciiTheme="majorBidi" w:hAnsiTheme="majorBidi" w:cstheme="majorBidi"/>
                <w:sz w:val="28"/>
                <w:szCs w:val="28"/>
              </w:rPr>
            </w:pPr>
            <w:r w:rsidRPr="000A6626">
              <w:rPr>
                <w:rFonts w:asciiTheme="majorBidi" w:hAnsiTheme="majorBidi" w:cstheme="majorBidi"/>
                <w:sz w:val="28"/>
                <w:szCs w:val="28"/>
              </w:rPr>
              <w:t>included in profit or loss:</w:t>
            </w:r>
          </w:p>
        </w:tc>
        <w:tc>
          <w:tcPr>
            <w:tcW w:w="1134" w:type="dxa"/>
          </w:tcPr>
          <w:p w:rsidR="00D64AC1" w:rsidRPr="00947E52" w:rsidRDefault="00D64AC1" w:rsidP="00D64AC1">
            <w:pPr>
              <w:jc w:val="center"/>
              <w:rPr>
                <w:rFonts w:asciiTheme="majorBidi" w:hAnsiTheme="majorBidi" w:cstheme="majorBidi"/>
                <w:sz w:val="28"/>
                <w:szCs w:val="28"/>
              </w:rPr>
            </w:pPr>
          </w:p>
        </w:tc>
        <w:tc>
          <w:tcPr>
            <w:tcW w:w="1701" w:type="dxa"/>
            <w:shd w:val="clear" w:color="auto" w:fill="auto"/>
          </w:tcPr>
          <w:p w:rsidR="00D64AC1" w:rsidRPr="00DA348C" w:rsidRDefault="00D64AC1" w:rsidP="00D64AC1">
            <w:pPr>
              <w:tabs>
                <w:tab w:val="decimal" w:pos="1168"/>
              </w:tabs>
              <w:rPr>
                <w:rFonts w:asciiTheme="majorBidi" w:hAnsiTheme="majorBidi" w:cstheme="majorBidi"/>
                <w:sz w:val="28"/>
                <w:szCs w:val="28"/>
              </w:rPr>
            </w:pPr>
          </w:p>
        </w:tc>
        <w:tc>
          <w:tcPr>
            <w:tcW w:w="1701" w:type="dxa"/>
            <w:shd w:val="clear" w:color="auto" w:fill="auto"/>
          </w:tcPr>
          <w:p w:rsidR="00D64AC1" w:rsidRPr="00755957" w:rsidRDefault="00D64AC1" w:rsidP="00D64AC1">
            <w:pPr>
              <w:tabs>
                <w:tab w:val="decimal" w:pos="1168"/>
              </w:tabs>
              <w:rPr>
                <w:rFonts w:ascii="Angsana New" w:hAnsi="Angsana New" w:cs="Angsana New"/>
                <w:sz w:val="28"/>
                <w:szCs w:val="28"/>
              </w:rPr>
            </w:pPr>
          </w:p>
        </w:tc>
      </w:tr>
      <w:tr w:rsidR="00D64AC1" w:rsidRPr="00755957" w:rsidTr="00C94AFA">
        <w:tc>
          <w:tcPr>
            <w:tcW w:w="4819" w:type="dxa"/>
            <w:vAlign w:val="center"/>
          </w:tcPr>
          <w:p w:rsidR="00D64AC1" w:rsidRDefault="00D64AC1" w:rsidP="00D64AC1">
            <w:pPr>
              <w:ind w:left="459"/>
              <w:rPr>
                <w:rFonts w:asciiTheme="majorBidi" w:hAnsiTheme="majorBidi" w:cstheme="majorBidi"/>
                <w:sz w:val="28"/>
                <w:cs/>
              </w:rPr>
            </w:pPr>
            <w:r w:rsidRPr="008837BA">
              <w:rPr>
                <w:rFonts w:ascii="Angsana New" w:hAnsi="Angsana New" w:cs="Angsana New"/>
                <w:sz w:val="28"/>
              </w:rPr>
              <w:t>Current service cost</w:t>
            </w:r>
          </w:p>
        </w:tc>
        <w:tc>
          <w:tcPr>
            <w:tcW w:w="1134" w:type="dxa"/>
          </w:tcPr>
          <w:p w:rsidR="00D64AC1" w:rsidRPr="00947E52" w:rsidRDefault="00D64AC1" w:rsidP="00D64AC1">
            <w:pPr>
              <w:jc w:val="center"/>
              <w:rPr>
                <w:rFonts w:asciiTheme="majorBidi" w:hAnsiTheme="majorBidi" w:cstheme="majorBidi"/>
                <w:sz w:val="28"/>
                <w:szCs w:val="28"/>
              </w:rPr>
            </w:pPr>
          </w:p>
        </w:tc>
        <w:tc>
          <w:tcPr>
            <w:tcW w:w="1701" w:type="dxa"/>
            <w:shd w:val="clear" w:color="auto" w:fill="auto"/>
          </w:tcPr>
          <w:p w:rsidR="00D64AC1" w:rsidRPr="00DA348C" w:rsidRDefault="00D64AC1" w:rsidP="00D64AC1">
            <w:pPr>
              <w:tabs>
                <w:tab w:val="decimal" w:pos="1168"/>
              </w:tabs>
              <w:rPr>
                <w:rFonts w:asciiTheme="majorBidi" w:hAnsiTheme="majorBidi" w:cstheme="majorBidi"/>
                <w:sz w:val="28"/>
                <w:szCs w:val="28"/>
              </w:rPr>
            </w:pPr>
            <w:r w:rsidRPr="00DA348C">
              <w:rPr>
                <w:rFonts w:asciiTheme="majorBidi" w:hAnsiTheme="majorBidi" w:cstheme="majorBidi"/>
                <w:sz w:val="28"/>
                <w:szCs w:val="28"/>
              </w:rPr>
              <w:t>1,203,044.99</w:t>
            </w:r>
          </w:p>
        </w:tc>
        <w:tc>
          <w:tcPr>
            <w:tcW w:w="1701" w:type="dxa"/>
            <w:shd w:val="clear" w:color="auto" w:fill="auto"/>
            <w:vAlign w:val="center"/>
          </w:tcPr>
          <w:p w:rsidR="00D64AC1" w:rsidRPr="00755957" w:rsidRDefault="00D64AC1" w:rsidP="00D64AC1">
            <w:pPr>
              <w:tabs>
                <w:tab w:val="decimal" w:pos="1168"/>
              </w:tabs>
              <w:rPr>
                <w:rFonts w:ascii="Angsana New" w:hAnsi="Angsana New" w:cs="Angsana New"/>
                <w:sz w:val="28"/>
                <w:szCs w:val="28"/>
              </w:rPr>
            </w:pPr>
            <w:r w:rsidRPr="00755957">
              <w:rPr>
                <w:rFonts w:ascii="Angsana New" w:hAnsi="Angsana New" w:cs="Angsana New"/>
                <w:sz w:val="28"/>
                <w:szCs w:val="28"/>
              </w:rPr>
              <w:t>1,267,666.59</w:t>
            </w:r>
          </w:p>
        </w:tc>
      </w:tr>
      <w:tr w:rsidR="00D64AC1" w:rsidRPr="00755957" w:rsidTr="00C94AFA">
        <w:tc>
          <w:tcPr>
            <w:tcW w:w="4819" w:type="dxa"/>
            <w:vAlign w:val="center"/>
          </w:tcPr>
          <w:p w:rsidR="00D64AC1" w:rsidRDefault="00D64AC1" w:rsidP="00D64AC1">
            <w:pPr>
              <w:ind w:left="459"/>
              <w:rPr>
                <w:rFonts w:asciiTheme="majorBidi" w:hAnsiTheme="majorBidi" w:cstheme="majorBidi"/>
                <w:sz w:val="28"/>
                <w:cs/>
              </w:rPr>
            </w:pPr>
            <w:r w:rsidRPr="008837BA">
              <w:rPr>
                <w:rFonts w:ascii="Angsana New" w:hAnsi="Angsana New" w:cs="Angsana New"/>
                <w:sz w:val="28"/>
              </w:rPr>
              <w:t>Interest cost</w:t>
            </w:r>
          </w:p>
        </w:tc>
        <w:tc>
          <w:tcPr>
            <w:tcW w:w="1134" w:type="dxa"/>
          </w:tcPr>
          <w:p w:rsidR="00D64AC1" w:rsidRPr="00947E52" w:rsidRDefault="00D64AC1" w:rsidP="00D64AC1">
            <w:pPr>
              <w:jc w:val="center"/>
              <w:rPr>
                <w:rFonts w:asciiTheme="majorBidi" w:hAnsiTheme="majorBidi" w:cstheme="majorBidi"/>
                <w:sz w:val="28"/>
                <w:szCs w:val="28"/>
              </w:rPr>
            </w:pPr>
          </w:p>
        </w:tc>
        <w:tc>
          <w:tcPr>
            <w:tcW w:w="1701" w:type="dxa"/>
            <w:shd w:val="clear" w:color="auto" w:fill="auto"/>
          </w:tcPr>
          <w:p w:rsidR="00D64AC1" w:rsidRPr="00DA348C" w:rsidRDefault="00D64AC1" w:rsidP="00D64AC1">
            <w:pPr>
              <w:tabs>
                <w:tab w:val="decimal" w:pos="1168"/>
              </w:tabs>
              <w:rPr>
                <w:rFonts w:asciiTheme="majorBidi" w:hAnsiTheme="majorBidi" w:cstheme="majorBidi"/>
                <w:sz w:val="28"/>
                <w:szCs w:val="28"/>
              </w:rPr>
            </w:pPr>
            <w:r w:rsidRPr="00DA348C">
              <w:rPr>
                <w:rFonts w:asciiTheme="majorBidi" w:hAnsiTheme="majorBidi" w:cstheme="majorBidi"/>
                <w:sz w:val="28"/>
                <w:szCs w:val="28"/>
              </w:rPr>
              <w:t>476,054.38</w:t>
            </w:r>
          </w:p>
        </w:tc>
        <w:tc>
          <w:tcPr>
            <w:tcW w:w="1701" w:type="dxa"/>
            <w:shd w:val="clear" w:color="auto" w:fill="auto"/>
            <w:vAlign w:val="center"/>
          </w:tcPr>
          <w:p w:rsidR="00D64AC1" w:rsidRPr="00755957" w:rsidRDefault="00D64AC1" w:rsidP="00D64AC1">
            <w:pPr>
              <w:tabs>
                <w:tab w:val="decimal" w:pos="1168"/>
              </w:tabs>
              <w:rPr>
                <w:rFonts w:ascii="Angsana New" w:hAnsi="Angsana New" w:cs="Angsana New"/>
                <w:sz w:val="28"/>
                <w:szCs w:val="28"/>
              </w:rPr>
            </w:pPr>
            <w:r w:rsidRPr="00755957">
              <w:rPr>
                <w:rFonts w:ascii="Angsana New" w:hAnsi="Angsana New" w:cs="Angsana New"/>
                <w:sz w:val="28"/>
                <w:szCs w:val="28"/>
              </w:rPr>
              <w:t>339,955.08</w:t>
            </w:r>
          </w:p>
        </w:tc>
      </w:tr>
      <w:tr w:rsidR="00D64AC1" w:rsidRPr="00755957" w:rsidTr="00C94AFA">
        <w:tc>
          <w:tcPr>
            <w:tcW w:w="4819" w:type="dxa"/>
            <w:vAlign w:val="center"/>
          </w:tcPr>
          <w:p w:rsidR="00D64AC1" w:rsidRPr="00947E52" w:rsidRDefault="00D64AC1" w:rsidP="00C94AFA">
            <w:pPr>
              <w:ind w:left="34"/>
              <w:rPr>
                <w:rFonts w:asciiTheme="majorBidi" w:hAnsiTheme="majorBidi" w:cstheme="majorBidi"/>
                <w:sz w:val="28"/>
                <w:szCs w:val="28"/>
                <w:cs/>
              </w:rPr>
            </w:pPr>
            <w:r w:rsidRPr="00325C93">
              <w:rPr>
                <w:rFonts w:asciiTheme="majorBidi" w:hAnsiTheme="majorBidi" w:cstheme="majorBidi"/>
                <w:sz w:val="28"/>
                <w:szCs w:val="28"/>
              </w:rPr>
              <w:t>included in other comprehensive income:</w:t>
            </w:r>
          </w:p>
        </w:tc>
        <w:tc>
          <w:tcPr>
            <w:tcW w:w="1134" w:type="dxa"/>
          </w:tcPr>
          <w:p w:rsidR="00D64AC1" w:rsidRPr="00947E52" w:rsidRDefault="00D64AC1" w:rsidP="00C94AFA">
            <w:pPr>
              <w:jc w:val="center"/>
              <w:rPr>
                <w:rFonts w:asciiTheme="majorBidi" w:hAnsiTheme="majorBidi" w:cstheme="majorBidi"/>
                <w:sz w:val="28"/>
                <w:szCs w:val="28"/>
              </w:rPr>
            </w:pPr>
          </w:p>
        </w:tc>
        <w:tc>
          <w:tcPr>
            <w:tcW w:w="1701" w:type="dxa"/>
            <w:shd w:val="clear" w:color="auto" w:fill="auto"/>
          </w:tcPr>
          <w:p w:rsidR="00D64AC1" w:rsidRPr="00DA348C" w:rsidRDefault="00D64AC1" w:rsidP="00C94AFA">
            <w:pPr>
              <w:tabs>
                <w:tab w:val="decimal" w:pos="1168"/>
              </w:tabs>
              <w:rPr>
                <w:rFonts w:asciiTheme="majorBidi" w:hAnsiTheme="majorBidi" w:cstheme="majorBidi"/>
                <w:sz w:val="28"/>
                <w:szCs w:val="28"/>
              </w:rPr>
            </w:pPr>
          </w:p>
        </w:tc>
        <w:tc>
          <w:tcPr>
            <w:tcW w:w="1701" w:type="dxa"/>
            <w:shd w:val="clear" w:color="auto" w:fill="auto"/>
          </w:tcPr>
          <w:p w:rsidR="00D64AC1" w:rsidRPr="00755957" w:rsidRDefault="00D64AC1" w:rsidP="00C94AFA">
            <w:pPr>
              <w:tabs>
                <w:tab w:val="decimal" w:pos="1168"/>
              </w:tabs>
              <w:rPr>
                <w:rFonts w:ascii="Angsana New" w:hAnsi="Angsana New" w:cs="Angsana New"/>
                <w:sz w:val="28"/>
                <w:szCs w:val="28"/>
              </w:rPr>
            </w:pPr>
          </w:p>
        </w:tc>
      </w:tr>
      <w:tr w:rsidR="00D64AC1" w:rsidRPr="00755957" w:rsidTr="00C94AFA">
        <w:tc>
          <w:tcPr>
            <w:tcW w:w="5953" w:type="dxa"/>
            <w:gridSpan w:val="2"/>
            <w:vAlign w:val="center"/>
          </w:tcPr>
          <w:p w:rsidR="00D64AC1" w:rsidRPr="00947E52" w:rsidRDefault="00D64AC1" w:rsidP="00C94AFA">
            <w:pPr>
              <w:ind w:left="34"/>
              <w:rPr>
                <w:rFonts w:asciiTheme="majorBidi" w:hAnsiTheme="majorBidi" w:cstheme="majorBidi"/>
                <w:sz w:val="28"/>
                <w:szCs w:val="28"/>
              </w:rPr>
            </w:pPr>
            <w:r w:rsidRPr="00325C93">
              <w:rPr>
                <w:rFonts w:asciiTheme="majorBidi" w:hAnsiTheme="majorBidi" w:cstheme="majorBidi"/>
                <w:sz w:val="28"/>
                <w:szCs w:val="28"/>
              </w:rPr>
              <w:t>Actuarial (gain) loss arising from</w:t>
            </w:r>
          </w:p>
        </w:tc>
        <w:tc>
          <w:tcPr>
            <w:tcW w:w="1701" w:type="dxa"/>
            <w:shd w:val="clear" w:color="auto" w:fill="auto"/>
          </w:tcPr>
          <w:p w:rsidR="00D64AC1" w:rsidRPr="00DA348C" w:rsidRDefault="00D64AC1" w:rsidP="00C94AFA">
            <w:pPr>
              <w:tabs>
                <w:tab w:val="decimal" w:pos="1168"/>
              </w:tabs>
              <w:rPr>
                <w:rFonts w:asciiTheme="majorBidi" w:hAnsiTheme="majorBidi" w:cstheme="majorBidi"/>
                <w:sz w:val="28"/>
                <w:szCs w:val="28"/>
              </w:rPr>
            </w:pPr>
          </w:p>
        </w:tc>
        <w:tc>
          <w:tcPr>
            <w:tcW w:w="1701" w:type="dxa"/>
            <w:shd w:val="clear" w:color="auto" w:fill="auto"/>
          </w:tcPr>
          <w:p w:rsidR="00D64AC1" w:rsidRPr="00755957" w:rsidRDefault="00D64AC1" w:rsidP="00C94AFA">
            <w:pPr>
              <w:tabs>
                <w:tab w:val="decimal" w:pos="1168"/>
              </w:tabs>
              <w:rPr>
                <w:rFonts w:ascii="Angsana New" w:hAnsi="Angsana New" w:cs="Angsana New"/>
                <w:sz w:val="28"/>
                <w:szCs w:val="28"/>
              </w:rPr>
            </w:pPr>
          </w:p>
        </w:tc>
      </w:tr>
      <w:tr w:rsidR="00D64AC1" w:rsidRPr="00755957" w:rsidTr="00C94AFA">
        <w:tc>
          <w:tcPr>
            <w:tcW w:w="5953" w:type="dxa"/>
            <w:gridSpan w:val="2"/>
            <w:vAlign w:val="center"/>
          </w:tcPr>
          <w:p w:rsidR="00D64AC1" w:rsidRDefault="00D64AC1" w:rsidP="00D64AC1">
            <w:pPr>
              <w:ind w:left="459"/>
              <w:rPr>
                <w:rFonts w:asciiTheme="majorBidi" w:hAnsiTheme="majorBidi" w:cstheme="majorBidi"/>
                <w:sz w:val="28"/>
                <w:cs/>
              </w:rPr>
            </w:pPr>
            <w:r>
              <w:rPr>
                <w:rFonts w:ascii="Angsana New" w:hAnsi="Angsana New" w:cs="Angsana New"/>
                <w:color w:val="000000"/>
                <w:sz w:val="28"/>
              </w:rPr>
              <w:t>Financial assumptions changes</w:t>
            </w:r>
          </w:p>
        </w:tc>
        <w:tc>
          <w:tcPr>
            <w:tcW w:w="1701" w:type="dxa"/>
            <w:shd w:val="clear" w:color="auto" w:fill="auto"/>
          </w:tcPr>
          <w:p w:rsidR="00D64AC1" w:rsidRPr="00DA348C" w:rsidRDefault="00D64AC1" w:rsidP="00D64AC1">
            <w:pPr>
              <w:tabs>
                <w:tab w:val="decimal" w:pos="1168"/>
              </w:tabs>
              <w:rPr>
                <w:rFonts w:asciiTheme="majorBidi" w:hAnsiTheme="majorBidi" w:cstheme="majorBidi"/>
                <w:sz w:val="28"/>
                <w:szCs w:val="28"/>
              </w:rPr>
            </w:pPr>
            <w:r w:rsidRPr="00DA348C">
              <w:rPr>
                <w:rFonts w:asciiTheme="majorBidi" w:hAnsiTheme="majorBidi" w:cstheme="majorBidi"/>
                <w:sz w:val="28"/>
                <w:szCs w:val="28"/>
              </w:rPr>
              <w:t>483,084.65</w:t>
            </w:r>
          </w:p>
        </w:tc>
        <w:tc>
          <w:tcPr>
            <w:tcW w:w="1701" w:type="dxa"/>
            <w:shd w:val="clear" w:color="auto" w:fill="auto"/>
            <w:vAlign w:val="center"/>
          </w:tcPr>
          <w:p w:rsidR="00D64AC1" w:rsidRPr="00755957" w:rsidRDefault="00D64AC1" w:rsidP="00D64AC1">
            <w:pPr>
              <w:tabs>
                <w:tab w:val="decimal" w:pos="1168"/>
              </w:tabs>
              <w:rPr>
                <w:rFonts w:ascii="Angsana New" w:hAnsi="Angsana New" w:cs="Angsana New"/>
                <w:sz w:val="28"/>
                <w:szCs w:val="28"/>
              </w:rPr>
            </w:pPr>
            <w:r w:rsidRPr="00755957">
              <w:rPr>
                <w:rFonts w:ascii="Angsana New" w:hAnsi="Angsana New" w:cs="Angsana New"/>
                <w:sz w:val="28"/>
                <w:szCs w:val="28"/>
              </w:rPr>
              <w:t>(1,230,903.13)</w:t>
            </w:r>
          </w:p>
        </w:tc>
      </w:tr>
      <w:tr w:rsidR="00D64AC1" w:rsidRPr="00755957" w:rsidTr="00C94AFA">
        <w:tc>
          <w:tcPr>
            <w:tcW w:w="5953" w:type="dxa"/>
            <w:gridSpan w:val="2"/>
            <w:vAlign w:val="center"/>
          </w:tcPr>
          <w:p w:rsidR="00D64AC1" w:rsidRDefault="00D64AC1" w:rsidP="00D64AC1">
            <w:pPr>
              <w:ind w:left="459"/>
              <w:rPr>
                <w:rFonts w:asciiTheme="majorBidi" w:hAnsiTheme="majorBidi" w:cstheme="majorBidi"/>
                <w:sz w:val="28"/>
                <w:cs/>
              </w:rPr>
            </w:pPr>
            <w:r>
              <w:rPr>
                <w:rFonts w:ascii="Angsana New" w:hAnsi="Angsana New" w:cs="Angsana New"/>
                <w:color w:val="000000"/>
                <w:sz w:val="28"/>
              </w:rPr>
              <w:t>Experience adjustments</w:t>
            </w:r>
          </w:p>
        </w:tc>
        <w:tc>
          <w:tcPr>
            <w:tcW w:w="1701" w:type="dxa"/>
            <w:shd w:val="clear" w:color="auto" w:fill="auto"/>
          </w:tcPr>
          <w:p w:rsidR="00D64AC1" w:rsidRPr="00DA348C" w:rsidRDefault="00D64AC1" w:rsidP="00D64AC1">
            <w:pPr>
              <w:tabs>
                <w:tab w:val="decimal" w:pos="1168"/>
              </w:tabs>
              <w:rPr>
                <w:rFonts w:asciiTheme="majorBidi" w:hAnsiTheme="majorBidi" w:cstheme="majorBidi"/>
                <w:sz w:val="28"/>
                <w:szCs w:val="28"/>
              </w:rPr>
            </w:pPr>
            <w:r w:rsidRPr="00DA348C">
              <w:rPr>
                <w:rFonts w:asciiTheme="majorBidi" w:hAnsiTheme="majorBidi" w:cstheme="majorBidi"/>
                <w:sz w:val="28"/>
                <w:szCs w:val="28"/>
              </w:rPr>
              <w:t>287,222.68</w:t>
            </w:r>
          </w:p>
        </w:tc>
        <w:tc>
          <w:tcPr>
            <w:tcW w:w="1701" w:type="dxa"/>
            <w:shd w:val="clear" w:color="auto" w:fill="auto"/>
            <w:vAlign w:val="center"/>
          </w:tcPr>
          <w:p w:rsidR="00D64AC1" w:rsidRPr="00755957" w:rsidRDefault="00D64AC1" w:rsidP="00D64AC1">
            <w:pPr>
              <w:tabs>
                <w:tab w:val="decimal" w:pos="1168"/>
              </w:tabs>
              <w:rPr>
                <w:rFonts w:ascii="Angsana New" w:hAnsi="Angsana New" w:cs="Angsana New"/>
                <w:sz w:val="28"/>
                <w:szCs w:val="28"/>
              </w:rPr>
            </w:pPr>
            <w:r w:rsidRPr="00755957">
              <w:rPr>
                <w:rFonts w:ascii="Angsana New" w:hAnsi="Angsana New" w:cs="Angsana New"/>
                <w:sz w:val="28"/>
                <w:szCs w:val="28"/>
              </w:rPr>
              <w:t>1,016,401.40</w:t>
            </w:r>
          </w:p>
        </w:tc>
      </w:tr>
      <w:tr w:rsidR="00D64AC1" w:rsidRPr="00755957" w:rsidTr="00C94AFA">
        <w:tc>
          <w:tcPr>
            <w:tcW w:w="5953" w:type="dxa"/>
            <w:gridSpan w:val="2"/>
            <w:vAlign w:val="center"/>
          </w:tcPr>
          <w:p w:rsidR="00D64AC1" w:rsidRPr="00325C93" w:rsidRDefault="00D64AC1" w:rsidP="00D64AC1">
            <w:pPr>
              <w:ind w:firstLine="34"/>
              <w:rPr>
                <w:rFonts w:asciiTheme="majorBidi" w:hAnsiTheme="majorBidi" w:cstheme="majorBidi"/>
                <w:sz w:val="28"/>
                <w:szCs w:val="28"/>
              </w:rPr>
            </w:pPr>
            <w:r w:rsidRPr="00325C93">
              <w:rPr>
                <w:rFonts w:asciiTheme="majorBidi" w:hAnsiTheme="majorBidi" w:cstheme="majorBidi"/>
                <w:sz w:val="28"/>
                <w:szCs w:val="28"/>
              </w:rPr>
              <w:t>Benefits paid during the year</w:t>
            </w:r>
          </w:p>
        </w:tc>
        <w:tc>
          <w:tcPr>
            <w:tcW w:w="1701" w:type="dxa"/>
            <w:shd w:val="clear" w:color="auto" w:fill="auto"/>
          </w:tcPr>
          <w:p w:rsidR="00D64AC1" w:rsidRPr="00DA348C" w:rsidRDefault="00D64AC1" w:rsidP="00D64AC1">
            <w:pPr>
              <w:pBdr>
                <w:bottom w:val="single" w:sz="6" w:space="1" w:color="auto"/>
              </w:pBdr>
              <w:tabs>
                <w:tab w:val="decimal" w:pos="1168"/>
              </w:tabs>
              <w:rPr>
                <w:rFonts w:asciiTheme="majorBidi" w:hAnsiTheme="majorBidi" w:cstheme="majorBidi"/>
                <w:sz w:val="28"/>
                <w:szCs w:val="28"/>
              </w:rPr>
            </w:pPr>
            <w:r w:rsidRPr="00DA348C">
              <w:rPr>
                <w:rFonts w:asciiTheme="majorBidi" w:hAnsiTheme="majorBidi" w:cstheme="majorBidi"/>
                <w:sz w:val="28"/>
                <w:szCs w:val="28"/>
              </w:rPr>
              <w:t>(800,214.00)</w:t>
            </w:r>
          </w:p>
        </w:tc>
        <w:tc>
          <w:tcPr>
            <w:tcW w:w="1701" w:type="dxa"/>
            <w:shd w:val="clear" w:color="auto" w:fill="auto"/>
            <w:vAlign w:val="center"/>
          </w:tcPr>
          <w:p w:rsidR="00D64AC1" w:rsidRPr="00755957" w:rsidRDefault="00D64AC1" w:rsidP="00D64AC1">
            <w:pPr>
              <w:pBdr>
                <w:bottom w:val="single" w:sz="6" w:space="1" w:color="auto"/>
              </w:pBdr>
              <w:tabs>
                <w:tab w:val="decimal" w:pos="1168"/>
              </w:tabs>
              <w:rPr>
                <w:rFonts w:ascii="Angsana New" w:hAnsi="Angsana New" w:cs="Angsana New"/>
                <w:sz w:val="28"/>
                <w:szCs w:val="28"/>
                <w:cs/>
              </w:rPr>
            </w:pPr>
            <w:r w:rsidRPr="00755957">
              <w:rPr>
                <w:rFonts w:ascii="Angsana New" w:hAnsi="Angsana New" w:cs="Angsana New"/>
                <w:sz w:val="28"/>
                <w:szCs w:val="28"/>
              </w:rPr>
              <w:t>(365,326.00)</w:t>
            </w:r>
          </w:p>
        </w:tc>
      </w:tr>
      <w:tr w:rsidR="00D64AC1" w:rsidRPr="00755957" w:rsidTr="00C94AFA">
        <w:tc>
          <w:tcPr>
            <w:tcW w:w="5953" w:type="dxa"/>
            <w:gridSpan w:val="2"/>
            <w:vAlign w:val="center"/>
          </w:tcPr>
          <w:p w:rsidR="00D64AC1" w:rsidRPr="00325C93" w:rsidRDefault="00D64AC1" w:rsidP="00D64AC1">
            <w:pPr>
              <w:ind w:firstLine="34"/>
              <w:rPr>
                <w:rFonts w:asciiTheme="majorBidi" w:hAnsiTheme="majorBidi" w:cstheme="majorBidi"/>
                <w:sz w:val="28"/>
                <w:szCs w:val="28"/>
                <w:cs/>
              </w:rPr>
            </w:pPr>
            <w:r w:rsidRPr="00325C93">
              <w:rPr>
                <w:rFonts w:asciiTheme="majorBidi" w:hAnsiTheme="majorBidi" w:cstheme="majorBidi"/>
                <w:sz w:val="28"/>
                <w:szCs w:val="28"/>
              </w:rPr>
              <w:t>Ending balance as at 31 December</w:t>
            </w:r>
          </w:p>
        </w:tc>
        <w:tc>
          <w:tcPr>
            <w:tcW w:w="1701" w:type="dxa"/>
            <w:shd w:val="clear" w:color="auto" w:fill="auto"/>
          </w:tcPr>
          <w:p w:rsidR="00D64AC1" w:rsidRPr="00DA348C" w:rsidRDefault="00D64AC1" w:rsidP="00D64AC1">
            <w:pPr>
              <w:pBdr>
                <w:bottom w:val="double" w:sz="6" w:space="1" w:color="auto"/>
              </w:pBdr>
              <w:tabs>
                <w:tab w:val="decimal" w:pos="1168"/>
              </w:tabs>
              <w:rPr>
                <w:rFonts w:asciiTheme="majorBidi" w:hAnsiTheme="majorBidi" w:cstheme="majorBidi"/>
                <w:sz w:val="28"/>
                <w:szCs w:val="28"/>
              </w:rPr>
            </w:pPr>
            <w:r w:rsidRPr="00DA348C">
              <w:rPr>
                <w:rFonts w:asciiTheme="majorBidi" w:hAnsiTheme="majorBidi" w:cstheme="majorBidi"/>
                <w:sz w:val="28"/>
                <w:szCs w:val="28"/>
              </w:rPr>
              <w:t>17,841,182.85</w:t>
            </w:r>
          </w:p>
        </w:tc>
        <w:tc>
          <w:tcPr>
            <w:tcW w:w="1701" w:type="dxa"/>
            <w:shd w:val="clear" w:color="auto" w:fill="auto"/>
          </w:tcPr>
          <w:p w:rsidR="00D64AC1" w:rsidRPr="00755957" w:rsidRDefault="00D64AC1" w:rsidP="00D64AC1">
            <w:pPr>
              <w:pBdr>
                <w:bottom w:val="double" w:sz="6" w:space="1" w:color="auto"/>
              </w:pBdr>
              <w:tabs>
                <w:tab w:val="decimal" w:pos="1168"/>
              </w:tabs>
              <w:rPr>
                <w:rFonts w:ascii="Angsana New" w:hAnsi="Angsana New" w:cs="Angsana New"/>
                <w:sz w:val="28"/>
                <w:szCs w:val="28"/>
              </w:rPr>
            </w:pPr>
            <w:r w:rsidRPr="00755957">
              <w:rPr>
                <w:rFonts w:ascii="Angsana New" w:hAnsi="Angsana New" w:cs="Angsana New"/>
                <w:sz w:val="28"/>
                <w:szCs w:val="28"/>
              </w:rPr>
              <w:t>16,191,990.15</w:t>
            </w:r>
          </w:p>
        </w:tc>
      </w:tr>
    </w:tbl>
    <w:p w:rsidR="00EB42E1" w:rsidRDefault="00EB42E1" w:rsidP="00EB42E1">
      <w:pPr>
        <w:pStyle w:val="ListParagraph"/>
        <w:spacing w:before="240" w:line="0" w:lineRule="atLeast"/>
        <w:ind w:left="425"/>
        <w:contextualSpacing w:val="0"/>
        <w:jc w:val="thaiDistribute"/>
        <w:rPr>
          <w:rFonts w:asciiTheme="majorBidi" w:hAnsiTheme="majorBidi" w:cstheme="majorBidi"/>
          <w:sz w:val="28"/>
        </w:rPr>
      </w:pPr>
      <w:r w:rsidRPr="00BF703B">
        <w:rPr>
          <w:rFonts w:ascii="Angsana New" w:hAnsi="Angsana New"/>
          <w:sz w:val="28"/>
        </w:rPr>
        <w:t xml:space="preserve">The Company made defined benefit plan in accordance with severance payment as the labor law which entitled retired employee within work service period in various rates, such as employees who have worked for an uninterrupted period of </w:t>
      </w:r>
      <w:r>
        <w:rPr>
          <w:rFonts w:ascii="Angsana New" w:hAnsi="Angsana New"/>
          <w:sz w:val="28"/>
        </w:rPr>
        <w:t>20 years or</w:t>
      </w:r>
      <w:r w:rsidRPr="00BF703B">
        <w:rPr>
          <w:rFonts w:ascii="Angsana New" w:hAnsi="Angsana New"/>
          <w:sz w:val="28"/>
        </w:rPr>
        <w:t xml:space="preserve"> more, with such employees entitled to receive not less than 400 days of the last month salary.</w:t>
      </w:r>
    </w:p>
    <w:p w:rsidR="00EB42E1" w:rsidRPr="00BC4369" w:rsidRDefault="00EB42E1" w:rsidP="00EB42E1">
      <w:pPr>
        <w:pStyle w:val="ListParagraph"/>
        <w:spacing w:before="240" w:after="240" w:line="0" w:lineRule="atLeast"/>
        <w:ind w:left="425"/>
        <w:contextualSpacing w:val="0"/>
        <w:jc w:val="thaiDistribute"/>
        <w:rPr>
          <w:rFonts w:ascii="Angsana New" w:hAnsi="Angsana New" w:cs="Angsana New"/>
          <w:sz w:val="28"/>
          <w:szCs w:val="28"/>
        </w:rPr>
      </w:pPr>
      <w:r w:rsidRPr="00BC4369">
        <w:rPr>
          <w:rFonts w:ascii="Angsana New" w:hAnsi="Angsana New" w:cs="Angsana New"/>
          <w:sz w:val="28"/>
          <w:szCs w:val="28"/>
        </w:rPr>
        <w:t>The principal assumptions used in determining provisions for employee benefits on an actuarial basis (expressed as weighted averages) as follows:</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0"/>
        <w:gridCol w:w="2665"/>
        <w:gridCol w:w="2665"/>
      </w:tblGrid>
      <w:tr w:rsidR="00EB42E1" w:rsidRPr="00947E52" w:rsidTr="003F5BBC">
        <w:tc>
          <w:tcPr>
            <w:tcW w:w="4077" w:type="dxa"/>
          </w:tcPr>
          <w:p w:rsidR="00EB42E1" w:rsidRPr="00947E52" w:rsidRDefault="00EB42E1" w:rsidP="003F5BBC">
            <w:pPr>
              <w:pStyle w:val="ListParagraph"/>
              <w:spacing w:line="0" w:lineRule="atLeast"/>
              <w:ind w:left="0" w:firstLine="34"/>
              <w:contextualSpacing w:val="0"/>
              <w:jc w:val="thaiDistribute"/>
              <w:rPr>
                <w:rFonts w:asciiTheme="majorBidi" w:hAnsiTheme="majorBidi" w:cstheme="majorBidi"/>
                <w:sz w:val="28"/>
                <w:szCs w:val="28"/>
              </w:rPr>
            </w:pPr>
          </w:p>
        </w:tc>
        <w:tc>
          <w:tcPr>
            <w:tcW w:w="2693" w:type="dxa"/>
          </w:tcPr>
          <w:p w:rsidR="00EB42E1" w:rsidRPr="00947E52" w:rsidRDefault="00EB42E1" w:rsidP="00325C93">
            <w:pPr>
              <w:pStyle w:val="ListParagraph"/>
              <w:pBdr>
                <w:bottom w:val="single" w:sz="6" w:space="1" w:color="auto"/>
              </w:pBdr>
              <w:spacing w:line="0" w:lineRule="atLeast"/>
              <w:ind w:left="0"/>
              <w:contextualSpacing w:val="0"/>
              <w:jc w:val="center"/>
              <w:rPr>
                <w:rFonts w:asciiTheme="majorBidi" w:hAnsiTheme="majorBidi" w:cstheme="majorBidi"/>
                <w:sz w:val="28"/>
                <w:szCs w:val="28"/>
              </w:rPr>
            </w:pPr>
            <w:r>
              <w:rPr>
                <w:rFonts w:asciiTheme="majorBidi" w:hAnsiTheme="majorBidi" w:cstheme="majorBidi"/>
                <w:sz w:val="28"/>
                <w:szCs w:val="28"/>
              </w:rPr>
              <w:t>202</w:t>
            </w:r>
            <w:r w:rsidR="00325C93">
              <w:rPr>
                <w:rFonts w:asciiTheme="majorBidi" w:hAnsiTheme="majorBidi" w:cstheme="majorBidi"/>
                <w:sz w:val="28"/>
                <w:szCs w:val="28"/>
              </w:rPr>
              <w:t>3</w:t>
            </w:r>
          </w:p>
        </w:tc>
        <w:tc>
          <w:tcPr>
            <w:tcW w:w="2693" w:type="dxa"/>
          </w:tcPr>
          <w:p w:rsidR="00EB42E1" w:rsidRPr="00947E52" w:rsidRDefault="00DB7657" w:rsidP="00EB42E1">
            <w:pPr>
              <w:pStyle w:val="ListParagraph"/>
              <w:pBdr>
                <w:bottom w:val="single" w:sz="6" w:space="1" w:color="auto"/>
              </w:pBdr>
              <w:spacing w:line="0" w:lineRule="atLeast"/>
              <w:ind w:left="0"/>
              <w:contextualSpacing w:val="0"/>
              <w:jc w:val="center"/>
              <w:rPr>
                <w:rFonts w:asciiTheme="majorBidi" w:hAnsiTheme="majorBidi" w:cstheme="majorBidi"/>
                <w:sz w:val="28"/>
                <w:szCs w:val="28"/>
              </w:rPr>
            </w:pPr>
            <w:r>
              <w:rPr>
                <w:rFonts w:asciiTheme="majorBidi" w:hAnsiTheme="majorBidi" w:cstheme="majorBidi"/>
                <w:sz w:val="28"/>
                <w:szCs w:val="28"/>
              </w:rPr>
              <w:t>2022</w:t>
            </w:r>
          </w:p>
        </w:tc>
      </w:tr>
      <w:tr w:rsidR="00DB7657" w:rsidRPr="00947E52" w:rsidTr="003F5BBC">
        <w:tc>
          <w:tcPr>
            <w:tcW w:w="4077" w:type="dxa"/>
          </w:tcPr>
          <w:p w:rsidR="00DB7657" w:rsidRPr="00325C93" w:rsidRDefault="00DB7657" w:rsidP="00D64AC1">
            <w:pPr>
              <w:ind w:left="34"/>
              <w:rPr>
                <w:rFonts w:asciiTheme="majorBidi" w:hAnsiTheme="majorBidi" w:cstheme="majorBidi"/>
                <w:sz w:val="28"/>
                <w:szCs w:val="28"/>
                <w:cs/>
              </w:rPr>
            </w:pPr>
            <w:r w:rsidRPr="00325C93">
              <w:rPr>
                <w:rFonts w:asciiTheme="majorBidi" w:hAnsiTheme="majorBidi" w:cstheme="majorBidi"/>
                <w:sz w:val="28"/>
                <w:szCs w:val="28"/>
              </w:rPr>
              <w:t>Discount rate</w:t>
            </w:r>
          </w:p>
        </w:tc>
        <w:tc>
          <w:tcPr>
            <w:tcW w:w="2693" w:type="dxa"/>
            <w:shd w:val="clear" w:color="auto" w:fill="auto"/>
          </w:tcPr>
          <w:p w:rsidR="00DB7657" w:rsidRPr="00947E52" w:rsidRDefault="00DB7657" w:rsidP="00DB7657">
            <w:pPr>
              <w:pStyle w:val="ListParagraph"/>
              <w:spacing w:line="0" w:lineRule="atLeast"/>
              <w:ind w:left="0"/>
              <w:contextualSpacing w:val="0"/>
              <w:jc w:val="center"/>
              <w:rPr>
                <w:rFonts w:asciiTheme="majorBidi" w:hAnsiTheme="majorBidi" w:cstheme="majorBidi"/>
                <w:sz w:val="28"/>
                <w:szCs w:val="28"/>
                <w:cs/>
              </w:rPr>
            </w:pPr>
            <w:r>
              <w:rPr>
                <w:rFonts w:asciiTheme="majorBidi" w:hAnsiTheme="majorBidi" w:cstheme="majorBidi"/>
                <w:sz w:val="28"/>
                <w:szCs w:val="28"/>
              </w:rPr>
              <w:t>2.76%</w:t>
            </w:r>
          </w:p>
        </w:tc>
        <w:tc>
          <w:tcPr>
            <w:tcW w:w="2693" w:type="dxa"/>
          </w:tcPr>
          <w:p w:rsidR="00DB7657" w:rsidRPr="00947E52" w:rsidRDefault="00DB7657" w:rsidP="00DB7657">
            <w:pPr>
              <w:pStyle w:val="ListParagraph"/>
              <w:spacing w:line="0" w:lineRule="atLeast"/>
              <w:ind w:left="0"/>
              <w:contextualSpacing w:val="0"/>
              <w:jc w:val="center"/>
              <w:rPr>
                <w:rFonts w:asciiTheme="majorBidi" w:hAnsiTheme="majorBidi" w:cstheme="majorBidi"/>
                <w:sz w:val="28"/>
                <w:szCs w:val="28"/>
                <w:cs/>
              </w:rPr>
            </w:pPr>
            <w:r>
              <w:rPr>
                <w:rFonts w:asciiTheme="majorBidi" w:hAnsiTheme="majorBidi" w:cstheme="majorBidi"/>
                <w:sz w:val="28"/>
                <w:szCs w:val="28"/>
              </w:rPr>
              <w:t>3</w:t>
            </w:r>
            <w:r w:rsidRPr="00947E52">
              <w:rPr>
                <w:rFonts w:asciiTheme="majorBidi" w:hAnsiTheme="majorBidi" w:cstheme="majorBidi"/>
                <w:sz w:val="28"/>
                <w:szCs w:val="28"/>
              </w:rPr>
              <w:t>.</w:t>
            </w:r>
            <w:r>
              <w:rPr>
                <w:rFonts w:asciiTheme="majorBidi" w:hAnsiTheme="majorBidi" w:cstheme="majorBidi"/>
                <w:sz w:val="28"/>
                <w:szCs w:val="28"/>
              </w:rPr>
              <w:t>06%</w:t>
            </w:r>
          </w:p>
        </w:tc>
      </w:tr>
      <w:tr w:rsidR="00DB7657" w:rsidRPr="00947E52" w:rsidTr="003F5BBC">
        <w:tc>
          <w:tcPr>
            <w:tcW w:w="4077" w:type="dxa"/>
          </w:tcPr>
          <w:p w:rsidR="00DB7657" w:rsidRPr="00325C93" w:rsidRDefault="00DB7657" w:rsidP="00D64AC1">
            <w:pPr>
              <w:ind w:left="34"/>
              <w:rPr>
                <w:rFonts w:asciiTheme="majorBidi" w:hAnsiTheme="majorBidi" w:cstheme="majorBidi"/>
                <w:sz w:val="28"/>
                <w:szCs w:val="28"/>
              </w:rPr>
            </w:pPr>
            <w:r w:rsidRPr="00325C93">
              <w:rPr>
                <w:rFonts w:asciiTheme="majorBidi" w:hAnsiTheme="majorBidi" w:cstheme="majorBidi"/>
                <w:sz w:val="28"/>
                <w:szCs w:val="28"/>
              </w:rPr>
              <w:t>Salary increase rate</w:t>
            </w:r>
          </w:p>
        </w:tc>
        <w:tc>
          <w:tcPr>
            <w:tcW w:w="2693" w:type="dxa"/>
            <w:shd w:val="clear" w:color="auto" w:fill="auto"/>
          </w:tcPr>
          <w:p w:rsidR="00DB7657" w:rsidRPr="00947E52" w:rsidRDefault="00DB7657" w:rsidP="00DB7657">
            <w:pPr>
              <w:pStyle w:val="ListParagraph"/>
              <w:spacing w:line="0" w:lineRule="atLeast"/>
              <w:ind w:left="0"/>
              <w:contextualSpacing w:val="0"/>
              <w:jc w:val="center"/>
              <w:rPr>
                <w:rFonts w:asciiTheme="majorBidi" w:hAnsiTheme="majorBidi" w:cstheme="majorBidi"/>
                <w:sz w:val="28"/>
                <w:szCs w:val="28"/>
                <w:cs/>
              </w:rPr>
            </w:pPr>
            <w:r w:rsidRPr="00947E52">
              <w:rPr>
                <w:rFonts w:asciiTheme="majorBidi" w:hAnsiTheme="majorBidi" w:cstheme="majorBidi"/>
                <w:sz w:val="28"/>
                <w:szCs w:val="28"/>
              </w:rPr>
              <w:t>5</w:t>
            </w:r>
            <w:r>
              <w:rPr>
                <w:rFonts w:asciiTheme="majorBidi" w:hAnsiTheme="majorBidi" w:cstheme="majorBidi"/>
                <w:sz w:val="28"/>
                <w:szCs w:val="28"/>
              </w:rPr>
              <w:t>%</w:t>
            </w:r>
          </w:p>
        </w:tc>
        <w:tc>
          <w:tcPr>
            <w:tcW w:w="2693" w:type="dxa"/>
          </w:tcPr>
          <w:p w:rsidR="00DB7657" w:rsidRPr="00947E52" w:rsidRDefault="00DB7657" w:rsidP="00DB7657">
            <w:pPr>
              <w:pStyle w:val="ListParagraph"/>
              <w:spacing w:line="0" w:lineRule="atLeast"/>
              <w:ind w:left="0"/>
              <w:contextualSpacing w:val="0"/>
              <w:jc w:val="center"/>
              <w:rPr>
                <w:rFonts w:asciiTheme="majorBidi" w:hAnsiTheme="majorBidi" w:cstheme="majorBidi"/>
                <w:sz w:val="28"/>
                <w:szCs w:val="28"/>
                <w:cs/>
              </w:rPr>
            </w:pPr>
            <w:r w:rsidRPr="00947E52">
              <w:rPr>
                <w:rFonts w:asciiTheme="majorBidi" w:hAnsiTheme="majorBidi" w:cstheme="majorBidi"/>
                <w:sz w:val="28"/>
                <w:szCs w:val="28"/>
              </w:rPr>
              <w:t>5</w:t>
            </w:r>
            <w:r>
              <w:rPr>
                <w:rFonts w:asciiTheme="majorBidi" w:hAnsiTheme="majorBidi" w:cstheme="majorBidi"/>
                <w:sz w:val="28"/>
                <w:szCs w:val="28"/>
              </w:rPr>
              <w:t>%</w:t>
            </w:r>
          </w:p>
        </w:tc>
      </w:tr>
      <w:tr w:rsidR="00DB7657" w:rsidRPr="00947E52" w:rsidTr="003F5BBC">
        <w:tc>
          <w:tcPr>
            <w:tcW w:w="4077" w:type="dxa"/>
          </w:tcPr>
          <w:p w:rsidR="00DB7657" w:rsidRPr="00325C93" w:rsidRDefault="00DB7657" w:rsidP="00D64AC1">
            <w:pPr>
              <w:ind w:left="34"/>
              <w:rPr>
                <w:rFonts w:asciiTheme="majorBidi" w:hAnsiTheme="majorBidi" w:cstheme="majorBidi"/>
                <w:sz w:val="28"/>
                <w:szCs w:val="28"/>
              </w:rPr>
            </w:pPr>
            <w:r w:rsidRPr="00325C93">
              <w:rPr>
                <w:rFonts w:asciiTheme="majorBidi" w:hAnsiTheme="majorBidi" w:cstheme="majorBidi"/>
                <w:sz w:val="28"/>
                <w:szCs w:val="28"/>
              </w:rPr>
              <w:t>Turnover rate</w:t>
            </w:r>
          </w:p>
        </w:tc>
        <w:tc>
          <w:tcPr>
            <w:tcW w:w="2693" w:type="dxa"/>
            <w:shd w:val="clear" w:color="auto" w:fill="auto"/>
          </w:tcPr>
          <w:p w:rsidR="00DB7657" w:rsidRPr="00947E52" w:rsidRDefault="00DB7657" w:rsidP="00DB7657">
            <w:pPr>
              <w:pStyle w:val="ListParagraph"/>
              <w:spacing w:line="0" w:lineRule="atLeast"/>
              <w:ind w:left="0"/>
              <w:contextualSpacing w:val="0"/>
              <w:jc w:val="center"/>
              <w:rPr>
                <w:rFonts w:asciiTheme="majorBidi" w:hAnsiTheme="majorBidi" w:cstheme="majorBidi"/>
                <w:sz w:val="28"/>
                <w:szCs w:val="28"/>
              </w:rPr>
            </w:pPr>
            <w:r w:rsidRPr="00947E52">
              <w:rPr>
                <w:rFonts w:asciiTheme="majorBidi" w:hAnsiTheme="majorBidi" w:cstheme="majorBidi"/>
                <w:sz w:val="28"/>
                <w:szCs w:val="28"/>
              </w:rPr>
              <w:t>3.82</w:t>
            </w:r>
            <w:r>
              <w:rPr>
                <w:rFonts w:asciiTheme="majorBidi" w:hAnsiTheme="majorBidi" w:cstheme="majorBidi"/>
                <w:sz w:val="28"/>
                <w:szCs w:val="28"/>
              </w:rPr>
              <w:t>%</w:t>
            </w:r>
            <w:r w:rsidRPr="00947E52">
              <w:rPr>
                <w:rFonts w:asciiTheme="majorBidi" w:hAnsiTheme="majorBidi" w:cstheme="majorBidi"/>
                <w:sz w:val="28"/>
                <w:szCs w:val="28"/>
              </w:rPr>
              <w:t xml:space="preserve"> - 45.84</w:t>
            </w:r>
            <w:r>
              <w:rPr>
                <w:rFonts w:asciiTheme="majorBidi" w:hAnsiTheme="majorBidi" w:cstheme="majorBidi"/>
                <w:sz w:val="28"/>
                <w:szCs w:val="28"/>
              </w:rPr>
              <w:t>%</w:t>
            </w:r>
          </w:p>
        </w:tc>
        <w:tc>
          <w:tcPr>
            <w:tcW w:w="2693" w:type="dxa"/>
          </w:tcPr>
          <w:p w:rsidR="00DB7657" w:rsidRPr="00947E52" w:rsidRDefault="00DB7657" w:rsidP="00DB7657">
            <w:pPr>
              <w:pStyle w:val="ListParagraph"/>
              <w:spacing w:line="0" w:lineRule="atLeast"/>
              <w:ind w:left="0"/>
              <w:contextualSpacing w:val="0"/>
              <w:jc w:val="center"/>
              <w:rPr>
                <w:rFonts w:asciiTheme="majorBidi" w:hAnsiTheme="majorBidi" w:cstheme="majorBidi"/>
                <w:sz w:val="28"/>
                <w:szCs w:val="28"/>
              </w:rPr>
            </w:pPr>
            <w:r w:rsidRPr="00947E52">
              <w:rPr>
                <w:rFonts w:asciiTheme="majorBidi" w:hAnsiTheme="majorBidi" w:cstheme="majorBidi"/>
                <w:sz w:val="28"/>
                <w:szCs w:val="28"/>
              </w:rPr>
              <w:t>3.82</w:t>
            </w:r>
            <w:r>
              <w:rPr>
                <w:rFonts w:asciiTheme="majorBidi" w:hAnsiTheme="majorBidi" w:cstheme="majorBidi"/>
                <w:sz w:val="28"/>
                <w:szCs w:val="28"/>
              </w:rPr>
              <w:t>%</w:t>
            </w:r>
            <w:r w:rsidRPr="00947E52">
              <w:rPr>
                <w:rFonts w:asciiTheme="majorBidi" w:hAnsiTheme="majorBidi" w:cstheme="majorBidi"/>
                <w:sz w:val="28"/>
                <w:szCs w:val="28"/>
              </w:rPr>
              <w:t xml:space="preserve"> - 45.84</w:t>
            </w:r>
            <w:r>
              <w:rPr>
                <w:rFonts w:asciiTheme="majorBidi" w:hAnsiTheme="majorBidi" w:cstheme="majorBidi"/>
                <w:sz w:val="28"/>
                <w:szCs w:val="28"/>
              </w:rPr>
              <w:t>%</w:t>
            </w:r>
          </w:p>
        </w:tc>
      </w:tr>
      <w:tr w:rsidR="00DB7657" w:rsidRPr="00947E52" w:rsidTr="003F5BBC">
        <w:tc>
          <w:tcPr>
            <w:tcW w:w="4077" w:type="dxa"/>
          </w:tcPr>
          <w:p w:rsidR="00DB7657" w:rsidRPr="00325C93" w:rsidRDefault="00DB7657" w:rsidP="00D64AC1">
            <w:pPr>
              <w:ind w:left="34"/>
              <w:rPr>
                <w:rFonts w:asciiTheme="majorBidi" w:hAnsiTheme="majorBidi" w:cstheme="majorBidi"/>
                <w:sz w:val="28"/>
                <w:szCs w:val="28"/>
              </w:rPr>
            </w:pPr>
            <w:r w:rsidRPr="00325C93">
              <w:rPr>
                <w:rFonts w:asciiTheme="majorBidi" w:hAnsiTheme="majorBidi" w:cstheme="majorBidi"/>
                <w:sz w:val="28"/>
                <w:szCs w:val="28"/>
              </w:rPr>
              <w:t>Retirement age</w:t>
            </w:r>
          </w:p>
        </w:tc>
        <w:tc>
          <w:tcPr>
            <w:tcW w:w="2693" w:type="dxa"/>
            <w:shd w:val="clear" w:color="auto" w:fill="auto"/>
          </w:tcPr>
          <w:p w:rsidR="00DB7657" w:rsidRPr="00C163D3" w:rsidRDefault="00DB7657" w:rsidP="00DB7657">
            <w:pPr>
              <w:pStyle w:val="ListParagraph"/>
              <w:spacing w:line="0" w:lineRule="atLeast"/>
              <w:ind w:left="0"/>
              <w:contextualSpacing w:val="0"/>
              <w:jc w:val="center"/>
              <w:rPr>
                <w:rFonts w:asciiTheme="majorBidi" w:hAnsiTheme="majorBidi" w:cstheme="majorBidi"/>
                <w:sz w:val="28"/>
              </w:rPr>
            </w:pPr>
            <w:r>
              <w:rPr>
                <w:rFonts w:ascii="Angsana New" w:hAnsi="Angsana New" w:cs="Angsana New"/>
                <w:color w:val="000000"/>
                <w:sz w:val="28"/>
              </w:rPr>
              <w:t>60 years</w:t>
            </w:r>
          </w:p>
        </w:tc>
        <w:tc>
          <w:tcPr>
            <w:tcW w:w="2693" w:type="dxa"/>
          </w:tcPr>
          <w:p w:rsidR="00DB7657" w:rsidRPr="00C163D3" w:rsidRDefault="00DB7657" w:rsidP="00DB7657">
            <w:pPr>
              <w:pStyle w:val="ListParagraph"/>
              <w:spacing w:line="0" w:lineRule="atLeast"/>
              <w:ind w:left="0"/>
              <w:contextualSpacing w:val="0"/>
              <w:jc w:val="center"/>
              <w:rPr>
                <w:rFonts w:asciiTheme="majorBidi" w:hAnsiTheme="majorBidi" w:cstheme="majorBidi"/>
                <w:sz w:val="28"/>
              </w:rPr>
            </w:pPr>
            <w:r>
              <w:rPr>
                <w:rFonts w:ascii="Angsana New" w:hAnsi="Angsana New" w:cs="Angsana New"/>
                <w:color w:val="000000"/>
                <w:sz w:val="28"/>
              </w:rPr>
              <w:t>60 years</w:t>
            </w:r>
          </w:p>
        </w:tc>
      </w:tr>
      <w:tr w:rsidR="00DB7657" w:rsidRPr="00947E52" w:rsidTr="003F5BBC">
        <w:tc>
          <w:tcPr>
            <w:tcW w:w="4077" w:type="dxa"/>
          </w:tcPr>
          <w:p w:rsidR="00DB7657" w:rsidRPr="00325C93" w:rsidRDefault="00DB7657" w:rsidP="00D64AC1">
            <w:pPr>
              <w:pStyle w:val="ListParagraph"/>
              <w:spacing w:line="0" w:lineRule="atLeast"/>
              <w:ind w:left="34"/>
              <w:contextualSpacing w:val="0"/>
              <w:jc w:val="thaiDistribute"/>
              <w:rPr>
                <w:rFonts w:asciiTheme="majorBidi" w:hAnsiTheme="majorBidi" w:cstheme="majorBidi"/>
                <w:sz w:val="28"/>
                <w:szCs w:val="28"/>
              </w:rPr>
            </w:pPr>
            <w:r w:rsidRPr="00325C93">
              <w:rPr>
                <w:rFonts w:asciiTheme="majorBidi" w:hAnsiTheme="majorBidi" w:cstheme="majorBidi"/>
                <w:sz w:val="28"/>
                <w:szCs w:val="28"/>
              </w:rPr>
              <w:t>Mortality rate</w:t>
            </w:r>
          </w:p>
        </w:tc>
        <w:tc>
          <w:tcPr>
            <w:tcW w:w="2693" w:type="dxa"/>
            <w:shd w:val="clear" w:color="auto" w:fill="auto"/>
          </w:tcPr>
          <w:p w:rsidR="00DB7657" w:rsidRPr="00C163D3" w:rsidRDefault="00DB7657" w:rsidP="00DB7657">
            <w:pPr>
              <w:pStyle w:val="ListParagraph"/>
              <w:spacing w:line="0" w:lineRule="atLeast"/>
              <w:ind w:left="0"/>
              <w:contextualSpacing w:val="0"/>
              <w:jc w:val="center"/>
              <w:rPr>
                <w:rFonts w:asciiTheme="majorBidi" w:hAnsiTheme="majorBidi" w:cstheme="majorBidi"/>
                <w:sz w:val="28"/>
              </w:rPr>
            </w:pPr>
            <w:r>
              <w:rPr>
                <w:rFonts w:ascii="Angsana New" w:hAnsi="Angsana New" w:cs="Angsana New"/>
                <w:color w:val="000000"/>
                <w:sz w:val="28"/>
              </w:rPr>
              <w:t>105% of Thai Mortality Ordinary Table 2017</w:t>
            </w:r>
          </w:p>
        </w:tc>
        <w:tc>
          <w:tcPr>
            <w:tcW w:w="2693" w:type="dxa"/>
          </w:tcPr>
          <w:p w:rsidR="00DB7657" w:rsidRPr="00C163D3" w:rsidRDefault="00DB7657" w:rsidP="00DB7657">
            <w:pPr>
              <w:pStyle w:val="ListParagraph"/>
              <w:spacing w:line="0" w:lineRule="atLeast"/>
              <w:ind w:left="0"/>
              <w:contextualSpacing w:val="0"/>
              <w:jc w:val="center"/>
              <w:rPr>
                <w:rFonts w:asciiTheme="majorBidi" w:hAnsiTheme="majorBidi" w:cstheme="majorBidi"/>
                <w:sz w:val="28"/>
              </w:rPr>
            </w:pPr>
            <w:r>
              <w:rPr>
                <w:rFonts w:ascii="Angsana New" w:hAnsi="Angsana New" w:cs="Angsana New"/>
                <w:color w:val="000000"/>
                <w:sz w:val="28"/>
              </w:rPr>
              <w:t>105% of Thai Mortality Ordinary Table 2017</w:t>
            </w:r>
          </w:p>
        </w:tc>
      </w:tr>
    </w:tbl>
    <w:p w:rsidR="00EB42E1" w:rsidRPr="00947E52" w:rsidRDefault="00EB42E1" w:rsidP="00EB42E1">
      <w:pPr>
        <w:pStyle w:val="ListParagraph"/>
        <w:spacing w:before="240" w:line="0" w:lineRule="atLeast"/>
        <w:ind w:left="425"/>
        <w:contextualSpacing w:val="0"/>
        <w:jc w:val="thaiDistribute"/>
        <w:rPr>
          <w:rFonts w:asciiTheme="majorBidi" w:hAnsiTheme="majorBidi" w:cstheme="majorBidi"/>
          <w:sz w:val="28"/>
          <w:szCs w:val="28"/>
          <w:cs/>
        </w:rPr>
      </w:pPr>
      <w:r w:rsidRPr="00862698">
        <w:rPr>
          <w:rFonts w:ascii="Angsana New" w:hAnsi="Angsana New"/>
          <w:sz w:val="28"/>
        </w:rPr>
        <w:t>As at 31 December 20</w:t>
      </w:r>
      <w:r>
        <w:rPr>
          <w:rFonts w:ascii="Angsana New" w:hAnsi="Angsana New"/>
          <w:sz w:val="28"/>
        </w:rPr>
        <w:t>2</w:t>
      </w:r>
      <w:r w:rsidR="00DB7657">
        <w:rPr>
          <w:rFonts w:ascii="Angsana New" w:hAnsi="Angsana New"/>
          <w:sz w:val="28"/>
        </w:rPr>
        <w:t>3</w:t>
      </w:r>
      <w:r w:rsidRPr="00862698">
        <w:rPr>
          <w:rFonts w:ascii="Angsana New" w:hAnsi="Angsana New"/>
          <w:sz w:val="28"/>
        </w:rPr>
        <w:t xml:space="preserve">, the Company expected to pay post-employment benefits during the next year in the amount of Baht </w:t>
      </w:r>
      <w:r w:rsidR="00DB7657">
        <w:rPr>
          <w:rFonts w:ascii="Angsana New" w:hAnsi="Angsana New"/>
          <w:sz w:val="28"/>
        </w:rPr>
        <w:t>0.30</w:t>
      </w:r>
      <w:r w:rsidRPr="00862698">
        <w:rPr>
          <w:rFonts w:ascii="Angsana New" w:hAnsi="Angsana New"/>
          <w:sz w:val="28"/>
        </w:rPr>
        <w:t xml:space="preserve"> million.</w:t>
      </w:r>
    </w:p>
    <w:p w:rsidR="00EB42E1" w:rsidRPr="00F33667" w:rsidRDefault="00EB42E1" w:rsidP="00EB42E1">
      <w:pPr>
        <w:pStyle w:val="ListParagraph"/>
        <w:spacing w:before="240" w:line="0" w:lineRule="atLeast"/>
        <w:ind w:left="425"/>
        <w:contextualSpacing w:val="0"/>
        <w:jc w:val="thaiDistribute"/>
        <w:rPr>
          <w:rFonts w:asciiTheme="majorBidi" w:hAnsiTheme="majorBidi" w:cs="Angsana New"/>
          <w:sz w:val="28"/>
          <w:szCs w:val="28"/>
          <w:lang w:val="en"/>
        </w:rPr>
      </w:pPr>
      <w:r w:rsidRPr="00402263">
        <w:rPr>
          <w:rFonts w:ascii="Angsana New" w:hAnsi="Angsana New"/>
          <w:sz w:val="28"/>
        </w:rPr>
        <w:lastRenderedPageBreak/>
        <w:t>As at 31 D</w:t>
      </w:r>
      <w:r>
        <w:rPr>
          <w:rFonts w:ascii="Angsana New" w:hAnsi="Angsana New"/>
          <w:sz w:val="28"/>
        </w:rPr>
        <w:t>ecember 202</w:t>
      </w:r>
      <w:r w:rsidR="00DB7657">
        <w:rPr>
          <w:rFonts w:ascii="Angsana New" w:hAnsi="Angsana New" w:cstheme="minorBidi"/>
          <w:sz w:val="28"/>
        </w:rPr>
        <w:t>3</w:t>
      </w:r>
      <w:r>
        <w:rPr>
          <w:rFonts w:ascii="Angsana New" w:hAnsi="Angsana New"/>
          <w:sz w:val="28"/>
        </w:rPr>
        <w:t xml:space="preserve"> and 202</w:t>
      </w:r>
      <w:r w:rsidR="00DB7657">
        <w:rPr>
          <w:rFonts w:ascii="Angsana New" w:hAnsi="Angsana New"/>
          <w:sz w:val="28"/>
        </w:rPr>
        <w:t>2</w:t>
      </w:r>
      <w:r w:rsidRPr="00402263">
        <w:rPr>
          <w:rFonts w:ascii="Angsana New" w:hAnsi="Angsana New"/>
          <w:sz w:val="28"/>
        </w:rPr>
        <w:t xml:space="preserve">, the weighted average duration of the liabilities for post-employment benefits is </w:t>
      </w:r>
      <w:r w:rsidRPr="00307965">
        <w:rPr>
          <w:rFonts w:ascii="Angsana New" w:hAnsi="Angsana New"/>
          <w:sz w:val="28"/>
        </w:rPr>
        <w:t>approximately 1</w:t>
      </w:r>
      <w:r w:rsidR="00DB7657">
        <w:rPr>
          <w:rFonts w:ascii="Angsana New" w:hAnsi="Angsana New"/>
          <w:sz w:val="28"/>
        </w:rPr>
        <w:t>2 years an</w:t>
      </w:r>
      <w:r w:rsidR="00DB7657">
        <w:rPr>
          <w:rFonts w:ascii="Angsana New" w:hAnsi="Angsana New" w:cs="Angsana New"/>
          <w:sz w:val="28"/>
        </w:rPr>
        <w:t xml:space="preserve">d 13 </w:t>
      </w:r>
      <w:r w:rsidR="00DB7657">
        <w:rPr>
          <w:rFonts w:ascii="Angsana New" w:hAnsi="Angsana New"/>
          <w:sz w:val="28"/>
        </w:rPr>
        <w:t>years</w:t>
      </w:r>
      <w:r w:rsidR="00F33667">
        <w:rPr>
          <w:rFonts w:ascii="Angsana New" w:hAnsi="Angsana New" w:cs="Angsana New"/>
          <w:sz w:val="28"/>
        </w:rPr>
        <w:t xml:space="preserve">, </w:t>
      </w:r>
      <w:r w:rsidR="00F33667" w:rsidRPr="00F33667">
        <w:rPr>
          <w:rFonts w:ascii="Angsana New" w:hAnsi="Angsana New" w:cs="Angsana New"/>
          <w:sz w:val="28"/>
        </w:rPr>
        <w:t>respectively</w:t>
      </w:r>
      <w:r w:rsidR="00F31A89">
        <w:rPr>
          <w:rFonts w:ascii="Angsana New" w:hAnsi="Angsana New" w:cs="Angsana New"/>
          <w:sz w:val="28"/>
        </w:rPr>
        <w:t>.</w:t>
      </w:r>
      <w:r w:rsidR="00F33667">
        <w:rPr>
          <w:rFonts w:ascii="Angsana New" w:hAnsi="Angsana New" w:cs="Angsana New"/>
          <w:sz w:val="28"/>
        </w:rPr>
        <w:t xml:space="preserve"> </w:t>
      </w:r>
    </w:p>
    <w:p w:rsidR="00EB42E1" w:rsidRPr="00BC4369" w:rsidRDefault="00EB42E1" w:rsidP="00EB42E1">
      <w:pPr>
        <w:pStyle w:val="ListParagraph"/>
        <w:spacing w:before="240" w:after="240" w:line="0" w:lineRule="atLeast"/>
        <w:ind w:left="425"/>
        <w:contextualSpacing w:val="0"/>
        <w:jc w:val="thaiDistribute"/>
        <w:rPr>
          <w:rFonts w:ascii="Angsana New" w:hAnsi="Angsana New"/>
          <w:sz w:val="28"/>
        </w:rPr>
      </w:pPr>
      <w:r w:rsidRPr="00862698">
        <w:rPr>
          <w:rFonts w:ascii="Angsana New" w:hAnsi="Angsana New"/>
          <w:sz w:val="28"/>
        </w:rPr>
        <w:t>The result of sensitivity analysis for significant assumptions that affect the present value of the employee benefit obligations as at 31 December 20</w:t>
      </w:r>
      <w:r w:rsidR="00DB7657">
        <w:rPr>
          <w:rFonts w:ascii="Angsana New" w:hAnsi="Angsana New"/>
          <w:sz w:val="28"/>
        </w:rPr>
        <w:t>23</w:t>
      </w:r>
      <w:r>
        <w:rPr>
          <w:rFonts w:ascii="Angsana New" w:hAnsi="Angsana New"/>
          <w:sz w:val="28"/>
        </w:rPr>
        <w:t xml:space="preserve"> and 202</w:t>
      </w:r>
      <w:r w:rsidR="00DB7657">
        <w:rPr>
          <w:rFonts w:ascii="Angsana New" w:hAnsi="Angsana New"/>
          <w:sz w:val="28"/>
        </w:rPr>
        <w:t>2</w:t>
      </w:r>
      <w:r w:rsidRPr="00862698">
        <w:rPr>
          <w:rFonts w:ascii="Angsana New" w:hAnsi="Angsana New"/>
          <w:sz w:val="28"/>
        </w:rPr>
        <w:t xml:space="preserve"> are </w:t>
      </w:r>
      <w:proofErr w:type="spellStart"/>
      <w:r w:rsidRPr="00862698">
        <w:rPr>
          <w:rFonts w:ascii="Angsana New" w:hAnsi="Angsana New"/>
          <w:sz w:val="28"/>
        </w:rPr>
        <w:t>summarised</w:t>
      </w:r>
      <w:proofErr w:type="spellEnd"/>
      <w:r w:rsidRPr="00862698">
        <w:rPr>
          <w:rFonts w:ascii="Angsana New" w:hAnsi="Angsana New"/>
          <w:sz w:val="28"/>
        </w:rPr>
        <w:t xml:space="preserve"> </w:t>
      </w:r>
      <w:proofErr w:type="spellStart"/>
      <w:r w:rsidRPr="00862698">
        <w:rPr>
          <w:rFonts w:ascii="Angsana New" w:hAnsi="Angsana New"/>
          <w:sz w:val="28"/>
        </w:rPr>
        <w:t>belows</w:t>
      </w:r>
      <w:proofErr w:type="spellEnd"/>
      <w:r w:rsidRPr="00862698">
        <w:rPr>
          <w:rFonts w:ascii="Angsana New" w:hAnsi="Angsana New"/>
          <w:sz w:val="28"/>
        </w:rPr>
        <w:t>:</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4"/>
        <w:gridCol w:w="1452"/>
        <w:gridCol w:w="1407"/>
        <w:gridCol w:w="1440"/>
        <w:gridCol w:w="1617"/>
      </w:tblGrid>
      <w:tr w:rsidR="00EB42E1" w:rsidRPr="00947E52" w:rsidTr="00F31A89">
        <w:tc>
          <w:tcPr>
            <w:tcW w:w="3580" w:type="dxa"/>
          </w:tcPr>
          <w:p w:rsidR="00EB42E1" w:rsidRPr="00947E52" w:rsidRDefault="00EB42E1" w:rsidP="00F70CDA">
            <w:pPr>
              <w:pStyle w:val="ListParagraph"/>
              <w:spacing w:line="0" w:lineRule="atLeast"/>
              <w:ind w:left="0" w:firstLine="34"/>
              <w:contextualSpacing w:val="0"/>
              <w:jc w:val="thaiDistribute"/>
              <w:rPr>
                <w:rFonts w:asciiTheme="majorBidi" w:hAnsiTheme="majorBidi" w:cstheme="majorBidi"/>
                <w:sz w:val="28"/>
                <w:szCs w:val="28"/>
              </w:rPr>
            </w:pPr>
          </w:p>
        </w:tc>
        <w:tc>
          <w:tcPr>
            <w:tcW w:w="5916" w:type="dxa"/>
            <w:gridSpan w:val="4"/>
          </w:tcPr>
          <w:p w:rsidR="00EB42E1" w:rsidRPr="00947E52" w:rsidRDefault="00EB42E1" w:rsidP="00EB42E1">
            <w:pPr>
              <w:pStyle w:val="ListParagraph"/>
              <w:pBdr>
                <w:bottom w:val="single" w:sz="6" w:space="1" w:color="auto"/>
              </w:pBdr>
              <w:spacing w:line="0" w:lineRule="atLeast"/>
              <w:ind w:left="0"/>
              <w:contextualSpacing w:val="0"/>
              <w:jc w:val="center"/>
              <w:rPr>
                <w:rFonts w:asciiTheme="majorBidi" w:hAnsiTheme="majorBidi" w:cstheme="majorBidi"/>
                <w:sz w:val="28"/>
                <w:szCs w:val="28"/>
                <w:cs/>
              </w:rPr>
            </w:pPr>
            <w:r>
              <w:rPr>
                <w:rFonts w:asciiTheme="majorBidi" w:hAnsiTheme="majorBidi" w:cstheme="majorBidi"/>
                <w:sz w:val="28"/>
                <w:szCs w:val="28"/>
              </w:rPr>
              <w:t>Baht</w:t>
            </w:r>
          </w:p>
        </w:tc>
      </w:tr>
      <w:tr w:rsidR="00EB42E1" w:rsidRPr="00947E52" w:rsidTr="00F31A89">
        <w:tc>
          <w:tcPr>
            <w:tcW w:w="3580" w:type="dxa"/>
          </w:tcPr>
          <w:p w:rsidR="00EB42E1" w:rsidRPr="00947E52" w:rsidRDefault="00EB42E1" w:rsidP="00F70CDA">
            <w:pPr>
              <w:pStyle w:val="ListParagraph"/>
              <w:spacing w:line="0" w:lineRule="atLeast"/>
              <w:ind w:left="0" w:firstLine="34"/>
              <w:contextualSpacing w:val="0"/>
              <w:jc w:val="thaiDistribute"/>
              <w:rPr>
                <w:rFonts w:asciiTheme="majorBidi" w:hAnsiTheme="majorBidi" w:cstheme="majorBidi"/>
                <w:sz w:val="28"/>
                <w:szCs w:val="28"/>
              </w:rPr>
            </w:pPr>
          </w:p>
        </w:tc>
        <w:tc>
          <w:tcPr>
            <w:tcW w:w="2859" w:type="dxa"/>
            <w:gridSpan w:val="2"/>
          </w:tcPr>
          <w:p w:rsidR="00EB42E1" w:rsidRPr="00947E52" w:rsidRDefault="00EB42E1" w:rsidP="00DB7657">
            <w:pPr>
              <w:pStyle w:val="ListParagraph"/>
              <w:pBdr>
                <w:bottom w:val="single" w:sz="6" w:space="1" w:color="auto"/>
              </w:pBdr>
              <w:spacing w:line="0" w:lineRule="atLeast"/>
              <w:ind w:left="0"/>
              <w:contextualSpacing w:val="0"/>
              <w:jc w:val="center"/>
              <w:rPr>
                <w:rFonts w:asciiTheme="majorBidi" w:hAnsiTheme="majorBidi" w:cstheme="majorBidi"/>
                <w:sz w:val="28"/>
                <w:szCs w:val="28"/>
              </w:rPr>
            </w:pPr>
            <w:r>
              <w:rPr>
                <w:rFonts w:asciiTheme="majorBidi" w:hAnsiTheme="majorBidi" w:cstheme="majorBidi"/>
                <w:sz w:val="28"/>
                <w:szCs w:val="28"/>
              </w:rPr>
              <w:t>2</w:t>
            </w:r>
            <w:r w:rsidR="00DB7657">
              <w:rPr>
                <w:rFonts w:asciiTheme="majorBidi" w:hAnsiTheme="majorBidi" w:cstheme="majorBidi"/>
                <w:sz w:val="28"/>
                <w:szCs w:val="28"/>
              </w:rPr>
              <w:t>023</w:t>
            </w:r>
          </w:p>
        </w:tc>
        <w:tc>
          <w:tcPr>
            <w:tcW w:w="3057" w:type="dxa"/>
            <w:gridSpan w:val="2"/>
          </w:tcPr>
          <w:p w:rsidR="00EB42E1" w:rsidRPr="00947E52" w:rsidRDefault="00DB7657" w:rsidP="00EB42E1">
            <w:pPr>
              <w:pStyle w:val="ListParagraph"/>
              <w:pBdr>
                <w:bottom w:val="single" w:sz="6" w:space="1" w:color="auto"/>
              </w:pBdr>
              <w:spacing w:line="0" w:lineRule="atLeast"/>
              <w:ind w:left="0"/>
              <w:contextualSpacing w:val="0"/>
              <w:jc w:val="center"/>
              <w:rPr>
                <w:rFonts w:asciiTheme="majorBidi" w:hAnsiTheme="majorBidi" w:cstheme="majorBidi"/>
                <w:sz w:val="28"/>
                <w:szCs w:val="28"/>
                <w:cs/>
              </w:rPr>
            </w:pPr>
            <w:r>
              <w:rPr>
                <w:rFonts w:asciiTheme="majorBidi" w:hAnsiTheme="majorBidi" w:cstheme="majorBidi"/>
                <w:sz w:val="28"/>
                <w:szCs w:val="28"/>
              </w:rPr>
              <w:t>2022</w:t>
            </w:r>
          </w:p>
        </w:tc>
      </w:tr>
      <w:tr w:rsidR="00EB42E1" w:rsidRPr="00947E52" w:rsidTr="00F31A89">
        <w:tc>
          <w:tcPr>
            <w:tcW w:w="3580" w:type="dxa"/>
          </w:tcPr>
          <w:p w:rsidR="00EB42E1" w:rsidRPr="00947E52" w:rsidRDefault="00EB42E1" w:rsidP="00F70CDA">
            <w:pPr>
              <w:pStyle w:val="ListParagraph"/>
              <w:spacing w:line="0" w:lineRule="atLeast"/>
              <w:ind w:left="0" w:firstLine="34"/>
              <w:contextualSpacing w:val="0"/>
              <w:jc w:val="thaiDistribute"/>
              <w:rPr>
                <w:rFonts w:asciiTheme="majorBidi" w:hAnsiTheme="majorBidi" w:cstheme="majorBidi"/>
                <w:sz w:val="28"/>
                <w:szCs w:val="28"/>
              </w:rPr>
            </w:pPr>
          </w:p>
        </w:tc>
        <w:tc>
          <w:tcPr>
            <w:tcW w:w="1452" w:type="dxa"/>
          </w:tcPr>
          <w:p w:rsidR="00EB42E1" w:rsidRPr="00DA2599" w:rsidRDefault="00EB42E1" w:rsidP="00EB42E1">
            <w:pPr>
              <w:pStyle w:val="ListParagraph"/>
              <w:pBdr>
                <w:bottom w:val="single" w:sz="6" w:space="1" w:color="auto"/>
              </w:pBdr>
              <w:spacing w:line="0" w:lineRule="atLeast"/>
              <w:ind w:left="0"/>
              <w:contextualSpacing w:val="0"/>
              <w:jc w:val="center"/>
              <w:rPr>
                <w:rFonts w:asciiTheme="majorBidi" w:hAnsiTheme="majorBidi" w:cstheme="majorBidi"/>
                <w:spacing w:val="-4"/>
                <w:sz w:val="28"/>
                <w:cs/>
              </w:rPr>
            </w:pPr>
            <w:r w:rsidRPr="00DA2599">
              <w:rPr>
                <w:rFonts w:asciiTheme="majorBidi" w:hAnsiTheme="majorBidi" w:cstheme="majorBidi"/>
                <w:spacing w:val="-4"/>
                <w:sz w:val="28"/>
              </w:rPr>
              <w:t>Increase</w:t>
            </w:r>
          </w:p>
        </w:tc>
        <w:tc>
          <w:tcPr>
            <w:tcW w:w="1407" w:type="dxa"/>
          </w:tcPr>
          <w:p w:rsidR="00EB42E1" w:rsidRPr="00DA2599" w:rsidRDefault="00EB42E1" w:rsidP="00EB42E1">
            <w:pPr>
              <w:pStyle w:val="ListParagraph"/>
              <w:pBdr>
                <w:bottom w:val="single" w:sz="6" w:space="1" w:color="auto"/>
              </w:pBdr>
              <w:spacing w:line="0" w:lineRule="atLeast"/>
              <w:ind w:left="0"/>
              <w:contextualSpacing w:val="0"/>
              <w:jc w:val="center"/>
              <w:rPr>
                <w:rFonts w:asciiTheme="majorBidi" w:hAnsiTheme="majorBidi" w:cstheme="majorBidi"/>
                <w:spacing w:val="-4"/>
                <w:sz w:val="28"/>
              </w:rPr>
            </w:pPr>
            <w:r w:rsidRPr="00DA2599">
              <w:rPr>
                <w:rFonts w:asciiTheme="majorBidi" w:hAnsiTheme="majorBidi" w:cstheme="majorBidi"/>
                <w:spacing w:val="-4"/>
                <w:sz w:val="28"/>
              </w:rPr>
              <w:t>Decrease</w:t>
            </w:r>
          </w:p>
        </w:tc>
        <w:tc>
          <w:tcPr>
            <w:tcW w:w="1440" w:type="dxa"/>
          </w:tcPr>
          <w:p w:rsidR="00EB42E1" w:rsidRPr="00DA2599" w:rsidRDefault="00EB42E1" w:rsidP="00EB42E1">
            <w:pPr>
              <w:pStyle w:val="ListParagraph"/>
              <w:pBdr>
                <w:bottom w:val="single" w:sz="6" w:space="1" w:color="auto"/>
              </w:pBdr>
              <w:spacing w:line="0" w:lineRule="atLeast"/>
              <w:ind w:left="0"/>
              <w:contextualSpacing w:val="0"/>
              <w:jc w:val="center"/>
              <w:rPr>
                <w:rFonts w:asciiTheme="majorBidi" w:hAnsiTheme="majorBidi" w:cstheme="majorBidi"/>
                <w:spacing w:val="-4"/>
                <w:sz w:val="28"/>
                <w:cs/>
              </w:rPr>
            </w:pPr>
            <w:r w:rsidRPr="00DA2599">
              <w:rPr>
                <w:rFonts w:asciiTheme="majorBidi" w:hAnsiTheme="majorBidi" w:cstheme="majorBidi"/>
                <w:spacing w:val="-4"/>
                <w:sz w:val="28"/>
              </w:rPr>
              <w:t>Increase</w:t>
            </w:r>
          </w:p>
        </w:tc>
        <w:tc>
          <w:tcPr>
            <w:tcW w:w="1617" w:type="dxa"/>
          </w:tcPr>
          <w:p w:rsidR="00EB42E1" w:rsidRPr="00DA2599" w:rsidRDefault="00EB42E1" w:rsidP="00EB42E1">
            <w:pPr>
              <w:pStyle w:val="ListParagraph"/>
              <w:pBdr>
                <w:bottom w:val="single" w:sz="6" w:space="1" w:color="auto"/>
              </w:pBdr>
              <w:spacing w:line="0" w:lineRule="atLeast"/>
              <w:ind w:left="0"/>
              <w:contextualSpacing w:val="0"/>
              <w:jc w:val="center"/>
              <w:rPr>
                <w:rFonts w:asciiTheme="majorBidi" w:hAnsiTheme="majorBidi" w:cstheme="majorBidi"/>
                <w:spacing w:val="-4"/>
                <w:sz w:val="28"/>
              </w:rPr>
            </w:pPr>
            <w:r w:rsidRPr="00DA2599">
              <w:rPr>
                <w:rFonts w:asciiTheme="majorBidi" w:hAnsiTheme="majorBidi" w:cstheme="majorBidi"/>
                <w:spacing w:val="-4"/>
                <w:sz w:val="28"/>
              </w:rPr>
              <w:t>Decrease</w:t>
            </w:r>
          </w:p>
        </w:tc>
      </w:tr>
      <w:tr w:rsidR="00DB7657" w:rsidRPr="00947E52" w:rsidTr="00F31A89">
        <w:tc>
          <w:tcPr>
            <w:tcW w:w="3580" w:type="dxa"/>
            <w:vAlign w:val="bottom"/>
          </w:tcPr>
          <w:p w:rsidR="00DB7657" w:rsidRPr="00DA2599" w:rsidRDefault="00DB7657" w:rsidP="00F70CDA">
            <w:pPr>
              <w:ind w:firstLine="34"/>
              <w:rPr>
                <w:rFonts w:ascii="Angsana New" w:hAnsi="Angsana New" w:cs="Angsana New"/>
                <w:color w:val="000000"/>
                <w:sz w:val="28"/>
              </w:rPr>
            </w:pPr>
            <w:r w:rsidRPr="00DA2599">
              <w:rPr>
                <w:rFonts w:ascii="Angsana New" w:hAnsi="Angsana New" w:cs="Angsana New"/>
                <w:color w:val="000000"/>
                <w:sz w:val="28"/>
              </w:rPr>
              <w:t>Discount rate (1% Movement)</w:t>
            </w:r>
          </w:p>
        </w:tc>
        <w:tc>
          <w:tcPr>
            <w:tcW w:w="1452" w:type="dxa"/>
            <w:shd w:val="clear" w:color="auto" w:fill="auto"/>
          </w:tcPr>
          <w:p w:rsidR="00DB7657" w:rsidRPr="00DA348C" w:rsidRDefault="00DB7657" w:rsidP="00DB7657">
            <w:pPr>
              <w:pStyle w:val="ListParagraph"/>
              <w:tabs>
                <w:tab w:val="decimal" w:pos="964"/>
              </w:tabs>
              <w:spacing w:line="0" w:lineRule="atLeast"/>
              <w:ind w:left="0"/>
              <w:contextualSpacing w:val="0"/>
              <w:rPr>
                <w:rFonts w:asciiTheme="majorBidi" w:hAnsiTheme="majorBidi" w:cstheme="majorBidi"/>
                <w:sz w:val="26"/>
                <w:szCs w:val="26"/>
              </w:rPr>
            </w:pPr>
            <w:r w:rsidRPr="00DA348C">
              <w:rPr>
                <w:rFonts w:asciiTheme="majorBidi" w:hAnsiTheme="majorBidi" w:cstheme="majorBidi"/>
                <w:sz w:val="26"/>
                <w:szCs w:val="26"/>
              </w:rPr>
              <w:t>(1,545,058.43)</w:t>
            </w:r>
          </w:p>
        </w:tc>
        <w:tc>
          <w:tcPr>
            <w:tcW w:w="1407" w:type="dxa"/>
            <w:shd w:val="clear" w:color="auto" w:fill="auto"/>
          </w:tcPr>
          <w:p w:rsidR="00DB7657" w:rsidRPr="00DA348C" w:rsidRDefault="00DB7657" w:rsidP="00DB7657">
            <w:pPr>
              <w:pStyle w:val="ListParagraph"/>
              <w:tabs>
                <w:tab w:val="decimal" w:pos="919"/>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1,770,774.10</w:t>
            </w:r>
          </w:p>
        </w:tc>
        <w:tc>
          <w:tcPr>
            <w:tcW w:w="1440" w:type="dxa"/>
            <w:vAlign w:val="center"/>
          </w:tcPr>
          <w:p w:rsidR="00DB7657" w:rsidRPr="004309B5" w:rsidRDefault="00DB7657" w:rsidP="00DB7657">
            <w:pPr>
              <w:pStyle w:val="ListParagraph"/>
              <w:tabs>
                <w:tab w:val="decimal" w:pos="952"/>
              </w:tabs>
              <w:spacing w:line="0" w:lineRule="atLeast"/>
              <w:ind w:left="0"/>
              <w:contextualSpacing w:val="0"/>
              <w:rPr>
                <w:rFonts w:asciiTheme="majorBidi" w:hAnsiTheme="majorBidi" w:cstheme="majorBidi"/>
                <w:sz w:val="26"/>
                <w:szCs w:val="26"/>
              </w:rPr>
            </w:pPr>
            <w:r w:rsidRPr="004309B5">
              <w:rPr>
                <w:rFonts w:asciiTheme="majorBidi" w:hAnsiTheme="majorBidi" w:cstheme="majorBidi"/>
                <w:sz w:val="26"/>
                <w:szCs w:val="26"/>
              </w:rPr>
              <w:t>(1,425,571.25)</w:t>
            </w:r>
          </w:p>
        </w:tc>
        <w:tc>
          <w:tcPr>
            <w:tcW w:w="1617" w:type="dxa"/>
            <w:vAlign w:val="center"/>
          </w:tcPr>
          <w:p w:rsidR="00DB7657" w:rsidRPr="004309B5" w:rsidRDefault="00DB7657" w:rsidP="00DB7657">
            <w:pPr>
              <w:pStyle w:val="ListParagraph"/>
              <w:tabs>
                <w:tab w:val="decimal" w:pos="1129"/>
              </w:tabs>
              <w:spacing w:line="0" w:lineRule="atLeast"/>
              <w:ind w:left="0"/>
              <w:contextualSpacing w:val="0"/>
              <w:rPr>
                <w:rFonts w:asciiTheme="majorBidi" w:hAnsiTheme="majorBidi" w:cstheme="majorBidi"/>
                <w:sz w:val="26"/>
                <w:szCs w:val="26"/>
              </w:rPr>
            </w:pPr>
            <w:r w:rsidRPr="004309B5">
              <w:rPr>
                <w:rFonts w:asciiTheme="majorBidi" w:hAnsiTheme="majorBidi" w:cstheme="majorBidi"/>
                <w:sz w:val="26"/>
                <w:szCs w:val="26"/>
              </w:rPr>
              <w:t>1,636,241.82</w:t>
            </w:r>
          </w:p>
        </w:tc>
      </w:tr>
      <w:tr w:rsidR="00DB7657" w:rsidRPr="00947E52" w:rsidTr="00F31A89">
        <w:tc>
          <w:tcPr>
            <w:tcW w:w="3580" w:type="dxa"/>
            <w:vAlign w:val="bottom"/>
          </w:tcPr>
          <w:p w:rsidR="00DB7657" w:rsidRPr="00DA2599" w:rsidRDefault="00DB7657" w:rsidP="00F70CDA">
            <w:pPr>
              <w:ind w:firstLine="34"/>
              <w:rPr>
                <w:rFonts w:ascii="Angsana New" w:hAnsi="Angsana New" w:cs="Angsana New"/>
                <w:color w:val="000000"/>
                <w:sz w:val="28"/>
              </w:rPr>
            </w:pPr>
            <w:r w:rsidRPr="00DA2599">
              <w:rPr>
                <w:rFonts w:ascii="Angsana New" w:hAnsi="Angsana New" w:cs="Angsana New"/>
                <w:color w:val="000000"/>
                <w:sz w:val="28"/>
              </w:rPr>
              <w:t>Salary increase rate (1% Movement)</w:t>
            </w:r>
          </w:p>
        </w:tc>
        <w:tc>
          <w:tcPr>
            <w:tcW w:w="1452" w:type="dxa"/>
            <w:shd w:val="clear" w:color="auto" w:fill="auto"/>
          </w:tcPr>
          <w:p w:rsidR="00DB7657" w:rsidRPr="00DA348C" w:rsidRDefault="00DB7657" w:rsidP="00DB7657">
            <w:pPr>
              <w:pStyle w:val="ListParagraph"/>
              <w:tabs>
                <w:tab w:val="decimal" w:pos="964"/>
              </w:tabs>
              <w:spacing w:line="0" w:lineRule="atLeast"/>
              <w:ind w:left="0"/>
              <w:contextualSpacing w:val="0"/>
              <w:rPr>
                <w:rFonts w:asciiTheme="majorBidi" w:hAnsiTheme="majorBidi" w:cstheme="majorBidi"/>
                <w:sz w:val="26"/>
                <w:szCs w:val="26"/>
              </w:rPr>
            </w:pPr>
            <w:r w:rsidRPr="00DA348C">
              <w:rPr>
                <w:rFonts w:asciiTheme="majorBidi" w:hAnsiTheme="majorBidi" w:cstheme="majorBidi"/>
                <w:sz w:val="26"/>
                <w:szCs w:val="26"/>
              </w:rPr>
              <w:t>1,697,367.73</w:t>
            </w:r>
          </w:p>
        </w:tc>
        <w:tc>
          <w:tcPr>
            <w:tcW w:w="1407" w:type="dxa"/>
            <w:shd w:val="clear" w:color="auto" w:fill="auto"/>
          </w:tcPr>
          <w:p w:rsidR="00DB7657" w:rsidRPr="00DA348C" w:rsidRDefault="00DB7657" w:rsidP="00DB7657">
            <w:pPr>
              <w:pStyle w:val="ListParagraph"/>
              <w:tabs>
                <w:tab w:val="decimal" w:pos="919"/>
              </w:tabs>
              <w:spacing w:line="0" w:lineRule="atLeast"/>
              <w:ind w:left="0"/>
              <w:contextualSpacing w:val="0"/>
              <w:rPr>
                <w:rFonts w:asciiTheme="majorBidi" w:hAnsiTheme="majorBidi" w:cstheme="majorBidi"/>
                <w:sz w:val="26"/>
                <w:szCs w:val="26"/>
              </w:rPr>
            </w:pPr>
            <w:r w:rsidRPr="00DA348C">
              <w:rPr>
                <w:rFonts w:asciiTheme="majorBidi" w:hAnsiTheme="majorBidi" w:cstheme="majorBidi"/>
                <w:sz w:val="26"/>
                <w:szCs w:val="26"/>
              </w:rPr>
              <w:t>(1,513,699.94)</w:t>
            </w:r>
          </w:p>
        </w:tc>
        <w:tc>
          <w:tcPr>
            <w:tcW w:w="1440" w:type="dxa"/>
            <w:vAlign w:val="center"/>
          </w:tcPr>
          <w:p w:rsidR="00DB7657" w:rsidRPr="004309B5" w:rsidRDefault="00DB7657" w:rsidP="00DB7657">
            <w:pPr>
              <w:pStyle w:val="ListParagraph"/>
              <w:tabs>
                <w:tab w:val="decimal" w:pos="952"/>
              </w:tabs>
              <w:spacing w:line="0" w:lineRule="atLeast"/>
              <w:ind w:left="0"/>
              <w:contextualSpacing w:val="0"/>
              <w:rPr>
                <w:rFonts w:asciiTheme="majorBidi" w:hAnsiTheme="majorBidi" w:cstheme="majorBidi"/>
                <w:sz w:val="26"/>
                <w:szCs w:val="26"/>
              </w:rPr>
            </w:pPr>
            <w:r w:rsidRPr="004309B5">
              <w:rPr>
                <w:rFonts w:asciiTheme="majorBidi" w:hAnsiTheme="majorBidi" w:cstheme="majorBidi"/>
                <w:sz w:val="26"/>
                <w:szCs w:val="26"/>
              </w:rPr>
              <w:t>1,573,401.24</w:t>
            </w:r>
          </w:p>
        </w:tc>
        <w:tc>
          <w:tcPr>
            <w:tcW w:w="1617" w:type="dxa"/>
            <w:vAlign w:val="center"/>
          </w:tcPr>
          <w:p w:rsidR="00DB7657" w:rsidRPr="004309B5" w:rsidRDefault="00DB7657" w:rsidP="00DB7657">
            <w:pPr>
              <w:pStyle w:val="ListParagraph"/>
              <w:tabs>
                <w:tab w:val="decimal" w:pos="1129"/>
              </w:tabs>
              <w:spacing w:line="0" w:lineRule="atLeast"/>
              <w:ind w:left="0"/>
              <w:contextualSpacing w:val="0"/>
              <w:rPr>
                <w:rFonts w:asciiTheme="majorBidi" w:hAnsiTheme="majorBidi" w:cstheme="majorBidi"/>
                <w:sz w:val="26"/>
                <w:szCs w:val="26"/>
              </w:rPr>
            </w:pPr>
            <w:r w:rsidRPr="004309B5">
              <w:rPr>
                <w:rFonts w:asciiTheme="majorBidi" w:hAnsiTheme="majorBidi" w:cstheme="majorBidi"/>
                <w:sz w:val="26"/>
                <w:szCs w:val="26"/>
              </w:rPr>
              <w:t>(1,400,544.99)</w:t>
            </w:r>
          </w:p>
        </w:tc>
      </w:tr>
      <w:tr w:rsidR="00DB7657" w:rsidRPr="00947E52" w:rsidTr="00F31A89">
        <w:tc>
          <w:tcPr>
            <w:tcW w:w="3580" w:type="dxa"/>
            <w:vAlign w:val="bottom"/>
          </w:tcPr>
          <w:p w:rsidR="00DB7657" w:rsidRPr="00DA2599" w:rsidRDefault="00DB7657" w:rsidP="00F70CDA">
            <w:pPr>
              <w:ind w:firstLine="34"/>
              <w:rPr>
                <w:rFonts w:ascii="Angsana New" w:hAnsi="Angsana New" w:cs="Angsana New"/>
                <w:color w:val="000000"/>
                <w:sz w:val="28"/>
              </w:rPr>
            </w:pPr>
            <w:r w:rsidRPr="00DA2599">
              <w:rPr>
                <w:rFonts w:ascii="Angsana New" w:hAnsi="Angsana New" w:cs="Angsana New"/>
                <w:color w:val="000000"/>
                <w:sz w:val="28"/>
              </w:rPr>
              <w:t>Turnover rate (20% Movement)</w:t>
            </w:r>
          </w:p>
        </w:tc>
        <w:tc>
          <w:tcPr>
            <w:tcW w:w="1452" w:type="dxa"/>
            <w:shd w:val="clear" w:color="auto" w:fill="auto"/>
          </w:tcPr>
          <w:p w:rsidR="00DB7657" w:rsidRPr="00DA348C" w:rsidRDefault="00DB7657" w:rsidP="00DB7657">
            <w:pPr>
              <w:pStyle w:val="ListParagraph"/>
              <w:tabs>
                <w:tab w:val="decimal" w:pos="964"/>
              </w:tabs>
              <w:spacing w:line="0" w:lineRule="atLeast"/>
              <w:ind w:left="0"/>
              <w:contextualSpacing w:val="0"/>
              <w:rPr>
                <w:rFonts w:asciiTheme="majorBidi" w:hAnsiTheme="majorBidi" w:cstheme="majorBidi"/>
                <w:sz w:val="26"/>
                <w:szCs w:val="26"/>
              </w:rPr>
            </w:pPr>
            <w:r w:rsidRPr="00DA348C">
              <w:rPr>
                <w:rFonts w:asciiTheme="majorBidi" w:hAnsiTheme="majorBidi" w:cstheme="majorBidi"/>
                <w:sz w:val="26"/>
                <w:szCs w:val="26"/>
              </w:rPr>
              <w:t>(1,678,044.82)</w:t>
            </w:r>
          </w:p>
        </w:tc>
        <w:tc>
          <w:tcPr>
            <w:tcW w:w="1407" w:type="dxa"/>
            <w:shd w:val="clear" w:color="auto" w:fill="auto"/>
          </w:tcPr>
          <w:p w:rsidR="00DB7657" w:rsidRPr="00DA348C" w:rsidRDefault="00DB7657" w:rsidP="00DB7657">
            <w:pPr>
              <w:pStyle w:val="ListParagraph"/>
              <w:tabs>
                <w:tab w:val="decimal" w:pos="919"/>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2,002,092.89</w:t>
            </w:r>
          </w:p>
        </w:tc>
        <w:tc>
          <w:tcPr>
            <w:tcW w:w="1440" w:type="dxa"/>
            <w:vAlign w:val="center"/>
          </w:tcPr>
          <w:p w:rsidR="00DB7657" w:rsidRPr="004309B5" w:rsidRDefault="00DB7657" w:rsidP="00DB7657">
            <w:pPr>
              <w:pStyle w:val="ListParagraph"/>
              <w:tabs>
                <w:tab w:val="decimal" w:pos="952"/>
              </w:tabs>
              <w:spacing w:line="0" w:lineRule="atLeast"/>
              <w:ind w:left="0"/>
              <w:contextualSpacing w:val="0"/>
              <w:rPr>
                <w:rFonts w:asciiTheme="majorBidi" w:hAnsiTheme="majorBidi" w:cstheme="majorBidi"/>
                <w:sz w:val="26"/>
                <w:szCs w:val="26"/>
              </w:rPr>
            </w:pPr>
            <w:r w:rsidRPr="004309B5">
              <w:rPr>
                <w:rFonts w:asciiTheme="majorBidi" w:hAnsiTheme="majorBidi" w:cstheme="majorBidi"/>
                <w:sz w:val="26"/>
                <w:szCs w:val="26"/>
              </w:rPr>
              <w:t>(1,561,343.77)</w:t>
            </w:r>
          </w:p>
        </w:tc>
        <w:tc>
          <w:tcPr>
            <w:tcW w:w="1617" w:type="dxa"/>
            <w:vAlign w:val="center"/>
          </w:tcPr>
          <w:p w:rsidR="00DB7657" w:rsidRPr="004309B5" w:rsidRDefault="00DB7657" w:rsidP="00DB7657">
            <w:pPr>
              <w:pStyle w:val="ListParagraph"/>
              <w:tabs>
                <w:tab w:val="decimal" w:pos="1129"/>
              </w:tabs>
              <w:spacing w:line="0" w:lineRule="atLeast"/>
              <w:ind w:left="0"/>
              <w:contextualSpacing w:val="0"/>
              <w:rPr>
                <w:rFonts w:asciiTheme="majorBidi" w:hAnsiTheme="majorBidi" w:cstheme="majorBidi"/>
                <w:sz w:val="26"/>
                <w:szCs w:val="26"/>
              </w:rPr>
            </w:pPr>
            <w:r w:rsidRPr="004309B5">
              <w:rPr>
                <w:rFonts w:asciiTheme="majorBidi" w:hAnsiTheme="majorBidi" w:cstheme="majorBidi"/>
                <w:sz w:val="26"/>
                <w:szCs w:val="26"/>
              </w:rPr>
              <w:t>1,866,297.50</w:t>
            </w:r>
          </w:p>
        </w:tc>
      </w:tr>
      <w:tr w:rsidR="00DB7657" w:rsidRPr="00947E52" w:rsidTr="00F31A89">
        <w:tc>
          <w:tcPr>
            <w:tcW w:w="3580" w:type="dxa"/>
            <w:vAlign w:val="bottom"/>
          </w:tcPr>
          <w:p w:rsidR="00DB7657" w:rsidRPr="00DA2599" w:rsidRDefault="00DB7657" w:rsidP="00F70CDA">
            <w:pPr>
              <w:ind w:firstLine="34"/>
              <w:rPr>
                <w:rFonts w:ascii="Angsana New" w:hAnsi="Angsana New" w:cs="Angsana New"/>
                <w:color w:val="000000"/>
                <w:sz w:val="28"/>
              </w:rPr>
            </w:pPr>
            <w:r w:rsidRPr="00DA2599">
              <w:rPr>
                <w:rFonts w:ascii="Angsana New" w:hAnsi="Angsana New" w:cs="Angsana New"/>
                <w:color w:val="000000"/>
                <w:sz w:val="28"/>
              </w:rPr>
              <w:t>Mortality rate (20% Movement)</w:t>
            </w:r>
          </w:p>
        </w:tc>
        <w:tc>
          <w:tcPr>
            <w:tcW w:w="1452" w:type="dxa"/>
            <w:shd w:val="clear" w:color="auto" w:fill="auto"/>
          </w:tcPr>
          <w:p w:rsidR="00DB7657" w:rsidRPr="00DA348C" w:rsidRDefault="00DB7657" w:rsidP="00DB7657">
            <w:pPr>
              <w:pStyle w:val="ListParagraph"/>
              <w:tabs>
                <w:tab w:val="decimal" w:pos="964"/>
              </w:tabs>
              <w:spacing w:line="0" w:lineRule="atLeast"/>
              <w:ind w:left="0"/>
              <w:contextualSpacing w:val="0"/>
              <w:rPr>
                <w:rFonts w:asciiTheme="majorBidi" w:hAnsiTheme="majorBidi" w:cstheme="majorBidi"/>
                <w:sz w:val="26"/>
                <w:szCs w:val="26"/>
              </w:rPr>
            </w:pPr>
            <w:r w:rsidRPr="00DA348C">
              <w:rPr>
                <w:rFonts w:asciiTheme="majorBidi" w:hAnsiTheme="majorBidi" w:cstheme="majorBidi"/>
                <w:sz w:val="26"/>
                <w:szCs w:val="26"/>
              </w:rPr>
              <w:t>(187,225.48)</w:t>
            </w:r>
          </w:p>
        </w:tc>
        <w:tc>
          <w:tcPr>
            <w:tcW w:w="1407" w:type="dxa"/>
            <w:shd w:val="clear" w:color="auto" w:fill="auto"/>
          </w:tcPr>
          <w:p w:rsidR="00DB7657" w:rsidRPr="00DA348C" w:rsidRDefault="00DB7657" w:rsidP="00DB7657">
            <w:pPr>
              <w:pStyle w:val="ListParagraph"/>
              <w:tabs>
                <w:tab w:val="decimal" w:pos="919"/>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189,699.02</w:t>
            </w:r>
          </w:p>
        </w:tc>
        <w:tc>
          <w:tcPr>
            <w:tcW w:w="1440" w:type="dxa"/>
            <w:vAlign w:val="center"/>
          </w:tcPr>
          <w:p w:rsidR="00DB7657" w:rsidRPr="004309B5" w:rsidRDefault="00DB7657" w:rsidP="00DB7657">
            <w:pPr>
              <w:pStyle w:val="ListParagraph"/>
              <w:tabs>
                <w:tab w:val="decimal" w:pos="952"/>
              </w:tabs>
              <w:spacing w:line="0" w:lineRule="atLeast"/>
              <w:ind w:left="0"/>
              <w:contextualSpacing w:val="0"/>
              <w:rPr>
                <w:rFonts w:asciiTheme="majorBidi" w:hAnsiTheme="majorBidi" w:cstheme="majorBidi"/>
                <w:sz w:val="26"/>
                <w:szCs w:val="26"/>
              </w:rPr>
            </w:pPr>
            <w:r w:rsidRPr="004309B5">
              <w:rPr>
                <w:rFonts w:asciiTheme="majorBidi" w:hAnsiTheme="majorBidi" w:cstheme="majorBidi"/>
                <w:sz w:val="26"/>
                <w:szCs w:val="26"/>
              </w:rPr>
              <w:t>(170,183.73)</w:t>
            </w:r>
          </w:p>
        </w:tc>
        <w:tc>
          <w:tcPr>
            <w:tcW w:w="1617" w:type="dxa"/>
            <w:vAlign w:val="center"/>
          </w:tcPr>
          <w:p w:rsidR="00DB7657" w:rsidRPr="004309B5" w:rsidRDefault="00DB7657" w:rsidP="00DB7657">
            <w:pPr>
              <w:pStyle w:val="ListParagraph"/>
              <w:tabs>
                <w:tab w:val="decimal" w:pos="1129"/>
              </w:tabs>
              <w:spacing w:line="0" w:lineRule="atLeast"/>
              <w:ind w:left="0"/>
              <w:contextualSpacing w:val="0"/>
              <w:rPr>
                <w:rFonts w:asciiTheme="majorBidi" w:hAnsiTheme="majorBidi" w:cstheme="majorBidi"/>
                <w:sz w:val="26"/>
                <w:szCs w:val="26"/>
              </w:rPr>
            </w:pPr>
            <w:r w:rsidRPr="004309B5">
              <w:rPr>
                <w:rFonts w:asciiTheme="majorBidi" w:hAnsiTheme="majorBidi" w:cstheme="majorBidi"/>
                <w:sz w:val="26"/>
                <w:szCs w:val="26"/>
              </w:rPr>
              <w:t>172,458.83</w:t>
            </w:r>
          </w:p>
        </w:tc>
      </w:tr>
    </w:tbl>
    <w:p w:rsidR="00EF6179" w:rsidRDefault="00EF6179" w:rsidP="00EF6179">
      <w:pPr>
        <w:pStyle w:val="ListParagraph"/>
        <w:numPr>
          <w:ilvl w:val="0"/>
          <w:numId w:val="1"/>
        </w:numPr>
        <w:spacing w:before="300" w:after="200" w:line="0" w:lineRule="atLeast"/>
        <w:ind w:left="425" w:hanging="425"/>
        <w:contextualSpacing w:val="0"/>
        <w:rPr>
          <w:rFonts w:ascii="Angsana New" w:hAnsi="Angsana New"/>
          <w:b/>
          <w:bCs/>
          <w:sz w:val="28"/>
        </w:rPr>
      </w:pPr>
      <w:r>
        <w:rPr>
          <w:rFonts w:ascii="Angsana New" w:hAnsi="Angsana New"/>
          <w:b/>
          <w:bCs/>
          <w:sz w:val="28"/>
        </w:rPr>
        <w:t>SHARE CAPITAL</w:t>
      </w:r>
    </w:p>
    <w:p w:rsidR="00EF6179" w:rsidRPr="0044610A" w:rsidRDefault="00EF6179" w:rsidP="00EF6179">
      <w:pPr>
        <w:pStyle w:val="ListParagraph"/>
        <w:spacing w:before="200" w:line="0" w:lineRule="atLeast"/>
        <w:ind w:left="425"/>
        <w:contextualSpacing w:val="0"/>
        <w:jc w:val="thaiDistribute"/>
        <w:rPr>
          <w:rFonts w:asciiTheme="majorBidi" w:hAnsiTheme="majorBidi" w:cstheme="majorBidi"/>
          <w:sz w:val="28"/>
        </w:rPr>
      </w:pPr>
      <w:r w:rsidRPr="00885ABB">
        <w:rPr>
          <w:rFonts w:ascii="Angsana New" w:hAnsi="Angsana New"/>
          <w:sz w:val="28"/>
        </w:rPr>
        <w:t xml:space="preserve">At the </w:t>
      </w:r>
      <w:r>
        <w:rPr>
          <w:rFonts w:ascii="Angsana New" w:hAnsi="Angsana New"/>
          <w:sz w:val="28"/>
        </w:rPr>
        <w:t>Extrao</w:t>
      </w:r>
      <w:r w:rsidRPr="00885ABB">
        <w:rPr>
          <w:rFonts w:ascii="Angsana New" w:hAnsi="Angsana New"/>
          <w:sz w:val="28"/>
        </w:rPr>
        <w:t xml:space="preserve">rdinary General Meeting of Shareholders </w:t>
      </w:r>
      <w:r w:rsidRPr="00CC4E01">
        <w:rPr>
          <w:rFonts w:ascii="Angsana New" w:hAnsi="Angsana New"/>
          <w:sz w:val="28"/>
        </w:rPr>
        <w:t xml:space="preserve">held on </w:t>
      </w:r>
      <w:r>
        <w:rPr>
          <w:rFonts w:ascii="Angsana New" w:hAnsi="Angsana New"/>
          <w:sz w:val="28"/>
        </w:rPr>
        <w:t xml:space="preserve">6 May 2022, </w:t>
      </w:r>
      <w:r w:rsidRPr="00CC4E01">
        <w:rPr>
          <w:rFonts w:ascii="Angsana New" w:hAnsi="Angsana New"/>
          <w:sz w:val="28"/>
        </w:rPr>
        <w:t>resolutions were passe</w:t>
      </w:r>
      <w:r>
        <w:rPr>
          <w:rFonts w:ascii="Angsana New" w:hAnsi="Angsana New"/>
          <w:sz w:val="28"/>
        </w:rPr>
        <w:t>d to allot ordinary shares of the Company 25.40 million shares, in proportion as follows:</w:t>
      </w:r>
    </w:p>
    <w:p w:rsidR="00EF6179" w:rsidRPr="00901116" w:rsidRDefault="00EF6179" w:rsidP="00EF6179">
      <w:pPr>
        <w:pStyle w:val="ListParagraph"/>
        <w:numPr>
          <w:ilvl w:val="0"/>
          <w:numId w:val="11"/>
        </w:numPr>
        <w:spacing w:before="200" w:after="200" w:line="0" w:lineRule="atLeast"/>
        <w:ind w:left="709" w:hanging="283"/>
        <w:contextualSpacing w:val="0"/>
        <w:jc w:val="thaiDistribute"/>
        <w:rPr>
          <w:rFonts w:asciiTheme="majorBidi" w:hAnsiTheme="majorBidi" w:cstheme="majorBidi"/>
          <w:sz w:val="28"/>
        </w:rPr>
      </w:pPr>
      <w:r>
        <w:rPr>
          <w:rFonts w:asciiTheme="majorBidi" w:hAnsiTheme="majorBidi" w:cstheme="majorBidi"/>
          <w:sz w:val="28"/>
        </w:rPr>
        <w:t>Initial public offering not more than 24.30 million shares, divided into:</w:t>
      </w:r>
    </w:p>
    <w:p w:rsidR="00EF6179" w:rsidRDefault="00EF6179" w:rsidP="00EF6179">
      <w:pPr>
        <w:pStyle w:val="ListParagraph"/>
        <w:numPr>
          <w:ilvl w:val="0"/>
          <w:numId w:val="15"/>
        </w:numPr>
        <w:spacing w:before="200" w:after="200" w:line="0" w:lineRule="atLeast"/>
        <w:ind w:left="993" w:hanging="284"/>
        <w:contextualSpacing w:val="0"/>
        <w:jc w:val="thaiDistribute"/>
        <w:rPr>
          <w:rFonts w:asciiTheme="majorBidi" w:hAnsiTheme="majorBidi" w:cstheme="majorBidi"/>
          <w:sz w:val="28"/>
        </w:rPr>
      </w:pPr>
      <w:r>
        <w:rPr>
          <w:rFonts w:asciiTheme="majorBidi" w:hAnsiTheme="majorBidi" w:cstheme="majorBidi"/>
          <w:sz w:val="28"/>
        </w:rPr>
        <w:t>Persons</w:t>
      </w:r>
      <w:r w:rsidRPr="003842B6">
        <w:rPr>
          <w:rFonts w:asciiTheme="majorBidi" w:hAnsiTheme="majorBidi" w:cstheme="majorBidi"/>
          <w:sz w:val="28"/>
        </w:rPr>
        <w:t xml:space="preserve"> and </w:t>
      </w:r>
      <w:r>
        <w:rPr>
          <w:rFonts w:asciiTheme="majorBidi" w:hAnsiTheme="majorBidi" w:cstheme="majorBidi"/>
          <w:sz w:val="28"/>
        </w:rPr>
        <w:t>institutional investors under</w:t>
      </w:r>
      <w:r w:rsidRPr="00206649">
        <w:rPr>
          <w:rFonts w:asciiTheme="majorBidi" w:hAnsiTheme="majorBidi" w:cstheme="majorBidi"/>
          <w:sz w:val="28"/>
        </w:rPr>
        <w:t xml:space="preserve"> </w:t>
      </w:r>
      <w:proofErr w:type="spellStart"/>
      <w:r>
        <w:rPr>
          <w:rFonts w:asciiTheme="majorBidi" w:hAnsiTheme="majorBidi" w:cstheme="majorBidi"/>
          <w:sz w:val="28"/>
        </w:rPr>
        <w:t>judgements</w:t>
      </w:r>
      <w:proofErr w:type="spellEnd"/>
      <w:r>
        <w:rPr>
          <w:rFonts w:asciiTheme="majorBidi" w:hAnsiTheme="majorBidi" w:cstheme="majorBidi"/>
          <w:sz w:val="28"/>
        </w:rPr>
        <w:t xml:space="preserve"> by</w:t>
      </w:r>
      <w:r w:rsidRPr="007575C3">
        <w:rPr>
          <w:rFonts w:asciiTheme="majorBidi" w:hAnsiTheme="majorBidi" w:cstheme="majorBidi"/>
          <w:sz w:val="28"/>
        </w:rPr>
        <w:t xml:space="preserve"> the U</w:t>
      </w:r>
      <w:r>
        <w:rPr>
          <w:rFonts w:asciiTheme="majorBidi" w:hAnsiTheme="majorBidi" w:cstheme="majorBidi"/>
          <w:sz w:val="28"/>
        </w:rPr>
        <w:t>nderwriter</w:t>
      </w:r>
      <w:r w:rsidRPr="003842B6">
        <w:rPr>
          <w:rFonts w:asciiTheme="majorBidi" w:hAnsiTheme="majorBidi" w:cstheme="majorBidi"/>
          <w:sz w:val="28"/>
        </w:rPr>
        <w:t xml:space="preserve"> </w:t>
      </w:r>
      <w:r>
        <w:rPr>
          <w:rFonts w:asciiTheme="majorBidi" w:hAnsiTheme="majorBidi" w:cstheme="majorBidi"/>
          <w:sz w:val="28"/>
        </w:rPr>
        <w:t>in 20.49 million shares, 80.67% of offering ordinary shares.</w:t>
      </w:r>
    </w:p>
    <w:p w:rsidR="00EF6179" w:rsidRDefault="00EF6179" w:rsidP="00EF6179">
      <w:pPr>
        <w:pStyle w:val="ListParagraph"/>
        <w:numPr>
          <w:ilvl w:val="0"/>
          <w:numId w:val="15"/>
        </w:numPr>
        <w:spacing w:before="200" w:after="200" w:line="0" w:lineRule="atLeast"/>
        <w:ind w:left="993" w:hanging="284"/>
        <w:contextualSpacing w:val="0"/>
        <w:jc w:val="thaiDistribute"/>
        <w:rPr>
          <w:rFonts w:asciiTheme="majorBidi" w:hAnsiTheme="majorBidi" w:cstheme="majorBidi"/>
          <w:sz w:val="28"/>
        </w:rPr>
      </w:pPr>
      <w:r>
        <w:rPr>
          <w:rFonts w:asciiTheme="majorBidi" w:hAnsiTheme="majorBidi" w:cstheme="majorBidi"/>
          <w:sz w:val="28"/>
        </w:rPr>
        <w:t>Sponsors of the Company in 3.81 million shares, 15% of offering ordinary shares.</w:t>
      </w:r>
    </w:p>
    <w:p w:rsidR="00EF6179" w:rsidRDefault="00EF6179" w:rsidP="00EF6179">
      <w:pPr>
        <w:pStyle w:val="ListParagraph"/>
        <w:numPr>
          <w:ilvl w:val="0"/>
          <w:numId w:val="11"/>
        </w:numPr>
        <w:spacing w:before="200" w:after="200" w:line="0" w:lineRule="atLeast"/>
        <w:ind w:left="709" w:hanging="283"/>
        <w:contextualSpacing w:val="0"/>
        <w:jc w:val="thaiDistribute"/>
        <w:rPr>
          <w:rFonts w:asciiTheme="majorBidi" w:hAnsiTheme="majorBidi" w:cstheme="majorBidi"/>
          <w:sz w:val="28"/>
        </w:rPr>
      </w:pPr>
      <w:r>
        <w:rPr>
          <w:rFonts w:asciiTheme="majorBidi" w:hAnsiTheme="majorBidi" w:cstheme="majorBidi"/>
          <w:sz w:val="28"/>
        </w:rPr>
        <w:t>Employees of the Company not more than 0.70 million shares, 2.76% of offering ordinary shares.</w:t>
      </w:r>
    </w:p>
    <w:p w:rsidR="00EF6179" w:rsidRPr="00C122A9" w:rsidRDefault="00EF6179" w:rsidP="00C122A9">
      <w:pPr>
        <w:pStyle w:val="ListParagraph"/>
        <w:numPr>
          <w:ilvl w:val="0"/>
          <w:numId w:val="11"/>
        </w:numPr>
        <w:spacing w:before="200" w:after="200" w:line="0" w:lineRule="atLeast"/>
        <w:ind w:left="709" w:hanging="283"/>
        <w:contextualSpacing w:val="0"/>
        <w:jc w:val="thaiDistribute"/>
        <w:rPr>
          <w:rFonts w:asciiTheme="majorBidi" w:hAnsiTheme="majorBidi" w:cstheme="majorBidi"/>
          <w:sz w:val="28"/>
        </w:rPr>
      </w:pPr>
      <w:r w:rsidRPr="0055405D">
        <w:rPr>
          <w:rFonts w:asciiTheme="majorBidi" w:hAnsiTheme="majorBidi" w:cstheme="majorBidi"/>
          <w:sz w:val="28"/>
        </w:rPr>
        <w:t xml:space="preserve">Persons related to the Company are </w:t>
      </w:r>
      <w:r>
        <w:rPr>
          <w:rFonts w:asciiTheme="majorBidi" w:hAnsiTheme="majorBidi" w:cstheme="majorBidi"/>
          <w:sz w:val="28"/>
        </w:rPr>
        <w:t>directors and management of the Company not more than 0.40 million shares, 1.57% of offering ordinary shares.</w:t>
      </w:r>
    </w:p>
    <w:p w:rsidR="00EF6179" w:rsidRDefault="00EF6179" w:rsidP="00EF6179">
      <w:pPr>
        <w:spacing w:before="200" w:line="0" w:lineRule="atLeast"/>
        <w:ind w:left="426"/>
        <w:jc w:val="thaiDistribute"/>
        <w:rPr>
          <w:rFonts w:asciiTheme="majorBidi" w:hAnsiTheme="majorBidi" w:cstheme="majorBidi"/>
          <w:sz w:val="28"/>
        </w:rPr>
      </w:pPr>
      <w:r>
        <w:rPr>
          <w:rFonts w:asciiTheme="majorBidi" w:hAnsiTheme="majorBidi" w:cstheme="majorBidi"/>
          <w:sz w:val="28"/>
        </w:rPr>
        <w:t xml:space="preserve">By assigning the </w:t>
      </w:r>
      <w:r w:rsidRPr="00901116">
        <w:rPr>
          <w:rFonts w:asciiTheme="majorBidi" w:hAnsiTheme="majorBidi" w:cstheme="majorBidi"/>
          <w:sz w:val="28"/>
        </w:rPr>
        <w:t>Executive Committee</w:t>
      </w:r>
      <w:r>
        <w:rPr>
          <w:rFonts w:asciiTheme="majorBidi" w:hAnsiTheme="majorBidi" w:cstheme="majorBidi"/>
          <w:sz w:val="28"/>
        </w:rPr>
        <w:t xml:space="preserve"> or persons designated by the </w:t>
      </w:r>
      <w:r w:rsidRPr="00901116">
        <w:rPr>
          <w:rFonts w:asciiTheme="majorBidi" w:hAnsiTheme="majorBidi" w:cstheme="majorBidi"/>
          <w:sz w:val="28"/>
        </w:rPr>
        <w:t>Executive Committee</w:t>
      </w:r>
      <w:r>
        <w:rPr>
          <w:rFonts w:asciiTheme="majorBidi" w:hAnsiTheme="majorBidi" w:cstheme="majorBidi"/>
          <w:sz w:val="28"/>
        </w:rPr>
        <w:t xml:space="preserve"> is </w:t>
      </w:r>
      <w:proofErr w:type="spellStart"/>
      <w:r w:rsidRPr="00901116">
        <w:rPr>
          <w:rFonts w:asciiTheme="majorBidi" w:hAnsiTheme="majorBidi" w:cstheme="majorBidi"/>
          <w:sz w:val="28"/>
        </w:rPr>
        <w:t>author</w:t>
      </w:r>
      <w:r>
        <w:rPr>
          <w:rFonts w:asciiTheme="majorBidi" w:hAnsiTheme="majorBidi" w:cstheme="majorBidi"/>
          <w:sz w:val="28"/>
        </w:rPr>
        <w:t>ised</w:t>
      </w:r>
      <w:proofErr w:type="spellEnd"/>
      <w:r>
        <w:rPr>
          <w:rFonts w:asciiTheme="majorBidi" w:hAnsiTheme="majorBidi" w:cstheme="majorBidi"/>
          <w:sz w:val="28"/>
        </w:rPr>
        <w:t xml:space="preserve"> to proceed with the offered the newly-issued ordinary shares. </w:t>
      </w:r>
    </w:p>
    <w:p w:rsidR="00EF6179" w:rsidRPr="00901116" w:rsidRDefault="00EF6179" w:rsidP="00EF6179">
      <w:pPr>
        <w:pStyle w:val="ListParagraph"/>
        <w:spacing w:before="200" w:line="0" w:lineRule="atLeast"/>
        <w:ind w:left="425"/>
        <w:contextualSpacing w:val="0"/>
        <w:jc w:val="thaiDistribute"/>
        <w:rPr>
          <w:rFonts w:asciiTheme="majorBidi" w:hAnsiTheme="majorBidi" w:cstheme="majorBidi"/>
          <w:sz w:val="28"/>
        </w:rPr>
      </w:pPr>
      <w:r w:rsidRPr="00901116">
        <w:rPr>
          <w:rFonts w:asciiTheme="majorBidi" w:hAnsiTheme="majorBidi" w:cstheme="majorBidi"/>
          <w:sz w:val="28"/>
        </w:rPr>
        <w:t>During</w:t>
      </w:r>
      <w:r>
        <w:rPr>
          <w:rFonts w:asciiTheme="majorBidi" w:hAnsiTheme="majorBidi" w:cstheme="majorBidi"/>
          <w:sz w:val="28"/>
        </w:rPr>
        <w:t xml:space="preserve"> 2 - 7 June 2022, the Company offered the newly-issued ordinary shares consisted of:</w:t>
      </w:r>
    </w:p>
    <w:p w:rsidR="00EF6179" w:rsidRPr="00206649" w:rsidRDefault="00EF6179" w:rsidP="00EF6179">
      <w:pPr>
        <w:pStyle w:val="ListParagraph"/>
        <w:numPr>
          <w:ilvl w:val="0"/>
          <w:numId w:val="16"/>
        </w:numPr>
        <w:spacing w:before="200" w:after="200" w:line="0" w:lineRule="atLeast"/>
        <w:contextualSpacing w:val="0"/>
        <w:jc w:val="thaiDistribute"/>
        <w:rPr>
          <w:rFonts w:asciiTheme="majorBidi" w:hAnsiTheme="majorBidi" w:cstheme="majorBidi"/>
          <w:sz w:val="28"/>
        </w:rPr>
      </w:pPr>
      <w:r>
        <w:rPr>
          <w:rFonts w:asciiTheme="majorBidi" w:hAnsiTheme="majorBidi" w:cstheme="majorBidi"/>
          <w:sz w:val="28"/>
        </w:rPr>
        <w:t>Offered to persons</w:t>
      </w:r>
      <w:r w:rsidRPr="007575C3">
        <w:rPr>
          <w:rFonts w:asciiTheme="majorBidi" w:hAnsiTheme="majorBidi" w:cstheme="majorBidi"/>
          <w:sz w:val="28"/>
        </w:rPr>
        <w:t xml:space="preserve"> under</w:t>
      </w:r>
      <w:r>
        <w:rPr>
          <w:rFonts w:asciiTheme="majorBidi" w:hAnsiTheme="majorBidi" w:cstheme="majorBidi" w:hint="cs"/>
          <w:sz w:val="28"/>
          <w:cs/>
        </w:rPr>
        <w:t xml:space="preserve"> </w:t>
      </w:r>
      <w:proofErr w:type="spellStart"/>
      <w:r>
        <w:rPr>
          <w:rFonts w:asciiTheme="majorBidi" w:hAnsiTheme="majorBidi" w:cstheme="majorBidi"/>
          <w:sz w:val="28"/>
        </w:rPr>
        <w:t>judgements</w:t>
      </w:r>
      <w:proofErr w:type="spellEnd"/>
      <w:r>
        <w:rPr>
          <w:rFonts w:asciiTheme="majorBidi" w:hAnsiTheme="majorBidi" w:cstheme="majorBidi"/>
          <w:sz w:val="28"/>
        </w:rPr>
        <w:t xml:space="preserve"> by</w:t>
      </w:r>
      <w:r w:rsidRPr="007575C3">
        <w:rPr>
          <w:rFonts w:asciiTheme="majorBidi" w:hAnsiTheme="majorBidi" w:cstheme="majorBidi"/>
          <w:sz w:val="28"/>
        </w:rPr>
        <w:t xml:space="preserve"> the U</w:t>
      </w:r>
      <w:r>
        <w:rPr>
          <w:rFonts w:asciiTheme="majorBidi" w:hAnsiTheme="majorBidi" w:cstheme="majorBidi"/>
          <w:sz w:val="28"/>
        </w:rPr>
        <w:t>nderwriter</w:t>
      </w:r>
      <w:r w:rsidRPr="00206649">
        <w:rPr>
          <w:rFonts w:asciiTheme="majorBidi" w:hAnsiTheme="majorBidi" w:cstheme="majorBidi"/>
          <w:sz w:val="28"/>
        </w:rPr>
        <w:t xml:space="preserve"> of 21.67 million of new shares with a par value of Baht 1 each, at an offering price of Baht 18 per share, amounting to Baht 390.05 million.</w:t>
      </w:r>
    </w:p>
    <w:p w:rsidR="00EF6179" w:rsidRPr="00206649" w:rsidRDefault="00EF6179" w:rsidP="00EF6179">
      <w:pPr>
        <w:pStyle w:val="ListParagraph"/>
        <w:numPr>
          <w:ilvl w:val="0"/>
          <w:numId w:val="16"/>
        </w:numPr>
        <w:spacing w:before="200" w:after="200" w:line="0" w:lineRule="atLeast"/>
        <w:contextualSpacing w:val="0"/>
        <w:jc w:val="thaiDistribute"/>
        <w:rPr>
          <w:rFonts w:asciiTheme="majorBidi" w:hAnsiTheme="majorBidi" w:cstheme="majorBidi"/>
          <w:sz w:val="28"/>
        </w:rPr>
      </w:pPr>
      <w:r w:rsidRPr="00206649">
        <w:rPr>
          <w:rFonts w:asciiTheme="majorBidi" w:hAnsiTheme="majorBidi" w:cstheme="majorBidi"/>
          <w:sz w:val="28"/>
        </w:rPr>
        <w:lastRenderedPageBreak/>
        <w:t>Offered to institutional investors</w:t>
      </w:r>
      <w:r>
        <w:rPr>
          <w:rFonts w:asciiTheme="majorBidi" w:hAnsiTheme="majorBidi" w:cstheme="majorBidi" w:hint="cs"/>
          <w:sz w:val="28"/>
          <w:cs/>
        </w:rPr>
        <w:t xml:space="preserve"> </w:t>
      </w:r>
      <w:r>
        <w:rPr>
          <w:rFonts w:asciiTheme="majorBidi" w:hAnsiTheme="majorBidi" w:cstheme="majorBidi"/>
          <w:sz w:val="28"/>
        </w:rPr>
        <w:t>under</w:t>
      </w:r>
      <w:r w:rsidRPr="00206649">
        <w:rPr>
          <w:rFonts w:asciiTheme="majorBidi" w:hAnsiTheme="majorBidi" w:cstheme="majorBidi"/>
          <w:sz w:val="28"/>
        </w:rPr>
        <w:t xml:space="preserve"> </w:t>
      </w:r>
      <w:proofErr w:type="spellStart"/>
      <w:r>
        <w:rPr>
          <w:rFonts w:asciiTheme="majorBidi" w:hAnsiTheme="majorBidi" w:cstheme="majorBidi"/>
          <w:sz w:val="28"/>
        </w:rPr>
        <w:t>judgements</w:t>
      </w:r>
      <w:proofErr w:type="spellEnd"/>
      <w:r>
        <w:rPr>
          <w:rFonts w:asciiTheme="majorBidi" w:hAnsiTheme="majorBidi" w:cstheme="majorBidi"/>
          <w:sz w:val="28"/>
        </w:rPr>
        <w:t xml:space="preserve"> by</w:t>
      </w:r>
      <w:r w:rsidRPr="007575C3">
        <w:rPr>
          <w:rFonts w:asciiTheme="majorBidi" w:hAnsiTheme="majorBidi" w:cstheme="majorBidi"/>
          <w:sz w:val="28"/>
        </w:rPr>
        <w:t xml:space="preserve"> the U</w:t>
      </w:r>
      <w:r>
        <w:rPr>
          <w:rFonts w:asciiTheme="majorBidi" w:hAnsiTheme="majorBidi" w:cstheme="majorBidi"/>
          <w:sz w:val="28"/>
        </w:rPr>
        <w:t>nderwriter</w:t>
      </w:r>
      <w:r w:rsidRPr="00206649">
        <w:rPr>
          <w:rFonts w:asciiTheme="majorBidi" w:hAnsiTheme="majorBidi" w:cstheme="majorBidi"/>
          <w:sz w:val="28"/>
        </w:rPr>
        <w:t xml:space="preserve"> of 2.50 million of new shares with a par value of Baht 1 each, at an offering price of Baht 18 per share, amounting to Baht 45 million.</w:t>
      </w:r>
    </w:p>
    <w:p w:rsidR="00EF6179" w:rsidRPr="00206649" w:rsidRDefault="00EF6179" w:rsidP="00EF6179">
      <w:pPr>
        <w:pStyle w:val="ListParagraph"/>
        <w:numPr>
          <w:ilvl w:val="0"/>
          <w:numId w:val="16"/>
        </w:numPr>
        <w:spacing w:before="200" w:after="200" w:line="0" w:lineRule="atLeast"/>
        <w:contextualSpacing w:val="0"/>
        <w:jc w:val="thaiDistribute"/>
        <w:rPr>
          <w:rFonts w:asciiTheme="majorBidi" w:hAnsiTheme="majorBidi" w:cstheme="majorBidi"/>
          <w:sz w:val="28"/>
        </w:rPr>
      </w:pPr>
      <w:r w:rsidRPr="00206649">
        <w:rPr>
          <w:rFonts w:asciiTheme="majorBidi" w:hAnsiTheme="majorBidi" w:cstheme="majorBidi"/>
          <w:sz w:val="28"/>
        </w:rPr>
        <w:t>Offered to sponsors of the Company of 0.53 million of new shares with a par value of Baht 1 each, at an offering price of Baht 18 per share, amounting to Baht 9.56 million.</w:t>
      </w:r>
    </w:p>
    <w:p w:rsidR="00EF6179" w:rsidRPr="00E13934" w:rsidRDefault="00EF6179" w:rsidP="00EF6179">
      <w:pPr>
        <w:pStyle w:val="ListParagraph"/>
        <w:numPr>
          <w:ilvl w:val="0"/>
          <w:numId w:val="16"/>
        </w:numPr>
        <w:spacing w:before="200" w:after="200" w:line="0" w:lineRule="atLeast"/>
        <w:contextualSpacing w:val="0"/>
        <w:jc w:val="thaiDistribute"/>
        <w:rPr>
          <w:rFonts w:asciiTheme="majorBidi" w:hAnsiTheme="majorBidi" w:cstheme="majorBidi"/>
          <w:sz w:val="28"/>
        </w:rPr>
      </w:pPr>
      <w:r w:rsidRPr="00206649">
        <w:rPr>
          <w:rFonts w:asciiTheme="majorBidi" w:hAnsiTheme="majorBidi" w:cstheme="majorBidi"/>
          <w:sz w:val="28"/>
        </w:rPr>
        <w:t>Offered to directors, management and employees of the Company of 0.70 million of new shares with a par value of Baht 1 each, at an offering price of Baht 18 per share, amounting to Baht 12.59 million</w:t>
      </w:r>
      <w:r w:rsidRPr="00E13934">
        <w:rPr>
          <w:rFonts w:asciiTheme="majorBidi" w:hAnsiTheme="majorBidi" w:cstheme="majorBidi"/>
          <w:sz w:val="28"/>
        </w:rPr>
        <w:t>.</w:t>
      </w:r>
    </w:p>
    <w:p w:rsidR="00EF6179" w:rsidRPr="00B17663" w:rsidRDefault="00EF6179" w:rsidP="00B17663">
      <w:pPr>
        <w:pStyle w:val="ListParagraph"/>
        <w:spacing w:before="200" w:line="0" w:lineRule="atLeast"/>
        <w:ind w:left="425"/>
        <w:contextualSpacing w:val="0"/>
        <w:jc w:val="thaiDistribute"/>
        <w:rPr>
          <w:rFonts w:asciiTheme="majorBidi" w:hAnsiTheme="majorBidi" w:cstheme="majorBidi"/>
          <w:sz w:val="28"/>
        </w:rPr>
      </w:pPr>
      <w:r w:rsidRPr="00E13934">
        <w:rPr>
          <w:rFonts w:asciiTheme="majorBidi" w:hAnsiTheme="majorBidi" w:cstheme="majorBidi"/>
          <w:sz w:val="28"/>
        </w:rPr>
        <w:t xml:space="preserve">Subsequently, on </w:t>
      </w:r>
      <w:r>
        <w:rPr>
          <w:rFonts w:asciiTheme="majorBidi" w:hAnsiTheme="majorBidi" w:cstheme="majorBidi"/>
          <w:sz w:val="28"/>
        </w:rPr>
        <w:t>8 June 2022,</w:t>
      </w:r>
      <w:r w:rsidRPr="00E13934">
        <w:rPr>
          <w:rFonts w:asciiTheme="majorBidi" w:hAnsiTheme="majorBidi" w:cstheme="majorBidi"/>
          <w:sz w:val="28"/>
        </w:rPr>
        <w:t xml:space="preserve"> the Company received full payment of the additional capital and then registered the increase of its paid-up share capital from Baht </w:t>
      </w:r>
      <w:r>
        <w:rPr>
          <w:rFonts w:asciiTheme="majorBidi" w:hAnsiTheme="majorBidi" w:cstheme="majorBidi"/>
          <w:sz w:val="28"/>
        </w:rPr>
        <w:t>74.60</w:t>
      </w:r>
      <w:r w:rsidRPr="00E13934">
        <w:rPr>
          <w:rFonts w:asciiTheme="majorBidi" w:hAnsiTheme="majorBidi" w:cstheme="majorBidi"/>
          <w:sz w:val="28"/>
        </w:rPr>
        <w:t xml:space="preserve"> million (</w:t>
      </w:r>
      <w:r>
        <w:rPr>
          <w:rFonts w:asciiTheme="majorBidi" w:hAnsiTheme="majorBidi" w:cstheme="majorBidi"/>
          <w:sz w:val="28"/>
        </w:rPr>
        <w:t>74.60</w:t>
      </w:r>
      <w:r w:rsidRPr="00E13934">
        <w:rPr>
          <w:rFonts w:asciiTheme="majorBidi" w:hAnsiTheme="majorBidi" w:cstheme="majorBidi"/>
          <w:sz w:val="28"/>
        </w:rPr>
        <w:t xml:space="preserve"> million ordinary shares with a par value of Baht </w:t>
      </w:r>
      <w:r>
        <w:rPr>
          <w:rFonts w:asciiTheme="majorBidi" w:hAnsiTheme="majorBidi" w:cstheme="majorBidi"/>
          <w:sz w:val="28"/>
        </w:rPr>
        <w:t>1</w:t>
      </w:r>
      <w:r w:rsidRPr="00E13934">
        <w:rPr>
          <w:rFonts w:asciiTheme="majorBidi" w:hAnsiTheme="majorBidi" w:cstheme="majorBidi"/>
          <w:sz w:val="28"/>
        </w:rPr>
        <w:t xml:space="preserve"> each) to Baht </w:t>
      </w:r>
      <w:r>
        <w:rPr>
          <w:rFonts w:asciiTheme="majorBidi" w:hAnsiTheme="majorBidi" w:cstheme="majorBidi"/>
          <w:sz w:val="28"/>
        </w:rPr>
        <w:t>100</w:t>
      </w:r>
      <w:r w:rsidRPr="00E13934">
        <w:rPr>
          <w:rFonts w:asciiTheme="majorBidi" w:hAnsiTheme="majorBidi" w:cstheme="majorBidi"/>
          <w:sz w:val="28"/>
        </w:rPr>
        <w:t xml:space="preserve"> million (</w:t>
      </w:r>
      <w:r>
        <w:rPr>
          <w:rFonts w:asciiTheme="majorBidi" w:hAnsiTheme="majorBidi" w:cstheme="majorBidi"/>
          <w:sz w:val="28"/>
        </w:rPr>
        <w:t>10</w:t>
      </w:r>
      <w:r w:rsidRPr="00E13934">
        <w:rPr>
          <w:rFonts w:asciiTheme="majorBidi" w:hAnsiTheme="majorBidi" w:cstheme="majorBidi"/>
          <w:sz w:val="28"/>
        </w:rPr>
        <w:t xml:space="preserve">0 million ordinary shares with a par value of Baht </w:t>
      </w:r>
      <w:r>
        <w:rPr>
          <w:rFonts w:asciiTheme="majorBidi" w:hAnsiTheme="majorBidi" w:cstheme="majorBidi"/>
          <w:sz w:val="28"/>
        </w:rPr>
        <w:t>1</w:t>
      </w:r>
      <w:r w:rsidRPr="00E13934">
        <w:rPr>
          <w:rFonts w:asciiTheme="majorBidi" w:hAnsiTheme="majorBidi" w:cstheme="majorBidi"/>
          <w:sz w:val="28"/>
        </w:rPr>
        <w:t xml:space="preserve"> each) with the Ministry of Commerce on the same date. The Market for Alternative Investment approved the </w:t>
      </w:r>
      <w:r>
        <w:rPr>
          <w:rFonts w:asciiTheme="majorBidi" w:hAnsiTheme="majorBidi" w:cstheme="majorBidi"/>
          <w:sz w:val="28"/>
        </w:rPr>
        <w:t>100</w:t>
      </w:r>
      <w:r w:rsidRPr="00E13934">
        <w:rPr>
          <w:rFonts w:asciiTheme="majorBidi" w:hAnsiTheme="majorBidi" w:cstheme="majorBidi"/>
          <w:sz w:val="28"/>
        </w:rPr>
        <w:t xml:space="preserve"> million ordinary shares with a par value of Baht </w:t>
      </w:r>
      <w:r>
        <w:rPr>
          <w:rFonts w:asciiTheme="majorBidi" w:hAnsiTheme="majorBidi" w:cstheme="majorBidi"/>
          <w:sz w:val="28"/>
        </w:rPr>
        <w:t>1</w:t>
      </w:r>
      <w:r w:rsidRPr="00E13934">
        <w:rPr>
          <w:rFonts w:asciiTheme="majorBidi" w:hAnsiTheme="majorBidi" w:cstheme="majorBidi"/>
          <w:sz w:val="28"/>
        </w:rPr>
        <w:t xml:space="preserve"> each as listed securities, with trading permitted as from </w:t>
      </w:r>
      <w:r>
        <w:rPr>
          <w:rFonts w:asciiTheme="majorBidi" w:hAnsiTheme="majorBidi" w:cstheme="majorBidi"/>
          <w:sz w:val="28"/>
        </w:rPr>
        <w:t>14 June 2022</w:t>
      </w:r>
      <w:r w:rsidRPr="00E13934">
        <w:rPr>
          <w:rFonts w:asciiTheme="majorBidi" w:hAnsiTheme="majorBidi" w:cstheme="majorBidi"/>
          <w:sz w:val="28"/>
        </w:rPr>
        <w:t xml:space="preserve">. The Company incurred expenses relating to the share offering of approximately Baht </w:t>
      </w:r>
      <w:r>
        <w:rPr>
          <w:rFonts w:asciiTheme="majorBidi" w:hAnsiTheme="majorBidi" w:cstheme="majorBidi"/>
          <w:sz w:val="28"/>
        </w:rPr>
        <w:t xml:space="preserve">14.05 million </w:t>
      </w:r>
      <w:r w:rsidRPr="00E13934">
        <w:rPr>
          <w:rFonts w:asciiTheme="majorBidi" w:hAnsiTheme="majorBidi" w:cstheme="majorBidi"/>
          <w:sz w:val="28"/>
        </w:rPr>
        <w:t>and these expenses were recorded as a deduction against premium on ordinary shares.</w:t>
      </w:r>
    </w:p>
    <w:p w:rsidR="00DB7657" w:rsidRPr="004B3453" w:rsidRDefault="00DB7657" w:rsidP="00DB7657">
      <w:pPr>
        <w:pStyle w:val="ListParagraph"/>
        <w:numPr>
          <w:ilvl w:val="0"/>
          <w:numId w:val="1"/>
        </w:numPr>
        <w:spacing w:before="300" w:line="0" w:lineRule="atLeast"/>
        <w:ind w:left="425" w:hanging="425"/>
        <w:contextualSpacing w:val="0"/>
        <w:rPr>
          <w:rFonts w:asciiTheme="majorBidi" w:hAnsiTheme="majorBidi" w:cstheme="majorBidi"/>
          <w:b/>
          <w:bCs/>
          <w:sz w:val="28"/>
          <w:szCs w:val="28"/>
        </w:rPr>
      </w:pPr>
      <w:r w:rsidRPr="003D1CD5">
        <w:rPr>
          <w:rFonts w:ascii="Angsana New" w:hAnsi="Angsana New"/>
          <w:b/>
          <w:bCs/>
          <w:sz w:val="28"/>
          <w:szCs w:val="28"/>
        </w:rPr>
        <w:t>SHARE PREMIUM</w:t>
      </w:r>
    </w:p>
    <w:p w:rsidR="00DB7657" w:rsidRPr="004B3453" w:rsidRDefault="00DB7657" w:rsidP="00DB7657">
      <w:pPr>
        <w:pStyle w:val="ListParagraph"/>
        <w:spacing w:before="200" w:line="0" w:lineRule="atLeast"/>
        <w:ind w:left="425"/>
        <w:contextualSpacing w:val="0"/>
        <w:jc w:val="thaiDistribute"/>
        <w:rPr>
          <w:rFonts w:asciiTheme="majorBidi" w:hAnsiTheme="majorBidi" w:cstheme="majorBidi"/>
          <w:sz w:val="28"/>
          <w:szCs w:val="28"/>
          <w:cs/>
        </w:rPr>
      </w:pPr>
      <w:r w:rsidRPr="004C49DF">
        <w:rPr>
          <w:rFonts w:ascii="Angsana New" w:hAnsi="Angsana New"/>
          <w:sz w:val="28"/>
          <w:szCs w:val="28"/>
        </w:rPr>
        <w:t>Section 51 of the Public Limited Companies Act B.E. 2535 requires companies to set aside share subscriptions received in excess of the par value of the shares issued to a reserve account (“share premium”). Share premium is not available for dividend distribution.</w:t>
      </w:r>
    </w:p>
    <w:p w:rsidR="00DB7657" w:rsidRPr="004B3453" w:rsidRDefault="00DB7657" w:rsidP="00DB7657">
      <w:pPr>
        <w:pStyle w:val="ListParagraph"/>
        <w:numPr>
          <w:ilvl w:val="0"/>
          <w:numId w:val="1"/>
        </w:numPr>
        <w:spacing w:before="300" w:line="0" w:lineRule="atLeast"/>
        <w:ind w:left="425" w:hanging="425"/>
        <w:contextualSpacing w:val="0"/>
        <w:rPr>
          <w:rFonts w:asciiTheme="majorBidi" w:hAnsiTheme="majorBidi" w:cstheme="majorBidi"/>
          <w:b/>
          <w:bCs/>
          <w:sz w:val="28"/>
          <w:szCs w:val="28"/>
        </w:rPr>
      </w:pPr>
      <w:r w:rsidRPr="00C8367A">
        <w:rPr>
          <w:rFonts w:ascii="Angsana New" w:hAnsi="Angsana New"/>
          <w:b/>
          <w:bCs/>
          <w:sz w:val="28"/>
          <w:szCs w:val="28"/>
        </w:rPr>
        <w:t>LEGAL RESERVE</w:t>
      </w:r>
    </w:p>
    <w:p w:rsidR="00DB7657" w:rsidRPr="004B3453" w:rsidRDefault="00DB7657" w:rsidP="00DB7657">
      <w:pPr>
        <w:pStyle w:val="ListParagraph"/>
        <w:spacing w:before="200" w:line="0" w:lineRule="atLeast"/>
        <w:ind w:left="425"/>
        <w:contextualSpacing w:val="0"/>
        <w:jc w:val="thaiDistribute"/>
        <w:rPr>
          <w:rFonts w:asciiTheme="majorBidi" w:hAnsiTheme="majorBidi" w:cstheme="majorBidi"/>
          <w:sz w:val="28"/>
          <w:szCs w:val="28"/>
        </w:rPr>
      </w:pPr>
      <w:r w:rsidRPr="004C49DF">
        <w:rPr>
          <w:rFonts w:ascii="Angsana New" w:hAnsi="Angsana New"/>
          <w:sz w:val="28"/>
          <w:szCs w:val="28"/>
        </w:rPr>
        <w:t>According to the Public Limited Companies Act B.E. 2535, the Company is required to set aside a statutory reserve at least 5 percent of its net profit after deducting accumulated deficit brought forward (if any) until the reserve reaches 10 percent of  the registered share capital. The legal reserve could not be used for dividend payment.</w:t>
      </w:r>
    </w:p>
    <w:p w:rsidR="00371617" w:rsidRPr="00BF7564" w:rsidRDefault="00BD3477" w:rsidP="00A50E66">
      <w:pPr>
        <w:pStyle w:val="ListParagraph"/>
        <w:numPr>
          <w:ilvl w:val="0"/>
          <w:numId w:val="1"/>
        </w:numPr>
        <w:spacing w:before="300" w:line="0" w:lineRule="atLeast"/>
        <w:ind w:left="425" w:hanging="425"/>
        <w:contextualSpacing w:val="0"/>
        <w:rPr>
          <w:rFonts w:asciiTheme="majorBidi" w:hAnsiTheme="majorBidi" w:cstheme="majorBidi"/>
          <w:b/>
          <w:bCs/>
          <w:sz w:val="28"/>
          <w:szCs w:val="28"/>
        </w:rPr>
      </w:pPr>
      <w:r w:rsidRPr="00E34283">
        <w:rPr>
          <w:rFonts w:ascii="Angsana New" w:hAnsi="Angsana New"/>
          <w:b/>
          <w:bCs/>
          <w:sz w:val="28"/>
        </w:rPr>
        <w:t>DIVIDEND PAYMENT</w:t>
      </w:r>
    </w:p>
    <w:p w:rsidR="00595BD4" w:rsidRPr="00595BD4" w:rsidRDefault="00F31A89" w:rsidP="00595BD4">
      <w:pPr>
        <w:pStyle w:val="ListParagraph"/>
        <w:spacing w:before="200" w:line="0" w:lineRule="atLeast"/>
        <w:ind w:left="425"/>
        <w:contextualSpacing w:val="0"/>
        <w:jc w:val="thaiDistribute"/>
        <w:rPr>
          <w:rFonts w:asciiTheme="majorBidi" w:hAnsiTheme="majorBidi" w:cstheme="majorBidi"/>
          <w:b/>
          <w:bCs/>
          <w:sz w:val="28"/>
          <w:szCs w:val="28"/>
          <w:cs/>
        </w:rPr>
      </w:pPr>
      <w:r>
        <w:rPr>
          <w:rFonts w:asciiTheme="majorBidi" w:hAnsiTheme="majorBidi" w:cstheme="majorBidi"/>
          <w:b/>
          <w:bCs/>
          <w:sz w:val="28"/>
        </w:rPr>
        <w:t>Year</w:t>
      </w:r>
      <w:r w:rsidR="00BD3477">
        <w:rPr>
          <w:rFonts w:asciiTheme="majorBidi" w:hAnsiTheme="majorBidi" w:cstheme="majorBidi"/>
          <w:b/>
          <w:bCs/>
          <w:sz w:val="28"/>
        </w:rPr>
        <w:t xml:space="preserve"> 2022</w:t>
      </w:r>
    </w:p>
    <w:p w:rsidR="00EF6179" w:rsidRPr="00C122A9" w:rsidRDefault="00BD3477" w:rsidP="00C122A9">
      <w:pPr>
        <w:spacing w:before="200" w:after="200" w:line="0" w:lineRule="atLeast"/>
        <w:ind w:left="432"/>
        <w:jc w:val="thaiDistribute"/>
        <w:rPr>
          <w:rFonts w:asciiTheme="majorBidi" w:hAnsiTheme="majorBidi" w:cstheme="majorBidi"/>
          <w:spacing w:val="-2"/>
          <w:sz w:val="28"/>
        </w:rPr>
      </w:pPr>
      <w:r w:rsidRPr="00BD3477">
        <w:rPr>
          <w:rFonts w:asciiTheme="majorBidi" w:hAnsiTheme="majorBidi" w:cstheme="majorBidi"/>
          <w:sz w:val="28"/>
          <w:szCs w:val="28"/>
        </w:rPr>
        <w:t xml:space="preserve">At the Ordinary General Meeting of Shareholders held on 31 March 2022, </w:t>
      </w:r>
      <w:r w:rsidR="009326DB">
        <w:rPr>
          <w:rFonts w:asciiTheme="majorBidi" w:hAnsiTheme="majorBidi" w:cstheme="majorBidi"/>
          <w:sz w:val="28"/>
          <w:szCs w:val="28"/>
        </w:rPr>
        <w:t xml:space="preserve">a resolution was passed </w:t>
      </w:r>
      <w:proofErr w:type="spellStart"/>
      <w:r w:rsidR="009326DB">
        <w:rPr>
          <w:rFonts w:asciiTheme="majorBidi" w:hAnsiTheme="majorBidi" w:cstheme="majorBidi"/>
          <w:sz w:val="28"/>
          <w:szCs w:val="28"/>
        </w:rPr>
        <w:t>authoris</w:t>
      </w:r>
      <w:r w:rsidRPr="00BD3477">
        <w:rPr>
          <w:rFonts w:asciiTheme="majorBidi" w:hAnsiTheme="majorBidi" w:cstheme="majorBidi"/>
          <w:sz w:val="28"/>
          <w:szCs w:val="28"/>
        </w:rPr>
        <w:t>ing</w:t>
      </w:r>
      <w:proofErr w:type="spellEnd"/>
      <w:r w:rsidRPr="00BD3477">
        <w:rPr>
          <w:rFonts w:asciiTheme="majorBidi" w:hAnsiTheme="majorBidi" w:cstheme="majorBidi"/>
          <w:sz w:val="28"/>
          <w:szCs w:val="28"/>
        </w:rPr>
        <w:t xml:space="preserve"> the payment </w:t>
      </w:r>
      <w:r w:rsidRPr="00C122A9">
        <w:rPr>
          <w:rFonts w:asciiTheme="majorBidi" w:hAnsiTheme="majorBidi" w:cstheme="majorBidi"/>
          <w:spacing w:val="-2"/>
          <w:sz w:val="28"/>
        </w:rPr>
        <w:t>of dividend at the rate of Baht 1.88 per share, in the total amount of Baht 140 million.</w:t>
      </w:r>
    </w:p>
    <w:p w:rsidR="00B17663" w:rsidRDefault="00C122A9" w:rsidP="00C122A9">
      <w:pPr>
        <w:spacing w:before="200" w:after="200" w:line="0" w:lineRule="atLeast"/>
        <w:ind w:left="432"/>
        <w:jc w:val="thaiDistribute"/>
        <w:rPr>
          <w:rFonts w:asciiTheme="majorBidi" w:hAnsiTheme="majorBidi" w:cstheme="majorBidi"/>
          <w:spacing w:val="-2"/>
          <w:sz w:val="28"/>
        </w:rPr>
      </w:pPr>
      <w:r w:rsidRPr="00C122A9">
        <w:rPr>
          <w:rFonts w:asciiTheme="majorBidi" w:hAnsiTheme="majorBidi" w:cstheme="majorBidi"/>
          <w:spacing w:val="-2"/>
          <w:sz w:val="28"/>
        </w:rPr>
        <w:t xml:space="preserve">At the Board of Directors’ Meeting held on 15 August 2022, a resolution was passed </w:t>
      </w:r>
      <w:proofErr w:type="spellStart"/>
      <w:r w:rsidRPr="00C122A9">
        <w:rPr>
          <w:rFonts w:asciiTheme="majorBidi" w:hAnsiTheme="majorBidi" w:cstheme="majorBidi"/>
          <w:spacing w:val="-2"/>
          <w:sz w:val="28"/>
        </w:rPr>
        <w:t>authorising</w:t>
      </w:r>
      <w:proofErr w:type="spellEnd"/>
      <w:r w:rsidRPr="00C122A9">
        <w:rPr>
          <w:rFonts w:asciiTheme="majorBidi" w:hAnsiTheme="majorBidi" w:cstheme="majorBidi"/>
          <w:spacing w:val="-2"/>
          <w:sz w:val="28"/>
        </w:rPr>
        <w:t xml:space="preserve"> the payment of interim dividend at the rate of Baht 0.20 per share, in the total amount of Baht 20 million.</w:t>
      </w:r>
    </w:p>
    <w:p w:rsidR="00DB7657" w:rsidRDefault="00DB7657" w:rsidP="00DB7657">
      <w:pPr>
        <w:pStyle w:val="ListParagraph"/>
        <w:spacing w:before="200" w:line="0" w:lineRule="atLeast"/>
        <w:ind w:left="426"/>
        <w:contextualSpacing w:val="0"/>
        <w:jc w:val="thaiDistribute"/>
        <w:rPr>
          <w:rFonts w:asciiTheme="majorBidi" w:hAnsiTheme="majorBidi" w:cstheme="majorBidi"/>
          <w:b/>
          <w:bCs/>
          <w:sz w:val="28"/>
        </w:rPr>
      </w:pPr>
    </w:p>
    <w:p w:rsidR="00DB7657" w:rsidRPr="00595BD4" w:rsidRDefault="00F31A89" w:rsidP="00DB7657">
      <w:pPr>
        <w:pStyle w:val="ListParagraph"/>
        <w:spacing w:before="200" w:line="0" w:lineRule="atLeast"/>
        <w:ind w:left="426"/>
        <w:contextualSpacing w:val="0"/>
        <w:jc w:val="thaiDistribute"/>
        <w:rPr>
          <w:rFonts w:asciiTheme="majorBidi" w:hAnsiTheme="majorBidi" w:cstheme="majorBidi"/>
          <w:b/>
          <w:bCs/>
          <w:sz w:val="28"/>
          <w:szCs w:val="28"/>
        </w:rPr>
      </w:pPr>
      <w:r>
        <w:rPr>
          <w:rFonts w:asciiTheme="majorBidi" w:hAnsiTheme="majorBidi" w:cstheme="majorBidi"/>
          <w:b/>
          <w:bCs/>
          <w:sz w:val="28"/>
        </w:rPr>
        <w:lastRenderedPageBreak/>
        <w:t>Year</w:t>
      </w:r>
      <w:r w:rsidR="00DB7657">
        <w:rPr>
          <w:rFonts w:asciiTheme="majorBidi" w:hAnsiTheme="majorBidi" w:cstheme="majorBidi"/>
          <w:b/>
          <w:bCs/>
          <w:sz w:val="28"/>
        </w:rPr>
        <w:t xml:space="preserve"> 2023</w:t>
      </w:r>
    </w:p>
    <w:p w:rsidR="00DB7657" w:rsidRDefault="00DB7657" w:rsidP="00DB7657">
      <w:pPr>
        <w:spacing w:before="200" w:after="200" w:line="0" w:lineRule="atLeast"/>
        <w:ind w:left="432"/>
        <w:jc w:val="thaiDistribute"/>
        <w:rPr>
          <w:rFonts w:asciiTheme="majorBidi" w:hAnsiTheme="majorBidi" w:cstheme="majorBidi"/>
          <w:spacing w:val="-2"/>
          <w:sz w:val="28"/>
        </w:rPr>
      </w:pPr>
      <w:r w:rsidRPr="009326DB">
        <w:rPr>
          <w:rFonts w:asciiTheme="majorBidi" w:hAnsiTheme="majorBidi" w:cstheme="majorBidi"/>
          <w:spacing w:val="-2"/>
          <w:sz w:val="28"/>
        </w:rPr>
        <w:t xml:space="preserve">At the Ordinary General Meeting of Shareholders held on 25 April 2023, a resolution was passed </w:t>
      </w:r>
      <w:proofErr w:type="spellStart"/>
      <w:r w:rsidRPr="009326DB">
        <w:rPr>
          <w:rFonts w:asciiTheme="majorBidi" w:hAnsiTheme="majorBidi" w:cstheme="majorBidi"/>
          <w:spacing w:val="-2"/>
          <w:sz w:val="28"/>
        </w:rPr>
        <w:t>authorising</w:t>
      </w:r>
      <w:proofErr w:type="spellEnd"/>
      <w:r w:rsidRPr="009326DB">
        <w:rPr>
          <w:rFonts w:asciiTheme="majorBidi" w:hAnsiTheme="majorBidi" w:cstheme="majorBidi"/>
          <w:spacing w:val="-2"/>
          <w:sz w:val="28"/>
        </w:rPr>
        <w:t xml:space="preserve"> the payment of dividend at the rate of Baht 0.25 per share, in the total amount of Baht 25 million.</w:t>
      </w:r>
    </w:p>
    <w:p w:rsidR="00DB7657" w:rsidRPr="00FC65FC" w:rsidRDefault="00DB7657" w:rsidP="00DB7657">
      <w:pPr>
        <w:spacing w:before="200" w:after="200" w:line="0" w:lineRule="atLeast"/>
        <w:ind w:left="432"/>
        <w:jc w:val="thaiDistribute"/>
        <w:rPr>
          <w:rFonts w:asciiTheme="majorBidi" w:hAnsiTheme="majorBidi" w:cstheme="majorBidi"/>
          <w:b/>
          <w:bCs/>
          <w:sz w:val="28"/>
          <w:szCs w:val="28"/>
        </w:rPr>
      </w:pPr>
      <w:r>
        <w:rPr>
          <w:rFonts w:ascii="Angsana New" w:hAnsi="Angsana New"/>
          <w:bCs/>
          <w:sz w:val="28"/>
        </w:rPr>
        <w:t>At t</w:t>
      </w:r>
      <w:r w:rsidRPr="00285A4F">
        <w:rPr>
          <w:rFonts w:ascii="Angsana New" w:hAnsi="Angsana New"/>
          <w:bCs/>
          <w:sz w:val="28"/>
        </w:rPr>
        <w:t>he Board of Directors</w:t>
      </w:r>
      <w:r>
        <w:rPr>
          <w:rFonts w:ascii="Angsana New" w:hAnsi="Angsana New"/>
          <w:bCs/>
          <w:sz w:val="28"/>
        </w:rPr>
        <w:t>’ Meeting held on 11 August 2023</w:t>
      </w:r>
      <w:r w:rsidRPr="00285A4F">
        <w:rPr>
          <w:rFonts w:ascii="Angsana New" w:hAnsi="Angsana New"/>
          <w:bCs/>
          <w:sz w:val="28"/>
        </w:rPr>
        <w:t xml:space="preserve">, a resolution was passed to approve the payment of an interim dividend at the rate of Baht </w:t>
      </w:r>
      <w:r>
        <w:rPr>
          <w:rFonts w:ascii="Angsana New" w:hAnsi="Angsana New"/>
          <w:bCs/>
          <w:sz w:val="28"/>
        </w:rPr>
        <w:t>0.10</w:t>
      </w:r>
      <w:r w:rsidRPr="00285A4F">
        <w:rPr>
          <w:rFonts w:ascii="Angsana New" w:hAnsi="Angsana New"/>
          <w:bCs/>
          <w:sz w:val="28"/>
        </w:rPr>
        <w:t xml:space="preserve"> per share, in the total amount of Baht </w:t>
      </w:r>
      <w:r>
        <w:rPr>
          <w:rFonts w:ascii="Angsana New" w:hAnsi="Angsana New"/>
          <w:bCs/>
          <w:sz w:val="28"/>
        </w:rPr>
        <w:t>10</w:t>
      </w:r>
      <w:r w:rsidRPr="00285A4F">
        <w:rPr>
          <w:rFonts w:ascii="Angsana New" w:hAnsi="Angsana New"/>
          <w:bCs/>
          <w:sz w:val="28"/>
        </w:rPr>
        <w:t xml:space="preserve"> million.</w:t>
      </w:r>
    </w:p>
    <w:p w:rsidR="00DB7657" w:rsidRPr="00D64AC1" w:rsidRDefault="00DB7657" w:rsidP="00DB7657">
      <w:pPr>
        <w:pStyle w:val="ListParagraph"/>
        <w:numPr>
          <w:ilvl w:val="0"/>
          <w:numId w:val="1"/>
        </w:numPr>
        <w:spacing w:before="240" w:after="200" w:line="0" w:lineRule="atLeast"/>
        <w:ind w:left="425" w:hanging="425"/>
        <w:contextualSpacing w:val="0"/>
        <w:rPr>
          <w:rFonts w:asciiTheme="majorBidi" w:hAnsiTheme="majorBidi" w:cstheme="majorBidi"/>
          <w:b/>
          <w:bCs/>
          <w:sz w:val="28"/>
          <w:szCs w:val="28"/>
        </w:rPr>
      </w:pPr>
      <w:r>
        <w:rPr>
          <w:rFonts w:asciiTheme="majorBidi" w:hAnsiTheme="majorBidi" w:cstheme="majorBidi"/>
          <w:b/>
          <w:bCs/>
          <w:sz w:val="28"/>
        </w:rPr>
        <w:t>OTHER INCOME</w:t>
      </w:r>
    </w:p>
    <w:tbl>
      <w:tblPr>
        <w:tblStyle w:val="TableGrid"/>
        <w:tblW w:w="935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D64AC1" w:rsidRPr="00947E52" w:rsidTr="00C94AFA">
        <w:tc>
          <w:tcPr>
            <w:tcW w:w="4819" w:type="dxa"/>
          </w:tcPr>
          <w:p w:rsidR="00D64AC1" w:rsidRPr="00947E52" w:rsidRDefault="00D64AC1" w:rsidP="00C94AFA">
            <w:pPr>
              <w:rPr>
                <w:rFonts w:asciiTheme="majorBidi" w:hAnsiTheme="majorBidi" w:cstheme="majorBidi"/>
                <w:sz w:val="28"/>
                <w:szCs w:val="28"/>
              </w:rPr>
            </w:pPr>
          </w:p>
        </w:tc>
        <w:tc>
          <w:tcPr>
            <w:tcW w:w="1134" w:type="dxa"/>
          </w:tcPr>
          <w:p w:rsidR="00D64AC1" w:rsidRPr="00947E52" w:rsidRDefault="00D64AC1" w:rsidP="00C94AFA">
            <w:pPr>
              <w:jc w:val="center"/>
              <w:rPr>
                <w:rFonts w:asciiTheme="majorBidi" w:hAnsiTheme="majorBidi" w:cstheme="majorBidi"/>
                <w:sz w:val="28"/>
                <w:szCs w:val="28"/>
              </w:rPr>
            </w:pPr>
          </w:p>
        </w:tc>
        <w:tc>
          <w:tcPr>
            <w:tcW w:w="3402" w:type="dxa"/>
            <w:gridSpan w:val="2"/>
            <w:shd w:val="clear" w:color="auto" w:fill="auto"/>
          </w:tcPr>
          <w:p w:rsidR="00D64AC1" w:rsidRPr="00947E52" w:rsidRDefault="00D64AC1" w:rsidP="00C94AFA">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Baht</w:t>
            </w:r>
          </w:p>
        </w:tc>
      </w:tr>
      <w:tr w:rsidR="00D64AC1" w:rsidRPr="00947E52" w:rsidTr="00C94AFA">
        <w:tc>
          <w:tcPr>
            <w:tcW w:w="4819" w:type="dxa"/>
          </w:tcPr>
          <w:p w:rsidR="00D64AC1" w:rsidRPr="00947E52" w:rsidRDefault="00D64AC1" w:rsidP="00C94AFA">
            <w:pPr>
              <w:ind w:left="34"/>
              <w:rPr>
                <w:rFonts w:asciiTheme="majorBidi" w:hAnsiTheme="majorBidi" w:cstheme="majorBidi"/>
                <w:sz w:val="28"/>
                <w:szCs w:val="28"/>
              </w:rPr>
            </w:pPr>
          </w:p>
        </w:tc>
        <w:tc>
          <w:tcPr>
            <w:tcW w:w="1134" w:type="dxa"/>
          </w:tcPr>
          <w:p w:rsidR="00D64AC1" w:rsidRPr="00947E52" w:rsidRDefault="00D64AC1" w:rsidP="00C94AFA">
            <w:pPr>
              <w:jc w:val="center"/>
              <w:rPr>
                <w:rFonts w:asciiTheme="majorBidi" w:hAnsiTheme="majorBidi" w:cstheme="majorBidi"/>
                <w:sz w:val="28"/>
                <w:szCs w:val="28"/>
              </w:rPr>
            </w:pPr>
          </w:p>
        </w:tc>
        <w:tc>
          <w:tcPr>
            <w:tcW w:w="1701" w:type="dxa"/>
            <w:shd w:val="clear" w:color="auto" w:fill="auto"/>
          </w:tcPr>
          <w:p w:rsidR="00D64AC1" w:rsidRPr="00947E52" w:rsidRDefault="00D64AC1" w:rsidP="00C94AFA">
            <w:pPr>
              <w:pBdr>
                <w:bottom w:val="single" w:sz="6" w:space="1" w:color="auto"/>
              </w:pBdr>
              <w:ind w:firstLine="34"/>
              <w:jc w:val="center"/>
              <w:rPr>
                <w:rFonts w:asciiTheme="majorBidi" w:hAnsiTheme="majorBidi" w:cstheme="majorBidi"/>
                <w:sz w:val="28"/>
                <w:szCs w:val="28"/>
              </w:rPr>
            </w:pPr>
            <w:r>
              <w:rPr>
                <w:rFonts w:asciiTheme="majorBidi" w:hAnsiTheme="majorBidi" w:cstheme="majorBidi"/>
                <w:sz w:val="28"/>
                <w:szCs w:val="28"/>
              </w:rPr>
              <w:t>2023</w:t>
            </w:r>
          </w:p>
        </w:tc>
        <w:tc>
          <w:tcPr>
            <w:tcW w:w="1701" w:type="dxa"/>
            <w:shd w:val="clear" w:color="auto" w:fill="auto"/>
          </w:tcPr>
          <w:p w:rsidR="00D64AC1" w:rsidRPr="00947E52" w:rsidRDefault="00D64AC1" w:rsidP="00C94AFA">
            <w:pPr>
              <w:pBdr>
                <w:bottom w:val="single" w:sz="6" w:space="1" w:color="auto"/>
              </w:pBdr>
              <w:ind w:firstLine="34"/>
              <w:jc w:val="center"/>
              <w:rPr>
                <w:rFonts w:asciiTheme="majorBidi" w:hAnsiTheme="majorBidi" w:cstheme="majorBidi"/>
                <w:sz w:val="28"/>
                <w:szCs w:val="28"/>
              </w:rPr>
            </w:pPr>
            <w:r>
              <w:rPr>
                <w:rFonts w:asciiTheme="majorBidi" w:hAnsiTheme="majorBidi" w:cstheme="majorBidi"/>
                <w:sz w:val="28"/>
                <w:szCs w:val="28"/>
              </w:rPr>
              <w:t>2022</w:t>
            </w:r>
          </w:p>
        </w:tc>
      </w:tr>
      <w:tr w:rsidR="00D64AC1" w:rsidRPr="00755957" w:rsidTr="00C94AFA">
        <w:tc>
          <w:tcPr>
            <w:tcW w:w="4819" w:type="dxa"/>
            <w:vAlign w:val="center"/>
          </w:tcPr>
          <w:p w:rsidR="00D64AC1" w:rsidRPr="00F31A89" w:rsidRDefault="00D64AC1" w:rsidP="00D64AC1">
            <w:pPr>
              <w:ind w:left="34"/>
              <w:rPr>
                <w:rFonts w:asciiTheme="majorBidi" w:hAnsiTheme="majorBidi" w:cstheme="majorBidi"/>
                <w:sz w:val="28"/>
                <w:szCs w:val="28"/>
                <w:cs/>
              </w:rPr>
            </w:pPr>
            <w:r w:rsidRPr="00F31A89">
              <w:rPr>
                <w:rFonts w:asciiTheme="majorBidi" w:hAnsiTheme="majorBidi" w:cstheme="majorBidi"/>
                <w:sz w:val="28"/>
                <w:szCs w:val="28"/>
              </w:rPr>
              <w:t>Income from sales of scrap materials</w:t>
            </w:r>
          </w:p>
        </w:tc>
        <w:tc>
          <w:tcPr>
            <w:tcW w:w="1134" w:type="dxa"/>
          </w:tcPr>
          <w:p w:rsidR="00D64AC1" w:rsidRPr="00947E52" w:rsidRDefault="00D64AC1" w:rsidP="00D64AC1">
            <w:pPr>
              <w:jc w:val="center"/>
              <w:rPr>
                <w:rFonts w:asciiTheme="majorBidi" w:hAnsiTheme="majorBidi" w:cstheme="majorBidi"/>
                <w:sz w:val="28"/>
                <w:szCs w:val="28"/>
              </w:rPr>
            </w:pPr>
          </w:p>
        </w:tc>
        <w:tc>
          <w:tcPr>
            <w:tcW w:w="1701" w:type="dxa"/>
            <w:shd w:val="clear" w:color="auto" w:fill="auto"/>
          </w:tcPr>
          <w:p w:rsidR="00D64AC1" w:rsidRPr="00B120C8" w:rsidRDefault="00D64AC1" w:rsidP="00D64AC1">
            <w:pPr>
              <w:tabs>
                <w:tab w:val="decimal" w:pos="1168"/>
              </w:tabs>
              <w:rPr>
                <w:rFonts w:asciiTheme="majorBidi" w:hAnsiTheme="majorBidi" w:cstheme="majorBidi"/>
                <w:sz w:val="28"/>
                <w:szCs w:val="28"/>
              </w:rPr>
            </w:pPr>
            <w:r>
              <w:rPr>
                <w:rFonts w:asciiTheme="majorBidi" w:hAnsiTheme="majorBidi" w:cstheme="majorBidi"/>
                <w:sz w:val="28"/>
                <w:szCs w:val="28"/>
              </w:rPr>
              <w:t>12,399,684.57</w:t>
            </w:r>
          </w:p>
        </w:tc>
        <w:tc>
          <w:tcPr>
            <w:tcW w:w="1701" w:type="dxa"/>
            <w:shd w:val="clear" w:color="auto" w:fill="auto"/>
          </w:tcPr>
          <w:p w:rsidR="00D64AC1" w:rsidRPr="000B11AE" w:rsidRDefault="00D64AC1" w:rsidP="00D64AC1">
            <w:pPr>
              <w:tabs>
                <w:tab w:val="decimal" w:pos="1168"/>
              </w:tabs>
              <w:rPr>
                <w:rFonts w:asciiTheme="majorBidi" w:hAnsiTheme="majorBidi" w:cstheme="majorBidi"/>
                <w:sz w:val="28"/>
                <w:szCs w:val="28"/>
              </w:rPr>
            </w:pPr>
            <w:r w:rsidRPr="00B120C8">
              <w:rPr>
                <w:rFonts w:asciiTheme="majorBidi" w:hAnsiTheme="majorBidi" w:cstheme="majorBidi"/>
                <w:sz w:val="28"/>
                <w:szCs w:val="28"/>
              </w:rPr>
              <w:t>18,398,551.80</w:t>
            </w:r>
          </w:p>
        </w:tc>
      </w:tr>
      <w:tr w:rsidR="00D64AC1" w:rsidRPr="00755957" w:rsidTr="00C94AFA">
        <w:tc>
          <w:tcPr>
            <w:tcW w:w="4819" w:type="dxa"/>
            <w:vAlign w:val="center"/>
          </w:tcPr>
          <w:p w:rsidR="00D64AC1" w:rsidRPr="00F31A89" w:rsidRDefault="00D64AC1" w:rsidP="00D64AC1">
            <w:pPr>
              <w:ind w:left="34"/>
              <w:rPr>
                <w:rFonts w:asciiTheme="majorBidi" w:hAnsiTheme="majorBidi" w:cstheme="majorBidi"/>
                <w:sz w:val="28"/>
                <w:szCs w:val="28"/>
              </w:rPr>
            </w:pPr>
            <w:r w:rsidRPr="00F31A89">
              <w:rPr>
                <w:rFonts w:asciiTheme="majorBidi" w:hAnsiTheme="majorBidi" w:cstheme="majorBidi"/>
                <w:sz w:val="28"/>
                <w:szCs w:val="28"/>
              </w:rPr>
              <w:t>Interest income</w:t>
            </w:r>
          </w:p>
        </w:tc>
        <w:tc>
          <w:tcPr>
            <w:tcW w:w="1134" w:type="dxa"/>
          </w:tcPr>
          <w:p w:rsidR="00D64AC1" w:rsidRPr="00947E52" w:rsidRDefault="00D64AC1" w:rsidP="00D64AC1">
            <w:pPr>
              <w:jc w:val="center"/>
              <w:rPr>
                <w:rFonts w:asciiTheme="majorBidi" w:hAnsiTheme="majorBidi" w:cstheme="majorBidi"/>
                <w:sz w:val="28"/>
                <w:szCs w:val="28"/>
              </w:rPr>
            </w:pPr>
          </w:p>
        </w:tc>
        <w:tc>
          <w:tcPr>
            <w:tcW w:w="1701" w:type="dxa"/>
            <w:shd w:val="clear" w:color="auto" w:fill="auto"/>
          </w:tcPr>
          <w:p w:rsidR="00D64AC1" w:rsidRPr="00B120C8" w:rsidRDefault="00D64AC1" w:rsidP="00D64AC1">
            <w:pPr>
              <w:tabs>
                <w:tab w:val="decimal" w:pos="1168"/>
              </w:tabs>
              <w:rPr>
                <w:rFonts w:asciiTheme="majorBidi" w:hAnsiTheme="majorBidi" w:cstheme="majorBidi"/>
                <w:sz w:val="28"/>
                <w:szCs w:val="28"/>
              </w:rPr>
            </w:pPr>
            <w:r>
              <w:rPr>
                <w:rFonts w:asciiTheme="majorBidi" w:hAnsiTheme="majorBidi" w:cstheme="majorBidi"/>
                <w:sz w:val="28"/>
                <w:szCs w:val="28"/>
              </w:rPr>
              <w:t>3,351,922.07</w:t>
            </w:r>
          </w:p>
        </w:tc>
        <w:tc>
          <w:tcPr>
            <w:tcW w:w="1701" w:type="dxa"/>
            <w:shd w:val="clear" w:color="auto" w:fill="auto"/>
          </w:tcPr>
          <w:p w:rsidR="00D64AC1" w:rsidRPr="000B11AE" w:rsidRDefault="00D64AC1" w:rsidP="00D64AC1">
            <w:pPr>
              <w:tabs>
                <w:tab w:val="decimal" w:pos="1168"/>
              </w:tabs>
              <w:rPr>
                <w:rFonts w:asciiTheme="majorBidi" w:hAnsiTheme="majorBidi" w:cstheme="majorBidi"/>
                <w:sz w:val="28"/>
                <w:szCs w:val="28"/>
              </w:rPr>
            </w:pPr>
            <w:r w:rsidRPr="00B120C8">
              <w:rPr>
                <w:rFonts w:asciiTheme="majorBidi" w:hAnsiTheme="majorBidi" w:cstheme="majorBidi"/>
                <w:sz w:val="28"/>
                <w:szCs w:val="28"/>
              </w:rPr>
              <w:t>1,602,656.67</w:t>
            </w:r>
          </w:p>
        </w:tc>
      </w:tr>
      <w:tr w:rsidR="00D64AC1" w:rsidRPr="00755957" w:rsidTr="00C94AFA">
        <w:tc>
          <w:tcPr>
            <w:tcW w:w="4819" w:type="dxa"/>
            <w:vAlign w:val="center"/>
          </w:tcPr>
          <w:p w:rsidR="00D64AC1" w:rsidRPr="00F31A89" w:rsidRDefault="00D64AC1" w:rsidP="00D64AC1">
            <w:pPr>
              <w:ind w:left="34"/>
              <w:rPr>
                <w:rFonts w:asciiTheme="majorBidi" w:hAnsiTheme="majorBidi" w:cstheme="majorBidi"/>
                <w:sz w:val="28"/>
                <w:szCs w:val="28"/>
                <w:cs/>
              </w:rPr>
            </w:pPr>
            <w:r w:rsidRPr="00F31A89">
              <w:rPr>
                <w:rFonts w:asciiTheme="majorBidi" w:hAnsiTheme="majorBidi" w:cstheme="majorBidi"/>
                <w:sz w:val="28"/>
                <w:szCs w:val="28"/>
              </w:rPr>
              <w:t>Gain on disposal of assets</w:t>
            </w:r>
          </w:p>
        </w:tc>
        <w:tc>
          <w:tcPr>
            <w:tcW w:w="1134" w:type="dxa"/>
          </w:tcPr>
          <w:p w:rsidR="00D64AC1" w:rsidRPr="00947E52" w:rsidRDefault="00D64AC1" w:rsidP="00D64AC1">
            <w:pPr>
              <w:jc w:val="center"/>
              <w:rPr>
                <w:rFonts w:asciiTheme="majorBidi" w:hAnsiTheme="majorBidi" w:cstheme="majorBidi"/>
                <w:sz w:val="28"/>
                <w:szCs w:val="28"/>
              </w:rPr>
            </w:pPr>
          </w:p>
        </w:tc>
        <w:tc>
          <w:tcPr>
            <w:tcW w:w="1701" w:type="dxa"/>
            <w:shd w:val="clear" w:color="auto" w:fill="auto"/>
          </w:tcPr>
          <w:p w:rsidR="00D64AC1" w:rsidRPr="000B11AE" w:rsidRDefault="00D64AC1" w:rsidP="00D64AC1">
            <w:pPr>
              <w:tabs>
                <w:tab w:val="decimal" w:pos="1168"/>
              </w:tabs>
              <w:rPr>
                <w:rFonts w:asciiTheme="majorBidi" w:hAnsiTheme="majorBidi" w:cstheme="majorBidi"/>
                <w:sz w:val="28"/>
                <w:szCs w:val="28"/>
              </w:rPr>
            </w:pPr>
            <w:r>
              <w:rPr>
                <w:rFonts w:asciiTheme="majorBidi" w:hAnsiTheme="majorBidi" w:cstheme="majorBidi"/>
                <w:sz w:val="28"/>
                <w:szCs w:val="28"/>
              </w:rPr>
              <w:t>2,751,641.86</w:t>
            </w:r>
          </w:p>
        </w:tc>
        <w:tc>
          <w:tcPr>
            <w:tcW w:w="1701" w:type="dxa"/>
            <w:shd w:val="clear" w:color="auto" w:fill="auto"/>
          </w:tcPr>
          <w:p w:rsidR="00D64AC1" w:rsidRPr="000B11AE" w:rsidRDefault="00D64AC1" w:rsidP="00D64AC1">
            <w:pPr>
              <w:tabs>
                <w:tab w:val="decimal" w:pos="1168"/>
              </w:tabs>
              <w:rPr>
                <w:rFonts w:asciiTheme="majorBidi" w:hAnsiTheme="majorBidi" w:cstheme="majorBidi"/>
                <w:sz w:val="28"/>
                <w:szCs w:val="28"/>
              </w:rPr>
            </w:pPr>
            <w:r>
              <w:rPr>
                <w:rFonts w:asciiTheme="majorBidi" w:hAnsiTheme="majorBidi" w:cstheme="majorBidi" w:hint="cs"/>
                <w:sz w:val="28"/>
                <w:szCs w:val="28"/>
                <w:cs/>
              </w:rPr>
              <w:t>-</w:t>
            </w:r>
          </w:p>
        </w:tc>
      </w:tr>
      <w:tr w:rsidR="00D64AC1" w:rsidRPr="00755957" w:rsidTr="00C94AFA">
        <w:tc>
          <w:tcPr>
            <w:tcW w:w="4819" w:type="dxa"/>
            <w:vAlign w:val="center"/>
          </w:tcPr>
          <w:p w:rsidR="00D64AC1" w:rsidRPr="00F31A89" w:rsidRDefault="00D64AC1" w:rsidP="00D64AC1">
            <w:pPr>
              <w:ind w:left="34"/>
              <w:rPr>
                <w:rFonts w:asciiTheme="majorBidi" w:hAnsiTheme="majorBidi" w:cstheme="majorBidi"/>
                <w:sz w:val="28"/>
                <w:szCs w:val="28"/>
              </w:rPr>
            </w:pPr>
            <w:r w:rsidRPr="00F31A89">
              <w:rPr>
                <w:rFonts w:asciiTheme="majorBidi" w:hAnsiTheme="majorBidi" w:cstheme="majorBidi"/>
                <w:sz w:val="28"/>
                <w:szCs w:val="28"/>
              </w:rPr>
              <w:t>Gain on exchang</w:t>
            </w:r>
            <w:r>
              <w:rPr>
                <w:rFonts w:asciiTheme="majorBidi" w:hAnsiTheme="majorBidi" w:cstheme="majorBidi"/>
                <w:sz w:val="28"/>
                <w:szCs w:val="28"/>
              </w:rPr>
              <w:t>e</w:t>
            </w:r>
            <w:r w:rsidRPr="00F31A89">
              <w:rPr>
                <w:rFonts w:asciiTheme="majorBidi" w:hAnsiTheme="majorBidi" w:cstheme="majorBidi"/>
                <w:sz w:val="28"/>
                <w:szCs w:val="28"/>
              </w:rPr>
              <w:t xml:space="preserve"> rate</w:t>
            </w:r>
          </w:p>
        </w:tc>
        <w:tc>
          <w:tcPr>
            <w:tcW w:w="1134" w:type="dxa"/>
          </w:tcPr>
          <w:p w:rsidR="00D64AC1" w:rsidRPr="00947E52" w:rsidRDefault="00D64AC1" w:rsidP="00D64AC1">
            <w:pPr>
              <w:jc w:val="center"/>
              <w:rPr>
                <w:rFonts w:asciiTheme="majorBidi" w:hAnsiTheme="majorBidi" w:cstheme="majorBidi"/>
                <w:sz w:val="28"/>
                <w:szCs w:val="28"/>
              </w:rPr>
            </w:pPr>
          </w:p>
        </w:tc>
        <w:tc>
          <w:tcPr>
            <w:tcW w:w="1701" w:type="dxa"/>
            <w:shd w:val="clear" w:color="auto" w:fill="auto"/>
          </w:tcPr>
          <w:p w:rsidR="00D64AC1" w:rsidRDefault="00D64AC1" w:rsidP="00D64AC1">
            <w:pPr>
              <w:tabs>
                <w:tab w:val="decimal" w:pos="1168"/>
              </w:tabs>
              <w:rPr>
                <w:rFonts w:asciiTheme="majorBidi" w:hAnsiTheme="majorBidi" w:cstheme="majorBidi"/>
                <w:sz w:val="28"/>
                <w:szCs w:val="28"/>
              </w:rPr>
            </w:pPr>
            <w:r w:rsidRPr="00592767">
              <w:rPr>
                <w:rFonts w:asciiTheme="majorBidi" w:hAnsiTheme="majorBidi" w:cs="Angsana New"/>
                <w:sz w:val="28"/>
                <w:szCs w:val="28"/>
                <w:cs/>
              </w:rPr>
              <w:t>1</w:t>
            </w:r>
            <w:r w:rsidRPr="00592767">
              <w:rPr>
                <w:rFonts w:asciiTheme="majorBidi" w:hAnsiTheme="majorBidi" w:cstheme="majorBidi"/>
                <w:sz w:val="28"/>
                <w:szCs w:val="28"/>
              </w:rPr>
              <w:t>,</w:t>
            </w:r>
            <w:r w:rsidRPr="00592767">
              <w:rPr>
                <w:rFonts w:asciiTheme="majorBidi" w:hAnsiTheme="majorBidi" w:cs="Angsana New"/>
                <w:sz w:val="28"/>
                <w:szCs w:val="28"/>
                <w:cs/>
              </w:rPr>
              <w:t>430</w:t>
            </w:r>
            <w:r w:rsidRPr="00592767">
              <w:rPr>
                <w:rFonts w:asciiTheme="majorBidi" w:hAnsiTheme="majorBidi" w:cstheme="majorBidi"/>
                <w:sz w:val="28"/>
                <w:szCs w:val="28"/>
              </w:rPr>
              <w:t>,</w:t>
            </w:r>
            <w:r w:rsidRPr="00592767">
              <w:rPr>
                <w:rFonts w:asciiTheme="majorBidi" w:hAnsiTheme="majorBidi" w:cs="Angsana New"/>
                <w:sz w:val="28"/>
                <w:szCs w:val="28"/>
                <w:cs/>
              </w:rPr>
              <w:t>755.19</w:t>
            </w:r>
          </w:p>
        </w:tc>
        <w:tc>
          <w:tcPr>
            <w:tcW w:w="1701" w:type="dxa"/>
            <w:shd w:val="clear" w:color="auto" w:fill="auto"/>
          </w:tcPr>
          <w:p w:rsidR="00D64AC1" w:rsidRDefault="00D64AC1" w:rsidP="00D64AC1">
            <w:pPr>
              <w:tabs>
                <w:tab w:val="decimal" w:pos="1168"/>
              </w:tabs>
              <w:rPr>
                <w:rFonts w:asciiTheme="majorBidi" w:hAnsiTheme="majorBidi" w:cstheme="majorBidi"/>
                <w:sz w:val="28"/>
                <w:szCs w:val="28"/>
                <w:cs/>
              </w:rPr>
            </w:pPr>
            <w:r w:rsidRPr="00592767">
              <w:rPr>
                <w:rFonts w:asciiTheme="majorBidi" w:hAnsiTheme="majorBidi" w:cs="Angsana New"/>
                <w:sz w:val="28"/>
                <w:szCs w:val="28"/>
                <w:cs/>
              </w:rPr>
              <w:t>200</w:t>
            </w:r>
            <w:r w:rsidRPr="00592767">
              <w:rPr>
                <w:rFonts w:asciiTheme="majorBidi" w:hAnsiTheme="majorBidi" w:cstheme="majorBidi"/>
                <w:sz w:val="28"/>
                <w:szCs w:val="28"/>
              </w:rPr>
              <w:t>,</w:t>
            </w:r>
            <w:r w:rsidRPr="00592767">
              <w:rPr>
                <w:rFonts w:asciiTheme="majorBidi" w:hAnsiTheme="majorBidi" w:cs="Angsana New"/>
                <w:sz w:val="28"/>
                <w:szCs w:val="28"/>
                <w:cs/>
              </w:rPr>
              <w:t>368.76</w:t>
            </w:r>
          </w:p>
        </w:tc>
      </w:tr>
      <w:tr w:rsidR="00D64AC1" w:rsidRPr="00755957" w:rsidTr="00C94AFA">
        <w:tc>
          <w:tcPr>
            <w:tcW w:w="4819" w:type="dxa"/>
            <w:vAlign w:val="center"/>
          </w:tcPr>
          <w:p w:rsidR="00D64AC1" w:rsidRPr="00F31A89" w:rsidRDefault="00D64AC1" w:rsidP="00D64AC1">
            <w:pPr>
              <w:ind w:left="34"/>
              <w:rPr>
                <w:rFonts w:asciiTheme="majorBidi" w:hAnsiTheme="majorBidi" w:cstheme="majorBidi"/>
                <w:sz w:val="28"/>
                <w:szCs w:val="28"/>
              </w:rPr>
            </w:pPr>
            <w:r w:rsidRPr="00F31A89">
              <w:rPr>
                <w:rFonts w:asciiTheme="majorBidi" w:hAnsiTheme="majorBidi" w:cstheme="majorBidi"/>
                <w:sz w:val="28"/>
                <w:szCs w:val="28"/>
              </w:rPr>
              <w:t>Others</w:t>
            </w:r>
          </w:p>
        </w:tc>
        <w:tc>
          <w:tcPr>
            <w:tcW w:w="1134" w:type="dxa"/>
          </w:tcPr>
          <w:p w:rsidR="00D64AC1" w:rsidRPr="00947E52" w:rsidRDefault="00D64AC1" w:rsidP="00D64AC1">
            <w:pPr>
              <w:jc w:val="center"/>
              <w:rPr>
                <w:rFonts w:asciiTheme="majorBidi" w:hAnsiTheme="majorBidi" w:cstheme="majorBidi"/>
                <w:sz w:val="28"/>
                <w:szCs w:val="28"/>
              </w:rPr>
            </w:pPr>
          </w:p>
        </w:tc>
        <w:tc>
          <w:tcPr>
            <w:tcW w:w="1701" w:type="dxa"/>
            <w:shd w:val="clear" w:color="auto" w:fill="auto"/>
          </w:tcPr>
          <w:p w:rsidR="00D64AC1" w:rsidRPr="002D28DE" w:rsidRDefault="00D64AC1" w:rsidP="00D64AC1">
            <w:pPr>
              <w:pBdr>
                <w:bottom w:val="single" w:sz="6" w:space="1" w:color="auto"/>
              </w:pBdr>
              <w:tabs>
                <w:tab w:val="decimal" w:pos="1168"/>
              </w:tabs>
              <w:rPr>
                <w:rFonts w:asciiTheme="majorBidi" w:hAnsiTheme="majorBidi" w:cstheme="majorBidi"/>
                <w:sz w:val="28"/>
                <w:szCs w:val="28"/>
              </w:rPr>
            </w:pPr>
            <w:r w:rsidRPr="00F61D52">
              <w:rPr>
                <w:rFonts w:asciiTheme="majorBidi" w:hAnsiTheme="majorBidi" w:cstheme="majorBidi"/>
                <w:sz w:val="28"/>
                <w:szCs w:val="28"/>
              </w:rPr>
              <w:t>1,723,388.85</w:t>
            </w:r>
          </w:p>
        </w:tc>
        <w:tc>
          <w:tcPr>
            <w:tcW w:w="1701" w:type="dxa"/>
            <w:shd w:val="clear" w:color="auto" w:fill="auto"/>
          </w:tcPr>
          <w:p w:rsidR="00D64AC1" w:rsidRPr="002D28DE" w:rsidRDefault="00D64AC1" w:rsidP="00D64AC1">
            <w:pPr>
              <w:pBdr>
                <w:bottom w:val="single" w:sz="6" w:space="1" w:color="auto"/>
              </w:pBdr>
              <w:tabs>
                <w:tab w:val="decimal" w:pos="1168"/>
              </w:tabs>
              <w:rPr>
                <w:rFonts w:asciiTheme="majorBidi" w:hAnsiTheme="majorBidi" w:cstheme="majorBidi"/>
                <w:sz w:val="28"/>
                <w:szCs w:val="28"/>
              </w:rPr>
            </w:pPr>
            <w:r w:rsidRPr="00F61D52">
              <w:rPr>
                <w:rFonts w:asciiTheme="majorBidi" w:hAnsiTheme="majorBidi" w:cstheme="majorBidi"/>
                <w:sz w:val="28"/>
                <w:szCs w:val="28"/>
              </w:rPr>
              <w:t>794,557.46</w:t>
            </w:r>
          </w:p>
        </w:tc>
      </w:tr>
      <w:tr w:rsidR="00D64AC1" w:rsidRPr="00755957" w:rsidTr="00C94AFA">
        <w:tc>
          <w:tcPr>
            <w:tcW w:w="4819" w:type="dxa"/>
            <w:vAlign w:val="center"/>
          </w:tcPr>
          <w:p w:rsidR="00D64AC1" w:rsidRPr="00F31A89" w:rsidRDefault="00D64AC1" w:rsidP="00D64AC1">
            <w:pPr>
              <w:ind w:left="34"/>
              <w:rPr>
                <w:rFonts w:asciiTheme="majorBidi" w:hAnsiTheme="majorBidi" w:cstheme="majorBidi"/>
                <w:sz w:val="28"/>
                <w:szCs w:val="28"/>
                <w:cs/>
              </w:rPr>
            </w:pPr>
            <w:r w:rsidRPr="00F31A89">
              <w:rPr>
                <w:rFonts w:asciiTheme="majorBidi" w:hAnsiTheme="majorBidi" w:cstheme="majorBidi"/>
                <w:sz w:val="28"/>
                <w:szCs w:val="28"/>
              </w:rPr>
              <w:t>Total</w:t>
            </w:r>
          </w:p>
        </w:tc>
        <w:tc>
          <w:tcPr>
            <w:tcW w:w="1134" w:type="dxa"/>
          </w:tcPr>
          <w:p w:rsidR="00D64AC1" w:rsidRPr="00947E52" w:rsidRDefault="00D64AC1" w:rsidP="00D64AC1">
            <w:pPr>
              <w:jc w:val="center"/>
              <w:rPr>
                <w:rFonts w:asciiTheme="majorBidi" w:hAnsiTheme="majorBidi" w:cstheme="majorBidi"/>
                <w:sz w:val="28"/>
                <w:szCs w:val="28"/>
              </w:rPr>
            </w:pPr>
          </w:p>
        </w:tc>
        <w:tc>
          <w:tcPr>
            <w:tcW w:w="1701" w:type="dxa"/>
            <w:shd w:val="clear" w:color="auto" w:fill="auto"/>
          </w:tcPr>
          <w:p w:rsidR="00D64AC1" w:rsidRPr="000B11AE" w:rsidRDefault="00D64AC1" w:rsidP="00D64AC1">
            <w:pPr>
              <w:pBdr>
                <w:bottom w:val="double" w:sz="6" w:space="1" w:color="auto"/>
              </w:pBdr>
              <w:tabs>
                <w:tab w:val="decimal" w:pos="1168"/>
              </w:tabs>
              <w:rPr>
                <w:rFonts w:asciiTheme="majorBidi" w:hAnsiTheme="majorBidi" w:cstheme="majorBidi"/>
                <w:sz w:val="28"/>
                <w:szCs w:val="28"/>
              </w:rPr>
            </w:pPr>
            <w:r w:rsidRPr="0085287E">
              <w:rPr>
                <w:rFonts w:asciiTheme="majorBidi" w:hAnsiTheme="majorBidi" w:cstheme="majorBidi"/>
                <w:sz w:val="28"/>
                <w:szCs w:val="28"/>
              </w:rPr>
              <w:t>21,657,392.54</w:t>
            </w:r>
          </w:p>
        </w:tc>
        <w:tc>
          <w:tcPr>
            <w:tcW w:w="1701" w:type="dxa"/>
            <w:shd w:val="clear" w:color="auto" w:fill="auto"/>
          </w:tcPr>
          <w:p w:rsidR="00D64AC1" w:rsidRPr="000B11AE" w:rsidRDefault="00D64AC1" w:rsidP="00D64AC1">
            <w:pPr>
              <w:pBdr>
                <w:bottom w:val="double" w:sz="6" w:space="1" w:color="auto"/>
              </w:pBdr>
              <w:tabs>
                <w:tab w:val="decimal" w:pos="1168"/>
              </w:tabs>
              <w:rPr>
                <w:rFonts w:asciiTheme="majorBidi" w:hAnsiTheme="majorBidi" w:cstheme="majorBidi"/>
                <w:sz w:val="28"/>
                <w:szCs w:val="28"/>
              </w:rPr>
            </w:pPr>
            <w:r>
              <w:rPr>
                <w:rFonts w:asciiTheme="majorBidi" w:hAnsiTheme="majorBidi" w:cstheme="majorBidi"/>
                <w:sz w:val="28"/>
                <w:szCs w:val="28"/>
              </w:rPr>
              <w:t>20,996,134.69</w:t>
            </w:r>
          </w:p>
        </w:tc>
      </w:tr>
    </w:tbl>
    <w:p w:rsidR="004C1C4F" w:rsidRPr="00D64AC1" w:rsidRDefault="004C1C4F" w:rsidP="004C1C4F">
      <w:pPr>
        <w:pStyle w:val="ListParagraph"/>
        <w:numPr>
          <w:ilvl w:val="0"/>
          <w:numId w:val="1"/>
        </w:numPr>
        <w:spacing w:before="240" w:after="200" w:line="0" w:lineRule="atLeast"/>
        <w:ind w:left="425" w:hanging="425"/>
        <w:contextualSpacing w:val="0"/>
        <w:rPr>
          <w:rFonts w:asciiTheme="majorBidi" w:hAnsiTheme="majorBidi" w:cstheme="majorBidi"/>
          <w:b/>
          <w:bCs/>
          <w:sz w:val="28"/>
          <w:szCs w:val="28"/>
        </w:rPr>
      </w:pPr>
      <w:r w:rsidRPr="005F1498">
        <w:rPr>
          <w:rFonts w:ascii="Angsana New" w:hAnsi="Angsana New"/>
          <w:b/>
          <w:bCs/>
          <w:sz w:val="28"/>
        </w:rPr>
        <w:t>EXPENSES BY NATURE</w:t>
      </w:r>
    </w:p>
    <w:tbl>
      <w:tblPr>
        <w:tblStyle w:val="TableGrid"/>
        <w:tblW w:w="935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D64AC1" w:rsidRPr="00947E52" w:rsidTr="00C94AFA">
        <w:tc>
          <w:tcPr>
            <w:tcW w:w="4819" w:type="dxa"/>
          </w:tcPr>
          <w:p w:rsidR="00D64AC1" w:rsidRPr="00947E52" w:rsidRDefault="00D64AC1" w:rsidP="00C94AFA">
            <w:pPr>
              <w:rPr>
                <w:rFonts w:asciiTheme="majorBidi" w:hAnsiTheme="majorBidi" w:cstheme="majorBidi"/>
                <w:sz w:val="28"/>
                <w:szCs w:val="28"/>
              </w:rPr>
            </w:pPr>
          </w:p>
        </w:tc>
        <w:tc>
          <w:tcPr>
            <w:tcW w:w="1134" w:type="dxa"/>
          </w:tcPr>
          <w:p w:rsidR="00D64AC1" w:rsidRPr="00947E52" w:rsidRDefault="00D64AC1" w:rsidP="00C94AFA">
            <w:pPr>
              <w:jc w:val="center"/>
              <w:rPr>
                <w:rFonts w:asciiTheme="majorBidi" w:hAnsiTheme="majorBidi" w:cstheme="majorBidi"/>
                <w:sz w:val="28"/>
                <w:szCs w:val="28"/>
              </w:rPr>
            </w:pPr>
          </w:p>
        </w:tc>
        <w:tc>
          <w:tcPr>
            <w:tcW w:w="3402" w:type="dxa"/>
            <w:gridSpan w:val="2"/>
            <w:shd w:val="clear" w:color="auto" w:fill="auto"/>
          </w:tcPr>
          <w:p w:rsidR="00D64AC1" w:rsidRPr="00947E52" w:rsidRDefault="00D64AC1" w:rsidP="00C94AFA">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Baht</w:t>
            </w:r>
          </w:p>
        </w:tc>
      </w:tr>
      <w:tr w:rsidR="00D64AC1" w:rsidRPr="00947E52" w:rsidTr="00C94AFA">
        <w:tc>
          <w:tcPr>
            <w:tcW w:w="4819" w:type="dxa"/>
          </w:tcPr>
          <w:p w:rsidR="00D64AC1" w:rsidRPr="00947E52" w:rsidRDefault="00D64AC1" w:rsidP="00C94AFA">
            <w:pPr>
              <w:ind w:left="34"/>
              <w:rPr>
                <w:rFonts w:asciiTheme="majorBidi" w:hAnsiTheme="majorBidi" w:cstheme="majorBidi"/>
                <w:sz w:val="28"/>
                <w:szCs w:val="28"/>
              </w:rPr>
            </w:pPr>
          </w:p>
        </w:tc>
        <w:tc>
          <w:tcPr>
            <w:tcW w:w="1134" w:type="dxa"/>
          </w:tcPr>
          <w:p w:rsidR="00D64AC1" w:rsidRPr="00947E52" w:rsidRDefault="00D64AC1" w:rsidP="00C94AFA">
            <w:pPr>
              <w:jc w:val="center"/>
              <w:rPr>
                <w:rFonts w:asciiTheme="majorBidi" w:hAnsiTheme="majorBidi" w:cstheme="majorBidi"/>
                <w:sz w:val="28"/>
                <w:szCs w:val="28"/>
              </w:rPr>
            </w:pPr>
          </w:p>
        </w:tc>
        <w:tc>
          <w:tcPr>
            <w:tcW w:w="1701" w:type="dxa"/>
            <w:shd w:val="clear" w:color="auto" w:fill="auto"/>
          </w:tcPr>
          <w:p w:rsidR="00D64AC1" w:rsidRPr="00947E52" w:rsidRDefault="00D64AC1" w:rsidP="00C94AFA">
            <w:pPr>
              <w:pBdr>
                <w:bottom w:val="single" w:sz="6" w:space="1" w:color="auto"/>
              </w:pBdr>
              <w:ind w:firstLine="34"/>
              <w:jc w:val="center"/>
              <w:rPr>
                <w:rFonts w:asciiTheme="majorBidi" w:hAnsiTheme="majorBidi" w:cstheme="majorBidi"/>
                <w:sz w:val="28"/>
                <w:szCs w:val="28"/>
              </w:rPr>
            </w:pPr>
            <w:r>
              <w:rPr>
                <w:rFonts w:asciiTheme="majorBidi" w:hAnsiTheme="majorBidi" w:cstheme="majorBidi"/>
                <w:sz w:val="28"/>
                <w:szCs w:val="28"/>
              </w:rPr>
              <w:t>2023</w:t>
            </w:r>
          </w:p>
        </w:tc>
        <w:tc>
          <w:tcPr>
            <w:tcW w:w="1701" w:type="dxa"/>
            <w:shd w:val="clear" w:color="auto" w:fill="auto"/>
          </w:tcPr>
          <w:p w:rsidR="00D64AC1" w:rsidRPr="00947E52" w:rsidRDefault="00D64AC1" w:rsidP="00C94AFA">
            <w:pPr>
              <w:pBdr>
                <w:bottom w:val="single" w:sz="6" w:space="1" w:color="auto"/>
              </w:pBdr>
              <w:ind w:firstLine="34"/>
              <w:jc w:val="center"/>
              <w:rPr>
                <w:rFonts w:asciiTheme="majorBidi" w:hAnsiTheme="majorBidi" w:cstheme="majorBidi"/>
                <w:sz w:val="28"/>
                <w:szCs w:val="28"/>
              </w:rPr>
            </w:pPr>
            <w:r>
              <w:rPr>
                <w:rFonts w:asciiTheme="majorBidi" w:hAnsiTheme="majorBidi" w:cstheme="majorBidi"/>
                <w:sz w:val="28"/>
                <w:szCs w:val="28"/>
              </w:rPr>
              <w:t>2022</w:t>
            </w:r>
          </w:p>
        </w:tc>
      </w:tr>
      <w:tr w:rsidR="00D64AC1" w:rsidRPr="000B11AE" w:rsidTr="00C94AFA">
        <w:tc>
          <w:tcPr>
            <w:tcW w:w="4819" w:type="dxa"/>
            <w:vAlign w:val="center"/>
          </w:tcPr>
          <w:p w:rsidR="00D64AC1" w:rsidRPr="00F31A89" w:rsidRDefault="00D64AC1" w:rsidP="00D64AC1">
            <w:pPr>
              <w:ind w:left="34"/>
              <w:rPr>
                <w:rFonts w:asciiTheme="majorBidi" w:hAnsiTheme="majorBidi" w:cstheme="majorBidi"/>
                <w:sz w:val="28"/>
                <w:szCs w:val="28"/>
                <w:cs/>
              </w:rPr>
            </w:pPr>
            <w:r w:rsidRPr="00F31A89">
              <w:rPr>
                <w:rFonts w:asciiTheme="majorBidi" w:hAnsiTheme="majorBidi" w:cstheme="majorBidi"/>
                <w:sz w:val="28"/>
                <w:szCs w:val="28"/>
              </w:rPr>
              <w:t>Purchases of goods</w:t>
            </w:r>
          </w:p>
        </w:tc>
        <w:tc>
          <w:tcPr>
            <w:tcW w:w="1134" w:type="dxa"/>
          </w:tcPr>
          <w:p w:rsidR="00D64AC1" w:rsidRPr="00947E52" w:rsidRDefault="00D64AC1" w:rsidP="00D64AC1">
            <w:pPr>
              <w:jc w:val="center"/>
              <w:rPr>
                <w:rFonts w:asciiTheme="majorBidi" w:hAnsiTheme="majorBidi" w:cstheme="majorBidi"/>
                <w:sz w:val="28"/>
                <w:szCs w:val="28"/>
              </w:rPr>
            </w:pPr>
          </w:p>
        </w:tc>
        <w:tc>
          <w:tcPr>
            <w:tcW w:w="1701" w:type="dxa"/>
            <w:shd w:val="clear" w:color="auto" w:fill="auto"/>
          </w:tcPr>
          <w:p w:rsidR="00D64AC1" w:rsidRPr="00134B67" w:rsidRDefault="00D64AC1" w:rsidP="00D64AC1">
            <w:pPr>
              <w:tabs>
                <w:tab w:val="decimal" w:pos="1168"/>
              </w:tabs>
              <w:rPr>
                <w:rFonts w:asciiTheme="majorBidi" w:hAnsiTheme="majorBidi" w:cstheme="majorBidi"/>
                <w:sz w:val="28"/>
                <w:szCs w:val="28"/>
              </w:rPr>
            </w:pPr>
            <w:r w:rsidRPr="00F01E12">
              <w:rPr>
                <w:rFonts w:asciiTheme="majorBidi" w:hAnsiTheme="majorBidi" w:cs="Angsana New"/>
                <w:sz w:val="28"/>
                <w:szCs w:val="28"/>
                <w:cs/>
              </w:rPr>
              <w:t>191</w:t>
            </w:r>
            <w:r w:rsidRPr="00F01E12">
              <w:rPr>
                <w:rFonts w:asciiTheme="majorBidi" w:hAnsiTheme="majorBidi" w:cstheme="majorBidi"/>
                <w:sz w:val="28"/>
                <w:szCs w:val="28"/>
              </w:rPr>
              <w:t>,</w:t>
            </w:r>
            <w:r w:rsidRPr="00F01E12">
              <w:rPr>
                <w:rFonts w:asciiTheme="majorBidi" w:hAnsiTheme="majorBidi" w:cs="Angsana New"/>
                <w:sz w:val="28"/>
                <w:szCs w:val="28"/>
                <w:cs/>
              </w:rPr>
              <w:t>820</w:t>
            </w:r>
            <w:r w:rsidRPr="00F01E12">
              <w:rPr>
                <w:rFonts w:asciiTheme="majorBidi" w:hAnsiTheme="majorBidi" w:cstheme="majorBidi"/>
                <w:sz w:val="28"/>
                <w:szCs w:val="28"/>
              </w:rPr>
              <w:t>,</w:t>
            </w:r>
            <w:r w:rsidRPr="00F01E12">
              <w:rPr>
                <w:rFonts w:asciiTheme="majorBidi" w:hAnsiTheme="majorBidi" w:cs="Angsana New"/>
                <w:sz w:val="28"/>
                <w:szCs w:val="28"/>
                <w:cs/>
              </w:rPr>
              <w:t>997.56</w:t>
            </w:r>
          </w:p>
        </w:tc>
        <w:tc>
          <w:tcPr>
            <w:tcW w:w="1701" w:type="dxa"/>
            <w:shd w:val="clear" w:color="auto" w:fill="auto"/>
          </w:tcPr>
          <w:p w:rsidR="00D64AC1" w:rsidRPr="000B11AE" w:rsidRDefault="00D64AC1" w:rsidP="00D64AC1">
            <w:pPr>
              <w:tabs>
                <w:tab w:val="decimal" w:pos="1168"/>
              </w:tabs>
              <w:rPr>
                <w:rFonts w:asciiTheme="majorBidi" w:hAnsiTheme="majorBidi" w:cstheme="majorBidi"/>
                <w:sz w:val="28"/>
                <w:szCs w:val="28"/>
                <w:highlight w:val="green"/>
              </w:rPr>
            </w:pPr>
            <w:r>
              <w:rPr>
                <w:rFonts w:asciiTheme="majorBidi" w:hAnsiTheme="majorBidi" w:cstheme="majorBidi"/>
                <w:sz w:val="28"/>
                <w:szCs w:val="28"/>
              </w:rPr>
              <w:t>227,448,418.03</w:t>
            </w:r>
          </w:p>
        </w:tc>
      </w:tr>
      <w:tr w:rsidR="00D64AC1" w:rsidRPr="000B11AE" w:rsidTr="00C94AFA">
        <w:tc>
          <w:tcPr>
            <w:tcW w:w="4819" w:type="dxa"/>
            <w:vAlign w:val="center"/>
          </w:tcPr>
          <w:p w:rsidR="00D64AC1" w:rsidRPr="00F31A89" w:rsidRDefault="00D64AC1" w:rsidP="00D64AC1">
            <w:pPr>
              <w:ind w:left="34"/>
              <w:rPr>
                <w:rFonts w:asciiTheme="majorBidi" w:hAnsiTheme="majorBidi" w:cstheme="majorBidi"/>
                <w:sz w:val="28"/>
                <w:szCs w:val="28"/>
              </w:rPr>
            </w:pPr>
            <w:r w:rsidRPr="00F31A89">
              <w:rPr>
                <w:rFonts w:asciiTheme="majorBidi" w:hAnsiTheme="majorBidi" w:cstheme="majorBidi"/>
                <w:sz w:val="28"/>
                <w:szCs w:val="28"/>
              </w:rPr>
              <w:t>Changes in inventories</w:t>
            </w:r>
          </w:p>
        </w:tc>
        <w:tc>
          <w:tcPr>
            <w:tcW w:w="1134" w:type="dxa"/>
          </w:tcPr>
          <w:p w:rsidR="00D64AC1" w:rsidRPr="00947E52" w:rsidRDefault="00D64AC1" w:rsidP="00D64AC1">
            <w:pPr>
              <w:jc w:val="center"/>
              <w:rPr>
                <w:rFonts w:asciiTheme="majorBidi" w:hAnsiTheme="majorBidi" w:cstheme="majorBidi"/>
                <w:sz w:val="28"/>
                <w:szCs w:val="28"/>
              </w:rPr>
            </w:pPr>
          </w:p>
        </w:tc>
        <w:tc>
          <w:tcPr>
            <w:tcW w:w="1701" w:type="dxa"/>
            <w:shd w:val="clear" w:color="auto" w:fill="auto"/>
          </w:tcPr>
          <w:p w:rsidR="00D64AC1" w:rsidRPr="00F01E12" w:rsidRDefault="00D64AC1" w:rsidP="00D64AC1">
            <w:pPr>
              <w:tabs>
                <w:tab w:val="decimal" w:pos="1168"/>
              </w:tabs>
              <w:rPr>
                <w:rFonts w:asciiTheme="majorBidi" w:hAnsiTheme="majorBidi" w:cstheme="majorBidi"/>
                <w:sz w:val="28"/>
                <w:szCs w:val="28"/>
                <w:cs/>
              </w:rPr>
            </w:pPr>
            <w:r w:rsidRPr="00F01E12">
              <w:rPr>
                <w:rFonts w:asciiTheme="majorBidi" w:hAnsiTheme="majorBidi" w:cs="Angsana New"/>
                <w:sz w:val="28"/>
                <w:szCs w:val="28"/>
                <w:cs/>
              </w:rPr>
              <w:t>13</w:t>
            </w:r>
            <w:r w:rsidRPr="00F01E12">
              <w:rPr>
                <w:rFonts w:asciiTheme="majorBidi" w:hAnsiTheme="majorBidi" w:cstheme="majorBidi"/>
                <w:sz w:val="28"/>
                <w:szCs w:val="28"/>
              </w:rPr>
              <w:t>,</w:t>
            </w:r>
            <w:r w:rsidRPr="00F01E12">
              <w:rPr>
                <w:rFonts w:asciiTheme="majorBidi" w:hAnsiTheme="majorBidi" w:cs="Angsana New"/>
                <w:sz w:val="28"/>
                <w:szCs w:val="28"/>
                <w:cs/>
              </w:rPr>
              <w:t>949</w:t>
            </w:r>
            <w:r w:rsidRPr="00F01E12">
              <w:rPr>
                <w:rFonts w:asciiTheme="majorBidi" w:hAnsiTheme="majorBidi" w:cstheme="majorBidi"/>
                <w:sz w:val="28"/>
                <w:szCs w:val="28"/>
              </w:rPr>
              <w:t>,</w:t>
            </w:r>
            <w:r w:rsidRPr="00F01E12">
              <w:rPr>
                <w:rFonts w:asciiTheme="majorBidi" w:hAnsiTheme="majorBidi" w:cs="Angsana New"/>
                <w:sz w:val="28"/>
                <w:szCs w:val="28"/>
                <w:cs/>
              </w:rPr>
              <w:t>504.00</w:t>
            </w:r>
          </w:p>
        </w:tc>
        <w:tc>
          <w:tcPr>
            <w:tcW w:w="1701" w:type="dxa"/>
            <w:shd w:val="clear" w:color="auto" w:fill="auto"/>
          </w:tcPr>
          <w:p w:rsidR="00D64AC1" w:rsidRPr="000B11AE" w:rsidRDefault="00D64AC1" w:rsidP="00D64AC1">
            <w:pPr>
              <w:tabs>
                <w:tab w:val="decimal" w:pos="1168"/>
              </w:tabs>
              <w:rPr>
                <w:rFonts w:asciiTheme="majorBidi" w:hAnsiTheme="majorBidi" w:cstheme="majorBidi"/>
                <w:sz w:val="28"/>
                <w:szCs w:val="28"/>
                <w:cs/>
              </w:rPr>
            </w:pPr>
            <w:r w:rsidRPr="002B09EF">
              <w:rPr>
                <w:rFonts w:asciiTheme="majorBidi" w:hAnsiTheme="majorBidi" w:cstheme="majorBidi"/>
                <w:sz w:val="28"/>
                <w:szCs w:val="28"/>
              </w:rPr>
              <w:t>(1,506,055.88)</w:t>
            </w:r>
          </w:p>
        </w:tc>
      </w:tr>
      <w:tr w:rsidR="00D64AC1" w:rsidRPr="000B11AE" w:rsidTr="00C94AFA">
        <w:tc>
          <w:tcPr>
            <w:tcW w:w="4819" w:type="dxa"/>
            <w:vAlign w:val="center"/>
          </w:tcPr>
          <w:p w:rsidR="00D64AC1" w:rsidRPr="00F31A89" w:rsidRDefault="00D64AC1" w:rsidP="00D64AC1">
            <w:pPr>
              <w:ind w:left="34"/>
              <w:rPr>
                <w:rFonts w:asciiTheme="majorBidi" w:hAnsiTheme="majorBidi" w:cstheme="majorBidi"/>
                <w:sz w:val="28"/>
                <w:szCs w:val="28"/>
                <w:cs/>
              </w:rPr>
            </w:pPr>
            <w:r w:rsidRPr="00F31A89">
              <w:rPr>
                <w:rFonts w:asciiTheme="majorBidi" w:hAnsiTheme="majorBidi" w:cstheme="majorBidi"/>
                <w:sz w:val="28"/>
                <w:szCs w:val="28"/>
              </w:rPr>
              <w:t>Employee expenses</w:t>
            </w:r>
          </w:p>
        </w:tc>
        <w:tc>
          <w:tcPr>
            <w:tcW w:w="1134" w:type="dxa"/>
          </w:tcPr>
          <w:p w:rsidR="00D64AC1" w:rsidRPr="00947E52" w:rsidRDefault="00D64AC1" w:rsidP="00D64AC1">
            <w:pPr>
              <w:jc w:val="center"/>
              <w:rPr>
                <w:rFonts w:asciiTheme="majorBidi" w:hAnsiTheme="majorBidi" w:cstheme="majorBidi"/>
                <w:sz w:val="28"/>
                <w:szCs w:val="28"/>
              </w:rPr>
            </w:pPr>
          </w:p>
        </w:tc>
        <w:tc>
          <w:tcPr>
            <w:tcW w:w="1701" w:type="dxa"/>
            <w:shd w:val="clear" w:color="auto" w:fill="auto"/>
          </w:tcPr>
          <w:p w:rsidR="00D64AC1" w:rsidRPr="000B11AE" w:rsidRDefault="00D64AC1" w:rsidP="00D64AC1">
            <w:pPr>
              <w:tabs>
                <w:tab w:val="decimal" w:pos="1168"/>
              </w:tabs>
              <w:rPr>
                <w:rFonts w:asciiTheme="majorBidi" w:hAnsiTheme="majorBidi" w:cstheme="majorBidi"/>
                <w:sz w:val="28"/>
                <w:szCs w:val="28"/>
              </w:rPr>
            </w:pPr>
            <w:r w:rsidRPr="00F01E12">
              <w:rPr>
                <w:rFonts w:asciiTheme="majorBidi" w:hAnsiTheme="majorBidi" w:cs="Angsana New"/>
                <w:sz w:val="28"/>
                <w:szCs w:val="28"/>
                <w:cs/>
              </w:rPr>
              <w:t>104</w:t>
            </w:r>
            <w:r w:rsidRPr="00F01E12">
              <w:rPr>
                <w:rFonts w:asciiTheme="majorBidi" w:hAnsiTheme="majorBidi" w:cstheme="majorBidi"/>
                <w:sz w:val="28"/>
                <w:szCs w:val="28"/>
              </w:rPr>
              <w:t>,</w:t>
            </w:r>
            <w:r w:rsidRPr="00F01E12">
              <w:rPr>
                <w:rFonts w:asciiTheme="majorBidi" w:hAnsiTheme="majorBidi" w:cs="Angsana New"/>
                <w:sz w:val="28"/>
                <w:szCs w:val="28"/>
                <w:cs/>
              </w:rPr>
              <w:t>837</w:t>
            </w:r>
            <w:r w:rsidRPr="00F01E12">
              <w:rPr>
                <w:rFonts w:asciiTheme="majorBidi" w:hAnsiTheme="majorBidi" w:cstheme="majorBidi"/>
                <w:sz w:val="28"/>
                <w:szCs w:val="28"/>
              </w:rPr>
              <w:t>,</w:t>
            </w:r>
            <w:r w:rsidRPr="00F01E12">
              <w:rPr>
                <w:rFonts w:asciiTheme="majorBidi" w:hAnsiTheme="majorBidi" w:cs="Angsana New"/>
                <w:sz w:val="28"/>
                <w:szCs w:val="28"/>
                <w:cs/>
              </w:rPr>
              <w:t>315.21</w:t>
            </w:r>
          </w:p>
        </w:tc>
        <w:tc>
          <w:tcPr>
            <w:tcW w:w="1701" w:type="dxa"/>
            <w:shd w:val="clear" w:color="auto" w:fill="auto"/>
          </w:tcPr>
          <w:p w:rsidR="00D64AC1" w:rsidRPr="000B11AE" w:rsidRDefault="00D64AC1" w:rsidP="00D64AC1">
            <w:pPr>
              <w:tabs>
                <w:tab w:val="decimal" w:pos="1168"/>
              </w:tabs>
              <w:rPr>
                <w:rFonts w:asciiTheme="majorBidi" w:hAnsiTheme="majorBidi" w:cstheme="majorBidi"/>
                <w:sz w:val="28"/>
                <w:szCs w:val="28"/>
              </w:rPr>
            </w:pPr>
            <w:r>
              <w:rPr>
                <w:rFonts w:asciiTheme="majorBidi" w:hAnsiTheme="majorBidi" w:cstheme="majorBidi"/>
                <w:sz w:val="28"/>
                <w:szCs w:val="28"/>
              </w:rPr>
              <w:t>103,127,404.60</w:t>
            </w:r>
          </w:p>
        </w:tc>
      </w:tr>
      <w:tr w:rsidR="00D64AC1" w:rsidTr="00C94AFA">
        <w:tc>
          <w:tcPr>
            <w:tcW w:w="4819" w:type="dxa"/>
            <w:vAlign w:val="center"/>
          </w:tcPr>
          <w:p w:rsidR="00D64AC1" w:rsidRPr="00F31A89" w:rsidRDefault="00D64AC1" w:rsidP="00D64AC1">
            <w:pPr>
              <w:ind w:left="34"/>
              <w:rPr>
                <w:rFonts w:asciiTheme="majorBidi" w:hAnsiTheme="majorBidi" w:cstheme="majorBidi"/>
                <w:sz w:val="28"/>
                <w:szCs w:val="28"/>
                <w:cs/>
              </w:rPr>
            </w:pPr>
            <w:r w:rsidRPr="00F31A89">
              <w:rPr>
                <w:rFonts w:asciiTheme="majorBidi" w:hAnsiTheme="majorBidi" w:cstheme="majorBidi"/>
                <w:sz w:val="28"/>
                <w:szCs w:val="28"/>
              </w:rPr>
              <w:t xml:space="preserve">Depreciation and </w:t>
            </w:r>
            <w:proofErr w:type="spellStart"/>
            <w:r w:rsidRPr="00F31A89">
              <w:rPr>
                <w:rFonts w:asciiTheme="majorBidi" w:hAnsiTheme="majorBidi" w:cstheme="majorBidi"/>
                <w:sz w:val="28"/>
                <w:szCs w:val="28"/>
              </w:rPr>
              <w:t>amortisation</w:t>
            </w:r>
            <w:proofErr w:type="spellEnd"/>
          </w:p>
        </w:tc>
        <w:tc>
          <w:tcPr>
            <w:tcW w:w="1134" w:type="dxa"/>
          </w:tcPr>
          <w:p w:rsidR="00D64AC1" w:rsidRPr="00947E52" w:rsidRDefault="00D64AC1" w:rsidP="00D64AC1">
            <w:pPr>
              <w:jc w:val="center"/>
              <w:rPr>
                <w:rFonts w:asciiTheme="majorBidi" w:hAnsiTheme="majorBidi" w:cstheme="majorBidi"/>
                <w:sz w:val="28"/>
                <w:szCs w:val="28"/>
              </w:rPr>
            </w:pPr>
          </w:p>
        </w:tc>
        <w:tc>
          <w:tcPr>
            <w:tcW w:w="1701" w:type="dxa"/>
            <w:shd w:val="clear" w:color="auto" w:fill="auto"/>
          </w:tcPr>
          <w:p w:rsidR="00D64AC1" w:rsidRPr="000B11AE" w:rsidRDefault="00D64AC1" w:rsidP="00D64AC1">
            <w:pPr>
              <w:tabs>
                <w:tab w:val="decimal" w:pos="1168"/>
              </w:tabs>
              <w:rPr>
                <w:rFonts w:asciiTheme="majorBidi" w:hAnsiTheme="majorBidi" w:cstheme="majorBidi"/>
                <w:sz w:val="28"/>
                <w:szCs w:val="28"/>
              </w:rPr>
            </w:pPr>
            <w:r w:rsidRPr="00F01E12">
              <w:rPr>
                <w:rFonts w:asciiTheme="majorBidi" w:hAnsiTheme="majorBidi" w:cs="Angsana New"/>
                <w:sz w:val="28"/>
                <w:szCs w:val="28"/>
                <w:cs/>
              </w:rPr>
              <w:t>41</w:t>
            </w:r>
            <w:r w:rsidRPr="00F01E12">
              <w:rPr>
                <w:rFonts w:asciiTheme="majorBidi" w:hAnsiTheme="majorBidi" w:cstheme="majorBidi"/>
                <w:sz w:val="28"/>
                <w:szCs w:val="28"/>
              </w:rPr>
              <w:t>,</w:t>
            </w:r>
            <w:r w:rsidRPr="00F01E12">
              <w:rPr>
                <w:rFonts w:asciiTheme="majorBidi" w:hAnsiTheme="majorBidi" w:cs="Angsana New"/>
                <w:sz w:val="28"/>
                <w:szCs w:val="28"/>
                <w:cs/>
              </w:rPr>
              <w:t>438</w:t>
            </w:r>
            <w:r w:rsidRPr="00F01E12">
              <w:rPr>
                <w:rFonts w:asciiTheme="majorBidi" w:hAnsiTheme="majorBidi" w:cstheme="majorBidi"/>
                <w:sz w:val="28"/>
                <w:szCs w:val="28"/>
              </w:rPr>
              <w:t>,</w:t>
            </w:r>
            <w:r w:rsidRPr="00F01E12">
              <w:rPr>
                <w:rFonts w:asciiTheme="majorBidi" w:hAnsiTheme="majorBidi" w:cs="Angsana New"/>
                <w:sz w:val="28"/>
                <w:szCs w:val="28"/>
                <w:cs/>
              </w:rPr>
              <w:t>872.32</w:t>
            </w:r>
          </w:p>
        </w:tc>
        <w:tc>
          <w:tcPr>
            <w:tcW w:w="1701" w:type="dxa"/>
            <w:shd w:val="clear" w:color="auto" w:fill="auto"/>
          </w:tcPr>
          <w:p w:rsidR="00D64AC1" w:rsidRPr="000B11AE" w:rsidRDefault="00D64AC1" w:rsidP="00D64AC1">
            <w:pPr>
              <w:tabs>
                <w:tab w:val="decimal" w:pos="1168"/>
              </w:tabs>
              <w:rPr>
                <w:rFonts w:asciiTheme="majorBidi" w:hAnsiTheme="majorBidi" w:cstheme="majorBidi"/>
                <w:sz w:val="28"/>
                <w:szCs w:val="28"/>
              </w:rPr>
            </w:pPr>
            <w:r>
              <w:rPr>
                <w:rFonts w:asciiTheme="majorBidi" w:hAnsiTheme="majorBidi" w:cstheme="majorBidi"/>
                <w:sz w:val="28"/>
                <w:szCs w:val="28"/>
              </w:rPr>
              <w:t>33,381,470.72</w:t>
            </w:r>
          </w:p>
        </w:tc>
      </w:tr>
      <w:tr w:rsidR="00D64AC1" w:rsidTr="00C94AFA">
        <w:tc>
          <w:tcPr>
            <w:tcW w:w="4819" w:type="dxa"/>
            <w:vAlign w:val="center"/>
          </w:tcPr>
          <w:p w:rsidR="00D64AC1" w:rsidRPr="00F31A89" w:rsidRDefault="00D64AC1" w:rsidP="00D64AC1">
            <w:pPr>
              <w:ind w:left="34"/>
              <w:rPr>
                <w:rFonts w:asciiTheme="majorBidi" w:hAnsiTheme="majorBidi" w:cstheme="majorBidi"/>
                <w:sz w:val="28"/>
                <w:szCs w:val="28"/>
                <w:cs/>
              </w:rPr>
            </w:pPr>
            <w:r w:rsidRPr="00F31A89">
              <w:rPr>
                <w:rFonts w:asciiTheme="majorBidi" w:hAnsiTheme="majorBidi" w:cstheme="majorBidi"/>
                <w:sz w:val="28"/>
                <w:szCs w:val="28"/>
              </w:rPr>
              <w:t>Utility expenses</w:t>
            </w:r>
          </w:p>
        </w:tc>
        <w:tc>
          <w:tcPr>
            <w:tcW w:w="1134" w:type="dxa"/>
          </w:tcPr>
          <w:p w:rsidR="00D64AC1" w:rsidRPr="00947E52" w:rsidRDefault="00D64AC1" w:rsidP="00D64AC1">
            <w:pPr>
              <w:jc w:val="center"/>
              <w:rPr>
                <w:rFonts w:asciiTheme="majorBidi" w:hAnsiTheme="majorBidi" w:cstheme="majorBidi"/>
                <w:sz w:val="28"/>
                <w:szCs w:val="28"/>
              </w:rPr>
            </w:pPr>
          </w:p>
        </w:tc>
        <w:tc>
          <w:tcPr>
            <w:tcW w:w="1701" w:type="dxa"/>
            <w:shd w:val="clear" w:color="auto" w:fill="auto"/>
          </w:tcPr>
          <w:p w:rsidR="00D64AC1" w:rsidRPr="000B11AE" w:rsidRDefault="00D64AC1" w:rsidP="00D64AC1">
            <w:pPr>
              <w:tabs>
                <w:tab w:val="decimal" w:pos="1168"/>
              </w:tabs>
              <w:rPr>
                <w:rFonts w:asciiTheme="majorBidi" w:hAnsiTheme="majorBidi" w:cstheme="majorBidi"/>
                <w:sz w:val="28"/>
                <w:szCs w:val="28"/>
              </w:rPr>
            </w:pPr>
            <w:r w:rsidRPr="00F01E12">
              <w:rPr>
                <w:rFonts w:asciiTheme="majorBidi" w:hAnsiTheme="majorBidi" w:cs="Angsana New"/>
                <w:sz w:val="28"/>
                <w:szCs w:val="28"/>
                <w:cs/>
              </w:rPr>
              <w:t>8</w:t>
            </w:r>
            <w:r w:rsidRPr="00F01E12">
              <w:rPr>
                <w:rFonts w:asciiTheme="majorBidi" w:hAnsiTheme="majorBidi" w:cstheme="majorBidi"/>
                <w:sz w:val="28"/>
                <w:szCs w:val="28"/>
              </w:rPr>
              <w:t>,</w:t>
            </w:r>
            <w:r w:rsidRPr="00F01E12">
              <w:rPr>
                <w:rFonts w:asciiTheme="majorBidi" w:hAnsiTheme="majorBidi" w:cs="Angsana New"/>
                <w:sz w:val="28"/>
                <w:szCs w:val="28"/>
                <w:cs/>
              </w:rPr>
              <w:t>724</w:t>
            </w:r>
            <w:r w:rsidRPr="00F01E12">
              <w:rPr>
                <w:rFonts w:asciiTheme="majorBidi" w:hAnsiTheme="majorBidi" w:cstheme="majorBidi"/>
                <w:sz w:val="28"/>
                <w:szCs w:val="28"/>
              </w:rPr>
              <w:t>,</w:t>
            </w:r>
            <w:r w:rsidRPr="00F01E12">
              <w:rPr>
                <w:rFonts w:asciiTheme="majorBidi" w:hAnsiTheme="majorBidi" w:cs="Angsana New"/>
                <w:sz w:val="28"/>
                <w:szCs w:val="28"/>
                <w:cs/>
              </w:rPr>
              <w:t>351.64</w:t>
            </w:r>
          </w:p>
        </w:tc>
        <w:tc>
          <w:tcPr>
            <w:tcW w:w="1701" w:type="dxa"/>
            <w:shd w:val="clear" w:color="auto" w:fill="auto"/>
          </w:tcPr>
          <w:p w:rsidR="00D64AC1" w:rsidRPr="000B11AE" w:rsidRDefault="00D64AC1" w:rsidP="00D64AC1">
            <w:pPr>
              <w:tabs>
                <w:tab w:val="decimal" w:pos="1168"/>
              </w:tabs>
              <w:rPr>
                <w:rFonts w:asciiTheme="majorBidi" w:hAnsiTheme="majorBidi" w:cstheme="majorBidi"/>
                <w:sz w:val="28"/>
                <w:szCs w:val="28"/>
              </w:rPr>
            </w:pPr>
            <w:r>
              <w:rPr>
                <w:rFonts w:asciiTheme="majorBidi" w:hAnsiTheme="majorBidi" w:cstheme="majorBidi"/>
                <w:sz w:val="28"/>
                <w:szCs w:val="28"/>
              </w:rPr>
              <w:t>6,762,383.15</w:t>
            </w:r>
          </w:p>
        </w:tc>
      </w:tr>
      <w:tr w:rsidR="00D64AC1" w:rsidTr="00C94AFA">
        <w:tc>
          <w:tcPr>
            <w:tcW w:w="4819" w:type="dxa"/>
            <w:vAlign w:val="center"/>
          </w:tcPr>
          <w:p w:rsidR="00D64AC1" w:rsidRPr="00F31A89" w:rsidRDefault="00D64AC1" w:rsidP="00D64AC1">
            <w:pPr>
              <w:ind w:left="34"/>
              <w:rPr>
                <w:rFonts w:asciiTheme="majorBidi" w:hAnsiTheme="majorBidi" w:cstheme="majorBidi"/>
                <w:sz w:val="28"/>
                <w:szCs w:val="28"/>
                <w:cs/>
              </w:rPr>
            </w:pPr>
            <w:r w:rsidRPr="00F31A89">
              <w:rPr>
                <w:rFonts w:asciiTheme="majorBidi" w:hAnsiTheme="majorBidi" w:cstheme="majorBidi"/>
                <w:sz w:val="28"/>
                <w:szCs w:val="28"/>
              </w:rPr>
              <w:t>Rental and service expenses</w:t>
            </w:r>
          </w:p>
        </w:tc>
        <w:tc>
          <w:tcPr>
            <w:tcW w:w="1134" w:type="dxa"/>
          </w:tcPr>
          <w:p w:rsidR="00D64AC1" w:rsidRPr="00947E52" w:rsidRDefault="00D64AC1" w:rsidP="00D64AC1">
            <w:pPr>
              <w:jc w:val="center"/>
              <w:rPr>
                <w:rFonts w:asciiTheme="majorBidi" w:hAnsiTheme="majorBidi" w:cstheme="majorBidi"/>
                <w:sz w:val="28"/>
                <w:szCs w:val="28"/>
              </w:rPr>
            </w:pPr>
          </w:p>
        </w:tc>
        <w:tc>
          <w:tcPr>
            <w:tcW w:w="1701" w:type="dxa"/>
            <w:shd w:val="clear" w:color="auto" w:fill="auto"/>
          </w:tcPr>
          <w:p w:rsidR="00D64AC1" w:rsidRPr="000B11AE" w:rsidRDefault="00D64AC1" w:rsidP="00D64AC1">
            <w:pPr>
              <w:tabs>
                <w:tab w:val="decimal" w:pos="1168"/>
              </w:tabs>
              <w:rPr>
                <w:rFonts w:asciiTheme="majorBidi" w:hAnsiTheme="majorBidi" w:cstheme="majorBidi"/>
                <w:sz w:val="28"/>
                <w:szCs w:val="28"/>
              </w:rPr>
            </w:pPr>
            <w:r w:rsidRPr="002C5DB6">
              <w:rPr>
                <w:rFonts w:asciiTheme="majorBidi" w:hAnsiTheme="majorBidi" w:cs="Angsana New"/>
                <w:sz w:val="28"/>
                <w:szCs w:val="28"/>
                <w:cs/>
              </w:rPr>
              <w:t>7</w:t>
            </w:r>
            <w:r w:rsidRPr="002C5DB6">
              <w:rPr>
                <w:rFonts w:asciiTheme="majorBidi" w:hAnsiTheme="majorBidi" w:cs="Angsana New"/>
                <w:sz w:val="28"/>
                <w:szCs w:val="28"/>
              </w:rPr>
              <w:t>,</w:t>
            </w:r>
            <w:r w:rsidRPr="002C5DB6">
              <w:rPr>
                <w:rFonts w:asciiTheme="majorBidi" w:hAnsiTheme="majorBidi" w:cs="Angsana New"/>
                <w:sz w:val="28"/>
                <w:szCs w:val="28"/>
                <w:cs/>
              </w:rPr>
              <w:t>332</w:t>
            </w:r>
            <w:r w:rsidRPr="002C5DB6">
              <w:rPr>
                <w:rFonts w:asciiTheme="majorBidi" w:hAnsiTheme="majorBidi" w:cs="Angsana New"/>
                <w:sz w:val="28"/>
                <w:szCs w:val="28"/>
              </w:rPr>
              <w:t>,</w:t>
            </w:r>
            <w:r w:rsidRPr="002C5DB6">
              <w:rPr>
                <w:rFonts w:asciiTheme="majorBidi" w:hAnsiTheme="majorBidi" w:cs="Angsana New"/>
                <w:sz w:val="28"/>
                <w:szCs w:val="28"/>
                <w:cs/>
              </w:rPr>
              <w:t>756.96</w:t>
            </w:r>
          </w:p>
        </w:tc>
        <w:tc>
          <w:tcPr>
            <w:tcW w:w="1701" w:type="dxa"/>
            <w:shd w:val="clear" w:color="auto" w:fill="auto"/>
          </w:tcPr>
          <w:p w:rsidR="00D64AC1" w:rsidRPr="000B11AE" w:rsidRDefault="00D64AC1" w:rsidP="00D64AC1">
            <w:pPr>
              <w:tabs>
                <w:tab w:val="decimal" w:pos="1168"/>
              </w:tabs>
              <w:rPr>
                <w:rFonts w:asciiTheme="majorBidi" w:hAnsiTheme="majorBidi" w:cstheme="majorBidi"/>
                <w:sz w:val="28"/>
                <w:szCs w:val="28"/>
              </w:rPr>
            </w:pPr>
            <w:r>
              <w:rPr>
                <w:rFonts w:asciiTheme="majorBidi" w:hAnsiTheme="majorBidi" w:cstheme="majorBidi"/>
                <w:sz w:val="28"/>
                <w:szCs w:val="28"/>
              </w:rPr>
              <w:t>7,066,449.49</w:t>
            </w:r>
          </w:p>
        </w:tc>
      </w:tr>
      <w:tr w:rsidR="00D64AC1" w:rsidTr="00C94AFA">
        <w:tc>
          <w:tcPr>
            <w:tcW w:w="4819" w:type="dxa"/>
            <w:vAlign w:val="center"/>
          </w:tcPr>
          <w:p w:rsidR="00D64AC1" w:rsidRPr="00F31A89" w:rsidRDefault="00D64AC1" w:rsidP="00D64AC1">
            <w:pPr>
              <w:ind w:left="34"/>
              <w:rPr>
                <w:rFonts w:asciiTheme="majorBidi" w:hAnsiTheme="majorBidi" w:cstheme="majorBidi"/>
                <w:sz w:val="28"/>
                <w:szCs w:val="28"/>
              </w:rPr>
            </w:pPr>
            <w:r w:rsidRPr="00F31A89">
              <w:rPr>
                <w:rFonts w:asciiTheme="majorBidi" w:hAnsiTheme="majorBidi" w:cstheme="majorBidi"/>
                <w:sz w:val="28"/>
                <w:szCs w:val="28"/>
              </w:rPr>
              <w:t>Interest expenses</w:t>
            </w:r>
          </w:p>
        </w:tc>
        <w:tc>
          <w:tcPr>
            <w:tcW w:w="1134" w:type="dxa"/>
          </w:tcPr>
          <w:p w:rsidR="00D64AC1" w:rsidRPr="00947E52" w:rsidRDefault="00D64AC1" w:rsidP="00D64AC1">
            <w:pPr>
              <w:jc w:val="center"/>
              <w:rPr>
                <w:rFonts w:asciiTheme="majorBidi" w:hAnsiTheme="majorBidi" w:cstheme="majorBidi"/>
                <w:sz w:val="28"/>
                <w:szCs w:val="28"/>
              </w:rPr>
            </w:pPr>
          </w:p>
        </w:tc>
        <w:tc>
          <w:tcPr>
            <w:tcW w:w="1701" w:type="dxa"/>
            <w:shd w:val="clear" w:color="auto" w:fill="auto"/>
          </w:tcPr>
          <w:p w:rsidR="00D64AC1" w:rsidRPr="000B11AE" w:rsidRDefault="00D64AC1" w:rsidP="00D64AC1">
            <w:pPr>
              <w:tabs>
                <w:tab w:val="decimal" w:pos="1168"/>
              </w:tabs>
              <w:rPr>
                <w:rFonts w:asciiTheme="majorBidi" w:hAnsiTheme="majorBidi" w:cstheme="majorBidi"/>
                <w:sz w:val="28"/>
                <w:szCs w:val="28"/>
              </w:rPr>
            </w:pPr>
            <w:r w:rsidRPr="00F01E12">
              <w:rPr>
                <w:rFonts w:asciiTheme="majorBidi" w:hAnsiTheme="majorBidi" w:cs="Angsana New"/>
                <w:sz w:val="28"/>
                <w:szCs w:val="28"/>
                <w:cs/>
              </w:rPr>
              <w:t>4</w:t>
            </w:r>
            <w:r w:rsidRPr="00F01E12">
              <w:rPr>
                <w:rFonts w:asciiTheme="majorBidi" w:hAnsiTheme="majorBidi" w:cstheme="majorBidi"/>
                <w:sz w:val="28"/>
                <w:szCs w:val="28"/>
              </w:rPr>
              <w:t>,</w:t>
            </w:r>
            <w:r w:rsidRPr="00F01E12">
              <w:rPr>
                <w:rFonts w:asciiTheme="majorBidi" w:hAnsiTheme="majorBidi" w:cs="Angsana New"/>
                <w:sz w:val="28"/>
                <w:szCs w:val="28"/>
                <w:cs/>
              </w:rPr>
              <w:t>103</w:t>
            </w:r>
            <w:r w:rsidRPr="00F01E12">
              <w:rPr>
                <w:rFonts w:asciiTheme="majorBidi" w:hAnsiTheme="majorBidi" w:cstheme="majorBidi"/>
                <w:sz w:val="28"/>
                <w:szCs w:val="28"/>
              </w:rPr>
              <w:t>,</w:t>
            </w:r>
            <w:r w:rsidRPr="00F01E12">
              <w:rPr>
                <w:rFonts w:asciiTheme="majorBidi" w:hAnsiTheme="majorBidi" w:cs="Angsana New"/>
                <w:sz w:val="28"/>
                <w:szCs w:val="28"/>
                <w:cs/>
              </w:rPr>
              <w:t>914.56</w:t>
            </w:r>
          </w:p>
        </w:tc>
        <w:tc>
          <w:tcPr>
            <w:tcW w:w="1701" w:type="dxa"/>
            <w:shd w:val="clear" w:color="auto" w:fill="auto"/>
          </w:tcPr>
          <w:p w:rsidR="00D64AC1" w:rsidRPr="000B11AE" w:rsidRDefault="00D64AC1" w:rsidP="00D64AC1">
            <w:pPr>
              <w:tabs>
                <w:tab w:val="decimal" w:pos="1168"/>
              </w:tabs>
              <w:rPr>
                <w:rFonts w:asciiTheme="majorBidi" w:hAnsiTheme="majorBidi" w:cstheme="majorBidi"/>
                <w:sz w:val="28"/>
                <w:szCs w:val="28"/>
              </w:rPr>
            </w:pPr>
            <w:r>
              <w:rPr>
                <w:rFonts w:asciiTheme="majorBidi" w:hAnsiTheme="majorBidi" w:cstheme="majorBidi"/>
                <w:sz w:val="28"/>
                <w:szCs w:val="28"/>
              </w:rPr>
              <w:t>5,195,686.75</w:t>
            </w:r>
          </w:p>
        </w:tc>
      </w:tr>
    </w:tbl>
    <w:p w:rsidR="0094594D" w:rsidRDefault="0094594D" w:rsidP="0094594D">
      <w:pPr>
        <w:pStyle w:val="ListParagraph"/>
        <w:spacing w:before="240" w:after="200" w:line="0" w:lineRule="atLeast"/>
        <w:ind w:left="425"/>
        <w:contextualSpacing w:val="0"/>
        <w:rPr>
          <w:rFonts w:asciiTheme="majorBidi" w:hAnsiTheme="majorBidi" w:cstheme="majorBidi"/>
          <w:b/>
          <w:bCs/>
          <w:sz w:val="28"/>
          <w:szCs w:val="28"/>
        </w:rPr>
      </w:pPr>
    </w:p>
    <w:p w:rsidR="0094594D" w:rsidRDefault="0094594D" w:rsidP="0094594D">
      <w:pPr>
        <w:pStyle w:val="BodyText"/>
      </w:pPr>
      <w:r>
        <w:br w:type="page"/>
      </w:r>
    </w:p>
    <w:p w:rsidR="004C1C4F" w:rsidRPr="000B11AE" w:rsidRDefault="004C1C4F" w:rsidP="004C1C4F">
      <w:pPr>
        <w:pStyle w:val="ListParagraph"/>
        <w:numPr>
          <w:ilvl w:val="0"/>
          <w:numId w:val="1"/>
        </w:numPr>
        <w:spacing w:before="240" w:after="200" w:line="0" w:lineRule="atLeast"/>
        <w:ind w:left="425" w:hanging="425"/>
        <w:contextualSpacing w:val="0"/>
        <w:rPr>
          <w:rFonts w:asciiTheme="majorBidi" w:hAnsiTheme="majorBidi" w:cstheme="majorBidi"/>
          <w:b/>
          <w:bCs/>
          <w:sz w:val="28"/>
          <w:szCs w:val="28"/>
        </w:rPr>
      </w:pPr>
      <w:r w:rsidRPr="00465C82">
        <w:rPr>
          <w:rFonts w:ascii="Angsana New" w:hAnsi="Angsana New"/>
          <w:b/>
          <w:bCs/>
          <w:sz w:val="28"/>
        </w:rPr>
        <w:lastRenderedPageBreak/>
        <w:t>PROVIDENT</w:t>
      </w:r>
      <w:r w:rsidRPr="00465C82">
        <w:rPr>
          <w:rFonts w:asciiTheme="majorBidi" w:hAnsiTheme="majorBidi" w:cstheme="majorBidi"/>
          <w:b/>
          <w:bCs/>
          <w:sz w:val="28"/>
        </w:rPr>
        <w:t xml:space="preserve"> FUND</w:t>
      </w:r>
    </w:p>
    <w:p w:rsidR="004C1C4F" w:rsidRPr="000B11AE" w:rsidRDefault="004C1C4F" w:rsidP="004C1C4F">
      <w:pPr>
        <w:pStyle w:val="ListParagraph"/>
        <w:spacing w:before="240" w:line="0" w:lineRule="atLeast"/>
        <w:ind w:left="425"/>
        <w:contextualSpacing w:val="0"/>
        <w:jc w:val="thaiDistribute"/>
        <w:rPr>
          <w:rFonts w:asciiTheme="majorBidi" w:hAnsiTheme="majorBidi" w:cstheme="majorBidi"/>
          <w:sz w:val="28"/>
          <w:szCs w:val="28"/>
          <w:cs/>
        </w:rPr>
      </w:pPr>
      <w:r w:rsidRPr="00465C82">
        <w:rPr>
          <w:rFonts w:ascii="Angsana New" w:hAnsi="Angsana New"/>
          <w:sz w:val="28"/>
        </w:rPr>
        <w:t xml:space="preserve">The Company and its employees jointly registered a provident fund scheme under the Provident Fund Act B.E. 2530. The fund is contributed to by both the employees and the Company. The fund is managed by </w:t>
      </w:r>
      <w:r w:rsidRPr="00F64550">
        <w:rPr>
          <w:rFonts w:ascii="Angsana New" w:hAnsi="Angsana New"/>
          <w:sz w:val="28"/>
        </w:rPr>
        <w:t>TISCO Asset Management Company Limited</w:t>
      </w:r>
      <w:r w:rsidRPr="00465C82">
        <w:rPr>
          <w:rFonts w:ascii="Angsana New" w:hAnsi="Angsana New"/>
          <w:sz w:val="28"/>
        </w:rPr>
        <w:t>. This fund is registered under the conditions of Ministry of Finance and the fund is managed by the approved fund manager</w:t>
      </w:r>
      <w:r>
        <w:rPr>
          <w:rFonts w:ascii="Angsana New" w:hAnsi="Angsana New"/>
          <w:sz w:val="28"/>
        </w:rPr>
        <w:t>.</w:t>
      </w:r>
    </w:p>
    <w:p w:rsidR="00D96075" w:rsidRPr="002D28DE" w:rsidRDefault="00BD3477" w:rsidP="00DB55FE">
      <w:pPr>
        <w:pStyle w:val="ListParagraph"/>
        <w:numPr>
          <w:ilvl w:val="0"/>
          <w:numId w:val="1"/>
        </w:numPr>
        <w:spacing w:before="300" w:line="0" w:lineRule="atLeast"/>
        <w:ind w:left="425" w:hanging="425"/>
        <w:contextualSpacing w:val="0"/>
        <w:rPr>
          <w:rFonts w:asciiTheme="majorBidi" w:hAnsiTheme="majorBidi" w:cstheme="majorBidi"/>
          <w:b/>
          <w:bCs/>
          <w:sz w:val="28"/>
          <w:szCs w:val="28"/>
        </w:rPr>
      </w:pPr>
      <w:r w:rsidRPr="00175F72">
        <w:rPr>
          <w:rFonts w:ascii="Angsana New" w:hAnsi="Angsana New"/>
          <w:b/>
          <w:bCs/>
          <w:sz w:val="28"/>
        </w:rPr>
        <w:t>INCOME TAX</w:t>
      </w:r>
    </w:p>
    <w:p w:rsidR="000C48AF" w:rsidRDefault="000C48AF" w:rsidP="000C48AF">
      <w:pPr>
        <w:pStyle w:val="ListParagraph"/>
        <w:spacing w:before="200" w:after="200" w:line="0" w:lineRule="atLeast"/>
        <w:ind w:left="425"/>
        <w:contextualSpacing w:val="0"/>
        <w:jc w:val="thaiDistribute"/>
        <w:rPr>
          <w:rFonts w:ascii="Angsana New" w:hAnsi="Angsana New"/>
          <w:color w:val="000000"/>
          <w:sz w:val="28"/>
        </w:rPr>
      </w:pPr>
      <w:r w:rsidRPr="002C38BF">
        <w:rPr>
          <w:rFonts w:ascii="Angsana New" w:hAnsi="Angsana New"/>
          <w:color w:val="000000"/>
          <w:sz w:val="28"/>
        </w:rPr>
        <w:t xml:space="preserve">Tax expense </w:t>
      </w:r>
      <w:proofErr w:type="spellStart"/>
      <w:r w:rsidRPr="002C38BF">
        <w:rPr>
          <w:rFonts w:ascii="Angsana New" w:hAnsi="Angsana New"/>
          <w:color w:val="000000"/>
          <w:sz w:val="28"/>
        </w:rPr>
        <w:t>recognised</w:t>
      </w:r>
      <w:proofErr w:type="spellEnd"/>
      <w:r w:rsidRPr="002C38BF">
        <w:rPr>
          <w:rFonts w:ascii="Angsana New" w:hAnsi="Angsana New"/>
          <w:color w:val="000000"/>
          <w:sz w:val="28"/>
        </w:rPr>
        <w:t xml:space="preserve"> in profit or loss for the years ended 31 December 20</w:t>
      </w:r>
      <w:r>
        <w:rPr>
          <w:rFonts w:ascii="Angsana New" w:hAnsi="Angsana New"/>
          <w:color w:val="000000"/>
          <w:sz w:val="28"/>
        </w:rPr>
        <w:t>23 and 2022</w:t>
      </w:r>
      <w:r w:rsidRPr="002C38BF">
        <w:rPr>
          <w:rFonts w:ascii="Angsana New" w:hAnsi="Angsana New"/>
          <w:color w:val="000000"/>
          <w:sz w:val="28"/>
        </w:rPr>
        <w:t xml:space="preserve"> were as follows:</w:t>
      </w:r>
    </w:p>
    <w:tbl>
      <w:tblPr>
        <w:tblStyle w:val="TableGrid"/>
        <w:tblW w:w="935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0742D6" w:rsidRPr="00947E52" w:rsidTr="00C94AFA">
        <w:tc>
          <w:tcPr>
            <w:tcW w:w="4819" w:type="dxa"/>
          </w:tcPr>
          <w:p w:rsidR="000742D6" w:rsidRPr="00947E52" w:rsidRDefault="000742D6" w:rsidP="00C94AFA">
            <w:pPr>
              <w:rPr>
                <w:rFonts w:asciiTheme="majorBidi" w:hAnsiTheme="majorBidi" w:cstheme="majorBidi"/>
                <w:sz w:val="28"/>
                <w:szCs w:val="28"/>
              </w:rPr>
            </w:pPr>
          </w:p>
        </w:tc>
        <w:tc>
          <w:tcPr>
            <w:tcW w:w="1134" w:type="dxa"/>
          </w:tcPr>
          <w:p w:rsidR="000742D6" w:rsidRPr="00947E52" w:rsidRDefault="000742D6" w:rsidP="00C94AFA">
            <w:pPr>
              <w:jc w:val="center"/>
              <w:rPr>
                <w:rFonts w:asciiTheme="majorBidi" w:hAnsiTheme="majorBidi" w:cstheme="majorBidi"/>
                <w:sz w:val="28"/>
                <w:szCs w:val="28"/>
              </w:rPr>
            </w:pPr>
          </w:p>
        </w:tc>
        <w:tc>
          <w:tcPr>
            <w:tcW w:w="3402" w:type="dxa"/>
            <w:gridSpan w:val="2"/>
            <w:shd w:val="clear" w:color="auto" w:fill="auto"/>
          </w:tcPr>
          <w:p w:rsidR="000742D6" w:rsidRPr="00947E52" w:rsidRDefault="000742D6" w:rsidP="00C94AFA">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Baht</w:t>
            </w:r>
          </w:p>
        </w:tc>
      </w:tr>
      <w:tr w:rsidR="000742D6" w:rsidRPr="00947E52" w:rsidTr="00C94AFA">
        <w:tc>
          <w:tcPr>
            <w:tcW w:w="4819" w:type="dxa"/>
          </w:tcPr>
          <w:p w:rsidR="000742D6" w:rsidRPr="00947E52" w:rsidRDefault="000742D6" w:rsidP="000742D6">
            <w:pPr>
              <w:ind w:left="34"/>
              <w:rPr>
                <w:rFonts w:asciiTheme="majorBidi" w:hAnsiTheme="majorBidi" w:cstheme="majorBidi"/>
                <w:sz w:val="28"/>
                <w:szCs w:val="28"/>
              </w:rPr>
            </w:pPr>
          </w:p>
        </w:tc>
        <w:tc>
          <w:tcPr>
            <w:tcW w:w="1134" w:type="dxa"/>
          </w:tcPr>
          <w:p w:rsidR="000742D6" w:rsidRPr="00947E52" w:rsidRDefault="000742D6" w:rsidP="000742D6">
            <w:pPr>
              <w:jc w:val="center"/>
              <w:rPr>
                <w:rFonts w:asciiTheme="majorBidi" w:hAnsiTheme="majorBidi" w:cstheme="majorBidi"/>
                <w:sz w:val="28"/>
                <w:szCs w:val="28"/>
              </w:rPr>
            </w:pPr>
          </w:p>
        </w:tc>
        <w:tc>
          <w:tcPr>
            <w:tcW w:w="1701" w:type="dxa"/>
            <w:shd w:val="clear" w:color="auto" w:fill="auto"/>
          </w:tcPr>
          <w:p w:rsidR="000742D6" w:rsidRPr="002D28DE" w:rsidRDefault="000742D6" w:rsidP="000742D6">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701" w:type="dxa"/>
            <w:shd w:val="clear" w:color="auto" w:fill="auto"/>
          </w:tcPr>
          <w:p w:rsidR="000742D6" w:rsidRPr="002D28DE" w:rsidRDefault="000742D6" w:rsidP="000742D6">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0742D6" w:rsidRPr="000B11AE" w:rsidTr="00C94AFA">
        <w:tc>
          <w:tcPr>
            <w:tcW w:w="4819" w:type="dxa"/>
            <w:vAlign w:val="center"/>
          </w:tcPr>
          <w:p w:rsidR="000742D6" w:rsidRPr="00380FF3" w:rsidRDefault="000742D6" w:rsidP="000742D6">
            <w:pPr>
              <w:ind w:left="34"/>
              <w:rPr>
                <w:rFonts w:ascii="Angsana New" w:hAnsi="Angsana New" w:cs="Angsana New"/>
                <w:b/>
                <w:bCs/>
                <w:color w:val="000000"/>
                <w:sz w:val="28"/>
                <w:cs/>
              </w:rPr>
            </w:pPr>
            <w:r w:rsidRPr="001632D7">
              <w:rPr>
                <w:rFonts w:ascii="Angsana New" w:hAnsi="Angsana New" w:cs="Angsana New"/>
                <w:b/>
                <w:bCs/>
                <w:sz w:val="28"/>
              </w:rPr>
              <w:t>Current tax</w:t>
            </w:r>
          </w:p>
        </w:tc>
        <w:tc>
          <w:tcPr>
            <w:tcW w:w="1134" w:type="dxa"/>
          </w:tcPr>
          <w:p w:rsidR="000742D6" w:rsidRPr="00947E52" w:rsidRDefault="000742D6" w:rsidP="000742D6">
            <w:pPr>
              <w:jc w:val="center"/>
              <w:rPr>
                <w:rFonts w:asciiTheme="majorBidi" w:hAnsiTheme="majorBidi" w:cstheme="majorBidi"/>
                <w:sz w:val="28"/>
                <w:szCs w:val="28"/>
              </w:rPr>
            </w:pPr>
          </w:p>
        </w:tc>
        <w:tc>
          <w:tcPr>
            <w:tcW w:w="1701" w:type="dxa"/>
            <w:shd w:val="clear" w:color="auto" w:fill="auto"/>
          </w:tcPr>
          <w:p w:rsidR="000742D6" w:rsidRPr="00134B67" w:rsidRDefault="000742D6" w:rsidP="000742D6">
            <w:pPr>
              <w:tabs>
                <w:tab w:val="decimal" w:pos="1168"/>
              </w:tabs>
              <w:rPr>
                <w:rFonts w:asciiTheme="majorBidi" w:hAnsiTheme="majorBidi" w:cstheme="majorBidi"/>
                <w:sz w:val="28"/>
                <w:szCs w:val="28"/>
              </w:rPr>
            </w:pPr>
          </w:p>
        </w:tc>
        <w:tc>
          <w:tcPr>
            <w:tcW w:w="1701" w:type="dxa"/>
            <w:shd w:val="clear" w:color="auto" w:fill="auto"/>
          </w:tcPr>
          <w:p w:rsidR="000742D6" w:rsidRPr="000B11AE" w:rsidRDefault="000742D6" w:rsidP="000742D6">
            <w:pPr>
              <w:tabs>
                <w:tab w:val="decimal" w:pos="1168"/>
              </w:tabs>
              <w:rPr>
                <w:rFonts w:asciiTheme="majorBidi" w:hAnsiTheme="majorBidi" w:cstheme="majorBidi"/>
                <w:sz w:val="28"/>
                <w:szCs w:val="28"/>
                <w:highlight w:val="green"/>
              </w:rPr>
            </w:pPr>
          </w:p>
        </w:tc>
      </w:tr>
      <w:tr w:rsidR="000742D6" w:rsidRPr="000B11AE" w:rsidTr="00C94AFA">
        <w:tc>
          <w:tcPr>
            <w:tcW w:w="4819" w:type="dxa"/>
            <w:vAlign w:val="center"/>
          </w:tcPr>
          <w:p w:rsidR="000742D6" w:rsidRDefault="000742D6" w:rsidP="000742D6">
            <w:pPr>
              <w:ind w:left="34"/>
              <w:rPr>
                <w:rFonts w:ascii="Angsana New" w:hAnsi="Angsana New" w:cs="Angsana New"/>
                <w:color w:val="000000"/>
                <w:sz w:val="28"/>
              </w:rPr>
            </w:pPr>
            <w:r w:rsidRPr="001632D7">
              <w:rPr>
                <w:rFonts w:ascii="Angsana New" w:hAnsi="Angsana New" w:cs="Angsana New"/>
                <w:sz w:val="28"/>
              </w:rPr>
              <w:t xml:space="preserve">Current </w:t>
            </w:r>
            <w:r>
              <w:rPr>
                <w:rFonts w:ascii="Angsana New" w:hAnsi="Angsana New" w:cs="Angsana New"/>
                <w:sz w:val="28"/>
              </w:rPr>
              <w:t>year</w:t>
            </w:r>
          </w:p>
        </w:tc>
        <w:tc>
          <w:tcPr>
            <w:tcW w:w="1134" w:type="dxa"/>
          </w:tcPr>
          <w:p w:rsidR="000742D6" w:rsidRPr="00947E52" w:rsidRDefault="000742D6" w:rsidP="000742D6">
            <w:pPr>
              <w:jc w:val="center"/>
              <w:rPr>
                <w:rFonts w:asciiTheme="majorBidi" w:hAnsiTheme="majorBidi" w:cstheme="majorBidi"/>
                <w:sz w:val="28"/>
                <w:szCs w:val="28"/>
              </w:rPr>
            </w:pPr>
          </w:p>
        </w:tc>
        <w:tc>
          <w:tcPr>
            <w:tcW w:w="1701" w:type="dxa"/>
            <w:shd w:val="clear" w:color="auto" w:fill="auto"/>
          </w:tcPr>
          <w:p w:rsidR="000742D6" w:rsidRPr="002D28DE" w:rsidRDefault="000742D6" w:rsidP="000742D6">
            <w:pPr>
              <w:tabs>
                <w:tab w:val="decimal" w:pos="1168"/>
              </w:tabs>
              <w:rPr>
                <w:rFonts w:asciiTheme="majorBidi" w:hAnsiTheme="majorBidi" w:cstheme="majorBidi"/>
                <w:sz w:val="28"/>
                <w:szCs w:val="28"/>
              </w:rPr>
            </w:pPr>
            <w:r>
              <w:rPr>
                <w:rFonts w:asciiTheme="majorBidi" w:hAnsiTheme="majorBidi" w:cstheme="majorBidi"/>
                <w:sz w:val="28"/>
                <w:szCs w:val="28"/>
              </w:rPr>
              <w:t>(</w:t>
            </w:r>
            <w:r w:rsidRPr="003F48BD">
              <w:rPr>
                <w:rFonts w:asciiTheme="majorBidi" w:hAnsiTheme="majorBidi" w:cstheme="majorBidi"/>
                <w:sz w:val="28"/>
                <w:szCs w:val="28"/>
              </w:rPr>
              <w:t>19,190,710.32</w:t>
            </w:r>
            <w:r>
              <w:rPr>
                <w:rFonts w:asciiTheme="majorBidi" w:hAnsiTheme="majorBidi" w:cstheme="majorBidi"/>
                <w:sz w:val="28"/>
                <w:szCs w:val="28"/>
              </w:rPr>
              <w:t>)</w:t>
            </w:r>
          </w:p>
        </w:tc>
        <w:tc>
          <w:tcPr>
            <w:tcW w:w="1701" w:type="dxa"/>
            <w:shd w:val="clear" w:color="auto" w:fill="auto"/>
          </w:tcPr>
          <w:p w:rsidR="000742D6" w:rsidRPr="002D28DE" w:rsidRDefault="000742D6" w:rsidP="000742D6">
            <w:pPr>
              <w:tabs>
                <w:tab w:val="decimal" w:pos="1168"/>
              </w:tabs>
              <w:rPr>
                <w:rFonts w:asciiTheme="majorBidi" w:hAnsiTheme="majorBidi" w:cstheme="majorBidi"/>
                <w:sz w:val="28"/>
                <w:szCs w:val="28"/>
              </w:rPr>
            </w:pPr>
            <w:r>
              <w:rPr>
                <w:rFonts w:asciiTheme="majorBidi" w:hAnsiTheme="majorBidi" w:cstheme="majorBidi"/>
                <w:sz w:val="28"/>
                <w:szCs w:val="28"/>
              </w:rPr>
              <w:t>(</w:t>
            </w:r>
            <w:r w:rsidRPr="002B09EF">
              <w:rPr>
                <w:rFonts w:asciiTheme="majorBidi" w:hAnsiTheme="majorBidi" w:cstheme="majorBidi"/>
                <w:sz w:val="28"/>
                <w:szCs w:val="28"/>
              </w:rPr>
              <w:t>22,377,282.88</w:t>
            </w:r>
            <w:r>
              <w:rPr>
                <w:rFonts w:asciiTheme="majorBidi" w:hAnsiTheme="majorBidi" w:cstheme="majorBidi"/>
                <w:sz w:val="28"/>
                <w:szCs w:val="28"/>
              </w:rPr>
              <w:t>)</w:t>
            </w:r>
          </w:p>
        </w:tc>
      </w:tr>
      <w:tr w:rsidR="000742D6" w:rsidRPr="000742D6" w:rsidTr="00C94AFA">
        <w:tc>
          <w:tcPr>
            <w:tcW w:w="4819" w:type="dxa"/>
            <w:vAlign w:val="center"/>
          </w:tcPr>
          <w:p w:rsidR="000742D6" w:rsidRPr="000742D6" w:rsidRDefault="000742D6" w:rsidP="000742D6">
            <w:pPr>
              <w:ind w:left="34"/>
              <w:rPr>
                <w:rFonts w:ascii="Angsana New" w:hAnsi="Angsana New" w:cs="Angsana New"/>
                <w:color w:val="000000"/>
                <w:sz w:val="16"/>
                <w:szCs w:val="16"/>
                <w:cs/>
              </w:rPr>
            </w:pPr>
          </w:p>
        </w:tc>
        <w:tc>
          <w:tcPr>
            <w:tcW w:w="1134" w:type="dxa"/>
          </w:tcPr>
          <w:p w:rsidR="000742D6" w:rsidRPr="000742D6" w:rsidRDefault="000742D6" w:rsidP="000742D6">
            <w:pPr>
              <w:jc w:val="center"/>
              <w:rPr>
                <w:rFonts w:asciiTheme="majorBidi" w:hAnsiTheme="majorBidi" w:cstheme="majorBidi"/>
                <w:sz w:val="16"/>
                <w:szCs w:val="16"/>
              </w:rPr>
            </w:pPr>
          </w:p>
        </w:tc>
        <w:tc>
          <w:tcPr>
            <w:tcW w:w="1701" w:type="dxa"/>
            <w:shd w:val="clear" w:color="auto" w:fill="auto"/>
          </w:tcPr>
          <w:p w:rsidR="000742D6" w:rsidRPr="000742D6" w:rsidRDefault="000742D6" w:rsidP="000742D6">
            <w:pPr>
              <w:tabs>
                <w:tab w:val="decimal" w:pos="1418"/>
              </w:tabs>
              <w:rPr>
                <w:rFonts w:asciiTheme="majorBidi" w:hAnsiTheme="majorBidi" w:cstheme="majorBidi"/>
                <w:sz w:val="16"/>
                <w:szCs w:val="16"/>
                <w:highlight w:val="yellow"/>
              </w:rPr>
            </w:pPr>
          </w:p>
        </w:tc>
        <w:tc>
          <w:tcPr>
            <w:tcW w:w="1701" w:type="dxa"/>
            <w:shd w:val="clear" w:color="auto" w:fill="auto"/>
          </w:tcPr>
          <w:p w:rsidR="000742D6" w:rsidRPr="000742D6" w:rsidRDefault="000742D6" w:rsidP="000742D6">
            <w:pPr>
              <w:tabs>
                <w:tab w:val="decimal" w:pos="1418"/>
              </w:tabs>
              <w:rPr>
                <w:rFonts w:asciiTheme="majorBidi" w:hAnsiTheme="majorBidi" w:cstheme="majorBidi"/>
                <w:sz w:val="16"/>
                <w:szCs w:val="16"/>
                <w:highlight w:val="yellow"/>
              </w:rPr>
            </w:pPr>
          </w:p>
        </w:tc>
      </w:tr>
      <w:tr w:rsidR="000742D6" w:rsidRPr="000B11AE" w:rsidTr="00C94AFA">
        <w:tc>
          <w:tcPr>
            <w:tcW w:w="4819" w:type="dxa"/>
            <w:vAlign w:val="center"/>
          </w:tcPr>
          <w:p w:rsidR="000742D6" w:rsidRPr="00380FF3" w:rsidRDefault="000742D6" w:rsidP="000742D6">
            <w:pPr>
              <w:ind w:left="34"/>
              <w:rPr>
                <w:rFonts w:ascii="Angsana New" w:hAnsi="Angsana New" w:cs="Angsana New"/>
                <w:b/>
                <w:bCs/>
                <w:color w:val="000000"/>
                <w:sz w:val="28"/>
              </w:rPr>
            </w:pPr>
            <w:r w:rsidRPr="001632D7">
              <w:rPr>
                <w:rFonts w:ascii="Angsana New" w:hAnsi="Angsana New" w:cs="Angsana New"/>
                <w:b/>
                <w:bCs/>
                <w:sz w:val="28"/>
              </w:rPr>
              <w:t>Deferred tax</w:t>
            </w:r>
          </w:p>
        </w:tc>
        <w:tc>
          <w:tcPr>
            <w:tcW w:w="1134" w:type="dxa"/>
          </w:tcPr>
          <w:p w:rsidR="000742D6" w:rsidRPr="00947E52" w:rsidRDefault="000742D6" w:rsidP="000742D6">
            <w:pPr>
              <w:jc w:val="center"/>
              <w:rPr>
                <w:rFonts w:asciiTheme="majorBidi" w:hAnsiTheme="majorBidi" w:cstheme="majorBidi"/>
                <w:sz w:val="28"/>
                <w:szCs w:val="28"/>
              </w:rPr>
            </w:pPr>
          </w:p>
        </w:tc>
        <w:tc>
          <w:tcPr>
            <w:tcW w:w="1701" w:type="dxa"/>
            <w:shd w:val="clear" w:color="auto" w:fill="auto"/>
          </w:tcPr>
          <w:p w:rsidR="000742D6" w:rsidRPr="00093205" w:rsidRDefault="000742D6" w:rsidP="000742D6">
            <w:pPr>
              <w:tabs>
                <w:tab w:val="decimal" w:pos="1418"/>
              </w:tabs>
              <w:rPr>
                <w:rFonts w:asciiTheme="majorBidi" w:hAnsiTheme="majorBidi" w:cstheme="majorBidi"/>
                <w:sz w:val="28"/>
                <w:szCs w:val="28"/>
                <w:highlight w:val="yellow"/>
                <w:cs/>
              </w:rPr>
            </w:pPr>
          </w:p>
        </w:tc>
        <w:tc>
          <w:tcPr>
            <w:tcW w:w="1701" w:type="dxa"/>
            <w:shd w:val="clear" w:color="auto" w:fill="auto"/>
          </w:tcPr>
          <w:p w:rsidR="000742D6" w:rsidRPr="00093205" w:rsidRDefault="000742D6" w:rsidP="000742D6">
            <w:pPr>
              <w:tabs>
                <w:tab w:val="decimal" w:pos="1418"/>
              </w:tabs>
              <w:rPr>
                <w:rFonts w:asciiTheme="majorBidi" w:hAnsiTheme="majorBidi" w:cstheme="majorBidi"/>
                <w:sz w:val="28"/>
                <w:szCs w:val="28"/>
                <w:highlight w:val="yellow"/>
                <w:cs/>
              </w:rPr>
            </w:pPr>
          </w:p>
        </w:tc>
      </w:tr>
      <w:tr w:rsidR="000742D6" w:rsidRPr="000B11AE" w:rsidTr="00C94AFA">
        <w:tc>
          <w:tcPr>
            <w:tcW w:w="4819" w:type="dxa"/>
            <w:vAlign w:val="center"/>
          </w:tcPr>
          <w:p w:rsidR="000742D6" w:rsidRDefault="000742D6" w:rsidP="000742D6">
            <w:pPr>
              <w:ind w:left="34"/>
              <w:rPr>
                <w:rFonts w:ascii="Angsana New" w:hAnsi="Angsana New" w:cs="Angsana New"/>
                <w:color w:val="000000"/>
                <w:sz w:val="28"/>
                <w:cs/>
              </w:rPr>
            </w:pPr>
            <w:r>
              <w:rPr>
                <w:rFonts w:ascii="Angsana New" w:hAnsi="Angsana New" w:cs="Angsana New"/>
                <w:sz w:val="28"/>
              </w:rPr>
              <w:t>Movement</w:t>
            </w:r>
            <w:r w:rsidR="00515423">
              <w:rPr>
                <w:rFonts w:ascii="Angsana New" w:hAnsi="Angsana New" w:cs="Angsana New"/>
                <w:sz w:val="28"/>
              </w:rPr>
              <w:t>s</w:t>
            </w:r>
            <w:r w:rsidRPr="001632D7">
              <w:rPr>
                <w:rFonts w:ascii="Angsana New" w:hAnsi="Angsana New" w:cs="Angsana New"/>
                <w:sz w:val="28"/>
              </w:rPr>
              <w:t xml:space="preserve"> in temporary differences</w:t>
            </w:r>
          </w:p>
        </w:tc>
        <w:tc>
          <w:tcPr>
            <w:tcW w:w="1134" w:type="dxa"/>
          </w:tcPr>
          <w:p w:rsidR="000742D6" w:rsidRPr="00947E52" w:rsidRDefault="000742D6" w:rsidP="000742D6">
            <w:pPr>
              <w:jc w:val="center"/>
              <w:rPr>
                <w:rFonts w:asciiTheme="majorBidi" w:hAnsiTheme="majorBidi" w:cstheme="majorBidi"/>
                <w:sz w:val="28"/>
                <w:szCs w:val="28"/>
              </w:rPr>
            </w:pPr>
          </w:p>
        </w:tc>
        <w:tc>
          <w:tcPr>
            <w:tcW w:w="1701" w:type="dxa"/>
            <w:shd w:val="clear" w:color="auto" w:fill="auto"/>
          </w:tcPr>
          <w:p w:rsidR="000742D6" w:rsidRPr="002D28DE" w:rsidRDefault="000742D6" w:rsidP="000742D6">
            <w:pPr>
              <w:pBdr>
                <w:bottom w:val="single" w:sz="6" w:space="1" w:color="auto"/>
              </w:pBdr>
              <w:tabs>
                <w:tab w:val="decimal" w:pos="1168"/>
              </w:tabs>
              <w:rPr>
                <w:rFonts w:asciiTheme="majorBidi" w:hAnsiTheme="majorBidi" w:cstheme="majorBidi"/>
                <w:sz w:val="28"/>
                <w:szCs w:val="28"/>
              </w:rPr>
            </w:pPr>
            <w:r>
              <w:rPr>
                <w:rFonts w:asciiTheme="majorBidi" w:hAnsiTheme="majorBidi" w:cstheme="majorBidi"/>
                <w:sz w:val="28"/>
                <w:szCs w:val="28"/>
              </w:rPr>
              <w:t>(</w:t>
            </w:r>
            <w:r w:rsidRPr="00DA348C">
              <w:rPr>
                <w:rFonts w:asciiTheme="majorBidi" w:hAnsiTheme="majorBidi" w:cstheme="majorBidi"/>
                <w:sz w:val="28"/>
                <w:szCs w:val="28"/>
              </w:rPr>
              <w:t>1</w:t>
            </w:r>
            <w:r>
              <w:rPr>
                <w:rFonts w:asciiTheme="majorBidi" w:hAnsiTheme="majorBidi" w:cstheme="majorBidi"/>
                <w:sz w:val="28"/>
                <w:szCs w:val="28"/>
              </w:rPr>
              <w:t>,</w:t>
            </w:r>
            <w:r w:rsidRPr="00DA348C">
              <w:rPr>
                <w:rFonts w:asciiTheme="majorBidi" w:hAnsiTheme="majorBidi" w:cstheme="majorBidi"/>
                <w:sz w:val="28"/>
                <w:szCs w:val="28"/>
              </w:rPr>
              <w:t>969</w:t>
            </w:r>
            <w:r>
              <w:rPr>
                <w:rFonts w:asciiTheme="majorBidi" w:hAnsiTheme="majorBidi" w:cstheme="majorBidi"/>
                <w:sz w:val="28"/>
                <w:szCs w:val="28"/>
              </w:rPr>
              <w:t>,</w:t>
            </w:r>
            <w:r w:rsidRPr="00DA348C">
              <w:rPr>
                <w:rFonts w:asciiTheme="majorBidi" w:hAnsiTheme="majorBidi" w:cstheme="majorBidi"/>
                <w:sz w:val="28"/>
                <w:szCs w:val="28"/>
              </w:rPr>
              <w:t>875.17</w:t>
            </w:r>
            <w:r>
              <w:rPr>
                <w:rFonts w:asciiTheme="majorBidi" w:hAnsiTheme="majorBidi" w:cstheme="majorBidi"/>
                <w:sz w:val="28"/>
                <w:szCs w:val="28"/>
              </w:rPr>
              <w:t>)</w:t>
            </w:r>
          </w:p>
        </w:tc>
        <w:tc>
          <w:tcPr>
            <w:tcW w:w="1701" w:type="dxa"/>
            <w:shd w:val="clear" w:color="auto" w:fill="auto"/>
          </w:tcPr>
          <w:p w:rsidR="000742D6" w:rsidRPr="002D28DE" w:rsidRDefault="000742D6" w:rsidP="000742D6">
            <w:pPr>
              <w:pBdr>
                <w:bottom w:val="single" w:sz="6" w:space="1" w:color="auto"/>
              </w:pBdr>
              <w:tabs>
                <w:tab w:val="decimal" w:pos="1168"/>
              </w:tabs>
              <w:rPr>
                <w:rFonts w:asciiTheme="majorBidi" w:hAnsiTheme="majorBidi" w:cstheme="majorBidi"/>
                <w:sz w:val="28"/>
                <w:szCs w:val="28"/>
              </w:rPr>
            </w:pPr>
            <w:r>
              <w:rPr>
                <w:rFonts w:asciiTheme="majorBidi" w:hAnsiTheme="majorBidi" w:cstheme="majorBidi"/>
                <w:sz w:val="28"/>
                <w:szCs w:val="28"/>
              </w:rPr>
              <w:t>(293,499.69)</w:t>
            </w:r>
          </w:p>
        </w:tc>
      </w:tr>
      <w:tr w:rsidR="000742D6" w:rsidRPr="000742D6" w:rsidTr="00C94AFA">
        <w:tc>
          <w:tcPr>
            <w:tcW w:w="4819" w:type="dxa"/>
            <w:vAlign w:val="center"/>
          </w:tcPr>
          <w:p w:rsidR="000742D6" w:rsidRPr="000742D6" w:rsidRDefault="000742D6" w:rsidP="00C94AFA">
            <w:pPr>
              <w:ind w:left="34"/>
              <w:rPr>
                <w:rFonts w:ascii="Angsana New" w:hAnsi="Angsana New" w:cs="Angsana New"/>
                <w:color w:val="000000"/>
                <w:sz w:val="16"/>
                <w:szCs w:val="16"/>
                <w:cs/>
              </w:rPr>
            </w:pPr>
          </w:p>
        </w:tc>
        <w:tc>
          <w:tcPr>
            <w:tcW w:w="1134" w:type="dxa"/>
          </w:tcPr>
          <w:p w:rsidR="000742D6" w:rsidRPr="000742D6" w:rsidRDefault="000742D6" w:rsidP="00C94AFA">
            <w:pPr>
              <w:jc w:val="center"/>
              <w:rPr>
                <w:rFonts w:asciiTheme="majorBidi" w:hAnsiTheme="majorBidi" w:cstheme="majorBidi"/>
                <w:sz w:val="16"/>
                <w:szCs w:val="16"/>
              </w:rPr>
            </w:pPr>
          </w:p>
        </w:tc>
        <w:tc>
          <w:tcPr>
            <w:tcW w:w="1701" w:type="dxa"/>
            <w:shd w:val="clear" w:color="auto" w:fill="auto"/>
          </w:tcPr>
          <w:p w:rsidR="000742D6" w:rsidRPr="000742D6" w:rsidRDefault="000742D6" w:rsidP="00C94AFA">
            <w:pPr>
              <w:tabs>
                <w:tab w:val="decimal" w:pos="1418"/>
              </w:tabs>
              <w:rPr>
                <w:rFonts w:asciiTheme="majorBidi" w:hAnsiTheme="majorBidi" w:cstheme="majorBidi"/>
                <w:sz w:val="16"/>
                <w:szCs w:val="16"/>
                <w:highlight w:val="yellow"/>
              </w:rPr>
            </w:pPr>
          </w:p>
        </w:tc>
        <w:tc>
          <w:tcPr>
            <w:tcW w:w="1701" w:type="dxa"/>
            <w:shd w:val="clear" w:color="auto" w:fill="auto"/>
          </w:tcPr>
          <w:p w:rsidR="000742D6" w:rsidRPr="000742D6" w:rsidRDefault="000742D6" w:rsidP="00C94AFA">
            <w:pPr>
              <w:tabs>
                <w:tab w:val="decimal" w:pos="1418"/>
              </w:tabs>
              <w:rPr>
                <w:rFonts w:asciiTheme="majorBidi" w:hAnsiTheme="majorBidi" w:cstheme="majorBidi"/>
                <w:sz w:val="16"/>
                <w:szCs w:val="16"/>
                <w:highlight w:val="yellow"/>
              </w:rPr>
            </w:pPr>
          </w:p>
        </w:tc>
      </w:tr>
      <w:tr w:rsidR="000742D6" w:rsidRPr="000B11AE" w:rsidTr="00C94AFA">
        <w:tc>
          <w:tcPr>
            <w:tcW w:w="4819" w:type="dxa"/>
            <w:vAlign w:val="center"/>
          </w:tcPr>
          <w:p w:rsidR="000742D6" w:rsidRPr="00380FF3" w:rsidRDefault="000742D6" w:rsidP="000742D6">
            <w:pPr>
              <w:ind w:left="34"/>
              <w:rPr>
                <w:rFonts w:ascii="Angsana New" w:hAnsi="Angsana New" w:cs="Angsana New"/>
                <w:color w:val="000000"/>
                <w:sz w:val="28"/>
                <w:cs/>
              </w:rPr>
            </w:pPr>
            <w:r w:rsidRPr="001632D7">
              <w:rPr>
                <w:rFonts w:ascii="Angsana New" w:hAnsi="Angsana New" w:cs="Angsana New"/>
                <w:sz w:val="28"/>
              </w:rPr>
              <w:t>Tax expense</w:t>
            </w:r>
          </w:p>
        </w:tc>
        <w:tc>
          <w:tcPr>
            <w:tcW w:w="1134" w:type="dxa"/>
          </w:tcPr>
          <w:p w:rsidR="000742D6" w:rsidRPr="00947E52" w:rsidRDefault="000742D6" w:rsidP="000742D6">
            <w:pPr>
              <w:jc w:val="center"/>
              <w:rPr>
                <w:rFonts w:asciiTheme="majorBidi" w:hAnsiTheme="majorBidi" w:cstheme="majorBidi"/>
                <w:sz w:val="28"/>
                <w:szCs w:val="28"/>
              </w:rPr>
            </w:pPr>
          </w:p>
        </w:tc>
        <w:tc>
          <w:tcPr>
            <w:tcW w:w="1701" w:type="dxa"/>
            <w:shd w:val="clear" w:color="auto" w:fill="auto"/>
          </w:tcPr>
          <w:p w:rsidR="000742D6" w:rsidRPr="002D28DE" w:rsidRDefault="000742D6" w:rsidP="000742D6">
            <w:pPr>
              <w:pBdr>
                <w:bottom w:val="double" w:sz="6" w:space="1" w:color="auto"/>
              </w:pBdr>
              <w:tabs>
                <w:tab w:val="decimal" w:pos="1168"/>
              </w:tabs>
              <w:rPr>
                <w:rFonts w:asciiTheme="majorBidi" w:hAnsiTheme="majorBidi" w:cstheme="majorBidi"/>
                <w:sz w:val="28"/>
                <w:szCs w:val="28"/>
                <w:cs/>
              </w:rPr>
            </w:pPr>
            <w:r>
              <w:rPr>
                <w:rFonts w:asciiTheme="majorBidi" w:hAnsiTheme="majorBidi" w:cstheme="majorBidi"/>
                <w:sz w:val="28"/>
                <w:szCs w:val="28"/>
              </w:rPr>
              <w:t>(</w:t>
            </w:r>
            <w:r w:rsidRPr="008C49BF">
              <w:rPr>
                <w:rFonts w:asciiTheme="majorBidi" w:hAnsiTheme="majorBidi" w:cstheme="majorBidi"/>
                <w:sz w:val="28"/>
                <w:szCs w:val="28"/>
              </w:rPr>
              <w:t>21,160,585.49</w:t>
            </w:r>
            <w:r>
              <w:rPr>
                <w:rFonts w:asciiTheme="majorBidi" w:hAnsiTheme="majorBidi" w:cstheme="majorBidi"/>
                <w:sz w:val="28"/>
                <w:szCs w:val="28"/>
              </w:rPr>
              <w:t>)</w:t>
            </w:r>
          </w:p>
        </w:tc>
        <w:tc>
          <w:tcPr>
            <w:tcW w:w="1701" w:type="dxa"/>
            <w:shd w:val="clear" w:color="auto" w:fill="auto"/>
          </w:tcPr>
          <w:p w:rsidR="000742D6" w:rsidRPr="002D28DE" w:rsidRDefault="000742D6" w:rsidP="000742D6">
            <w:pPr>
              <w:pBdr>
                <w:bottom w:val="double" w:sz="6" w:space="1" w:color="auto"/>
              </w:pBdr>
              <w:tabs>
                <w:tab w:val="decimal" w:pos="1168"/>
              </w:tabs>
              <w:rPr>
                <w:rFonts w:asciiTheme="majorBidi" w:hAnsiTheme="majorBidi" w:cstheme="majorBidi"/>
                <w:sz w:val="28"/>
                <w:szCs w:val="28"/>
              </w:rPr>
            </w:pPr>
            <w:r>
              <w:rPr>
                <w:rFonts w:asciiTheme="majorBidi" w:hAnsiTheme="majorBidi" w:cstheme="majorBidi"/>
                <w:sz w:val="28"/>
                <w:szCs w:val="28"/>
              </w:rPr>
              <w:t>(</w:t>
            </w:r>
            <w:r w:rsidRPr="002B09EF">
              <w:rPr>
                <w:rFonts w:asciiTheme="majorBidi" w:hAnsiTheme="majorBidi" w:cstheme="majorBidi"/>
                <w:sz w:val="28"/>
                <w:szCs w:val="28"/>
              </w:rPr>
              <w:t>22,670,782.57</w:t>
            </w:r>
            <w:r>
              <w:rPr>
                <w:rFonts w:asciiTheme="majorBidi" w:hAnsiTheme="majorBidi" w:cstheme="majorBidi"/>
                <w:sz w:val="28"/>
                <w:szCs w:val="28"/>
              </w:rPr>
              <w:t>)</w:t>
            </w:r>
          </w:p>
        </w:tc>
      </w:tr>
    </w:tbl>
    <w:p w:rsidR="000C48AF" w:rsidRDefault="000C48AF" w:rsidP="000C48AF">
      <w:pPr>
        <w:pStyle w:val="ListParagraph"/>
        <w:spacing w:before="200" w:after="200" w:line="0" w:lineRule="atLeast"/>
        <w:ind w:left="425"/>
        <w:contextualSpacing w:val="0"/>
        <w:jc w:val="thaiDistribute"/>
        <w:rPr>
          <w:rFonts w:ascii="Angsana New" w:hAnsi="Angsana New"/>
          <w:color w:val="000000"/>
          <w:sz w:val="28"/>
        </w:rPr>
      </w:pPr>
      <w:r w:rsidRPr="002C38BF">
        <w:rPr>
          <w:rFonts w:ascii="Angsana New" w:hAnsi="Angsana New"/>
          <w:color w:val="000000"/>
          <w:sz w:val="28"/>
        </w:rPr>
        <w:t xml:space="preserve">Income tax </w:t>
      </w:r>
      <w:proofErr w:type="spellStart"/>
      <w:r w:rsidRPr="002C38BF">
        <w:rPr>
          <w:rFonts w:ascii="Angsana New" w:hAnsi="Angsana New"/>
          <w:color w:val="000000"/>
          <w:sz w:val="28"/>
        </w:rPr>
        <w:t>recognised</w:t>
      </w:r>
      <w:proofErr w:type="spellEnd"/>
      <w:r w:rsidRPr="002C38BF">
        <w:rPr>
          <w:rFonts w:ascii="Angsana New" w:hAnsi="Angsana New"/>
          <w:color w:val="000000"/>
          <w:sz w:val="28"/>
        </w:rPr>
        <w:t xml:space="preserve"> in other comprehensive income for the years </w:t>
      </w:r>
      <w:r>
        <w:rPr>
          <w:rFonts w:ascii="Angsana New" w:hAnsi="Angsana New"/>
          <w:color w:val="000000"/>
          <w:sz w:val="28"/>
        </w:rPr>
        <w:t>ended 31 December 2023</w:t>
      </w:r>
      <w:r w:rsidRPr="002C38BF">
        <w:rPr>
          <w:rFonts w:ascii="Angsana New" w:hAnsi="Angsana New"/>
          <w:color w:val="000000"/>
          <w:sz w:val="28"/>
        </w:rPr>
        <w:t xml:space="preserve"> and</w:t>
      </w:r>
      <w:r>
        <w:rPr>
          <w:rFonts w:ascii="Angsana New" w:hAnsi="Angsana New"/>
          <w:color w:val="000000"/>
          <w:sz w:val="28"/>
        </w:rPr>
        <w:t xml:space="preserve"> 2022</w:t>
      </w:r>
      <w:r w:rsidRPr="002C38BF">
        <w:rPr>
          <w:rFonts w:ascii="Angsana New" w:hAnsi="Angsana New"/>
          <w:color w:val="000000"/>
          <w:sz w:val="28"/>
        </w:rPr>
        <w:t xml:space="preserve"> as follows:</w:t>
      </w:r>
    </w:p>
    <w:tbl>
      <w:tblPr>
        <w:tblStyle w:val="TableGrid"/>
        <w:tblW w:w="935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0742D6" w:rsidRPr="000742D6" w:rsidTr="00C94AFA">
        <w:tc>
          <w:tcPr>
            <w:tcW w:w="4819" w:type="dxa"/>
          </w:tcPr>
          <w:p w:rsidR="000742D6" w:rsidRPr="000742D6" w:rsidRDefault="000742D6" w:rsidP="00C94AFA">
            <w:pPr>
              <w:rPr>
                <w:rFonts w:asciiTheme="majorBidi" w:hAnsiTheme="majorBidi" w:cstheme="majorBidi"/>
                <w:sz w:val="28"/>
                <w:szCs w:val="28"/>
              </w:rPr>
            </w:pPr>
          </w:p>
        </w:tc>
        <w:tc>
          <w:tcPr>
            <w:tcW w:w="1134" w:type="dxa"/>
          </w:tcPr>
          <w:p w:rsidR="000742D6" w:rsidRPr="000742D6" w:rsidRDefault="000742D6" w:rsidP="00C94AFA">
            <w:pPr>
              <w:jc w:val="center"/>
              <w:rPr>
                <w:rFonts w:asciiTheme="majorBidi" w:hAnsiTheme="majorBidi" w:cstheme="majorBidi"/>
                <w:sz w:val="28"/>
                <w:szCs w:val="28"/>
              </w:rPr>
            </w:pPr>
          </w:p>
        </w:tc>
        <w:tc>
          <w:tcPr>
            <w:tcW w:w="3402" w:type="dxa"/>
            <w:gridSpan w:val="2"/>
            <w:shd w:val="clear" w:color="auto" w:fill="auto"/>
          </w:tcPr>
          <w:p w:rsidR="000742D6" w:rsidRPr="000742D6" w:rsidRDefault="000742D6" w:rsidP="00C94AFA">
            <w:pPr>
              <w:pBdr>
                <w:bottom w:val="single" w:sz="6" w:space="1" w:color="auto"/>
              </w:pBdr>
              <w:jc w:val="center"/>
              <w:rPr>
                <w:rFonts w:asciiTheme="majorBidi" w:hAnsiTheme="majorBidi" w:cstheme="majorBidi"/>
                <w:sz w:val="28"/>
                <w:szCs w:val="28"/>
              </w:rPr>
            </w:pPr>
            <w:r w:rsidRPr="000742D6">
              <w:rPr>
                <w:rFonts w:asciiTheme="majorBidi" w:hAnsiTheme="majorBidi" w:cstheme="majorBidi"/>
                <w:sz w:val="28"/>
                <w:szCs w:val="28"/>
              </w:rPr>
              <w:t>Baht</w:t>
            </w:r>
          </w:p>
        </w:tc>
      </w:tr>
      <w:tr w:rsidR="000742D6" w:rsidRPr="000742D6" w:rsidTr="00C94AFA">
        <w:tc>
          <w:tcPr>
            <w:tcW w:w="4819" w:type="dxa"/>
          </w:tcPr>
          <w:p w:rsidR="000742D6" w:rsidRPr="000742D6" w:rsidRDefault="000742D6" w:rsidP="00C94AFA">
            <w:pPr>
              <w:ind w:left="34"/>
              <w:rPr>
                <w:rFonts w:asciiTheme="majorBidi" w:hAnsiTheme="majorBidi" w:cstheme="majorBidi"/>
                <w:sz w:val="28"/>
                <w:szCs w:val="28"/>
              </w:rPr>
            </w:pPr>
          </w:p>
        </w:tc>
        <w:tc>
          <w:tcPr>
            <w:tcW w:w="1134" w:type="dxa"/>
          </w:tcPr>
          <w:p w:rsidR="000742D6" w:rsidRPr="000742D6" w:rsidRDefault="000742D6" w:rsidP="00C94AFA">
            <w:pPr>
              <w:jc w:val="center"/>
              <w:rPr>
                <w:rFonts w:asciiTheme="majorBidi" w:hAnsiTheme="majorBidi" w:cstheme="majorBidi"/>
                <w:sz w:val="28"/>
                <w:szCs w:val="28"/>
              </w:rPr>
            </w:pPr>
          </w:p>
        </w:tc>
        <w:tc>
          <w:tcPr>
            <w:tcW w:w="1701" w:type="dxa"/>
            <w:shd w:val="clear" w:color="auto" w:fill="auto"/>
          </w:tcPr>
          <w:p w:rsidR="000742D6" w:rsidRPr="000742D6" w:rsidRDefault="000742D6" w:rsidP="00C94AFA">
            <w:pPr>
              <w:pBdr>
                <w:bottom w:val="single" w:sz="6" w:space="1" w:color="auto"/>
              </w:pBdr>
              <w:jc w:val="center"/>
              <w:rPr>
                <w:rFonts w:asciiTheme="majorBidi" w:hAnsiTheme="majorBidi" w:cstheme="majorBidi"/>
                <w:sz w:val="28"/>
                <w:szCs w:val="28"/>
              </w:rPr>
            </w:pPr>
            <w:r w:rsidRPr="000742D6">
              <w:rPr>
                <w:rFonts w:asciiTheme="majorBidi" w:hAnsiTheme="majorBidi" w:cstheme="majorBidi"/>
                <w:sz w:val="28"/>
                <w:szCs w:val="28"/>
              </w:rPr>
              <w:t>2023</w:t>
            </w:r>
          </w:p>
        </w:tc>
        <w:tc>
          <w:tcPr>
            <w:tcW w:w="1701" w:type="dxa"/>
            <w:shd w:val="clear" w:color="auto" w:fill="auto"/>
          </w:tcPr>
          <w:p w:rsidR="000742D6" w:rsidRPr="000742D6" w:rsidRDefault="000742D6" w:rsidP="00C94AFA">
            <w:pPr>
              <w:pBdr>
                <w:bottom w:val="single" w:sz="6" w:space="1" w:color="auto"/>
              </w:pBdr>
              <w:jc w:val="center"/>
              <w:rPr>
                <w:rFonts w:asciiTheme="majorBidi" w:hAnsiTheme="majorBidi" w:cstheme="majorBidi"/>
                <w:sz w:val="28"/>
                <w:szCs w:val="28"/>
              </w:rPr>
            </w:pPr>
            <w:r w:rsidRPr="000742D6">
              <w:rPr>
                <w:rFonts w:asciiTheme="majorBidi" w:hAnsiTheme="majorBidi" w:cstheme="majorBidi"/>
                <w:sz w:val="28"/>
                <w:szCs w:val="28"/>
              </w:rPr>
              <w:t>2022</w:t>
            </w:r>
          </w:p>
        </w:tc>
      </w:tr>
      <w:tr w:rsidR="000742D6" w:rsidRPr="000742D6" w:rsidTr="00C94AFA">
        <w:tc>
          <w:tcPr>
            <w:tcW w:w="4819" w:type="dxa"/>
            <w:vAlign w:val="center"/>
          </w:tcPr>
          <w:p w:rsidR="000742D6" w:rsidRPr="000742D6" w:rsidRDefault="000742D6" w:rsidP="000742D6">
            <w:pPr>
              <w:ind w:left="34"/>
              <w:rPr>
                <w:rFonts w:ascii="Angsana New" w:hAnsi="Angsana New" w:cs="Angsana New"/>
                <w:color w:val="000000"/>
                <w:sz w:val="28"/>
                <w:szCs w:val="28"/>
              </w:rPr>
            </w:pPr>
            <w:r w:rsidRPr="000742D6">
              <w:rPr>
                <w:rFonts w:ascii="Angsana New" w:hAnsi="Angsana New" w:cs="Angsana New"/>
                <w:sz w:val="28"/>
                <w:szCs w:val="28"/>
              </w:rPr>
              <w:t>(Gains) losses on re-measurements of defined benefit plans</w:t>
            </w:r>
          </w:p>
        </w:tc>
        <w:tc>
          <w:tcPr>
            <w:tcW w:w="1134" w:type="dxa"/>
          </w:tcPr>
          <w:p w:rsidR="000742D6" w:rsidRPr="000742D6" w:rsidRDefault="000742D6" w:rsidP="000742D6">
            <w:pPr>
              <w:jc w:val="center"/>
              <w:rPr>
                <w:rFonts w:asciiTheme="majorBidi" w:hAnsiTheme="majorBidi" w:cstheme="majorBidi"/>
                <w:sz w:val="28"/>
                <w:szCs w:val="28"/>
              </w:rPr>
            </w:pPr>
          </w:p>
        </w:tc>
        <w:tc>
          <w:tcPr>
            <w:tcW w:w="1701" w:type="dxa"/>
            <w:shd w:val="clear" w:color="auto" w:fill="auto"/>
          </w:tcPr>
          <w:p w:rsidR="000742D6" w:rsidRPr="000742D6" w:rsidRDefault="000742D6" w:rsidP="000742D6">
            <w:pPr>
              <w:pBdr>
                <w:bottom w:val="double" w:sz="6" w:space="1" w:color="auto"/>
              </w:pBdr>
              <w:tabs>
                <w:tab w:val="decimal" w:pos="1168"/>
              </w:tabs>
              <w:rPr>
                <w:rFonts w:ascii="Angsana New" w:hAnsi="Angsana New" w:cs="Angsana New"/>
                <w:sz w:val="28"/>
                <w:szCs w:val="28"/>
              </w:rPr>
            </w:pPr>
            <w:r w:rsidRPr="000742D6">
              <w:rPr>
                <w:rFonts w:ascii="Angsana New" w:hAnsi="Angsana New" w:cs="Angsana New"/>
                <w:sz w:val="28"/>
                <w:szCs w:val="28"/>
              </w:rPr>
              <w:t>154,061.47</w:t>
            </w:r>
          </w:p>
        </w:tc>
        <w:tc>
          <w:tcPr>
            <w:tcW w:w="1701" w:type="dxa"/>
            <w:shd w:val="clear" w:color="auto" w:fill="auto"/>
          </w:tcPr>
          <w:p w:rsidR="000742D6" w:rsidRPr="000742D6" w:rsidRDefault="000742D6" w:rsidP="000742D6">
            <w:pPr>
              <w:pBdr>
                <w:bottom w:val="double" w:sz="6" w:space="1" w:color="auto"/>
              </w:pBdr>
              <w:tabs>
                <w:tab w:val="decimal" w:pos="1168"/>
              </w:tabs>
              <w:rPr>
                <w:rFonts w:ascii="Angsana New" w:hAnsi="Angsana New" w:cs="Angsana New"/>
                <w:sz w:val="28"/>
                <w:szCs w:val="28"/>
              </w:rPr>
            </w:pPr>
            <w:r w:rsidRPr="000742D6">
              <w:rPr>
                <w:rFonts w:ascii="Angsana New" w:hAnsi="Angsana New" w:cs="Angsana New"/>
                <w:sz w:val="28"/>
                <w:szCs w:val="28"/>
              </w:rPr>
              <w:t>(42,900.35)</w:t>
            </w:r>
          </w:p>
        </w:tc>
      </w:tr>
    </w:tbl>
    <w:p w:rsidR="0094594D" w:rsidRDefault="0094594D" w:rsidP="000C48AF">
      <w:pPr>
        <w:pStyle w:val="ListParagraph"/>
        <w:spacing w:before="240" w:after="200" w:line="0" w:lineRule="atLeast"/>
        <w:ind w:left="432"/>
        <w:contextualSpacing w:val="0"/>
        <w:rPr>
          <w:rFonts w:ascii="Angsana New" w:hAnsi="Angsana New"/>
          <w:b/>
          <w:bCs/>
          <w:sz w:val="28"/>
        </w:rPr>
      </w:pPr>
    </w:p>
    <w:p w:rsidR="0094594D" w:rsidRDefault="0094594D" w:rsidP="0094594D">
      <w:pPr>
        <w:pStyle w:val="BodyText"/>
      </w:pPr>
      <w:r>
        <w:br w:type="page"/>
      </w:r>
    </w:p>
    <w:p w:rsidR="000C48AF" w:rsidRDefault="000C48AF" w:rsidP="000C48AF">
      <w:pPr>
        <w:pStyle w:val="ListParagraph"/>
        <w:spacing w:before="240" w:after="200" w:line="0" w:lineRule="atLeast"/>
        <w:ind w:left="432"/>
        <w:contextualSpacing w:val="0"/>
        <w:rPr>
          <w:rFonts w:ascii="Angsana New" w:hAnsi="Angsana New"/>
          <w:b/>
          <w:bCs/>
          <w:sz w:val="28"/>
        </w:rPr>
      </w:pPr>
      <w:r w:rsidRPr="000133B0">
        <w:rPr>
          <w:rFonts w:ascii="Angsana New" w:hAnsi="Angsana New"/>
          <w:b/>
          <w:bCs/>
          <w:sz w:val="28"/>
        </w:rPr>
        <w:lastRenderedPageBreak/>
        <w:t>Reconciliation of effective tax rate</w:t>
      </w:r>
    </w:p>
    <w:tbl>
      <w:tblPr>
        <w:tblStyle w:val="TableGrid"/>
        <w:tblW w:w="935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6"/>
        <w:gridCol w:w="1029"/>
        <w:gridCol w:w="1766"/>
        <w:gridCol w:w="1136"/>
        <w:gridCol w:w="1818"/>
      </w:tblGrid>
      <w:tr w:rsidR="000C48AF" w:rsidRPr="002D28DE" w:rsidTr="00C721AC">
        <w:tc>
          <w:tcPr>
            <w:tcW w:w="3685" w:type="dxa"/>
          </w:tcPr>
          <w:p w:rsidR="000C48AF" w:rsidRPr="002D28DE" w:rsidRDefault="000C48AF" w:rsidP="00F910EE">
            <w:pPr>
              <w:pStyle w:val="ListParagraph"/>
              <w:spacing w:line="0" w:lineRule="atLeast"/>
              <w:ind w:left="0"/>
              <w:contextualSpacing w:val="0"/>
              <w:rPr>
                <w:rFonts w:ascii="Angsana New" w:hAnsi="Angsana New" w:cs="Angsana New"/>
                <w:sz w:val="28"/>
                <w:szCs w:val="28"/>
                <w:cs/>
              </w:rPr>
            </w:pPr>
          </w:p>
        </w:tc>
        <w:tc>
          <w:tcPr>
            <w:tcW w:w="2813" w:type="dxa"/>
            <w:gridSpan w:val="2"/>
          </w:tcPr>
          <w:p w:rsidR="000C48AF" w:rsidRPr="002D28DE" w:rsidRDefault="000C48AF" w:rsidP="00BB097F">
            <w:pPr>
              <w:pStyle w:val="ListParagraph"/>
              <w:pBdr>
                <w:bottom w:val="single" w:sz="6" w:space="1" w:color="auto"/>
              </w:pBdr>
              <w:spacing w:line="0" w:lineRule="atLeast"/>
              <w:ind w:left="0"/>
              <w:contextualSpacing w:val="0"/>
              <w:jc w:val="center"/>
              <w:rPr>
                <w:rFonts w:ascii="Angsana New" w:hAnsi="Angsana New" w:cs="Angsana New"/>
                <w:sz w:val="28"/>
                <w:szCs w:val="28"/>
              </w:rPr>
            </w:pPr>
            <w:r>
              <w:rPr>
                <w:rFonts w:ascii="Angsana New" w:hAnsi="Angsana New" w:cs="Angsana New"/>
                <w:sz w:val="28"/>
                <w:szCs w:val="28"/>
              </w:rPr>
              <w:t>202</w:t>
            </w:r>
            <w:r w:rsidR="00BB097F">
              <w:rPr>
                <w:rFonts w:ascii="Angsana New" w:hAnsi="Angsana New" w:cs="Angsana New"/>
                <w:sz w:val="28"/>
                <w:szCs w:val="28"/>
              </w:rPr>
              <w:t>3</w:t>
            </w:r>
          </w:p>
        </w:tc>
        <w:tc>
          <w:tcPr>
            <w:tcW w:w="2857" w:type="dxa"/>
            <w:gridSpan w:val="2"/>
          </w:tcPr>
          <w:p w:rsidR="000C48AF" w:rsidRPr="002D28DE" w:rsidRDefault="000C48AF" w:rsidP="00F910EE">
            <w:pPr>
              <w:pStyle w:val="ListParagraph"/>
              <w:pBdr>
                <w:bottom w:val="single" w:sz="6" w:space="1" w:color="auto"/>
              </w:pBdr>
              <w:spacing w:line="0" w:lineRule="atLeast"/>
              <w:ind w:left="0"/>
              <w:contextualSpacing w:val="0"/>
              <w:jc w:val="center"/>
              <w:rPr>
                <w:rFonts w:ascii="Angsana New" w:hAnsi="Angsana New" w:cs="Angsana New"/>
                <w:sz w:val="28"/>
                <w:szCs w:val="28"/>
              </w:rPr>
            </w:pPr>
            <w:r>
              <w:rPr>
                <w:rFonts w:ascii="Angsana New" w:hAnsi="Angsana New" w:cs="Angsana New"/>
                <w:sz w:val="28"/>
                <w:szCs w:val="28"/>
              </w:rPr>
              <w:t>2</w:t>
            </w:r>
            <w:r w:rsidR="00BB097F">
              <w:rPr>
                <w:rFonts w:ascii="Angsana New" w:hAnsi="Angsana New" w:cs="Angsana New"/>
                <w:sz w:val="28"/>
                <w:szCs w:val="28"/>
              </w:rPr>
              <w:t>022</w:t>
            </w:r>
          </w:p>
        </w:tc>
      </w:tr>
      <w:tr w:rsidR="000C48AF" w:rsidRPr="002D28DE" w:rsidTr="00C721AC">
        <w:tc>
          <w:tcPr>
            <w:tcW w:w="3685" w:type="dxa"/>
          </w:tcPr>
          <w:p w:rsidR="000C48AF" w:rsidRPr="002D28DE" w:rsidRDefault="000C48AF" w:rsidP="00F910EE">
            <w:pPr>
              <w:pStyle w:val="ListParagraph"/>
              <w:spacing w:line="0" w:lineRule="atLeast"/>
              <w:ind w:left="0"/>
              <w:contextualSpacing w:val="0"/>
              <w:rPr>
                <w:rFonts w:ascii="Angsana New" w:hAnsi="Angsana New" w:cs="Angsana New"/>
                <w:sz w:val="28"/>
                <w:szCs w:val="28"/>
              </w:rPr>
            </w:pPr>
          </w:p>
        </w:tc>
        <w:tc>
          <w:tcPr>
            <w:tcW w:w="1046" w:type="dxa"/>
          </w:tcPr>
          <w:p w:rsidR="000C48AF" w:rsidRDefault="000C48AF" w:rsidP="00F910EE">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Tax rate</w:t>
            </w:r>
          </w:p>
          <w:p w:rsidR="000C48AF" w:rsidRDefault="000C48AF" w:rsidP="00F910EE">
            <w:pPr>
              <w:pStyle w:val="ListParagraph"/>
              <w:pBdr>
                <w:bottom w:val="single" w:sz="6" w:space="1" w:color="auto"/>
              </w:pBdr>
              <w:spacing w:line="0" w:lineRule="atLeast"/>
              <w:ind w:left="0"/>
              <w:contextualSpacing w:val="0"/>
              <w:jc w:val="center"/>
              <w:rPr>
                <w:rFonts w:asciiTheme="majorBidi" w:hAnsiTheme="majorBidi" w:cstheme="majorBidi"/>
                <w:sz w:val="28"/>
                <w:cs/>
              </w:rPr>
            </w:pPr>
            <w:r>
              <w:rPr>
                <w:rFonts w:asciiTheme="majorBidi" w:hAnsiTheme="majorBidi" w:cstheme="majorBidi"/>
                <w:sz w:val="28"/>
              </w:rPr>
              <w:t>(%)</w:t>
            </w:r>
          </w:p>
        </w:tc>
        <w:tc>
          <w:tcPr>
            <w:tcW w:w="1767" w:type="dxa"/>
          </w:tcPr>
          <w:p w:rsidR="000C48AF" w:rsidRDefault="000C48AF" w:rsidP="00F910EE">
            <w:pPr>
              <w:pStyle w:val="ListParagraph"/>
              <w:pBdr>
                <w:bottom w:val="single" w:sz="6" w:space="1" w:color="auto"/>
              </w:pBdr>
              <w:spacing w:line="0" w:lineRule="atLeast"/>
              <w:ind w:left="0"/>
              <w:contextualSpacing w:val="0"/>
              <w:jc w:val="center"/>
              <w:rPr>
                <w:rFonts w:asciiTheme="majorBidi" w:hAnsiTheme="majorBidi" w:cstheme="majorBidi"/>
                <w:sz w:val="28"/>
              </w:rPr>
            </w:pPr>
          </w:p>
          <w:p w:rsidR="000C48AF" w:rsidRDefault="000C48AF" w:rsidP="00F910EE">
            <w:pPr>
              <w:pStyle w:val="ListParagraph"/>
              <w:pBdr>
                <w:bottom w:val="single" w:sz="6" w:space="1" w:color="auto"/>
              </w:pBdr>
              <w:spacing w:line="0" w:lineRule="atLeast"/>
              <w:ind w:left="0"/>
              <w:contextualSpacing w:val="0"/>
              <w:jc w:val="center"/>
              <w:rPr>
                <w:rFonts w:asciiTheme="majorBidi" w:hAnsiTheme="majorBidi" w:cstheme="majorBidi"/>
                <w:sz w:val="28"/>
              </w:rPr>
            </w:pPr>
            <w:r>
              <w:rPr>
                <w:rFonts w:asciiTheme="majorBidi" w:hAnsiTheme="majorBidi" w:cstheme="majorBidi"/>
                <w:sz w:val="28"/>
              </w:rPr>
              <w:t>Baht</w:t>
            </w:r>
          </w:p>
        </w:tc>
        <w:tc>
          <w:tcPr>
            <w:tcW w:w="1156" w:type="dxa"/>
          </w:tcPr>
          <w:p w:rsidR="000C48AF" w:rsidRDefault="000C48AF" w:rsidP="00F910EE">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Tax rate</w:t>
            </w:r>
          </w:p>
          <w:p w:rsidR="000C48AF" w:rsidRDefault="000C48AF" w:rsidP="00F910EE">
            <w:pPr>
              <w:pStyle w:val="ListParagraph"/>
              <w:pBdr>
                <w:bottom w:val="single" w:sz="6" w:space="1" w:color="auto"/>
              </w:pBdr>
              <w:spacing w:line="0" w:lineRule="atLeast"/>
              <w:ind w:left="0"/>
              <w:contextualSpacing w:val="0"/>
              <w:jc w:val="center"/>
              <w:rPr>
                <w:rFonts w:asciiTheme="majorBidi" w:hAnsiTheme="majorBidi" w:cstheme="majorBidi"/>
                <w:sz w:val="28"/>
                <w:cs/>
              </w:rPr>
            </w:pPr>
            <w:r>
              <w:rPr>
                <w:rFonts w:asciiTheme="majorBidi" w:hAnsiTheme="majorBidi" w:cstheme="majorBidi"/>
                <w:sz w:val="28"/>
              </w:rPr>
              <w:t>(%)</w:t>
            </w:r>
          </w:p>
        </w:tc>
        <w:tc>
          <w:tcPr>
            <w:tcW w:w="1701" w:type="dxa"/>
          </w:tcPr>
          <w:p w:rsidR="000C48AF" w:rsidRDefault="000C48AF" w:rsidP="00F910EE">
            <w:pPr>
              <w:pStyle w:val="ListParagraph"/>
              <w:pBdr>
                <w:bottom w:val="single" w:sz="6" w:space="1" w:color="auto"/>
              </w:pBdr>
              <w:spacing w:line="0" w:lineRule="atLeast"/>
              <w:ind w:left="0"/>
              <w:contextualSpacing w:val="0"/>
              <w:jc w:val="center"/>
              <w:rPr>
                <w:rFonts w:asciiTheme="majorBidi" w:hAnsiTheme="majorBidi" w:cstheme="majorBidi"/>
                <w:sz w:val="28"/>
              </w:rPr>
            </w:pPr>
          </w:p>
          <w:p w:rsidR="000C48AF" w:rsidRDefault="000C48AF" w:rsidP="00F910EE">
            <w:pPr>
              <w:pStyle w:val="ListParagraph"/>
              <w:pBdr>
                <w:bottom w:val="single" w:sz="6" w:space="1" w:color="auto"/>
              </w:pBdr>
              <w:spacing w:line="0" w:lineRule="atLeast"/>
              <w:ind w:left="0"/>
              <w:contextualSpacing w:val="0"/>
              <w:jc w:val="center"/>
              <w:rPr>
                <w:rFonts w:asciiTheme="majorBidi" w:hAnsiTheme="majorBidi" w:cstheme="majorBidi"/>
                <w:sz w:val="28"/>
              </w:rPr>
            </w:pPr>
            <w:r>
              <w:rPr>
                <w:rFonts w:asciiTheme="majorBidi" w:hAnsiTheme="majorBidi" w:cstheme="majorBidi"/>
                <w:sz w:val="28"/>
              </w:rPr>
              <w:t>Baht</w:t>
            </w:r>
          </w:p>
        </w:tc>
      </w:tr>
      <w:tr w:rsidR="00BB097F" w:rsidRPr="002D28DE" w:rsidTr="00C721AC">
        <w:tc>
          <w:tcPr>
            <w:tcW w:w="3685" w:type="dxa"/>
          </w:tcPr>
          <w:p w:rsidR="00BB097F" w:rsidRPr="002D28DE" w:rsidRDefault="00BB097F" w:rsidP="00C721AC">
            <w:pPr>
              <w:pStyle w:val="ListParagraph"/>
              <w:spacing w:line="0" w:lineRule="atLeast"/>
              <w:ind w:left="34"/>
              <w:contextualSpacing w:val="0"/>
              <w:rPr>
                <w:rFonts w:ascii="Angsana New" w:hAnsi="Angsana New" w:cs="Angsana New"/>
                <w:sz w:val="28"/>
                <w:szCs w:val="28"/>
              </w:rPr>
            </w:pPr>
            <w:r w:rsidRPr="003F5BBC">
              <w:rPr>
                <w:rFonts w:ascii="Angsana New" w:hAnsi="Angsana New" w:cs="Angsana New"/>
                <w:sz w:val="28"/>
              </w:rPr>
              <w:t>Profit</w:t>
            </w:r>
            <w:r>
              <w:rPr>
                <w:rFonts w:ascii="Angsana New" w:hAnsi="Angsana New" w:cs="Angsana New"/>
                <w:color w:val="000000"/>
                <w:sz w:val="28"/>
              </w:rPr>
              <w:t xml:space="preserve"> before income tax</w:t>
            </w:r>
          </w:p>
        </w:tc>
        <w:tc>
          <w:tcPr>
            <w:tcW w:w="1046" w:type="dxa"/>
            <w:shd w:val="clear" w:color="auto" w:fill="auto"/>
          </w:tcPr>
          <w:p w:rsidR="00BB097F" w:rsidRPr="002D28DE" w:rsidRDefault="00BB097F" w:rsidP="00BB097F">
            <w:pPr>
              <w:pStyle w:val="ListParagraph"/>
              <w:spacing w:line="0" w:lineRule="atLeast"/>
              <w:ind w:left="0"/>
              <w:contextualSpacing w:val="0"/>
              <w:jc w:val="center"/>
              <w:rPr>
                <w:rFonts w:ascii="Angsana New" w:hAnsi="Angsana New" w:cs="Angsana New"/>
                <w:sz w:val="28"/>
                <w:szCs w:val="28"/>
              </w:rPr>
            </w:pPr>
          </w:p>
        </w:tc>
        <w:tc>
          <w:tcPr>
            <w:tcW w:w="1767" w:type="dxa"/>
            <w:shd w:val="clear" w:color="auto" w:fill="auto"/>
          </w:tcPr>
          <w:p w:rsidR="00BB097F" w:rsidRPr="002D28DE" w:rsidRDefault="0084759F" w:rsidP="00BB097F">
            <w:pPr>
              <w:pStyle w:val="ListParagraph"/>
              <w:pBdr>
                <w:bottom w:val="single" w:sz="6" w:space="1" w:color="auto"/>
              </w:pBdr>
              <w:tabs>
                <w:tab w:val="decimal" w:pos="1230"/>
              </w:tabs>
              <w:spacing w:line="0" w:lineRule="atLeast"/>
              <w:ind w:left="0"/>
              <w:contextualSpacing w:val="0"/>
              <w:rPr>
                <w:rFonts w:ascii="Angsana New" w:hAnsi="Angsana New" w:cs="Angsana New"/>
                <w:sz w:val="28"/>
                <w:szCs w:val="28"/>
              </w:rPr>
            </w:pPr>
            <w:r w:rsidRPr="008C59FA">
              <w:rPr>
                <w:rFonts w:ascii="Angsana New" w:hAnsi="Angsana New" w:cs="Angsana New"/>
                <w:sz w:val="28"/>
                <w:szCs w:val="28"/>
              </w:rPr>
              <w:t>107,867,306.19</w:t>
            </w:r>
          </w:p>
        </w:tc>
        <w:tc>
          <w:tcPr>
            <w:tcW w:w="1156" w:type="dxa"/>
          </w:tcPr>
          <w:p w:rsidR="00BB097F" w:rsidRPr="002D28DE" w:rsidRDefault="00BB097F" w:rsidP="00BB097F">
            <w:pPr>
              <w:pStyle w:val="ListParagraph"/>
              <w:spacing w:line="0" w:lineRule="atLeast"/>
              <w:ind w:left="0"/>
              <w:contextualSpacing w:val="0"/>
              <w:jc w:val="center"/>
              <w:rPr>
                <w:rFonts w:ascii="Angsana New" w:hAnsi="Angsana New" w:cs="Angsana New"/>
                <w:sz w:val="28"/>
                <w:szCs w:val="28"/>
              </w:rPr>
            </w:pPr>
          </w:p>
        </w:tc>
        <w:tc>
          <w:tcPr>
            <w:tcW w:w="1701" w:type="dxa"/>
          </w:tcPr>
          <w:p w:rsidR="00BB097F" w:rsidRPr="002D28DE" w:rsidRDefault="00BB097F" w:rsidP="00BB097F">
            <w:pPr>
              <w:pBdr>
                <w:bottom w:val="single" w:sz="6" w:space="1" w:color="auto"/>
              </w:pBdr>
              <w:tabs>
                <w:tab w:val="decimal" w:pos="1309"/>
              </w:tabs>
              <w:rPr>
                <w:rFonts w:ascii="Angsana New" w:hAnsi="Angsana New" w:cs="Angsana New"/>
                <w:sz w:val="28"/>
                <w:szCs w:val="28"/>
              </w:rPr>
            </w:pPr>
            <w:r w:rsidRPr="002B09EF">
              <w:rPr>
                <w:rFonts w:ascii="Angsana New" w:hAnsi="Angsana New" w:cs="Angsana New"/>
                <w:sz w:val="28"/>
                <w:szCs w:val="28"/>
              </w:rPr>
              <w:t>132,315,924.57</w:t>
            </w:r>
          </w:p>
        </w:tc>
      </w:tr>
      <w:tr w:rsidR="00BB097F" w:rsidRPr="002D28DE" w:rsidTr="00C721AC">
        <w:tc>
          <w:tcPr>
            <w:tcW w:w="3685" w:type="dxa"/>
          </w:tcPr>
          <w:p w:rsidR="00BB097F" w:rsidRPr="00764E14" w:rsidRDefault="00BB097F" w:rsidP="00C721AC">
            <w:pPr>
              <w:pStyle w:val="ListParagraph"/>
              <w:spacing w:line="0" w:lineRule="atLeast"/>
              <w:ind w:left="34"/>
              <w:contextualSpacing w:val="0"/>
              <w:rPr>
                <w:rFonts w:ascii="Angsana New" w:hAnsi="Angsana New" w:cs="Angsana New"/>
                <w:sz w:val="14"/>
                <w:szCs w:val="14"/>
                <w:cs/>
              </w:rPr>
            </w:pPr>
          </w:p>
        </w:tc>
        <w:tc>
          <w:tcPr>
            <w:tcW w:w="1046" w:type="dxa"/>
            <w:shd w:val="clear" w:color="auto" w:fill="auto"/>
          </w:tcPr>
          <w:p w:rsidR="00BB097F" w:rsidRPr="00764E14" w:rsidRDefault="00BB097F" w:rsidP="00BB097F">
            <w:pPr>
              <w:pStyle w:val="ListParagraph"/>
              <w:spacing w:line="0" w:lineRule="atLeast"/>
              <w:ind w:left="0"/>
              <w:contextualSpacing w:val="0"/>
              <w:jc w:val="center"/>
              <w:rPr>
                <w:rFonts w:ascii="Angsana New" w:hAnsi="Angsana New" w:cs="Angsana New"/>
                <w:sz w:val="14"/>
                <w:szCs w:val="14"/>
              </w:rPr>
            </w:pPr>
          </w:p>
        </w:tc>
        <w:tc>
          <w:tcPr>
            <w:tcW w:w="1767" w:type="dxa"/>
            <w:shd w:val="clear" w:color="auto" w:fill="auto"/>
          </w:tcPr>
          <w:p w:rsidR="00BB097F" w:rsidRPr="00764E14" w:rsidRDefault="00BB097F" w:rsidP="00BB097F">
            <w:pPr>
              <w:pStyle w:val="ListParagraph"/>
              <w:tabs>
                <w:tab w:val="decimal" w:pos="1168"/>
              </w:tabs>
              <w:spacing w:line="0" w:lineRule="atLeast"/>
              <w:ind w:left="0"/>
              <w:contextualSpacing w:val="0"/>
              <w:rPr>
                <w:rFonts w:ascii="Angsana New" w:hAnsi="Angsana New" w:cs="Angsana New"/>
                <w:sz w:val="14"/>
                <w:szCs w:val="14"/>
              </w:rPr>
            </w:pPr>
          </w:p>
        </w:tc>
        <w:tc>
          <w:tcPr>
            <w:tcW w:w="1156" w:type="dxa"/>
          </w:tcPr>
          <w:p w:rsidR="00BB097F" w:rsidRPr="00764E14" w:rsidRDefault="00BB097F" w:rsidP="00BB097F">
            <w:pPr>
              <w:pStyle w:val="ListParagraph"/>
              <w:spacing w:line="0" w:lineRule="atLeast"/>
              <w:ind w:left="0"/>
              <w:contextualSpacing w:val="0"/>
              <w:jc w:val="center"/>
              <w:rPr>
                <w:rFonts w:ascii="Angsana New" w:hAnsi="Angsana New" w:cs="Angsana New"/>
                <w:sz w:val="14"/>
                <w:szCs w:val="14"/>
              </w:rPr>
            </w:pPr>
          </w:p>
        </w:tc>
        <w:tc>
          <w:tcPr>
            <w:tcW w:w="1701" w:type="dxa"/>
          </w:tcPr>
          <w:p w:rsidR="00BB097F" w:rsidRPr="00764E14" w:rsidRDefault="00BB097F" w:rsidP="00BB097F">
            <w:pPr>
              <w:pStyle w:val="ListParagraph"/>
              <w:tabs>
                <w:tab w:val="decimal" w:pos="1309"/>
              </w:tabs>
              <w:spacing w:line="0" w:lineRule="atLeast"/>
              <w:ind w:left="0"/>
              <w:contextualSpacing w:val="0"/>
              <w:rPr>
                <w:rFonts w:ascii="Angsana New" w:hAnsi="Angsana New" w:cs="Angsana New"/>
                <w:sz w:val="14"/>
                <w:szCs w:val="14"/>
              </w:rPr>
            </w:pPr>
          </w:p>
        </w:tc>
      </w:tr>
      <w:tr w:rsidR="0084759F" w:rsidRPr="002D28DE" w:rsidTr="00C721AC">
        <w:tc>
          <w:tcPr>
            <w:tcW w:w="3685" w:type="dxa"/>
          </w:tcPr>
          <w:p w:rsidR="0084759F" w:rsidRDefault="0084759F" w:rsidP="00C721AC">
            <w:pPr>
              <w:pStyle w:val="ListParagraph"/>
              <w:spacing w:line="0" w:lineRule="atLeast"/>
              <w:ind w:left="34"/>
              <w:contextualSpacing w:val="0"/>
              <w:rPr>
                <w:rFonts w:asciiTheme="majorBidi" w:hAnsiTheme="majorBidi" w:cstheme="majorBidi"/>
                <w:sz w:val="28"/>
                <w:cs/>
              </w:rPr>
            </w:pPr>
            <w:r w:rsidRPr="00FC2AFC">
              <w:rPr>
                <w:rFonts w:ascii="Angsana New" w:hAnsi="Angsana New" w:cs="Angsana New"/>
                <w:sz w:val="28"/>
              </w:rPr>
              <w:t>Income tax using the corporate tax rate</w:t>
            </w:r>
          </w:p>
        </w:tc>
        <w:tc>
          <w:tcPr>
            <w:tcW w:w="1046" w:type="dxa"/>
            <w:shd w:val="clear" w:color="auto" w:fill="auto"/>
          </w:tcPr>
          <w:p w:rsidR="0084759F" w:rsidRPr="002D28DE" w:rsidRDefault="0084759F" w:rsidP="0084759F">
            <w:pPr>
              <w:pStyle w:val="ListParagraph"/>
              <w:spacing w:line="0" w:lineRule="atLeast"/>
              <w:ind w:left="0"/>
              <w:contextualSpacing w:val="0"/>
              <w:jc w:val="center"/>
              <w:rPr>
                <w:rFonts w:ascii="Angsana New" w:hAnsi="Angsana New" w:cs="Angsana New"/>
                <w:sz w:val="28"/>
                <w:szCs w:val="28"/>
              </w:rPr>
            </w:pPr>
            <w:r w:rsidRPr="002D28DE">
              <w:rPr>
                <w:rFonts w:ascii="Angsana New" w:hAnsi="Angsana New" w:cs="Angsana New"/>
                <w:sz w:val="28"/>
                <w:szCs w:val="28"/>
              </w:rPr>
              <w:t>20</w:t>
            </w:r>
          </w:p>
        </w:tc>
        <w:tc>
          <w:tcPr>
            <w:tcW w:w="1767" w:type="dxa"/>
            <w:shd w:val="clear" w:color="auto" w:fill="auto"/>
          </w:tcPr>
          <w:p w:rsidR="0084759F" w:rsidRPr="002D28DE" w:rsidRDefault="0084759F" w:rsidP="0084759F">
            <w:pPr>
              <w:pStyle w:val="ListParagraph"/>
              <w:tabs>
                <w:tab w:val="decimal" w:pos="1230"/>
              </w:tabs>
              <w:spacing w:line="0" w:lineRule="atLeast"/>
              <w:ind w:left="0"/>
              <w:contextualSpacing w:val="0"/>
              <w:rPr>
                <w:rFonts w:ascii="Angsana New" w:hAnsi="Angsana New" w:cs="Angsana New"/>
                <w:sz w:val="28"/>
                <w:szCs w:val="28"/>
              </w:rPr>
            </w:pPr>
            <w:r>
              <w:rPr>
                <w:rFonts w:ascii="Angsana New" w:hAnsi="Angsana New" w:cs="Angsana New"/>
                <w:sz w:val="28"/>
                <w:szCs w:val="28"/>
              </w:rPr>
              <w:t>(</w:t>
            </w:r>
            <w:r w:rsidRPr="008C59FA">
              <w:rPr>
                <w:rFonts w:ascii="Angsana New" w:hAnsi="Angsana New" w:cs="Angsana New"/>
                <w:sz w:val="28"/>
                <w:szCs w:val="28"/>
              </w:rPr>
              <w:t>21,573,461.24</w:t>
            </w:r>
            <w:r>
              <w:rPr>
                <w:rFonts w:ascii="Angsana New" w:hAnsi="Angsana New" w:cs="Angsana New"/>
                <w:sz w:val="28"/>
                <w:szCs w:val="28"/>
              </w:rPr>
              <w:t>)</w:t>
            </w:r>
          </w:p>
        </w:tc>
        <w:tc>
          <w:tcPr>
            <w:tcW w:w="1156" w:type="dxa"/>
          </w:tcPr>
          <w:p w:rsidR="0084759F" w:rsidRPr="002D28DE" w:rsidRDefault="0084759F" w:rsidP="0084759F">
            <w:pPr>
              <w:pStyle w:val="ListParagraph"/>
              <w:spacing w:line="0" w:lineRule="atLeast"/>
              <w:ind w:left="0"/>
              <w:contextualSpacing w:val="0"/>
              <w:jc w:val="center"/>
              <w:rPr>
                <w:rFonts w:ascii="Angsana New" w:hAnsi="Angsana New" w:cs="Angsana New"/>
                <w:sz w:val="28"/>
                <w:szCs w:val="28"/>
              </w:rPr>
            </w:pPr>
            <w:r w:rsidRPr="002D28DE">
              <w:rPr>
                <w:rFonts w:ascii="Angsana New" w:hAnsi="Angsana New" w:cs="Angsana New"/>
                <w:sz w:val="28"/>
                <w:szCs w:val="28"/>
              </w:rPr>
              <w:t>20</w:t>
            </w:r>
          </w:p>
        </w:tc>
        <w:tc>
          <w:tcPr>
            <w:tcW w:w="1701" w:type="dxa"/>
          </w:tcPr>
          <w:p w:rsidR="0084759F" w:rsidRPr="002D28DE" w:rsidRDefault="0084759F" w:rsidP="0084759F">
            <w:pPr>
              <w:tabs>
                <w:tab w:val="decimal" w:pos="1309"/>
              </w:tabs>
              <w:rPr>
                <w:rFonts w:ascii="Angsana New" w:hAnsi="Angsana New" w:cs="Angsana New"/>
                <w:sz w:val="28"/>
                <w:szCs w:val="28"/>
              </w:rPr>
            </w:pPr>
            <w:r>
              <w:rPr>
                <w:rFonts w:ascii="Angsana New" w:hAnsi="Angsana New" w:cs="Angsana New"/>
                <w:sz w:val="28"/>
                <w:szCs w:val="28"/>
              </w:rPr>
              <w:t>(</w:t>
            </w:r>
            <w:r w:rsidRPr="002B09EF">
              <w:rPr>
                <w:rFonts w:ascii="Angsana New" w:hAnsi="Angsana New" w:cs="Angsana New"/>
                <w:sz w:val="28"/>
                <w:szCs w:val="28"/>
              </w:rPr>
              <w:t>26,463,184.91</w:t>
            </w:r>
            <w:r>
              <w:rPr>
                <w:rFonts w:ascii="Angsana New" w:hAnsi="Angsana New" w:cs="Angsana New"/>
                <w:sz w:val="28"/>
                <w:szCs w:val="28"/>
              </w:rPr>
              <w:t>)</w:t>
            </w:r>
          </w:p>
        </w:tc>
      </w:tr>
      <w:tr w:rsidR="0084759F" w:rsidRPr="002D28DE" w:rsidTr="00C721AC">
        <w:tc>
          <w:tcPr>
            <w:tcW w:w="3685" w:type="dxa"/>
          </w:tcPr>
          <w:p w:rsidR="0084759F" w:rsidRDefault="0084759F" w:rsidP="00C721AC">
            <w:pPr>
              <w:pStyle w:val="ListParagraph"/>
              <w:spacing w:line="0" w:lineRule="atLeast"/>
              <w:ind w:left="34"/>
              <w:contextualSpacing w:val="0"/>
              <w:rPr>
                <w:rFonts w:asciiTheme="majorBidi" w:hAnsiTheme="majorBidi" w:cstheme="majorBidi"/>
                <w:sz w:val="28"/>
                <w:cs/>
              </w:rPr>
            </w:pPr>
            <w:r w:rsidRPr="00FC2AFC">
              <w:rPr>
                <w:rFonts w:ascii="Angsana New" w:hAnsi="Angsana New" w:cs="Angsana New"/>
                <w:sz w:val="28"/>
              </w:rPr>
              <w:t>Expenses not deductible for tax purposes</w:t>
            </w:r>
          </w:p>
        </w:tc>
        <w:tc>
          <w:tcPr>
            <w:tcW w:w="1046" w:type="dxa"/>
            <w:shd w:val="clear" w:color="auto" w:fill="auto"/>
          </w:tcPr>
          <w:p w:rsidR="0084759F" w:rsidRPr="002D28DE" w:rsidRDefault="0084759F" w:rsidP="0084759F">
            <w:pPr>
              <w:pStyle w:val="ListParagraph"/>
              <w:spacing w:line="0" w:lineRule="atLeast"/>
              <w:ind w:left="0"/>
              <w:contextualSpacing w:val="0"/>
              <w:jc w:val="center"/>
              <w:rPr>
                <w:rFonts w:ascii="Angsana New" w:hAnsi="Angsana New" w:cs="Angsana New"/>
                <w:sz w:val="28"/>
                <w:szCs w:val="28"/>
              </w:rPr>
            </w:pPr>
          </w:p>
        </w:tc>
        <w:tc>
          <w:tcPr>
            <w:tcW w:w="1767" w:type="dxa"/>
            <w:shd w:val="clear" w:color="auto" w:fill="auto"/>
          </w:tcPr>
          <w:p w:rsidR="0084759F" w:rsidRPr="002D28DE" w:rsidRDefault="0084759F" w:rsidP="0084759F">
            <w:pPr>
              <w:pStyle w:val="ListParagraph"/>
              <w:tabs>
                <w:tab w:val="decimal" w:pos="1230"/>
              </w:tabs>
              <w:spacing w:line="0" w:lineRule="atLeast"/>
              <w:ind w:left="0"/>
              <w:contextualSpacing w:val="0"/>
              <w:rPr>
                <w:rFonts w:ascii="Angsana New" w:hAnsi="Angsana New" w:cs="Angsana New"/>
                <w:sz w:val="28"/>
                <w:szCs w:val="28"/>
              </w:rPr>
            </w:pPr>
            <w:r>
              <w:rPr>
                <w:rFonts w:ascii="Angsana New" w:hAnsi="Angsana New" w:cs="Angsana New"/>
                <w:sz w:val="28"/>
                <w:szCs w:val="28"/>
              </w:rPr>
              <w:t>(</w:t>
            </w:r>
            <w:r w:rsidR="00F211F7">
              <w:rPr>
                <w:rFonts w:ascii="Angsana New" w:hAnsi="Angsana New" w:cs="Angsana New"/>
                <w:sz w:val="28"/>
                <w:szCs w:val="28"/>
              </w:rPr>
              <w:t>2,374,475.17</w:t>
            </w:r>
            <w:r>
              <w:rPr>
                <w:rFonts w:ascii="Angsana New" w:hAnsi="Angsana New" w:cs="Angsana New"/>
                <w:sz w:val="28"/>
                <w:szCs w:val="28"/>
              </w:rPr>
              <w:t>)</w:t>
            </w:r>
          </w:p>
        </w:tc>
        <w:tc>
          <w:tcPr>
            <w:tcW w:w="1156" w:type="dxa"/>
          </w:tcPr>
          <w:p w:rsidR="0084759F" w:rsidRPr="002D28DE" w:rsidRDefault="0084759F" w:rsidP="0084759F">
            <w:pPr>
              <w:pStyle w:val="ListParagraph"/>
              <w:spacing w:line="0" w:lineRule="atLeast"/>
              <w:ind w:left="0"/>
              <w:contextualSpacing w:val="0"/>
              <w:jc w:val="center"/>
              <w:rPr>
                <w:rFonts w:ascii="Angsana New" w:hAnsi="Angsana New" w:cs="Angsana New"/>
                <w:sz w:val="28"/>
                <w:szCs w:val="28"/>
              </w:rPr>
            </w:pPr>
          </w:p>
        </w:tc>
        <w:tc>
          <w:tcPr>
            <w:tcW w:w="1701" w:type="dxa"/>
          </w:tcPr>
          <w:p w:rsidR="0084759F" w:rsidRPr="002D28DE" w:rsidRDefault="0084759F" w:rsidP="0084759F">
            <w:pPr>
              <w:tabs>
                <w:tab w:val="decimal" w:pos="1309"/>
              </w:tabs>
              <w:rPr>
                <w:rFonts w:ascii="Angsana New" w:hAnsi="Angsana New" w:cs="Angsana New"/>
                <w:sz w:val="28"/>
                <w:szCs w:val="28"/>
              </w:rPr>
            </w:pPr>
            <w:r>
              <w:rPr>
                <w:rFonts w:ascii="Angsana New" w:hAnsi="Angsana New" w:cs="Angsana New"/>
                <w:sz w:val="28"/>
                <w:szCs w:val="28"/>
              </w:rPr>
              <w:t>(1,908,387.47)</w:t>
            </w:r>
          </w:p>
        </w:tc>
      </w:tr>
      <w:tr w:rsidR="00BB097F" w:rsidRPr="002D28DE" w:rsidTr="00C721AC">
        <w:tc>
          <w:tcPr>
            <w:tcW w:w="3685" w:type="dxa"/>
          </w:tcPr>
          <w:p w:rsidR="00BB097F" w:rsidRPr="00BF2D54" w:rsidRDefault="00BB097F" w:rsidP="00C721AC">
            <w:pPr>
              <w:pStyle w:val="ListParagraph"/>
              <w:spacing w:line="0" w:lineRule="atLeast"/>
              <w:ind w:left="34"/>
              <w:contextualSpacing w:val="0"/>
              <w:rPr>
                <w:rFonts w:asciiTheme="majorBidi" w:hAnsiTheme="majorBidi" w:cstheme="majorBidi"/>
                <w:sz w:val="28"/>
                <w:cs/>
              </w:rPr>
            </w:pPr>
            <w:r w:rsidRPr="00612AEC">
              <w:rPr>
                <w:rFonts w:asciiTheme="majorBidi" w:hAnsiTheme="majorBidi" w:cstheme="majorBidi"/>
                <w:sz w:val="28"/>
              </w:rPr>
              <w:t>Tax exempted revenue</w:t>
            </w:r>
          </w:p>
        </w:tc>
        <w:tc>
          <w:tcPr>
            <w:tcW w:w="1046" w:type="dxa"/>
            <w:shd w:val="clear" w:color="auto" w:fill="auto"/>
          </w:tcPr>
          <w:p w:rsidR="00BB097F" w:rsidRPr="002D28DE" w:rsidRDefault="00BB097F" w:rsidP="00BB097F">
            <w:pPr>
              <w:pStyle w:val="ListParagraph"/>
              <w:spacing w:line="0" w:lineRule="atLeast"/>
              <w:ind w:left="0"/>
              <w:contextualSpacing w:val="0"/>
              <w:jc w:val="center"/>
              <w:rPr>
                <w:rFonts w:ascii="Angsana New" w:hAnsi="Angsana New" w:cs="Angsana New"/>
                <w:sz w:val="28"/>
                <w:szCs w:val="28"/>
              </w:rPr>
            </w:pPr>
          </w:p>
        </w:tc>
        <w:tc>
          <w:tcPr>
            <w:tcW w:w="1767" w:type="dxa"/>
            <w:shd w:val="clear" w:color="auto" w:fill="auto"/>
          </w:tcPr>
          <w:p w:rsidR="00BB097F" w:rsidRPr="002D28DE" w:rsidRDefault="00BB097F" w:rsidP="00BB097F">
            <w:pPr>
              <w:pStyle w:val="ListParagraph"/>
              <w:tabs>
                <w:tab w:val="decimal" w:pos="1230"/>
              </w:tabs>
              <w:spacing w:line="0" w:lineRule="atLeast"/>
              <w:ind w:left="0"/>
              <w:contextualSpacing w:val="0"/>
              <w:rPr>
                <w:rFonts w:ascii="Angsana New" w:hAnsi="Angsana New" w:cs="Angsana New"/>
                <w:sz w:val="28"/>
                <w:szCs w:val="28"/>
              </w:rPr>
            </w:pPr>
            <w:r>
              <w:rPr>
                <w:rFonts w:ascii="Angsana New" w:hAnsi="Angsana New" w:cs="Angsana New"/>
                <w:sz w:val="28"/>
                <w:szCs w:val="28"/>
              </w:rPr>
              <w:t>120,942.75</w:t>
            </w:r>
          </w:p>
        </w:tc>
        <w:tc>
          <w:tcPr>
            <w:tcW w:w="1156" w:type="dxa"/>
          </w:tcPr>
          <w:p w:rsidR="00BB097F" w:rsidRPr="002D28DE" w:rsidRDefault="00BB097F" w:rsidP="00BB097F">
            <w:pPr>
              <w:pStyle w:val="ListParagraph"/>
              <w:spacing w:line="0" w:lineRule="atLeast"/>
              <w:ind w:left="0"/>
              <w:contextualSpacing w:val="0"/>
              <w:jc w:val="center"/>
              <w:rPr>
                <w:rFonts w:ascii="Angsana New" w:hAnsi="Angsana New" w:cs="Angsana New"/>
                <w:sz w:val="28"/>
                <w:szCs w:val="28"/>
              </w:rPr>
            </w:pPr>
          </w:p>
        </w:tc>
        <w:tc>
          <w:tcPr>
            <w:tcW w:w="1701" w:type="dxa"/>
          </w:tcPr>
          <w:p w:rsidR="00BB097F" w:rsidRPr="002D28DE" w:rsidRDefault="00BB097F" w:rsidP="00BB097F">
            <w:pPr>
              <w:tabs>
                <w:tab w:val="decimal" w:pos="1309"/>
              </w:tabs>
              <w:rPr>
                <w:rFonts w:ascii="Angsana New" w:hAnsi="Angsana New" w:cs="Angsana New"/>
                <w:sz w:val="28"/>
                <w:szCs w:val="28"/>
              </w:rPr>
            </w:pPr>
            <w:r>
              <w:rPr>
                <w:rFonts w:ascii="Angsana New" w:hAnsi="Angsana New" w:cs="Angsana New"/>
                <w:sz w:val="28"/>
                <w:szCs w:val="28"/>
              </w:rPr>
              <w:t>93,425.50</w:t>
            </w:r>
          </w:p>
        </w:tc>
      </w:tr>
      <w:tr w:rsidR="00BB097F" w:rsidRPr="002D28DE" w:rsidTr="00C721AC">
        <w:tc>
          <w:tcPr>
            <w:tcW w:w="4731" w:type="dxa"/>
            <w:gridSpan w:val="2"/>
          </w:tcPr>
          <w:p w:rsidR="00BB097F" w:rsidRPr="000C48AF" w:rsidRDefault="00BB097F" w:rsidP="00C721AC">
            <w:pPr>
              <w:pStyle w:val="ListParagraph"/>
              <w:spacing w:line="0" w:lineRule="atLeast"/>
              <w:ind w:left="34"/>
              <w:contextualSpacing w:val="0"/>
              <w:rPr>
                <w:rFonts w:asciiTheme="majorBidi" w:hAnsiTheme="majorBidi" w:cstheme="majorBidi"/>
                <w:sz w:val="28"/>
              </w:rPr>
            </w:pPr>
            <w:r w:rsidRPr="000C48AF">
              <w:rPr>
                <w:rFonts w:asciiTheme="majorBidi" w:hAnsiTheme="majorBidi" w:cstheme="majorBidi"/>
                <w:sz w:val="28"/>
              </w:rPr>
              <w:t>Addition expenses deductible for tax purposes</w:t>
            </w:r>
          </w:p>
        </w:tc>
        <w:tc>
          <w:tcPr>
            <w:tcW w:w="1767" w:type="dxa"/>
            <w:shd w:val="clear" w:color="auto" w:fill="auto"/>
          </w:tcPr>
          <w:p w:rsidR="00BB097F" w:rsidRPr="002D28DE" w:rsidRDefault="00BB097F" w:rsidP="00BB097F">
            <w:pPr>
              <w:pStyle w:val="ListParagraph"/>
              <w:pBdr>
                <w:bottom w:val="single" w:sz="6" w:space="1" w:color="auto"/>
              </w:pBdr>
              <w:tabs>
                <w:tab w:val="decimal" w:pos="1230"/>
              </w:tabs>
              <w:spacing w:line="0" w:lineRule="atLeast"/>
              <w:ind w:left="0"/>
              <w:contextualSpacing w:val="0"/>
              <w:rPr>
                <w:rFonts w:ascii="Angsana New" w:hAnsi="Angsana New" w:cs="Angsana New"/>
                <w:sz w:val="28"/>
                <w:szCs w:val="28"/>
                <w:cs/>
              </w:rPr>
            </w:pPr>
            <w:r w:rsidRPr="008C59FA">
              <w:rPr>
                <w:rFonts w:ascii="Angsana New" w:hAnsi="Angsana New" w:cs="Angsana New"/>
                <w:sz w:val="28"/>
                <w:szCs w:val="28"/>
              </w:rPr>
              <w:t>4,63</w:t>
            </w:r>
            <w:r>
              <w:rPr>
                <w:rFonts w:ascii="Angsana New" w:hAnsi="Angsana New" w:cs="Angsana New"/>
                <w:sz w:val="28"/>
                <w:szCs w:val="28"/>
              </w:rPr>
              <w:t>6,283.34</w:t>
            </w:r>
          </w:p>
        </w:tc>
        <w:tc>
          <w:tcPr>
            <w:tcW w:w="1156" w:type="dxa"/>
          </w:tcPr>
          <w:p w:rsidR="00BB097F" w:rsidRPr="002D28DE" w:rsidRDefault="00BB097F" w:rsidP="00BB097F">
            <w:pPr>
              <w:pStyle w:val="ListParagraph"/>
              <w:spacing w:line="0" w:lineRule="atLeast"/>
              <w:ind w:left="0"/>
              <w:contextualSpacing w:val="0"/>
              <w:jc w:val="center"/>
              <w:rPr>
                <w:rFonts w:ascii="Angsana New" w:hAnsi="Angsana New" w:cs="Angsana New"/>
                <w:sz w:val="28"/>
                <w:szCs w:val="28"/>
              </w:rPr>
            </w:pPr>
          </w:p>
        </w:tc>
        <w:tc>
          <w:tcPr>
            <w:tcW w:w="1701" w:type="dxa"/>
          </w:tcPr>
          <w:p w:rsidR="00BB097F" w:rsidRPr="002D28DE" w:rsidRDefault="00F31A89" w:rsidP="008E3183">
            <w:pPr>
              <w:pBdr>
                <w:bottom w:val="single" w:sz="6" w:space="1" w:color="auto"/>
              </w:pBdr>
              <w:tabs>
                <w:tab w:val="decimal" w:pos="1309"/>
              </w:tabs>
              <w:rPr>
                <w:rFonts w:ascii="Angsana New" w:hAnsi="Angsana New" w:cs="Angsana New"/>
                <w:sz w:val="28"/>
                <w:szCs w:val="28"/>
              </w:rPr>
            </w:pPr>
            <w:r w:rsidRPr="00F63C78">
              <w:rPr>
                <w:rFonts w:ascii="Angsana New" w:hAnsi="Angsana New" w:cs="Angsana New"/>
                <w:sz w:val="28"/>
                <w:szCs w:val="28"/>
              </w:rPr>
              <w:t>5,900,864.00</w:t>
            </w:r>
          </w:p>
        </w:tc>
      </w:tr>
      <w:tr w:rsidR="0084759F" w:rsidRPr="002D28DE" w:rsidTr="00C721AC">
        <w:tc>
          <w:tcPr>
            <w:tcW w:w="3685" w:type="dxa"/>
          </w:tcPr>
          <w:p w:rsidR="0084759F" w:rsidRPr="00BF2D54" w:rsidRDefault="0084759F" w:rsidP="00C721AC">
            <w:pPr>
              <w:pStyle w:val="ListParagraph"/>
              <w:spacing w:line="0" w:lineRule="atLeast"/>
              <w:ind w:left="34"/>
              <w:contextualSpacing w:val="0"/>
              <w:rPr>
                <w:rFonts w:asciiTheme="majorBidi" w:hAnsiTheme="majorBidi" w:cstheme="majorBidi"/>
                <w:sz w:val="28"/>
                <w:cs/>
              </w:rPr>
            </w:pPr>
            <w:r>
              <w:rPr>
                <w:rFonts w:ascii="Angsana New" w:hAnsi="Angsana New" w:cs="Angsana New"/>
                <w:color w:val="000000"/>
                <w:sz w:val="28"/>
              </w:rPr>
              <w:t>Current tax</w:t>
            </w:r>
          </w:p>
        </w:tc>
        <w:tc>
          <w:tcPr>
            <w:tcW w:w="1046" w:type="dxa"/>
            <w:shd w:val="clear" w:color="auto" w:fill="auto"/>
          </w:tcPr>
          <w:p w:rsidR="0084759F" w:rsidRPr="002D28DE" w:rsidRDefault="0084759F" w:rsidP="0084759F">
            <w:pPr>
              <w:pStyle w:val="ListParagraph"/>
              <w:spacing w:line="0" w:lineRule="atLeast"/>
              <w:ind w:left="0"/>
              <w:contextualSpacing w:val="0"/>
              <w:jc w:val="center"/>
              <w:rPr>
                <w:rFonts w:ascii="Angsana New" w:hAnsi="Angsana New" w:cs="Angsana New"/>
                <w:sz w:val="28"/>
                <w:szCs w:val="28"/>
              </w:rPr>
            </w:pPr>
            <w:r>
              <w:rPr>
                <w:rFonts w:ascii="Angsana New" w:hAnsi="Angsana New" w:cs="Angsana New"/>
                <w:sz w:val="28"/>
                <w:szCs w:val="28"/>
              </w:rPr>
              <w:t>18</w:t>
            </w:r>
          </w:p>
        </w:tc>
        <w:tc>
          <w:tcPr>
            <w:tcW w:w="1767" w:type="dxa"/>
            <w:shd w:val="clear" w:color="auto" w:fill="auto"/>
          </w:tcPr>
          <w:p w:rsidR="0084759F" w:rsidRPr="002D28DE" w:rsidRDefault="0084759F" w:rsidP="0084759F">
            <w:pPr>
              <w:pStyle w:val="ListParagraph"/>
              <w:tabs>
                <w:tab w:val="decimal" w:pos="1230"/>
              </w:tabs>
              <w:spacing w:line="0" w:lineRule="atLeast"/>
              <w:ind w:left="0"/>
              <w:contextualSpacing w:val="0"/>
              <w:rPr>
                <w:rFonts w:ascii="Angsana New" w:hAnsi="Angsana New" w:cs="Angsana New"/>
                <w:sz w:val="28"/>
                <w:szCs w:val="28"/>
              </w:rPr>
            </w:pPr>
            <w:r>
              <w:rPr>
                <w:rFonts w:ascii="Angsana New" w:hAnsi="Angsana New" w:cs="Angsana New"/>
                <w:sz w:val="28"/>
                <w:szCs w:val="28"/>
              </w:rPr>
              <w:t>(</w:t>
            </w:r>
            <w:r w:rsidR="00F211F7">
              <w:rPr>
                <w:rFonts w:ascii="Angsana New" w:hAnsi="Angsana New" w:cs="Angsana New"/>
                <w:sz w:val="28"/>
                <w:szCs w:val="28"/>
              </w:rPr>
              <w:t>19,190,710.32</w:t>
            </w:r>
            <w:r>
              <w:rPr>
                <w:rFonts w:ascii="Angsana New" w:hAnsi="Angsana New" w:cs="Angsana New"/>
                <w:sz w:val="28"/>
                <w:szCs w:val="28"/>
              </w:rPr>
              <w:t>)</w:t>
            </w:r>
          </w:p>
        </w:tc>
        <w:tc>
          <w:tcPr>
            <w:tcW w:w="1156" w:type="dxa"/>
          </w:tcPr>
          <w:p w:rsidR="0084759F" w:rsidRPr="002D28DE" w:rsidRDefault="0084759F" w:rsidP="0084759F">
            <w:pPr>
              <w:pStyle w:val="ListParagraph"/>
              <w:spacing w:line="0" w:lineRule="atLeast"/>
              <w:ind w:left="0"/>
              <w:contextualSpacing w:val="0"/>
              <w:jc w:val="center"/>
              <w:rPr>
                <w:rFonts w:ascii="Angsana New" w:hAnsi="Angsana New" w:cs="Angsana New"/>
                <w:sz w:val="28"/>
                <w:szCs w:val="28"/>
              </w:rPr>
            </w:pPr>
            <w:r>
              <w:rPr>
                <w:rFonts w:ascii="Angsana New" w:hAnsi="Angsana New" w:cs="Angsana New"/>
                <w:sz w:val="28"/>
                <w:szCs w:val="28"/>
              </w:rPr>
              <w:t>17</w:t>
            </w:r>
          </w:p>
        </w:tc>
        <w:tc>
          <w:tcPr>
            <w:tcW w:w="1701" w:type="dxa"/>
          </w:tcPr>
          <w:p w:rsidR="0084759F" w:rsidRPr="002D28DE" w:rsidRDefault="0084759F" w:rsidP="0084759F">
            <w:pPr>
              <w:tabs>
                <w:tab w:val="decimal" w:pos="1309"/>
              </w:tabs>
              <w:rPr>
                <w:rFonts w:ascii="Angsana New" w:hAnsi="Angsana New" w:cs="Angsana New"/>
                <w:sz w:val="28"/>
                <w:szCs w:val="28"/>
              </w:rPr>
            </w:pPr>
            <w:r>
              <w:rPr>
                <w:rFonts w:ascii="Angsana New" w:hAnsi="Angsana New" w:cs="Angsana New"/>
                <w:sz w:val="28"/>
                <w:szCs w:val="28"/>
              </w:rPr>
              <w:t>(</w:t>
            </w:r>
            <w:r w:rsidRPr="00CD64E6">
              <w:rPr>
                <w:rFonts w:ascii="Angsana New" w:hAnsi="Angsana New" w:cs="Angsana New"/>
                <w:sz w:val="28"/>
                <w:szCs w:val="28"/>
              </w:rPr>
              <w:t>22,377,282.88</w:t>
            </w:r>
            <w:r>
              <w:rPr>
                <w:rFonts w:ascii="Angsana New" w:hAnsi="Angsana New" w:cs="Angsana New"/>
                <w:sz w:val="28"/>
                <w:szCs w:val="28"/>
              </w:rPr>
              <w:t>)</w:t>
            </w:r>
          </w:p>
        </w:tc>
      </w:tr>
      <w:tr w:rsidR="0084759F" w:rsidRPr="002D28DE" w:rsidTr="00C721AC">
        <w:tc>
          <w:tcPr>
            <w:tcW w:w="3685" w:type="dxa"/>
            <w:vAlign w:val="center"/>
          </w:tcPr>
          <w:p w:rsidR="0084759F" w:rsidRDefault="0084759F" w:rsidP="00C721AC">
            <w:pPr>
              <w:ind w:left="34"/>
              <w:rPr>
                <w:rFonts w:ascii="Angsana New" w:hAnsi="Angsana New" w:cs="Angsana New"/>
                <w:sz w:val="28"/>
                <w:cs/>
              </w:rPr>
            </w:pPr>
            <w:r w:rsidRPr="00FC2AFC">
              <w:rPr>
                <w:rFonts w:ascii="Angsana New" w:hAnsi="Angsana New" w:cs="Angsana New"/>
                <w:sz w:val="28"/>
              </w:rPr>
              <w:t>Movement</w:t>
            </w:r>
            <w:r w:rsidR="00515423">
              <w:rPr>
                <w:rFonts w:ascii="Angsana New" w:hAnsi="Angsana New" w:cs="Angsana New"/>
                <w:sz w:val="28"/>
              </w:rPr>
              <w:t>s</w:t>
            </w:r>
            <w:r w:rsidRPr="00FC2AFC">
              <w:rPr>
                <w:rFonts w:ascii="Angsana New" w:hAnsi="Angsana New" w:cs="Angsana New"/>
                <w:sz w:val="28"/>
              </w:rPr>
              <w:t xml:space="preserve"> in temporary differences</w:t>
            </w:r>
          </w:p>
        </w:tc>
        <w:tc>
          <w:tcPr>
            <w:tcW w:w="1046" w:type="dxa"/>
            <w:shd w:val="clear" w:color="auto" w:fill="auto"/>
          </w:tcPr>
          <w:p w:rsidR="0084759F" w:rsidRPr="002D28DE" w:rsidRDefault="0084759F" w:rsidP="0084759F">
            <w:pPr>
              <w:pStyle w:val="ListParagraph"/>
              <w:spacing w:line="0" w:lineRule="atLeast"/>
              <w:ind w:left="0"/>
              <w:contextualSpacing w:val="0"/>
              <w:jc w:val="center"/>
              <w:rPr>
                <w:rFonts w:ascii="Angsana New" w:hAnsi="Angsana New" w:cs="Angsana New"/>
                <w:sz w:val="28"/>
                <w:szCs w:val="28"/>
              </w:rPr>
            </w:pPr>
          </w:p>
        </w:tc>
        <w:tc>
          <w:tcPr>
            <w:tcW w:w="1767" w:type="dxa"/>
            <w:shd w:val="clear" w:color="auto" w:fill="auto"/>
          </w:tcPr>
          <w:p w:rsidR="0084759F" w:rsidRPr="002D28DE" w:rsidRDefault="0084759F" w:rsidP="0084759F">
            <w:pPr>
              <w:pStyle w:val="ListParagraph"/>
              <w:pBdr>
                <w:bottom w:val="single" w:sz="6" w:space="1" w:color="auto"/>
              </w:pBdr>
              <w:tabs>
                <w:tab w:val="decimal" w:pos="1230"/>
              </w:tabs>
              <w:spacing w:line="0" w:lineRule="atLeast"/>
              <w:ind w:left="0"/>
              <w:contextualSpacing w:val="0"/>
              <w:rPr>
                <w:rFonts w:ascii="Angsana New" w:hAnsi="Angsana New" w:cs="Angsana New"/>
                <w:sz w:val="28"/>
                <w:szCs w:val="28"/>
              </w:rPr>
            </w:pPr>
            <w:r>
              <w:rPr>
                <w:rFonts w:ascii="Angsana New" w:hAnsi="Angsana New" w:cs="Angsana New"/>
                <w:sz w:val="28"/>
                <w:szCs w:val="28"/>
              </w:rPr>
              <w:t>(</w:t>
            </w:r>
            <w:r w:rsidRPr="008C59FA">
              <w:rPr>
                <w:rFonts w:ascii="Angsana New" w:hAnsi="Angsana New" w:cs="Angsana New"/>
                <w:sz w:val="28"/>
                <w:szCs w:val="28"/>
              </w:rPr>
              <w:t>1,969,875.17</w:t>
            </w:r>
            <w:r>
              <w:rPr>
                <w:rFonts w:ascii="Angsana New" w:hAnsi="Angsana New" w:cs="Angsana New"/>
                <w:sz w:val="28"/>
                <w:szCs w:val="28"/>
              </w:rPr>
              <w:t>)</w:t>
            </w:r>
          </w:p>
        </w:tc>
        <w:tc>
          <w:tcPr>
            <w:tcW w:w="1156" w:type="dxa"/>
          </w:tcPr>
          <w:p w:rsidR="0084759F" w:rsidRPr="002D28DE" w:rsidRDefault="0084759F" w:rsidP="0084759F">
            <w:pPr>
              <w:pStyle w:val="ListParagraph"/>
              <w:spacing w:line="0" w:lineRule="atLeast"/>
              <w:ind w:left="0"/>
              <w:contextualSpacing w:val="0"/>
              <w:jc w:val="center"/>
              <w:rPr>
                <w:rFonts w:ascii="Angsana New" w:hAnsi="Angsana New" w:cs="Angsana New"/>
                <w:sz w:val="28"/>
                <w:szCs w:val="28"/>
              </w:rPr>
            </w:pPr>
          </w:p>
        </w:tc>
        <w:tc>
          <w:tcPr>
            <w:tcW w:w="1701" w:type="dxa"/>
          </w:tcPr>
          <w:p w:rsidR="0084759F" w:rsidRPr="002D28DE" w:rsidRDefault="0084759F" w:rsidP="0084759F">
            <w:pPr>
              <w:pBdr>
                <w:bottom w:val="single" w:sz="6" w:space="1" w:color="auto"/>
              </w:pBdr>
              <w:tabs>
                <w:tab w:val="decimal" w:pos="1309"/>
              </w:tabs>
              <w:rPr>
                <w:rFonts w:ascii="Angsana New" w:hAnsi="Angsana New" w:cs="Angsana New"/>
                <w:sz w:val="28"/>
                <w:szCs w:val="28"/>
              </w:rPr>
            </w:pPr>
            <w:r>
              <w:rPr>
                <w:rFonts w:ascii="Angsana New" w:hAnsi="Angsana New" w:cs="Angsana New"/>
                <w:sz w:val="28"/>
                <w:szCs w:val="28"/>
              </w:rPr>
              <w:t>(293,499.69)</w:t>
            </w:r>
          </w:p>
        </w:tc>
      </w:tr>
      <w:tr w:rsidR="0084759F" w:rsidRPr="002D28DE" w:rsidTr="00C721AC">
        <w:tc>
          <w:tcPr>
            <w:tcW w:w="3685" w:type="dxa"/>
            <w:vAlign w:val="center"/>
          </w:tcPr>
          <w:p w:rsidR="0084759F" w:rsidRPr="000666AB" w:rsidRDefault="0084759F" w:rsidP="00C721AC">
            <w:pPr>
              <w:ind w:left="34"/>
              <w:rPr>
                <w:rFonts w:ascii="Angsana New" w:hAnsi="Angsana New" w:cs="Angsana New"/>
                <w:sz w:val="28"/>
                <w:cs/>
              </w:rPr>
            </w:pPr>
            <w:r w:rsidRPr="00FC2AFC">
              <w:rPr>
                <w:rFonts w:ascii="Angsana New" w:hAnsi="Angsana New" w:cs="Angsana New"/>
                <w:sz w:val="28"/>
              </w:rPr>
              <w:t>Tax expense</w:t>
            </w:r>
          </w:p>
        </w:tc>
        <w:tc>
          <w:tcPr>
            <w:tcW w:w="1046" w:type="dxa"/>
            <w:shd w:val="clear" w:color="auto" w:fill="auto"/>
          </w:tcPr>
          <w:p w:rsidR="0084759F" w:rsidRPr="002D28DE" w:rsidRDefault="0084759F" w:rsidP="0084759F">
            <w:pPr>
              <w:pStyle w:val="ListParagraph"/>
              <w:spacing w:line="0" w:lineRule="atLeast"/>
              <w:ind w:left="0"/>
              <w:contextualSpacing w:val="0"/>
              <w:jc w:val="center"/>
              <w:rPr>
                <w:rFonts w:ascii="Angsana New" w:hAnsi="Angsana New" w:cs="Angsana New"/>
                <w:sz w:val="28"/>
                <w:szCs w:val="28"/>
              </w:rPr>
            </w:pPr>
            <w:r w:rsidRPr="002D28DE">
              <w:rPr>
                <w:rFonts w:ascii="Angsana New" w:hAnsi="Angsana New" w:cs="Angsana New"/>
                <w:sz w:val="28"/>
                <w:szCs w:val="28"/>
              </w:rPr>
              <w:t>20</w:t>
            </w:r>
          </w:p>
        </w:tc>
        <w:tc>
          <w:tcPr>
            <w:tcW w:w="1767" w:type="dxa"/>
            <w:shd w:val="clear" w:color="auto" w:fill="auto"/>
          </w:tcPr>
          <w:p w:rsidR="0084759F" w:rsidRPr="002D28DE" w:rsidRDefault="0084759F" w:rsidP="0084759F">
            <w:pPr>
              <w:pStyle w:val="ListParagraph"/>
              <w:pBdr>
                <w:bottom w:val="double" w:sz="6" w:space="1" w:color="auto"/>
              </w:pBdr>
              <w:tabs>
                <w:tab w:val="decimal" w:pos="1230"/>
              </w:tabs>
              <w:spacing w:line="0" w:lineRule="atLeast"/>
              <w:ind w:left="0"/>
              <w:contextualSpacing w:val="0"/>
              <w:rPr>
                <w:rFonts w:ascii="Angsana New" w:hAnsi="Angsana New" w:cs="Angsana New"/>
                <w:sz w:val="28"/>
                <w:szCs w:val="28"/>
              </w:rPr>
            </w:pPr>
            <w:r>
              <w:rPr>
                <w:rFonts w:ascii="Angsana New" w:hAnsi="Angsana New" w:cs="Angsana New"/>
                <w:sz w:val="28"/>
                <w:szCs w:val="28"/>
              </w:rPr>
              <w:t>(</w:t>
            </w:r>
            <w:r w:rsidR="00FF5DF3">
              <w:rPr>
                <w:rFonts w:ascii="Angsana New" w:hAnsi="Angsana New" w:cs="Angsana New"/>
                <w:sz w:val="28"/>
                <w:szCs w:val="28"/>
              </w:rPr>
              <w:t>21,160,585.49</w:t>
            </w:r>
            <w:r>
              <w:rPr>
                <w:rFonts w:ascii="Angsana New" w:hAnsi="Angsana New" w:cs="Angsana New"/>
                <w:sz w:val="28"/>
                <w:szCs w:val="28"/>
              </w:rPr>
              <w:t>)</w:t>
            </w:r>
          </w:p>
        </w:tc>
        <w:tc>
          <w:tcPr>
            <w:tcW w:w="1156" w:type="dxa"/>
          </w:tcPr>
          <w:p w:rsidR="0084759F" w:rsidRPr="002D28DE" w:rsidRDefault="0084759F" w:rsidP="0084759F">
            <w:pPr>
              <w:pStyle w:val="ListParagraph"/>
              <w:spacing w:line="0" w:lineRule="atLeast"/>
              <w:ind w:left="0"/>
              <w:contextualSpacing w:val="0"/>
              <w:jc w:val="center"/>
              <w:rPr>
                <w:rFonts w:ascii="Angsana New" w:hAnsi="Angsana New" w:cs="Angsana New"/>
                <w:sz w:val="28"/>
                <w:szCs w:val="28"/>
              </w:rPr>
            </w:pPr>
            <w:r>
              <w:rPr>
                <w:rFonts w:ascii="Angsana New" w:hAnsi="Angsana New" w:cs="Angsana New"/>
                <w:sz w:val="28"/>
                <w:szCs w:val="28"/>
              </w:rPr>
              <w:t>17</w:t>
            </w:r>
          </w:p>
        </w:tc>
        <w:tc>
          <w:tcPr>
            <w:tcW w:w="1701" w:type="dxa"/>
          </w:tcPr>
          <w:p w:rsidR="0084759F" w:rsidRPr="002D28DE" w:rsidRDefault="0084759F" w:rsidP="0084759F">
            <w:pPr>
              <w:pBdr>
                <w:bottom w:val="double" w:sz="6" w:space="1" w:color="auto"/>
              </w:pBdr>
              <w:tabs>
                <w:tab w:val="decimal" w:pos="1309"/>
              </w:tabs>
              <w:rPr>
                <w:rFonts w:ascii="Angsana New" w:hAnsi="Angsana New" w:cs="Angsana New"/>
                <w:sz w:val="28"/>
                <w:szCs w:val="28"/>
              </w:rPr>
            </w:pPr>
            <w:r>
              <w:rPr>
                <w:rFonts w:ascii="Angsana New" w:hAnsi="Angsana New" w:cs="Angsana New"/>
                <w:sz w:val="28"/>
                <w:szCs w:val="28"/>
              </w:rPr>
              <w:t>(</w:t>
            </w:r>
            <w:r w:rsidRPr="00CD64E6">
              <w:rPr>
                <w:rFonts w:ascii="Angsana New" w:hAnsi="Angsana New" w:cs="Angsana New"/>
                <w:sz w:val="28"/>
                <w:szCs w:val="28"/>
              </w:rPr>
              <w:t>22,670,782.57</w:t>
            </w:r>
            <w:r>
              <w:rPr>
                <w:rFonts w:ascii="Angsana New" w:hAnsi="Angsana New" w:cs="Angsana New"/>
                <w:sz w:val="28"/>
                <w:szCs w:val="28"/>
              </w:rPr>
              <w:t>)</w:t>
            </w:r>
          </w:p>
        </w:tc>
      </w:tr>
    </w:tbl>
    <w:p w:rsidR="00D72A52" w:rsidRPr="002D28DE" w:rsidRDefault="00BD3477" w:rsidP="00DB55FE">
      <w:pPr>
        <w:pStyle w:val="ListParagraph"/>
        <w:numPr>
          <w:ilvl w:val="0"/>
          <w:numId w:val="1"/>
        </w:numPr>
        <w:spacing w:before="300" w:line="0" w:lineRule="atLeast"/>
        <w:ind w:left="425" w:hanging="425"/>
        <w:contextualSpacing w:val="0"/>
        <w:rPr>
          <w:rFonts w:asciiTheme="majorBidi" w:hAnsiTheme="majorBidi" w:cstheme="majorBidi"/>
          <w:b/>
          <w:bCs/>
          <w:sz w:val="28"/>
          <w:szCs w:val="28"/>
        </w:rPr>
      </w:pPr>
      <w:r w:rsidRPr="00395BAD">
        <w:rPr>
          <w:rFonts w:ascii="Angsana New" w:hAnsi="Angsana New"/>
          <w:b/>
          <w:bCs/>
          <w:sz w:val="28"/>
        </w:rPr>
        <w:t xml:space="preserve">COMMITMENTS </w:t>
      </w:r>
    </w:p>
    <w:p w:rsidR="00D72A52" w:rsidRPr="002D28DE" w:rsidRDefault="00BD3477" w:rsidP="00D72A52">
      <w:pPr>
        <w:pStyle w:val="ListParagraph"/>
        <w:spacing w:before="200" w:line="0" w:lineRule="atLeast"/>
        <w:ind w:left="425"/>
        <w:contextualSpacing w:val="0"/>
        <w:rPr>
          <w:rFonts w:asciiTheme="majorBidi" w:hAnsiTheme="majorBidi" w:cstheme="majorBidi"/>
          <w:sz w:val="28"/>
          <w:szCs w:val="28"/>
          <w:cs/>
        </w:rPr>
      </w:pPr>
      <w:r w:rsidRPr="00BE176E">
        <w:rPr>
          <w:rFonts w:ascii="Angsana New" w:hAnsi="Angsana New"/>
          <w:sz w:val="28"/>
        </w:rPr>
        <w:t>As at</w:t>
      </w:r>
      <w:r w:rsidR="00403488">
        <w:rPr>
          <w:rFonts w:ascii="Angsana New" w:hAnsi="Angsana New"/>
          <w:sz w:val="28"/>
        </w:rPr>
        <w:t xml:space="preserve"> </w:t>
      </w:r>
      <w:r w:rsidR="00BB097F">
        <w:rPr>
          <w:rFonts w:ascii="Angsana New" w:hAnsi="Angsana New"/>
          <w:color w:val="000000"/>
          <w:sz w:val="28"/>
        </w:rPr>
        <w:t xml:space="preserve">31 December </w:t>
      </w:r>
      <w:r w:rsidR="00905F2B">
        <w:rPr>
          <w:rFonts w:ascii="Angsana New" w:hAnsi="Angsana New"/>
          <w:sz w:val="28"/>
        </w:rPr>
        <w:t>2023</w:t>
      </w:r>
      <w:r w:rsidR="006B374E">
        <w:rPr>
          <w:rFonts w:ascii="Angsana New" w:hAnsi="Angsana New"/>
          <w:sz w:val="28"/>
        </w:rPr>
        <w:t>,</w:t>
      </w:r>
      <w:r w:rsidRPr="00BE176E">
        <w:rPr>
          <w:rFonts w:ascii="Angsana New" w:hAnsi="Angsana New"/>
          <w:sz w:val="28"/>
        </w:rPr>
        <w:t xml:space="preserve"> the Company had commitments as follows:</w:t>
      </w:r>
    </w:p>
    <w:p w:rsidR="00BD3477" w:rsidRPr="00424BA5" w:rsidRDefault="00BD3477" w:rsidP="00BD3477">
      <w:pPr>
        <w:pStyle w:val="ListParagraph"/>
        <w:numPr>
          <w:ilvl w:val="1"/>
          <w:numId w:val="18"/>
        </w:numPr>
        <w:spacing w:before="200" w:line="0" w:lineRule="atLeast"/>
        <w:ind w:left="993" w:hanging="568"/>
        <w:contextualSpacing w:val="0"/>
        <w:jc w:val="thaiDistribute"/>
        <w:rPr>
          <w:rFonts w:asciiTheme="majorBidi" w:hAnsiTheme="majorBidi" w:cstheme="majorBidi"/>
          <w:spacing w:val="-4"/>
          <w:sz w:val="28"/>
          <w:szCs w:val="28"/>
        </w:rPr>
      </w:pPr>
      <w:r w:rsidRPr="00424BA5">
        <w:rPr>
          <w:rFonts w:ascii="Angsana New" w:hAnsi="Angsana New"/>
          <w:spacing w:val="-4"/>
          <w:sz w:val="28"/>
        </w:rPr>
        <w:t>Commitments for payments under service a</w:t>
      </w:r>
      <w:r w:rsidR="00424BA5" w:rsidRPr="00424BA5">
        <w:rPr>
          <w:rFonts w:ascii="Angsana New" w:hAnsi="Angsana New"/>
          <w:spacing w:val="-4"/>
          <w:sz w:val="28"/>
        </w:rPr>
        <w:t>gre</w:t>
      </w:r>
      <w:r w:rsidR="00C122A9">
        <w:rPr>
          <w:rFonts w:ascii="Angsana New" w:hAnsi="Angsana New"/>
          <w:spacing w:val="-4"/>
          <w:sz w:val="28"/>
        </w:rPr>
        <w:t>emen</w:t>
      </w:r>
      <w:r w:rsidR="00E46870">
        <w:rPr>
          <w:rFonts w:ascii="Angsana New" w:hAnsi="Angsana New"/>
          <w:spacing w:val="-4"/>
          <w:sz w:val="28"/>
        </w:rPr>
        <w:t>ts in the amount of Baht 1.71</w:t>
      </w:r>
      <w:r w:rsidRPr="00424BA5">
        <w:rPr>
          <w:rFonts w:asciiTheme="majorBidi" w:hAnsiTheme="majorBidi" w:cstheme="majorBidi"/>
          <w:spacing w:val="-4"/>
          <w:sz w:val="28"/>
          <w:szCs w:val="28"/>
        </w:rPr>
        <w:t xml:space="preserve"> </w:t>
      </w:r>
      <w:r w:rsidRPr="00424BA5">
        <w:rPr>
          <w:rFonts w:ascii="Angsana New" w:hAnsi="Angsana New"/>
          <w:spacing w:val="-4"/>
          <w:sz w:val="28"/>
        </w:rPr>
        <w:t>million and Baht</w:t>
      </w:r>
      <w:r w:rsidRPr="00424BA5">
        <w:rPr>
          <w:rFonts w:ascii="Angsana New" w:hAnsi="Angsana New" w:hint="cs"/>
          <w:spacing w:val="-4"/>
          <w:sz w:val="28"/>
          <w:cs/>
        </w:rPr>
        <w:t xml:space="preserve"> </w:t>
      </w:r>
      <w:r w:rsidRPr="00424BA5">
        <w:rPr>
          <w:rFonts w:asciiTheme="majorBidi" w:hAnsiTheme="majorBidi" w:cstheme="majorBidi"/>
          <w:spacing w:val="-4"/>
          <w:sz w:val="28"/>
          <w:szCs w:val="28"/>
        </w:rPr>
        <w:t xml:space="preserve">0.10 </w:t>
      </w:r>
      <w:r w:rsidRPr="00424BA5">
        <w:rPr>
          <w:rFonts w:ascii="Angsana New" w:hAnsi="Angsana New"/>
          <w:spacing w:val="-4"/>
          <w:sz w:val="28"/>
        </w:rPr>
        <w:t>million per month.</w:t>
      </w:r>
    </w:p>
    <w:p w:rsidR="00BD3477" w:rsidRPr="00424BA5" w:rsidRDefault="00BD3477" w:rsidP="00BD3477">
      <w:pPr>
        <w:pStyle w:val="ListParagraph"/>
        <w:numPr>
          <w:ilvl w:val="1"/>
          <w:numId w:val="18"/>
        </w:numPr>
        <w:spacing w:before="200" w:line="0" w:lineRule="atLeast"/>
        <w:ind w:left="993" w:hanging="568"/>
        <w:contextualSpacing w:val="0"/>
        <w:jc w:val="thaiDistribute"/>
        <w:rPr>
          <w:rFonts w:ascii="Angsana New" w:hAnsi="Angsana New"/>
          <w:sz w:val="28"/>
        </w:rPr>
      </w:pPr>
      <w:r w:rsidRPr="00424BA5">
        <w:rPr>
          <w:rFonts w:ascii="Angsana New" w:hAnsi="Angsana New"/>
          <w:sz w:val="28"/>
        </w:rPr>
        <w:t>Commitments for consulting agreement with related person in the amount of Baht</w:t>
      </w:r>
      <w:r w:rsidRPr="00424BA5">
        <w:rPr>
          <w:rFonts w:ascii="Angsana New" w:hAnsi="Angsana New" w:hint="cs"/>
          <w:sz w:val="28"/>
          <w:cs/>
        </w:rPr>
        <w:t xml:space="preserve"> </w:t>
      </w:r>
      <w:r w:rsidRPr="00424BA5">
        <w:rPr>
          <w:rFonts w:ascii="Angsana New" w:hAnsi="Angsana New"/>
          <w:sz w:val="28"/>
        </w:rPr>
        <w:t>0.30</w:t>
      </w:r>
      <w:r w:rsidRPr="00424BA5">
        <w:rPr>
          <w:rFonts w:ascii="Angsana New" w:hAnsi="Angsana New" w:hint="cs"/>
          <w:sz w:val="28"/>
          <w:cs/>
        </w:rPr>
        <w:t xml:space="preserve"> </w:t>
      </w:r>
      <w:r w:rsidRPr="00424BA5">
        <w:rPr>
          <w:rFonts w:ascii="Angsana New" w:hAnsi="Angsana New"/>
          <w:sz w:val="28"/>
        </w:rPr>
        <w:t>million per month.</w:t>
      </w:r>
    </w:p>
    <w:p w:rsidR="00424BA5" w:rsidRDefault="00BD3477" w:rsidP="00BD3477">
      <w:pPr>
        <w:pStyle w:val="ListParagraph"/>
        <w:numPr>
          <w:ilvl w:val="1"/>
          <w:numId w:val="18"/>
        </w:numPr>
        <w:spacing w:before="200" w:line="0" w:lineRule="atLeast"/>
        <w:ind w:left="993" w:hanging="568"/>
        <w:contextualSpacing w:val="0"/>
        <w:jc w:val="thaiDistribute"/>
        <w:rPr>
          <w:rFonts w:ascii="Angsana New" w:hAnsi="Angsana New"/>
          <w:sz w:val="28"/>
        </w:rPr>
      </w:pPr>
      <w:r w:rsidRPr="00424BA5">
        <w:rPr>
          <w:rFonts w:ascii="Angsana New" w:hAnsi="Angsana New"/>
          <w:sz w:val="28"/>
        </w:rPr>
        <w:t>Capital commitments for build</w:t>
      </w:r>
      <w:r w:rsidR="00F46AF6" w:rsidRPr="00424BA5">
        <w:rPr>
          <w:rFonts w:ascii="Angsana New" w:hAnsi="Angsana New"/>
          <w:sz w:val="28"/>
        </w:rPr>
        <w:t>ing construction contracts</w:t>
      </w:r>
      <w:r w:rsidR="00F46AF6" w:rsidRPr="00424BA5">
        <w:rPr>
          <w:rFonts w:ascii="Angsana New" w:hAnsi="Angsana New" w:cstheme="minorBidi" w:hint="cs"/>
          <w:sz w:val="28"/>
          <w:cs/>
        </w:rPr>
        <w:t xml:space="preserve"> </w:t>
      </w:r>
      <w:r w:rsidR="00F46AF6" w:rsidRPr="00424BA5">
        <w:rPr>
          <w:rFonts w:ascii="Angsana New" w:hAnsi="Angsana New"/>
          <w:sz w:val="28"/>
        </w:rPr>
        <w:t xml:space="preserve">and </w:t>
      </w:r>
      <w:r w:rsidRPr="00424BA5">
        <w:rPr>
          <w:rFonts w:ascii="Angsana New" w:hAnsi="Angsana New"/>
          <w:sz w:val="28"/>
        </w:rPr>
        <w:t>purchases of assets</w:t>
      </w:r>
      <w:r w:rsidR="00A06104" w:rsidRPr="00424BA5">
        <w:rPr>
          <w:rFonts w:ascii="Angsana New" w:hAnsi="Angsana New"/>
          <w:sz w:val="28"/>
        </w:rPr>
        <w:t xml:space="preserve"> </w:t>
      </w:r>
      <w:r w:rsidRPr="00424BA5">
        <w:rPr>
          <w:rFonts w:ascii="Angsana New" w:hAnsi="Angsana New"/>
          <w:sz w:val="28"/>
        </w:rPr>
        <w:t>in t</w:t>
      </w:r>
      <w:r w:rsidR="009326DB" w:rsidRPr="00424BA5">
        <w:rPr>
          <w:rFonts w:ascii="Angsana New" w:hAnsi="Angsana New"/>
          <w:sz w:val="28"/>
        </w:rPr>
        <w:t xml:space="preserve">he amount of Baht </w:t>
      </w:r>
      <w:r w:rsidR="00E46870">
        <w:rPr>
          <w:rFonts w:ascii="Angsana New" w:hAnsi="Angsana New"/>
          <w:sz w:val="28"/>
        </w:rPr>
        <w:t>18.94</w:t>
      </w:r>
      <w:r w:rsidR="00B94EBE" w:rsidRPr="00424BA5">
        <w:rPr>
          <w:rFonts w:ascii="Angsana New" w:hAnsi="Angsana New"/>
          <w:sz w:val="28"/>
        </w:rPr>
        <w:t xml:space="preserve"> million</w:t>
      </w:r>
      <w:r w:rsidR="00B94EBE" w:rsidRPr="00424BA5">
        <w:rPr>
          <w:rFonts w:ascii="Angsana New" w:hAnsi="Angsana New" w:cstheme="minorBidi"/>
          <w:sz w:val="28"/>
        </w:rPr>
        <w:t xml:space="preserve"> </w:t>
      </w:r>
    </w:p>
    <w:p w:rsidR="00DD5A1E" w:rsidRPr="002D28DE" w:rsidRDefault="00BD3477" w:rsidP="0085496E">
      <w:pPr>
        <w:pStyle w:val="ListParagraph"/>
        <w:numPr>
          <w:ilvl w:val="0"/>
          <w:numId w:val="1"/>
        </w:numPr>
        <w:spacing w:before="300" w:line="0" w:lineRule="atLeast"/>
        <w:ind w:left="425" w:hanging="425"/>
        <w:contextualSpacing w:val="0"/>
        <w:rPr>
          <w:rFonts w:asciiTheme="majorBidi" w:hAnsiTheme="majorBidi" w:cstheme="majorBidi"/>
          <w:b/>
          <w:bCs/>
          <w:sz w:val="28"/>
          <w:szCs w:val="28"/>
        </w:rPr>
      </w:pPr>
      <w:r w:rsidRPr="00395BAD">
        <w:rPr>
          <w:rFonts w:ascii="Angsana New" w:hAnsi="Angsana New"/>
          <w:b/>
          <w:bCs/>
          <w:sz w:val="28"/>
        </w:rPr>
        <w:t>SEGMENT INFORMATION</w:t>
      </w:r>
    </w:p>
    <w:p w:rsidR="0085496E" w:rsidRPr="002D28DE" w:rsidRDefault="00BD3477" w:rsidP="00E21B36">
      <w:pPr>
        <w:spacing w:before="240"/>
        <w:ind w:left="425"/>
        <w:jc w:val="thaiDistribute"/>
        <w:rPr>
          <w:rFonts w:asciiTheme="majorBidi" w:hAnsiTheme="majorBidi" w:cstheme="majorBidi"/>
          <w:sz w:val="28"/>
          <w:szCs w:val="28"/>
        </w:rPr>
      </w:pPr>
      <w:r w:rsidRPr="00500F27">
        <w:rPr>
          <w:rFonts w:ascii="Angsana New" w:hAnsi="Angsana New"/>
          <w:sz w:val="28"/>
        </w:rPr>
        <w:t>Operating segment information is reported in a manner consistent maker in order to make decisions about the allocation of resources to the segment and assess its performance. The chief operating decision maker has been identified as the directors of the Company.</w:t>
      </w:r>
    </w:p>
    <w:p w:rsidR="009326DB" w:rsidRPr="00B17663" w:rsidRDefault="00BD3477" w:rsidP="00B17663">
      <w:pPr>
        <w:spacing w:before="240"/>
        <w:ind w:left="425"/>
        <w:jc w:val="thaiDistribute"/>
        <w:rPr>
          <w:rFonts w:asciiTheme="majorBidi" w:hAnsiTheme="majorBidi" w:cstheme="majorBidi"/>
          <w:sz w:val="28"/>
          <w:szCs w:val="28"/>
        </w:rPr>
      </w:pPr>
      <w:r w:rsidRPr="003F7108">
        <w:rPr>
          <w:rFonts w:asciiTheme="majorBidi" w:hAnsiTheme="majorBidi" w:cstheme="majorBidi"/>
          <w:sz w:val="28"/>
        </w:rPr>
        <w:t>The Company operates the business of printing paper boxes and all types of publications</w:t>
      </w:r>
      <w:r w:rsidRPr="003F7108">
        <w:rPr>
          <w:rFonts w:asciiTheme="majorBidi" w:hAnsiTheme="majorBidi" w:cstheme="majorBidi"/>
          <w:sz w:val="28"/>
          <w:cs/>
        </w:rPr>
        <w:t>.</w:t>
      </w:r>
      <w:r w:rsidRPr="003F7108">
        <w:rPr>
          <w:rFonts w:asciiTheme="majorBidi" w:hAnsiTheme="majorBidi" w:cstheme="majorBidi" w:hint="cs"/>
          <w:sz w:val="28"/>
          <w:cs/>
        </w:rPr>
        <w:t xml:space="preserve"> </w:t>
      </w:r>
      <w:r w:rsidRPr="003F7108">
        <w:rPr>
          <w:rFonts w:asciiTheme="majorBidi" w:hAnsiTheme="majorBidi" w:cstheme="majorBidi"/>
          <w:sz w:val="28"/>
        </w:rPr>
        <w:t>Therefore, Management considers that the Company operates in a single line of business and operates in a single geographic area, namely in Thailand</w:t>
      </w:r>
      <w:r>
        <w:rPr>
          <w:rFonts w:asciiTheme="majorBidi" w:hAnsiTheme="majorBidi" w:cstheme="majorBidi"/>
          <w:sz w:val="28"/>
        </w:rPr>
        <w:t>.</w:t>
      </w:r>
    </w:p>
    <w:p w:rsidR="0094594D" w:rsidRDefault="0094594D">
      <w:pPr>
        <w:spacing w:after="200" w:line="276" w:lineRule="auto"/>
        <w:rPr>
          <w:rFonts w:asciiTheme="majorBidi" w:hAnsiTheme="majorBidi" w:cstheme="majorBidi"/>
          <w:sz w:val="28"/>
        </w:rPr>
      </w:pPr>
      <w:r>
        <w:rPr>
          <w:rFonts w:asciiTheme="majorBidi" w:hAnsiTheme="majorBidi" w:cstheme="majorBidi"/>
          <w:sz w:val="28"/>
        </w:rPr>
        <w:br w:type="page"/>
      </w:r>
    </w:p>
    <w:p w:rsidR="00D72A52" w:rsidRDefault="00BD3477" w:rsidP="00F51660">
      <w:pPr>
        <w:spacing w:before="200" w:after="120" w:line="0" w:lineRule="atLeast"/>
        <w:ind w:left="431"/>
        <w:jc w:val="thaiDistribute"/>
        <w:rPr>
          <w:rFonts w:ascii="Angsana New" w:hAnsi="Angsana New"/>
          <w:sz w:val="28"/>
        </w:rPr>
      </w:pPr>
      <w:r>
        <w:rPr>
          <w:rFonts w:asciiTheme="majorBidi" w:hAnsiTheme="majorBidi" w:cstheme="majorBidi"/>
          <w:sz w:val="28"/>
        </w:rPr>
        <w:lastRenderedPageBreak/>
        <w:t xml:space="preserve">Revenue from sales and services </w:t>
      </w:r>
      <w:r w:rsidR="000D2CF6" w:rsidRPr="00C01E29">
        <w:rPr>
          <w:rFonts w:ascii="Angsana New" w:hAnsi="Angsana New"/>
          <w:sz w:val="28"/>
          <w:szCs w:val="28"/>
        </w:rPr>
        <w:t xml:space="preserve">for </w:t>
      </w:r>
      <w:r w:rsidR="000D2CF6">
        <w:rPr>
          <w:rFonts w:ascii="Angsana New" w:hAnsi="Angsana New"/>
          <w:sz w:val="28"/>
          <w:szCs w:val="28"/>
        </w:rPr>
        <w:t xml:space="preserve">the years ended 31 December </w:t>
      </w:r>
      <w:r>
        <w:rPr>
          <w:rFonts w:ascii="Angsana New" w:hAnsi="Angsana New"/>
          <w:sz w:val="28"/>
        </w:rPr>
        <w:t>2023</w:t>
      </w:r>
      <w:r w:rsidRPr="001632D7">
        <w:rPr>
          <w:rFonts w:ascii="Angsana New" w:hAnsi="Angsana New"/>
          <w:sz w:val="28"/>
        </w:rPr>
        <w:t xml:space="preserve"> </w:t>
      </w:r>
      <w:r>
        <w:rPr>
          <w:rFonts w:ascii="Angsana New" w:hAnsi="Angsana New"/>
          <w:sz w:val="28"/>
        </w:rPr>
        <w:t>and 2022</w:t>
      </w:r>
      <w:r w:rsidRPr="001632D7">
        <w:rPr>
          <w:rFonts w:ascii="Angsana New" w:hAnsi="Angsana New"/>
          <w:sz w:val="28"/>
        </w:rPr>
        <w:t xml:space="preserve"> consisted of:</w:t>
      </w:r>
    </w:p>
    <w:tbl>
      <w:tblPr>
        <w:tblStyle w:val="TableGrid"/>
        <w:tblW w:w="935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C721AC" w:rsidRPr="00947E52" w:rsidTr="00C94AFA">
        <w:tc>
          <w:tcPr>
            <w:tcW w:w="4819" w:type="dxa"/>
          </w:tcPr>
          <w:p w:rsidR="00C721AC" w:rsidRPr="00947E52" w:rsidRDefault="00C721AC" w:rsidP="00C94AFA">
            <w:pPr>
              <w:rPr>
                <w:rFonts w:asciiTheme="majorBidi" w:hAnsiTheme="majorBidi" w:cstheme="majorBidi"/>
                <w:sz w:val="28"/>
                <w:szCs w:val="28"/>
              </w:rPr>
            </w:pPr>
          </w:p>
        </w:tc>
        <w:tc>
          <w:tcPr>
            <w:tcW w:w="1134" w:type="dxa"/>
          </w:tcPr>
          <w:p w:rsidR="00C721AC" w:rsidRPr="00947E52" w:rsidRDefault="00C721AC" w:rsidP="00C94AFA">
            <w:pPr>
              <w:jc w:val="center"/>
              <w:rPr>
                <w:rFonts w:asciiTheme="majorBidi" w:hAnsiTheme="majorBidi" w:cstheme="majorBidi"/>
                <w:sz w:val="28"/>
                <w:szCs w:val="28"/>
              </w:rPr>
            </w:pPr>
          </w:p>
        </w:tc>
        <w:tc>
          <w:tcPr>
            <w:tcW w:w="3402" w:type="dxa"/>
            <w:gridSpan w:val="2"/>
            <w:shd w:val="clear" w:color="auto" w:fill="auto"/>
          </w:tcPr>
          <w:p w:rsidR="00C721AC" w:rsidRPr="00947E52" w:rsidRDefault="00C721AC" w:rsidP="00C94AFA">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Baht</w:t>
            </w:r>
          </w:p>
        </w:tc>
      </w:tr>
      <w:tr w:rsidR="00C721AC" w:rsidRPr="002D28DE" w:rsidTr="00C94AFA">
        <w:tc>
          <w:tcPr>
            <w:tcW w:w="4819" w:type="dxa"/>
          </w:tcPr>
          <w:p w:rsidR="00C721AC" w:rsidRPr="00947E52" w:rsidRDefault="00C721AC" w:rsidP="00C94AFA">
            <w:pPr>
              <w:ind w:left="34"/>
              <w:rPr>
                <w:rFonts w:asciiTheme="majorBidi" w:hAnsiTheme="majorBidi" w:cstheme="majorBidi"/>
                <w:sz w:val="28"/>
                <w:szCs w:val="28"/>
              </w:rPr>
            </w:pPr>
          </w:p>
        </w:tc>
        <w:tc>
          <w:tcPr>
            <w:tcW w:w="1134" w:type="dxa"/>
          </w:tcPr>
          <w:p w:rsidR="00C721AC" w:rsidRPr="00947E52" w:rsidRDefault="00C721AC" w:rsidP="00C94AFA">
            <w:pPr>
              <w:jc w:val="center"/>
              <w:rPr>
                <w:rFonts w:asciiTheme="majorBidi" w:hAnsiTheme="majorBidi" w:cstheme="majorBidi"/>
                <w:sz w:val="28"/>
                <w:szCs w:val="28"/>
              </w:rPr>
            </w:pPr>
          </w:p>
        </w:tc>
        <w:tc>
          <w:tcPr>
            <w:tcW w:w="1701" w:type="dxa"/>
            <w:shd w:val="clear" w:color="auto" w:fill="auto"/>
          </w:tcPr>
          <w:p w:rsidR="00C721AC" w:rsidRPr="002D28DE" w:rsidRDefault="00C721AC" w:rsidP="00C94AFA">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701" w:type="dxa"/>
            <w:shd w:val="clear" w:color="auto" w:fill="auto"/>
          </w:tcPr>
          <w:p w:rsidR="00C721AC" w:rsidRPr="002D28DE" w:rsidRDefault="00C721AC" w:rsidP="00C94AFA">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C721AC" w:rsidRPr="000B11AE" w:rsidTr="00C94AFA">
        <w:tc>
          <w:tcPr>
            <w:tcW w:w="4819" w:type="dxa"/>
            <w:vAlign w:val="center"/>
          </w:tcPr>
          <w:p w:rsidR="00C721AC" w:rsidRPr="00380FF3" w:rsidRDefault="00C721AC" w:rsidP="00C721AC">
            <w:pPr>
              <w:ind w:left="34"/>
              <w:rPr>
                <w:rFonts w:ascii="Angsana New" w:hAnsi="Angsana New" w:cs="Angsana New"/>
                <w:b/>
                <w:bCs/>
                <w:color w:val="000000"/>
                <w:sz w:val="28"/>
                <w:cs/>
              </w:rPr>
            </w:pPr>
            <w:r>
              <w:rPr>
                <w:rFonts w:ascii="Angsana New" w:hAnsi="Angsana New" w:cs="Angsana New"/>
                <w:color w:val="000000"/>
                <w:sz w:val="28"/>
              </w:rPr>
              <w:t>Revenue from sales</w:t>
            </w:r>
          </w:p>
        </w:tc>
        <w:tc>
          <w:tcPr>
            <w:tcW w:w="1134" w:type="dxa"/>
          </w:tcPr>
          <w:p w:rsidR="00C721AC" w:rsidRPr="00947E52" w:rsidRDefault="00C721AC" w:rsidP="00C721AC">
            <w:pPr>
              <w:jc w:val="center"/>
              <w:rPr>
                <w:rFonts w:asciiTheme="majorBidi" w:hAnsiTheme="majorBidi" w:cstheme="majorBidi"/>
                <w:sz w:val="28"/>
                <w:szCs w:val="28"/>
              </w:rPr>
            </w:pPr>
          </w:p>
        </w:tc>
        <w:tc>
          <w:tcPr>
            <w:tcW w:w="1701" w:type="dxa"/>
            <w:shd w:val="clear" w:color="auto" w:fill="auto"/>
            <w:vAlign w:val="center"/>
          </w:tcPr>
          <w:p w:rsidR="00C721AC" w:rsidRPr="00804910" w:rsidRDefault="00C721AC" w:rsidP="00C721AC">
            <w:pPr>
              <w:tabs>
                <w:tab w:val="decimal" w:pos="1168"/>
              </w:tabs>
              <w:rPr>
                <w:rFonts w:asciiTheme="majorBidi" w:hAnsiTheme="majorBidi" w:cstheme="majorBidi"/>
                <w:sz w:val="28"/>
                <w:szCs w:val="28"/>
              </w:rPr>
            </w:pPr>
            <w:r w:rsidRPr="00A43B4F">
              <w:rPr>
                <w:rFonts w:asciiTheme="majorBidi" w:hAnsiTheme="majorBidi" w:cstheme="majorBidi"/>
                <w:sz w:val="28"/>
                <w:szCs w:val="28"/>
              </w:rPr>
              <w:t>489,324,823.68</w:t>
            </w:r>
          </w:p>
        </w:tc>
        <w:tc>
          <w:tcPr>
            <w:tcW w:w="1701" w:type="dxa"/>
            <w:shd w:val="clear" w:color="auto" w:fill="auto"/>
            <w:vAlign w:val="center"/>
          </w:tcPr>
          <w:p w:rsidR="00C721AC" w:rsidRPr="0019167A" w:rsidRDefault="00C721AC" w:rsidP="00C721AC">
            <w:pPr>
              <w:tabs>
                <w:tab w:val="decimal" w:pos="1168"/>
              </w:tabs>
              <w:rPr>
                <w:rFonts w:asciiTheme="majorBidi" w:hAnsiTheme="majorBidi" w:cstheme="majorBidi"/>
                <w:sz w:val="28"/>
                <w:szCs w:val="28"/>
              </w:rPr>
            </w:pPr>
            <w:r w:rsidRPr="0019167A">
              <w:rPr>
                <w:rFonts w:asciiTheme="majorBidi" w:hAnsiTheme="majorBidi" w:cstheme="majorBidi"/>
                <w:sz w:val="28"/>
                <w:szCs w:val="28"/>
              </w:rPr>
              <w:t>522,734,498.26</w:t>
            </w:r>
          </w:p>
        </w:tc>
      </w:tr>
      <w:tr w:rsidR="00C721AC" w:rsidRPr="002D28DE" w:rsidTr="00C94AFA">
        <w:tc>
          <w:tcPr>
            <w:tcW w:w="4819" w:type="dxa"/>
            <w:vAlign w:val="center"/>
          </w:tcPr>
          <w:p w:rsidR="00C721AC" w:rsidRDefault="00C721AC" w:rsidP="00C721AC">
            <w:pPr>
              <w:ind w:left="34"/>
              <w:rPr>
                <w:rFonts w:ascii="Angsana New" w:hAnsi="Angsana New" w:cs="Angsana New"/>
                <w:color w:val="000000"/>
                <w:sz w:val="28"/>
              </w:rPr>
            </w:pPr>
            <w:r>
              <w:rPr>
                <w:rFonts w:ascii="Angsana New" w:hAnsi="Angsana New" w:cs="Angsana New"/>
                <w:color w:val="000000"/>
                <w:sz w:val="28"/>
              </w:rPr>
              <w:t>Revenue from services</w:t>
            </w:r>
          </w:p>
        </w:tc>
        <w:tc>
          <w:tcPr>
            <w:tcW w:w="1134" w:type="dxa"/>
          </w:tcPr>
          <w:p w:rsidR="00C721AC" w:rsidRPr="00947E52" w:rsidRDefault="00C721AC" w:rsidP="00C721AC">
            <w:pPr>
              <w:jc w:val="center"/>
              <w:rPr>
                <w:rFonts w:asciiTheme="majorBidi" w:hAnsiTheme="majorBidi" w:cstheme="majorBidi"/>
                <w:sz w:val="28"/>
                <w:szCs w:val="28"/>
              </w:rPr>
            </w:pPr>
          </w:p>
        </w:tc>
        <w:tc>
          <w:tcPr>
            <w:tcW w:w="1701" w:type="dxa"/>
            <w:shd w:val="clear" w:color="auto" w:fill="auto"/>
            <w:vAlign w:val="center"/>
          </w:tcPr>
          <w:p w:rsidR="00C721AC" w:rsidRPr="00804910" w:rsidRDefault="00C721AC" w:rsidP="00C721AC">
            <w:pPr>
              <w:pBdr>
                <w:bottom w:val="single" w:sz="6" w:space="1" w:color="auto"/>
              </w:pBdr>
              <w:tabs>
                <w:tab w:val="decimal" w:pos="1168"/>
              </w:tabs>
              <w:rPr>
                <w:rFonts w:asciiTheme="majorBidi" w:hAnsiTheme="majorBidi" w:cstheme="majorBidi"/>
                <w:sz w:val="28"/>
                <w:szCs w:val="28"/>
              </w:rPr>
            </w:pPr>
            <w:r w:rsidRPr="00A43B4F">
              <w:rPr>
                <w:rFonts w:asciiTheme="majorBidi" w:hAnsiTheme="majorBidi" w:cstheme="majorBidi"/>
                <w:sz w:val="28"/>
                <w:szCs w:val="28"/>
              </w:rPr>
              <w:t>22,605,153.35</w:t>
            </w:r>
          </w:p>
        </w:tc>
        <w:tc>
          <w:tcPr>
            <w:tcW w:w="1701" w:type="dxa"/>
            <w:shd w:val="clear" w:color="auto" w:fill="auto"/>
            <w:vAlign w:val="center"/>
          </w:tcPr>
          <w:p w:rsidR="00C721AC" w:rsidRPr="0019167A" w:rsidRDefault="00C721AC" w:rsidP="00C721AC">
            <w:pPr>
              <w:pBdr>
                <w:bottom w:val="single" w:sz="6" w:space="1" w:color="auto"/>
              </w:pBdr>
              <w:tabs>
                <w:tab w:val="decimal" w:pos="1168"/>
              </w:tabs>
              <w:rPr>
                <w:rFonts w:asciiTheme="majorBidi" w:hAnsiTheme="majorBidi" w:cstheme="majorBidi"/>
                <w:sz w:val="28"/>
                <w:szCs w:val="28"/>
              </w:rPr>
            </w:pPr>
            <w:r w:rsidRPr="0019167A">
              <w:rPr>
                <w:rFonts w:asciiTheme="majorBidi" w:hAnsiTheme="majorBidi" w:cstheme="majorBidi"/>
                <w:sz w:val="28"/>
                <w:szCs w:val="28"/>
              </w:rPr>
              <w:t>18,841,596.12</w:t>
            </w:r>
          </w:p>
        </w:tc>
      </w:tr>
      <w:tr w:rsidR="00C721AC" w:rsidRPr="002D28DE" w:rsidTr="00C94AFA">
        <w:tc>
          <w:tcPr>
            <w:tcW w:w="4819" w:type="dxa"/>
            <w:vAlign w:val="center"/>
          </w:tcPr>
          <w:p w:rsidR="00C721AC" w:rsidRDefault="00C721AC" w:rsidP="00C721AC">
            <w:pPr>
              <w:ind w:left="34"/>
              <w:rPr>
                <w:rFonts w:ascii="Angsana New" w:hAnsi="Angsana New" w:cs="Angsana New"/>
                <w:color w:val="000000"/>
                <w:sz w:val="28"/>
                <w:cs/>
              </w:rPr>
            </w:pPr>
            <w:r>
              <w:rPr>
                <w:rFonts w:ascii="Angsana New" w:hAnsi="Angsana New" w:cs="Angsana New"/>
                <w:color w:val="000000"/>
                <w:sz w:val="28"/>
              </w:rPr>
              <w:t>Total</w:t>
            </w:r>
          </w:p>
        </w:tc>
        <w:tc>
          <w:tcPr>
            <w:tcW w:w="1134" w:type="dxa"/>
          </w:tcPr>
          <w:p w:rsidR="00C721AC" w:rsidRPr="00947E52" w:rsidRDefault="00C721AC" w:rsidP="00C721AC">
            <w:pPr>
              <w:jc w:val="center"/>
              <w:rPr>
                <w:rFonts w:asciiTheme="majorBidi" w:hAnsiTheme="majorBidi" w:cstheme="majorBidi"/>
                <w:sz w:val="28"/>
                <w:szCs w:val="28"/>
              </w:rPr>
            </w:pPr>
          </w:p>
        </w:tc>
        <w:tc>
          <w:tcPr>
            <w:tcW w:w="1701" w:type="dxa"/>
            <w:shd w:val="clear" w:color="auto" w:fill="auto"/>
            <w:vAlign w:val="center"/>
          </w:tcPr>
          <w:p w:rsidR="00C721AC" w:rsidRPr="00804910" w:rsidRDefault="00C721AC" w:rsidP="00C721AC">
            <w:pPr>
              <w:pBdr>
                <w:bottom w:val="double" w:sz="6" w:space="1" w:color="auto"/>
              </w:pBdr>
              <w:tabs>
                <w:tab w:val="decimal" w:pos="1168"/>
              </w:tabs>
              <w:rPr>
                <w:rFonts w:asciiTheme="majorBidi" w:hAnsiTheme="majorBidi" w:cstheme="majorBidi"/>
                <w:sz w:val="28"/>
                <w:szCs w:val="28"/>
              </w:rPr>
            </w:pPr>
            <w:r w:rsidRPr="00A43B4F">
              <w:rPr>
                <w:rFonts w:asciiTheme="majorBidi" w:hAnsiTheme="majorBidi" w:cstheme="majorBidi"/>
                <w:sz w:val="28"/>
                <w:szCs w:val="28"/>
              </w:rPr>
              <w:t>511,929,977.03</w:t>
            </w:r>
          </w:p>
        </w:tc>
        <w:tc>
          <w:tcPr>
            <w:tcW w:w="1701" w:type="dxa"/>
            <w:shd w:val="clear" w:color="auto" w:fill="auto"/>
          </w:tcPr>
          <w:p w:rsidR="00C721AC" w:rsidRPr="0019167A" w:rsidRDefault="00C721AC" w:rsidP="00C721AC">
            <w:pPr>
              <w:pBdr>
                <w:bottom w:val="double" w:sz="6" w:space="1" w:color="auto"/>
              </w:pBdr>
              <w:tabs>
                <w:tab w:val="decimal" w:pos="1168"/>
              </w:tabs>
              <w:rPr>
                <w:rFonts w:asciiTheme="majorBidi" w:hAnsiTheme="majorBidi" w:cstheme="majorBidi"/>
                <w:sz w:val="28"/>
                <w:szCs w:val="28"/>
              </w:rPr>
            </w:pPr>
            <w:r w:rsidRPr="0019167A">
              <w:rPr>
                <w:rFonts w:asciiTheme="majorBidi" w:hAnsiTheme="majorBidi" w:cstheme="majorBidi"/>
                <w:sz w:val="28"/>
                <w:szCs w:val="28"/>
              </w:rPr>
              <w:t>541,576,094.38</w:t>
            </w:r>
          </w:p>
        </w:tc>
      </w:tr>
    </w:tbl>
    <w:p w:rsidR="00A433B2" w:rsidRPr="002D28DE" w:rsidRDefault="00BD3477" w:rsidP="00C721AC">
      <w:pPr>
        <w:spacing w:before="240"/>
        <w:ind w:left="431"/>
        <w:rPr>
          <w:rFonts w:asciiTheme="majorBidi" w:hAnsiTheme="majorBidi" w:cstheme="majorBidi"/>
          <w:sz w:val="28"/>
          <w:szCs w:val="28"/>
        </w:rPr>
      </w:pPr>
      <w:r>
        <w:rPr>
          <w:rFonts w:asciiTheme="majorBidi" w:hAnsiTheme="majorBidi" w:cstheme="majorBidi"/>
          <w:sz w:val="28"/>
        </w:rPr>
        <w:t>Information about major customers</w:t>
      </w:r>
    </w:p>
    <w:p w:rsidR="00C7104D" w:rsidRDefault="00C7104D" w:rsidP="00C7104D">
      <w:pPr>
        <w:pStyle w:val="ListParagraph"/>
        <w:spacing w:before="180" w:line="0" w:lineRule="atLeast"/>
        <w:ind w:left="432"/>
        <w:contextualSpacing w:val="0"/>
        <w:jc w:val="thaiDistribute"/>
        <w:rPr>
          <w:rFonts w:asciiTheme="majorBidi" w:hAnsiTheme="majorBidi" w:cstheme="majorBidi"/>
          <w:sz w:val="28"/>
          <w:szCs w:val="28"/>
        </w:rPr>
      </w:pPr>
      <w:r>
        <w:rPr>
          <w:rFonts w:asciiTheme="majorBidi" w:hAnsiTheme="majorBidi" w:cstheme="majorBidi"/>
          <w:sz w:val="28"/>
        </w:rPr>
        <w:t xml:space="preserve">For the </w:t>
      </w:r>
      <w:r>
        <w:rPr>
          <w:rFonts w:ascii="Angsana New" w:hAnsi="Angsana New"/>
          <w:sz w:val="28"/>
        </w:rPr>
        <w:t>year</w:t>
      </w:r>
      <w:r w:rsidRPr="001632D7">
        <w:rPr>
          <w:rFonts w:ascii="Angsana New" w:hAnsi="Angsana New"/>
          <w:sz w:val="28"/>
        </w:rPr>
        <w:t xml:space="preserve"> ended 31 </w:t>
      </w:r>
      <w:r>
        <w:rPr>
          <w:rFonts w:ascii="Angsana New" w:hAnsi="Angsana New"/>
          <w:sz w:val="28"/>
        </w:rPr>
        <w:t>December</w:t>
      </w:r>
      <w:r w:rsidRPr="001632D7">
        <w:rPr>
          <w:rFonts w:ascii="Angsana New" w:hAnsi="Angsana New"/>
          <w:sz w:val="28"/>
        </w:rPr>
        <w:t xml:space="preserve"> 202</w:t>
      </w:r>
      <w:r>
        <w:rPr>
          <w:rFonts w:ascii="Angsana New" w:hAnsi="Angsana New"/>
          <w:sz w:val="28"/>
        </w:rPr>
        <w:t>3</w:t>
      </w:r>
      <w:r>
        <w:rPr>
          <w:rFonts w:asciiTheme="majorBidi" w:hAnsiTheme="majorBidi" w:cstheme="majorBidi"/>
          <w:sz w:val="28"/>
        </w:rPr>
        <w:t xml:space="preserve">, the Company has revenue from 3 major customers in the amount of Baht </w:t>
      </w:r>
      <w:r w:rsidRPr="00A43B4F">
        <w:rPr>
          <w:rFonts w:asciiTheme="majorBidi" w:hAnsiTheme="majorBidi" w:cstheme="majorBidi"/>
          <w:spacing w:val="-4"/>
          <w:sz w:val="28"/>
          <w:szCs w:val="28"/>
        </w:rPr>
        <w:t xml:space="preserve">264.54 </w:t>
      </w:r>
      <w:r>
        <w:rPr>
          <w:rFonts w:asciiTheme="majorBidi" w:hAnsiTheme="majorBidi" w:cstheme="majorBidi"/>
          <w:sz w:val="28"/>
        </w:rPr>
        <w:t xml:space="preserve">million (year 2022: 2 major customers in the amount of Baht </w:t>
      </w:r>
      <w:r>
        <w:rPr>
          <w:rFonts w:asciiTheme="majorBidi" w:hAnsiTheme="majorBidi" w:cstheme="majorBidi"/>
          <w:spacing w:val="-4"/>
          <w:sz w:val="28"/>
          <w:szCs w:val="28"/>
        </w:rPr>
        <w:t xml:space="preserve">247.44 </w:t>
      </w:r>
      <w:r>
        <w:rPr>
          <w:rFonts w:asciiTheme="majorBidi" w:hAnsiTheme="majorBidi" w:cstheme="majorBidi"/>
          <w:sz w:val="28"/>
        </w:rPr>
        <w:t>million) from sales segment.</w:t>
      </w:r>
    </w:p>
    <w:p w:rsidR="000F55F3" w:rsidRPr="00183B12" w:rsidRDefault="000F55F3" w:rsidP="00F910EE">
      <w:pPr>
        <w:pStyle w:val="ListParagraph"/>
        <w:numPr>
          <w:ilvl w:val="0"/>
          <w:numId w:val="1"/>
        </w:numPr>
        <w:spacing w:before="200" w:after="200" w:line="0" w:lineRule="atLeast"/>
        <w:ind w:left="425" w:hanging="425"/>
        <w:contextualSpacing w:val="0"/>
        <w:rPr>
          <w:rFonts w:ascii="Angsana New" w:hAnsi="Angsana New" w:cs="Angsana New"/>
          <w:b/>
          <w:bCs/>
          <w:sz w:val="28"/>
          <w:szCs w:val="28"/>
        </w:rPr>
      </w:pPr>
      <w:r>
        <w:rPr>
          <w:rFonts w:ascii="Angsana New" w:hAnsi="Angsana New"/>
          <w:b/>
          <w:bCs/>
          <w:sz w:val="28"/>
        </w:rPr>
        <w:t>FINANCIAL INSTRUMENTS</w:t>
      </w:r>
    </w:p>
    <w:p w:rsidR="000F55F3" w:rsidRPr="00183B12" w:rsidRDefault="000F55F3" w:rsidP="000F55F3">
      <w:pPr>
        <w:pStyle w:val="ListParagraph"/>
        <w:spacing w:before="200" w:line="0" w:lineRule="atLeast"/>
        <w:ind w:left="425"/>
        <w:contextualSpacing w:val="0"/>
        <w:rPr>
          <w:rFonts w:ascii="Angsana New" w:hAnsi="Angsana New" w:cs="Angsana New"/>
          <w:b/>
          <w:bCs/>
          <w:sz w:val="28"/>
          <w:szCs w:val="28"/>
        </w:rPr>
      </w:pPr>
      <w:r w:rsidRPr="00B047BD">
        <w:rPr>
          <w:rFonts w:ascii="Angsana New" w:hAnsi="Angsana New"/>
          <w:b/>
          <w:bCs/>
          <w:sz w:val="28"/>
          <w:szCs w:val="36"/>
        </w:rPr>
        <w:t>Financial risk management</w:t>
      </w:r>
    </w:p>
    <w:p w:rsidR="000F55F3" w:rsidRPr="00183B12" w:rsidRDefault="000F55F3" w:rsidP="000F55F3">
      <w:pPr>
        <w:pStyle w:val="ListParagraph"/>
        <w:spacing w:before="200" w:line="0" w:lineRule="atLeast"/>
        <w:ind w:left="425"/>
        <w:contextualSpacing w:val="0"/>
        <w:jc w:val="thaiDistribute"/>
        <w:rPr>
          <w:rFonts w:ascii="Angsana New" w:hAnsi="Angsana New" w:cs="Angsana New"/>
          <w:sz w:val="28"/>
          <w:szCs w:val="28"/>
        </w:rPr>
      </w:pPr>
      <w:r w:rsidRPr="00B047BD">
        <w:rPr>
          <w:rFonts w:ascii="Angsana New" w:hAnsi="Angsana New"/>
          <w:sz w:val="28"/>
        </w:rPr>
        <w:t>The Company’s financial instruments, as defined under Th</w:t>
      </w:r>
      <w:r>
        <w:rPr>
          <w:rFonts w:ascii="Angsana New" w:hAnsi="Angsana New"/>
          <w:sz w:val="28"/>
        </w:rPr>
        <w:t>ai Financial Reporting Standard</w:t>
      </w:r>
      <w:r w:rsidRPr="00B047BD">
        <w:rPr>
          <w:rFonts w:ascii="Angsana New" w:hAnsi="Angsana New"/>
          <w:sz w:val="28"/>
        </w:rPr>
        <w:t xml:space="preserve"> No. 7 “Financial Instruments: Disclosure”, principally comprise cash and cash equivalents, trade and other receivables,</w:t>
      </w:r>
      <w:r>
        <w:rPr>
          <w:rFonts w:ascii="Angsana New" w:hAnsi="Angsana New"/>
          <w:sz w:val="28"/>
        </w:rPr>
        <w:t xml:space="preserve"> other</w:t>
      </w:r>
      <w:r w:rsidRPr="00B047BD">
        <w:rPr>
          <w:rFonts w:ascii="Angsana New" w:hAnsi="Angsana New"/>
          <w:sz w:val="28"/>
        </w:rPr>
        <w:t xml:space="preserve"> current financial assets</w:t>
      </w:r>
      <w:r>
        <w:rPr>
          <w:rFonts w:ascii="Angsana New" w:hAnsi="Angsana New"/>
          <w:sz w:val="28"/>
        </w:rPr>
        <w:t xml:space="preserve">, </w:t>
      </w:r>
      <w:r>
        <w:rPr>
          <w:rFonts w:ascii="Angsana New" w:hAnsi="Angsana New"/>
          <w:sz w:val="28"/>
        </w:rPr>
        <w:br/>
      </w:r>
      <w:r w:rsidRPr="00B047BD">
        <w:rPr>
          <w:rFonts w:ascii="Angsana New" w:hAnsi="Angsana New"/>
          <w:sz w:val="28"/>
        </w:rPr>
        <w:t xml:space="preserve">non-current financial assets pledged as collateral, trade and other payables, borrowings from financial institutions and lease liabilities. The financial risks associated with these financial instruments and how they are managed is described </w:t>
      </w:r>
      <w:proofErr w:type="spellStart"/>
      <w:r>
        <w:rPr>
          <w:rFonts w:ascii="Angsana New" w:hAnsi="Angsana New"/>
          <w:sz w:val="28"/>
        </w:rPr>
        <w:t>belows</w:t>
      </w:r>
      <w:proofErr w:type="spellEnd"/>
      <w:r w:rsidRPr="00B047BD">
        <w:rPr>
          <w:rFonts w:ascii="Angsana New" w:hAnsi="Angsana New"/>
          <w:sz w:val="28"/>
        </w:rPr>
        <w:t>:</w:t>
      </w:r>
    </w:p>
    <w:p w:rsidR="000F55F3" w:rsidRPr="00B047BD" w:rsidRDefault="000F55F3" w:rsidP="000F55F3">
      <w:pPr>
        <w:pStyle w:val="ListParagraph"/>
        <w:spacing w:before="200" w:line="0" w:lineRule="atLeast"/>
        <w:ind w:left="425"/>
        <w:contextualSpacing w:val="0"/>
        <w:rPr>
          <w:rFonts w:ascii="Angsana New" w:hAnsi="Angsana New"/>
          <w:b/>
          <w:bCs/>
          <w:sz w:val="28"/>
          <w:szCs w:val="36"/>
        </w:rPr>
      </w:pPr>
      <w:r w:rsidRPr="00B047BD">
        <w:rPr>
          <w:rFonts w:ascii="Angsana New" w:hAnsi="Angsana New"/>
          <w:b/>
          <w:bCs/>
          <w:sz w:val="28"/>
          <w:szCs w:val="36"/>
        </w:rPr>
        <w:t>Capital management</w:t>
      </w:r>
    </w:p>
    <w:p w:rsidR="000F55F3" w:rsidRPr="00183B12" w:rsidRDefault="000F55F3" w:rsidP="000F55F3">
      <w:pPr>
        <w:pStyle w:val="ListParagraph"/>
        <w:spacing w:before="200" w:line="0" w:lineRule="atLeast"/>
        <w:ind w:left="425"/>
        <w:contextualSpacing w:val="0"/>
        <w:jc w:val="thaiDistribute"/>
        <w:rPr>
          <w:rFonts w:ascii="Angsana New" w:hAnsi="Angsana New" w:cs="Angsana New"/>
          <w:b/>
          <w:bCs/>
          <w:sz w:val="28"/>
          <w:szCs w:val="28"/>
          <w:cs/>
        </w:rPr>
      </w:pPr>
      <w:r w:rsidRPr="00B047BD">
        <w:rPr>
          <w:rFonts w:ascii="Angsana New" w:hAnsi="Angsana New"/>
          <w:sz w:val="28"/>
        </w:rPr>
        <w:t>The Board of Directors’ policy is to maintain a strong capital base so as to maintain investor, creditor and market confidence and to sustain future development of the business. The Board monitors the return on capital, which the Company defines as result from operating activities divided by total shareholders’ equity and also monitors the level of dividends to ordinary shareholders.</w:t>
      </w:r>
    </w:p>
    <w:p w:rsidR="000F55F3" w:rsidRPr="00B047BD" w:rsidRDefault="000F55F3" w:rsidP="000F55F3">
      <w:pPr>
        <w:pStyle w:val="ListParagraph"/>
        <w:spacing w:before="200" w:line="0" w:lineRule="atLeast"/>
        <w:ind w:left="425"/>
        <w:contextualSpacing w:val="0"/>
        <w:rPr>
          <w:rFonts w:asciiTheme="majorBidi" w:hAnsiTheme="majorBidi" w:cstheme="majorBidi"/>
          <w:b/>
          <w:bCs/>
          <w:sz w:val="36"/>
          <w:szCs w:val="36"/>
        </w:rPr>
      </w:pPr>
      <w:r w:rsidRPr="00B047BD">
        <w:rPr>
          <w:rFonts w:ascii="Angsana New" w:hAnsi="Angsana New"/>
          <w:b/>
          <w:bCs/>
          <w:sz w:val="28"/>
          <w:szCs w:val="36"/>
        </w:rPr>
        <w:t>Credit risk</w:t>
      </w:r>
    </w:p>
    <w:p w:rsidR="0094594D" w:rsidRDefault="000F55F3" w:rsidP="000F55F3">
      <w:pPr>
        <w:pStyle w:val="ListParagraph"/>
        <w:spacing w:before="200" w:line="0" w:lineRule="atLeast"/>
        <w:ind w:left="425"/>
        <w:contextualSpacing w:val="0"/>
        <w:jc w:val="thaiDistribute"/>
        <w:rPr>
          <w:rFonts w:ascii="Angsana New" w:hAnsi="Angsana New"/>
          <w:sz w:val="28"/>
        </w:rPr>
      </w:pPr>
      <w:r w:rsidRPr="00B047BD">
        <w:rPr>
          <w:rFonts w:ascii="Angsana New" w:hAnsi="Angsana New"/>
          <w:sz w:val="28"/>
        </w:rPr>
        <w:t xml:space="preserve">Credit risk refers to the risk that counterparty will default on its contractual obligations resulting in a financial loss to </w:t>
      </w:r>
      <w:r>
        <w:rPr>
          <w:rFonts w:ascii="Angsana New" w:hAnsi="Angsana New"/>
          <w:sz w:val="28"/>
        </w:rPr>
        <w:br/>
      </w:r>
      <w:r w:rsidRPr="00B047BD">
        <w:rPr>
          <w:rFonts w:ascii="Angsana New" w:hAnsi="Angsana New"/>
          <w:sz w:val="28"/>
        </w:rPr>
        <w:t>the Company. The Company does not have significant concentration of credit risk. The Company’s management manages the risk by adopting credit control policies and procedures. Therefore, the Company does not expect to incur material financial loss. The maximum exposure to credit risk is limited to the carrying amount of receivables less allowance for expected credit loss</w:t>
      </w:r>
      <w:r>
        <w:rPr>
          <w:rFonts w:ascii="Angsana New" w:hAnsi="Angsana New"/>
          <w:sz w:val="28"/>
        </w:rPr>
        <w:t>es</w:t>
      </w:r>
      <w:r w:rsidRPr="00B047BD">
        <w:rPr>
          <w:rFonts w:ascii="Angsana New" w:hAnsi="Angsana New"/>
          <w:sz w:val="28"/>
        </w:rPr>
        <w:t xml:space="preserve"> as stated in the statement of financial position.</w:t>
      </w:r>
    </w:p>
    <w:p w:rsidR="0094594D" w:rsidRDefault="0094594D" w:rsidP="0094594D">
      <w:pPr>
        <w:pStyle w:val="BodyText"/>
      </w:pPr>
      <w:r>
        <w:br w:type="page"/>
      </w:r>
    </w:p>
    <w:p w:rsidR="000F55F3" w:rsidRPr="00B047BD" w:rsidRDefault="000F55F3" w:rsidP="000F55F3">
      <w:pPr>
        <w:pStyle w:val="ListParagraph"/>
        <w:spacing w:before="200" w:line="0" w:lineRule="atLeast"/>
        <w:ind w:left="425"/>
        <w:contextualSpacing w:val="0"/>
        <w:rPr>
          <w:rFonts w:asciiTheme="majorBidi" w:hAnsiTheme="majorBidi" w:cstheme="majorBidi"/>
          <w:b/>
          <w:bCs/>
          <w:sz w:val="36"/>
          <w:szCs w:val="36"/>
        </w:rPr>
      </w:pPr>
      <w:r w:rsidRPr="00B047BD">
        <w:rPr>
          <w:rFonts w:ascii="Angsana New" w:hAnsi="Angsana New"/>
          <w:b/>
          <w:bCs/>
          <w:sz w:val="28"/>
          <w:szCs w:val="36"/>
        </w:rPr>
        <w:lastRenderedPageBreak/>
        <w:t>Liquidity risk</w:t>
      </w:r>
    </w:p>
    <w:p w:rsidR="000F55F3" w:rsidRPr="00183B12" w:rsidRDefault="000F55F3" w:rsidP="000F55F3">
      <w:pPr>
        <w:spacing w:before="180" w:after="180" w:line="240" w:lineRule="atLeast"/>
        <w:ind w:left="426"/>
        <w:jc w:val="thaiDistribute"/>
        <w:rPr>
          <w:rFonts w:ascii="Angsana New" w:hAnsi="Angsana New" w:cs="Angsana New"/>
          <w:sz w:val="28"/>
          <w:szCs w:val="28"/>
        </w:rPr>
      </w:pPr>
      <w:r w:rsidRPr="00984385">
        <w:rPr>
          <w:rFonts w:ascii="Angsana New" w:hAnsi="Angsana New"/>
          <w:spacing w:val="-2"/>
          <w:sz w:val="28"/>
          <w:szCs w:val="36"/>
        </w:rPr>
        <w:t>Liquidity risk is the risk that the Company will be unable to liquidate its financial assets and/or procure sufficient funds to discharge its obligations in a timely manner, resulting in the Company incurring a financial loss.</w:t>
      </w:r>
    </w:p>
    <w:p w:rsidR="000F55F3" w:rsidRPr="00183B12" w:rsidRDefault="000F55F3" w:rsidP="000F55F3">
      <w:pPr>
        <w:spacing w:before="180" w:after="180" w:line="240" w:lineRule="atLeast"/>
        <w:ind w:left="426"/>
        <w:jc w:val="thaiDistribute"/>
        <w:rPr>
          <w:rFonts w:ascii="Angsana New" w:hAnsi="Angsana New" w:cs="Angsana New"/>
          <w:sz w:val="28"/>
          <w:szCs w:val="28"/>
        </w:rPr>
      </w:pPr>
      <w:r w:rsidRPr="00984385">
        <w:rPr>
          <w:rFonts w:ascii="Angsana New" w:hAnsi="Angsana New"/>
          <w:spacing w:val="-2"/>
          <w:sz w:val="28"/>
          <w:szCs w:val="36"/>
        </w:rPr>
        <w:t>The Company manages liquidity risk through monitoring and planning of its cash flows, including the arrangement of credit facilities with financial institutions, in order to ensure that it will have sufficient funds for its operations.</w:t>
      </w:r>
    </w:p>
    <w:p w:rsidR="000F55F3" w:rsidRDefault="000F55F3" w:rsidP="000F55F3">
      <w:pPr>
        <w:spacing w:before="180" w:after="180" w:line="240" w:lineRule="atLeast"/>
        <w:ind w:left="426"/>
        <w:jc w:val="thaiDistribute"/>
        <w:rPr>
          <w:rFonts w:ascii="Angsana New" w:hAnsi="Angsana New" w:cs="Angsana New"/>
          <w:sz w:val="28"/>
          <w:szCs w:val="28"/>
        </w:rPr>
      </w:pPr>
      <w:r>
        <w:rPr>
          <w:rFonts w:ascii="Angsana New" w:hAnsi="Angsana New"/>
          <w:spacing w:val="-2"/>
          <w:sz w:val="28"/>
          <w:szCs w:val="36"/>
        </w:rPr>
        <w:t xml:space="preserve">The table below </w:t>
      </w:r>
      <w:proofErr w:type="spellStart"/>
      <w:r>
        <w:rPr>
          <w:rFonts w:ascii="Angsana New" w:hAnsi="Angsana New"/>
          <w:spacing w:val="-2"/>
          <w:sz w:val="28"/>
          <w:szCs w:val="36"/>
        </w:rPr>
        <w:t>summaris</w:t>
      </w:r>
      <w:r w:rsidRPr="00984385">
        <w:rPr>
          <w:rFonts w:ascii="Angsana New" w:hAnsi="Angsana New"/>
          <w:spacing w:val="-2"/>
          <w:sz w:val="28"/>
          <w:szCs w:val="36"/>
        </w:rPr>
        <w:t>es</w:t>
      </w:r>
      <w:proofErr w:type="spellEnd"/>
      <w:r w:rsidRPr="00984385">
        <w:rPr>
          <w:rFonts w:ascii="Angsana New" w:hAnsi="Angsana New"/>
          <w:spacing w:val="-2"/>
          <w:sz w:val="28"/>
          <w:szCs w:val="36"/>
        </w:rPr>
        <w:t xml:space="preserve"> the maturity profile of the Company’s non-derivative financial liabilities based on contractual undiscounted cash flows:</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7"/>
        <w:gridCol w:w="1613"/>
        <w:gridCol w:w="1613"/>
        <w:gridCol w:w="1613"/>
        <w:gridCol w:w="1614"/>
      </w:tblGrid>
      <w:tr w:rsidR="000F55F3" w:rsidRPr="00183B12" w:rsidTr="0066270F">
        <w:tc>
          <w:tcPr>
            <w:tcW w:w="3023" w:type="dxa"/>
          </w:tcPr>
          <w:p w:rsidR="000F55F3" w:rsidRPr="00183B12" w:rsidRDefault="000F55F3" w:rsidP="0066270F">
            <w:pPr>
              <w:spacing w:line="240" w:lineRule="atLeast"/>
              <w:ind w:firstLine="34"/>
              <w:jc w:val="thaiDistribute"/>
              <w:rPr>
                <w:rFonts w:ascii="Angsana New" w:hAnsi="Angsana New" w:cs="Angsana New"/>
                <w:sz w:val="28"/>
                <w:szCs w:val="28"/>
              </w:rPr>
            </w:pPr>
          </w:p>
        </w:tc>
        <w:tc>
          <w:tcPr>
            <w:tcW w:w="6473" w:type="dxa"/>
            <w:gridSpan w:val="4"/>
          </w:tcPr>
          <w:p w:rsidR="000F55F3" w:rsidRPr="00183B12" w:rsidRDefault="000F55F3" w:rsidP="00F910EE">
            <w:pPr>
              <w:pBdr>
                <w:bottom w:val="single" w:sz="6" w:space="1" w:color="auto"/>
              </w:pBdr>
              <w:spacing w:line="240" w:lineRule="atLeast"/>
              <w:jc w:val="center"/>
              <w:rPr>
                <w:rFonts w:ascii="Angsana New" w:hAnsi="Angsana New" w:cs="Angsana New"/>
                <w:sz w:val="28"/>
                <w:szCs w:val="28"/>
                <w:cs/>
              </w:rPr>
            </w:pPr>
            <w:r>
              <w:rPr>
                <w:rFonts w:asciiTheme="majorBidi" w:hAnsiTheme="majorBidi" w:cstheme="majorBidi"/>
                <w:sz w:val="28"/>
              </w:rPr>
              <w:t>Thousand B</w:t>
            </w:r>
            <w:r w:rsidRPr="009926EF">
              <w:rPr>
                <w:rFonts w:asciiTheme="majorBidi" w:hAnsiTheme="majorBidi" w:cstheme="majorBidi"/>
                <w:sz w:val="28"/>
              </w:rPr>
              <w:t>aht</w:t>
            </w:r>
          </w:p>
        </w:tc>
      </w:tr>
      <w:tr w:rsidR="000F55F3" w:rsidRPr="00183B12" w:rsidTr="0066270F">
        <w:tc>
          <w:tcPr>
            <w:tcW w:w="3023" w:type="dxa"/>
          </w:tcPr>
          <w:p w:rsidR="000F55F3" w:rsidRPr="00183B12" w:rsidRDefault="000F55F3" w:rsidP="0066270F">
            <w:pPr>
              <w:spacing w:line="240" w:lineRule="atLeast"/>
              <w:ind w:firstLine="34"/>
              <w:jc w:val="thaiDistribute"/>
              <w:rPr>
                <w:rFonts w:ascii="Angsana New" w:hAnsi="Angsana New" w:cs="Angsana New"/>
                <w:sz w:val="28"/>
                <w:szCs w:val="28"/>
              </w:rPr>
            </w:pPr>
          </w:p>
        </w:tc>
        <w:tc>
          <w:tcPr>
            <w:tcW w:w="6473" w:type="dxa"/>
            <w:gridSpan w:val="4"/>
          </w:tcPr>
          <w:p w:rsidR="000F55F3" w:rsidRPr="00183B12" w:rsidRDefault="000F55F3" w:rsidP="00215FF4">
            <w:pPr>
              <w:pBdr>
                <w:bottom w:val="single" w:sz="6" w:space="1" w:color="auto"/>
              </w:pBdr>
              <w:spacing w:line="240" w:lineRule="atLeast"/>
              <w:jc w:val="center"/>
              <w:rPr>
                <w:rFonts w:ascii="Angsana New" w:hAnsi="Angsana New" w:cs="Angsana New"/>
                <w:sz w:val="28"/>
                <w:szCs w:val="28"/>
              </w:rPr>
            </w:pPr>
            <w:r>
              <w:rPr>
                <w:rFonts w:ascii="Angsana New" w:hAnsi="Angsana New"/>
                <w:sz w:val="28"/>
              </w:rPr>
              <w:t>As at 31 December 202</w:t>
            </w:r>
            <w:r w:rsidR="00215FF4">
              <w:rPr>
                <w:rFonts w:ascii="Angsana New" w:hAnsi="Angsana New"/>
                <w:sz w:val="28"/>
              </w:rPr>
              <w:t>3</w:t>
            </w:r>
          </w:p>
        </w:tc>
      </w:tr>
      <w:tr w:rsidR="000F55F3" w:rsidRPr="00183B12" w:rsidTr="0066270F">
        <w:tc>
          <w:tcPr>
            <w:tcW w:w="3023" w:type="dxa"/>
          </w:tcPr>
          <w:p w:rsidR="000F55F3" w:rsidRPr="00183B12" w:rsidRDefault="000F55F3" w:rsidP="0066270F">
            <w:pPr>
              <w:spacing w:line="240" w:lineRule="atLeast"/>
              <w:ind w:firstLine="34"/>
              <w:jc w:val="thaiDistribute"/>
              <w:rPr>
                <w:rFonts w:ascii="Angsana New" w:hAnsi="Angsana New" w:cs="Angsana New"/>
                <w:sz w:val="28"/>
                <w:szCs w:val="28"/>
              </w:rPr>
            </w:pPr>
          </w:p>
        </w:tc>
        <w:tc>
          <w:tcPr>
            <w:tcW w:w="1618" w:type="dxa"/>
          </w:tcPr>
          <w:p w:rsidR="000F55F3" w:rsidRPr="00DD5FA6" w:rsidRDefault="000F55F3" w:rsidP="00F910EE">
            <w:pPr>
              <w:pBdr>
                <w:bottom w:val="single" w:sz="6" w:space="1" w:color="auto"/>
              </w:pBdr>
              <w:jc w:val="center"/>
              <w:rPr>
                <w:rFonts w:asciiTheme="majorBidi" w:hAnsiTheme="majorBidi" w:cstheme="majorBidi"/>
                <w:sz w:val="28"/>
                <w:cs/>
              </w:rPr>
            </w:pPr>
            <w:r>
              <w:rPr>
                <w:rFonts w:ascii="Angsana New" w:hAnsi="Angsana New"/>
                <w:sz w:val="28"/>
              </w:rPr>
              <w:t>Not over</w:t>
            </w:r>
            <w:r w:rsidRPr="00356B6E">
              <w:rPr>
                <w:rFonts w:ascii="Angsana New" w:hAnsi="Angsana New"/>
                <w:sz w:val="28"/>
              </w:rPr>
              <w:t xml:space="preserve"> 1</w:t>
            </w:r>
            <w:r>
              <w:rPr>
                <w:rFonts w:ascii="Angsana New" w:hAnsi="Angsana New"/>
                <w:sz w:val="28"/>
                <w:cs/>
              </w:rPr>
              <w:t xml:space="preserve"> </w:t>
            </w:r>
            <w:r>
              <w:rPr>
                <w:rFonts w:ascii="Angsana New" w:hAnsi="Angsana New"/>
                <w:sz w:val="28"/>
              </w:rPr>
              <w:t>year</w:t>
            </w:r>
          </w:p>
        </w:tc>
        <w:tc>
          <w:tcPr>
            <w:tcW w:w="1618" w:type="dxa"/>
          </w:tcPr>
          <w:p w:rsidR="000F55F3" w:rsidRPr="00DD5FA6" w:rsidRDefault="000F55F3" w:rsidP="00F910EE">
            <w:pPr>
              <w:pBdr>
                <w:bottom w:val="single" w:sz="6" w:space="1" w:color="auto"/>
              </w:pBdr>
              <w:jc w:val="center"/>
              <w:rPr>
                <w:rFonts w:asciiTheme="majorBidi" w:hAnsiTheme="majorBidi" w:cstheme="majorBidi"/>
                <w:sz w:val="28"/>
              </w:rPr>
            </w:pPr>
            <w:r w:rsidRPr="00DD5FA6">
              <w:rPr>
                <w:rFonts w:asciiTheme="majorBidi" w:hAnsiTheme="majorBidi" w:cstheme="majorBidi"/>
                <w:sz w:val="28"/>
              </w:rPr>
              <w:t xml:space="preserve">1 </w:t>
            </w:r>
            <w:r w:rsidR="0001548B">
              <w:rPr>
                <w:rFonts w:asciiTheme="majorBidi" w:hAnsiTheme="majorBidi" w:cstheme="majorBidi"/>
                <w:sz w:val="28"/>
              </w:rPr>
              <w:t>-</w:t>
            </w:r>
            <w:r w:rsidRPr="00DD5FA6">
              <w:rPr>
                <w:rFonts w:asciiTheme="majorBidi" w:hAnsiTheme="majorBidi" w:cstheme="majorBidi"/>
                <w:sz w:val="28"/>
              </w:rPr>
              <w:t xml:space="preserve"> 5 </w:t>
            </w:r>
            <w:r>
              <w:rPr>
                <w:rFonts w:asciiTheme="majorBidi" w:hAnsiTheme="majorBidi" w:cstheme="majorBidi"/>
                <w:sz w:val="28"/>
              </w:rPr>
              <w:t>years</w:t>
            </w:r>
          </w:p>
        </w:tc>
        <w:tc>
          <w:tcPr>
            <w:tcW w:w="1618" w:type="dxa"/>
          </w:tcPr>
          <w:p w:rsidR="000F55F3" w:rsidRPr="00DD5FA6" w:rsidRDefault="000F55F3" w:rsidP="00F910EE">
            <w:pPr>
              <w:pBdr>
                <w:bottom w:val="single" w:sz="6" w:space="1" w:color="auto"/>
              </w:pBdr>
              <w:jc w:val="center"/>
              <w:rPr>
                <w:rFonts w:asciiTheme="majorBidi" w:hAnsiTheme="majorBidi" w:cstheme="majorBidi"/>
                <w:sz w:val="28"/>
                <w:cs/>
              </w:rPr>
            </w:pPr>
            <w:r>
              <w:rPr>
                <w:rFonts w:ascii="Angsana New" w:hAnsi="Angsana New"/>
                <w:sz w:val="28"/>
              </w:rPr>
              <w:t>Over 5 years</w:t>
            </w:r>
          </w:p>
        </w:tc>
        <w:tc>
          <w:tcPr>
            <w:tcW w:w="1619" w:type="dxa"/>
          </w:tcPr>
          <w:p w:rsidR="000F55F3" w:rsidRDefault="000F55F3" w:rsidP="00F910EE">
            <w:pPr>
              <w:pBdr>
                <w:bottom w:val="single" w:sz="6" w:space="1" w:color="auto"/>
              </w:pBdr>
              <w:spacing w:line="240" w:lineRule="atLeast"/>
              <w:jc w:val="center"/>
              <w:rPr>
                <w:rFonts w:asciiTheme="majorBidi" w:hAnsiTheme="majorBidi" w:cstheme="majorBidi"/>
                <w:sz w:val="28"/>
              </w:rPr>
            </w:pPr>
            <w:r>
              <w:rPr>
                <w:rFonts w:asciiTheme="majorBidi" w:hAnsiTheme="majorBidi" w:cstheme="majorBidi"/>
                <w:sz w:val="28"/>
              </w:rPr>
              <w:t>Total</w:t>
            </w:r>
          </w:p>
        </w:tc>
      </w:tr>
      <w:tr w:rsidR="000F55F3" w:rsidRPr="00183B12" w:rsidTr="0066270F">
        <w:tc>
          <w:tcPr>
            <w:tcW w:w="3023" w:type="dxa"/>
          </w:tcPr>
          <w:p w:rsidR="000F55F3" w:rsidRPr="00956961" w:rsidRDefault="000F55F3" w:rsidP="0066270F">
            <w:pPr>
              <w:ind w:firstLine="34"/>
              <w:rPr>
                <w:rFonts w:ascii="Angsana New" w:hAnsi="Angsana New"/>
                <w:b/>
                <w:bCs/>
                <w:sz w:val="27"/>
                <w:szCs w:val="27"/>
              </w:rPr>
            </w:pPr>
            <w:r w:rsidRPr="00956961">
              <w:rPr>
                <w:rFonts w:ascii="Angsana New" w:hAnsi="Angsana New"/>
                <w:b/>
                <w:bCs/>
                <w:spacing w:val="-2"/>
                <w:sz w:val="28"/>
                <w:szCs w:val="36"/>
              </w:rPr>
              <w:t>Non-derivative financial liabilities</w:t>
            </w:r>
          </w:p>
        </w:tc>
        <w:tc>
          <w:tcPr>
            <w:tcW w:w="1618" w:type="dxa"/>
            <w:shd w:val="clear" w:color="auto" w:fill="auto"/>
          </w:tcPr>
          <w:p w:rsidR="000F55F3" w:rsidRDefault="000F55F3" w:rsidP="00F910EE">
            <w:pPr>
              <w:tabs>
                <w:tab w:val="decimal" w:pos="1309"/>
              </w:tabs>
              <w:spacing w:line="240" w:lineRule="atLeast"/>
              <w:jc w:val="thaiDistribute"/>
              <w:rPr>
                <w:rFonts w:ascii="Angsana New" w:hAnsi="Angsana New" w:cs="Angsana New"/>
                <w:sz w:val="28"/>
                <w:szCs w:val="28"/>
              </w:rPr>
            </w:pPr>
          </w:p>
        </w:tc>
        <w:tc>
          <w:tcPr>
            <w:tcW w:w="1618" w:type="dxa"/>
            <w:shd w:val="clear" w:color="auto" w:fill="auto"/>
          </w:tcPr>
          <w:p w:rsidR="000F55F3" w:rsidRDefault="000F55F3" w:rsidP="00F910EE">
            <w:pPr>
              <w:tabs>
                <w:tab w:val="decimal" w:pos="1106"/>
              </w:tabs>
              <w:spacing w:line="240" w:lineRule="atLeast"/>
              <w:jc w:val="thaiDistribute"/>
              <w:rPr>
                <w:rFonts w:ascii="Angsana New" w:hAnsi="Angsana New" w:cs="Angsana New"/>
                <w:sz w:val="28"/>
                <w:szCs w:val="28"/>
              </w:rPr>
            </w:pPr>
          </w:p>
        </w:tc>
        <w:tc>
          <w:tcPr>
            <w:tcW w:w="1618" w:type="dxa"/>
            <w:shd w:val="clear" w:color="auto" w:fill="auto"/>
          </w:tcPr>
          <w:p w:rsidR="000F55F3" w:rsidRDefault="000F55F3" w:rsidP="00F910EE">
            <w:pPr>
              <w:tabs>
                <w:tab w:val="decimal" w:pos="1106"/>
              </w:tabs>
              <w:spacing w:line="240" w:lineRule="atLeast"/>
              <w:jc w:val="thaiDistribute"/>
              <w:rPr>
                <w:rFonts w:ascii="Angsana New" w:hAnsi="Angsana New" w:cs="Angsana New"/>
                <w:sz w:val="28"/>
                <w:szCs w:val="28"/>
              </w:rPr>
            </w:pPr>
          </w:p>
        </w:tc>
        <w:tc>
          <w:tcPr>
            <w:tcW w:w="1619" w:type="dxa"/>
            <w:shd w:val="clear" w:color="auto" w:fill="auto"/>
          </w:tcPr>
          <w:p w:rsidR="000F55F3" w:rsidRDefault="000F55F3" w:rsidP="00F910EE">
            <w:pPr>
              <w:tabs>
                <w:tab w:val="decimal" w:pos="1309"/>
              </w:tabs>
              <w:spacing w:line="240" w:lineRule="atLeast"/>
              <w:jc w:val="thaiDistribute"/>
              <w:rPr>
                <w:rFonts w:ascii="Angsana New" w:hAnsi="Angsana New" w:cs="Angsana New"/>
                <w:sz w:val="28"/>
                <w:szCs w:val="28"/>
              </w:rPr>
            </w:pPr>
          </w:p>
        </w:tc>
      </w:tr>
      <w:tr w:rsidR="00215FF4" w:rsidRPr="00183B12" w:rsidTr="0066270F">
        <w:tc>
          <w:tcPr>
            <w:tcW w:w="3023" w:type="dxa"/>
          </w:tcPr>
          <w:p w:rsidR="00215FF4" w:rsidRPr="002B21A2" w:rsidRDefault="00215FF4" w:rsidP="0066270F">
            <w:pPr>
              <w:ind w:firstLine="34"/>
              <w:rPr>
                <w:rFonts w:asciiTheme="majorBidi" w:hAnsiTheme="majorBidi" w:cstheme="majorBidi"/>
                <w:sz w:val="27"/>
                <w:szCs w:val="27"/>
              </w:rPr>
            </w:pPr>
            <w:r w:rsidRPr="002B21A2">
              <w:rPr>
                <w:rFonts w:ascii="Angsana New" w:hAnsi="Angsana New"/>
                <w:sz w:val="27"/>
                <w:szCs w:val="27"/>
              </w:rPr>
              <w:t>Trade and other payables</w:t>
            </w:r>
          </w:p>
        </w:tc>
        <w:tc>
          <w:tcPr>
            <w:tcW w:w="1618" w:type="dxa"/>
            <w:shd w:val="clear" w:color="auto" w:fill="auto"/>
          </w:tcPr>
          <w:p w:rsidR="00215FF4" w:rsidRPr="00183B12" w:rsidRDefault="00215FF4" w:rsidP="00215FF4">
            <w:pPr>
              <w:tabs>
                <w:tab w:val="decimal" w:pos="1309"/>
              </w:tabs>
              <w:spacing w:line="240" w:lineRule="atLeast"/>
              <w:ind w:left="-108"/>
              <w:jc w:val="thaiDistribute"/>
              <w:rPr>
                <w:rFonts w:ascii="Angsana New" w:hAnsi="Angsana New" w:cs="Angsana New"/>
                <w:sz w:val="28"/>
                <w:szCs w:val="28"/>
              </w:rPr>
            </w:pPr>
            <w:r w:rsidRPr="00C46C94">
              <w:rPr>
                <w:rFonts w:ascii="Angsana New" w:hAnsi="Angsana New" w:cs="Angsana New"/>
                <w:sz w:val="28"/>
                <w:szCs w:val="28"/>
              </w:rPr>
              <w:t>55,961</w:t>
            </w:r>
          </w:p>
        </w:tc>
        <w:tc>
          <w:tcPr>
            <w:tcW w:w="1618" w:type="dxa"/>
            <w:shd w:val="clear" w:color="auto" w:fill="auto"/>
          </w:tcPr>
          <w:p w:rsidR="00215FF4" w:rsidRPr="00183B12" w:rsidRDefault="00215FF4" w:rsidP="00215FF4">
            <w:pPr>
              <w:tabs>
                <w:tab w:val="decimal" w:pos="1106"/>
              </w:tabs>
              <w:spacing w:line="240" w:lineRule="atLeast"/>
              <w:jc w:val="thaiDistribute"/>
              <w:rPr>
                <w:rFonts w:ascii="Angsana New" w:hAnsi="Angsana New" w:cs="Angsana New"/>
                <w:sz w:val="28"/>
                <w:szCs w:val="28"/>
              </w:rPr>
            </w:pPr>
            <w:r>
              <w:rPr>
                <w:rFonts w:ascii="Angsana New" w:hAnsi="Angsana New" w:cs="Angsana New"/>
                <w:sz w:val="28"/>
                <w:szCs w:val="28"/>
              </w:rPr>
              <w:t>-</w:t>
            </w:r>
          </w:p>
        </w:tc>
        <w:tc>
          <w:tcPr>
            <w:tcW w:w="1618" w:type="dxa"/>
            <w:shd w:val="clear" w:color="auto" w:fill="auto"/>
          </w:tcPr>
          <w:p w:rsidR="00215FF4" w:rsidRPr="00183B12" w:rsidRDefault="00215FF4" w:rsidP="00215FF4">
            <w:pPr>
              <w:tabs>
                <w:tab w:val="decimal" w:pos="1106"/>
              </w:tabs>
              <w:spacing w:line="240" w:lineRule="atLeast"/>
              <w:jc w:val="thaiDistribute"/>
              <w:rPr>
                <w:rFonts w:ascii="Angsana New" w:hAnsi="Angsana New" w:cs="Angsana New"/>
                <w:sz w:val="28"/>
                <w:szCs w:val="28"/>
              </w:rPr>
            </w:pPr>
            <w:r>
              <w:rPr>
                <w:rFonts w:ascii="Angsana New" w:hAnsi="Angsana New" w:cs="Angsana New"/>
                <w:sz w:val="28"/>
                <w:szCs w:val="28"/>
              </w:rPr>
              <w:t>-</w:t>
            </w:r>
          </w:p>
        </w:tc>
        <w:tc>
          <w:tcPr>
            <w:tcW w:w="1619" w:type="dxa"/>
            <w:shd w:val="clear" w:color="auto" w:fill="auto"/>
          </w:tcPr>
          <w:p w:rsidR="00215FF4" w:rsidRPr="00183B12" w:rsidRDefault="00215FF4" w:rsidP="00215FF4">
            <w:pPr>
              <w:tabs>
                <w:tab w:val="decimal" w:pos="1309"/>
              </w:tabs>
              <w:spacing w:line="240" w:lineRule="atLeast"/>
              <w:jc w:val="thaiDistribute"/>
              <w:rPr>
                <w:rFonts w:ascii="Angsana New" w:hAnsi="Angsana New" w:cs="Angsana New"/>
                <w:sz w:val="28"/>
                <w:szCs w:val="28"/>
              </w:rPr>
            </w:pPr>
            <w:r w:rsidRPr="00C46C94">
              <w:rPr>
                <w:rFonts w:ascii="Angsana New" w:hAnsi="Angsana New" w:cs="Angsana New"/>
                <w:sz w:val="28"/>
                <w:szCs w:val="28"/>
              </w:rPr>
              <w:t>55,961</w:t>
            </w:r>
          </w:p>
        </w:tc>
      </w:tr>
      <w:tr w:rsidR="00215FF4" w:rsidRPr="00183B12" w:rsidTr="0066270F">
        <w:tc>
          <w:tcPr>
            <w:tcW w:w="3023" w:type="dxa"/>
          </w:tcPr>
          <w:p w:rsidR="00215FF4" w:rsidRPr="002B21A2" w:rsidRDefault="00215FF4" w:rsidP="0066270F">
            <w:pPr>
              <w:ind w:firstLine="34"/>
              <w:rPr>
                <w:rFonts w:asciiTheme="majorBidi" w:hAnsiTheme="majorBidi" w:cstheme="majorBidi"/>
                <w:sz w:val="27"/>
                <w:szCs w:val="27"/>
                <w:cs/>
              </w:rPr>
            </w:pPr>
            <w:r w:rsidRPr="002B21A2">
              <w:rPr>
                <w:rFonts w:ascii="Angsana New" w:hAnsi="Angsana New"/>
                <w:sz w:val="27"/>
                <w:szCs w:val="27"/>
              </w:rPr>
              <w:t>Lease liabilities</w:t>
            </w:r>
          </w:p>
        </w:tc>
        <w:tc>
          <w:tcPr>
            <w:tcW w:w="1618" w:type="dxa"/>
            <w:shd w:val="clear" w:color="auto" w:fill="auto"/>
          </w:tcPr>
          <w:p w:rsidR="00215FF4" w:rsidRPr="00183B12" w:rsidRDefault="00215FF4" w:rsidP="00215FF4">
            <w:pPr>
              <w:tabs>
                <w:tab w:val="decimal" w:pos="1309"/>
              </w:tabs>
              <w:spacing w:line="240" w:lineRule="atLeast"/>
              <w:ind w:left="-108"/>
              <w:jc w:val="thaiDistribute"/>
              <w:rPr>
                <w:rFonts w:ascii="Angsana New" w:hAnsi="Angsana New" w:cs="Angsana New"/>
                <w:sz w:val="28"/>
                <w:szCs w:val="28"/>
              </w:rPr>
            </w:pPr>
            <w:r>
              <w:rPr>
                <w:rFonts w:ascii="Angsana New" w:hAnsi="Angsana New" w:cs="Angsana New"/>
                <w:sz w:val="28"/>
                <w:szCs w:val="28"/>
              </w:rPr>
              <w:t>7,669</w:t>
            </w:r>
          </w:p>
        </w:tc>
        <w:tc>
          <w:tcPr>
            <w:tcW w:w="1618" w:type="dxa"/>
            <w:shd w:val="clear" w:color="auto" w:fill="auto"/>
          </w:tcPr>
          <w:p w:rsidR="00215FF4" w:rsidRPr="00183B12" w:rsidRDefault="00215FF4" w:rsidP="00215FF4">
            <w:pPr>
              <w:tabs>
                <w:tab w:val="decimal" w:pos="1309"/>
              </w:tabs>
              <w:spacing w:line="240" w:lineRule="atLeast"/>
              <w:jc w:val="thaiDistribute"/>
              <w:rPr>
                <w:rFonts w:ascii="Angsana New" w:hAnsi="Angsana New" w:cs="Angsana New"/>
                <w:sz w:val="28"/>
                <w:szCs w:val="28"/>
              </w:rPr>
            </w:pPr>
            <w:r>
              <w:rPr>
                <w:rFonts w:ascii="Angsana New" w:hAnsi="Angsana New" w:cs="Angsana New"/>
                <w:sz w:val="28"/>
                <w:szCs w:val="28"/>
              </w:rPr>
              <w:t>18,566</w:t>
            </w:r>
          </w:p>
        </w:tc>
        <w:tc>
          <w:tcPr>
            <w:tcW w:w="1618" w:type="dxa"/>
            <w:shd w:val="clear" w:color="auto" w:fill="auto"/>
          </w:tcPr>
          <w:p w:rsidR="00215FF4" w:rsidRPr="00183B12" w:rsidRDefault="00215FF4" w:rsidP="00215FF4">
            <w:pPr>
              <w:tabs>
                <w:tab w:val="decimal" w:pos="1309"/>
              </w:tabs>
              <w:spacing w:line="240" w:lineRule="atLeast"/>
              <w:jc w:val="thaiDistribute"/>
              <w:rPr>
                <w:rFonts w:ascii="Angsana New" w:hAnsi="Angsana New" w:cs="Angsana New"/>
                <w:sz w:val="28"/>
                <w:szCs w:val="28"/>
              </w:rPr>
            </w:pPr>
            <w:r>
              <w:rPr>
                <w:rFonts w:ascii="Angsana New" w:hAnsi="Angsana New" w:cs="Angsana New"/>
                <w:sz w:val="28"/>
                <w:szCs w:val="28"/>
              </w:rPr>
              <w:t>133,768</w:t>
            </w:r>
          </w:p>
        </w:tc>
        <w:tc>
          <w:tcPr>
            <w:tcW w:w="1619" w:type="dxa"/>
            <w:shd w:val="clear" w:color="auto" w:fill="auto"/>
          </w:tcPr>
          <w:p w:rsidR="00215FF4" w:rsidRPr="00183B12" w:rsidRDefault="00215FF4" w:rsidP="00215FF4">
            <w:pPr>
              <w:tabs>
                <w:tab w:val="decimal" w:pos="1309"/>
              </w:tabs>
              <w:spacing w:line="240" w:lineRule="atLeast"/>
              <w:jc w:val="thaiDistribute"/>
              <w:rPr>
                <w:rFonts w:ascii="Angsana New" w:hAnsi="Angsana New" w:cs="Angsana New"/>
                <w:sz w:val="28"/>
                <w:szCs w:val="28"/>
              </w:rPr>
            </w:pPr>
            <w:r>
              <w:rPr>
                <w:rFonts w:ascii="Angsana New" w:hAnsi="Angsana New" w:cs="Angsana New"/>
                <w:sz w:val="28"/>
                <w:szCs w:val="28"/>
              </w:rPr>
              <w:t>160,003</w:t>
            </w:r>
          </w:p>
        </w:tc>
      </w:tr>
    </w:tbl>
    <w:p w:rsidR="000F55F3" w:rsidRPr="00037551" w:rsidRDefault="000F55F3" w:rsidP="000F55F3">
      <w:pPr>
        <w:rPr>
          <w:rFonts w:ascii="Angsana New" w:hAnsi="Angsana New" w:cs="Angsana New"/>
          <w:sz w:val="16"/>
          <w:szCs w:val="16"/>
          <w:highlight w:val="yellow"/>
        </w:rPr>
      </w:pP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8"/>
        <w:gridCol w:w="1613"/>
        <w:gridCol w:w="1613"/>
        <w:gridCol w:w="1613"/>
        <w:gridCol w:w="1613"/>
      </w:tblGrid>
      <w:tr w:rsidR="000F55F3" w:rsidRPr="00183B12" w:rsidTr="0066270F">
        <w:tc>
          <w:tcPr>
            <w:tcW w:w="3023" w:type="dxa"/>
          </w:tcPr>
          <w:p w:rsidR="000F55F3" w:rsidRPr="00183B12" w:rsidRDefault="000F55F3" w:rsidP="0066270F">
            <w:pPr>
              <w:spacing w:line="240" w:lineRule="atLeast"/>
              <w:ind w:firstLine="34"/>
              <w:jc w:val="thaiDistribute"/>
              <w:rPr>
                <w:rFonts w:ascii="Angsana New" w:hAnsi="Angsana New" w:cs="Angsana New"/>
                <w:sz w:val="28"/>
                <w:szCs w:val="28"/>
              </w:rPr>
            </w:pPr>
          </w:p>
        </w:tc>
        <w:tc>
          <w:tcPr>
            <w:tcW w:w="6473" w:type="dxa"/>
            <w:gridSpan w:val="4"/>
          </w:tcPr>
          <w:p w:rsidR="000F55F3" w:rsidRPr="00183B12" w:rsidRDefault="000F55F3" w:rsidP="00F910EE">
            <w:pPr>
              <w:pBdr>
                <w:bottom w:val="single" w:sz="6" w:space="1" w:color="auto"/>
              </w:pBdr>
              <w:spacing w:line="240" w:lineRule="atLeast"/>
              <w:jc w:val="center"/>
              <w:rPr>
                <w:rFonts w:ascii="Angsana New" w:hAnsi="Angsana New" w:cs="Angsana New"/>
                <w:sz w:val="28"/>
                <w:szCs w:val="28"/>
                <w:cs/>
              </w:rPr>
            </w:pPr>
            <w:r>
              <w:rPr>
                <w:rFonts w:asciiTheme="majorBidi" w:hAnsiTheme="majorBidi" w:cstheme="majorBidi"/>
                <w:sz w:val="28"/>
              </w:rPr>
              <w:t>Thousand B</w:t>
            </w:r>
            <w:r w:rsidRPr="009926EF">
              <w:rPr>
                <w:rFonts w:asciiTheme="majorBidi" w:hAnsiTheme="majorBidi" w:cstheme="majorBidi"/>
                <w:sz w:val="28"/>
              </w:rPr>
              <w:t>aht</w:t>
            </w:r>
          </w:p>
        </w:tc>
      </w:tr>
      <w:tr w:rsidR="000F55F3" w:rsidRPr="00183B12" w:rsidTr="0066270F">
        <w:tc>
          <w:tcPr>
            <w:tcW w:w="3023" w:type="dxa"/>
          </w:tcPr>
          <w:p w:rsidR="000F55F3" w:rsidRPr="00183B12" w:rsidRDefault="000F55F3" w:rsidP="0066270F">
            <w:pPr>
              <w:spacing w:line="240" w:lineRule="atLeast"/>
              <w:ind w:firstLine="34"/>
              <w:jc w:val="thaiDistribute"/>
              <w:rPr>
                <w:rFonts w:ascii="Angsana New" w:hAnsi="Angsana New" w:cs="Angsana New"/>
                <w:sz w:val="28"/>
                <w:szCs w:val="28"/>
              </w:rPr>
            </w:pPr>
          </w:p>
        </w:tc>
        <w:tc>
          <w:tcPr>
            <w:tcW w:w="6473" w:type="dxa"/>
            <w:gridSpan w:val="4"/>
          </w:tcPr>
          <w:p w:rsidR="000F55F3" w:rsidRPr="00183B12" w:rsidRDefault="000F55F3" w:rsidP="00215FF4">
            <w:pPr>
              <w:pBdr>
                <w:bottom w:val="single" w:sz="6" w:space="1" w:color="auto"/>
              </w:pBdr>
              <w:spacing w:line="240" w:lineRule="atLeast"/>
              <w:jc w:val="center"/>
              <w:rPr>
                <w:rFonts w:ascii="Angsana New" w:hAnsi="Angsana New" w:cs="Angsana New"/>
                <w:sz w:val="28"/>
                <w:szCs w:val="28"/>
              </w:rPr>
            </w:pPr>
            <w:r>
              <w:rPr>
                <w:rFonts w:ascii="Angsana New" w:hAnsi="Angsana New"/>
                <w:sz w:val="28"/>
              </w:rPr>
              <w:t>As at 31 December 202</w:t>
            </w:r>
            <w:r w:rsidR="00215FF4">
              <w:rPr>
                <w:rFonts w:ascii="Angsana New" w:hAnsi="Angsana New"/>
                <w:sz w:val="28"/>
              </w:rPr>
              <w:t>2</w:t>
            </w:r>
          </w:p>
        </w:tc>
      </w:tr>
      <w:tr w:rsidR="000F55F3" w:rsidRPr="00183B12" w:rsidTr="0066270F">
        <w:tc>
          <w:tcPr>
            <w:tcW w:w="3023" w:type="dxa"/>
          </w:tcPr>
          <w:p w:rsidR="000F55F3" w:rsidRPr="00183B12" w:rsidRDefault="000F55F3" w:rsidP="0066270F">
            <w:pPr>
              <w:spacing w:line="240" w:lineRule="atLeast"/>
              <w:ind w:firstLine="34"/>
              <w:jc w:val="thaiDistribute"/>
              <w:rPr>
                <w:rFonts w:ascii="Angsana New" w:hAnsi="Angsana New" w:cs="Angsana New"/>
                <w:sz w:val="28"/>
                <w:szCs w:val="28"/>
              </w:rPr>
            </w:pPr>
          </w:p>
        </w:tc>
        <w:tc>
          <w:tcPr>
            <w:tcW w:w="1618" w:type="dxa"/>
          </w:tcPr>
          <w:p w:rsidR="000F55F3" w:rsidRPr="00DD5FA6" w:rsidRDefault="000F55F3" w:rsidP="00F910EE">
            <w:pPr>
              <w:pBdr>
                <w:bottom w:val="single" w:sz="6" w:space="1" w:color="auto"/>
              </w:pBdr>
              <w:jc w:val="center"/>
              <w:rPr>
                <w:rFonts w:asciiTheme="majorBidi" w:hAnsiTheme="majorBidi" w:cstheme="majorBidi"/>
                <w:sz w:val="28"/>
                <w:cs/>
              </w:rPr>
            </w:pPr>
            <w:r>
              <w:rPr>
                <w:rFonts w:ascii="Angsana New" w:hAnsi="Angsana New"/>
                <w:sz w:val="28"/>
              </w:rPr>
              <w:t>Not over</w:t>
            </w:r>
            <w:r w:rsidRPr="00356B6E">
              <w:rPr>
                <w:rFonts w:ascii="Angsana New" w:hAnsi="Angsana New"/>
                <w:sz w:val="28"/>
              </w:rPr>
              <w:t xml:space="preserve"> 1</w:t>
            </w:r>
            <w:r>
              <w:rPr>
                <w:rFonts w:ascii="Angsana New" w:hAnsi="Angsana New"/>
                <w:sz w:val="28"/>
                <w:cs/>
              </w:rPr>
              <w:t xml:space="preserve"> </w:t>
            </w:r>
            <w:r>
              <w:rPr>
                <w:rFonts w:ascii="Angsana New" w:hAnsi="Angsana New"/>
                <w:sz w:val="28"/>
              </w:rPr>
              <w:t>year</w:t>
            </w:r>
          </w:p>
        </w:tc>
        <w:tc>
          <w:tcPr>
            <w:tcW w:w="1618" w:type="dxa"/>
          </w:tcPr>
          <w:p w:rsidR="000F55F3" w:rsidRPr="00DD5FA6" w:rsidRDefault="000F55F3" w:rsidP="0001548B">
            <w:pPr>
              <w:pBdr>
                <w:bottom w:val="single" w:sz="6" w:space="1" w:color="auto"/>
              </w:pBdr>
              <w:jc w:val="center"/>
              <w:rPr>
                <w:rFonts w:asciiTheme="majorBidi" w:hAnsiTheme="majorBidi" w:cstheme="majorBidi"/>
                <w:sz w:val="28"/>
              </w:rPr>
            </w:pPr>
            <w:r w:rsidRPr="00DD5FA6">
              <w:rPr>
                <w:rFonts w:asciiTheme="majorBidi" w:hAnsiTheme="majorBidi" w:cstheme="majorBidi"/>
                <w:sz w:val="28"/>
              </w:rPr>
              <w:t xml:space="preserve">1 </w:t>
            </w:r>
            <w:r w:rsidR="0001548B">
              <w:rPr>
                <w:rFonts w:asciiTheme="majorBidi" w:hAnsiTheme="majorBidi" w:cstheme="majorBidi"/>
                <w:sz w:val="28"/>
              </w:rPr>
              <w:t>-</w:t>
            </w:r>
            <w:r w:rsidRPr="00DD5FA6">
              <w:rPr>
                <w:rFonts w:asciiTheme="majorBidi" w:hAnsiTheme="majorBidi" w:cstheme="majorBidi"/>
                <w:sz w:val="28"/>
              </w:rPr>
              <w:t xml:space="preserve"> 5 </w:t>
            </w:r>
            <w:r>
              <w:rPr>
                <w:rFonts w:asciiTheme="majorBidi" w:hAnsiTheme="majorBidi" w:cstheme="majorBidi"/>
                <w:sz w:val="28"/>
              </w:rPr>
              <w:t>years</w:t>
            </w:r>
          </w:p>
        </w:tc>
        <w:tc>
          <w:tcPr>
            <w:tcW w:w="1618" w:type="dxa"/>
          </w:tcPr>
          <w:p w:rsidR="000F55F3" w:rsidRPr="00DD5FA6" w:rsidRDefault="000F55F3" w:rsidP="00F910EE">
            <w:pPr>
              <w:pBdr>
                <w:bottom w:val="single" w:sz="6" w:space="1" w:color="auto"/>
              </w:pBdr>
              <w:jc w:val="center"/>
              <w:rPr>
                <w:rFonts w:asciiTheme="majorBidi" w:hAnsiTheme="majorBidi" w:cstheme="majorBidi"/>
                <w:sz w:val="28"/>
                <w:cs/>
              </w:rPr>
            </w:pPr>
            <w:r>
              <w:rPr>
                <w:rFonts w:ascii="Angsana New" w:hAnsi="Angsana New"/>
                <w:sz w:val="28"/>
              </w:rPr>
              <w:t>Over 5 years</w:t>
            </w:r>
          </w:p>
        </w:tc>
        <w:tc>
          <w:tcPr>
            <w:tcW w:w="1619" w:type="dxa"/>
          </w:tcPr>
          <w:p w:rsidR="000F55F3" w:rsidRDefault="000F55F3" w:rsidP="00F910EE">
            <w:pPr>
              <w:pBdr>
                <w:bottom w:val="single" w:sz="6" w:space="1" w:color="auto"/>
              </w:pBdr>
              <w:spacing w:line="240" w:lineRule="atLeast"/>
              <w:jc w:val="center"/>
              <w:rPr>
                <w:rFonts w:asciiTheme="majorBidi" w:hAnsiTheme="majorBidi" w:cstheme="majorBidi"/>
                <w:sz w:val="28"/>
              </w:rPr>
            </w:pPr>
            <w:r>
              <w:rPr>
                <w:rFonts w:asciiTheme="majorBidi" w:hAnsiTheme="majorBidi" w:cstheme="majorBidi"/>
                <w:sz w:val="28"/>
              </w:rPr>
              <w:t>Total</w:t>
            </w:r>
          </w:p>
        </w:tc>
      </w:tr>
      <w:tr w:rsidR="000F55F3" w:rsidRPr="00183B12" w:rsidTr="0066270F">
        <w:tc>
          <w:tcPr>
            <w:tcW w:w="3023" w:type="dxa"/>
          </w:tcPr>
          <w:p w:rsidR="000F55F3" w:rsidRPr="002B21A2" w:rsidRDefault="000F55F3" w:rsidP="0066270F">
            <w:pPr>
              <w:ind w:firstLine="34"/>
              <w:rPr>
                <w:rFonts w:ascii="Angsana New" w:hAnsi="Angsana New"/>
                <w:sz w:val="27"/>
                <w:szCs w:val="27"/>
              </w:rPr>
            </w:pPr>
            <w:r w:rsidRPr="00956961">
              <w:rPr>
                <w:rFonts w:ascii="Angsana New" w:hAnsi="Angsana New"/>
                <w:b/>
                <w:bCs/>
                <w:spacing w:val="-2"/>
                <w:sz w:val="28"/>
                <w:szCs w:val="36"/>
              </w:rPr>
              <w:t>Non-derivative financial liabilities</w:t>
            </w:r>
          </w:p>
        </w:tc>
        <w:tc>
          <w:tcPr>
            <w:tcW w:w="1618" w:type="dxa"/>
            <w:shd w:val="clear" w:color="auto" w:fill="auto"/>
          </w:tcPr>
          <w:p w:rsidR="000F55F3" w:rsidRPr="00183B12" w:rsidRDefault="000F55F3" w:rsidP="00F910EE">
            <w:pPr>
              <w:tabs>
                <w:tab w:val="decimal" w:pos="1309"/>
              </w:tabs>
              <w:spacing w:line="240" w:lineRule="atLeast"/>
              <w:jc w:val="thaiDistribute"/>
              <w:rPr>
                <w:rFonts w:ascii="Angsana New" w:hAnsi="Angsana New" w:cs="Angsana New"/>
                <w:sz w:val="28"/>
                <w:szCs w:val="28"/>
              </w:rPr>
            </w:pPr>
          </w:p>
        </w:tc>
        <w:tc>
          <w:tcPr>
            <w:tcW w:w="1618" w:type="dxa"/>
            <w:shd w:val="clear" w:color="auto" w:fill="auto"/>
          </w:tcPr>
          <w:p w:rsidR="000F55F3" w:rsidRPr="00183B12" w:rsidRDefault="000F55F3" w:rsidP="00F910EE">
            <w:pPr>
              <w:tabs>
                <w:tab w:val="decimal" w:pos="1106"/>
              </w:tabs>
              <w:spacing w:line="240" w:lineRule="atLeast"/>
              <w:jc w:val="thaiDistribute"/>
              <w:rPr>
                <w:rFonts w:ascii="Angsana New" w:hAnsi="Angsana New" w:cs="Angsana New"/>
                <w:sz w:val="28"/>
                <w:szCs w:val="28"/>
              </w:rPr>
            </w:pPr>
          </w:p>
        </w:tc>
        <w:tc>
          <w:tcPr>
            <w:tcW w:w="1618" w:type="dxa"/>
            <w:shd w:val="clear" w:color="auto" w:fill="auto"/>
          </w:tcPr>
          <w:p w:rsidR="000F55F3" w:rsidRPr="00183B12" w:rsidRDefault="000F55F3" w:rsidP="00F910EE">
            <w:pPr>
              <w:tabs>
                <w:tab w:val="decimal" w:pos="1106"/>
              </w:tabs>
              <w:spacing w:line="240" w:lineRule="atLeast"/>
              <w:jc w:val="thaiDistribute"/>
              <w:rPr>
                <w:rFonts w:ascii="Angsana New" w:hAnsi="Angsana New" w:cs="Angsana New"/>
                <w:sz w:val="28"/>
                <w:szCs w:val="28"/>
              </w:rPr>
            </w:pPr>
          </w:p>
        </w:tc>
        <w:tc>
          <w:tcPr>
            <w:tcW w:w="1619" w:type="dxa"/>
            <w:shd w:val="clear" w:color="auto" w:fill="auto"/>
          </w:tcPr>
          <w:p w:rsidR="000F55F3" w:rsidRPr="00183B12" w:rsidRDefault="000F55F3" w:rsidP="00F910EE">
            <w:pPr>
              <w:tabs>
                <w:tab w:val="decimal" w:pos="1309"/>
              </w:tabs>
              <w:spacing w:line="240" w:lineRule="atLeast"/>
              <w:jc w:val="thaiDistribute"/>
              <w:rPr>
                <w:rFonts w:ascii="Angsana New" w:hAnsi="Angsana New" w:cs="Angsana New"/>
                <w:sz w:val="28"/>
                <w:szCs w:val="28"/>
              </w:rPr>
            </w:pPr>
          </w:p>
        </w:tc>
      </w:tr>
      <w:tr w:rsidR="00215FF4" w:rsidRPr="00183B12" w:rsidTr="0066270F">
        <w:tc>
          <w:tcPr>
            <w:tcW w:w="3023" w:type="dxa"/>
          </w:tcPr>
          <w:p w:rsidR="00215FF4" w:rsidRPr="002B21A2" w:rsidRDefault="00215FF4" w:rsidP="0066270F">
            <w:pPr>
              <w:ind w:firstLine="34"/>
              <w:rPr>
                <w:rFonts w:asciiTheme="majorBidi" w:hAnsiTheme="majorBidi" w:cstheme="majorBidi"/>
                <w:sz w:val="27"/>
                <w:szCs w:val="27"/>
              </w:rPr>
            </w:pPr>
            <w:r w:rsidRPr="002B21A2">
              <w:rPr>
                <w:rFonts w:ascii="Angsana New" w:hAnsi="Angsana New"/>
                <w:sz w:val="27"/>
                <w:szCs w:val="27"/>
              </w:rPr>
              <w:t>Trade and other payables</w:t>
            </w:r>
          </w:p>
        </w:tc>
        <w:tc>
          <w:tcPr>
            <w:tcW w:w="1618" w:type="dxa"/>
            <w:shd w:val="clear" w:color="auto" w:fill="auto"/>
          </w:tcPr>
          <w:p w:rsidR="00215FF4" w:rsidRPr="00183B12" w:rsidRDefault="00215FF4" w:rsidP="00215FF4">
            <w:pPr>
              <w:tabs>
                <w:tab w:val="decimal" w:pos="1309"/>
              </w:tabs>
              <w:spacing w:line="240" w:lineRule="atLeast"/>
              <w:jc w:val="thaiDistribute"/>
              <w:rPr>
                <w:rFonts w:ascii="Angsana New" w:hAnsi="Angsana New" w:cs="Angsana New"/>
                <w:sz w:val="28"/>
                <w:szCs w:val="28"/>
              </w:rPr>
            </w:pPr>
            <w:r>
              <w:rPr>
                <w:rFonts w:ascii="Angsana New" w:hAnsi="Angsana New" w:cs="Angsana New"/>
                <w:sz w:val="28"/>
                <w:szCs w:val="28"/>
              </w:rPr>
              <w:t>55,878</w:t>
            </w:r>
          </w:p>
        </w:tc>
        <w:tc>
          <w:tcPr>
            <w:tcW w:w="1618" w:type="dxa"/>
            <w:shd w:val="clear" w:color="auto" w:fill="auto"/>
          </w:tcPr>
          <w:p w:rsidR="00215FF4" w:rsidRPr="00183B12" w:rsidRDefault="00215FF4" w:rsidP="00215FF4">
            <w:pPr>
              <w:tabs>
                <w:tab w:val="decimal" w:pos="1106"/>
              </w:tabs>
              <w:spacing w:line="240" w:lineRule="atLeast"/>
              <w:jc w:val="thaiDistribute"/>
              <w:rPr>
                <w:rFonts w:ascii="Angsana New" w:hAnsi="Angsana New" w:cs="Angsana New"/>
                <w:sz w:val="28"/>
                <w:szCs w:val="28"/>
              </w:rPr>
            </w:pPr>
            <w:r>
              <w:rPr>
                <w:rFonts w:ascii="Angsana New" w:hAnsi="Angsana New" w:cs="Angsana New"/>
                <w:sz w:val="28"/>
                <w:szCs w:val="28"/>
              </w:rPr>
              <w:t>-</w:t>
            </w:r>
          </w:p>
        </w:tc>
        <w:tc>
          <w:tcPr>
            <w:tcW w:w="1618" w:type="dxa"/>
            <w:shd w:val="clear" w:color="auto" w:fill="auto"/>
          </w:tcPr>
          <w:p w:rsidR="00215FF4" w:rsidRPr="00183B12" w:rsidRDefault="00215FF4" w:rsidP="00215FF4">
            <w:pPr>
              <w:tabs>
                <w:tab w:val="decimal" w:pos="1106"/>
              </w:tabs>
              <w:spacing w:line="240" w:lineRule="atLeast"/>
              <w:jc w:val="thaiDistribute"/>
              <w:rPr>
                <w:rFonts w:ascii="Angsana New" w:hAnsi="Angsana New" w:cs="Angsana New"/>
                <w:sz w:val="28"/>
                <w:szCs w:val="28"/>
              </w:rPr>
            </w:pPr>
            <w:r>
              <w:rPr>
                <w:rFonts w:ascii="Angsana New" w:hAnsi="Angsana New" w:cs="Angsana New"/>
                <w:sz w:val="28"/>
                <w:szCs w:val="28"/>
              </w:rPr>
              <w:t>-</w:t>
            </w:r>
          </w:p>
        </w:tc>
        <w:tc>
          <w:tcPr>
            <w:tcW w:w="1619" w:type="dxa"/>
            <w:shd w:val="clear" w:color="auto" w:fill="auto"/>
          </w:tcPr>
          <w:p w:rsidR="00215FF4" w:rsidRPr="00183B12" w:rsidRDefault="00215FF4" w:rsidP="00215FF4">
            <w:pPr>
              <w:tabs>
                <w:tab w:val="decimal" w:pos="1309"/>
              </w:tabs>
              <w:spacing w:line="240" w:lineRule="atLeast"/>
              <w:jc w:val="thaiDistribute"/>
              <w:rPr>
                <w:rFonts w:ascii="Angsana New" w:hAnsi="Angsana New" w:cs="Angsana New"/>
                <w:sz w:val="28"/>
                <w:szCs w:val="28"/>
              </w:rPr>
            </w:pPr>
            <w:r>
              <w:rPr>
                <w:rFonts w:ascii="Angsana New" w:hAnsi="Angsana New" w:cs="Angsana New"/>
                <w:sz w:val="28"/>
                <w:szCs w:val="28"/>
              </w:rPr>
              <w:t>55,878</w:t>
            </w:r>
          </w:p>
        </w:tc>
      </w:tr>
      <w:tr w:rsidR="00215FF4" w:rsidRPr="00183B12" w:rsidTr="0066270F">
        <w:tc>
          <w:tcPr>
            <w:tcW w:w="3023" w:type="dxa"/>
          </w:tcPr>
          <w:p w:rsidR="00215FF4" w:rsidRPr="002B21A2" w:rsidRDefault="00215FF4" w:rsidP="0066270F">
            <w:pPr>
              <w:ind w:right="-249" w:firstLine="34"/>
              <w:rPr>
                <w:rFonts w:asciiTheme="majorBidi" w:hAnsiTheme="majorBidi" w:cstheme="majorBidi"/>
                <w:sz w:val="27"/>
                <w:szCs w:val="27"/>
                <w:cs/>
              </w:rPr>
            </w:pPr>
            <w:r w:rsidRPr="002B21A2">
              <w:rPr>
                <w:rFonts w:ascii="Angsana New" w:hAnsi="Angsana New"/>
                <w:sz w:val="27"/>
                <w:szCs w:val="27"/>
              </w:rPr>
              <w:t>Borrowings from financial institutions</w:t>
            </w:r>
          </w:p>
        </w:tc>
        <w:tc>
          <w:tcPr>
            <w:tcW w:w="1618" w:type="dxa"/>
            <w:shd w:val="clear" w:color="auto" w:fill="auto"/>
          </w:tcPr>
          <w:p w:rsidR="00215FF4" w:rsidRPr="00183B12" w:rsidRDefault="00215FF4" w:rsidP="00215FF4">
            <w:pPr>
              <w:tabs>
                <w:tab w:val="decimal" w:pos="1309"/>
              </w:tabs>
              <w:spacing w:line="240" w:lineRule="atLeast"/>
              <w:jc w:val="thaiDistribute"/>
              <w:rPr>
                <w:rFonts w:ascii="Angsana New" w:hAnsi="Angsana New" w:cs="Angsana New"/>
                <w:sz w:val="28"/>
                <w:szCs w:val="28"/>
              </w:rPr>
            </w:pPr>
            <w:r>
              <w:rPr>
                <w:rFonts w:ascii="Angsana New" w:hAnsi="Angsana New" w:cs="Angsana New"/>
                <w:sz w:val="28"/>
                <w:szCs w:val="28"/>
              </w:rPr>
              <w:t>2,978</w:t>
            </w:r>
          </w:p>
        </w:tc>
        <w:tc>
          <w:tcPr>
            <w:tcW w:w="1618" w:type="dxa"/>
            <w:shd w:val="clear" w:color="auto" w:fill="auto"/>
          </w:tcPr>
          <w:p w:rsidR="00215FF4" w:rsidRPr="00183B12" w:rsidRDefault="00215FF4" w:rsidP="00215FF4">
            <w:pPr>
              <w:tabs>
                <w:tab w:val="decimal" w:pos="1309"/>
              </w:tabs>
              <w:spacing w:line="240" w:lineRule="atLeast"/>
              <w:jc w:val="thaiDistribute"/>
              <w:rPr>
                <w:rFonts w:ascii="Angsana New" w:hAnsi="Angsana New" w:cs="Angsana New"/>
                <w:sz w:val="28"/>
                <w:szCs w:val="28"/>
              </w:rPr>
            </w:pPr>
            <w:r>
              <w:rPr>
                <w:rFonts w:ascii="Angsana New" w:hAnsi="Angsana New" w:cs="Angsana New"/>
                <w:sz w:val="28"/>
                <w:szCs w:val="28"/>
              </w:rPr>
              <w:t>3,968</w:t>
            </w:r>
          </w:p>
        </w:tc>
        <w:tc>
          <w:tcPr>
            <w:tcW w:w="1618" w:type="dxa"/>
            <w:shd w:val="clear" w:color="auto" w:fill="auto"/>
          </w:tcPr>
          <w:p w:rsidR="00215FF4" w:rsidRPr="00183B12" w:rsidRDefault="00215FF4" w:rsidP="00215FF4">
            <w:pPr>
              <w:tabs>
                <w:tab w:val="decimal" w:pos="1106"/>
              </w:tabs>
              <w:spacing w:line="240" w:lineRule="atLeast"/>
              <w:jc w:val="thaiDistribute"/>
              <w:rPr>
                <w:rFonts w:ascii="Angsana New" w:hAnsi="Angsana New" w:cs="Angsana New"/>
                <w:sz w:val="28"/>
                <w:szCs w:val="28"/>
              </w:rPr>
            </w:pPr>
            <w:r>
              <w:rPr>
                <w:rFonts w:ascii="Angsana New" w:hAnsi="Angsana New" w:cs="Angsana New"/>
                <w:sz w:val="28"/>
                <w:szCs w:val="28"/>
              </w:rPr>
              <w:t>-</w:t>
            </w:r>
          </w:p>
        </w:tc>
        <w:tc>
          <w:tcPr>
            <w:tcW w:w="1619" w:type="dxa"/>
            <w:shd w:val="clear" w:color="auto" w:fill="auto"/>
          </w:tcPr>
          <w:p w:rsidR="00215FF4" w:rsidRPr="00183B12" w:rsidRDefault="00215FF4" w:rsidP="00215FF4">
            <w:pPr>
              <w:tabs>
                <w:tab w:val="decimal" w:pos="1309"/>
              </w:tabs>
              <w:spacing w:line="240" w:lineRule="atLeast"/>
              <w:jc w:val="thaiDistribute"/>
              <w:rPr>
                <w:rFonts w:ascii="Angsana New" w:hAnsi="Angsana New" w:cs="Angsana New"/>
                <w:sz w:val="28"/>
                <w:szCs w:val="28"/>
              </w:rPr>
            </w:pPr>
            <w:r>
              <w:rPr>
                <w:rFonts w:ascii="Angsana New" w:hAnsi="Angsana New" w:cs="Angsana New"/>
                <w:sz w:val="28"/>
                <w:szCs w:val="28"/>
              </w:rPr>
              <w:t>6,946</w:t>
            </w:r>
          </w:p>
        </w:tc>
      </w:tr>
      <w:tr w:rsidR="00215FF4" w:rsidRPr="00183B12" w:rsidTr="0066270F">
        <w:tc>
          <w:tcPr>
            <w:tcW w:w="3023" w:type="dxa"/>
          </w:tcPr>
          <w:p w:rsidR="00215FF4" w:rsidRPr="002B21A2" w:rsidRDefault="00215FF4" w:rsidP="0066270F">
            <w:pPr>
              <w:ind w:firstLine="34"/>
              <w:rPr>
                <w:rFonts w:asciiTheme="majorBidi" w:hAnsiTheme="majorBidi" w:cstheme="majorBidi"/>
                <w:sz w:val="27"/>
                <w:szCs w:val="27"/>
                <w:cs/>
              </w:rPr>
            </w:pPr>
            <w:r w:rsidRPr="002B21A2">
              <w:rPr>
                <w:rFonts w:ascii="Angsana New" w:hAnsi="Angsana New"/>
                <w:sz w:val="27"/>
                <w:szCs w:val="27"/>
              </w:rPr>
              <w:t>Lease liabilities</w:t>
            </w:r>
          </w:p>
        </w:tc>
        <w:tc>
          <w:tcPr>
            <w:tcW w:w="1618" w:type="dxa"/>
            <w:shd w:val="clear" w:color="auto" w:fill="auto"/>
          </w:tcPr>
          <w:p w:rsidR="00215FF4" w:rsidRPr="00183B12" w:rsidRDefault="00215FF4" w:rsidP="00215FF4">
            <w:pPr>
              <w:tabs>
                <w:tab w:val="decimal" w:pos="1309"/>
              </w:tabs>
              <w:spacing w:line="240" w:lineRule="atLeast"/>
              <w:jc w:val="thaiDistribute"/>
              <w:rPr>
                <w:rFonts w:ascii="Angsana New" w:hAnsi="Angsana New" w:cs="Angsana New"/>
                <w:sz w:val="28"/>
                <w:szCs w:val="28"/>
              </w:rPr>
            </w:pPr>
            <w:r>
              <w:rPr>
                <w:rFonts w:ascii="Angsana New" w:hAnsi="Angsana New" w:cs="Angsana New"/>
                <w:sz w:val="28"/>
                <w:szCs w:val="28"/>
              </w:rPr>
              <w:t>18,171</w:t>
            </w:r>
          </w:p>
        </w:tc>
        <w:tc>
          <w:tcPr>
            <w:tcW w:w="1618" w:type="dxa"/>
            <w:shd w:val="clear" w:color="auto" w:fill="auto"/>
          </w:tcPr>
          <w:p w:rsidR="00215FF4" w:rsidRPr="00183B12" w:rsidRDefault="00215FF4" w:rsidP="00215FF4">
            <w:pPr>
              <w:tabs>
                <w:tab w:val="decimal" w:pos="1309"/>
              </w:tabs>
              <w:spacing w:line="240" w:lineRule="atLeast"/>
              <w:jc w:val="thaiDistribute"/>
              <w:rPr>
                <w:rFonts w:ascii="Angsana New" w:hAnsi="Angsana New" w:cs="Angsana New"/>
                <w:sz w:val="28"/>
                <w:szCs w:val="28"/>
              </w:rPr>
            </w:pPr>
            <w:r>
              <w:rPr>
                <w:rFonts w:ascii="Angsana New" w:hAnsi="Angsana New" w:cs="Angsana New"/>
                <w:sz w:val="28"/>
                <w:szCs w:val="28"/>
              </w:rPr>
              <w:t>21,451</w:t>
            </w:r>
          </w:p>
        </w:tc>
        <w:tc>
          <w:tcPr>
            <w:tcW w:w="1618" w:type="dxa"/>
            <w:shd w:val="clear" w:color="auto" w:fill="auto"/>
          </w:tcPr>
          <w:p w:rsidR="00215FF4" w:rsidRPr="00183B12" w:rsidRDefault="00215FF4" w:rsidP="00215FF4">
            <w:pPr>
              <w:tabs>
                <w:tab w:val="decimal" w:pos="1309"/>
              </w:tabs>
              <w:spacing w:line="240" w:lineRule="atLeast"/>
              <w:jc w:val="thaiDistribute"/>
              <w:rPr>
                <w:rFonts w:ascii="Angsana New" w:hAnsi="Angsana New" w:cs="Angsana New"/>
                <w:sz w:val="28"/>
                <w:szCs w:val="28"/>
              </w:rPr>
            </w:pPr>
            <w:r>
              <w:rPr>
                <w:rFonts w:ascii="Angsana New" w:hAnsi="Angsana New" w:cs="Angsana New"/>
                <w:sz w:val="28"/>
                <w:szCs w:val="28"/>
              </w:rPr>
              <w:t>138,041</w:t>
            </w:r>
          </w:p>
        </w:tc>
        <w:tc>
          <w:tcPr>
            <w:tcW w:w="1619" w:type="dxa"/>
            <w:shd w:val="clear" w:color="auto" w:fill="auto"/>
          </w:tcPr>
          <w:p w:rsidR="00215FF4" w:rsidRPr="00183B12" w:rsidRDefault="00215FF4" w:rsidP="00215FF4">
            <w:pPr>
              <w:tabs>
                <w:tab w:val="decimal" w:pos="1309"/>
              </w:tabs>
              <w:spacing w:line="240" w:lineRule="atLeast"/>
              <w:jc w:val="thaiDistribute"/>
              <w:rPr>
                <w:rFonts w:ascii="Angsana New" w:hAnsi="Angsana New" w:cs="Angsana New"/>
                <w:sz w:val="28"/>
                <w:szCs w:val="28"/>
              </w:rPr>
            </w:pPr>
            <w:r>
              <w:rPr>
                <w:rFonts w:ascii="Angsana New" w:hAnsi="Angsana New" w:cs="Angsana New"/>
                <w:sz w:val="28"/>
                <w:szCs w:val="28"/>
              </w:rPr>
              <w:t>177,663</w:t>
            </w:r>
          </w:p>
        </w:tc>
      </w:tr>
    </w:tbl>
    <w:p w:rsidR="000F55F3" w:rsidRDefault="000F55F3" w:rsidP="000F55F3">
      <w:pPr>
        <w:pStyle w:val="ListParagraph"/>
        <w:spacing w:before="320" w:line="0" w:lineRule="atLeast"/>
        <w:ind w:left="425"/>
        <w:rPr>
          <w:rFonts w:ascii="Angsana New" w:hAnsi="Angsana New" w:cs="Angsana New"/>
          <w:b/>
          <w:bCs/>
          <w:sz w:val="28"/>
          <w:szCs w:val="28"/>
        </w:rPr>
      </w:pPr>
      <w:r>
        <w:rPr>
          <w:rFonts w:ascii="Angsana New" w:hAnsi="Angsana New" w:cs="Angsana New"/>
          <w:b/>
          <w:bCs/>
          <w:sz w:val="28"/>
          <w:szCs w:val="28"/>
        </w:rPr>
        <w:t>Market risk</w:t>
      </w:r>
    </w:p>
    <w:p w:rsidR="000F55F3" w:rsidRDefault="000F55F3" w:rsidP="000F55F3">
      <w:pPr>
        <w:spacing w:before="200"/>
        <w:ind w:left="425"/>
        <w:jc w:val="thaiDistribute"/>
        <w:rPr>
          <w:rFonts w:ascii="Angsana New" w:hAnsi="Angsana New" w:cs="Angsana New"/>
          <w:sz w:val="28"/>
          <w:szCs w:val="28"/>
        </w:rPr>
      </w:pPr>
      <w:r w:rsidRPr="00C325C4">
        <w:rPr>
          <w:rFonts w:ascii="Angsana New" w:hAnsi="Angsana New" w:cs="Angsana New"/>
          <w:sz w:val="28"/>
          <w:szCs w:val="28"/>
        </w:rPr>
        <w:t>The Company is exposed to fluctuations in interest rates and foreign exchange rates. The Company had risk management polices as follows:</w:t>
      </w:r>
    </w:p>
    <w:p w:rsidR="000F55F3" w:rsidRPr="00183B12" w:rsidRDefault="000F55F3" w:rsidP="000F55F3">
      <w:pPr>
        <w:pStyle w:val="ListParagraph"/>
        <w:spacing w:before="320" w:line="0" w:lineRule="atLeast"/>
        <w:ind w:left="425"/>
        <w:rPr>
          <w:rFonts w:ascii="Angsana New" w:hAnsi="Angsana New" w:cs="Angsana New"/>
          <w:b/>
          <w:bCs/>
          <w:sz w:val="28"/>
          <w:szCs w:val="28"/>
        </w:rPr>
      </w:pPr>
      <w:r w:rsidRPr="00347CCB">
        <w:rPr>
          <w:rFonts w:ascii="Angsana New" w:hAnsi="Angsana New"/>
          <w:b/>
          <w:bCs/>
          <w:sz w:val="28"/>
        </w:rPr>
        <w:t>Interest rate risk</w:t>
      </w:r>
    </w:p>
    <w:p w:rsidR="000F55F3" w:rsidRDefault="000F55F3" w:rsidP="000F55F3">
      <w:pPr>
        <w:spacing w:before="200"/>
        <w:ind w:left="425"/>
        <w:jc w:val="thaiDistribute"/>
        <w:rPr>
          <w:rFonts w:asciiTheme="majorBidi" w:hAnsiTheme="majorBidi" w:cstheme="majorBidi"/>
          <w:sz w:val="28"/>
        </w:rPr>
      </w:pPr>
      <w:r w:rsidRPr="00324C65">
        <w:rPr>
          <w:rFonts w:asciiTheme="majorBidi" w:hAnsiTheme="majorBidi" w:cstheme="majorBidi"/>
          <w:sz w:val="28"/>
        </w:rPr>
        <w:t>Interest rate risk is the uncertainty in value of financial assets and financial liabilities or net interest income as a result of the fluctuation of the market interest rate.</w:t>
      </w:r>
    </w:p>
    <w:p w:rsidR="000F55F3" w:rsidRDefault="000F55F3" w:rsidP="000F55F3">
      <w:pPr>
        <w:spacing w:before="200"/>
        <w:ind w:left="425"/>
        <w:jc w:val="thaiDistribute"/>
        <w:rPr>
          <w:rFonts w:ascii="Angsana New" w:hAnsi="Angsana New" w:cs="Angsana New"/>
          <w:sz w:val="28"/>
          <w:szCs w:val="28"/>
        </w:rPr>
      </w:pPr>
      <w:r w:rsidRPr="002D5F47">
        <w:rPr>
          <w:rFonts w:ascii="Angsana New" w:hAnsi="Angsana New"/>
          <w:spacing w:val="-2"/>
          <w:sz w:val="28"/>
          <w:szCs w:val="36"/>
        </w:rPr>
        <w:lastRenderedPageBreak/>
        <w:t xml:space="preserve">Most of the interest rates of financial assets and financial liabilities of the Company are floating rates, which are based on market rates such as the interest rate </w:t>
      </w:r>
      <w:r>
        <w:rPr>
          <w:rFonts w:ascii="Angsana New" w:hAnsi="Angsana New"/>
          <w:spacing w:val="-2"/>
          <w:sz w:val="28"/>
          <w:szCs w:val="36"/>
        </w:rPr>
        <w:t xml:space="preserve">for the outstanding clients of </w:t>
      </w:r>
      <w:r w:rsidRPr="002D5F47">
        <w:rPr>
          <w:rFonts w:ascii="Angsana New" w:hAnsi="Angsana New"/>
          <w:spacing w:val="-2"/>
          <w:sz w:val="28"/>
          <w:szCs w:val="36"/>
        </w:rPr>
        <w:t>commercial bank</w:t>
      </w:r>
      <w:r>
        <w:rPr>
          <w:rFonts w:ascii="Angsana New" w:hAnsi="Angsana New"/>
          <w:spacing w:val="-2"/>
          <w:sz w:val="28"/>
          <w:szCs w:val="36"/>
        </w:rPr>
        <w:t>s</w:t>
      </w:r>
      <w:r w:rsidRPr="002D5F47">
        <w:rPr>
          <w:rFonts w:ascii="Angsana New" w:hAnsi="Angsana New"/>
          <w:spacing w:val="-2"/>
          <w:sz w:val="28"/>
          <w:szCs w:val="36"/>
        </w:rPr>
        <w:t>, savings</w:t>
      </w:r>
      <w:r w:rsidR="00515423">
        <w:rPr>
          <w:rFonts w:ascii="Angsana New" w:hAnsi="Angsana New"/>
          <w:spacing w:val="-2"/>
          <w:sz w:val="28"/>
          <w:szCs w:val="36"/>
        </w:rPr>
        <w:t>/fixed deposits</w:t>
      </w:r>
      <w:r w:rsidRPr="002D5F47">
        <w:rPr>
          <w:rFonts w:ascii="Angsana New" w:hAnsi="Angsana New"/>
          <w:spacing w:val="-2"/>
          <w:sz w:val="28"/>
          <w:szCs w:val="36"/>
        </w:rPr>
        <w:t xml:space="preserve"> interest rate or other benchmark floating rates.</w:t>
      </w:r>
    </w:p>
    <w:p w:rsidR="00215FF4" w:rsidRPr="00183B12" w:rsidRDefault="00215FF4" w:rsidP="00215FF4">
      <w:pPr>
        <w:spacing w:before="200" w:after="200"/>
        <w:ind w:left="432"/>
        <w:jc w:val="thaiDistribute"/>
        <w:rPr>
          <w:rFonts w:ascii="Angsana New" w:hAnsi="Angsana New" w:cs="Angsana New"/>
          <w:sz w:val="28"/>
          <w:szCs w:val="28"/>
        </w:rPr>
      </w:pPr>
      <w:r w:rsidRPr="002D5F47">
        <w:rPr>
          <w:rFonts w:ascii="Angsana New" w:hAnsi="Angsana New"/>
          <w:spacing w:val="-2"/>
          <w:sz w:val="28"/>
          <w:szCs w:val="36"/>
        </w:rPr>
        <w:t xml:space="preserve">Significant financial assets and financial liabilities classified by type of interest rates are </w:t>
      </w:r>
      <w:proofErr w:type="spellStart"/>
      <w:r>
        <w:rPr>
          <w:rFonts w:ascii="Angsana New" w:hAnsi="Angsana New"/>
          <w:spacing w:val="-2"/>
          <w:sz w:val="28"/>
          <w:szCs w:val="36"/>
        </w:rPr>
        <w:t>summarised</w:t>
      </w:r>
      <w:proofErr w:type="spellEnd"/>
      <w:r>
        <w:rPr>
          <w:rFonts w:ascii="Angsana New" w:hAnsi="Angsana New"/>
          <w:spacing w:val="-2"/>
          <w:sz w:val="28"/>
          <w:szCs w:val="36"/>
        </w:rPr>
        <w:t xml:space="preserve"> </w:t>
      </w:r>
      <w:r w:rsidRPr="002D5F47">
        <w:rPr>
          <w:rFonts w:ascii="Angsana New" w:hAnsi="Angsana New"/>
          <w:spacing w:val="-2"/>
          <w:sz w:val="28"/>
          <w:szCs w:val="36"/>
        </w:rPr>
        <w:t>in the table</w:t>
      </w:r>
      <w:r>
        <w:rPr>
          <w:rFonts w:ascii="Angsana New" w:hAnsi="Angsana New"/>
          <w:spacing w:val="-2"/>
          <w:sz w:val="28"/>
          <w:szCs w:val="36"/>
        </w:rPr>
        <w:t xml:space="preserve"> </w:t>
      </w:r>
      <w:proofErr w:type="spellStart"/>
      <w:r>
        <w:rPr>
          <w:rFonts w:ascii="Angsana New" w:hAnsi="Angsana New"/>
          <w:spacing w:val="-2"/>
          <w:sz w:val="28"/>
          <w:szCs w:val="36"/>
        </w:rPr>
        <w:t>belows</w:t>
      </w:r>
      <w:proofErr w:type="spellEnd"/>
      <w:r w:rsidRPr="002D5F47">
        <w:rPr>
          <w:rFonts w:ascii="Angsana New" w:hAnsi="Angsana New"/>
          <w:spacing w:val="-2"/>
          <w:sz w:val="28"/>
          <w:szCs w:val="36"/>
        </w:rPr>
        <w:t>:</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7"/>
        <w:gridCol w:w="1292"/>
        <w:gridCol w:w="1292"/>
        <w:gridCol w:w="1292"/>
        <w:gridCol w:w="1292"/>
        <w:gridCol w:w="1255"/>
      </w:tblGrid>
      <w:tr w:rsidR="00215FF4" w:rsidRPr="00183B12" w:rsidTr="00C71EB3">
        <w:trPr>
          <w:tblHeader/>
        </w:trPr>
        <w:tc>
          <w:tcPr>
            <w:tcW w:w="2937" w:type="dxa"/>
          </w:tcPr>
          <w:p w:rsidR="00215FF4" w:rsidRPr="00183B12" w:rsidRDefault="00215FF4" w:rsidP="0066270F">
            <w:pPr>
              <w:rPr>
                <w:rFonts w:ascii="Angsana New" w:hAnsi="Angsana New" w:cs="Angsana New"/>
                <w:sz w:val="28"/>
                <w:szCs w:val="28"/>
                <w:highlight w:val="yellow"/>
              </w:rPr>
            </w:pPr>
          </w:p>
        </w:tc>
        <w:tc>
          <w:tcPr>
            <w:tcW w:w="6423" w:type="dxa"/>
            <w:gridSpan w:val="5"/>
          </w:tcPr>
          <w:p w:rsidR="00215FF4" w:rsidRPr="002925EF" w:rsidRDefault="00215FF4" w:rsidP="0066270F">
            <w:pPr>
              <w:pBdr>
                <w:bottom w:val="single" w:sz="6" w:space="1" w:color="auto"/>
              </w:pBdr>
              <w:jc w:val="center"/>
              <w:rPr>
                <w:rFonts w:ascii="Angsana New" w:hAnsi="Angsana New" w:cstheme="minorBidi"/>
                <w:sz w:val="28"/>
                <w:szCs w:val="28"/>
              </w:rPr>
            </w:pPr>
            <w:r>
              <w:rPr>
                <w:rFonts w:ascii="Angsana New" w:hAnsi="Angsana New"/>
                <w:sz w:val="28"/>
              </w:rPr>
              <w:t>As at 31 December 202</w:t>
            </w:r>
            <w:r>
              <w:rPr>
                <w:rFonts w:ascii="Angsana New" w:hAnsi="Angsana New" w:cstheme="minorBidi"/>
                <w:sz w:val="28"/>
              </w:rPr>
              <w:t>3</w:t>
            </w:r>
          </w:p>
        </w:tc>
      </w:tr>
      <w:tr w:rsidR="00215FF4" w:rsidRPr="00183B12" w:rsidTr="00C71EB3">
        <w:trPr>
          <w:tblHeader/>
        </w:trPr>
        <w:tc>
          <w:tcPr>
            <w:tcW w:w="2937" w:type="dxa"/>
          </w:tcPr>
          <w:p w:rsidR="00215FF4" w:rsidRPr="00183B12" w:rsidRDefault="00215FF4" w:rsidP="0066270F">
            <w:pPr>
              <w:rPr>
                <w:rFonts w:ascii="Angsana New" w:hAnsi="Angsana New" w:cs="Angsana New"/>
                <w:sz w:val="28"/>
                <w:szCs w:val="28"/>
                <w:highlight w:val="yellow"/>
              </w:rPr>
            </w:pPr>
          </w:p>
        </w:tc>
        <w:tc>
          <w:tcPr>
            <w:tcW w:w="5168" w:type="dxa"/>
            <w:gridSpan w:val="4"/>
          </w:tcPr>
          <w:p w:rsidR="00215FF4" w:rsidRPr="00183B12" w:rsidRDefault="00215FF4" w:rsidP="0066270F">
            <w:pPr>
              <w:pBdr>
                <w:bottom w:val="single" w:sz="6" w:space="1" w:color="auto"/>
              </w:pBdr>
              <w:jc w:val="center"/>
              <w:rPr>
                <w:rFonts w:ascii="Angsana New" w:hAnsi="Angsana New" w:cs="Angsana New"/>
                <w:sz w:val="28"/>
                <w:szCs w:val="28"/>
                <w:cs/>
              </w:rPr>
            </w:pPr>
            <w:r w:rsidRPr="002D5F47">
              <w:rPr>
                <w:rFonts w:asciiTheme="majorBidi" w:hAnsiTheme="majorBidi" w:cstheme="majorBidi"/>
                <w:sz w:val="28"/>
              </w:rPr>
              <w:t>Thousand Baht</w:t>
            </w:r>
          </w:p>
        </w:tc>
        <w:tc>
          <w:tcPr>
            <w:tcW w:w="1255" w:type="dxa"/>
          </w:tcPr>
          <w:p w:rsidR="00215FF4" w:rsidRPr="00183B12" w:rsidRDefault="00215FF4" w:rsidP="0066270F">
            <w:pPr>
              <w:jc w:val="center"/>
              <w:rPr>
                <w:rFonts w:ascii="Angsana New" w:hAnsi="Angsana New" w:cs="Angsana New"/>
                <w:sz w:val="28"/>
                <w:szCs w:val="28"/>
              </w:rPr>
            </w:pPr>
          </w:p>
        </w:tc>
      </w:tr>
      <w:tr w:rsidR="00215FF4" w:rsidRPr="00183B12" w:rsidTr="00C71EB3">
        <w:trPr>
          <w:tblHeader/>
        </w:trPr>
        <w:tc>
          <w:tcPr>
            <w:tcW w:w="2937" w:type="dxa"/>
          </w:tcPr>
          <w:p w:rsidR="00215FF4" w:rsidRPr="00183B12" w:rsidRDefault="00215FF4" w:rsidP="0066270F">
            <w:pPr>
              <w:rPr>
                <w:rFonts w:ascii="Angsana New" w:hAnsi="Angsana New" w:cs="Angsana New"/>
                <w:sz w:val="28"/>
                <w:szCs w:val="28"/>
                <w:highlight w:val="yellow"/>
              </w:rPr>
            </w:pPr>
          </w:p>
        </w:tc>
        <w:tc>
          <w:tcPr>
            <w:tcW w:w="1292" w:type="dxa"/>
            <w:vAlign w:val="bottom"/>
          </w:tcPr>
          <w:p w:rsidR="00215FF4" w:rsidRPr="00183B12" w:rsidRDefault="00215FF4" w:rsidP="0066270F">
            <w:pPr>
              <w:pBdr>
                <w:bottom w:val="single" w:sz="6" w:space="1" w:color="auto"/>
              </w:pBdr>
              <w:jc w:val="center"/>
              <w:rPr>
                <w:rFonts w:ascii="Angsana New" w:hAnsi="Angsana New" w:cs="Angsana New"/>
                <w:sz w:val="28"/>
                <w:szCs w:val="28"/>
                <w:cs/>
              </w:rPr>
            </w:pPr>
            <w:r w:rsidRPr="002D5F47">
              <w:rPr>
                <w:rFonts w:ascii="Angsana New" w:hAnsi="Angsana New"/>
                <w:sz w:val="28"/>
              </w:rPr>
              <w:t>Floating</w:t>
            </w:r>
            <w:r>
              <w:rPr>
                <w:rFonts w:ascii="Angsana New" w:hAnsi="Angsana New"/>
                <w:sz w:val="28"/>
              </w:rPr>
              <w:t xml:space="preserve"> i</w:t>
            </w:r>
            <w:r w:rsidRPr="002D5F47">
              <w:rPr>
                <w:rFonts w:ascii="Angsana New" w:hAnsi="Angsana New"/>
                <w:sz w:val="28"/>
              </w:rPr>
              <w:t xml:space="preserve">nterest </w:t>
            </w:r>
            <w:r>
              <w:rPr>
                <w:rFonts w:ascii="Angsana New" w:hAnsi="Angsana New"/>
                <w:sz w:val="28"/>
              </w:rPr>
              <w:t>r</w:t>
            </w:r>
            <w:r w:rsidRPr="002D5F47">
              <w:rPr>
                <w:rFonts w:ascii="Angsana New" w:hAnsi="Angsana New"/>
                <w:sz w:val="28"/>
              </w:rPr>
              <w:t>ate</w:t>
            </w:r>
          </w:p>
        </w:tc>
        <w:tc>
          <w:tcPr>
            <w:tcW w:w="1292" w:type="dxa"/>
            <w:vAlign w:val="bottom"/>
          </w:tcPr>
          <w:p w:rsidR="00215FF4" w:rsidRDefault="00215FF4" w:rsidP="0066270F">
            <w:pPr>
              <w:pBdr>
                <w:bottom w:val="single" w:sz="6" w:space="1" w:color="auto"/>
              </w:pBdr>
              <w:jc w:val="center"/>
              <w:rPr>
                <w:rFonts w:ascii="Angsana New" w:hAnsi="Angsana New" w:cstheme="minorBidi"/>
                <w:sz w:val="28"/>
              </w:rPr>
            </w:pPr>
            <w:r w:rsidRPr="002D5F47">
              <w:rPr>
                <w:rFonts w:ascii="Angsana New" w:hAnsi="Angsana New"/>
                <w:sz w:val="28"/>
              </w:rPr>
              <w:t>Fixed</w:t>
            </w:r>
          </w:p>
          <w:p w:rsidR="00215FF4" w:rsidRPr="004A01D9" w:rsidRDefault="00215FF4" w:rsidP="0066270F">
            <w:pPr>
              <w:pBdr>
                <w:bottom w:val="single" w:sz="6" w:space="1" w:color="auto"/>
              </w:pBdr>
              <w:jc w:val="center"/>
              <w:rPr>
                <w:rFonts w:ascii="Angsana New" w:hAnsi="Angsana New" w:cstheme="minorBidi"/>
                <w:sz w:val="28"/>
                <w:szCs w:val="28"/>
                <w:cs/>
              </w:rPr>
            </w:pPr>
            <w:r>
              <w:rPr>
                <w:rFonts w:ascii="Angsana New" w:hAnsi="Angsana New"/>
                <w:sz w:val="28"/>
              </w:rPr>
              <w:t>i</w:t>
            </w:r>
            <w:r w:rsidRPr="002D5F47">
              <w:rPr>
                <w:rFonts w:ascii="Angsana New" w:hAnsi="Angsana New"/>
                <w:sz w:val="28"/>
              </w:rPr>
              <w:t xml:space="preserve">nterest </w:t>
            </w:r>
            <w:r>
              <w:rPr>
                <w:rFonts w:ascii="Angsana New" w:hAnsi="Angsana New"/>
                <w:sz w:val="28"/>
              </w:rPr>
              <w:t>r</w:t>
            </w:r>
            <w:r w:rsidRPr="002D5F47">
              <w:rPr>
                <w:rFonts w:ascii="Angsana New" w:hAnsi="Angsana New"/>
                <w:sz w:val="28"/>
              </w:rPr>
              <w:t>ate</w:t>
            </w:r>
          </w:p>
        </w:tc>
        <w:tc>
          <w:tcPr>
            <w:tcW w:w="1292" w:type="dxa"/>
            <w:vAlign w:val="bottom"/>
          </w:tcPr>
          <w:p w:rsidR="00215FF4" w:rsidRDefault="00215FF4" w:rsidP="0066270F">
            <w:pPr>
              <w:pBdr>
                <w:bottom w:val="single" w:sz="6" w:space="1" w:color="auto"/>
              </w:pBdr>
              <w:jc w:val="center"/>
              <w:rPr>
                <w:rFonts w:ascii="Angsana New" w:hAnsi="Angsana New" w:cstheme="minorBidi"/>
                <w:sz w:val="28"/>
              </w:rPr>
            </w:pPr>
            <w:r w:rsidRPr="002D5F47">
              <w:rPr>
                <w:rFonts w:ascii="Angsana New" w:hAnsi="Angsana New"/>
                <w:sz w:val="28"/>
              </w:rPr>
              <w:t>Non-interest</w:t>
            </w:r>
          </w:p>
          <w:p w:rsidR="00215FF4" w:rsidRPr="004A01D9" w:rsidRDefault="00215FF4" w:rsidP="0066270F">
            <w:pPr>
              <w:pBdr>
                <w:bottom w:val="single" w:sz="6" w:space="1" w:color="auto"/>
              </w:pBdr>
              <w:jc w:val="center"/>
              <w:rPr>
                <w:rFonts w:ascii="Angsana New" w:hAnsi="Angsana New" w:cstheme="minorBidi"/>
                <w:sz w:val="28"/>
                <w:szCs w:val="28"/>
                <w:cs/>
              </w:rPr>
            </w:pPr>
            <w:r>
              <w:rPr>
                <w:rFonts w:ascii="Angsana New" w:hAnsi="Angsana New"/>
                <w:sz w:val="28"/>
              </w:rPr>
              <w:t>b</w:t>
            </w:r>
            <w:r w:rsidRPr="002D5F47">
              <w:rPr>
                <w:rFonts w:ascii="Angsana New" w:hAnsi="Angsana New"/>
                <w:sz w:val="28"/>
              </w:rPr>
              <w:t>earing</w:t>
            </w:r>
          </w:p>
        </w:tc>
        <w:tc>
          <w:tcPr>
            <w:tcW w:w="1292" w:type="dxa"/>
            <w:vAlign w:val="bottom"/>
          </w:tcPr>
          <w:p w:rsidR="00215FF4" w:rsidRPr="00183B12" w:rsidRDefault="00215FF4" w:rsidP="0066270F">
            <w:pPr>
              <w:pBdr>
                <w:bottom w:val="single" w:sz="6" w:space="1" w:color="auto"/>
              </w:pBdr>
              <w:jc w:val="center"/>
              <w:rPr>
                <w:rFonts w:ascii="Angsana New" w:hAnsi="Angsana New" w:cs="Angsana New"/>
                <w:sz w:val="28"/>
                <w:szCs w:val="28"/>
              </w:rPr>
            </w:pPr>
            <w:r w:rsidRPr="002D5F47">
              <w:rPr>
                <w:rFonts w:ascii="Angsana New" w:hAnsi="Angsana New"/>
                <w:sz w:val="28"/>
              </w:rPr>
              <w:t>Total</w:t>
            </w:r>
          </w:p>
        </w:tc>
        <w:tc>
          <w:tcPr>
            <w:tcW w:w="1255" w:type="dxa"/>
            <w:vAlign w:val="bottom"/>
          </w:tcPr>
          <w:p w:rsidR="00215FF4" w:rsidRPr="00183B12" w:rsidRDefault="00215FF4" w:rsidP="0066270F">
            <w:pPr>
              <w:pBdr>
                <w:bottom w:val="single" w:sz="6" w:space="1" w:color="auto"/>
              </w:pBdr>
              <w:jc w:val="center"/>
              <w:rPr>
                <w:rFonts w:ascii="Angsana New" w:hAnsi="Angsana New" w:cs="Angsana New"/>
                <w:sz w:val="28"/>
                <w:szCs w:val="28"/>
              </w:rPr>
            </w:pPr>
            <w:r w:rsidRPr="002D5F47">
              <w:rPr>
                <w:rFonts w:ascii="Angsana New" w:hAnsi="Angsana New"/>
                <w:sz w:val="28"/>
              </w:rPr>
              <w:t>Interest</w:t>
            </w:r>
            <w:r>
              <w:rPr>
                <w:rFonts w:ascii="Angsana New" w:hAnsi="Angsana New" w:hint="cs"/>
                <w:sz w:val="28"/>
                <w:cs/>
              </w:rPr>
              <w:t xml:space="preserve"> </w:t>
            </w:r>
            <w:r>
              <w:rPr>
                <w:rFonts w:ascii="Angsana New" w:hAnsi="Angsana New"/>
                <w:sz w:val="28"/>
              </w:rPr>
              <w:t>r</w:t>
            </w:r>
            <w:r w:rsidRPr="002D5F47">
              <w:rPr>
                <w:rFonts w:ascii="Angsana New" w:hAnsi="Angsana New"/>
                <w:sz w:val="28"/>
              </w:rPr>
              <w:t>ate</w:t>
            </w:r>
            <w:r w:rsidRPr="00183B12">
              <w:rPr>
                <w:rFonts w:ascii="Angsana New" w:hAnsi="Angsana New" w:cs="Angsana New"/>
                <w:sz w:val="28"/>
                <w:szCs w:val="28"/>
                <w:cs/>
              </w:rPr>
              <w:t xml:space="preserve"> </w:t>
            </w:r>
            <w:r w:rsidRPr="002D5F47">
              <w:rPr>
                <w:rFonts w:ascii="Angsana New" w:hAnsi="Angsana New"/>
                <w:sz w:val="28"/>
              </w:rPr>
              <w:t>(%)</w:t>
            </w:r>
          </w:p>
        </w:tc>
      </w:tr>
      <w:tr w:rsidR="00215FF4" w:rsidRPr="00183B12" w:rsidTr="00C71EB3">
        <w:tc>
          <w:tcPr>
            <w:tcW w:w="2937" w:type="dxa"/>
          </w:tcPr>
          <w:p w:rsidR="00215FF4" w:rsidRPr="004A01D9" w:rsidRDefault="00215FF4" w:rsidP="0066270F">
            <w:pPr>
              <w:ind w:firstLine="34"/>
              <w:rPr>
                <w:rFonts w:ascii="Angsana New" w:hAnsi="Angsana New" w:cs="Angsana New"/>
                <w:b/>
                <w:bCs/>
                <w:sz w:val="27"/>
                <w:szCs w:val="27"/>
                <w:cs/>
              </w:rPr>
            </w:pPr>
            <w:r w:rsidRPr="004A01D9">
              <w:rPr>
                <w:rFonts w:ascii="Angsana New" w:hAnsi="Angsana New"/>
                <w:b/>
                <w:bCs/>
                <w:sz w:val="27"/>
                <w:szCs w:val="27"/>
              </w:rPr>
              <w:t>Financial assets</w:t>
            </w:r>
          </w:p>
        </w:tc>
        <w:tc>
          <w:tcPr>
            <w:tcW w:w="1292" w:type="dxa"/>
            <w:shd w:val="clear" w:color="auto" w:fill="auto"/>
          </w:tcPr>
          <w:p w:rsidR="00215FF4" w:rsidRPr="00183B12" w:rsidRDefault="00215FF4" w:rsidP="0066270F">
            <w:pPr>
              <w:tabs>
                <w:tab w:val="decimal" w:pos="794"/>
              </w:tabs>
              <w:rPr>
                <w:rFonts w:ascii="Angsana New" w:hAnsi="Angsana New" w:cs="Angsana New"/>
                <w:sz w:val="28"/>
                <w:szCs w:val="28"/>
                <w:cs/>
              </w:rPr>
            </w:pPr>
          </w:p>
        </w:tc>
        <w:tc>
          <w:tcPr>
            <w:tcW w:w="1292" w:type="dxa"/>
            <w:shd w:val="clear" w:color="auto" w:fill="auto"/>
          </w:tcPr>
          <w:p w:rsidR="00215FF4" w:rsidRPr="00183B12" w:rsidRDefault="00215FF4" w:rsidP="0066270F">
            <w:pPr>
              <w:tabs>
                <w:tab w:val="decimal" w:pos="794"/>
              </w:tabs>
              <w:rPr>
                <w:rFonts w:ascii="Angsana New" w:hAnsi="Angsana New" w:cs="Angsana New"/>
                <w:sz w:val="28"/>
                <w:szCs w:val="28"/>
              </w:rPr>
            </w:pPr>
          </w:p>
        </w:tc>
        <w:tc>
          <w:tcPr>
            <w:tcW w:w="1292" w:type="dxa"/>
            <w:shd w:val="clear" w:color="auto" w:fill="auto"/>
          </w:tcPr>
          <w:p w:rsidR="00215FF4" w:rsidRPr="00183B12" w:rsidRDefault="00215FF4" w:rsidP="0066270F">
            <w:pPr>
              <w:tabs>
                <w:tab w:val="decimal" w:pos="794"/>
              </w:tabs>
              <w:rPr>
                <w:rFonts w:ascii="Angsana New" w:hAnsi="Angsana New" w:cs="Angsana New"/>
                <w:sz w:val="28"/>
                <w:szCs w:val="28"/>
                <w:cs/>
              </w:rPr>
            </w:pPr>
          </w:p>
        </w:tc>
        <w:tc>
          <w:tcPr>
            <w:tcW w:w="1292" w:type="dxa"/>
            <w:shd w:val="clear" w:color="auto" w:fill="auto"/>
          </w:tcPr>
          <w:p w:rsidR="00215FF4" w:rsidRPr="00183B12" w:rsidRDefault="00215FF4" w:rsidP="0066270F">
            <w:pPr>
              <w:tabs>
                <w:tab w:val="decimal" w:pos="794"/>
              </w:tabs>
              <w:rPr>
                <w:rFonts w:ascii="Angsana New" w:hAnsi="Angsana New" w:cs="Angsana New"/>
                <w:sz w:val="28"/>
                <w:szCs w:val="28"/>
                <w:cs/>
              </w:rPr>
            </w:pPr>
          </w:p>
        </w:tc>
        <w:tc>
          <w:tcPr>
            <w:tcW w:w="1255" w:type="dxa"/>
            <w:shd w:val="clear" w:color="auto" w:fill="auto"/>
          </w:tcPr>
          <w:p w:rsidR="00215FF4" w:rsidRPr="00183B12" w:rsidRDefault="00215FF4" w:rsidP="0066270F">
            <w:pPr>
              <w:tabs>
                <w:tab w:val="decimal" w:pos="794"/>
              </w:tabs>
              <w:rPr>
                <w:rFonts w:ascii="Angsana New" w:hAnsi="Angsana New" w:cs="Angsana New"/>
                <w:sz w:val="28"/>
                <w:szCs w:val="28"/>
                <w:cs/>
              </w:rPr>
            </w:pPr>
          </w:p>
        </w:tc>
      </w:tr>
      <w:tr w:rsidR="00C71EB3" w:rsidRPr="00183B12" w:rsidTr="00515423">
        <w:tc>
          <w:tcPr>
            <w:tcW w:w="2937" w:type="dxa"/>
          </w:tcPr>
          <w:p w:rsidR="00C71EB3" w:rsidRPr="004A01D9" w:rsidRDefault="00C71EB3" w:rsidP="00C71EB3">
            <w:pPr>
              <w:ind w:firstLine="34"/>
              <w:rPr>
                <w:rFonts w:asciiTheme="majorBidi" w:hAnsiTheme="majorBidi" w:cstheme="majorBidi"/>
                <w:sz w:val="27"/>
                <w:szCs w:val="27"/>
                <w:cs/>
              </w:rPr>
            </w:pPr>
            <w:r w:rsidRPr="004A01D9">
              <w:rPr>
                <w:rFonts w:ascii="Angsana New" w:hAnsi="Angsana New"/>
                <w:spacing w:val="-6"/>
                <w:sz w:val="27"/>
                <w:szCs w:val="27"/>
              </w:rPr>
              <w:t>Cash and cash equivalents</w:t>
            </w:r>
          </w:p>
        </w:tc>
        <w:tc>
          <w:tcPr>
            <w:tcW w:w="1292" w:type="dxa"/>
            <w:shd w:val="clear" w:color="auto" w:fill="auto"/>
          </w:tcPr>
          <w:p w:rsidR="00C71EB3" w:rsidRPr="00183B12" w:rsidRDefault="00C71EB3" w:rsidP="00C71EB3">
            <w:pPr>
              <w:tabs>
                <w:tab w:val="decimal" w:pos="1026"/>
              </w:tabs>
              <w:rPr>
                <w:rFonts w:ascii="Angsana New" w:hAnsi="Angsana New" w:cs="Angsana New"/>
                <w:sz w:val="28"/>
                <w:szCs w:val="28"/>
              </w:rPr>
            </w:pPr>
            <w:r w:rsidRPr="00454096">
              <w:rPr>
                <w:rFonts w:ascii="Angsana New" w:hAnsi="Angsana New" w:cs="Angsana New"/>
                <w:sz w:val="28"/>
                <w:szCs w:val="28"/>
              </w:rPr>
              <w:t>7,479</w:t>
            </w:r>
          </w:p>
        </w:tc>
        <w:tc>
          <w:tcPr>
            <w:tcW w:w="1292" w:type="dxa"/>
            <w:shd w:val="clear" w:color="auto" w:fill="auto"/>
          </w:tcPr>
          <w:p w:rsidR="00C71EB3" w:rsidRPr="00183B12" w:rsidRDefault="00C71EB3" w:rsidP="00C71EB3">
            <w:pPr>
              <w:tabs>
                <w:tab w:val="decimal" w:pos="1026"/>
              </w:tabs>
              <w:rPr>
                <w:rFonts w:ascii="Angsana New" w:hAnsi="Angsana New" w:cs="Angsana New"/>
                <w:sz w:val="28"/>
                <w:szCs w:val="28"/>
              </w:rPr>
            </w:pPr>
            <w:r>
              <w:rPr>
                <w:rFonts w:ascii="Angsana New" w:hAnsi="Angsana New" w:cs="Angsana New"/>
                <w:sz w:val="28"/>
                <w:szCs w:val="28"/>
              </w:rPr>
              <w:t xml:space="preserve">-    </w:t>
            </w:r>
          </w:p>
        </w:tc>
        <w:tc>
          <w:tcPr>
            <w:tcW w:w="1292" w:type="dxa"/>
            <w:shd w:val="clear" w:color="auto" w:fill="auto"/>
          </w:tcPr>
          <w:p w:rsidR="00C71EB3" w:rsidRPr="00183B12" w:rsidRDefault="00C71EB3" w:rsidP="00C71EB3">
            <w:pPr>
              <w:tabs>
                <w:tab w:val="decimal" w:pos="1026"/>
              </w:tabs>
              <w:rPr>
                <w:rFonts w:ascii="Angsana New" w:hAnsi="Angsana New" w:cs="Angsana New"/>
                <w:sz w:val="28"/>
                <w:szCs w:val="28"/>
                <w:cs/>
              </w:rPr>
            </w:pPr>
            <w:r w:rsidRPr="00454096">
              <w:rPr>
                <w:rFonts w:ascii="Angsana New" w:hAnsi="Angsana New" w:cs="Angsana New"/>
                <w:sz w:val="28"/>
                <w:szCs w:val="28"/>
              </w:rPr>
              <w:t>11,611</w:t>
            </w:r>
          </w:p>
        </w:tc>
        <w:tc>
          <w:tcPr>
            <w:tcW w:w="1292" w:type="dxa"/>
            <w:shd w:val="clear" w:color="auto" w:fill="auto"/>
          </w:tcPr>
          <w:p w:rsidR="00C71EB3" w:rsidRPr="00183B12" w:rsidRDefault="00C71EB3" w:rsidP="00C71EB3">
            <w:pPr>
              <w:tabs>
                <w:tab w:val="decimal" w:pos="1026"/>
              </w:tabs>
              <w:rPr>
                <w:rFonts w:ascii="Angsana New" w:hAnsi="Angsana New" w:cs="Angsana New"/>
                <w:sz w:val="28"/>
                <w:szCs w:val="28"/>
                <w:cs/>
              </w:rPr>
            </w:pPr>
            <w:r>
              <w:rPr>
                <w:rFonts w:ascii="Angsana New" w:hAnsi="Angsana New" w:cs="Angsana New"/>
                <w:sz w:val="28"/>
                <w:szCs w:val="28"/>
              </w:rPr>
              <w:t>19,090</w:t>
            </w:r>
          </w:p>
        </w:tc>
        <w:tc>
          <w:tcPr>
            <w:tcW w:w="1255" w:type="dxa"/>
            <w:shd w:val="clear" w:color="auto" w:fill="auto"/>
          </w:tcPr>
          <w:p w:rsidR="00C71EB3" w:rsidRPr="00183B12" w:rsidRDefault="00C71EB3" w:rsidP="00C71EB3">
            <w:pPr>
              <w:jc w:val="center"/>
              <w:rPr>
                <w:rFonts w:ascii="Angsana New" w:hAnsi="Angsana New" w:cs="Angsana New"/>
                <w:sz w:val="28"/>
                <w:szCs w:val="28"/>
                <w:cs/>
              </w:rPr>
            </w:pPr>
            <w:r w:rsidRPr="00454096">
              <w:rPr>
                <w:rFonts w:ascii="Angsana New" w:hAnsi="Angsana New" w:cs="Angsana New"/>
                <w:sz w:val="28"/>
                <w:szCs w:val="28"/>
              </w:rPr>
              <w:t>0.35 - 0.60</w:t>
            </w:r>
          </w:p>
        </w:tc>
      </w:tr>
      <w:tr w:rsidR="00215FF4" w:rsidRPr="00183B12" w:rsidTr="00C71EB3">
        <w:tc>
          <w:tcPr>
            <w:tcW w:w="2937" w:type="dxa"/>
          </w:tcPr>
          <w:p w:rsidR="00215FF4" w:rsidRPr="004A01D9" w:rsidRDefault="00215FF4" w:rsidP="0066270F">
            <w:pPr>
              <w:ind w:firstLine="34"/>
              <w:rPr>
                <w:rFonts w:asciiTheme="majorBidi" w:hAnsiTheme="majorBidi" w:cstheme="majorBidi"/>
                <w:sz w:val="27"/>
                <w:szCs w:val="27"/>
                <w:cs/>
              </w:rPr>
            </w:pPr>
            <w:r w:rsidRPr="004A01D9">
              <w:rPr>
                <w:rFonts w:ascii="Angsana New" w:hAnsi="Angsana New"/>
                <w:sz w:val="27"/>
                <w:szCs w:val="27"/>
              </w:rPr>
              <w:t>Trade and other receivables</w:t>
            </w:r>
          </w:p>
        </w:tc>
        <w:tc>
          <w:tcPr>
            <w:tcW w:w="1292" w:type="dxa"/>
            <w:shd w:val="clear" w:color="auto" w:fill="auto"/>
          </w:tcPr>
          <w:p w:rsidR="00215FF4" w:rsidRPr="00C81427" w:rsidRDefault="00215FF4" w:rsidP="00215FF4">
            <w:pPr>
              <w:tabs>
                <w:tab w:val="decimal" w:pos="1026"/>
              </w:tabs>
              <w:rPr>
                <w:rFonts w:ascii="Angsana New" w:hAnsi="Angsana New" w:cs="Angsana New"/>
                <w:sz w:val="28"/>
                <w:szCs w:val="28"/>
              </w:rPr>
            </w:pPr>
            <w:r>
              <w:rPr>
                <w:rFonts w:ascii="Angsana New" w:hAnsi="Angsana New" w:cs="Angsana New"/>
                <w:sz w:val="28"/>
                <w:szCs w:val="28"/>
              </w:rPr>
              <w:t xml:space="preserve">-    </w:t>
            </w:r>
          </w:p>
        </w:tc>
        <w:tc>
          <w:tcPr>
            <w:tcW w:w="1292" w:type="dxa"/>
            <w:shd w:val="clear" w:color="auto" w:fill="auto"/>
          </w:tcPr>
          <w:p w:rsidR="00215FF4" w:rsidRPr="00C81427" w:rsidRDefault="00215FF4" w:rsidP="00215FF4">
            <w:pPr>
              <w:tabs>
                <w:tab w:val="decimal" w:pos="1026"/>
              </w:tabs>
              <w:rPr>
                <w:rFonts w:ascii="Angsana New" w:hAnsi="Angsana New" w:cs="Angsana New"/>
                <w:sz w:val="28"/>
                <w:szCs w:val="28"/>
              </w:rPr>
            </w:pPr>
            <w:r>
              <w:rPr>
                <w:rFonts w:ascii="Angsana New" w:hAnsi="Angsana New" w:cs="Angsana New"/>
                <w:sz w:val="28"/>
                <w:szCs w:val="28"/>
              </w:rPr>
              <w:t xml:space="preserve">-    </w:t>
            </w:r>
          </w:p>
        </w:tc>
        <w:tc>
          <w:tcPr>
            <w:tcW w:w="1292" w:type="dxa"/>
            <w:shd w:val="clear" w:color="auto" w:fill="auto"/>
          </w:tcPr>
          <w:p w:rsidR="00215FF4" w:rsidRPr="00C81427" w:rsidRDefault="00215FF4" w:rsidP="00215FF4">
            <w:pPr>
              <w:tabs>
                <w:tab w:val="decimal" w:pos="1026"/>
              </w:tabs>
              <w:rPr>
                <w:rFonts w:ascii="Angsana New" w:hAnsi="Angsana New" w:cs="Angsana New"/>
                <w:sz w:val="28"/>
                <w:szCs w:val="28"/>
              </w:rPr>
            </w:pPr>
            <w:r w:rsidRPr="00454096">
              <w:rPr>
                <w:rFonts w:ascii="Angsana New" w:hAnsi="Angsana New" w:cs="Angsana New"/>
                <w:sz w:val="28"/>
                <w:szCs w:val="28"/>
              </w:rPr>
              <w:t>117,502</w:t>
            </w:r>
          </w:p>
        </w:tc>
        <w:tc>
          <w:tcPr>
            <w:tcW w:w="1292" w:type="dxa"/>
            <w:shd w:val="clear" w:color="auto" w:fill="auto"/>
          </w:tcPr>
          <w:p w:rsidR="00215FF4" w:rsidRPr="00C81427" w:rsidRDefault="00215FF4" w:rsidP="00215FF4">
            <w:pPr>
              <w:tabs>
                <w:tab w:val="decimal" w:pos="1026"/>
              </w:tabs>
              <w:rPr>
                <w:rFonts w:ascii="Angsana New" w:hAnsi="Angsana New" w:cs="Angsana New"/>
                <w:sz w:val="28"/>
                <w:szCs w:val="28"/>
                <w:cs/>
              </w:rPr>
            </w:pPr>
            <w:r w:rsidRPr="00454096">
              <w:rPr>
                <w:rFonts w:ascii="Angsana New" w:hAnsi="Angsana New" w:cs="Angsana New"/>
                <w:sz w:val="28"/>
                <w:szCs w:val="28"/>
              </w:rPr>
              <w:t>117,502</w:t>
            </w:r>
          </w:p>
        </w:tc>
        <w:tc>
          <w:tcPr>
            <w:tcW w:w="1255" w:type="dxa"/>
            <w:shd w:val="clear" w:color="auto" w:fill="auto"/>
          </w:tcPr>
          <w:p w:rsidR="00215FF4" w:rsidRPr="00183B12" w:rsidRDefault="00215FF4" w:rsidP="00215FF4">
            <w:pPr>
              <w:jc w:val="center"/>
              <w:rPr>
                <w:rFonts w:ascii="Angsana New" w:hAnsi="Angsana New" w:cs="Angsana New"/>
                <w:sz w:val="28"/>
                <w:szCs w:val="28"/>
                <w:cs/>
              </w:rPr>
            </w:pPr>
            <w:r>
              <w:rPr>
                <w:rFonts w:ascii="Angsana New" w:hAnsi="Angsana New" w:cs="Angsana New"/>
                <w:sz w:val="28"/>
                <w:szCs w:val="28"/>
              </w:rPr>
              <w:t>-</w:t>
            </w:r>
          </w:p>
        </w:tc>
      </w:tr>
      <w:tr w:rsidR="00215FF4" w:rsidRPr="00183B12" w:rsidTr="00C71EB3">
        <w:tc>
          <w:tcPr>
            <w:tcW w:w="2937" w:type="dxa"/>
          </w:tcPr>
          <w:p w:rsidR="00215FF4" w:rsidRPr="004A01D9" w:rsidRDefault="00215FF4" w:rsidP="0066270F">
            <w:pPr>
              <w:ind w:firstLine="34"/>
              <w:rPr>
                <w:rFonts w:ascii="Angsana New" w:hAnsi="Angsana New" w:cs="Angsana New"/>
                <w:sz w:val="27"/>
                <w:szCs w:val="27"/>
                <w:cs/>
              </w:rPr>
            </w:pPr>
            <w:r>
              <w:rPr>
                <w:rFonts w:asciiTheme="majorBidi" w:hAnsiTheme="majorBidi" w:cstheme="majorBidi"/>
                <w:sz w:val="27"/>
                <w:szCs w:val="27"/>
              </w:rPr>
              <w:t>Other c</w:t>
            </w:r>
            <w:r w:rsidRPr="004A01D9">
              <w:rPr>
                <w:rFonts w:asciiTheme="majorBidi" w:hAnsiTheme="majorBidi" w:cstheme="majorBidi"/>
                <w:sz w:val="27"/>
                <w:szCs w:val="27"/>
              </w:rPr>
              <w:t>urrent financial assets</w:t>
            </w:r>
          </w:p>
        </w:tc>
        <w:tc>
          <w:tcPr>
            <w:tcW w:w="1292" w:type="dxa"/>
            <w:shd w:val="clear" w:color="auto" w:fill="auto"/>
          </w:tcPr>
          <w:p w:rsidR="00215FF4" w:rsidRPr="00183B12" w:rsidRDefault="00215FF4" w:rsidP="00215FF4">
            <w:pPr>
              <w:tabs>
                <w:tab w:val="decimal" w:pos="1026"/>
              </w:tabs>
              <w:rPr>
                <w:rFonts w:ascii="Angsana New" w:hAnsi="Angsana New" w:cs="Angsana New"/>
                <w:sz w:val="28"/>
                <w:szCs w:val="28"/>
                <w:cs/>
              </w:rPr>
            </w:pPr>
            <w:r>
              <w:rPr>
                <w:rFonts w:ascii="Angsana New" w:hAnsi="Angsana New" w:cs="Angsana New"/>
                <w:sz w:val="28"/>
                <w:szCs w:val="28"/>
              </w:rPr>
              <w:t xml:space="preserve">-    </w:t>
            </w:r>
          </w:p>
        </w:tc>
        <w:tc>
          <w:tcPr>
            <w:tcW w:w="1292" w:type="dxa"/>
            <w:shd w:val="clear" w:color="auto" w:fill="auto"/>
          </w:tcPr>
          <w:p w:rsidR="00215FF4" w:rsidRPr="00183B12" w:rsidRDefault="00215FF4" w:rsidP="00215FF4">
            <w:pPr>
              <w:tabs>
                <w:tab w:val="decimal" w:pos="1026"/>
              </w:tabs>
              <w:rPr>
                <w:rFonts w:ascii="Angsana New" w:hAnsi="Angsana New" w:cs="Angsana New"/>
                <w:sz w:val="28"/>
                <w:szCs w:val="28"/>
              </w:rPr>
            </w:pPr>
            <w:r w:rsidRPr="00617C05">
              <w:rPr>
                <w:rFonts w:ascii="Angsana New" w:hAnsi="Angsana New" w:cs="Angsana New"/>
                <w:sz w:val="28"/>
                <w:szCs w:val="28"/>
              </w:rPr>
              <w:t>162,315</w:t>
            </w:r>
          </w:p>
        </w:tc>
        <w:tc>
          <w:tcPr>
            <w:tcW w:w="1292" w:type="dxa"/>
            <w:shd w:val="clear" w:color="auto" w:fill="auto"/>
          </w:tcPr>
          <w:p w:rsidR="00215FF4" w:rsidRPr="00183B12" w:rsidRDefault="00215FF4" w:rsidP="00215FF4">
            <w:pPr>
              <w:tabs>
                <w:tab w:val="decimal" w:pos="1026"/>
              </w:tabs>
              <w:rPr>
                <w:rFonts w:ascii="Angsana New" w:hAnsi="Angsana New" w:cs="Angsana New"/>
                <w:sz w:val="28"/>
                <w:szCs w:val="28"/>
                <w:cs/>
              </w:rPr>
            </w:pPr>
            <w:r w:rsidRPr="00617C05">
              <w:rPr>
                <w:rFonts w:ascii="Angsana New" w:hAnsi="Angsana New" w:cs="Angsana New"/>
                <w:sz w:val="28"/>
                <w:szCs w:val="28"/>
              </w:rPr>
              <w:t>24,890</w:t>
            </w:r>
          </w:p>
        </w:tc>
        <w:tc>
          <w:tcPr>
            <w:tcW w:w="1292" w:type="dxa"/>
            <w:shd w:val="clear" w:color="auto" w:fill="auto"/>
          </w:tcPr>
          <w:p w:rsidR="00215FF4" w:rsidRPr="00183B12" w:rsidRDefault="00215FF4" w:rsidP="00215FF4">
            <w:pPr>
              <w:tabs>
                <w:tab w:val="decimal" w:pos="1026"/>
              </w:tabs>
              <w:rPr>
                <w:rFonts w:ascii="Angsana New" w:hAnsi="Angsana New" w:cs="Angsana New"/>
                <w:sz w:val="28"/>
                <w:szCs w:val="28"/>
                <w:cs/>
              </w:rPr>
            </w:pPr>
            <w:r w:rsidRPr="00617C05">
              <w:rPr>
                <w:rFonts w:ascii="Angsana New" w:hAnsi="Angsana New" w:cs="Angsana New"/>
                <w:sz w:val="28"/>
                <w:szCs w:val="28"/>
              </w:rPr>
              <w:t>187,205</w:t>
            </w:r>
          </w:p>
        </w:tc>
        <w:tc>
          <w:tcPr>
            <w:tcW w:w="1255" w:type="dxa"/>
            <w:shd w:val="clear" w:color="auto" w:fill="auto"/>
          </w:tcPr>
          <w:p w:rsidR="00215FF4" w:rsidRPr="00183B12" w:rsidRDefault="00215FF4" w:rsidP="00215FF4">
            <w:pPr>
              <w:jc w:val="center"/>
              <w:rPr>
                <w:rFonts w:ascii="Angsana New" w:hAnsi="Angsana New" w:cs="Angsana New"/>
                <w:sz w:val="28"/>
                <w:szCs w:val="28"/>
                <w:cs/>
              </w:rPr>
            </w:pPr>
            <w:r>
              <w:rPr>
                <w:rFonts w:ascii="Angsana New" w:hAnsi="Angsana New" w:cs="Angsana New"/>
                <w:sz w:val="28"/>
                <w:szCs w:val="28"/>
              </w:rPr>
              <w:t>2.2</w:t>
            </w:r>
            <w:r w:rsidR="008C1768">
              <w:rPr>
                <w:rFonts w:ascii="Angsana New" w:hAnsi="Angsana New" w:cs="Angsana New"/>
                <w:sz w:val="28"/>
                <w:szCs w:val="28"/>
              </w:rPr>
              <w:t>0</w:t>
            </w:r>
          </w:p>
        </w:tc>
      </w:tr>
      <w:tr w:rsidR="00C71EB3" w:rsidRPr="00183B12" w:rsidTr="00515423">
        <w:tc>
          <w:tcPr>
            <w:tcW w:w="2937" w:type="dxa"/>
          </w:tcPr>
          <w:p w:rsidR="00C71EB3" w:rsidRPr="004A01D9" w:rsidRDefault="00C71EB3" w:rsidP="00C71EB3">
            <w:pPr>
              <w:ind w:firstLine="34"/>
              <w:rPr>
                <w:rFonts w:asciiTheme="majorBidi" w:hAnsiTheme="majorBidi" w:cstheme="majorBidi"/>
                <w:sz w:val="27"/>
                <w:szCs w:val="27"/>
              </w:rPr>
            </w:pPr>
            <w:r w:rsidRPr="004A01D9">
              <w:rPr>
                <w:rFonts w:asciiTheme="majorBidi" w:hAnsiTheme="majorBidi" w:cstheme="majorBidi"/>
                <w:sz w:val="27"/>
                <w:szCs w:val="27"/>
              </w:rPr>
              <w:t xml:space="preserve">Non-current financial assets </w:t>
            </w:r>
          </w:p>
          <w:p w:rsidR="00C71EB3" w:rsidRPr="004A01D9" w:rsidRDefault="00C71EB3" w:rsidP="00C71EB3">
            <w:pPr>
              <w:ind w:left="283" w:firstLine="34"/>
              <w:rPr>
                <w:rFonts w:asciiTheme="majorBidi" w:hAnsiTheme="majorBidi" w:cstheme="majorBidi"/>
                <w:sz w:val="27"/>
                <w:szCs w:val="27"/>
                <w:cs/>
              </w:rPr>
            </w:pPr>
            <w:r w:rsidRPr="004A01D9">
              <w:rPr>
                <w:rFonts w:asciiTheme="majorBidi" w:hAnsiTheme="majorBidi" w:cstheme="majorBidi"/>
                <w:sz w:val="27"/>
                <w:szCs w:val="27"/>
              </w:rPr>
              <w:t>pledged as collateral</w:t>
            </w:r>
          </w:p>
        </w:tc>
        <w:tc>
          <w:tcPr>
            <w:tcW w:w="1292" w:type="dxa"/>
            <w:shd w:val="clear" w:color="auto" w:fill="auto"/>
          </w:tcPr>
          <w:p w:rsidR="00C71EB3" w:rsidRDefault="00C71EB3" w:rsidP="00C71EB3">
            <w:pPr>
              <w:tabs>
                <w:tab w:val="decimal" w:pos="898"/>
              </w:tabs>
              <w:rPr>
                <w:rFonts w:ascii="Angsana New" w:hAnsi="Angsana New" w:cs="Angsana New"/>
                <w:sz w:val="28"/>
                <w:szCs w:val="28"/>
              </w:rPr>
            </w:pPr>
          </w:p>
          <w:p w:rsidR="00C71EB3" w:rsidRPr="00183B12" w:rsidRDefault="00C71EB3" w:rsidP="00C71EB3">
            <w:pPr>
              <w:tabs>
                <w:tab w:val="decimal" w:pos="1026"/>
              </w:tabs>
              <w:rPr>
                <w:rFonts w:ascii="Angsana New" w:hAnsi="Angsana New" w:cs="Angsana New"/>
                <w:sz w:val="28"/>
                <w:szCs w:val="28"/>
              </w:rPr>
            </w:pPr>
            <w:r>
              <w:rPr>
                <w:rFonts w:ascii="Angsana New" w:hAnsi="Angsana New" w:cs="Angsana New"/>
                <w:sz w:val="28"/>
                <w:szCs w:val="28"/>
              </w:rPr>
              <w:t>250</w:t>
            </w:r>
          </w:p>
        </w:tc>
        <w:tc>
          <w:tcPr>
            <w:tcW w:w="1292" w:type="dxa"/>
            <w:shd w:val="clear" w:color="auto" w:fill="auto"/>
          </w:tcPr>
          <w:p w:rsidR="00C71EB3" w:rsidRDefault="00C71EB3" w:rsidP="00C71EB3">
            <w:pPr>
              <w:tabs>
                <w:tab w:val="decimal" w:pos="883"/>
              </w:tabs>
              <w:rPr>
                <w:rFonts w:ascii="Angsana New" w:hAnsi="Angsana New" w:cs="Angsana New"/>
                <w:sz w:val="28"/>
                <w:szCs w:val="28"/>
              </w:rPr>
            </w:pPr>
          </w:p>
          <w:p w:rsidR="00C71EB3" w:rsidRPr="00183B12" w:rsidRDefault="00C71EB3" w:rsidP="00C71EB3">
            <w:pPr>
              <w:tabs>
                <w:tab w:val="decimal" w:pos="1026"/>
              </w:tabs>
              <w:rPr>
                <w:rFonts w:ascii="Angsana New" w:hAnsi="Angsana New" w:cs="Angsana New"/>
                <w:sz w:val="28"/>
                <w:szCs w:val="28"/>
              </w:rPr>
            </w:pPr>
            <w:r>
              <w:rPr>
                <w:rFonts w:ascii="Angsana New" w:hAnsi="Angsana New" w:cs="Angsana New"/>
                <w:sz w:val="28"/>
                <w:szCs w:val="28"/>
              </w:rPr>
              <w:t>7,007</w:t>
            </w:r>
          </w:p>
        </w:tc>
        <w:tc>
          <w:tcPr>
            <w:tcW w:w="1292" w:type="dxa"/>
            <w:shd w:val="clear" w:color="auto" w:fill="auto"/>
          </w:tcPr>
          <w:p w:rsidR="00C71EB3" w:rsidRDefault="00C71EB3" w:rsidP="00C71EB3">
            <w:pPr>
              <w:tabs>
                <w:tab w:val="decimal" w:pos="867"/>
              </w:tabs>
              <w:rPr>
                <w:rFonts w:ascii="Angsana New" w:hAnsi="Angsana New" w:cs="Angsana New"/>
                <w:sz w:val="28"/>
                <w:szCs w:val="28"/>
              </w:rPr>
            </w:pPr>
          </w:p>
          <w:p w:rsidR="00C71EB3" w:rsidRPr="00183B12" w:rsidRDefault="00C71EB3" w:rsidP="00C71EB3">
            <w:pPr>
              <w:tabs>
                <w:tab w:val="decimal" w:pos="1026"/>
              </w:tabs>
              <w:rPr>
                <w:rFonts w:ascii="Angsana New" w:hAnsi="Angsana New" w:cs="Angsana New"/>
                <w:sz w:val="28"/>
                <w:szCs w:val="28"/>
              </w:rPr>
            </w:pPr>
            <w:r>
              <w:rPr>
                <w:rFonts w:ascii="Angsana New" w:hAnsi="Angsana New" w:cs="Angsana New"/>
                <w:sz w:val="28"/>
                <w:szCs w:val="28"/>
              </w:rPr>
              <w:t xml:space="preserve">-    </w:t>
            </w:r>
          </w:p>
        </w:tc>
        <w:tc>
          <w:tcPr>
            <w:tcW w:w="1292" w:type="dxa"/>
            <w:shd w:val="clear" w:color="auto" w:fill="auto"/>
          </w:tcPr>
          <w:p w:rsidR="00C71EB3" w:rsidRDefault="00C71EB3" w:rsidP="00C71EB3">
            <w:pPr>
              <w:tabs>
                <w:tab w:val="decimal" w:pos="1026"/>
              </w:tabs>
              <w:rPr>
                <w:rFonts w:ascii="Angsana New" w:hAnsi="Angsana New" w:cs="Angsana New"/>
                <w:sz w:val="28"/>
                <w:szCs w:val="28"/>
              </w:rPr>
            </w:pPr>
          </w:p>
          <w:p w:rsidR="00C71EB3" w:rsidRPr="00183B12" w:rsidRDefault="00C71EB3" w:rsidP="00C71EB3">
            <w:pPr>
              <w:tabs>
                <w:tab w:val="decimal" w:pos="1026"/>
              </w:tabs>
              <w:rPr>
                <w:rFonts w:ascii="Angsana New" w:hAnsi="Angsana New" w:cs="Angsana New"/>
                <w:sz w:val="28"/>
                <w:szCs w:val="28"/>
              </w:rPr>
            </w:pPr>
            <w:r>
              <w:rPr>
                <w:rFonts w:ascii="Angsana New" w:hAnsi="Angsana New" w:cs="Angsana New"/>
                <w:sz w:val="28"/>
                <w:szCs w:val="28"/>
              </w:rPr>
              <w:t>7,257</w:t>
            </w:r>
          </w:p>
        </w:tc>
        <w:tc>
          <w:tcPr>
            <w:tcW w:w="1255" w:type="dxa"/>
            <w:shd w:val="clear" w:color="auto" w:fill="auto"/>
          </w:tcPr>
          <w:p w:rsidR="00C71EB3" w:rsidRDefault="00C71EB3" w:rsidP="00C71EB3">
            <w:pPr>
              <w:jc w:val="center"/>
              <w:rPr>
                <w:rFonts w:ascii="Angsana New" w:hAnsi="Angsana New" w:cs="Angsana New"/>
                <w:sz w:val="28"/>
                <w:szCs w:val="28"/>
              </w:rPr>
            </w:pPr>
          </w:p>
          <w:p w:rsidR="00C71EB3" w:rsidRPr="00183B12" w:rsidRDefault="00C71EB3" w:rsidP="00C71EB3">
            <w:pPr>
              <w:jc w:val="center"/>
              <w:rPr>
                <w:rFonts w:ascii="Angsana New" w:hAnsi="Angsana New" w:cs="Angsana New"/>
                <w:sz w:val="28"/>
                <w:szCs w:val="28"/>
              </w:rPr>
            </w:pPr>
            <w:r>
              <w:rPr>
                <w:rFonts w:ascii="Angsana New" w:hAnsi="Angsana New" w:cs="Angsana New"/>
                <w:sz w:val="28"/>
                <w:szCs w:val="28"/>
              </w:rPr>
              <w:t>0.50 - 2.80</w:t>
            </w:r>
          </w:p>
        </w:tc>
      </w:tr>
      <w:tr w:rsidR="00215FF4" w:rsidRPr="00361B3A" w:rsidTr="00C71EB3">
        <w:tc>
          <w:tcPr>
            <w:tcW w:w="2937" w:type="dxa"/>
            <w:shd w:val="clear" w:color="auto" w:fill="auto"/>
          </w:tcPr>
          <w:p w:rsidR="00215FF4" w:rsidRPr="00361B3A" w:rsidRDefault="00215FF4" w:rsidP="0066270F">
            <w:pPr>
              <w:ind w:firstLine="34"/>
              <w:rPr>
                <w:rFonts w:ascii="Angsana New" w:hAnsi="Angsana New" w:cs="Angsana New"/>
                <w:sz w:val="16"/>
                <w:szCs w:val="16"/>
                <w:cs/>
              </w:rPr>
            </w:pPr>
          </w:p>
        </w:tc>
        <w:tc>
          <w:tcPr>
            <w:tcW w:w="1292" w:type="dxa"/>
            <w:shd w:val="clear" w:color="auto" w:fill="auto"/>
          </w:tcPr>
          <w:p w:rsidR="00215FF4" w:rsidRPr="003F305C" w:rsidRDefault="00215FF4" w:rsidP="00215FF4">
            <w:pPr>
              <w:tabs>
                <w:tab w:val="decimal" w:pos="1026"/>
              </w:tabs>
              <w:rPr>
                <w:rFonts w:ascii="Angsana New" w:hAnsi="Angsana New" w:cs="Angsana New"/>
                <w:sz w:val="16"/>
                <w:szCs w:val="16"/>
                <w:cs/>
              </w:rPr>
            </w:pPr>
          </w:p>
        </w:tc>
        <w:tc>
          <w:tcPr>
            <w:tcW w:w="1292" w:type="dxa"/>
            <w:shd w:val="clear" w:color="auto" w:fill="auto"/>
          </w:tcPr>
          <w:p w:rsidR="00215FF4" w:rsidRPr="003F305C" w:rsidRDefault="00215FF4" w:rsidP="00215FF4">
            <w:pPr>
              <w:tabs>
                <w:tab w:val="decimal" w:pos="1026"/>
              </w:tabs>
              <w:rPr>
                <w:rFonts w:ascii="Angsana New" w:hAnsi="Angsana New" w:cs="Angsana New"/>
                <w:sz w:val="16"/>
                <w:szCs w:val="16"/>
              </w:rPr>
            </w:pPr>
          </w:p>
        </w:tc>
        <w:tc>
          <w:tcPr>
            <w:tcW w:w="1292" w:type="dxa"/>
            <w:shd w:val="clear" w:color="auto" w:fill="auto"/>
          </w:tcPr>
          <w:p w:rsidR="00215FF4" w:rsidRPr="003F305C" w:rsidRDefault="00215FF4" w:rsidP="00215FF4">
            <w:pPr>
              <w:tabs>
                <w:tab w:val="decimal" w:pos="1026"/>
              </w:tabs>
              <w:rPr>
                <w:rFonts w:ascii="Angsana New" w:hAnsi="Angsana New" w:cs="Angsana New"/>
                <w:sz w:val="16"/>
                <w:szCs w:val="16"/>
                <w:cs/>
              </w:rPr>
            </w:pPr>
          </w:p>
        </w:tc>
        <w:tc>
          <w:tcPr>
            <w:tcW w:w="1292" w:type="dxa"/>
            <w:shd w:val="clear" w:color="auto" w:fill="auto"/>
          </w:tcPr>
          <w:p w:rsidR="00215FF4" w:rsidRPr="003F305C" w:rsidRDefault="00215FF4" w:rsidP="00215FF4">
            <w:pPr>
              <w:tabs>
                <w:tab w:val="decimal" w:pos="1026"/>
              </w:tabs>
              <w:rPr>
                <w:rFonts w:ascii="Angsana New" w:hAnsi="Angsana New" w:cs="Angsana New"/>
                <w:sz w:val="16"/>
                <w:szCs w:val="16"/>
                <w:cs/>
              </w:rPr>
            </w:pPr>
          </w:p>
        </w:tc>
        <w:tc>
          <w:tcPr>
            <w:tcW w:w="1255" w:type="dxa"/>
            <w:shd w:val="clear" w:color="auto" w:fill="auto"/>
          </w:tcPr>
          <w:p w:rsidR="00215FF4" w:rsidRPr="003F305C" w:rsidRDefault="00215FF4" w:rsidP="00215FF4">
            <w:pPr>
              <w:jc w:val="center"/>
              <w:rPr>
                <w:rFonts w:ascii="Angsana New" w:hAnsi="Angsana New" w:cs="Angsana New"/>
                <w:sz w:val="16"/>
                <w:szCs w:val="16"/>
                <w:cs/>
              </w:rPr>
            </w:pPr>
          </w:p>
        </w:tc>
      </w:tr>
      <w:tr w:rsidR="00215FF4" w:rsidRPr="00183B12" w:rsidTr="00C71EB3">
        <w:tc>
          <w:tcPr>
            <w:tcW w:w="2937" w:type="dxa"/>
          </w:tcPr>
          <w:p w:rsidR="00215FF4" w:rsidRPr="004A01D9" w:rsidRDefault="00215FF4" w:rsidP="0066270F">
            <w:pPr>
              <w:ind w:firstLine="34"/>
              <w:rPr>
                <w:rFonts w:asciiTheme="majorBidi" w:hAnsiTheme="majorBidi" w:cstheme="majorBidi"/>
                <w:sz w:val="27"/>
                <w:szCs w:val="27"/>
              </w:rPr>
            </w:pPr>
            <w:r w:rsidRPr="004A01D9">
              <w:rPr>
                <w:rFonts w:ascii="Angsana New" w:hAnsi="Angsana New"/>
                <w:b/>
                <w:bCs/>
                <w:sz w:val="27"/>
                <w:szCs w:val="27"/>
              </w:rPr>
              <w:t>Financial liabilities</w:t>
            </w:r>
          </w:p>
        </w:tc>
        <w:tc>
          <w:tcPr>
            <w:tcW w:w="1292" w:type="dxa"/>
            <w:shd w:val="clear" w:color="auto" w:fill="auto"/>
          </w:tcPr>
          <w:p w:rsidR="00215FF4" w:rsidRPr="00183B12" w:rsidRDefault="00215FF4" w:rsidP="00215FF4">
            <w:pPr>
              <w:tabs>
                <w:tab w:val="decimal" w:pos="1026"/>
              </w:tabs>
              <w:rPr>
                <w:rFonts w:ascii="Angsana New" w:hAnsi="Angsana New" w:cs="Angsana New"/>
                <w:sz w:val="28"/>
                <w:szCs w:val="28"/>
                <w:cs/>
              </w:rPr>
            </w:pPr>
          </w:p>
        </w:tc>
        <w:tc>
          <w:tcPr>
            <w:tcW w:w="1292" w:type="dxa"/>
            <w:shd w:val="clear" w:color="auto" w:fill="auto"/>
          </w:tcPr>
          <w:p w:rsidR="00215FF4" w:rsidRPr="00183B12" w:rsidRDefault="00215FF4" w:rsidP="00215FF4">
            <w:pPr>
              <w:tabs>
                <w:tab w:val="decimal" w:pos="1026"/>
              </w:tabs>
              <w:rPr>
                <w:rFonts w:ascii="Angsana New" w:hAnsi="Angsana New" w:cs="Angsana New"/>
                <w:sz w:val="28"/>
                <w:szCs w:val="28"/>
              </w:rPr>
            </w:pPr>
          </w:p>
        </w:tc>
        <w:tc>
          <w:tcPr>
            <w:tcW w:w="1292" w:type="dxa"/>
            <w:shd w:val="clear" w:color="auto" w:fill="auto"/>
          </w:tcPr>
          <w:p w:rsidR="00215FF4" w:rsidRPr="00183B12" w:rsidRDefault="00215FF4" w:rsidP="00215FF4">
            <w:pPr>
              <w:tabs>
                <w:tab w:val="decimal" w:pos="1026"/>
              </w:tabs>
              <w:rPr>
                <w:rFonts w:ascii="Angsana New" w:hAnsi="Angsana New" w:cs="Angsana New"/>
                <w:sz w:val="28"/>
                <w:szCs w:val="28"/>
                <w:cs/>
              </w:rPr>
            </w:pPr>
          </w:p>
        </w:tc>
        <w:tc>
          <w:tcPr>
            <w:tcW w:w="1292" w:type="dxa"/>
            <w:shd w:val="clear" w:color="auto" w:fill="auto"/>
          </w:tcPr>
          <w:p w:rsidR="00215FF4" w:rsidRPr="00183B12" w:rsidRDefault="00215FF4" w:rsidP="00215FF4">
            <w:pPr>
              <w:tabs>
                <w:tab w:val="decimal" w:pos="1026"/>
              </w:tabs>
              <w:rPr>
                <w:rFonts w:ascii="Angsana New" w:hAnsi="Angsana New" w:cs="Angsana New"/>
                <w:sz w:val="28"/>
                <w:szCs w:val="28"/>
                <w:cs/>
              </w:rPr>
            </w:pPr>
          </w:p>
        </w:tc>
        <w:tc>
          <w:tcPr>
            <w:tcW w:w="1255" w:type="dxa"/>
            <w:shd w:val="clear" w:color="auto" w:fill="auto"/>
          </w:tcPr>
          <w:p w:rsidR="00215FF4" w:rsidRPr="00183B12" w:rsidRDefault="00215FF4" w:rsidP="00215FF4">
            <w:pPr>
              <w:jc w:val="center"/>
              <w:rPr>
                <w:rFonts w:ascii="Angsana New" w:hAnsi="Angsana New" w:cs="Angsana New"/>
                <w:sz w:val="28"/>
                <w:szCs w:val="28"/>
                <w:cs/>
              </w:rPr>
            </w:pPr>
          </w:p>
        </w:tc>
      </w:tr>
      <w:tr w:rsidR="00215FF4" w:rsidRPr="00183B12" w:rsidTr="00C71EB3">
        <w:tc>
          <w:tcPr>
            <w:tcW w:w="2937" w:type="dxa"/>
          </w:tcPr>
          <w:p w:rsidR="00215FF4" w:rsidRPr="004A01D9" w:rsidRDefault="00215FF4" w:rsidP="0066270F">
            <w:pPr>
              <w:ind w:firstLine="34"/>
              <w:rPr>
                <w:rFonts w:asciiTheme="majorBidi" w:hAnsiTheme="majorBidi" w:cstheme="majorBidi"/>
                <w:sz w:val="27"/>
                <w:szCs w:val="27"/>
              </w:rPr>
            </w:pPr>
            <w:r w:rsidRPr="004A01D9">
              <w:rPr>
                <w:rFonts w:ascii="Angsana New" w:hAnsi="Angsana New"/>
                <w:sz w:val="27"/>
                <w:szCs w:val="27"/>
              </w:rPr>
              <w:t>Trade and other payables</w:t>
            </w:r>
          </w:p>
        </w:tc>
        <w:tc>
          <w:tcPr>
            <w:tcW w:w="1292" w:type="dxa"/>
            <w:shd w:val="clear" w:color="auto" w:fill="auto"/>
          </w:tcPr>
          <w:p w:rsidR="00215FF4" w:rsidRPr="00C81427" w:rsidRDefault="00215FF4" w:rsidP="00215FF4">
            <w:pPr>
              <w:tabs>
                <w:tab w:val="decimal" w:pos="1026"/>
              </w:tabs>
              <w:rPr>
                <w:rFonts w:ascii="Angsana New" w:hAnsi="Angsana New" w:cs="Angsana New"/>
                <w:sz w:val="28"/>
                <w:szCs w:val="28"/>
                <w:cs/>
              </w:rPr>
            </w:pPr>
            <w:r>
              <w:rPr>
                <w:rFonts w:ascii="Angsana New" w:hAnsi="Angsana New" w:cs="Angsana New"/>
                <w:sz w:val="28"/>
                <w:szCs w:val="28"/>
              </w:rPr>
              <w:t xml:space="preserve">-    </w:t>
            </w:r>
          </w:p>
        </w:tc>
        <w:tc>
          <w:tcPr>
            <w:tcW w:w="1292" w:type="dxa"/>
            <w:shd w:val="clear" w:color="auto" w:fill="auto"/>
          </w:tcPr>
          <w:p w:rsidR="00215FF4" w:rsidRPr="00C81427" w:rsidRDefault="00215FF4" w:rsidP="00215FF4">
            <w:pPr>
              <w:tabs>
                <w:tab w:val="decimal" w:pos="1026"/>
              </w:tabs>
              <w:rPr>
                <w:rFonts w:ascii="Angsana New" w:hAnsi="Angsana New" w:cs="Angsana New"/>
                <w:sz w:val="28"/>
                <w:szCs w:val="28"/>
              </w:rPr>
            </w:pPr>
            <w:r>
              <w:rPr>
                <w:rFonts w:ascii="Angsana New" w:hAnsi="Angsana New" w:cs="Angsana New"/>
                <w:sz w:val="28"/>
                <w:szCs w:val="28"/>
              </w:rPr>
              <w:t xml:space="preserve">-    </w:t>
            </w:r>
          </w:p>
        </w:tc>
        <w:tc>
          <w:tcPr>
            <w:tcW w:w="1292" w:type="dxa"/>
            <w:shd w:val="clear" w:color="auto" w:fill="auto"/>
          </w:tcPr>
          <w:p w:rsidR="00215FF4" w:rsidRPr="00C81427" w:rsidRDefault="00215FF4" w:rsidP="00215FF4">
            <w:pPr>
              <w:tabs>
                <w:tab w:val="decimal" w:pos="1026"/>
              </w:tabs>
              <w:rPr>
                <w:rFonts w:ascii="Angsana New" w:hAnsi="Angsana New" w:cs="Angsana New"/>
                <w:sz w:val="28"/>
                <w:szCs w:val="28"/>
                <w:cs/>
              </w:rPr>
            </w:pPr>
            <w:r w:rsidRPr="00C46C94">
              <w:rPr>
                <w:rFonts w:ascii="Angsana New" w:hAnsi="Angsana New" w:cs="Angsana New"/>
                <w:sz w:val="28"/>
                <w:szCs w:val="28"/>
              </w:rPr>
              <w:t>55,961</w:t>
            </w:r>
          </w:p>
        </w:tc>
        <w:tc>
          <w:tcPr>
            <w:tcW w:w="1292" w:type="dxa"/>
            <w:shd w:val="clear" w:color="auto" w:fill="auto"/>
          </w:tcPr>
          <w:p w:rsidR="00215FF4" w:rsidRPr="00C81427" w:rsidRDefault="00215FF4" w:rsidP="00215FF4">
            <w:pPr>
              <w:tabs>
                <w:tab w:val="decimal" w:pos="1026"/>
              </w:tabs>
              <w:rPr>
                <w:rFonts w:ascii="Angsana New" w:hAnsi="Angsana New" w:cs="Angsana New"/>
                <w:sz w:val="28"/>
                <w:szCs w:val="28"/>
                <w:cs/>
              </w:rPr>
            </w:pPr>
            <w:r w:rsidRPr="00C46C94">
              <w:rPr>
                <w:rFonts w:ascii="Angsana New" w:hAnsi="Angsana New" w:cs="Angsana New"/>
                <w:sz w:val="28"/>
                <w:szCs w:val="28"/>
              </w:rPr>
              <w:t>55,961</w:t>
            </w:r>
          </w:p>
        </w:tc>
        <w:tc>
          <w:tcPr>
            <w:tcW w:w="1255" w:type="dxa"/>
            <w:shd w:val="clear" w:color="auto" w:fill="auto"/>
          </w:tcPr>
          <w:p w:rsidR="00215FF4" w:rsidRPr="00183B12" w:rsidRDefault="00215FF4" w:rsidP="00215FF4">
            <w:pPr>
              <w:jc w:val="center"/>
              <w:rPr>
                <w:rFonts w:ascii="Angsana New" w:hAnsi="Angsana New" w:cs="Angsana New"/>
                <w:sz w:val="28"/>
                <w:szCs w:val="28"/>
                <w:cs/>
              </w:rPr>
            </w:pPr>
            <w:r>
              <w:rPr>
                <w:rFonts w:ascii="Angsana New" w:hAnsi="Angsana New" w:cs="Angsana New"/>
                <w:sz w:val="28"/>
                <w:szCs w:val="28"/>
              </w:rPr>
              <w:t>-</w:t>
            </w:r>
          </w:p>
        </w:tc>
      </w:tr>
      <w:tr w:rsidR="00215FF4" w:rsidRPr="00183B12" w:rsidTr="00C71EB3">
        <w:tc>
          <w:tcPr>
            <w:tcW w:w="2937" w:type="dxa"/>
          </w:tcPr>
          <w:p w:rsidR="00215FF4" w:rsidRPr="004A01D9" w:rsidRDefault="0094594D" w:rsidP="0066270F">
            <w:pPr>
              <w:ind w:right="-249" w:firstLine="34"/>
              <w:rPr>
                <w:rFonts w:asciiTheme="majorBidi" w:hAnsiTheme="majorBidi" w:cstheme="majorBidi"/>
                <w:sz w:val="27"/>
                <w:szCs w:val="27"/>
                <w:cs/>
              </w:rPr>
            </w:pPr>
            <w:r w:rsidRPr="004A01D9">
              <w:rPr>
                <w:rFonts w:ascii="Angsana New" w:hAnsi="Angsana New"/>
                <w:sz w:val="27"/>
                <w:szCs w:val="27"/>
              </w:rPr>
              <w:t>Lease liabilities</w:t>
            </w:r>
          </w:p>
        </w:tc>
        <w:tc>
          <w:tcPr>
            <w:tcW w:w="1292" w:type="dxa"/>
            <w:shd w:val="clear" w:color="auto" w:fill="auto"/>
          </w:tcPr>
          <w:p w:rsidR="00215FF4" w:rsidRPr="00183B12" w:rsidRDefault="00215FF4" w:rsidP="00215FF4">
            <w:pPr>
              <w:tabs>
                <w:tab w:val="decimal" w:pos="1026"/>
              </w:tabs>
              <w:rPr>
                <w:rFonts w:ascii="Angsana New" w:hAnsi="Angsana New" w:cs="Angsana New"/>
                <w:sz w:val="28"/>
                <w:szCs w:val="28"/>
                <w:cs/>
              </w:rPr>
            </w:pPr>
            <w:r>
              <w:rPr>
                <w:rFonts w:ascii="Angsana New" w:hAnsi="Angsana New" w:cs="Angsana New"/>
                <w:sz w:val="28"/>
                <w:szCs w:val="28"/>
              </w:rPr>
              <w:t xml:space="preserve">-    </w:t>
            </w:r>
          </w:p>
        </w:tc>
        <w:tc>
          <w:tcPr>
            <w:tcW w:w="1292" w:type="dxa"/>
            <w:shd w:val="clear" w:color="auto" w:fill="auto"/>
          </w:tcPr>
          <w:p w:rsidR="00215FF4" w:rsidRPr="00183B12" w:rsidRDefault="008C1768" w:rsidP="00215FF4">
            <w:pPr>
              <w:tabs>
                <w:tab w:val="decimal" w:pos="1026"/>
              </w:tabs>
              <w:rPr>
                <w:rFonts w:ascii="Angsana New" w:hAnsi="Angsana New" w:cs="Angsana New"/>
                <w:sz w:val="28"/>
                <w:szCs w:val="28"/>
              </w:rPr>
            </w:pPr>
            <w:r>
              <w:rPr>
                <w:rFonts w:ascii="Angsana New" w:hAnsi="Angsana New" w:cs="Angsana New"/>
                <w:sz w:val="28"/>
                <w:szCs w:val="28"/>
              </w:rPr>
              <w:t>96,422</w:t>
            </w:r>
          </w:p>
        </w:tc>
        <w:tc>
          <w:tcPr>
            <w:tcW w:w="1292" w:type="dxa"/>
            <w:shd w:val="clear" w:color="auto" w:fill="auto"/>
          </w:tcPr>
          <w:p w:rsidR="00215FF4" w:rsidRPr="00183B12" w:rsidRDefault="00215FF4" w:rsidP="00215FF4">
            <w:pPr>
              <w:tabs>
                <w:tab w:val="decimal" w:pos="1026"/>
              </w:tabs>
              <w:rPr>
                <w:rFonts w:ascii="Angsana New" w:hAnsi="Angsana New" w:cs="Angsana New"/>
                <w:sz w:val="28"/>
                <w:szCs w:val="28"/>
                <w:cs/>
              </w:rPr>
            </w:pPr>
            <w:r>
              <w:rPr>
                <w:rFonts w:ascii="Angsana New" w:hAnsi="Angsana New" w:cs="Angsana New"/>
                <w:sz w:val="28"/>
                <w:szCs w:val="28"/>
              </w:rPr>
              <w:t xml:space="preserve">-    </w:t>
            </w:r>
          </w:p>
        </w:tc>
        <w:tc>
          <w:tcPr>
            <w:tcW w:w="1292" w:type="dxa"/>
            <w:shd w:val="clear" w:color="auto" w:fill="auto"/>
          </w:tcPr>
          <w:p w:rsidR="00215FF4" w:rsidRPr="00183B12" w:rsidRDefault="008C1768" w:rsidP="00215FF4">
            <w:pPr>
              <w:tabs>
                <w:tab w:val="decimal" w:pos="1026"/>
              </w:tabs>
              <w:rPr>
                <w:rFonts w:ascii="Angsana New" w:hAnsi="Angsana New" w:cs="Angsana New"/>
                <w:sz w:val="28"/>
                <w:szCs w:val="28"/>
                <w:cs/>
              </w:rPr>
            </w:pPr>
            <w:r>
              <w:rPr>
                <w:rFonts w:ascii="Angsana New" w:hAnsi="Angsana New" w:cs="Angsana New"/>
                <w:sz w:val="28"/>
                <w:szCs w:val="28"/>
              </w:rPr>
              <w:t>96,422</w:t>
            </w:r>
          </w:p>
        </w:tc>
        <w:tc>
          <w:tcPr>
            <w:tcW w:w="1255" w:type="dxa"/>
            <w:shd w:val="clear" w:color="auto" w:fill="auto"/>
          </w:tcPr>
          <w:p w:rsidR="00215FF4" w:rsidRPr="00183B12" w:rsidRDefault="00215FF4" w:rsidP="00215FF4">
            <w:pPr>
              <w:jc w:val="center"/>
              <w:rPr>
                <w:rFonts w:ascii="Angsana New" w:hAnsi="Angsana New" w:cs="Angsana New"/>
                <w:sz w:val="28"/>
                <w:szCs w:val="28"/>
                <w:cs/>
              </w:rPr>
            </w:pPr>
            <w:r w:rsidRPr="00617C05">
              <w:rPr>
                <w:rFonts w:ascii="Angsana New" w:hAnsi="Angsana New" w:cs="Angsana New"/>
                <w:sz w:val="28"/>
                <w:szCs w:val="28"/>
              </w:rPr>
              <w:t>4.00 - 4.29</w:t>
            </w:r>
          </w:p>
        </w:tc>
      </w:tr>
      <w:tr w:rsidR="00215FF4" w:rsidRPr="003F305C" w:rsidTr="00C71EB3">
        <w:tc>
          <w:tcPr>
            <w:tcW w:w="2937" w:type="dxa"/>
          </w:tcPr>
          <w:p w:rsidR="00215FF4" w:rsidRPr="003F305C" w:rsidRDefault="00215FF4" w:rsidP="0066270F">
            <w:pPr>
              <w:ind w:firstLine="34"/>
              <w:rPr>
                <w:rFonts w:ascii="Angsana New" w:hAnsi="Angsana New" w:cs="Angsana New"/>
                <w:sz w:val="16"/>
                <w:szCs w:val="16"/>
                <w:cs/>
              </w:rPr>
            </w:pPr>
          </w:p>
        </w:tc>
        <w:tc>
          <w:tcPr>
            <w:tcW w:w="1292" w:type="dxa"/>
            <w:shd w:val="clear" w:color="auto" w:fill="auto"/>
          </w:tcPr>
          <w:p w:rsidR="00215FF4" w:rsidRPr="003F305C" w:rsidRDefault="00215FF4" w:rsidP="0066270F">
            <w:pPr>
              <w:tabs>
                <w:tab w:val="decimal" w:pos="884"/>
              </w:tabs>
              <w:rPr>
                <w:rFonts w:ascii="Angsana New" w:hAnsi="Angsana New" w:cs="Angsana New"/>
                <w:sz w:val="16"/>
                <w:szCs w:val="16"/>
                <w:cs/>
              </w:rPr>
            </w:pPr>
          </w:p>
        </w:tc>
        <w:tc>
          <w:tcPr>
            <w:tcW w:w="1292" w:type="dxa"/>
            <w:shd w:val="clear" w:color="auto" w:fill="auto"/>
          </w:tcPr>
          <w:p w:rsidR="00215FF4" w:rsidRPr="003F305C" w:rsidRDefault="00215FF4" w:rsidP="0066270F">
            <w:pPr>
              <w:tabs>
                <w:tab w:val="decimal" w:pos="1026"/>
              </w:tabs>
              <w:rPr>
                <w:rFonts w:ascii="Angsana New" w:hAnsi="Angsana New" w:cs="Angsana New"/>
                <w:sz w:val="16"/>
                <w:szCs w:val="16"/>
              </w:rPr>
            </w:pPr>
          </w:p>
        </w:tc>
        <w:tc>
          <w:tcPr>
            <w:tcW w:w="1292" w:type="dxa"/>
            <w:shd w:val="clear" w:color="auto" w:fill="auto"/>
          </w:tcPr>
          <w:p w:rsidR="00215FF4" w:rsidRPr="003F305C" w:rsidRDefault="00215FF4" w:rsidP="0066270F">
            <w:pPr>
              <w:tabs>
                <w:tab w:val="decimal" w:pos="841"/>
              </w:tabs>
              <w:rPr>
                <w:rFonts w:ascii="Angsana New" w:hAnsi="Angsana New" w:cs="Angsana New"/>
                <w:sz w:val="16"/>
                <w:szCs w:val="16"/>
                <w:cs/>
              </w:rPr>
            </w:pPr>
          </w:p>
        </w:tc>
        <w:tc>
          <w:tcPr>
            <w:tcW w:w="1292" w:type="dxa"/>
            <w:shd w:val="clear" w:color="auto" w:fill="auto"/>
          </w:tcPr>
          <w:p w:rsidR="00215FF4" w:rsidRPr="003F305C" w:rsidRDefault="00215FF4" w:rsidP="0066270F">
            <w:pPr>
              <w:tabs>
                <w:tab w:val="decimal" w:pos="1026"/>
              </w:tabs>
              <w:rPr>
                <w:rFonts w:ascii="Angsana New" w:hAnsi="Angsana New" w:cs="Angsana New"/>
                <w:sz w:val="16"/>
                <w:szCs w:val="16"/>
                <w:cs/>
              </w:rPr>
            </w:pPr>
          </w:p>
        </w:tc>
        <w:tc>
          <w:tcPr>
            <w:tcW w:w="1255" w:type="dxa"/>
            <w:shd w:val="clear" w:color="auto" w:fill="auto"/>
          </w:tcPr>
          <w:p w:rsidR="00215FF4" w:rsidRPr="003F305C" w:rsidRDefault="00215FF4" w:rsidP="0066270F">
            <w:pPr>
              <w:jc w:val="center"/>
              <w:rPr>
                <w:rFonts w:ascii="Angsana New" w:hAnsi="Angsana New" w:cs="Angsana New"/>
                <w:sz w:val="16"/>
                <w:szCs w:val="16"/>
                <w:cs/>
              </w:rPr>
            </w:pPr>
          </w:p>
        </w:tc>
      </w:tr>
      <w:tr w:rsidR="00215FF4" w:rsidRPr="00183B12" w:rsidTr="00C71EB3">
        <w:trPr>
          <w:trHeight w:val="425"/>
        </w:trPr>
        <w:tc>
          <w:tcPr>
            <w:tcW w:w="2937" w:type="dxa"/>
          </w:tcPr>
          <w:p w:rsidR="00215FF4" w:rsidRPr="00183B12" w:rsidRDefault="00215FF4" w:rsidP="0066270F">
            <w:pPr>
              <w:ind w:firstLine="34"/>
              <w:rPr>
                <w:rFonts w:ascii="Angsana New" w:hAnsi="Angsana New" w:cs="Angsana New"/>
                <w:sz w:val="28"/>
                <w:szCs w:val="28"/>
                <w:highlight w:val="yellow"/>
              </w:rPr>
            </w:pPr>
          </w:p>
        </w:tc>
        <w:tc>
          <w:tcPr>
            <w:tcW w:w="6423" w:type="dxa"/>
            <w:gridSpan w:val="5"/>
            <w:vAlign w:val="bottom"/>
          </w:tcPr>
          <w:p w:rsidR="00215FF4" w:rsidRPr="00183B12" w:rsidRDefault="00215FF4" w:rsidP="00215FF4">
            <w:pPr>
              <w:pBdr>
                <w:bottom w:val="single" w:sz="6" w:space="1" w:color="auto"/>
              </w:pBdr>
              <w:jc w:val="center"/>
              <w:rPr>
                <w:rFonts w:ascii="Angsana New" w:hAnsi="Angsana New" w:cs="Angsana New"/>
                <w:sz w:val="28"/>
                <w:szCs w:val="28"/>
                <w:cs/>
              </w:rPr>
            </w:pPr>
            <w:r>
              <w:rPr>
                <w:rFonts w:ascii="Angsana New" w:hAnsi="Angsana New"/>
                <w:sz w:val="28"/>
              </w:rPr>
              <w:t>As at 31 December 202</w:t>
            </w:r>
            <w:r>
              <w:rPr>
                <w:rFonts w:ascii="Angsana New" w:hAnsi="Angsana New" w:cstheme="minorBidi"/>
                <w:sz w:val="28"/>
              </w:rPr>
              <w:t>2</w:t>
            </w:r>
          </w:p>
        </w:tc>
      </w:tr>
      <w:tr w:rsidR="00215FF4" w:rsidRPr="00183B12" w:rsidTr="00C71EB3">
        <w:tc>
          <w:tcPr>
            <w:tcW w:w="2937" w:type="dxa"/>
          </w:tcPr>
          <w:p w:rsidR="00215FF4" w:rsidRPr="00183B12" w:rsidRDefault="00215FF4" w:rsidP="0066270F">
            <w:pPr>
              <w:ind w:firstLine="34"/>
              <w:rPr>
                <w:rFonts w:ascii="Angsana New" w:hAnsi="Angsana New" w:cs="Angsana New"/>
                <w:sz w:val="28"/>
                <w:szCs w:val="28"/>
                <w:highlight w:val="yellow"/>
              </w:rPr>
            </w:pPr>
          </w:p>
        </w:tc>
        <w:tc>
          <w:tcPr>
            <w:tcW w:w="5168" w:type="dxa"/>
            <w:gridSpan w:val="4"/>
          </w:tcPr>
          <w:p w:rsidR="00215FF4" w:rsidRPr="00183B12" w:rsidRDefault="00215FF4" w:rsidP="0066270F">
            <w:pPr>
              <w:pBdr>
                <w:bottom w:val="single" w:sz="6" w:space="1" w:color="auto"/>
              </w:pBdr>
              <w:jc w:val="center"/>
              <w:rPr>
                <w:rFonts w:ascii="Angsana New" w:hAnsi="Angsana New" w:cs="Angsana New"/>
                <w:sz w:val="28"/>
                <w:szCs w:val="28"/>
                <w:cs/>
              </w:rPr>
            </w:pPr>
            <w:r w:rsidRPr="002D5F47">
              <w:rPr>
                <w:rFonts w:asciiTheme="majorBidi" w:hAnsiTheme="majorBidi" w:cstheme="majorBidi"/>
                <w:sz w:val="28"/>
              </w:rPr>
              <w:t>Thousand Baht</w:t>
            </w:r>
          </w:p>
        </w:tc>
        <w:tc>
          <w:tcPr>
            <w:tcW w:w="1255" w:type="dxa"/>
          </w:tcPr>
          <w:p w:rsidR="00215FF4" w:rsidRPr="00183B12" w:rsidRDefault="00215FF4" w:rsidP="0066270F">
            <w:pPr>
              <w:jc w:val="center"/>
              <w:rPr>
                <w:rFonts w:ascii="Angsana New" w:hAnsi="Angsana New" w:cs="Angsana New"/>
                <w:sz w:val="28"/>
                <w:szCs w:val="28"/>
              </w:rPr>
            </w:pPr>
          </w:p>
        </w:tc>
      </w:tr>
      <w:tr w:rsidR="00215FF4" w:rsidRPr="00183B12" w:rsidTr="00C71EB3">
        <w:tc>
          <w:tcPr>
            <w:tcW w:w="2937" w:type="dxa"/>
          </w:tcPr>
          <w:p w:rsidR="00215FF4" w:rsidRPr="00183B12" w:rsidRDefault="00215FF4" w:rsidP="0066270F">
            <w:pPr>
              <w:ind w:firstLine="34"/>
              <w:rPr>
                <w:rFonts w:ascii="Angsana New" w:hAnsi="Angsana New" w:cs="Angsana New"/>
                <w:sz w:val="28"/>
                <w:szCs w:val="28"/>
                <w:highlight w:val="yellow"/>
              </w:rPr>
            </w:pPr>
          </w:p>
        </w:tc>
        <w:tc>
          <w:tcPr>
            <w:tcW w:w="1292" w:type="dxa"/>
            <w:vAlign w:val="bottom"/>
          </w:tcPr>
          <w:p w:rsidR="00215FF4" w:rsidRPr="00183B12" w:rsidRDefault="00215FF4" w:rsidP="0066270F">
            <w:pPr>
              <w:pBdr>
                <w:bottom w:val="single" w:sz="6" w:space="1" w:color="auto"/>
              </w:pBdr>
              <w:jc w:val="center"/>
              <w:rPr>
                <w:rFonts w:ascii="Angsana New" w:hAnsi="Angsana New" w:cs="Angsana New"/>
                <w:sz w:val="28"/>
                <w:szCs w:val="28"/>
                <w:cs/>
              </w:rPr>
            </w:pPr>
            <w:r w:rsidRPr="002D5F47">
              <w:rPr>
                <w:rFonts w:ascii="Angsana New" w:hAnsi="Angsana New"/>
                <w:sz w:val="28"/>
              </w:rPr>
              <w:t>Floating</w:t>
            </w:r>
            <w:r>
              <w:rPr>
                <w:rFonts w:ascii="Angsana New" w:hAnsi="Angsana New"/>
                <w:sz w:val="28"/>
              </w:rPr>
              <w:t xml:space="preserve"> i</w:t>
            </w:r>
            <w:r w:rsidRPr="002D5F47">
              <w:rPr>
                <w:rFonts w:ascii="Angsana New" w:hAnsi="Angsana New"/>
                <w:sz w:val="28"/>
              </w:rPr>
              <w:t xml:space="preserve">nterest </w:t>
            </w:r>
            <w:r>
              <w:rPr>
                <w:rFonts w:ascii="Angsana New" w:hAnsi="Angsana New"/>
                <w:sz w:val="28"/>
              </w:rPr>
              <w:t>r</w:t>
            </w:r>
            <w:r w:rsidRPr="002D5F47">
              <w:rPr>
                <w:rFonts w:ascii="Angsana New" w:hAnsi="Angsana New"/>
                <w:sz w:val="28"/>
              </w:rPr>
              <w:t>ate</w:t>
            </w:r>
          </w:p>
        </w:tc>
        <w:tc>
          <w:tcPr>
            <w:tcW w:w="1292" w:type="dxa"/>
            <w:vAlign w:val="bottom"/>
          </w:tcPr>
          <w:p w:rsidR="00215FF4" w:rsidRDefault="00215FF4" w:rsidP="0066270F">
            <w:pPr>
              <w:pBdr>
                <w:bottom w:val="single" w:sz="6" w:space="1" w:color="auto"/>
              </w:pBdr>
              <w:jc w:val="center"/>
              <w:rPr>
                <w:rFonts w:ascii="Angsana New" w:hAnsi="Angsana New" w:cstheme="minorBidi"/>
                <w:sz w:val="28"/>
              </w:rPr>
            </w:pPr>
            <w:r w:rsidRPr="002D5F47">
              <w:rPr>
                <w:rFonts w:ascii="Angsana New" w:hAnsi="Angsana New"/>
                <w:sz w:val="28"/>
              </w:rPr>
              <w:t>Fixed</w:t>
            </w:r>
          </w:p>
          <w:p w:rsidR="00215FF4" w:rsidRPr="004A01D9" w:rsidRDefault="00215FF4" w:rsidP="0066270F">
            <w:pPr>
              <w:pBdr>
                <w:bottom w:val="single" w:sz="6" w:space="1" w:color="auto"/>
              </w:pBdr>
              <w:jc w:val="center"/>
              <w:rPr>
                <w:rFonts w:ascii="Angsana New" w:hAnsi="Angsana New" w:cstheme="minorBidi"/>
                <w:sz w:val="28"/>
                <w:szCs w:val="28"/>
                <w:cs/>
              </w:rPr>
            </w:pPr>
            <w:r>
              <w:rPr>
                <w:rFonts w:ascii="Angsana New" w:hAnsi="Angsana New"/>
                <w:sz w:val="28"/>
              </w:rPr>
              <w:t>i</w:t>
            </w:r>
            <w:r w:rsidRPr="002D5F47">
              <w:rPr>
                <w:rFonts w:ascii="Angsana New" w:hAnsi="Angsana New"/>
                <w:sz w:val="28"/>
              </w:rPr>
              <w:t xml:space="preserve">nterest </w:t>
            </w:r>
            <w:r>
              <w:rPr>
                <w:rFonts w:ascii="Angsana New" w:hAnsi="Angsana New"/>
                <w:sz w:val="28"/>
              </w:rPr>
              <w:t>r</w:t>
            </w:r>
            <w:r w:rsidRPr="002D5F47">
              <w:rPr>
                <w:rFonts w:ascii="Angsana New" w:hAnsi="Angsana New"/>
                <w:sz w:val="28"/>
              </w:rPr>
              <w:t>ate</w:t>
            </w:r>
          </w:p>
        </w:tc>
        <w:tc>
          <w:tcPr>
            <w:tcW w:w="1292" w:type="dxa"/>
            <w:vAlign w:val="bottom"/>
          </w:tcPr>
          <w:p w:rsidR="00215FF4" w:rsidRDefault="00215FF4" w:rsidP="0066270F">
            <w:pPr>
              <w:pBdr>
                <w:bottom w:val="single" w:sz="6" w:space="1" w:color="auto"/>
              </w:pBdr>
              <w:jc w:val="center"/>
              <w:rPr>
                <w:rFonts w:ascii="Angsana New" w:hAnsi="Angsana New" w:cstheme="minorBidi"/>
                <w:sz w:val="28"/>
              </w:rPr>
            </w:pPr>
            <w:r w:rsidRPr="002D5F47">
              <w:rPr>
                <w:rFonts w:ascii="Angsana New" w:hAnsi="Angsana New"/>
                <w:sz w:val="28"/>
              </w:rPr>
              <w:t>Non-interest</w:t>
            </w:r>
          </w:p>
          <w:p w:rsidR="00215FF4" w:rsidRPr="004A01D9" w:rsidRDefault="00215FF4" w:rsidP="0066270F">
            <w:pPr>
              <w:pBdr>
                <w:bottom w:val="single" w:sz="6" w:space="1" w:color="auto"/>
              </w:pBdr>
              <w:jc w:val="center"/>
              <w:rPr>
                <w:rFonts w:ascii="Angsana New" w:hAnsi="Angsana New" w:cstheme="minorBidi"/>
                <w:sz w:val="28"/>
                <w:szCs w:val="28"/>
                <w:cs/>
              </w:rPr>
            </w:pPr>
            <w:r>
              <w:rPr>
                <w:rFonts w:ascii="Angsana New" w:hAnsi="Angsana New"/>
                <w:sz w:val="28"/>
              </w:rPr>
              <w:t>b</w:t>
            </w:r>
            <w:r w:rsidRPr="002D5F47">
              <w:rPr>
                <w:rFonts w:ascii="Angsana New" w:hAnsi="Angsana New"/>
                <w:sz w:val="28"/>
              </w:rPr>
              <w:t>earing</w:t>
            </w:r>
          </w:p>
        </w:tc>
        <w:tc>
          <w:tcPr>
            <w:tcW w:w="1292" w:type="dxa"/>
            <w:vAlign w:val="bottom"/>
          </w:tcPr>
          <w:p w:rsidR="00215FF4" w:rsidRPr="00183B12" w:rsidRDefault="00215FF4" w:rsidP="0066270F">
            <w:pPr>
              <w:pBdr>
                <w:bottom w:val="single" w:sz="6" w:space="1" w:color="auto"/>
              </w:pBdr>
              <w:jc w:val="center"/>
              <w:rPr>
                <w:rFonts w:ascii="Angsana New" w:hAnsi="Angsana New" w:cs="Angsana New"/>
                <w:sz w:val="28"/>
                <w:szCs w:val="28"/>
              </w:rPr>
            </w:pPr>
            <w:r w:rsidRPr="002D5F47">
              <w:rPr>
                <w:rFonts w:ascii="Angsana New" w:hAnsi="Angsana New"/>
                <w:sz w:val="28"/>
              </w:rPr>
              <w:t>Total</w:t>
            </w:r>
          </w:p>
        </w:tc>
        <w:tc>
          <w:tcPr>
            <w:tcW w:w="1255" w:type="dxa"/>
            <w:vAlign w:val="bottom"/>
          </w:tcPr>
          <w:p w:rsidR="00215FF4" w:rsidRPr="00183B12" w:rsidRDefault="00215FF4" w:rsidP="0066270F">
            <w:pPr>
              <w:pBdr>
                <w:bottom w:val="single" w:sz="6" w:space="1" w:color="auto"/>
              </w:pBdr>
              <w:jc w:val="center"/>
              <w:rPr>
                <w:rFonts w:ascii="Angsana New" w:hAnsi="Angsana New" w:cs="Angsana New"/>
                <w:sz w:val="28"/>
                <w:szCs w:val="28"/>
              </w:rPr>
            </w:pPr>
            <w:r w:rsidRPr="002D5F47">
              <w:rPr>
                <w:rFonts w:ascii="Angsana New" w:hAnsi="Angsana New"/>
                <w:sz w:val="28"/>
              </w:rPr>
              <w:t>Interest</w:t>
            </w:r>
            <w:r>
              <w:rPr>
                <w:rFonts w:ascii="Angsana New" w:hAnsi="Angsana New" w:hint="cs"/>
                <w:sz w:val="28"/>
                <w:cs/>
              </w:rPr>
              <w:t xml:space="preserve"> </w:t>
            </w:r>
            <w:r>
              <w:rPr>
                <w:rFonts w:ascii="Angsana New" w:hAnsi="Angsana New"/>
                <w:sz w:val="28"/>
              </w:rPr>
              <w:t>r</w:t>
            </w:r>
            <w:r w:rsidRPr="002D5F47">
              <w:rPr>
                <w:rFonts w:ascii="Angsana New" w:hAnsi="Angsana New"/>
                <w:sz w:val="28"/>
              </w:rPr>
              <w:t>ate</w:t>
            </w:r>
            <w:r w:rsidRPr="00183B12">
              <w:rPr>
                <w:rFonts w:ascii="Angsana New" w:hAnsi="Angsana New" w:cs="Angsana New"/>
                <w:sz w:val="28"/>
                <w:szCs w:val="28"/>
                <w:cs/>
              </w:rPr>
              <w:t xml:space="preserve"> </w:t>
            </w:r>
            <w:r w:rsidRPr="002D5F47">
              <w:rPr>
                <w:rFonts w:ascii="Angsana New" w:hAnsi="Angsana New"/>
                <w:sz w:val="28"/>
              </w:rPr>
              <w:t>(%)</w:t>
            </w:r>
          </w:p>
        </w:tc>
      </w:tr>
      <w:tr w:rsidR="00215FF4" w:rsidRPr="00183B12" w:rsidTr="00C71EB3">
        <w:tc>
          <w:tcPr>
            <w:tcW w:w="2937" w:type="dxa"/>
          </w:tcPr>
          <w:p w:rsidR="00215FF4" w:rsidRPr="004A01D9" w:rsidRDefault="00215FF4" w:rsidP="0066270F">
            <w:pPr>
              <w:ind w:firstLine="34"/>
              <w:rPr>
                <w:rFonts w:ascii="Angsana New" w:hAnsi="Angsana New" w:cs="Angsana New"/>
                <w:b/>
                <w:bCs/>
                <w:sz w:val="27"/>
                <w:szCs w:val="27"/>
                <w:cs/>
              </w:rPr>
            </w:pPr>
            <w:r w:rsidRPr="004A01D9">
              <w:rPr>
                <w:rFonts w:ascii="Angsana New" w:hAnsi="Angsana New"/>
                <w:b/>
                <w:bCs/>
                <w:sz w:val="27"/>
                <w:szCs w:val="27"/>
              </w:rPr>
              <w:t>Financial assets</w:t>
            </w:r>
          </w:p>
        </w:tc>
        <w:tc>
          <w:tcPr>
            <w:tcW w:w="1292" w:type="dxa"/>
            <w:shd w:val="clear" w:color="auto" w:fill="auto"/>
          </w:tcPr>
          <w:p w:rsidR="00215FF4" w:rsidRPr="00183B12" w:rsidRDefault="00215FF4" w:rsidP="0066270F">
            <w:pPr>
              <w:tabs>
                <w:tab w:val="decimal" w:pos="794"/>
              </w:tabs>
              <w:rPr>
                <w:rFonts w:ascii="Angsana New" w:hAnsi="Angsana New" w:cs="Angsana New"/>
                <w:sz w:val="28"/>
                <w:szCs w:val="28"/>
                <w:highlight w:val="yellow"/>
                <w:cs/>
              </w:rPr>
            </w:pPr>
          </w:p>
        </w:tc>
        <w:tc>
          <w:tcPr>
            <w:tcW w:w="1292" w:type="dxa"/>
            <w:shd w:val="clear" w:color="auto" w:fill="auto"/>
          </w:tcPr>
          <w:p w:rsidR="00215FF4" w:rsidRPr="00183B12" w:rsidRDefault="00215FF4" w:rsidP="0066270F">
            <w:pPr>
              <w:tabs>
                <w:tab w:val="decimal" w:pos="794"/>
              </w:tabs>
              <w:rPr>
                <w:rFonts w:ascii="Angsana New" w:hAnsi="Angsana New" w:cs="Angsana New"/>
                <w:sz w:val="28"/>
                <w:szCs w:val="28"/>
                <w:highlight w:val="yellow"/>
              </w:rPr>
            </w:pPr>
          </w:p>
        </w:tc>
        <w:tc>
          <w:tcPr>
            <w:tcW w:w="1292" w:type="dxa"/>
            <w:shd w:val="clear" w:color="auto" w:fill="auto"/>
          </w:tcPr>
          <w:p w:rsidR="00215FF4" w:rsidRPr="00183B12" w:rsidRDefault="00215FF4" w:rsidP="0066270F">
            <w:pPr>
              <w:tabs>
                <w:tab w:val="decimal" w:pos="794"/>
              </w:tabs>
              <w:rPr>
                <w:rFonts w:ascii="Angsana New" w:hAnsi="Angsana New" w:cs="Angsana New"/>
                <w:sz w:val="28"/>
                <w:szCs w:val="28"/>
                <w:highlight w:val="yellow"/>
                <w:cs/>
              </w:rPr>
            </w:pPr>
          </w:p>
        </w:tc>
        <w:tc>
          <w:tcPr>
            <w:tcW w:w="1292" w:type="dxa"/>
            <w:shd w:val="clear" w:color="auto" w:fill="auto"/>
          </w:tcPr>
          <w:p w:rsidR="00215FF4" w:rsidRPr="00183B12" w:rsidRDefault="00215FF4" w:rsidP="0066270F">
            <w:pPr>
              <w:tabs>
                <w:tab w:val="decimal" w:pos="794"/>
              </w:tabs>
              <w:rPr>
                <w:rFonts w:ascii="Angsana New" w:hAnsi="Angsana New" w:cs="Angsana New"/>
                <w:sz w:val="28"/>
                <w:szCs w:val="28"/>
                <w:highlight w:val="yellow"/>
                <w:cs/>
              </w:rPr>
            </w:pPr>
          </w:p>
        </w:tc>
        <w:tc>
          <w:tcPr>
            <w:tcW w:w="1255" w:type="dxa"/>
            <w:shd w:val="clear" w:color="auto" w:fill="auto"/>
          </w:tcPr>
          <w:p w:rsidR="00215FF4" w:rsidRPr="00183B12" w:rsidRDefault="00215FF4" w:rsidP="0066270F">
            <w:pPr>
              <w:tabs>
                <w:tab w:val="decimal" w:pos="794"/>
              </w:tabs>
              <w:rPr>
                <w:rFonts w:ascii="Angsana New" w:hAnsi="Angsana New" w:cs="Angsana New"/>
                <w:sz w:val="28"/>
                <w:szCs w:val="28"/>
                <w:highlight w:val="yellow"/>
                <w:cs/>
              </w:rPr>
            </w:pPr>
          </w:p>
        </w:tc>
      </w:tr>
      <w:tr w:rsidR="00215FF4" w:rsidRPr="00183B12" w:rsidTr="00C71EB3">
        <w:tc>
          <w:tcPr>
            <w:tcW w:w="2937" w:type="dxa"/>
          </w:tcPr>
          <w:p w:rsidR="00215FF4" w:rsidRPr="004A01D9" w:rsidRDefault="00215FF4" w:rsidP="0066270F">
            <w:pPr>
              <w:ind w:firstLine="34"/>
              <w:rPr>
                <w:rFonts w:asciiTheme="majorBidi" w:hAnsiTheme="majorBidi" w:cstheme="majorBidi"/>
                <w:sz w:val="27"/>
                <w:szCs w:val="27"/>
                <w:cs/>
              </w:rPr>
            </w:pPr>
            <w:r w:rsidRPr="004A01D9">
              <w:rPr>
                <w:rFonts w:ascii="Angsana New" w:hAnsi="Angsana New"/>
                <w:spacing w:val="-6"/>
                <w:sz w:val="27"/>
                <w:szCs w:val="27"/>
              </w:rPr>
              <w:t>Cash and cash equivalents</w:t>
            </w:r>
          </w:p>
        </w:tc>
        <w:tc>
          <w:tcPr>
            <w:tcW w:w="1292" w:type="dxa"/>
            <w:shd w:val="clear" w:color="auto" w:fill="auto"/>
          </w:tcPr>
          <w:p w:rsidR="00215FF4" w:rsidRPr="00183B12" w:rsidRDefault="00215FF4" w:rsidP="00215FF4">
            <w:pPr>
              <w:tabs>
                <w:tab w:val="decimal" w:pos="1026"/>
              </w:tabs>
              <w:rPr>
                <w:rFonts w:ascii="Angsana New" w:hAnsi="Angsana New" w:cs="Angsana New"/>
                <w:sz w:val="28"/>
                <w:szCs w:val="28"/>
              </w:rPr>
            </w:pPr>
            <w:r>
              <w:rPr>
                <w:rFonts w:ascii="Angsana New" w:hAnsi="Angsana New" w:cs="Angsana New"/>
                <w:sz w:val="28"/>
                <w:szCs w:val="28"/>
              </w:rPr>
              <w:t>9,706</w:t>
            </w:r>
          </w:p>
        </w:tc>
        <w:tc>
          <w:tcPr>
            <w:tcW w:w="1292" w:type="dxa"/>
            <w:shd w:val="clear" w:color="auto" w:fill="auto"/>
          </w:tcPr>
          <w:p w:rsidR="00215FF4" w:rsidRPr="00183B12" w:rsidRDefault="00215FF4" w:rsidP="00215FF4">
            <w:pPr>
              <w:tabs>
                <w:tab w:val="decimal" w:pos="1026"/>
              </w:tabs>
              <w:rPr>
                <w:rFonts w:ascii="Angsana New" w:hAnsi="Angsana New" w:cs="Angsana New"/>
                <w:sz w:val="28"/>
                <w:szCs w:val="28"/>
                <w:cs/>
              </w:rPr>
            </w:pPr>
            <w:r>
              <w:rPr>
                <w:rFonts w:ascii="Angsana New" w:hAnsi="Angsana New" w:cs="Angsana New"/>
                <w:sz w:val="28"/>
                <w:szCs w:val="28"/>
              </w:rPr>
              <w:t xml:space="preserve">-    </w:t>
            </w:r>
          </w:p>
        </w:tc>
        <w:tc>
          <w:tcPr>
            <w:tcW w:w="1292" w:type="dxa"/>
            <w:shd w:val="clear" w:color="auto" w:fill="auto"/>
          </w:tcPr>
          <w:p w:rsidR="00215FF4" w:rsidRPr="00183B12" w:rsidRDefault="00215FF4" w:rsidP="00215FF4">
            <w:pPr>
              <w:tabs>
                <w:tab w:val="decimal" w:pos="1026"/>
              </w:tabs>
              <w:rPr>
                <w:rFonts w:ascii="Angsana New" w:hAnsi="Angsana New" w:cs="Angsana New"/>
                <w:sz w:val="28"/>
                <w:szCs w:val="28"/>
                <w:cs/>
              </w:rPr>
            </w:pPr>
            <w:r>
              <w:rPr>
                <w:rFonts w:ascii="Angsana New" w:hAnsi="Angsana New" w:cs="Angsana New"/>
                <w:sz w:val="28"/>
                <w:szCs w:val="28"/>
              </w:rPr>
              <w:t>9,185</w:t>
            </w:r>
          </w:p>
        </w:tc>
        <w:tc>
          <w:tcPr>
            <w:tcW w:w="1292" w:type="dxa"/>
            <w:shd w:val="clear" w:color="auto" w:fill="auto"/>
          </w:tcPr>
          <w:p w:rsidR="00215FF4" w:rsidRPr="00183B12" w:rsidRDefault="00215FF4" w:rsidP="00215FF4">
            <w:pPr>
              <w:tabs>
                <w:tab w:val="decimal" w:pos="1026"/>
              </w:tabs>
              <w:rPr>
                <w:rFonts w:ascii="Angsana New" w:hAnsi="Angsana New" w:cs="Angsana New"/>
                <w:sz w:val="28"/>
                <w:szCs w:val="28"/>
                <w:cs/>
              </w:rPr>
            </w:pPr>
            <w:r>
              <w:rPr>
                <w:rFonts w:ascii="Angsana New" w:hAnsi="Angsana New" w:cs="Angsana New"/>
                <w:sz w:val="28"/>
                <w:szCs w:val="28"/>
              </w:rPr>
              <w:t>18,891</w:t>
            </w:r>
          </w:p>
        </w:tc>
        <w:tc>
          <w:tcPr>
            <w:tcW w:w="1255" w:type="dxa"/>
            <w:shd w:val="clear" w:color="auto" w:fill="auto"/>
          </w:tcPr>
          <w:p w:rsidR="00215FF4" w:rsidRPr="00183B12" w:rsidRDefault="00215FF4" w:rsidP="008C1768">
            <w:pPr>
              <w:jc w:val="center"/>
              <w:rPr>
                <w:rFonts w:ascii="Angsana New" w:hAnsi="Angsana New" w:cs="Angsana New"/>
                <w:sz w:val="28"/>
                <w:szCs w:val="28"/>
                <w:cs/>
              </w:rPr>
            </w:pPr>
            <w:r>
              <w:rPr>
                <w:rFonts w:ascii="Angsana New" w:hAnsi="Angsana New" w:cs="Angsana New"/>
                <w:sz w:val="28"/>
                <w:szCs w:val="28"/>
              </w:rPr>
              <w:t xml:space="preserve">0.15 </w:t>
            </w:r>
            <w:r w:rsidR="008C1768">
              <w:rPr>
                <w:rFonts w:ascii="Angsana New" w:hAnsi="Angsana New" w:cs="Angsana New"/>
                <w:sz w:val="28"/>
                <w:szCs w:val="28"/>
              </w:rPr>
              <w:t>-</w:t>
            </w:r>
            <w:r>
              <w:rPr>
                <w:rFonts w:ascii="Angsana New" w:hAnsi="Angsana New" w:cs="Angsana New"/>
                <w:sz w:val="28"/>
                <w:szCs w:val="28"/>
              </w:rPr>
              <w:t xml:space="preserve"> 0.35</w:t>
            </w:r>
          </w:p>
        </w:tc>
      </w:tr>
      <w:tr w:rsidR="00215FF4" w:rsidRPr="00183B12" w:rsidTr="00C71EB3">
        <w:tc>
          <w:tcPr>
            <w:tcW w:w="2937" w:type="dxa"/>
          </w:tcPr>
          <w:p w:rsidR="00215FF4" w:rsidRPr="004A01D9" w:rsidRDefault="00215FF4" w:rsidP="0066270F">
            <w:pPr>
              <w:ind w:firstLine="34"/>
              <w:rPr>
                <w:rFonts w:asciiTheme="majorBidi" w:hAnsiTheme="majorBidi" w:cstheme="majorBidi"/>
                <w:sz w:val="27"/>
                <w:szCs w:val="27"/>
                <w:cs/>
              </w:rPr>
            </w:pPr>
            <w:r w:rsidRPr="004A01D9">
              <w:rPr>
                <w:rFonts w:ascii="Angsana New" w:hAnsi="Angsana New"/>
                <w:sz w:val="27"/>
                <w:szCs w:val="27"/>
              </w:rPr>
              <w:t>Trade and other receivables</w:t>
            </w:r>
          </w:p>
        </w:tc>
        <w:tc>
          <w:tcPr>
            <w:tcW w:w="1292" w:type="dxa"/>
            <w:shd w:val="clear" w:color="auto" w:fill="auto"/>
          </w:tcPr>
          <w:p w:rsidR="00215FF4" w:rsidRPr="00183B12" w:rsidRDefault="00215FF4" w:rsidP="00215FF4">
            <w:pPr>
              <w:tabs>
                <w:tab w:val="decimal" w:pos="1026"/>
              </w:tabs>
              <w:rPr>
                <w:rFonts w:ascii="Angsana New" w:hAnsi="Angsana New" w:cs="Angsana New"/>
                <w:sz w:val="28"/>
                <w:szCs w:val="28"/>
                <w:cs/>
              </w:rPr>
            </w:pPr>
            <w:r>
              <w:rPr>
                <w:rFonts w:ascii="Angsana New" w:hAnsi="Angsana New" w:cs="Angsana New"/>
                <w:sz w:val="28"/>
                <w:szCs w:val="28"/>
              </w:rPr>
              <w:t xml:space="preserve">-    </w:t>
            </w:r>
          </w:p>
        </w:tc>
        <w:tc>
          <w:tcPr>
            <w:tcW w:w="1292" w:type="dxa"/>
            <w:shd w:val="clear" w:color="auto" w:fill="auto"/>
          </w:tcPr>
          <w:p w:rsidR="00215FF4" w:rsidRPr="00183B12" w:rsidRDefault="00215FF4" w:rsidP="00215FF4">
            <w:pPr>
              <w:tabs>
                <w:tab w:val="decimal" w:pos="1026"/>
              </w:tabs>
              <w:rPr>
                <w:rFonts w:ascii="Angsana New" w:hAnsi="Angsana New" w:cs="Angsana New"/>
                <w:sz w:val="28"/>
                <w:szCs w:val="28"/>
                <w:cs/>
              </w:rPr>
            </w:pPr>
            <w:r>
              <w:rPr>
                <w:rFonts w:ascii="Angsana New" w:hAnsi="Angsana New" w:cs="Angsana New"/>
                <w:sz w:val="28"/>
                <w:szCs w:val="28"/>
              </w:rPr>
              <w:t xml:space="preserve">-    </w:t>
            </w:r>
          </w:p>
        </w:tc>
        <w:tc>
          <w:tcPr>
            <w:tcW w:w="1292" w:type="dxa"/>
            <w:shd w:val="clear" w:color="auto" w:fill="auto"/>
          </w:tcPr>
          <w:p w:rsidR="00215FF4" w:rsidRPr="00C81427" w:rsidRDefault="00215FF4" w:rsidP="00215FF4">
            <w:pPr>
              <w:tabs>
                <w:tab w:val="decimal" w:pos="1026"/>
              </w:tabs>
              <w:rPr>
                <w:rFonts w:ascii="Angsana New" w:hAnsi="Angsana New" w:cs="Angsana New"/>
                <w:sz w:val="28"/>
                <w:szCs w:val="28"/>
              </w:rPr>
            </w:pPr>
            <w:r w:rsidRPr="00C81427">
              <w:rPr>
                <w:rFonts w:ascii="Angsana New" w:hAnsi="Angsana New" w:cs="Angsana New"/>
                <w:sz w:val="28"/>
                <w:szCs w:val="28"/>
              </w:rPr>
              <w:t>69,140</w:t>
            </w:r>
          </w:p>
        </w:tc>
        <w:tc>
          <w:tcPr>
            <w:tcW w:w="1292" w:type="dxa"/>
            <w:shd w:val="clear" w:color="auto" w:fill="auto"/>
          </w:tcPr>
          <w:p w:rsidR="00215FF4" w:rsidRPr="00C81427" w:rsidRDefault="00215FF4" w:rsidP="00215FF4">
            <w:pPr>
              <w:tabs>
                <w:tab w:val="decimal" w:pos="1026"/>
              </w:tabs>
              <w:rPr>
                <w:rFonts w:ascii="Angsana New" w:hAnsi="Angsana New" w:cs="Angsana New"/>
                <w:sz w:val="28"/>
                <w:szCs w:val="28"/>
                <w:cs/>
              </w:rPr>
            </w:pPr>
            <w:r w:rsidRPr="00C81427">
              <w:rPr>
                <w:rFonts w:ascii="Angsana New" w:hAnsi="Angsana New" w:cs="Angsana New"/>
                <w:sz w:val="28"/>
                <w:szCs w:val="28"/>
              </w:rPr>
              <w:t>69,140</w:t>
            </w:r>
          </w:p>
        </w:tc>
        <w:tc>
          <w:tcPr>
            <w:tcW w:w="1255" w:type="dxa"/>
            <w:shd w:val="clear" w:color="auto" w:fill="auto"/>
          </w:tcPr>
          <w:p w:rsidR="00215FF4" w:rsidRPr="00183B12" w:rsidRDefault="00215FF4" w:rsidP="00215FF4">
            <w:pPr>
              <w:jc w:val="center"/>
              <w:rPr>
                <w:rFonts w:ascii="Angsana New" w:hAnsi="Angsana New" w:cs="Angsana New"/>
                <w:sz w:val="28"/>
                <w:szCs w:val="28"/>
                <w:cs/>
              </w:rPr>
            </w:pPr>
            <w:r>
              <w:rPr>
                <w:rFonts w:ascii="Angsana New" w:hAnsi="Angsana New" w:cs="Angsana New"/>
                <w:sz w:val="28"/>
                <w:szCs w:val="28"/>
              </w:rPr>
              <w:t>-</w:t>
            </w:r>
          </w:p>
        </w:tc>
      </w:tr>
      <w:tr w:rsidR="00215FF4" w:rsidRPr="00183B12" w:rsidTr="00C71EB3">
        <w:tc>
          <w:tcPr>
            <w:tcW w:w="2937" w:type="dxa"/>
          </w:tcPr>
          <w:p w:rsidR="00215FF4" w:rsidRPr="004A01D9" w:rsidRDefault="00215FF4" w:rsidP="0066270F">
            <w:pPr>
              <w:ind w:firstLine="34"/>
              <w:rPr>
                <w:rFonts w:ascii="Angsana New" w:hAnsi="Angsana New" w:cs="Angsana New"/>
                <w:sz w:val="27"/>
                <w:szCs w:val="27"/>
                <w:cs/>
              </w:rPr>
            </w:pPr>
            <w:r>
              <w:rPr>
                <w:rFonts w:asciiTheme="majorBidi" w:hAnsiTheme="majorBidi" w:cstheme="majorBidi"/>
                <w:sz w:val="27"/>
                <w:szCs w:val="27"/>
              </w:rPr>
              <w:t>Other c</w:t>
            </w:r>
            <w:r w:rsidRPr="004A01D9">
              <w:rPr>
                <w:rFonts w:asciiTheme="majorBidi" w:hAnsiTheme="majorBidi" w:cstheme="majorBidi"/>
                <w:sz w:val="27"/>
                <w:szCs w:val="27"/>
              </w:rPr>
              <w:t>urrent financial assets</w:t>
            </w:r>
          </w:p>
        </w:tc>
        <w:tc>
          <w:tcPr>
            <w:tcW w:w="1292" w:type="dxa"/>
            <w:shd w:val="clear" w:color="auto" w:fill="auto"/>
          </w:tcPr>
          <w:p w:rsidR="00215FF4" w:rsidRPr="00183B12" w:rsidRDefault="00215FF4" w:rsidP="00215FF4">
            <w:pPr>
              <w:tabs>
                <w:tab w:val="decimal" w:pos="1026"/>
              </w:tabs>
              <w:rPr>
                <w:rFonts w:ascii="Angsana New" w:hAnsi="Angsana New" w:cs="Angsana New"/>
                <w:sz w:val="28"/>
                <w:szCs w:val="28"/>
                <w:cs/>
              </w:rPr>
            </w:pPr>
            <w:r>
              <w:rPr>
                <w:rFonts w:ascii="Angsana New" w:hAnsi="Angsana New" w:cs="Angsana New"/>
                <w:sz w:val="28"/>
                <w:szCs w:val="28"/>
              </w:rPr>
              <w:t xml:space="preserve">-    </w:t>
            </w:r>
          </w:p>
        </w:tc>
        <w:tc>
          <w:tcPr>
            <w:tcW w:w="1292" w:type="dxa"/>
            <w:shd w:val="clear" w:color="auto" w:fill="auto"/>
          </w:tcPr>
          <w:p w:rsidR="00215FF4" w:rsidRPr="00183B12" w:rsidRDefault="00215FF4" w:rsidP="00215FF4">
            <w:pPr>
              <w:tabs>
                <w:tab w:val="decimal" w:pos="1026"/>
              </w:tabs>
              <w:rPr>
                <w:rFonts w:ascii="Angsana New" w:hAnsi="Angsana New" w:cs="Angsana New"/>
                <w:sz w:val="28"/>
                <w:szCs w:val="28"/>
              </w:rPr>
            </w:pPr>
            <w:r>
              <w:rPr>
                <w:rFonts w:ascii="Angsana New" w:hAnsi="Angsana New" w:cs="Angsana New"/>
                <w:sz w:val="28"/>
                <w:szCs w:val="28"/>
              </w:rPr>
              <w:t>172,210</w:t>
            </w:r>
          </w:p>
        </w:tc>
        <w:tc>
          <w:tcPr>
            <w:tcW w:w="1292" w:type="dxa"/>
            <w:shd w:val="clear" w:color="auto" w:fill="auto"/>
          </w:tcPr>
          <w:p w:rsidR="00215FF4" w:rsidRPr="00183B12" w:rsidRDefault="00215FF4" w:rsidP="00215FF4">
            <w:pPr>
              <w:tabs>
                <w:tab w:val="decimal" w:pos="1026"/>
              </w:tabs>
              <w:rPr>
                <w:rFonts w:ascii="Angsana New" w:hAnsi="Angsana New" w:cs="Angsana New"/>
                <w:sz w:val="28"/>
                <w:szCs w:val="28"/>
                <w:cs/>
              </w:rPr>
            </w:pPr>
            <w:r>
              <w:rPr>
                <w:rFonts w:ascii="Angsana New" w:hAnsi="Angsana New" w:cs="Angsana New"/>
                <w:sz w:val="28"/>
                <w:szCs w:val="28"/>
              </w:rPr>
              <w:t>154,467</w:t>
            </w:r>
          </w:p>
        </w:tc>
        <w:tc>
          <w:tcPr>
            <w:tcW w:w="1292" w:type="dxa"/>
            <w:shd w:val="clear" w:color="auto" w:fill="auto"/>
          </w:tcPr>
          <w:p w:rsidR="00215FF4" w:rsidRPr="00183B12" w:rsidRDefault="00215FF4" w:rsidP="00215FF4">
            <w:pPr>
              <w:tabs>
                <w:tab w:val="decimal" w:pos="1026"/>
              </w:tabs>
              <w:rPr>
                <w:rFonts w:ascii="Angsana New" w:hAnsi="Angsana New" w:cs="Angsana New"/>
                <w:sz w:val="28"/>
                <w:szCs w:val="28"/>
                <w:cs/>
              </w:rPr>
            </w:pPr>
            <w:r>
              <w:rPr>
                <w:rFonts w:ascii="Angsana New" w:hAnsi="Angsana New" w:cs="Angsana New"/>
                <w:sz w:val="28"/>
                <w:szCs w:val="28"/>
              </w:rPr>
              <w:t>326,677</w:t>
            </w:r>
          </w:p>
        </w:tc>
        <w:tc>
          <w:tcPr>
            <w:tcW w:w="1255" w:type="dxa"/>
            <w:shd w:val="clear" w:color="auto" w:fill="auto"/>
          </w:tcPr>
          <w:p w:rsidR="00215FF4" w:rsidRPr="00183B12" w:rsidRDefault="00215FF4" w:rsidP="00215FF4">
            <w:pPr>
              <w:jc w:val="center"/>
              <w:rPr>
                <w:rFonts w:ascii="Angsana New" w:hAnsi="Angsana New" w:cs="Angsana New"/>
                <w:sz w:val="28"/>
                <w:szCs w:val="28"/>
                <w:cs/>
              </w:rPr>
            </w:pPr>
            <w:r>
              <w:rPr>
                <w:rFonts w:ascii="Angsana New" w:hAnsi="Angsana New" w:cs="Angsana New"/>
                <w:sz w:val="28"/>
                <w:szCs w:val="28"/>
              </w:rPr>
              <w:t>1.50</w:t>
            </w:r>
          </w:p>
        </w:tc>
      </w:tr>
      <w:tr w:rsidR="00215FF4" w:rsidRPr="00183B12" w:rsidTr="00C71EB3">
        <w:tc>
          <w:tcPr>
            <w:tcW w:w="2937" w:type="dxa"/>
          </w:tcPr>
          <w:p w:rsidR="00215FF4" w:rsidRPr="004A01D9" w:rsidRDefault="00215FF4" w:rsidP="0066270F">
            <w:pPr>
              <w:ind w:firstLine="34"/>
              <w:rPr>
                <w:rFonts w:asciiTheme="majorBidi" w:hAnsiTheme="majorBidi" w:cstheme="majorBidi"/>
                <w:sz w:val="27"/>
                <w:szCs w:val="27"/>
              </w:rPr>
            </w:pPr>
            <w:r w:rsidRPr="004A01D9">
              <w:rPr>
                <w:rFonts w:asciiTheme="majorBidi" w:hAnsiTheme="majorBidi" w:cstheme="majorBidi"/>
                <w:sz w:val="27"/>
                <w:szCs w:val="27"/>
              </w:rPr>
              <w:t xml:space="preserve">Non-current financial assets </w:t>
            </w:r>
          </w:p>
          <w:p w:rsidR="00215FF4" w:rsidRPr="004A01D9" w:rsidRDefault="00215FF4" w:rsidP="0066270F">
            <w:pPr>
              <w:ind w:left="283" w:firstLine="34"/>
              <w:rPr>
                <w:rFonts w:asciiTheme="majorBidi" w:hAnsiTheme="majorBidi" w:cstheme="majorBidi"/>
                <w:sz w:val="27"/>
                <w:szCs w:val="27"/>
                <w:cs/>
              </w:rPr>
            </w:pPr>
            <w:r w:rsidRPr="004A01D9">
              <w:rPr>
                <w:rFonts w:asciiTheme="majorBidi" w:hAnsiTheme="majorBidi" w:cstheme="majorBidi"/>
                <w:sz w:val="27"/>
                <w:szCs w:val="27"/>
              </w:rPr>
              <w:t>pledged as collateral</w:t>
            </w:r>
          </w:p>
        </w:tc>
        <w:tc>
          <w:tcPr>
            <w:tcW w:w="1292" w:type="dxa"/>
            <w:shd w:val="clear" w:color="auto" w:fill="auto"/>
          </w:tcPr>
          <w:p w:rsidR="00215FF4" w:rsidRDefault="00215FF4" w:rsidP="00215FF4">
            <w:pPr>
              <w:tabs>
                <w:tab w:val="decimal" w:pos="898"/>
              </w:tabs>
              <w:rPr>
                <w:rFonts w:ascii="Angsana New" w:hAnsi="Angsana New" w:cs="Angsana New"/>
                <w:sz w:val="28"/>
                <w:szCs w:val="28"/>
              </w:rPr>
            </w:pPr>
          </w:p>
          <w:p w:rsidR="00215FF4" w:rsidRPr="00183B12" w:rsidRDefault="00215FF4" w:rsidP="00215FF4">
            <w:pPr>
              <w:tabs>
                <w:tab w:val="decimal" w:pos="1026"/>
              </w:tabs>
              <w:rPr>
                <w:rFonts w:ascii="Angsana New" w:hAnsi="Angsana New" w:cs="Angsana New"/>
                <w:sz w:val="28"/>
                <w:szCs w:val="28"/>
              </w:rPr>
            </w:pPr>
            <w:r>
              <w:rPr>
                <w:rFonts w:ascii="Angsana New" w:hAnsi="Angsana New" w:cs="Angsana New"/>
                <w:sz w:val="28"/>
                <w:szCs w:val="28"/>
              </w:rPr>
              <w:t>250</w:t>
            </w:r>
          </w:p>
        </w:tc>
        <w:tc>
          <w:tcPr>
            <w:tcW w:w="1292" w:type="dxa"/>
            <w:shd w:val="clear" w:color="auto" w:fill="auto"/>
          </w:tcPr>
          <w:p w:rsidR="00215FF4" w:rsidRDefault="00215FF4" w:rsidP="00215FF4">
            <w:pPr>
              <w:tabs>
                <w:tab w:val="decimal" w:pos="883"/>
              </w:tabs>
              <w:rPr>
                <w:rFonts w:ascii="Angsana New" w:hAnsi="Angsana New" w:cs="Angsana New"/>
                <w:sz w:val="28"/>
                <w:szCs w:val="28"/>
              </w:rPr>
            </w:pPr>
          </w:p>
          <w:p w:rsidR="00215FF4" w:rsidRPr="00183B12" w:rsidRDefault="00215FF4" w:rsidP="00215FF4">
            <w:pPr>
              <w:tabs>
                <w:tab w:val="decimal" w:pos="1026"/>
              </w:tabs>
              <w:rPr>
                <w:rFonts w:ascii="Angsana New" w:hAnsi="Angsana New" w:cs="Angsana New"/>
                <w:sz w:val="28"/>
                <w:szCs w:val="28"/>
              </w:rPr>
            </w:pPr>
            <w:r>
              <w:rPr>
                <w:rFonts w:ascii="Angsana New" w:hAnsi="Angsana New" w:cs="Angsana New"/>
                <w:sz w:val="28"/>
                <w:szCs w:val="28"/>
              </w:rPr>
              <w:t>6,017</w:t>
            </w:r>
          </w:p>
        </w:tc>
        <w:tc>
          <w:tcPr>
            <w:tcW w:w="1292" w:type="dxa"/>
            <w:shd w:val="clear" w:color="auto" w:fill="auto"/>
          </w:tcPr>
          <w:p w:rsidR="00215FF4" w:rsidRDefault="00215FF4" w:rsidP="00215FF4">
            <w:pPr>
              <w:tabs>
                <w:tab w:val="decimal" w:pos="1026"/>
              </w:tabs>
              <w:rPr>
                <w:rFonts w:ascii="Angsana New" w:hAnsi="Angsana New" w:cs="Angsana New"/>
                <w:sz w:val="28"/>
                <w:szCs w:val="28"/>
              </w:rPr>
            </w:pPr>
          </w:p>
          <w:p w:rsidR="00215FF4" w:rsidRPr="00183B12" w:rsidRDefault="00215FF4" w:rsidP="00215FF4">
            <w:pPr>
              <w:tabs>
                <w:tab w:val="decimal" w:pos="1026"/>
              </w:tabs>
              <w:rPr>
                <w:rFonts w:ascii="Angsana New" w:hAnsi="Angsana New" w:cs="Angsana New"/>
                <w:sz w:val="28"/>
                <w:szCs w:val="28"/>
                <w:cs/>
              </w:rPr>
            </w:pPr>
            <w:r>
              <w:rPr>
                <w:rFonts w:ascii="Angsana New" w:hAnsi="Angsana New" w:cs="Angsana New"/>
                <w:sz w:val="28"/>
                <w:szCs w:val="28"/>
              </w:rPr>
              <w:t xml:space="preserve">-    </w:t>
            </w:r>
          </w:p>
        </w:tc>
        <w:tc>
          <w:tcPr>
            <w:tcW w:w="1292" w:type="dxa"/>
            <w:shd w:val="clear" w:color="auto" w:fill="auto"/>
          </w:tcPr>
          <w:p w:rsidR="00215FF4" w:rsidRDefault="00215FF4" w:rsidP="00215FF4">
            <w:pPr>
              <w:tabs>
                <w:tab w:val="decimal" w:pos="1026"/>
              </w:tabs>
              <w:rPr>
                <w:rFonts w:ascii="Angsana New" w:hAnsi="Angsana New" w:cs="Angsana New"/>
                <w:sz w:val="28"/>
                <w:szCs w:val="28"/>
              </w:rPr>
            </w:pPr>
          </w:p>
          <w:p w:rsidR="00215FF4" w:rsidRPr="00183B12" w:rsidRDefault="00215FF4" w:rsidP="00215FF4">
            <w:pPr>
              <w:tabs>
                <w:tab w:val="decimal" w:pos="1026"/>
              </w:tabs>
              <w:rPr>
                <w:rFonts w:ascii="Angsana New" w:hAnsi="Angsana New" w:cs="Angsana New"/>
                <w:sz w:val="28"/>
                <w:szCs w:val="28"/>
              </w:rPr>
            </w:pPr>
            <w:r>
              <w:rPr>
                <w:rFonts w:ascii="Angsana New" w:hAnsi="Angsana New" w:cs="Angsana New"/>
                <w:sz w:val="28"/>
                <w:szCs w:val="28"/>
              </w:rPr>
              <w:t>6,267</w:t>
            </w:r>
          </w:p>
        </w:tc>
        <w:tc>
          <w:tcPr>
            <w:tcW w:w="1255" w:type="dxa"/>
            <w:shd w:val="clear" w:color="auto" w:fill="auto"/>
          </w:tcPr>
          <w:p w:rsidR="00215FF4" w:rsidRDefault="00215FF4" w:rsidP="00215FF4">
            <w:pPr>
              <w:jc w:val="center"/>
              <w:rPr>
                <w:rFonts w:ascii="Angsana New" w:hAnsi="Angsana New" w:cs="Angsana New"/>
                <w:sz w:val="28"/>
                <w:szCs w:val="28"/>
              </w:rPr>
            </w:pPr>
          </w:p>
          <w:p w:rsidR="00215FF4" w:rsidRPr="00183B12" w:rsidRDefault="00215FF4" w:rsidP="00215FF4">
            <w:pPr>
              <w:jc w:val="center"/>
              <w:rPr>
                <w:rFonts w:ascii="Angsana New" w:hAnsi="Angsana New" w:cs="Angsana New"/>
                <w:sz w:val="28"/>
                <w:szCs w:val="28"/>
              </w:rPr>
            </w:pPr>
            <w:r>
              <w:rPr>
                <w:rFonts w:ascii="Angsana New" w:hAnsi="Angsana New" w:cs="Angsana New"/>
                <w:sz w:val="28"/>
                <w:szCs w:val="28"/>
              </w:rPr>
              <w:t>0.25 - 3.63</w:t>
            </w:r>
          </w:p>
        </w:tc>
      </w:tr>
      <w:tr w:rsidR="00215FF4" w:rsidRPr="003F305C" w:rsidTr="00C71EB3">
        <w:tc>
          <w:tcPr>
            <w:tcW w:w="2937" w:type="dxa"/>
            <w:shd w:val="clear" w:color="auto" w:fill="auto"/>
          </w:tcPr>
          <w:p w:rsidR="00215FF4" w:rsidRPr="003F305C" w:rsidRDefault="00215FF4" w:rsidP="0066270F">
            <w:pPr>
              <w:ind w:firstLine="34"/>
              <w:rPr>
                <w:rFonts w:ascii="Angsana New" w:hAnsi="Angsana New" w:cs="Angsana New"/>
                <w:sz w:val="16"/>
                <w:szCs w:val="16"/>
                <w:cs/>
              </w:rPr>
            </w:pPr>
          </w:p>
        </w:tc>
        <w:tc>
          <w:tcPr>
            <w:tcW w:w="1292" w:type="dxa"/>
            <w:shd w:val="clear" w:color="auto" w:fill="auto"/>
          </w:tcPr>
          <w:p w:rsidR="00215FF4" w:rsidRPr="00361B3A" w:rsidRDefault="00215FF4" w:rsidP="00215FF4">
            <w:pPr>
              <w:tabs>
                <w:tab w:val="decimal" w:pos="1026"/>
              </w:tabs>
              <w:rPr>
                <w:rFonts w:ascii="Angsana New" w:hAnsi="Angsana New" w:cs="Angsana New"/>
                <w:sz w:val="16"/>
                <w:szCs w:val="16"/>
                <w:cs/>
              </w:rPr>
            </w:pPr>
          </w:p>
        </w:tc>
        <w:tc>
          <w:tcPr>
            <w:tcW w:w="1292" w:type="dxa"/>
            <w:shd w:val="clear" w:color="auto" w:fill="auto"/>
          </w:tcPr>
          <w:p w:rsidR="00215FF4" w:rsidRPr="00361B3A" w:rsidRDefault="00215FF4" w:rsidP="00215FF4">
            <w:pPr>
              <w:tabs>
                <w:tab w:val="decimal" w:pos="1026"/>
              </w:tabs>
              <w:rPr>
                <w:rFonts w:ascii="Angsana New" w:hAnsi="Angsana New" w:cs="Angsana New"/>
                <w:sz w:val="16"/>
                <w:szCs w:val="16"/>
              </w:rPr>
            </w:pPr>
          </w:p>
        </w:tc>
        <w:tc>
          <w:tcPr>
            <w:tcW w:w="1292" w:type="dxa"/>
            <w:shd w:val="clear" w:color="auto" w:fill="auto"/>
          </w:tcPr>
          <w:p w:rsidR="00215FF4" w:rsidRPr="00361B3A" w:rsidRDefault="00215FF4" w:rsidP="00215FF4">
            <w:pPr>
              <w:tabs>
                <w:tab w:val="decimal" w:pos="1026"/>
              </w:tabs>
              <w:rPr>
                <w:rFonts w:ascii="Angsana New" w:hAnsi="Angsana New" w:cs="Angsana New"/>
                <w:sz w:val="16"/>
                <w:szCs w:val="16"/>
                <w:cs/>
              </w:rPr>
            </w:pPr>
          </w:p>
        </w:tc>
        <w:tc>
          <w:tcPr>
            <w:tcW w:w="1292" w:type="dxa"/>
            <w:shd w:val="clear" w:color="auto" w:fill="auto"/>
          </w:tcPr>
          <w:p w:rsidR="00215FF4" w:rsidRPr="00361B3A" w:rsidRDefault="00215FF4" w:rsidP="00215FF4">
            <w:pPr>
              <w:tabs>
                <w:tab w:val="decimal" w:pos="1026"/>
              </w:tabs>
              <w:rPr>
                <w:rFonts w:ascii="Angsana New" w:hAnsi="Angsana New" w:cs="Angsana New"/>
                <w:sz w:val="16"/>
                <w:szCs w:val="16"/>
                <w:cs/>
              </w:rPr>
            </w:pPr>
          </w:p>
        </w:tc>
        <w:tc>
          <w:tcPr>
            <w:tcW w:w="1255" w:type="dxa"/>
            <w:shd w:val="clear" w:color="auto" w:fill="auto"/>
          </w:tcPr>
          <w:p w:rsidR="00215FF4" w:rsidRPr="00361B3A" w:rsidRDefault="00215FF4" w:rsidP="00215FF4">
            <w:pPr>
              <w:jc w:val="center"/>
              <w:rPr>
                <w:rFonts w:ascii="Angsana New" w:hAnsi="Angsana New" w:cs="Angsana New"/>
                <w:sz w:val="16"/>
                <w:szCs w:val="16"/>
                <w:cs/>
              </w:rPr>
            </w:pPr>
          </w:p>
        </w:tc>
      </w:tr>
      <w:tr w:rsidR="00215FF4" w:rsidRPr="00183B12" w:rsidTr="00C71EB3">
        <w:tc>
          <w:tcPr>
            <w:tcW w:w="2937" w:type="dxa"/>
          </w:tcPr>
          <w:p w:rsidR="00215FF4" w:rsidRPr="004A01D9" w:rsidRDefault="00215FF4" w:rsidP="0066270F">
            <w:pPr>
              <w:ind w:firstLine="34"/>
              <w:rPr>
                <w:rFonts w:asciiTheme="majorBidi" w:hAnsiTheme="majorBidi" w:cstheme="majorBidi"/>
                <w:sz w:val="27"/>
                <w:szCs w:val="27"/>
              </w:rPr>
            </w:pPr>
            <w:r w:rsidRPr="004A01D9">
              <w:rPr>
                <w:rFonts w:ascii="Angsana New" w:hAnsi="Angsana New"/>
                <w:b/>
                <w:bCs/>
                <w:sz w:val="27"/>
                <w:szCs w:val="27"/>
              </w:rPr>
              <w:t>Financial liabilities</w:t>
            </w:r>
          </w:p>
        </w:tc>
        <w:tc>
          <w:tcPr>
            <w:tcW w:w="1292" w:type="dxa"/>
            <w:shd w:val="clear" w:color="auto" w:fill="auto"/>
          </w:tcPr>
          <w:p w:rsidR="00215FF4" w:rsidRPr="00183B12" w:rsidRDefault="00215FF4" w:rsidP="00215FF4">
            <w:pPr>
              <w:tabs>
                <w:tab w:val="decimal" w:pos="1026"/>
              </w:tabs>
              <w:rPr>
                <w:rFonts w:ascii="Angsana New" w:hAnsi="Angsana New" w:cs="Angsana New"/>
                <w:sz w:val="28"/>
                <w:szCs w:val="28"/>
                <w:cs/>
              </w:rPr>
            </w:pPr>
          </w:p>
        </w:tc>
        <w:tc>
          <w:tcPr>
            <w:tcW w:w="1292" w:type="dxa"/>
            <w:shd w:val="clear" w:color="auto" w:fill="auto"/>
          </w:tcPr>
          <w:p w:rsidR="00215FF4" w:rsidRPr="00183B12" w:rsidRDefault="00215FF4" w:rsidP="00215FF4">
            <w:pPr>
              <w:tabs>
                <w:tab w:val="decimal" w:pos="1026"/>
              </w:tabs>
              <w:rPr>
                <w:rFonts w:ascii="Angsana New" w:hAnsi="Angsana New" w:cs="Angsana New"/>
                <w:sz w:val="28"/>
                <w:szCs w:val="28"/>
              </w:rPr>
            </w:pPr>
          </w:p>
        </w:tc>
        <w:tc>
          <w:tcPr>
            <w:tcW w:w="1292" w:type="dxa"/>
            <w:shd w:val="clear" w:color="auto" w:fill="auto"/>
          </w:tcPr>
          <w:p w:rsidR="00215FF4" w:rsidRPr="00183B12" w:rsidRDefault="00215FF4" w:rsidP="00215FF4">
            <w:pPr>
              <w:tabs>
                <w:tab w:val="decimal" w:pos="1026"/>
              </w:tabs>
              <w:rPr>
                <w:rFonts w:ascii="Angsana New" w:hAnsi="Angsana New" w:cs="Angsana New"/>
                <w:sz w:val="28"/>
                <w:szCs w:val="28"/>
                <w:cs/>
              </w:rPr>
            </w:pPr>
          </w:p>
        </w:tc>
        <w:tc>
          <w:tcPr>
            <w:tcW w:w="1292" w:type="dxa"/>
            <w:shd w:val="clear" w:color="auto" w:fill="auto"/>
          </w:tcPr>
          <w:p w:rsidR="00215FF4" w:rsidRPr="00183B12" w:rsidRDefault="00215FF4" w:rsidP="00215FF4">
            <w:pPr>
              <w:tabs>
                <w:tab w:val="decimal" w:pos="1026"/>
              </w:tabs>
              <w:rPr>
                <w:rFonts w:ascii="Angsana New" w:hAnsi="Angsana New" w:cs="Angsana New"/>
                <w:sz w:val="28"/>
                <w:szCs w:val="28"/>
                <w:cs/>
              </w:rPr>
            </w:pPr>
          </w:p>
        </w:tc>
        <w:tc>
          <w:tcPr>
            <w:tcW w:w="1255" w:type="dxa"/>
            <w:shd w:val="clear" w:color="auto" w:fill="auto"/>
          </w:tcPr>
          <w:p w:rsidR="00215FF4" w:rsidRPr="00183B12" w:rsidRDefault="00215FF4" w:rsidP="00215FF4">
            <w:pPr>
              <w:jc w:val="center"/>
              <w:rPr>
                <w:rFonts w:ascii="Angsana New" w:hAnsi="Angsana New" w:cs="Angsana New"/>
                <w:sz w:val="28"/>
                <w:szCs w:val="28"/>
                <w:cs/>
              </w:rPr>
            </w:pPr>
          </w:p>
        </w:tc>
      </w:tr>
      <w:tr w:rsidR="00215FF4" w:rsidRPr="00183B12" w:rsidTr="00C71EB3">
        <w:tc>
          <w:tcPr>
            <w:tcW w:w="2937" w:type="dxa"/>
          </w:tcPr>
          <w:p w:rsidR="00215FF4" w:rsidRPr="004A01D9" w:rsidRDefault="00215FF4" w:rsidP="0066270F">
            <w:pPr>
              <w:ind w:firstLine="34"/>
              <w:rPr>
                <w:rFonts w:asciiTheme="majorBidi" w:hAnsiTheme="majorBidi" w:cstheme="majorBidi"/>
                <w:sz w:val="27"/>
                <w:szCs w:val="27"/>
              </w:rPr>
            </w:pPr>
            <w:r w:rsidRPr="004A01D9">
              <w:rPr>
                <w:rFonts w:ascii="Angsana New" w:hAnsi="Angsana New"/>
                <w:sz w:val="27"/>
                <w:szCs w:val="27"/>
              </w:rPr>
              <w:t>Trade and other payables</w:t>
            </w:r>
          </w:p>
        </w:tc>
        <w:tc>
          <w:tcPr>
            <w:tcW w:w="1292" w:type="dxa"/>
            <w:shd w:val="clear" w:color="auto" w:fill="auto"/>
          </w:tcPr>
          <w:p w:rsidR="00215FF4" w:rsidRPr="00183B12" w:rsidRDefault="00215FF4" w:rsidP="00215FF4">
            <w:pPr>
              <w:tabs>
                <w:tab w:val="decimal" w:pos="1026"/>
              </w:tabs>
              <w:rPr>
                <w:rFonts w:ascii="Angsana New" w:hAnsi="Angsana New" w:cs="Angsana New"/>
                <w:sz w:val="28"/>
                <w:szCs w:val="28"/>
                <w:cs/>
              </w:rPr>
            </w:pPr>
            <w:r>
              <w:rPr>
                <w:rFonts w:ascii="Angsana New" w:hAnsi="Angsana New" w:cs="Angsana New"/>
                <w:sz w:val="28"/>
                <w:szCs w:val="28"/>
              </w:rPr>
              <w:t xml:space="preserve">-    </w:t>
            </w:r>
          </w:p>
        </w:tc>
        <w:tc>
          <w:tcPr>
            <w:tcW w:w="1292" w:type="dxa"/>
            <w:shd w:val="clear" w:color="auto" w:fill="auto"/>
          </w:tcPr>
          <w:p w:rsidR="00215FF4" w:rsidRPr="00183B12" w:rsidRDefault="00215FF4" w:rsidP="00215FF4">
            <w:pPr>
              <w:tabs>
                <w:tab w:val="decimal" w:pos="1026"/>
              </w:tabs>
              <w:rPr>
                <w:rFonts w:ascii="Angsana New" w:hAnsi="Angsana New" w:cs="Angsana New"/>
                <w:sz w:val="28"/>
                <w:szCs w:val="28"/>
              </w:rPr>
            </w:pPr>
            <w:r>
              <w:rPr>
                <w:rFonts w:ascii="Angsana New" w:hAnsi="Angsana New" w:cs="Angsana New"/>
                <w:sz w:val="28"/>
                <w:szCs w:val="28"/>
              </w:rPr>
              <w:t xml:space="preserve">-    </w:t>
            </w:r>
          </w:p>
        </w:tc>
        <w:tc>
          <w:tcPr>
            <w:tcW w:w="1292" w:type="dxa"/>
            <w:shd w:val="clear" w:color="auto" w:fill="auto"/>
          </w:tcPr>
          <w:p w:rsidR="00215FF4" w:rsidRPr="00C81427" w:rsidRDefault="00215FF4" w:rsidP="00215FF4">
            <w:pPr>
              <w:tabs>
                <w:tab w:val="decimal" w:pos="1026"/>
              </w:tabs>
              <w:rPr>
                <w:rFonts w:ascii="Angsana New" w:hAnsi="Angsana New" w:cs="Angsana New"/>
                <w:sz w:val="28"/>
                <w:szCs w:val="28"/>
                <w:cs/>
              </w:rPr>
            </w:pPr>
            <w:r w:rsidRPr="00C81427">
              <w:rPr>
                <w:rFonts w:ascii="Angsana New" w:hAnsi="Angsana New" w:cs="Angsana New"/>
                <w:sz w:val="28"/>
                <w:szCs w:val="28"/>
              </w:rPr>
              <w:t>56,401</w:t>
            </w:r>
          </w:p>
        </w:tc>
        <w:tc>
          <w:tcPr>
            <w:tcW w:w="1292" w:type="dxa"/>
            <w:shd w:val="clear" w:color="auto" w:fill="auto"/>
          </w:tcPr>
          <w:p w:rsidR="00215FF4" w:rsidRPr="00C81427" w:rsidRDefault="00215FF4" w:rsidP="00215FF4">
            <w:pPr>
              <w:tabs>
                <w:tab w:val="decimal" w:pos="1026"/>
              </w:tabs>
              <w:rPr>
                <w:rFonts w:ascii="Angsana New" w:hAnsi="Angsana New" w:cs="Angsana New"/>
                <w:sz w:val="28"/>
                <w:szCs w:val="28"/>
                <w:cs/>
              </w:rPr>
            </w:pPr>
            <w:r w:rsidRPr="00C81427">
              <w:rPr>
                <w:rFonts w:ascii="Angsana New" w:hAnsi="Angsana New" w:cs="Angsana New"/>
                <w:sz w:val="28"/>
                <w:szCs w:val="28"/>
              </w:rPr>
              <w:t>56,401</w:t>
            </w:r>
          </w:p>
        </w:tc>
        <w:tc>
          <w:tcPr>
            <w:tcW w:w="1255" w:type="dxa"/>
            <w:shd w:val="clear" w:color="auto" w:fill="auto"/>
          </w:tcPr>
          <w:p w:rsidR="00215FF4" w:rsidRPr="00183B12" w:rsidRDefault="00215FF4" w:rsidP="00215FF4">
            <w:pPr>
              <w:jc w:val="center"/>
              <w:rPr>
                <w:rFonts w:ascii="Angsana New" w:hAnsi="Angsana New" w:cs="Angsana New"/>
                <w:sz w:val="28"/>
                <w:szCs w:val="28"/>
                <w:cs/>
              </w:rPr>
            </w:pPr>
            <w:r>
              <w:rPr>
                <w:rFonts w:ascii="Angsana New" w:hAnsi="Angsana New" w:cs="Angsana New"/>
                <w:sz w:val="28"/>
                <w:szCs w:val="28"/>
              </w:rPr>
              <w:t>-</w:t>
            </w:r>
          </w:p>
        </w:tc>
      </w:tr>
      <w:tr w:rsidR="00215FF4" w:rsidRPr="00183B12" w:rsidTr="00C71EB3">
        <w:tc>
          <w:tcPr>
            <w:tcW w:w="2937" w:type="dxa"/>
          </w:tcPr>
          <w:p w:rsidR="00215FF4" w:rsidRPr="004A01D9" w:rsidRDefault="00215FF4" w:rsidP="0066270F">
            <w:pPr>
              <w:ind w:right="-249" w:firstLine="34"/>
              <w:rPr>
                <w:rFonts w:asciiTheme="majorBidi" w:hAnsiTheme="majorBidi" w:cstheme="majorBidi"/>
                <w:sz w:val="27"/>
                <w:szCs w:val="27"/>
                <w:cs/>
              </w:rPr>
            </w:pPr>
            <w:r w:rsidRPr="004A01D9">
              <w:rPr>
                <w:rFonts w:ascii="Angsana New" w:hAnsi="Angsana New"/>
                <w:sz w:val="27"/>
                <w:szCs w:val="27"/>
              </w:rPr>
              <w:t>Borrowings from financial institutions</w:t>
            </w:r>
          </w:p>
        </w:tc>
        <w:tc>
          <w:tcPr>
            <w:tcW w:w="1292" w:type="dxa"/>
            <w:shd w:val="clear" w:color="auto" w:fill="auto"/>
          </w:tcPr>
          <w:p w:rsidR="00215FF4" w:rsidRPr="00183B12" w:rsidRDefault="00215FF4" w:rsidP="00215FF4">
            <w:pPr>
              <w:tabs>
                <w:tab w:val="decimal" w:pos="1026"/>
              </w:tabs>
              <w:rPr>
                <w:rFonts w:ascii="Angsana New" w:hAnsi="Angsana New" w:cs="Angsana New"/>
                <w:sz w:val="28"/>
                <w:szCs w:val="28"/>
                <w:cs/>
              </w:rPr>
            </w:pPr>
            <w:r>
              <w:rPr>
                <w:rFonts w:ascii="Angsana New" w:hAnsi="Angsana New" w:cs="Angsana New"/>
                <w:sz w:val="28"/>
                <w:szCs w:val="28"/>
              </w:rPr>
              <w:t>6,210</w:t>
            </w:r>
          </w:p>
        </w:tc>
        <w:tc>
          <w:tcPr>
            <w:tcW w:w="1292" w:type="dxa"/>
            <w:shd w:val="clear" w:color="auto" w:fill="auto"/>
          </w:tcPr>
          <w:p w:rsidR="00215FF4" w:rsidRPr="00183B12" w:rsidRDefault="00215FF4" w:rsidP="00215FF4">
            <w:pPr>
              <w:tabs>
                <w:tab w:val="decimal" w:pos="1026"/>
              </w:tabs>
              <w:rPr>
                <w:rFonts w:ascii="Angsana New" w:hAnsi="Angsana New" w:cs="Angsana New"/>
                <w:sz w:val="28"/>
                <w:szCs w:val="28"/>
              </w:rPr>
            </w:pPr>
            <w:r>
              <w:rPr>
                <w:rFonts w:ascii="Angsana New" w:hAnsi="Angsana New" w:cs="Angsana New"/>
                <w:sz w:val="28"/>
                <w:szCs w:val="28"/>
              </w:rPr>
              <w:t>736</w:t>
            </w:r>
          </w:p>
        </w:tc>
        <w:tc>
          <w:tcPr>
            <w:tcW w:w="1292" w:type="dxa"/>
            <w:shd w:val="clear" w:color="auto" w:fill="auto"/>
          </w:tcPr>
          <w:p w:rsidR="00215FF4" w:rsidRPr="00183B12" w:rsidRDefault="00215FF4" w:rsidP="00215FF4">
            <w:pPr>
              <w:tabs>
                <w:tab w:val="decimal" w:pos="1026"/>
              </w:tabs>
              <w:rPr>
                <w:rFonts w:ascii="Angsana New" w:hAnsi="Angsana New" w:cs="Angsana New"/>
                <w:sz w:val="28"/>
                <w:szCs w:val="28"/>
                <w:cs/>
              </w:rPr>
            </w:pPr>
            <w:r>
              <w:rPr>
                <w:rFonts w:ascii="Angsana New" w:hAnsi="Angsana New" w:cs="Angsana New"/>
                <w:sz w:val="28"/>
                <w:szCs w:val="28"/>
              </w:rPr>
              <w:t xml:space="preserve">-    </w:t>
            </w:r>
          </w:p>
        </w:tc>
        <w:tc>
          <w:tcPr>
            <w:tcW w:w="1292" w:type="dxa"/>
            <w:shd w:val="clear" w:color="auto" w:fill="auto"/>
          </w:tcPr>
          <w:p w:rsidR="00215FF4" w:rsidRPr="00183B12" w:rsidRDefault="00215FF4" w:rsidP="00215FF4">
            <w:pPr>
              <w:tabs>
                <w:tab w:val="decimal" w:pos="1026"/>
              </w:tabs>
              <w:rPr>
                <w:rFonts w:ascii="Angsana New" w:hAnsi="Angsana New" w:cs="Angsana New"/>
                <w:sz w:val="28"/>
                <w:szCs w:val="28"/>
                <w:cs/>
              </w:rPr>
            </w:pPr>
            <w:r>
              <w:rPr>
                <w:rFonts w:ascii="Angsana New" w:hAnsi="Angsana New" w:cs="Angsana New"/>
                <w:sz w:val="28"/>
                <w:szCs w:val="28"/>
              </w:rPr>
              <w:t>6,946</w:t>
            </w:r>
          </w:p>
        </w:tc>
        <w:tc>
          <w:tcPr>
            <w:tcW w:w="1255" w:type="dxa"/>
            <w:shd w:val="clear" w:color="auto" w:fill="auto"/>
          </w:tcPr>
          <w:p w:rsidR="00215FF4" w:rsidRPr="00183B12" w:rsidRDefault="00215FF4" w:rsidP="00215FF4">
            <w:pPr>
              <w:jc w:val="center"/>
              <w:rPr>
                <w:rFonts w:ascii="Angsana New" w:hAnsi="Angsana New" w:cs="Angsana New"/>
                <w:sz w:val="28"/>
                <w:szCs w:val="28"/>
                <w:cs/>
              </w:rPr>
            </w:pPr>
            <w:r>
              <w:rPr>
                <w:rFonts w:ascii="Angsana New" w:hAnsi="Angsana New" w:cs="Angsana New"/>
                <w:sz w:val="28"/>
                <w:szCs w:val="28"/>
              </w:rPr>
              <w:t>3.50 - 4.40</w:t>
            </w:r>
          </w:p>
        </w:tc>
      </w:tr>
      <w:tr w:rsidR="00215FF4" w:rsidRPr="00183B12" w:rsidTr="00C71EB3">
        <w:tc>
          <w:tcPr>
            <w:tcW w:w="2937" w:type="dxa"/>
          </w:tcPr>
          <w:p w:rsidR="00215FF4" w:rsidRPr="004A01D9" w:rsidRDefault="00215FF4" w:rsidP="0066270F">
            <w:pPr>
              <w:ind w:firstLine="34"/>
              <w:rPr>
                <w:rFonts w:asciiTheme="majorBidi" w:hAnsiTheme="majorBidi" w:cstheme="majorBidi"/>
                <w:sz w:val="27"/>
                <w:szCs w:val="27"/>
                <w:cs/>
              </w:rPr>
            </w:pPr>
            <w:r w:rsidRPr="004A01D9">
              <w:rPr>
                <w:rFonts w:ascii="Angsana New" w:hAnsi="Angsana New"/>
                <w:sz w:val="27"/>
                <w:szCs w:val="27"/>
              </w:rPr>
              <w:t>Lease liabilities</w:t>
            </w:r>
          </w:p>
        </w:tc>
        <w:tc>
          <w:tcPr>
            <w:tcW w:w="1292" w:type="dxa"/>
            <w:shd w:val="clear" w:color="auto" w:fill="auto"/>
          </w:tcPr>
          <w:p w:rsidR="00215FF4" w:rsidRPr="00183B12" w:rsidRDefault="00215FF4" w:rsidP="00215FF4">
            <w:pPr>
              <w:tabs>
                <w:tab w:val="decimal" w:pos="1026"/>
              </w:tabs>
              <w:rPr>
                <w:rFonts w:ascii="Angsana New" w:hAnsi="Angsana New" w:cs="Angsana New"/>
                <w:sz w:val="28"/>
                <w:szCs w:val="28"/>
                <w:cs/>
              </w:rPr>
            </w:pPr>
            <w:r>
              <w:rPr>
                <w:rFonts w:ascii="Angsana New" w:hAnsi="Angsana New" w:cs="Angsana New"/>
                <w:sz w:val="28"/>
                <w:szCs w:val="28"/>
              </w:rPr>
              <w:t xml:space="preserve">-    </w:t>
            </w:r>
          </w:p>
        </w:tc>
        <w:tc>
          <w:tcPr>
            <w:tcW w:w="1292" w:type="dxa"/>
            <w:shd w:val="clear" w:color="auto" w:fill="auto"/>
          </w:tcPr>
          <w:p w:rsidR="00215FF4" w:rsidRPr="00183B12" w:rsidRDefault="00215FF4" w:rsidP="00215FF4">
            <w:pPr>
              <w:tabs>
                <w:tab w:val="decimal" w:pos="1026"/>
              </w:tabs>
              <w:rPr>
                <w:rFonts w:ascii="Angsana New" w:hAnsi="Angsana New" w:cs="Angsana New"/>
                <w:sz w:val="28"/>
                <w:szCs w:val="28"/>
              </w:rPr>
            </w:pPr>
            <w:r>
              <w:rPr>
                <w:rFonts w:ascii="Angsana New" w:hAnsi="Angsana New" w:cs="Angsana New"/>
                <w:sz w:val="28"/>
                <w:szCs w:val="28"/>
              </w:rPr>
              <w:t>110,162</w:t>
            </w:r>
          </w:p>
        </w:tc>
        <w:tc>
          <w:tcPr>
            <w:tcW w:w="1292" w:type="dxa"/>
            <w:shd w:val="clear" w:color="auto" w:fill="auto"/>
          </w:tcPr>
          <w:p w:rsidR="00215FF4" w:rsidRPr="00183B12" w:rsidRDefault="00215FF4" w:rsidP="00215FF4">
            <w:pPr>
              <w:tabs>
                <w:tab w:val="decimal" w:pos="1026"/>
              </w:tabs>
              <w:rPr>
                <w:rFonts w:ascii="Angsana New" w:hAnsi="Angsana New" w:cs="Angsana New"/>
                <w:sz w:val="28"/>
                <w:szCs w:val="28"/>
                <w:cs/>
              </w:rPr>
            </w:pPr>
            <w:r>
              <w:rPr>
                <w:rFonts w:ascii="Angsana New" w:hAnsi="Angsana New" w:cs="Angsana New"/>
                <w:sz w:val="28"/>
                <w:szCs w:val="28"/>
              </w:rPr>
              <w:t xml:space="preserve">-    </w:t>
            </w:r>
          </w:p>
        </w:tc>
        <w:tc>
          <w:tcPr>
            <w:tcW w:w="1292" w:type="dxa"/>
            <w:shd w:val="clear" w:color="auto" w:fill="auto"/>
          </w:tcPr>
          <w:p w:rsidR="00215FF4" w:rsidRPr="00183B12" w:rsidRDefault="00215FF4" w:rsidP="00215FF4">
            <w:pPr>
              <w:tabs>
                <w:tab w:val="decimal" w:pos="1026"/>
              </w:tabs>
              <w:rPr>
                <w:rFonts w:ascii="Angsana New" w:hAnsi="Angsana New" w:cs="Angsana New"/>
                <w:sz w:val="28"/>
                <w:szCs w:val="28"/>
                <w:cs/>
              </w:rPr>
            </w:pPr>
            <w:r>
              <w:rPr>
                <w:rFonts w:ascii="Angsana New" w:hAnsi="Angsana New" w:cs="Angsana New"/>
                <w:sz w:val="28"/>
                <w:szCs w:val="28"/>
              </w:rPr>
              <w:t>110,162</w:t>
            </w:r>
          </w:p>
        </w:tc>
        <w:tc>
          <w:tcPr>
            <w:tcW w:w="1255" w:type="dxa"/>
            <w:shd w:val="clear" w:color="auto" w:fill="auto"/>
          </w:tcPr>
          <w:p w:rsidR="00215FF4" w:rsidRPr="00183B12" w:rsidRDefault="00215FF4" w:rsidP="00215FF4">
            <w:pPr>
              <w:jc w:val="center"/>
              <w:rPr>
                <w:rFonts w:ascii="Angsana New" w:hAnsi="Angsana New" w:cs="Angsana New"/>
                <w:sz w:val="28"/>
                <w:szCs w:val="28"/>
                <w:cs/>
              </w:rPr>
            </w:pPr>
            <w:r>
              <w:rPr>
                <w:rFonts w:ascii="Angsana New" w:hAnsi="Angsana New" w:cs="Angsana New"/>
                <w:sz w:val="28"/>
                <w:szCs w:val="28"/>
              </w:rPr>
              <w:t>3.72 - 4.91</w:t>
            </w:r>
          </w:p>
        </w:tc>
      </w:tr>
    </w:tbl>
    <w:p w:rsidR="004E6A31" w:rsidRPr="00991016" w:rsidRDefault="004E6A31" w:rsidP="004E6A31">
      <w:pPr>
        <w:pStyle w:val="ListParagraph"/>
        <w:spacing w:before="320" w:line="0" w:lineRule="atLeast"/>
        <w:ind w:left="425"/>
        <w:rPr>
          <w:rFonts w:ascii="Angsana New" w:hAnsi="Angsana New" w:cs="Angsana New"/>
          <w:b/>
          <w:bCs/>
          <w:sz w:val="28"/>
          <w:szCs w:val="28"/>
        </w:rPr>
      </w:pPr>
      <w:r w:rsidRPr="00347CCB">
        <w:rPr>
          <w:rFonts w:ascii="Angsana New" w:hAnsi="Angsana New"/>
          <w:b/>
          <w:bCs/>
          <w:sz w:val="28"/>
        </w:rPr>
        <w:lastRenderedPageBreak/>
        <w:t>Foreign currency risk</w:t>
      </w:r>
    </w:p>
    <w:p w:rsidR="004E6A31" w:rsidRDefault="004E6A31" w:rsidP="004E6A31">
      <w:pPr>
        <w:spacing w:before="200"/>
        <w:ind w:left="425"/>
        <w:jc w:val="thaiDistribute"/>
        <w:rPr>
          <w:rFonts w:ascii="Angsana New" w:hAnsi="Angsana New" w:cs="Angsana New"/>
          <w:sz w:val="28"/>
          <w:szCs w:val="28"/>
        </w:rPr>
      </w:pPr>
      <w:r w:rsidRPr="00324C65">
        <w:rPr>
          <w:rFonts w:asciiTheme="majorBidi" w:hAnsiTheme="majorBidi" w:cstheme="majorBidi"/>
          <w:sz w:val="28"/>
        </w:rPr>
        <w:t xml:space="preserve">The Company’s exposure to foreign currency risk </w:t>
      </w:r>
      <w:proofErr w:type="spellStart"/>
      <w:r w:rsidRPr="00324C65">
        <w:rPr>
          <w:rFonts w:asciiTheme="majorBidi" w:hAnsiTheme="majorBidi" w:cstheme="majorBidi"/>
          <w:sz w:val="28"/>
        </w:rPr>
        <w:t>arised</w:t>
      </w:r>
      <w:proofErr w:type="spellEnd"/>
      <w:r w:rsidRPr="00324C65">
        <w:rPr>
          <w:rFonts w:asciiTheme="majorBidi" w:hAnsiTheme="majorBidi" w:cstheme="majorBidi"/>
          <w:sz w:val="28"/>
        </w:rPr>
        <w:t xml:space="preserve"> mainly</w:t>
      </w:r>
      <w:r>
        <w:rPr>
          <w:rFonts w:asciiTheme="majorBidi" w:hAnsiTheme="majorBidi" w:cstheme="majorBidi"/>
          <w:sz w:val="28"/>
        </w:rPr>
        <w:t xml:space="preserve"> from </w:t>
      </w:r>
      <w:r w:rsidRPr="00324C65">
        <w:rPr>
          <w:rFonts w:asciiTheme="majorBidi" w:hAnsiTheme="majorBidi" w:cstheme="majorBidi"/>
          <w:sz w:val="28"/>
        </w:rPr>
        <w:t>purchas</w:t>
      </w:r>
      <w:r>
        <w:rPr>
          <w:rFonts w:asciiTheme="majorBidi" w:hAnsiTheme="majorBidi" w:cstheme="majorBidi"/>
          <w:sz w:val="28"/>
        </w:rPr>
        <w:t>es</w:t>
      </w:r>
      <w:r w:rsidRPr="00324C65">
        <w:rPr>
          <w:rFonts w:asciiTheme="majorBidi" w:hAnsiTheme="majorBidi" w:cstheme="majorBidi"/>
          <w:sz w:val="28"/>
        </w:rPr>
        <w:t xml:space="preserve"> of </w:t>
      </w:r>
      <w:r>
        <w:rPr>
          <w:rFonts w:asciiTheme="majorBidi" w:hAnsiTheme="majorBidi" w:cstheme="majorBidi"/>
          <w:sz w:val="28"/>
        </w:rPr>
        <w:t>machine in foreign currency</w:t>
      </w:r>
      <w:r w:rsidRPr="00324C65">
        <w:rPr>
          <w:rFonts w:asciiTheme="majorBidi" w:hAnsiTheme="majorBidi" w:cstheme="majorBidi"/>
          <w:sz w:val="28"/>
        </w:rPr>
        <w:t>.</w:t>
      </w:r>
    </w:p>
    <w:p w:rsidR="004E6A31" w:rsidRDefault="004E6A31" w:rsidP="004E6A31">
      <w:pPr>
        <w:spacing w:before="200" w:after="200"/>
        <w:ind w:left="432"/>
        <w:jc w:val="thaiDistribute"/>
        <w:rPr>
          <w:rFonts w:ascii="Angsana New" w:hAnsi="Angsana New" w:cs="Angsana New"/>
          <w:sz w:val="28"/>
          <w:szCs w:val="28"/>
        </w:rPr>
      </w:pPr>
      <w:r w:rsidRPr="005A03AF">
        <w:rPr>
          <w:rFonts w:asciiTheme="majorBidi" w:hAnsiTheme="majorBidi" w:cstheme="majorBidi"/>
          <w:sz w:val="28"/>
        </w:rPr>
        <w:t>The Company has outstanding foreign currency forward contracts as follows:</w:t>
      </w:r>
    </w:p>
    <w:tbl>
      <w:tblPr>
        <w:tblStyle w:val="TableGrid"/>
        <w:tblW w:w="935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4"/>
        <w:gridCol w:w="2160"/>
        <w:gridCol w:w="2970"/>
        <w:gridCol w:w="1791"/>
      </w:tblGrid>
      <w:tr w:rsidR="004E6A31" w:rsidRPr="00933D17" w:rsidTr="00C721AC">
        <w:tc>
          <w:tcPr>
            <w:tcW w:w="9355" w:type="dxa"/>
            <w:gridSpan w:val="4"/>
          </w:tcPr>
          <w:p w:rsidR="004E6A31" w:rsidRPr="00A10924" w:rsidRDefault="004E6A31" w:rsidP="0066270F">
            <w:pPr>
              <w:pBdr>
                <w:bottom w:val="single" w:sz="6" w:space="1" w:color="auto"/>
              </w:pBdr>
              <w:spacing w:line="240" w:lineRule="atLeast"/>
              <w:ind w:firstLine="34"/>
              <w:jc w:val="center"/>
              <w:rPr>
                <w:rFonts w:ascii="Angsana New" w:hAnsi="Angsana New" w:cs="Angsana New"/>
                <w:sz w:val="28"/>
                <w:szCs w:val="28"/>
              </w:rPr>
            </w:pPr>
            <w:r w:rsidRPr="00A10924">
              <w:rPr>
                <w:rFonts w:asciiTheme="majorBidi" w:hAnsiTheme="majorBidi" w:cs="Angsana New"/>
                <w:sz w:val="28"/>
                <w:szCs w:val="28"/>
              </w:rPr>
              <w:t xml:space="preserve">As at </w:t>
            </w:r>
            <w:r w:rsidRPr="00A10924">
              <w:rPr>
                <w:rFonts w:asciiTheme="majorBidi" w:hAnsiTheme="majorBidi" w:cs="Angsana New"/>
                <w:sz w:val="28"/>
                <w:szCs w:val="28"/>
                <w:cs/>
              </w:rPr>
              <w:t xml:space="preserve">31 </w:t>
            </w:r>
            <w:r w:rsidRPr="00A10924">
              <w:rPr>
                <w:rFonts w:asciiTheme="majorBidi" w:hAnsiTheme="majorBidi" w:cs="Angsana New"/>
                <w:sz w:val="28"/>
                <w:szCs w:val="28"/>
              </w:rPr>
              <w:t xml:space="preserve">December </w:t>
            </w:r>
            <w:r w:rsidRPr="00A10924">
              <w:rPr>
                <w:rFonts w:asciiTheme="majorBidi" w:hAnsiTheme="majorBidi" w:cs="Angsana New"/>
                <w:sz w:val="28"/>
                <w:szCs w:val="28"/>
                <w:cs/>
              </w:rPr>
              <w:t>202</w:t>
            </w:r>
            <w:r w:rsidRPr="00A10924">
              <w:rPr>
                <w:rFonts w:asciiTheme="majorBidi" w:hAnsiTheme="majorBidi" w:cs="Angsana New"/>
                <w:sz w:val="28"/>
                <w:szCs w:val="28"/>
              </w:rPr>
              <w:t>2</w:t>
            </w:r>
          </w:p>
        </w:tc>
      </w:tr>
      <w:tr w:rsidR="004E6A31" w:rsidRPr="00933D17" w:rsidTr="00C721AC">
        <w:tc>
          <w:tcPr>
            <w:tcW w:w="2434" w:type="dxa"/>
            <w:vAlign w:val="bottom"/>
          </w:tcPr>
          <w:p w:rsidR="004E6A31" w:rsidRPr="00933D17" w:rsidRDefault="004E6A31" w:rsidP="0066270F">
            <w:pPr>
              <w:pBdr>
                <w:bottom w:val="single" w:sz="6" w:space="1" w:color="auto"/>
              </w:pBdr>
              <w:ind w:firstLine="34"/>
              <w:jc w:val="center"/>
              <w:rPr>
                <w:rFonts w:ascii="Angsana New" w:hAnsi="Angsana New" w:cs="Angsana New"/>
                <w:sz w:val="28"/>
                <w:szCs w:val="28"/>
                <w:cs/>
              </w:rPr>
            </w:pPr>
            <w:r w:rsidRPr="00ED3BA2">
              <w:rPr>
                <w:rFonts w:asciiTheme="majorBidi" w:hAnsiTheme="majorBidi" w:cs="Angsana New"/>
                <w:sz w:val="28"/>
              </w:rPr>
              <w:t>Bough</w:t>
            </w:r>
            <w:r>
              <w:rPr>
                <w:rFonts w:asciiTheme="majorBidi" w:hAnsiTheme="majorBidi" w:cs="Angsana New"/>
                <w:sz w:val="28"/>
              </w:rPr>
              <w:t>t</w:t>
            </w:r>
            <w:r w:rsidRPr="00ED3BA2">
              <w:rPr>
                <w:rFonts w:asciiTheme="majorBidi" w:hAnsiTheme="majorBidi" w:cs="Angsana New"/>
                <w:sz w:val="28"/>
              </w:rPr>
              <w:t xml:space="preserve"> amount</w:t>
            </w:r>
          </w:p>
        </w:tc>
        <w:tc>
          <w:tcPr>
            <w:tcW w:w="2160" w:type="dxa"/>
            <w:vAlign w:val="bottom"/>
          </w:tcPr>
          <w:p w:rsidR="004E6A31" w:rsidRPr="00933D17" w:rsidRDefault="004E6A31" w:rsidP="0066270F">
            <w:pPr>
              <w:pBdr>
                <w:bottom w:val="single" w:sz="6" w:space="1" w:color="auto"/>
              </w:pBdr>
              <w:ind w:firstLine="34"/>
              <w:jc w:val="center"/>
              <w:rPr>
                <w:rFonts w:ascii="Angsana New" w:hAnsi="Angsana New" w:cs="Angsana New"/>
                <w:sz w:val="28"/>
                <w:szCs w:val="28"/>
                <w:cs/>
              </w:rPr>
            </w:pPr>
            <w:r w:rsidRPr="00ED3BA2">
              <w:rPr>
                <w:rFonts w:asciiTheme="majorBidi" w:hAnsiTheme="majorBidi" w:cs="Angsana New"/>
                <w:sz w:val="28"/>
              </w:rPr>
              <w:t>Sold amount</w:t>
            </w:r>
          </w:p>
        </w:tc>
        <w:tc>
          <w:tcPr>
            <w:tcW w:w="2970" w:type="dxa"/>
            <w:vAlign w:val="bottom"/>
          </w:tcPr>
          <w:p w:rsidR="004E6A31" w:rsidRDefault="004E6A31" w:rsidP="0066270F">
            <w:pPr>
              <w:pBdr>
                <w:bottom w:val="single" w:sz="6" w:space="1" w:color="auto"/>
              </w:pBdr>
              <w:ind w:firstLine="34"/>
              <w:jc w:val="center"/>
              <w:rPr>
                <w:rFonts w:ascii="Angsana New" w:hAnsi="Angsana New" w:cs="Angsana New"/>
                <w:sz w:val="28"/>
                <w:szCs w:val="28"/>
              </w:rPr>
            </w:pPr>
            <w:r w:rsidRPr="00ED3BA2">
              <w:rPr>
                <w:rFonts w:asciiTheme="majorBidi" w:hAnsiTheme="majorBidi" w:cs="Angsana New"/>
                <w:sz w:val="28"/>
              </w:rPr>
              <w:t>Contractual exchange rate</w:t>
            </w:r>
            <w:r w:rsidRPr="00933D17">
              <w:rPr>
                <w:rFonts w:ascii="Angsana New" w:hAnsi="Angsana New" w:cs="Angsana New"/>
                <w:sz w:val="28"/>
                <w:szCs w:val="28"/>
              </w:rPr>
              <w:t xml:space="preserve"> </w:t>
            </w:r>
          </w:p>
          <w:p w:rsidR="004E6A31" w:rsidRPr="00933D17" w:rsidRDefault="004E6A31" w:rsidP="0066270F">
            <w:pPr>
              <w:pBdr>
                <w:bottom w:val="single" w:sz="6" w:space="1" w:color="auto"/>
              </w:pBdr>
              <w:ind w:firstLine="34"/>
              <w:jc w:val="center"/>
              <w:rPr>
                <w:rFonts w:ascii="Angsana New" w:hAnsi="Angsana New" w:cs="Angsana New"/>
                <w:sz w:val="28"/>
                <w:szCs w:val="28"/>
                <w:cs/>
              </w:rPr>
            </w:pPr>
            <w:r w:rsidRPr="00A10924">
              <w:rPr>
                <w:rFonts w:asciiTheme="majorBidi" w:hAnsiTheme="majorBidi" w:cs="Angsana New"/>
                <w:sz w:val="28"/>
                <w:szCs w:val="28"/>
                <w:cs/>
              </w:rPr>
              <w:t>(</w:t>
            </w:r>
            <w:r w:rsidRPr="00A10924">
              <w:rPr>
                <w:rFonts w:asciiTheme="majorBidi" w:hAnsiTheme="majorBidi" w:cs="Angsana New"/>
                <w:sz w:val="28"/>
                <w:szCs w:val="28"/>
              </w:rPr>
              <w:t xml:space="preserve">Baht per </w:t>
            </w:r>
            <w:r w:rsidRPr="00A10924">
              <w:rPr>
                <w:rFonts w:asciiTheme="majorBidi" w:hAnsiTheme="majorBidi" w:cs="Angsana New"/>
                <w:sz w:val="28"/>
                <w:szCs w:val="28"/>
                <w:cs/>
              </w:rPr>
              <w:t xml:space="preserve">1 </w:t>
            </w:r>
            <w:r w:rsidRPr="00A10924">
              <w:rPr>
                <w:rFonts w:asciiTheme="majorBidi" w:hAnsiTheme="majorBidi" w:cs="Angsana New"/>
                <w:sz w:val="28"/>
                <w:szCs w:val="28"/>
              </w:rPr>
              <w:t>foreign currency unit)</w:t>
            </w:r>
          </w:p>
        </w:tc>
        <w:tc>
          <w:tcPr>
            <w:tcW w:w="1791" w:type="dxa"/>
            <w:vAlign w:val="bottom"/>
          </w:tcPr>
          <w:p w:rsidR="004E6A31" w:rsidRPr="00933D17" w:rsidRDefault="004E6A31" w:rsidP="0066270F">
            <w:pPr>
              <w:pBdr>
                <w:bottom w:val="single" w:sz="6" w:space="1" w:color="auto"/>
              </w:pBdr>
              <w:spacing w:line="240" w:lineRule="atLeast"/>
              <w:ind w:firstLine="34"/>
              <w:jc w:val="center"/>
              <w:rPr>
                <w:rFonts w:ascii="Angsana New" w:hAnsi="Angsana New" w:cs="Angsana New"/>
                <w:sz w:val="28"/>
                <w:szCs w:val="28"/>
              </w:rPr>
            </w:pPr>
            <w:r>
              <w:rPr>
                <w:rFonts w:ascii="Angsana New" w:hAnsi="Angsana New" w:cs="Angsana New"/>
                <w:sz w:val="28"/>
                <w:szCs w:val="28"/>
              </w:rPr>
              <w:br/>
            </w:r>
            <w:r w:rsidRPr="00ED3BA2">
              <w:rPr>
                <w:rFonts w:asciiTheme="majorBidi" w:hAnsiTheme="majorBidi" w:cs="Angsana New"/>
                <w:sz w:val="28"/>
              </w:rPr>
              <w:t>Maturity</w:t>
            </w:r>
          </w:p>
        </w:tc>
      </w:tr>
      <w:tr w:rsidR="004E6A31" w:rsidRPr="00933D17" w:rsidTr="00C721AC">
        <w:tc>
          <w:tcPr>
            <w:tcW w:w="2434" w:type="dxa"/>
            <w:vAlign w:val="center"/>
          </w:tcPr>
          <w:p w:rsidR="004E6A31" w:rsidRPr="00933D17" w:rsidRDefault="004E6A31" w:rsidP="0066270F">
            <w:pPr>
              <w:pStyle w:val="BlockText"/>
              <w:spacing w:before="0"/>
              <w:ind w:left="0" w:right="0" w:firstLine="34"/>
              <w:jc w:val="center"/>
              <w:rPr>
                <w:rFonts w:ascii="Angsana New" w:hAnsi="Angsana New"/>
                <w:szCs w:val="28"/>
                <w:cs/>
              </w:rPr>
            </w:pPr>
            <w:r>
              <w:rPr>
                <w:rFonts w:ascii="Angsana New" w:hAnsi="Angsana New"/>
                <w:szCs w:val="28"/>
              </w:rPr>
              <w:t xml:space="preserve">EUR </w:t>
            </w:r>
            <w:r w:rsidRPr="00933D17">
              <w:rPr>
                <w:rFonts w:ascii="Angsana New" w:hAnsi="Angsana New"/>
                <w:szCs w:val="28"/>
              </w:rPr>
              <w:t>2.66</w:t>
            </w:r>
            <w:r w:rsidRPr="00933D17">
              <w:rPr>
                <w:rFonts w:ascii="Angsana New" w:hAnsi="Angsana New"/>
                <w:szCs w:val="28"/>
                <w:cs/>
              </w:rPr>
              <w:t xml:space="preserve"> </w:t>
            </w:r>
            <w:r w:rsidRPr="006556D0">
              <w:rPr>
                <w:rFonts w:asciiTheme="majorBidi" w:hAnsiTheme="majorBidi"/>
              </w:rPr>
              <w:t>million</w:t>
            </w:r>
          </w:p>
        </w:tc>
        <w:tc>
          <w:tcPr>
            <w:tcW w:w="2160" w:type="dxa"/>
            <w:shd w:val="clear" w:color="auto" w:fill="auto"/>
            <w:vAlign w:val="center"/>
          </w:tcPr>
          <w:p w:rsidR="004E6A31" w:rsidRPr="00933D17" w:rsidRDefault="004E6A31" w:rsidP="0066270F">
            <w:pPr>
              <w:pStyle w:val="BlockText"/>
              <w:spacing w:before="0"/>
              <w:ind w:left="0" w:right="-18" w:firstLine="34"/>
              <w:jc w:val="center"/>
              <w:rPr>
                <w:rFonts w:ascii="Angsana New" w:hAnsi="Angsana New"/>
                <w:szCs w:val="28"/>
              </w:rPr>
            </w:pPr>
            <w:r>
              <w:rPr>
                <w:rFonts w:asciiTheme="majorBidi" w:hAnsiTheme="majorBidi"/>
              </w:rPr>
              <w:t>Baht</w:t>
            </w:r>
            <w:r w:rsidRPr="00933D17">
              <w:rPr>
                <w:rFonts w:ascii="Angsana New" w:hAnsi="Angsana New"/>
                <w:szCs w:val="28"/>
              </w:rPr>
              <w:t xml:space="preserve"> 98.17 </w:t>
            </w:r>
            <w:r w:rsidRPr="006556D0">
              <w:rPr>
                <w:rFonts w:asciiTheme="majorBidi" w:hAnsiTheme="majorBidi"/>
              </w:rPr>
              <w:t>million</w:t>
            </w:r>
          </w:p>
        </w:tc>
        <w:tc>
          <w:tcPr>
            <w:tcW w:w="2970" w:type="dxa"/>
            <w:shd w:val="clear" w:color="auto" w:fill="auto"/>
            <w:vAlign w:val="center"/>
          </w:tcPr>
          <w:p w:rsidR="004E6A31" w:rsidRPr="00933D17" w:rsidRDefault="004E6A31" w:rsidP="0066270F">
            <w:pPr>
              <w:pStyle w:val="BlockText"/>
              <w:spacing w:before="0"/>
              <w:ind w:left="0" w:right="0" w:firstLine="34"/>
              <w:jc w:val="center"/>
              <w:rPr>
                <w:rFonts w:ascii="Angsana New" w:hAnsi="Angsana New"/>
                <w:szCs w:val="28"/>
                <w:cs/>
              </w:rPr>
            </w:pPr>
            <w:r>
              <w:rPr>
                <w:rFonts w:ascii="Angsana New" w:hAnsi="Angsana New"/>
                <w:szCs w:val="28"/>
              </w:rPr>
              <w:t>36.59 - 37.1</w:t>
            </w:r>
            <w:r w:rsidRPr="00933D17">
              <w:rPr>
                <w:rFonts w:ascii="Angsana New" w:hAnsi="Angsana New"/>
                <w:szCs w:val="28"/>
              </w:rPr>
              <w:t>0</w:t>
            </w:r>
          </w:p>
        </w:tc>
        <w:tc>
          <w:tcPr>
            <w:tcW w:w="1791" w:type="dxa"/>
            <w:shd w:val="clear" w:color="auto" w:fill="auto"/>
            <w:vAlign w:val="center"/>
          </w:tcPr>
          <w:p w:rsidR="004E6A31" w:rsidRPr="00933D17" w:rsidRDefault="004E6A31" w:rsidP="0066270F">
            <w:pPr>
              <w:pStyle w:val="BlockText"/>
              <w:spacing w:before="0"/>
              <w:ind w:left="-46" w:right="-18" w:firstLine="34"/>
              <w:jc w:val="center"/>
              <w:rPr>
                <w:rFonts w:ascii="Angsana New" w:hAnsi="Angsana New"/>
                <w:szCs w:val="28"/>
                <w:cs/>
              </w:rPr>
            </w:pPr>
            <w:r w:rsidRPr="00933D17">
              <w:rPr>
                <w:rFonts w:ascii="Angsana New" w:hAnsi="Angsana New"/>
                <w:szCs w:val="28"/>
              </w:rPr>
              <w:t xml:space="preserve">8 </w:t>
            </w:r>
            <w:r>
              <w:rPr>
                <w:rFonts w:ascii="Angsana New" w:hAnsi="Angsana New"/>
                <w:szCs w:val="28"/>
              </w:rPr>
              <w:t>-</w:t>
            </w:r>
            <w:r w:rsidRPr="00933D17">
              <w:rPr>
                <w:rFonts w:ascii="Angsana New" w:hAnsi="Angsana New"/>
                <w:szCs w:val="28"/>
                <w:cs/>
              </w:rPr>
              <w:t xml:space="preserve"> </w:t>
            </w:r>
            <w:r w:rsidRPr="00933D17">
              <w:rPr>
                <w:rFonts w:ascii="Angsana New" w:hAnsi="Angsana New"/>
                <w:szCs w:val="28"/>
              </w:rPr>
              <w:t>9</w:t>
            </w:r>
            <w:r w:rsidRPr="00933D17">
              <w:rPr>
                <w:rFonts w:ascii="Angsana New" w:hAnsi="Angsana New"/>
                <w:szCs w:val="28"/>
                <w:cs/>
              </w:rPr>
              <w:t xml:space="preserve"> </w:t>
            </w:r>
            <w:r>
              <w:rPr>
                <w:rFonts w:ascii="Angsana New" w:hAnsi="Angsana New"/>
                <w:szCs w:val="28"/>
              </w:rPr>
              <w:t>May 2023</w:t>
            </w:r>
          </w:p>
        </w:tc>
      </w:tr>
    </w:tbl>
    <w:p w:rsidR="004E6A31" w:rsidRPr="00183B12" w:rsidRDefault="004E6A31" w:rsidP="004E6A31">
      <w:pPr>
        <w:pStyle w:val="ListParagraph"/>
        <w:spacing w:before="240" w:line="0" w:lineRule="atLeast"/>
        <w:ind w:left="425"/>
        <w:contextualSpacing w:val="0"/>
        <w:rPr>
          <w:rFonts w:ascii="Angsana New" w:hAnsi="Angsana New" w:cs="Angsana New"/>
          <w:b/>
          <w:bCs/>
          <w:sz w:val="28"/>
          <w:szCs w:val="28"/>
        </w:rPr>
      </w:pPr>
      <w:r w:rsidRPr="002F7532">
        <w:rPr>
          <w:rFonts w:ascii="Angsana New" w:hAnsi="Angsana New"/>
          <w:b/>
          <w:bCs/>
          <w:sz w:val="28"/>
        </w:rPr>
        <w:t>F</w:t>
      </w:r>
      <w:r>
        <w:rPr>
          <w:rFonts w:ascii="Angsana New" w:hAnsi="Angsana New"/>
          <w:b/>
          <w:bCs/>
          <w:sz w:val="28"/>
        </w:rPr>
        <w:t>air value</w:t>
      </w:r>
    </w:p>
    <w:p w:rsidR="004E6A31" w:rsidRPr="00183B12" w:rsidRDefault="004E6A31" w:rsidP="004E6A31">
      <w:pPr>
        <w:pStyle w:val="ListParagraph"/>
        <w:spacing w:before="200" w:after="200" w:line="0" w:lineRule="atLeast"/>
        <w:ind w:left="432"/>
        <w:contextualSpacing w:val="0"/>
        <w:jc w:val="thaiDistribute"/>
        <w:rPr>
          <w:rFonts w:ascii="Angsana New" w:hAnsi="Angsana New" w:cs="Angsana New"/>
          <w:sz w:val="28"/>
          <w:szCs w:val="28"/>
          <w:cs/>
        </w:rPr>
      </w:pPr>
      <w:r w:rsidRPr="00324C65">
        <w:rPr>
          <w:rFonts w:asciiTheme="majorBidi" w:hAnsiTheme="majorBidi" w:cstheme="majorBidi"/>
          <w:sz w:val="28"/>
        </w:rPr>
        <w:t>The carrying value and fair value of financial assets and financial liabilities were as follows:</w:t>
      </w:r>
      <w:r>
        <w:rPr>
          <w:rFonts w:asciiTheme="majorBidi" w:hAnsiTheme="majorBidi" w:cstheme="majorBidi"/>
          <w:sz w:val="28"/>
        </w:rPr>
        <w:t xml:space="preserve"> </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11"/>
        <w:gridCol w:w="1612"/>
        <w:gridCol w:w="1612"/>
        <w:gridCol w:w="1612"/>
        <w:gridCol w:w="1613"/>
      </w:tblGrid>
      <w:tr w:rsidR="004E6A31" w:rsidRPr="00183B12" w:rsidTr="0066270F">
        <w:tc>
          <w:tcPr>
            <w:tcW w:w="3023" w:type="dxa"/>
          </w:tcPr>
          <w:p w:rsidR="004E6A31" w:rsidRPr="00642323" w:rsidRDefault="004E6A31" w:rsidP="0066270F">
            <w:pPr>
              <w:ind w:firstLine="34"/>
              <w:rPr>
                <w:rFonts w:ascii="Angsana New" w:hAnsi="Angsana New" w:cs="Angsana New"/>
                <w:sz w:val="28"/>
                <w:szCs w:val="28"/>
              </w:rPr>
            </w:pPr>
          </w:p>
        </w:tc>
        <w:tc>
          <w:tcPr>
            <w:tcW w:w="6473" w:type="dxa"/>
            <w:gridSpan w:val="4"/>
          </w:tcPr>
          <w:p w:rsidR="004E6A31" w:rsidRPr="00642323" w:rsidRDefault="004E6A31" w:rsidP="0066270F">
            <w:pPr>
              <w:pBdr>
                <w:bottom w:val="single" w:sz="6" w:space="1" w:color="auto"/>
              </w:pBdr>
              <w:jc w:val="center"/>
              <w:rPr>
                <w:rFonts w:ascii="Angsana New" w:hAnsi="Angsana New" w:cs="Angsana New"/>
                <w:sz w:val="28"/>
                <w:szCs w:val="28"/>
                <w:cs/>
              </w:rPr>
            </w:pPr>
            <w:r w:rsidRPr="002D5F47">
              <w:rPr>
                <w:rFonts w:asciiTheme="majorBidi" w:hAnsiTheme="majorBidi" w:cstheme="majorBidi"/>
                <w:sz w:val="28"/>
              </w:rPr>
              <w:t>Thousand Baht</w:t>
            </w:r>
          </w:p>
        </w:tc>
      </w:tr>
      <w:tr w:rsidR="004E6A31" w:rsidRPr="00183B12" w:rsidTr="0066270F">
        <w:tc>
          <w:tcPr>
            <w:tcW w:w="3023" w:type="dxa"/>
          </w:tcPr>
          <w:p w:rsidR="004E6A31" w:rsidRPr="00642323" w:rsidRDefault="004E6A31" w:rsidP="0066270F">
            <w:pPr>
              <w:ind w:firstLine="34"/>
              <w:rPr>
                <w:rFonts w:ascii="Angsana New" w:hAnsi="Angsana New" w:cs="Angsana New"/>
                <w:sz w:val="28"/>
                <w:szCs w:val="28"/>
              </w:rPr>
            </w:pPr>
          </w:p>
        </w:tc>
        <w:tc>
          <w:tcPr>
            <w:tcW w:w="6473" w:type="dxa"/>
            <w:gridSpan w:val="4"/>
          </w:tcPr>
          <w:p w:rsidR="004E6A31" w:rsidRPr="00642323" w:rsidRDefault="004E6A31" w:rsidP="0066270F">
            <w:pPr>
              <w:pBdr>
                <w:bottom w:val="single" w:sz="6" w:space="1" w:color="auto"/>
              </w:pBdr>
              <w:jc w:val="center"/>
              <w:rPr>
                <w:rFonts w:ascii="Angsana New" w:hAnsi="Angsana New" w:cs="Angsana New"/>
                <w:sz w:val="28"/>
                <w:szCs w:val="28"/>
                <w:cs/>
              </w:rPr>
            </w:pPr>
            <w:r w:rsidRPr="00046899">
              <w:rPr>
                <w:rFonts w:ascii="Angsana New" w:hAnsi="Angsana New"/>
                <w:sz w:val="28"/>
              </w:rPr>
              <w:t>As at 31 Dece</w:t>
            </w:r>
            <w:r>
              <w:rPr>
                <w:rFonts w:ascii="Angsana New" w:hAnsi="Angsana New"/>
                <w:sz w:val="28"/>
              </w:rPr>
              <w:t>mber 2023</w:t>
            </w:r>
          </w:p>
        </w:tc>
      </w:tr>
      <w:tr w:rsidR="004E6A31" w:rsidRPr="00183B12" w:rsidTr="0066270F">
        <w:tc>
          <w:tcPr>
            <w:tcW w:w="3023" w:type="dxa"/>
          </w:tcPr>
          <w:p w:rsidR="004E6A31" w:rsidRPr="00642323" w:rsidRDefault="004E6A31" w:rsidP="0066270F">
            <w:pPr>
              <w:ind w:firstLine="34"/>
              <w:rPr>
                <w:rFonts w:ascii="Angsana New" w:hAnsi="Angsana New" w:cs="Angsana New"/>
                <w:sz w:val="28"/>
                <w:szCs w:val="28"/>
              </w:rPr>
            </w:pPr>
          </w:p>
        </w:tc>
        <w:tc>
          <w:tcPr>
            <w:tcW w:w="4854" w:type="dxa"/>
            <w:gridSpan w:val="3"/>
          </w:tcPr>
          <w:p w:rsidR="004E6A31" w:rsidRPr="00642323" w:rsidRDefault="004E6A31" w:rsidP="0066270F">
            <w:pPr>
              <w:pStyle w:val="ListParagraph"/>
              <w:pBdr>
                <w:bottom w:val="single" w:sz="6" w:space="1" w:color="auto"/>
              </w:pBdr>
              <w:spacing w:line="0" w:lineRule="atLeast"/>
              <w:ind w:left="0"/>
              <w:contextualSpacing w:val="0"/>
              <w:jc w:val="center"/>
              <w:rPr>
                <w:rFonts w:ascii="Angsana New" w:hAnsi="Angsana New" w:cs="Angsana New"/>
                <w:sz w:val="28"/>
                <w:szCs w:val="28"/>
                <w:cs/>
              </w:rPr>
            </w:pPr>
            <w:r w:rsidRPr="00046899">
              <w:rPr>
                <w:rFonts w:asciiTheme="majorBidi" w:hAnsiTheme="majorBidi" w:cstheme="majorBidi"/>
                <w:sz w:val="28"/>
              </w:rPr>
              <w:t>Carrying value</w:t>
            </w:r>
          </w:p>
        </w:tc>
        <w:tc>
          <w:tcPr>
            <w:tcW w:w="1619" w:type="dxa"/>
          </w:tcPr>
          <w:p w:rsidR="004E6A31" w:rsidRPr="00642323" w:rsidRDefault="004E6A31" w:rsidP="0066270F">
            <w:pPr>
              <w:pStyle w:val="ListParagraph"/>
              <w:pBdr>
                <w:bottom w:val="single" w:sz="6" w:space="1" w:color="auto"/>
              </w:pBdr>
              <w:spacing w:line="0" w:lineRule="atLeast"/>
              <w:ind w:left="0"/>
              <w:contextualSpacing w:val="0"/>
              <w:jc w:val="center"/>
              <w:rPr>
                <w:rFonts w:ascii="Angsana New" w:hAnsi="Angsana New" w:cs="Angsana New"/>
                <w:sz w:val="28"/>
                <w:szCs w:val="28"/>
              </w:rPr>
            </w:pPr>
            <w:r w:rsidRPr="00046899">
              <w:rPr>
                <w:rFonts w:ascii="Angsana New" w:hAnsi="Angsana New"/>
                <w:sz w:val="28"/>
              </w:rPr>
              <w:t>Fair value</w:t>
            </w:r>
          </w:p>
        </w:tc>
      </w:tr>
      <w:tr w:rsidR="004E6A31" w:rsidRPr="00183B12" w:rsidTr="0066270F">
        <w:tc>
          <w:tcPr>
            <w:tcW w:w="3023" w:type="dxa"/>
          </w:tcPr>
          <w:p w:rsidR="004E6A31" w:rsidRPr="00642323" w:rsidRDefault="004E6A31" w:rsidP="0066270F">
            <w:pPr>
              <w:ind w:firstLine="34"/>
              <w:rPr>
                <w:rFonts w:ascii="Angsana New" w:hAnsi="Angsana New" w:cs="Angsana New"/>
                <w:sz w:val="28"/>
                <w:szCs w:val="28"/>
              </w:rPr>
            </w:pPr>
          </w:p>
        </w:tc>
        <w:tc>
          <w:tcPr>
            <w:tcW w:w="1618" w:type="dxa"/>
            <w:vAlign w:val="bottom"/>
          </w:tcPr>
          <w:p w:rsidR="004E6A31" w:rsidRPr="00EA1477" w:rsidRDefault="004E6A31" w:rsidP="0066270F">
            <w:pPr>
              <w:pStyle w:val="ListParagraph"/>
              <w:pBdr>
                <w:bottom w:val="single" w:sz="6" w:space="1" w:color="auto"/>
              </w:pBdr>
              <w:spacing w:line="0" w:lineRule="atLeast"/>
              <w:ind w:left="0"/>
              <w:contextualSpacing w:val="0"/>
              <w:jc w:val="center"/>
              <w:rPr>
                <w:rFonts w:ascii="Angsana New" w:hAnsi="Angsana New"/>
                <w:sz w:val="28"/>
              </w:rPr>
            </w:pPr>
            <w:r w:rsidRPr="00EA1477">
              <w:rPr>
                <w:rFonts w:ascii="Angsana New" w:hAnsi="Angsana New"/>
                <w:sz w:val="28"/>
              </w:rPr>
              <w:t>Fair value through</w:t>
            </w:r>
          </w:p>
          <w:p w:rsidR="004E6A31" w:rsidRPr="00EA1477" w:rsidRDefault="004E6A31" w:rsidP="0066270F">
            <w:pPr>
              <w:pStyle w:val="ListParagraph"/>
              <w:pBdr>
                <w:bottom w:val="single" w:sz="6" w:space="1" w:color="auto"/>
              </w:pBdr>
              <w:spacing w:line="0" w:lineRule="atLeast"/>
              <w:ind w:left="0"/>
              <w:contextualSpacing w:val="0"/>
              <w:jc w:val="center"/>
              <w:rPr>
                <w:rFonts w:ascii="Angsana New" w:hAnsi="Angsana New"/>
                <w:sz w:val="28"/>
                <w:cs/>
              </w:rPr>
            </w:pPr>
            <w:r w:rsidRPr="00EA1477">
              <w:rPr>
                <w:rFonts w:ascii="Angsana New" w:hAnsi="Angsana New"/>
                <w:sz w:val="28"/>
              </w:rPr>
              <w:t>profit or loss</w:t>
            </w:r>
          </w:p>
        </w:tc>
        <w:tc>
          <w:tcPr>
            <w:tcW w:w="1618" w:type="dxa"/>
            <w:vAlign w:val="bottom"/>
          </w:tcPr>
          <w:p w:rsidR="004E6A31" w:rsidRPr="00642323" w:rsidRDefault="004E6A31" w:rsidP="0066270F">
            <w:pPr>
              <w:pStyle w:val="ListParagraph"/>
              <w:pBdr>
                <w:bottom w:val="single" w:sz="6" w:space="1" w:color="auto"/>
              </w:pBdr>
              <w:spacing w:line="0" w:lineRule="atLeast"/>
              <w:ind w:left="0"/>
              <w:contextualSpacing w:val="0"/>
              <w:jc w:val="center"/>
              <w:rPr>
                <w:rFonts w:ascii="Angsana New" w:hAnsi="Angsana New" w:cs="Angsana New"/>
                <w:sz w:val="28"/>
                <w:szCs w:val="28"/>
                <w:cs/>
              </w:rPr>
            </w:pPr>
            <w:proofErr w:type="spellStart"/>
            <w:r w:rsidRPr="00046899">
              <w:rPr>
                <w:rFonts w:ascii="Angsana New" w:hAnsi="Angsana New"/>
                <w:sz w:val="28"/>
              </w:rPr>
              <w:t>Amortised</w:t>
            </w:r>
            <w:proofErr w:type="spellEnd"/>
            <w:r w:rsidRPr="00046899">
              <w:rPr>
                <w:rFonts w:ascii="Angsana New" w:hAnsi="Angsana New"/>
                <w:sz w:val="28"/>
              </w:rPr>
              <w:t xml:space="preserve"> cost</w:t>
            </w:r>
          </w:p>
        </w:tc>
        <w:tc>
          <w:tcPr>
            <w:tcW w:w="1618" w:type="dxa"/>
            <w:vAlign w:val="bottom"/>
          </w:tcPr>
          <w:p w:rsidR="004E6A31" w:rsidRPr="00642323" w:rsidRDefault="004E6A31" w:rsidP="0066270F">
            <w:pPr>
              <w:pStyle w:val="ListParagraph"/>
              <w:pBdr>
                <w:bottom w:val="single" w:sz="6" w:space="1" w:color="auto"/>
              </w:pBdr>
              <w:spacing w:line="0" w:lineRule="atLeast"/>
              <w:ind w:left="0"/>
              <w:contextualSpacing w:val="0"/>
              <w:jc w:val="center"/>
              <w:rPr>
                <w:rFonts w:ascii="Angsana New" w:hAnsi="Angsana New" w:cs="Angsana New"/>
                <w:sz w:val="28"/>
                <w:szCs w:val="28"/>
                <w:cs/>
              </w:rPr>
            </w:pPr>
            <w:r>
              <w:rPr>
                <w:rFonts w:ascii="Angsana New" w:hAnsi="Angsana New" w:cs="Angsana New"/>
                <w:sz w:val="28"/>
                <w:szCs w:val="28"/>
              </w:rPr>
              <w:t>Total</w:t>
            </w:r>
          </w:p>
        </w:tc>
        <w:tc>
          <w:tcPr>
            <w:tcW w:w="1619" w:type="dxa"/>
          </w:tcPr>
          <w:p w:rsidR="004E6A31" w:rsidRPr="00642323" w:rsidRDefault="004E6A31" w:rsidP="0066270F">
            <w:pPr>
              <w:pStyle w:val="ListParagraph"/>
              <w:spacing w:line="0" w:lineRule="atLeast"/>
              <w:ind w:left="0"/>
              <w:contextualSpacing w:val="0"/>
              <w:jc w:val="center"/>
              <w:rPr>
                <w:rFonts w:ascii="Angsana New" w:hAnsi="Angsana New" w:cs="Angsana New"/>
                <w:sz w:val="28"/>
                <w:szCs w:val="28"/>
                <w:cs/>
              </w:rPr>
            </w:pPr>
          </w:p>
        </w:tc>
      </w:tr>
      <w:tr w:rsidR="004E6A31" w:rsidRPr="00183B12" w:rsidTr="0066270F">
        <w:tc>
          <w:tcPr>
            <w:tcW w:w="3023" w:type="dxa"/>
          </w:tcPr>
          <w:p w:rsidR="004E6A31" w:rsidRPr="007D39D7" w:rsidRDefault="004E6A31" w:rsidP="0066270F">
            <w:pPr>
              <w:ind w:firstLine="34"/>
              <w:rPr>
                <w:rFonts w:asciiTheme="majorBidi" w:hAnsiTheme="majorBidi" w:cstheme="majorBidi"/>
                <w:b/>
                <w:bCs/>
                <w:sz w:val="28"/>
              </w:rPr>
            </w:pPr>
            <w:r>
              <w:rPr>
                <w:rFonts w:ascii="Angsana New" w:hAnsi="Angsana New"/>
                <w:b/>
                <w:bCs/>
                <w:sz w:val="28"/>
              </w:rPr>
              <w:t>Financial assets</w:t>
            </w:r>
          </w:p>
        </w:tc>
        <w:tc>
          <w:tcPr>
            <w:tcW w:w="1618" w:type="dxa"/>
          </w:tcPr>
          <w:p w:rsidR="004E6A31" w:rsidRPr="00183B12" w:rsidRDefault="004E6A31" w:rsidP="0066270F">
            <w:pPr>
              <w:pStyle w:val="ListParagraph"/>
              <w:spacing w:line="0" w:lineRule="atLeast"/>
              <w:ind w:left="0"/>
              <w:contextualSpacing w:val="0"/>
              <w:jc w:val="center"/>
              <w:rPr>
                <w:rFonts w:ascii="Angsana New" w:hAnsi="Angsana New" w:cs="Angsana New"/>
                <w:sz w:val="28"/>
                <w:szCs w:val="28"/>
                <w:highlight w:val="yellow"/>
                <w:cs/>
              </w:rPr>
            </w:pPr>
          </w:p>
        </w:tc>
        <w:tc>
          <w:tcPr>
            <w:tcW w:w="1618" w:type="dxa"/>
          </w:tcPr>
          <w:p w:rsidR="004E6A31" w:rsidRPr="00183B12" w:rsidRDefault="004E6A31" w:rsidP="0066270F">
            <w:pPr>
              <w:pStyle w:val="ListParagraph"/>
              <w:spacing w:line="0" w:lineRule="atLeast"/>
              <w:ind w:left="0"/>
              <w:contextualSpacing w:val="0"/>
              <w:jc w:val="center"/>
              <w:rPr>
                <w:rFonts w:ascii="Angsana New" w:hAnsi="Angsana New" w:cs="Angsana New"/>
                <w:sz w:val="28"/>
                <w:szCs w:val="28"/>
                <w:highlight w:val="yellow"/>
                <w:cs/>
              </w:rPr>
            </w:pPr>
          </w:p>
        </w:tc>
        <w:tc>
          <w:tcPr>
            <w:tcW w:w="1618" w:type="dxa"/>
          </w:tcPr>
          <w:p w:rsidR="004E6A31" w:rsidRPr="00183B12" w:rsidRDefault="004E6A31" w:rsidP="0066270F">
            <w:pPr>
              <w:pStyle w:val="ListParagraph"/>
              <w:spacing w:line="0" w:lineRule="atLeast"/>
              <w:ind w:left="0"/>
              <w:contextualSpacing w:val="0"/>
              <w:jc w:val="center"/>
              <w:rPr>
                <w:rFonts w:ascii="Angsana New" w:hAnsi="Angsana New" w:cs="Angsana New"/>
                <w:sz w:val="28"/>
                <w:szCs w:val="28"/>
                <w:highlight w:val="yellow"/>
                <w:cs/>
              </w:rPr>
            </w:pPr>
          </w:p>
        </w:tc>
        <w:tc>
          <w:tcPr>
            <w:tcW w:w="1619" w:type="dxa"/>
          </w:tcPr>
          <w:p w:rsidR="004E6A31" w:rsidRPr="00183B12" w:rsidRDefault="004E6A31" w:rsidP="0066270F">
            <w:pPr>
              <w:pStyle w:val="ListParagraph"/>
              <w:spacing w:line="0" w:lineRule="atLeast"/>
              <w:ind w:left="0"/>
              <w:contextualSpacing w:val="0"/>
              <w:jc w:val="center"/>
              <w:rPr>
                <w:rFonts w:ascii="Angsana New" w:hAnsi="Angsana New" w:cs="Angsana New"/>
                <w:sz w:val="28"/>
                <w:szCs w:val="28"/>
                <w:highlight w:val="yellow"/>
                <w:cs/>
              </w:rPr>
            </w:pPr>
          </w:p>
        </w:tc>
      </w:tr>
      <w:tr w:rsidR="004E6A31" w:rsidRPr="00183B12" w:rsidTr="0066270F">
        <w:tc>
          <w:tcPr>
            <w:tcW w:w="3023" w:type="dxa"/>
          </w:tcPr>
          <w:p w:rsidR="004E6A31" w:rsidRPr="00A01244" w:rsidRDefault="004E6A31" w:rsidP="0066270F">
            <w:pPr>
              <w:ind w:firstLine="34"/>
              <w:rPr>
                <w:rFonts w:asciiTheme="majorBidi" w:hAnsiTheme="majorBidi" w:cstheme="majorBidi"/>
                <w:sz w:val="28"/>
                <w:cs/>
              </w:rPr>
            </w:pPr>
            <w:r>
              <w:rPr>
                <w:rFonts w:ascii="Angsana New" w:hAnsi="Angsana New"/>
                <w:spacing w:val="-6"/>
                <w:sz w:val="28"/>
              </w:rPr>
              <w:t>Cash and cash equivalents</w:t>
            </w:r>
          </w:p>
        </w:tc>
        <w:tc>
          <w:tcPr>
            <w:tcW w:w="1618" w:type="dxa"/>
            <w:shd w:val="clear" w:color="auto" w:fill="auto"/>
          </w:tcPr>
          <w:p w:rsidR="004E6A31" w:rsidRPr="003C1858" w:rsidRDefault="004E6A31" w:rsidP="004E6A31">
            <w:pPr>
              <w:tabs>
                <w:tab w:val="decimal" w:pos="1309"/>
              </w:tabs>
              <w:spacing w:line="240" w:lineRule="atLeast"/>
              <w:jc w:val="thaiDistribute"/>
              <w:rPr>
                <w:rFonts w:ascii="Angsana New" w:hAnsi="Angsana New" w:cs="Angsana New"/>
                <w:sz w:val="28"/>
                <w:szCs w:val="28"/>
                <w:cs/>
              </w:rPr>
            </w:pPr>
            <w:r>
              <w:rPr>
                <w:rFonts w:ascii="Angsana New" w:hAnsi="Angsana New" w:cs="Angsana New" w:hint="cs"/>
                <w:sz w:val="28"/>
                <w:szCs w:val="28"/>
                <w:cs/>
              </w:rPr>
              <w:t xml:space="preserve">-    </w:t>
            </w:r>
          </w:p>
        </w:tc>
        <w:tc>
          <w:tcPr>
            <w:tcW w:w="1618" w:type="dxa"/>
            <w:shd w:val="clear" w:color="auto" w:fill="auto"/>
          </w:tcPr>
          <w:p w:rsidR="004E6A31" w:rsidRPr="003C1858" w:rsidRDefault="00515423" w:rsidP="004E6A31">
            <w:pPr>
              <w:pStyle w:val="ListParagraph"/>
              <w:tabs>
                <w:tab w:val="decimal" w:pos="1309"/>
              </w:tabs>
              <w:spacing w:line="0" w:lineRule="atLeast"/>
              <w:ind w:left="0"/>
              <w:contextualSpacing w:val="0"/>
              <w:rPr>
                <w:rFonts w:ascii="Angsana New" w:hAnsi="Angsana New" w:cs="Angsana New"/>
                <w:sz w:val="28"/>
                <w:szCs w:val="28"/>
                <w:cs/>
              </w:rPr>
            </w:pPr>
            <w:r>
              <w:rPr>
                <w:rFonts w:ascii="Angsana New" w:hAnsi="Angsana New" w:cs="Angsana New"/>
                <w:sz w:val="28"/>
                <w:szCs w:val="28"/>
              </w:rPr>
              <w:t>19,090</w:t>
            </w:r>
          </w:p>
        </w:tc>
        <w:tc>
          <w:tcPr>
            <w:tcW w:w="1618" w:type="dxa"/>
          </w:tcPr>
          <w:p w:rsidR="004E6A31" w:rsidRPr="003C1858" w:rsidRDefault="00515423" w:rsidP="004E6A31">
            <w:pPr>
              <w:pStyle w:val="ListParagraph"/>
              <w:tabs>
                <w:tab w:val="decimal" w:pos="1309"/>
              </w:tabs>
              <w:spacing w:line="0" w:lineRule="atLeast"/>
              <w:ind w:left="0"/>
              <w:contextualSpacing w:val="0"/>
              <w:rPr>
                <w:rFonts w:ascii="Angsana New" w:hAnsi="Angsana New" w:cs="Angsana New"/>
                <w:sz w:val="28"/>
                <w:szCs w:val="28"/>
                <w:cs/>
              </w:rPr>
            </w:pPr>
            <w:r>
              <w:rPr>
                <w:rFonts w:ascii="Angsana New" w:hAnsi="Angsana New" w:cs="Angsana New"/>
                <w:sz w:val="28"/>
                <w:szCs w:val="28"/>
              </w:rPr>
              <w:t>19,090</w:t>
            </w:r>
          </w:p>
        </w:tc>
        <w:tc>
          <w:tcPr>
            <w:tcW w:w="1619" w:type="dxa"/>
          </w:tcPr>
          <w:p w:rsidR="004E6A31" w:rsidRPr="003C1858" w:rsidRDefault="00515423" w:rsidP="004E6A31">
            <w:pPr>
              <w:pStyle w:val="ListParagraph"/>
              <w:tabs>
                <w:tab w:val="decimal" w:pos="1309"/>
              </w:tabs>
              <w:spacing w:line="0" w:lineRule="atLeast"/>
              <w:ind w:left="0"/>
              <w:contextualSpacing w:val="0"/>
              <w:rPr>
                <w:rFonts w:ascii="Angsana New" w:hAnsi="Angsana New" w:cs="Angsana New"/>
                <w:sz w:val="28"/>
                <w:szCs w:val="28"/>
                <w:cs/>
              </w:rPr>
            </w:pPr>
            <w:r>
              <w:rPr>
                <w:rFonts w:ascii="Angsana New" w:hAnsi="Angsana New" w:cs="Angsana New"/>
                <w:sz w:val="28"/>
                <w:szCs w:val="28"/>
              </w:rPr>
              <w:t>19,090</w:t>
            </w:r>
          </w:p>
        </w:tc>
      </w:tr>
      <w:tr w:rsidR="004E6A31" w:rsidRPr="00183B12" w:rsidTr="0066270F">
        <w:tc>
          <w:tcPr>
            <w:tcW w:w="3023" w:type="dxa"/>
          </w:tcPr>
          <w:p w:rsidR="004E6A31" w:rsidRDefault="004E6A31" w:rsidP="0066270F">
            <w:pPr>
              <w:ind w:firstLine="34"/>
              <w:rPr>
                <w:rFonts w:asciiTheme="majorBidi" w:hAnsiTheme="majorBidi" w:cstheme="majorBidi"/>
                <w:sz w:val="28"/>
                <w:cs/>
              </w:rPr>
            </w:pPr>
            <w:r>
              <w:rPr>
                <w:rFonts w:ascii="Angsana New" w:hAnsi="Angsana New"/>
                <w:sz w:val="28"/>
              </w:rPr>
              <w:t>Trade and other receivables</w:t>
            </w:r>
          </w:p>
        </w:tc>
        <w:tc>
          <w:tcPr>
            <w:tcW w:w="1618" w:type="dxa"/>
            <w:shd w:val="clear" w:color="auto" w:fill="auto"/>
          </w:tcPr>
          <w:p w:rsidR="004E6A31" w:rsidRPr="00FB40B4" w:rsidRDefault="004E6A31" w:rsidP="004E6A31">
            <w:pPr>
              <w:tabs>
                <w:tab w:val="decimal" w:pos="1309"/>
              </w:tabs>
              <w:spacing w:line="240" w:lineRule="atLeast"/>
              <w:jc w:val="thaiDistribute"/>
              <w:rPr>
                <w:rFonts w:ascii="Angsana New" w:hAnsi="Angsana New" w:cs="Angsana New"/>
                <w:sz w:val="28"/>
                <w:szCs w:val="28"/>
                <w:cs/>
              </w:rPr>
            </w:pPr>
            <w:r>
              <w:rPr>
                <w:rFonts w:ascii="Angsana New" w:hAnsi="Angsana New" w:cs="Angsana New" w:hint="cs"/>
                <w:sz w:val="28"/>
                <w:szCs w:val="28"/>
                <w:cs/>
              </w:rPr>
              <w:t xml:space="preserve">-    </w:t>
            </w:r>
          </w:p>
        </w:tc>
        <w:tc>
          <w:tcPr>
            <w:tcW w:w="1618" w:type="dxa"/>
            <w:shd w:val="clear" w:color="auto" w:fill="auto"/>
          </w:tcPr>
          <w:p w:rsidR="004E6A31" w:rsidRPr="00FB40B4" w:rsidRDefault="004E6A31" w:rsidP="004E6A31">
            <w:pPr>
              <w:pStyle w:val="ListParagraph"/>
              <w:tabs>
                <w:tab w:val="decimal" w:pos="1309"/>
              </w:tabs>
              <w:spacing w:line="0" w:lineRule="atLeast"/>
              <w:ind w:left="0"/>
              <w:contextualSpacing w:val="0"/>
              <w:rPr>
                <w:rFonts w:ascii="Angsana New" w:hAnsi="Angsana New" w:cs="Angsana New"/>
                <w:sz w:val="28"/>
                <w:szCs w:val="28"/>
                <w:cs/>
              </w:rPr>
            </w:pPr>
            <w:r w:rsidRPr="00D72EB3">
              <w:rPr>
                <w:rFonts w:ascii="Angsana New" w:hAnsi="Angsana New" w:cs="Angsana New"/>
                <w:sz w:val="28"/>
                <w:szCs w:val="28"/>
              </w:rPr>
              <w:t>117,502</w:t>
            </w:r>
          </w:p>
        </w:tc>
        <w:tc>
          <w:tcPr>
            <w:tcW w:w="1618" w:type="dxa"/>
          </w:tcPr>
          <w:p w:rsidR="004E6A31" w:rsidRPr="00FB40B4" w:rsidRDefault="004E6A31" w:rsidP="004E6A31">
            <w:pPr>
              <w:pStyle w:val="ListParagraph"/>
              <w:tabs>
                <w:tab w:val="decimal" w:pos="1309"/>
              </w:tabs>
              <w:spacing w:line="0" w:lineRule="atLeast"/>
              <w:ind w:left="0"/>
              <w:contextualSpacing w:val="0"/>
              <w:rPr>
                <w:rFonts w:ascii="Angsana New" w:hAnsi="Angsana New" w:cs="Angsana New"/>
                <w:sz w:val="28"/>
                <w:szCs w:val="28"/>
                <w:cs/>
              </w:rPr>
            </w:pPr>
            <w:r w:rsidRPr="00D72EB3">
              <w:rPr>
                <w:rFonts w:ascii="Angsana New" w:hAnsi="Angsana New" w:cs="Angsana New"/>
                <w:sz w:val="28"/>
                <w:szCs w:val="28"/>
              </w:rPr>
              <w:t>117,502</w:t>
            </w:r>
          </w:p>
        </w:tc>
        <w:tc>
          <w:tcPr>
            <w:tcW w:w="1619" w:type="dxa"/>
          </w:tcPr>
          <w:p w:rsidR="004E6A31" w:rsidRPr="00183B12" w:rsidRDefault="004E6A31" w:rsidP="004E6A31">
            <w:pPr>
              <w:pStyle w:val="ListParagraph"/>
              <w:tabs>
                <w:tab w:val="decimal" w:pos="1309"/>
              </w:tabs>
              <w:spacing w:line="0" w:lineRule="atLeast"/>
              <w:ind w:left="0"/>
              <w:contextualSpacing w:val="0"/>
              <w:rPr>
                <w:rFonts w:ascii="Angsana New" w:hAnsi="Angsana New" w:cs="Angsana New"/>
                <w:sz w:val="28"/>
                <w:szCs w:val="28"/>
                <w:cs/>
              </w:rPr>
            </w:pPr>
            <w:r w:rsidRPr="00D72EB3">
              <w:rPr>
                <w:rFonts w:ascii="Angsana New" w:hAnsi="Angsana New" w:cs="Angsana New"/>
                <w:sz w:val="28"/>
                <w:szCs w:val="28"/>
              </w:rPr>
              <w:t>117,502</w:t>
            </w:r>
          </w:p>
        </w:tc>
      </w:tr>
      <w:tr w:rsidR="004E6A31" w:rsidRPr="00183B12" w:rsidTr="0066270F">
        <w:tc>
          <w:tcPr>
            <w:tcW w:w="3023" w:type="dxa"/>
          </w:tcPr>
          <w:p w:rsidR="004E6A31" w:rsidRPr="00183B12" w:rsidRDefault="004E6A31" w:rsidP="0066270F">
            <w:pPr>
              <w:ind w:firstLine="34"/>
              <w:rPr>
                <w:rFonts w:ascii="Angsana New" w:hAnsi="Angsana New" w:cs="Angsana New"/>
                <w:sz w:val="28"/>
                <w:szCs w:val="28"/>
                <w:cs/>
              </w:rPr>
            </w:pPr>
            <w:r>
              <w:rPr>
                <w:rFonts w:asciiTheme="majorBidi" w:hAnsiTheme="majorBidi" w:cstheme="majorBidi"/>
                <w:sz w:val="28"/>
              </w:rPr>
              <w:t>Other current financial assets</w:t>
            </w:r>
          </w:p>
        </w:tc>
        <w:tc>
          <w:tcPr>
            <w:tcW w:w="1618" w:type="dxa"/>
            <w:shd w:val="clear" w:color="auto" w:fill="auto"/>
            <w:vAlign w:val="center"/>
          </w:tcPr>
          <w:p w:rsidR="004E6A31" w:rsidRPr="00A92574" w:rsidRDefault="004E6A31" w:rsidP="004E6A31">
            <w:pPr>
              <w:tabs>
                <w:tab w:val="decimal" w:pos="1309"/>
              </w:tabs>
              <w:spacing w:line="240" w:lineRule="atLeast"/>
              <w:jc w:val="thaiDistribute"/>
              <w:rPr>
                <w:rFonts w:ascii="Angsana New" w:hAnsi="Angsana New" w:cs="Angsana New"/>
                <w:sz w:val="28"/>
                <w:szCs w:val="28"/>
              </w:rPr>
            </w:pPr>
            <w:r w:rsidRPr="00D72EB3">
              <w:rPr>
                <w:rFonts w:ascii="Angsana New" w:hAnsi="Angsana New" w:cs="Angsana New"/>
                <w:sz w:val="28"/>
                <w:szCs w:val="28"/>
              </w:rPr>
              <w:t>24,890</w:t>
            </w:r>
          </w:p>
        </w:tc>
        <w:tc>
          <w:tcPr>
            <w:tcW w:w="1618" w:type="dxa"/>
            <w:shd w:val="clear" w:color="auto" w:fill="auto"/>
            <w:vAlign w:val="center"/>
          </w:tcPr>
          <w:p w:rsidR="004E6A31" w:rsidRPr="00A92574" w:rsidRDefault="004E6A31" w:rsidP="004E6A31">
            <w:pPr>
              <w:pStyle w:val="ListParagraph"/>
              <w:tabs>
                <w:tab w:val="decimal" w:pos="1309"/>
              </w:tabs>
              <w:spacing w:line="0" w:lineRule="atLeast"/>
              <w:ind w:left="0"/>
              <w:contextualSpacing w:val="0"/>
              <w:rPr>
                <w:rFonts w:ascii="Angsana New" w:hAnsi="Angsana New" w:cs="Angsana New"/>
                <w:sz w:val="28"/>
                <w:szCs w:val="28"/>
              </w:rPr>
            </w:pPr>
            <w:r w:rsidRPr="00D72EB3">
              <w:rPr>
                <w:rFonts w:ascii="Angsana New" w:hAnsi="Angsana New" w:cs="Angsana New"/>
                <w:sz w:val="28"/>
                <w:szCs w:val="28"/>
              </w:rPr>
              <w:t>162,315</w:t>
            </w:r>
          </w:p>
        </w:tc>
        <w:tc>
          <w:tcPr>
            <w:tcW w:w="1618" w:type="dxa"/>
          </w:tcPr>
          <w:p w:rsidR="004E6A31" w:rsidRPr="00183B12" w:rsidRDefault="004E6A31" w:rsidP="004E6A31">
            <w:pPr>
              <w:pStyle w:val="ListParagraph"/>
              <w:tabs>
                <w:tab w:val="decimal" w:pos="1309"/>
              </w:tabs>
              <w:spacing w:line="0" w:lineRule="atLeast"/>
              <w:ind w:left="0"/>
              <w:contextualSpacing w:val="0"/>
              <w:rPr>
                <w:rFonts w:ascii="Angsana New" w:hAnsi="Angsana New" w:cs="Angsana New"/>
                <w:sz w:val="28"/>
                <w:szCs w:val="28"/>
                <w:cs/>
              </w:rPr>
            </w:pPr>
            <w:r w:rsidRPr="00D72EB3">
              <w:rPr>
                <w:rFonts w:ascii="Angsana New" w:hAnsi="Angsana New" w:cs="Angsana New"/>
                <w:sz w:val="28"/>
                <w:szCs w:val="28"/>
              </w:rPr>
              <w:t>187,205</w:t>
            </w:r>
          </w:p>
        </w:tc>
        <w:tc>
          <w:tcPr>
            <w:tcW w:w="1619" w:type="dxa"/>
          </w:tcPr>
          <w:p w:rsidR="004E6A31" w:rsidRPr="00183B12" w:rsidRDefault="004E6A31" w:rsidP="004E6A31">
            <w:pPr>
              <w:pStyle w:val="ListParagraph"/>
              <w:tabs>
                <w:tab w:val="decimal" w:pos="1309"/>
              </w:tabs>
              <w:spacing w:line="0" w:lineRule="atLeast"/>
              <w:ind w:left="0"/>
              <w:contextualSpacing w:val="0"/>
              <w:rPr>
                <w:rFonts w:ascii="Angsana New" w:hAnsi="Angsana New" w:cs="Angsana New"/>
                <w:sz w:val="28"/>
                <w:szCs w:val="28"/>
                <w:cs/>
              </w:rPr>
            </w:pPr>
            <w:r w:rsidRPr="00D72EB3">
              <w:rPr>
                <w:rFonts w:ascii="Angsana New" w:hAnsi="Angsana New" w:cs="Angsana New"/>
                <w:sz w:val="28"/>
                <w:szCs w:val="28"/>
              </w:rPr>
              <w:t>187,205</w:t>
            </w:r>
          </w:p>
        </w:tc>
      </w:tr>
      <w:tr w:rsidR="004E6A31" w:rsidRPr="00183B12" w:rsidTr="0066270F">
        <w:tc>
          <w:tcPr>
            <w:tcW w:w="3023" w:type="dxa"/>
          </w:tcPr>
          <w:p w:rsidR="004E6A31" w:rsidRDefault="004E6A31" w:rsidP="0066270F">
            <w:pPr>
              <w:ind w:firstLine="34"/>
              <w:rPr>
                <w:rFonts w:asciiTheme="majorBidi" w:hAnsiTheme="majorBidi" w:cstheme="majorBidi"/>
                <w:sz w:val="28"/>
              </w:rPr>
            </w:pPr>
            <w:r>
              <w:rPr>
                <w:rFonts w:asciiTheme="majorBidi" w:hAnsiTheme="majorBidi" w:cstheme="majorBidi"/>
                <w:sz w:val="28"/>
              </w:rPr>
              <w:t xml:space="preserve">Non-current financial assets </w:t>
            </w:r>
          </w:p>
          <w:p w:rsidR="004E6A31" w:rsidRPr="00183B12" w:rsidRDefault="004E6A31" w:rsidP="0066270F">
            <w:pPr>
              <w:ind w:left="283" w:firstLine="34"/>
              <w:rPr>
                <w:rFonts w:ascii="Angsana New" w:hAnsi="Angsana New" w:cs="Angsana New"/>
                <w:sz w:val="28"/>
                <w:szCs w:val="28"/>
                <w:cs/>
              </w:rPr>
            </w:pPr>
            <w:r>
              <w:rPr>
                <w:rFonts w:asciiTheme="majorBidi" w:hAnsiTheme="majorBidi" w:cstheme="majorBidi"/>
                <w:sz w:val="28"/>
              </w:rPr>
              <w:t>pledged as collateral</w:t>
            </w:r>
          </w:p>
        </w:tc>
        <w:tc>
          <w:tcPr>
            <w:tcW w:w="1618" w:type="dxa"/>
            <w:shd w:val="clear" w:color="auto" w:fill="auto"/>
          </w:tcPr>
          <w:p w:rsidR="004E6A31" w:rsidRDefault="004E6A31" w:rsidP="004E6A31">
            <w:pPr>
              <w:tabs>
                <w:tab w:val="decimal" w:pos="1309"/>
              </w:tabs>
              <w:spacing w:line="240" w:lineRule="atLeast"/>
              <w:jc w:val="thaiDistribute"/>
              <w:rPr>
                <w:rFonts w:ascii="Angsana New" w:hAnsi="Angsana New" w:cs="Angsana New"/>
                <w:sz w:val="28"/>
                <w:szCs w:val="28"/>
              </w:rPr>
            </w:pPr>
          </w:p>
          <w:p w:rsidR="004E6A31" w:rsidRPr="003C1858" w:rsidRDefault="004E6A31" w:rsidP="004E6A31">
            <w:pPr>
              <w:tabs>
                <w:tab w:val="decimal" w:pos="1309"/>
              </w:tabs>
              <w:spacing w:line="240" w:lineRule="atLeast"/>
              <w:jc w:val="thaiDistribute"/>
              <w:rPr>
                <w:rFonts w:ascii="Angsana New" w:hAnsi="Angsana New" w:cs="Angsana New"/>
                <w:sz w:val="28"/>
                <w:szCs w:val="28"/>
                <w:cs/>
              </w:rPr>
            </w:pPr>
            <w:r>
              <w:rPr>
                <w:rFonts w:ascii="Angsana New" w:hAnsi="Angsana New" w:cs="Angsana New" w:hint="cs"/>
                <w:sz w:val="28"/>
                <w:szCs w:val="28"/>
                <w:cs/>
              </w:rPr>
              <w:t xml:space="preserve">-    </w:t>
            </w:r>
          </w:p>
        </w:tc>
        <w:tc>
          <w:tcPr>
            <w:tcW w:w="1618" w:type="dxa"/>
            <w:shd w:val="clear" w:color="auto" w:fill="auto"/>
          </w:tcPr>
          <w:p w:rsidR="004E6A31" w:rsidRDefault="004E6A31" w:rsidP="004E6A31">
            <w:pPr>
              <w:pStyle w:val="ListParagraph"/>
              <w:tabs>
                <w:tab w:val="decimal" w:pos="1309"/>
              </w:tabs>
              <w:spacing w:line="0" w:lineRule="atLeast"/>
              <w:ind w:left="0"/>
              <w:contextualSpacing w:val="0"/>
              <w:rPr>
                <w:rFonts w:ascii="Angsana New" w:hAnsi="Angsana New" w:cs="Angsana New"/>
                <w:sz w:val="28"/>
                <w:szCs w:val="28"/>
              </w:rPr>
            </w:pPr>
          </w:p>
          <w:p w:rsidR="004E6A31" w:rsidRPr="003C1858" w:rsidRDefault="004E6A31" w:rsidP="004E6A31">
            <w:pPr>
              <w:pStyle w:val="ListParagraph"/>
              <w:tabs>
                <w:tab w:val="decimal" w:pos="1309"/>
              </w:tabs>
              <w:spacing w:line="0" w:lineRule="atLeast"/>
              <w:ind w:left="0"/>
              <w:contextualSpacing w:val="0"/>
              <w:rPr>
                <w:rFonts w:ascii="Angsana New" w:hAnsi="Angsana New" w:cs="Angsana New"/>
                <w:sz w:val="28"/>
                <w:szCs w:val="28"/>
                <w:cs/>
              </w:rPr>
            </w:pPr>
            <w:r w:rsidRPr="00D72EB3">
              <w:rPr>
                <w:rFonts w:ascii="Angsana New" w:hAnsi="Angsana New" w:cs="Angsana New"/>
                <w:sz w:val="28"/>
                <w:szCs w:val="28"/>
              </w:rPr>
              <w:t>7,257</w:t>
            </w:r>
          </w:p>
        </w:tc>
        <w:tc>
          <w:tcPr>
            <w:tcW w:w="1618" w:type="dxa"/>
          </w:tcPr>
          <w:p w:rsidR="004E6A31" w:rsidRDefault="004E6A31" w:rsidP="004E6A31">
            <w:pPr>
              <w:pStyle w:val="ListParagraph"/>
              <w:tabs>
                <w:tab w:val="decimal" w:pos="1309"/>
              </w:tabs>
              <w:spacing w:line="0" w:lineRule="atLeast"/>
              <w:ind w:left="0"/>
              <w:contextualSpacing w:val="0"/>
              <w:rPr>
                <w:rFonts w:ascii="Angsana New" w:hAnsi="Angsana New" w:cs="Angsana New"/>
                <w:sz w:val="28"/>
                <w:szCs w:val="28"/>
              </w:rPr>
            </w:pPr>
          </w:p>
          <w:p w:rsidR="004E6A31" w:rsidRPr="00183B12" w:rsidRDefault="004E6A31" w:rsidP="004E6A31">
            <w:pPr>
              <w:pStyle w:val="ListParagraph"/>
              <w:tabs>
                <w:tab w:val="decimal" w:pos="1309"/>
              </w:tabs>
              <w:spacing w:line="0" w:lineRule="atLeast"/>
              <w:ind w:left="0"/>
              <w:contextualSpacing w:val="0"/>
              <w:rPr>
                <w:rFonts w:ascii="Angsana New" w:hAnsi="Angsana New" w:cs="Angsana New"/>
                <w:sz w:val="28"/>
                <w:szCs w:val="28"/>
                <w:cs/>
              </w:rPr>
            </w:pPr>
            <w:r w:rsidRPr="00D72EB3">
              <w:rPr>
                <w:rFonts w:ascii="Angsana New" w:hAnsi="Angsana New" w:cs="Angsana New"/>
                <w:sz w:val="28"/>
                <w:szCs w:val="28"/>
              </w:rPr>
              <w:t>7,257</w:t>
            </w:r>
          </w:p>
        </w:tc>
        <w:tc>
          <w:tcPr>
            <w:tcW w:w="1619" w:type="dxa"/>
          </w:tcPr>
          <w:p w:rsidR="004E6A31" w:rsidRDefault="004E6A31" w:rsidP="004E6A31">
            <w:pPr>
              <w:pStyle w:val="ListParagraph"/>
              <w:tabs>
                <w:tab w:val="decimal" w:pos="1309"/>
              </w:tabs>
              <w:spacing w:line="0" w:lineRule="atLeast"/>
              <w:ind w:left="0"/>
              <w:contextualSpacing w:val="0"/>
              <w:rPr>
                <w:rFonts w:ascii="Angsana New" w:hAnsi="Angsana New" w:cs="Angsana New"/>
                <w:sz w:val="28"/>
                <w:szCs w:val="28"/>
              </w:rPr>
            </w:pPr>
          </w:p>
          <w:p w:rsidR="004E6A31" w:rsidRPr="00183B12" w:rsidRDefault="004E6A31" w:rsidP="004E6A31">
            <w:pPr>
              <w:pStyle w:val="ListParagraph"/>
              <w:tabs>
                <w:tab w:val="decimal" w:pos="1309"/>
              </w:tabs>
              <w:spacing w:line="0" w:lineRule="atLeast"/>
              <w:ind w:left="0"/>
              <w:contextualSpacing w:val="0"/>
              <w:rPr>
                <w:rFonts w:ascii="Angsana New" w:hAnsi="Angsana New" w:cs="Angsana New"/>
                <w:sz w:val="28"/>
                <w:szCs w:val="28"/>
              </w:rPr>
            </w:pPr>
            <w:r w:rsidRPr="00D72EB3">
              <w:rPr>
                <w:rFonts w:ascii="Angsana New" w:hAnsi="Angsana New" w:cs="Angsana New"/>
                <w:sz w:val="28"/>
                <w:szCs w:val="28"/>
              </w:rPr>
              <w:t>7,229</w:t>
            </w:r>
          </w:p>
        </w:tc>
      </w:tr>
      <w:tr w:rsidR="004E6A31" w:rsidRPr="00361B3A" w:rsidTr="0066270F">
        <w:tc>
          <w:tcPr>
            <w:tcW w:w="3023" w:type="dxa"/>
          </w:tcPr>
          <w:p w:rsidR="004E6A31" w:rsidRPr="00361B3A" w:rsidRDefault="004E6A31" w:rsidP="0066270F">
            <w:pPr>
              <w:ind w:firstLine="34"/>
              <w:rPr>
                <w:rFonts w:ascii="Angsana New" w:hAnsi="Angsana New" w:cs="Angsana New"/>
                <w:sz w:val="16"/>
                <w:szCs w:val="16"/>
                <w:cs/>
              </w:rPr>
            </w:pPr>
          </w:p>
        </w:tc>
        <w:tc>
          <w:tcPr>
            <w:tcW w:w="1618" w:type="dxa"/>
            <w:shd w:val="clear" w:color="auto" w:fill="auto"/>
          </w:tcPr>
          <w:p w:rsidR="004E6A31" w:rsidRPr="00361B3A" w:rsidRDefault="004E6A31" w:rsidP="0066270F">
            <w:pPr>
              <w:pStyle w:val="ListParagraph"/>
              <w:tabs>
                <w:tab w:val="decimal" w:pos="1309"/>
              </w:tabs>
              <w:spacing w:line="0" w:lineRule="atLeast"/>
              <w:ind w:left="0"/>
              <w:contextualSpacing w:val="0"/>
              <w:rPr>
                <w:rFonts w:ascii="Angsana New" w:hAnsi="Angsana New" w:cs="Angsana New"/>
                <w:sz w:val="16"/>
                <w:szCs w:val="16"/>
                <w:highlight w:val="yellow"/>
                <w:cs/>
              </w:rPr>
            </w:pPr>
          </w:p>
        </w:tc>
        <w:tc>
          <w:tcPr>
            <w:tcW w:w="1618" w:type="dxa"/>
            <w:shd w:val="clear" w:color="auto" w:fill="auto"/>
          </w:tcPr>
          <w:p w:rsidR="004E6A31" w:rsidRPr="00361B3A" w:rsidRDefault="004E6A31" w:rsidP="0066270F">
            <w:pPr>
              <w:pStyle w:val="ListParagraph"/>
              <w:tabs>
                <w:tab w:val="decimal" w:pos="1309"/>
              </w:tabs>
              <w:spacing w:line="0" w:lineRule="atLeast"/>
              <w:ind w:left="0"/>
              <w:contextualSpacing w:val="0"/>
              <w:rPr>
                <w:rFonts w:ascii="Angsana New" w:hAnsi="Angsana New" w:cs="Angsana New"/>
                <w:sz w:val="16"/>
                <w:szCs w:val="16"/>
                <w:highlight w:val="yellow"/>
                <w:cs/>
              </w:rPr>
            </w:pPr>
          </w:p>
        </w:tc>
        <w:tc>
          <w:tcPr>
            <w:tcW w:w="1618" w:type="dxa"/>
          </w:tcPr>
          <w:p w:rsidR="004E6A31" w:rsidRPr="00361B3A" w:rsidRDefault="004E6A31" w:rsidP="0066270F">
            <w:pPr>
              <w:pStyle w:val="ListParagraph"/>
              <w:tabs>
                <w:tab w:val="decimal" w:pos="1309"/>
              </w:tabs>
              <w:spacing w:line="0" w:lineRule="atLeast"/>
              <w:ind w:left="0"/>
              <w:contextualSpacing w:val="0"/>
              <w:rPr>
                <w:rFonts w:ascii="Angsana New" w:hAnsi="Angsana New" w:cs="Angsana New"/>
                <w:sz w:val="16"/>
                <w:szCs w:val="16"/>
                <w:cs/>
              </w:rPr>
            </w:pPr>
          </w:p>
        </w:tc>
        <w:tc>
          <w:tcPr>
            <w:tcW w:w="1619" w:type="dxa"/>
          </w:tcPr>
          <w:p w:rsidR="004E6A31" w:rsidRPr="00361B3A" w:rsidRDefault="004E6A31" w:rsidP="0066270F">
            <w:pPr>
              <w:pStyle w:val="ListParagraph"/>
              <w:tabs>
                <w:tab w:val="decimal" w:pos="1309"/>
              </w:tabs>
              <w:spacing w:line="0" w:lineRule="atLeast"/>
              <w:ind w:left="0"/>
              <w:contextualSpacing w:val="0"/>
              <w:rPr>
                <w:rFonts w:ascii="Angsana New" w:hAnsi="Angsana New" w:cs="Angsana New"/>
                <w:sz w:val="16"/>
                <w:szCs w:val="16"/>
                <w:cs/>
              </w:rPr>
            </w:pPr>
          </w:p>
        </w:tc>
      </w:tr>
      <w:tr w:rsidR="004E6A31" w:rsidRPr="00183B12" w:rsidTr="0066270F">
        <w:tc>
          <w:tcPr>
            <w:tcW w:w="3023" w:type="dxa"/>
          </w:tcPr>
          <w:p w:rsidR="004E6A31" w:rsidRDefault="004E6A31" w:rsidP="0066270F">
            <w:pPr>
              <w:ind w:firstLine="34"/>
              <w:rPr>
                <w:rFonts w:asciiTheme="majorBidi" w:hAnsiTheme="majorBidi" w:cstheme="majorBidi"/>
                <w:sz w:val="28"/>
              </w:rPr>
            </w:pPr>
            <w:r>
              <w:rPr>
                <w:rFonts w:ascii="Angsana New" w:hAnsi="Angsana New"/>
                <w:b/>
                <w:bCs/>
                <w:sz w:val="28"/>
              </w:rPr>
              <w:t>Financial liabilities</w:t>
            </w:r>
          </w:p>
        </w:tc>
        <w:tc>
          <w:tcPr>
            <w:tcW w:w="1618" w:type="dxa"/>
            <w:shd w:val="clear" w:color="auto" w:fill="auto"/>
          </w:tcPr>
          <w:p w:rsidR="004E6A31" w:rsidRPr="00183B12" w:rsidRDefault="004E6A31" w:rsidP="0066270F">
            <w:pPr>
              <w:pStyle w:val="ListParagraph"/>
              <w:tabs>
                <w:tab w:val="decimal" w:pos="1309"/>
              </w:tabs>
              <w:spacing w:line="0" w:lineRule="atLeast"/>
              <w:ind w:left="0"/>
              <w:contextualSpacing w:val="0"/>
              <w:rPr>
                <w:rFonts w:ascii="Angsana New" w:hAnsi="Angsana New" w:cs="Angsana New"/>
                <w:sz w:val="28"/>
                <w:szCs w:val="28"/>
                <w:highlight w:val="yellow"/>
                <w:cs/>
              </w:rPr>
            </w:pPr>
          </w:p>
        </w:tc>
        <w:tc>
          <w:tcPr>
            <w:tcW w:w="1618" w:type="dxa"/>
            <w:shd w:val="clear" w:color="auto" w:fill="auto"/>
          </w:tcPr>
          <w:p w:rsidR="004E6A31" w:rsidRPr="00183B12" w:rsidRDefault="004E6A31" w:rsidP="0066270F">
            <w:pPr>
              <w:pStyle w:val="ListParagraph"/>
              <w:tabs>
                <w:tab w:val="decimal" w:pos="1309"/>
              </w:tabs>
              <w:spacing w:line="0" w:lineRule="atLeast"/>
              <w:ind w:left="0"/>
              <w:contextualSpacing w:val="0"/>
              <w:rPr>
                <w:rFonts w:ascii="Angsana New" w:hAnsi="Angsana New" w:cs="Angsana New"/>
                <w:sz w:val="28"/>
                <w:szCs w:val="28"/>
                <w:highlight w:val="yellow"/>
                <w:cs/>
              </w:rPr>
            </w:pPr>
          </w:p>
        </w:tc>
        <w:tc>
          <w:tcPr>
            <w:tcW w:w="1618" w:type="dxa"/>
          </w:tcPr>
          <w:p w:rsidR="004E6A31" w:rsidRPr="00183B12" w:rsidRDefault="004E6A31" w:rsidP="0066270F">
            <w:pPr>
              <w:pStyle w:val="ListParagraph"/>
              <w:tabs>
                <w:tab w:val="decimal" w:pos="1309"/>
              </w:tabs>
              <w:spacing w:line="0" w:lineRule="atLeast"/>
              <w:ind w:left="0"/>
              <w:contextualSpacing w:val="0"/>
              <w:rPr>
                <w:rFonts w:ascii="Angsana New" w:hAnsi="Angsana New" w:cs="Angsana New"/>
                <w:sz w:val="28"/>
                <w:szCs w:val="28"/>
                <w:cs/>
              </w:rPr>
            </w:pPr>
          </w:p>
        </w:tc>
        <w:tc>
          <w:tcPr>
            <w:tcW w:w="1619" w:type="dxa"/>
          </w:tcPr>
          <w:p w:rsidR="004E6A31" w:rsidRPr="00183B12" w:rsidRDefault="004E6A31" w:rsidP="0066270F">
            <w:pPr>
              <w:pStyle w:val="ListParagraph"/>
              <w:tabs>
                <w:tab w:val="decimal" w:pos="1309"/>
              </w:tabs>
              <w:spacing w:line="0" w:lineRule="atLeast"/>
              <w:ind w:left="0"/>
              <w:contextualSpacing w:val="0"/>
              <w:rPr>
                <w:rFonts w:ascii="Angsana New" w:hAnsi="Angsana New" w:cs="Angsana New"/>
                <w:sz w:val="28"/>
                <w:szCs w:val="28"/>
                <w:cs/>
              </w:rPr>
            </w:pPr>
          </w:p>
        </w:tc>
      </w:tr>
      <w:tr w:rsidR="004E6A31" w:rsidRPr="00183B12" w:rsidTr="0066270F">
        <w:tc>
          <w:tcPr>
            <w:tcW w:w="3023" w:type="dxa"/>
          </w:tcPr>
          <w:p w:rsidR="004E6A31" w:rsidRPr="00DD5FA6" w:rsidRDefault="004E6A31" w:rsidP="0066270F">
            <w:pPr>
              <w:ind w:firstLine="34"/>
              <w:rPr>
                <w:rFonts w:asciiTheme="majorBidi" w:hAnsiTheme="majorBidi" w:cstheme="majorBidi"/>
                <w:sz w:val="28"/>
              </w:rPr>
            </w:pPr>
            <w:r w:rsidRPr="00984385">
              <w:rPr>
                <w:rFonts w:ascii="Angsana New" w:hAnsi="Angsana New"/>
                <w:sz w:val="28"/>
              </w:rPr>
              <w:t>Trade and other payables</w:t>
            </w:r>
          </w:p>
        </w:tc>
        <w:tc>
          <w:tcPr>
            <w:tcW w:w="1618" w:type="dxa"/>
            <w:shd w:val="clear" w:color="auto" w:fill="auto"/>
          </w:tcPr>
          <w:p w:rsidR="004E6A31" w:rsidRPr="00FB40B4" w:rsidRDefault="004E6A31" w:rsidP="004E6A31">
            <w:pPr>
              <w:pStyle w:val="ListParagraph"/>
              <w:tabs>
                <w:tab w:val="decimal" w:pos="1309"/>
              </w:tabs>
              <w:spacing w:line="0" w:lineRule="atLeast"/>
              <w:ind w:left="0"/>
              <w:contextualSpacing w:val="0"/>
              <w:rPr>
                <w:rFonts w:ascii="Angsana New" w:hAnsi="Angsana New" w:cs="Angsana New"/>
                <w:sz w:val="28"/>
                <w:szCs w:val="28"/>
              </w:rPr>
            </w:pPr>
            <w:r>
              <w:rPr>
                <w:rFonts w:ascii="Angsana New" w:hAnsi="Angsana New" w:cs="Angsana New" w:hint="cs"/>
                <w:sz w:val="28"/>
                <w:szCs w:val="28"/>
                <w:cs/>
              </w:rPr>
              <w:t xml:space="preserve">-    </w:t>
            </w:r>
          </w:p>
        </w:tc>
        <w:tc>
          <w:tcPr>
            <w:tcW w:w="1618" w:type="dxa"/>
            <w:shd w:val="clear" w:color="auto" w:fill="auto"/>
          </w:tcPr>
          <w:p w:rsidR="004E6A31" w:rsidRPr="00FB40B4" w:rsidRDefault="004E6A31" w:rsidP="004E6A31">
            <w:pPr>
              <w:tabs>
                <w:tab w:val="decimal" w:pos="1309"/>
              </w:tabs>
              <w:spacing w:line="240" w:lineRule="atLeast"/>
              <w:jc w:val="thaiDistribute"/>
              <w:rPr>
                <w:rFonts w:ascii="Angsana New" w:hAnsi="Angsana New" w:cs="Angsana New"/>
                <w:sz w:val="28"/>
                <w:szCs w:val="28"/>
              </w:rPr>
            </w:pPr>
            <w:r w:rsidRPr="00CF1E4B">
              <w:rPr>
                <w:rFonts w:ascii="Angsana New" w:hAnsi="Angsana New" w:cs="Angsana New"/>
                <w:sz w:val="28"/>
                <w:szCs w:val="28"/>
              </w:rPr>
              <w:t>55,961</w:t>
            </w:r>
          </w:p>
        </w:tc>
        <w:tc>
          <w:tcPr>
            <w:tcW w:w="1618" w:type="dxa"/>
          </w:tcPr>
          <w:p w:rsidR="004E6A31" w:rsidRPr="00FB40B4" w:rsidRDefault="004E6A31" w:rsidP="004E6A31">
            <w:pPr>
              <w:tabs>
                <w:tab w:val="decimal" w:pos="1309"/>
              </w:tabs>
              <w:spacing w:line="240" w:lineRule="atLeast"/>
              <w:jc w:val="thaiDistribute"/>
              <w:rPr>
                <w:rFonts w:ascii="Angsana New" w:hAnsi="Angsana New" w:cs="Angsana New"/>
                <w:sz w:val="28"/>
                <w:szCs w:val="28"/>
              </w:rPr>
            </w:pPr>
            <w:r w:rsidRPr="00CF1E4B">
              <w:rPr>
                <w:rFonts w:ascii="Angsana New" w:hAnsi="Angsana New" w:cs="Angsana New"/>
                <w:sz w:val="28"/>
                <w:szCs w:val="28"/>
              </w:rPr>
              <w:t>55,961</w:t>
            </w:r>
          </w:p>
        </w:tc>
        <w:tc>
          <w:tcPr>
            <w:tcW w:w="1619" w:type="dxa"/>
          </w:tcPr>
          <w:p w:rsidR="004E6A31" w:rsidRPr="00183B12" w:rsidRDefault="004E6A31" w:rsidP="004E6A31">
            <w:pPr>
              <w:tabs>
                <w:tab w:val="decimal" w:pos="1309"/>
              </w:tabs>
              <w:spacing w:line="240" w:lineRule="atLeast"/>
              <w:jc w:val="thaiDistribute"/>
              <w:rPr>
                <w:rFonts w:ascii="Angsana New" w:hAnsi="Angsana New" w:cs="Angsana New"/>
                <w:sz w:val="28"/>
                <w:szCs w:val="28"/>
              </w:rPr>
            </w:pPr>
            <w:r w:rsidRPr="00CF1E4B">
              <w:rPr>
                <w:rFonts w:ascii="Angsana New" w:hAnsi="Angsana New" w:cs="Angsana New"/>
                <w:sz w:val="28"/>
                <w:szCs w:val="28"/>
              </w:rPr>
              <w:t>55,961</w:t>
            </w:r>
          </w:p>
        </w:tc>
      </w:tr>
      <w:tr w:rsidR="004E6A31" w:rsidRPr="00183B12" w:rsidTr="0066270F">
        <w:tc>
          <w:tcPr>
            <w:tcW w:w="3023" w:type="dxa"/>
          </w:tcPr>
          <w:p w:rsidR="004E6A31" w:rsidRPr="00DD5FA6" w:rsidRDefault="004E6A31" w:rsidP="0066270F">
            <w:pPr>
              <w:ind w:firstLine="34"/>
              <w:rPr>
                <w:rFonts w:asciiTheme="majorBidi" w:hAnsiTheme="majorBidi" w:cstheme="majorBidi"/>
                <w:sz w:val="28"/>
                <w:cs/>
              </w:rPr>
            </w:pPr>
            <w:r>
              <w:rPr>
                <w:rFonts w:ascii="Angsana New" w:hAnsi="Angsana New"/>
                <w:sz w:val="28"/>
              </w:rPr>
              <w:t>L</w:t>
            </w:r>
            <w:r w:rsidRPr="006E6DCE">
              <w:rPr>
                <w:rFonts w:ascii="Angsana New" w:hAnsi="Angsana New"/>
                <w:sz w:val="28"/>
              </w:rPr>
              <w:t>ease liabilities</w:t>
            </w:r>
          </w:p>
        </w:tc>
        <w:tc>
          <w:tcPr>
            <w:tcW w:w="1618" w:type="dxa"/>
            <w:shd w:val="clear" w:color="auto" w:fill="auto"/>
          </w:tcPr>
          <w:p w:rsidR="004E6A31" w:rsidRPr="00E56243" w:rsidRDefault="004E6A31" w:rsidP="004E6A31">
            <w:pPr>
              <w:pStyle w:val="ListParagraph"/>
              <w:tabs>
                <w:tab w:val="decimal" w:pos="1309"/>
              </w:tabs>
              <w:spacing w:line="0" w:lineRule="atLeast"/>
              <w:ind w:left="0"/>
              <w:contextualSpacing w:val="0"/>
              <w:rPr>
                <w:rFonts w:ascii="Angsana New" w:hAnsi="Angsana New" w:cs="Angsana New"/>
                <w:sz w:val="28"/>
                <w:szCs w:val="28"/>
                <w:highlight w:val="yellow"/>
              </w:rPr>
            </w:pPr>
            <w:r>
              <w:rPr>
                <w:rFonts w:ascii="Angsana New" w:hAnsi="Angsana New" w:cs="Angsana New" w:hint="cs"/>
                <w:sz w:val="28"/>
                <w:szCs w:val="28"/>
                <w:cs/>
              </w:rPr>
              <w:t xml:space="preserve">-    </w:t>
            </w:r>
          </w:p>
        </w:tc>
        <w:tc>
          <w:tcPr>
            <w:tcW w:w="1618" w:type="dxa"/>
            <w:shd w:val="clear" w:color="auto" w:fill="auto"/>
          </w:tcPr>
          <w:p w:rsidR="004E6A31" w:rsidRPr="00254659" w:rsidRDefault="004E6A31" w:rsidP="004E6A31">
            <w:pPr>
              <w:tabs>
                <w:tab w:val="decimal" w:pos="1309"/>
              </w:tabs>
              <w:spacing w:line="240" w:lineRule="atLeast"/>
              <w:jc w:val="thaiDistribute"/>
              <w:rPr>
                <w:rFonts w:ascii="Angsana New" w:hAnsi="Angsana New" w:cs="Angsana New"/>
                <w:sz w:val="28"/>
                <w:szCs w:val="28"/>
              </w:rPr>
            </w:pPr>
            <w:r w:rsidRPr="00676779">
              <w:rPr>
                <w:rFonts w:ascii="Angsana New" w:hAnsi="Angsana New" w:cs="Angsana New"/>
                <w:sz w:val="28"/>
                <w:szCs w:val="28"/>
              </w:rPr>
              <w:t>96,422</w:t>
            </w:r>
          </w:p>
        </w:tc>
        <w:tc>
          <w:tcPr>
            <w:tcW w:w="1618" w:type="dxa"/>
          </w:tcPr>
          <w:p w:rsidR="004E6A31" w:rsidRPr="00642323" w:rsidRDefault="004E6A31" w:rsidP="004E6A31">
            <w:pPr>
              <w:tabs>
                <w:tab w:val="decimal" w:pos="1309"/>
              </w:tabs>
              <w:spacing w:line="240" w:lineRule="atLeast"/>
              <w:jc w:val="thaiDistribute"/>
              <w:rPr>
                <w:rFonts w:ascii="Angsana New" w:hAnsi="Angsana New" w:cs="Angsana New"/>
                <w:sz w:val="28"/>
                <w:szCs w:val="28"/>
              </w:rPr>
            </w:pPr>
            <w:r w:rsidRPr="00676779">
              <w:rPr>
                <w:rFonts w:ascii="Angsana New" w:hAnsi="Angsana New" w:cs="Angsana New"/>
                <w:sz w:val="28"/>
                <w:szCs w:val="28"/>
              </w:rPr>
              <w:t>96,422</w:t>
            </w:r>
          </w:p>
        </w:tc>
        <w:tc>
          <w:tcPr>
            <w:tcW w:w="1619" w:type="dxa"/>
          </w:tcPr>
          <w:p w:rsidR="004E6A31" w:rsidRPr="00642323" w:rsidRDefault="004E6A31" w:rsidP="004E6A31">
            <w:pPr>
              <w:tabs>
                <w:tab w:val="decimal" w:pos="1309"/>
              </w:tabs>
              <w:spacing w:line="240" w:lineRule="atLeast"/>
              <w:jc w:val="thaiDistribute"/>
              <w:rPr>
                <w:rFonts w:ascii="Angsana New" w:hAnsi="Angsana New" w:cs="Angsana New"/>
                <w:sz w:val="28"/>
                <w:szCs w:val="28"/>
              </w:rPr>
            </w:pPr>
            <w:r w:rsidRPr="00676779">
              <w:rPr>
                <w:rFonts w:ascii="Angsana New" w:hAnsi="Angsana New" w:cs="Angsana New"/>
                <w:sz w:val="28"/>
                <w:szCs w:val="28"/>
              </w:rPr>
              <w:t>96,422</w:t>
            </w:r>
          </w:p>
        </w:tc>
      </w:tr>
      <w:tr w:rsidR="004E6A31" w:rsidRPr="003F305C" w:rsidTr="0066270F">
        <w:tc>
          <w:tcPr>
            <w:tcW w:w="3023" w:type="dxa"/>
          </w:tcPr>
          <w:p w:rsidR="004E6A31" w:rsidRPr="003F305C" w:rsidRDefault="004E6A31" w:rsidP="0066270F">
            <w:pPr>
              <w:ind w:firstLine="34"/>
              <w:rPr>
                <w:rFonts w:ascii="Angsana New" w:hAnsi="Angsana New" w:cs="Angsana New"/>
                <w:sz w:val="16"/>
                <w:szCs w:val="16"/>
                <w:cs/>
              </w:rPr>
            </w:pPr>
          </w:p>
        </w:tc>
        <w:tc>
          <w:tcPr>
            <w:tcW w:w="1618" w:type="dxa"/>
            <w:shd w:val="clear" w:color="auto" w:fill="auto"/>
          </w:tcPr>
          <w:p w:rsidR="004E6A31" w:rsidRPr="003F305C" w:rsidRDefault="004E6A31" w:rsidP="0066270F">
            <w:pPr>
              <w:tabs>
                <w:tab w:val="decimal" w:pos="1131"/>
              </w:tabs>
              <w:rPr>
                <w:rFonts w:ascii="Angsana New" w:hAnsi="Angsana New" w:cs="Angsana New"/>
                <w:sz w:val="16"/>
                <w:szCs w:val="16"/>
              </w:rPr>
            </w:pPr>
          </w:p>
        </w:tc>
        <w:tc>
          <w:tcPr>
            <w:tcW w:w="1618" w:type="dxa"/>
            <w:shd w:val="clear" w:color="auto" w:fill="auto"/>
          </w:tcPr>
          <w:p w:rsidR="004E6A31" w:rsidRPr="003F305C" w:rsidRDefault="004E6A31" w:rsidP="0066270F">
            <w:pPr>
              <w:tabs>
                <w:tab w:val="decimal" w:pos="1309"/>
              </w:tabs>
              <w:spacing w:line="240" w:lineRule="atLeast"/>
              <w:jc w:val="thaiDistribute"/>
              <w:rPr>
                <w:rFonts w:ascii="Angsana New" w:hAnsi="Angsana New" w:cs="Angsana New"/>
                <w:sz w:val="16"/>
                <w:szCs w:val="16"/>
              </w:rPr>
            </w:pPr>
          </w:p>
        </w:tc>
        <w:tc>
          <w:tcPr>
            <w:tcW w:w="1618" w:type="dxa"/>
          </w:tcPr>
          <w:p w:rsidR="004E6A31" w:rsidRPr="003F305C" w:rsidRDefault="004E6A31" w:rsidP="0066270F">
            <w:pPr>
              <w:tabs>
                <w:tab w:val="decimal" w:pos="1309"/>
              </w:tabs>
              <w:spacing w:line="240" w:lineRule="atLeast"/>
              <w:jc w:val="thaiDistribute"/>
              <w:rPr>
                <w:rFonts w:ascii="Angsana New" w:hAnsi="Angsana New" w:cs="Angsana New"/>
                <w:sz w:val="16"/>
                <w:szCs w:val="16"/>
              </w:rPr>
            </w:pPr>
          </w:p>
        </w:tc>
        <w:tc>
          <w:tcPr>
            <w:tcW w:w="1619" w:type="dxa"/>
          </w:tcPr>
          <w:p w:rsidR="004E6A31" w:rsidRPr="003F305C" w:rsidRDefault="004E6A31" w:rsidP="0066270F">
            <w:pPr>
              <w:tabs>
                <w:tab w:val="decimal" w:pos="1309"/>
              </w:tabs>
              <w:spacing w:line="240" w:lineRule="atLeast"/>
              <w:jc w:val="thaiDistribute"/>
              <w:rPr>
                <w:rFonts w:ascii="Angsana New" w:hAnsi="Angsana New" w:cs="Angsana New"/>
                <w:sz w:val="16"/>
                <w:szCs w:val="16"/>
              </w:rPr>
            </w:pPr>
          </w:p>
        </w:tc>
      </w:tr>
    </w:tbl>
    <w:p w:rsidR="004E6A31" w:rsidRDefault="004E6A31" w:rsidP="004E6A31">
      <w:r>
        <w:br w:type="page"/>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11"/>
        <w:gridCol w:w="1612"/>
        <w:gridCol w:w="1612"/>
        <w:gridCol w:w="1612"/>
        <w:gridCol w:w="1613"/>
      </w:tblGrid>
      <w:tr w:rsidR="004E6A31" w:rsidRPr="00183B12" w:rsidTr="0066270F">
        <w:tc>
          <w:tcPr>
            <w:tcW w:w="3023" w:type="dxa"/>
          </w:tcPr>
          <w:p w:rsidR="004E6A31" w:rsidRPr="00642323" w:rsidRDefault="004E6A31" w:rsidP="0066270F">
            <w:pPr>
              <w:rPr>
                <w:rFonts w:ascii="Angsana New" w:hAnsi="Angsana New" w:cs="Angsana New"/>
                <w:sz w:val="28"/>
                <w:szCs w:val="28"/>
              </w:rPr>
            </w:pPr>
          </w:p>
        </w:tc>
        <w:tc>
          <w:tcPr>
            <w:tcW w:w="6473" w:type="dxa"/>
            <w:gridSpan w:val="4"/>
            <w:shd w:val="clear" w:color="auto" w:fill="auto"/>
          </w:tcPr>
          <w:p w:rsidR="004E6A31" w:rsidRPr="00642323" w:rsidRDefault="004E6A31" w:rsidP="0066270F">
            <w:pPr>
              <w:pBdr>
                <w:bottom w:val="single" w:sz="6" w:space="1" w:color="auto"/>
              </w:pBdr>
              <w:jc w:val="center"/>
              <w:rPr>
                <w:rFonts w:ascii="Angsana New" w:hAnsi="Angsana New" w:cs="Angsana New"/>
                <w:sz w:val="28"/>
                <w:szCs w:val="28"/>
              </w:rPr>
            </w:pPr>
            <w:r w:rsidRPr="002D5F47">
              <w:rPr>
                <w:rFonts w:asciiTheme="majorBidi" w:hAnsiTheme="majorBidi" w:cstheme="majorBidi"/>
                <w:sz w:val="28"/>
              </w:rPr>
              <w:t>Thousand Baht</w:t>
            </w:r>
          </w:p>
        </w:tc>
      </w:tr>
      <w:tr w:rsidR="004E6A31" w:rsidRPr="00183B12" w:rsidTr="0066270F">
        <w:tc>
          <w:tcPr>
            <w:tcW w:w="3023" w:type="dxa"/>
          </w:tcPr>
          <w:p w:rsidR="004E6A31" w:rsidRPr="00642323" w:rsidRDefault="004E6A31" w:rsidP="0066270F">
            <w:pPr>
              <w:rPr>
                <w:rFonts w:ascii="Angsana New" w:hAnsi="Angsana New" w:cs="Angsana New"/>
                <w:sz w:val="28"/>
                <w:szCs w:val="28"/>
              </w:rPr>
            </w:pPr>
          </w:p>
        </w:tc>
        <w:tc>
          <w:tcPr>
            <w:tcW w:w="6473" w:type="dxa"/>
            <w:gridSpan w:val="4"/>
            <w:shd w:val="clear" w:color="auto" w:fill="auto"/>
            <w:vAlign w:val="bottom"/>
          </w:tcPr>
          <w:p w:rsidR="004E6A31" w:rsidRPr="00E76B1C" w:rsidRDefault="004E6A31" w:rsidP="004E6A31">
            <w:pPr>
              <w:pBdr>
                <w:bottom w:val="single" w:sz="6" w:space="1" w:color="auto"/>
              </w:pBdr>
              <w:jc w:val="center"/>
              <w:rPr>
                <w:rFonts w:ascii="Angsana New" w:hAnsi="Angsana New" w:cs="Angsana New"/>
                <w:sz w:val="28"/>
                <w:szCs w:val="28"/>
              </w:rPr>
            </w:pPr>
            <w:r w:rsidRPr="00046899">
              <w:rPr>
                <w:rFonts w:ascii="Angsana New" w:hAnsi="Angsana New"/>
                <w:sz w:val="28"/>
              </w:rPr>
              <w:t>As at 31 Dece</w:t>
            </w:r>
            <w:r>
              <w:rPr>
                <w:rFonts w:ascii="Angsana New" w:hAnsi="Angsana New"/>
                <w:sz w:val="28"/>
              </w:rPr>
              <w:t>mber 2022</w:t>
            </w:r>
          </w:p>
        </w:tc>
      </w:tr>
      <w:tr w:rsidR="004E6A31" w:rsidRPr="00183B12" w:rsidTr="0066270F">
        <w:tc>
          <w:tcPr>
            <w:tcW w:w="3023" w:type="dxa"/>
          </w:tcPr>
          <w:p w:rsidR="004E6A31" w:rsidRPr="00642323" w:rsidRDefault="004E6A31" w:rsidP="0066270F">
            <w:pPr>
              <w:rPr>
                <w:rFonts w:ascii="Angsana New" w:hAnsi="Angsana New" w:cs="Angsana New"/>
                <w:sz w:val="28"/>
                <w:szCs w:val="28"/>
              </w:rPr>
            </w:pPr>
          </w:p>
        </w:tc>
        <w:tc>
          <w:tcPr>
            <w:tcW w:w="4854" w:type="dxa"/>
            <w:gridSpan w:val="3"/>
            <w:shd w:val="clear" w:color="auto" w:fill="auto"/>
          </w:tcPr>
          <w:p w:rsidR="004E6A31" w:rsidRPr="00642323" w:rsidRDefault="004E6A31" w:rsidP="0066270F">
            <w:pPr>
              <w:pStyle w:val="ListParagraph"/>
              <w:pBdr>
                <w:bottom w:val="single" w:sz="6" w:space="1" w:color="auto"/>
              </w:pBdr>
              <w:spacing w:line="0" w:lineRule="atLeast"/>
              <w:ind w:left="0"/>
              <w:contextualSpacing w:val="0"/>
              <w:jc w:val="center"/>
              <w:rPr>
                <w:rFonts w:ascii="Angsana New" w:hAnsi="Angsana New" w:cs="Angsana New"/>
                <w:sz w:val="28"/>
                <w:szCs w:val="28"/>
                <w:cs/>
              </w:rPr>
            </w:pPr>
            <w:r w:rsidRPr="00046899">
              <w:rPr>
                <w:rFonts w:asciiTheme="majorBidi" w:hAnsiTheme="majorBidi" w:cstheme="majorBidi"/>
                <w:sz w:val="28"/>
              </w:rPr>
              <w:t>Carrying value</w:t>
            </w:r>
          </w:p>
        </w:tc>
        <w:tc>
          <w:tcPr>
            <w:tcW w:w="1619" w:type="dxa"/>
          </w:tcPr>
          <w:p w:rsidR="004E6A31" w:rsidRPr="00642323" w:rsidRDefault="004E6A31" w:rsidP="0066270F">
            <w:pPr>
              <w:pStyle w:val="ListParagraph"/>
              <w:pBdr>
                <w:bottom w:val="single" w:sz="6" w:space="1" w:color="auto"/>
              </w:pBdr>
              <w:spacing w:line="0" w:lineRule="atLeast"/>
              <w:ind w:left="0"/>
              <w:contextualSpacing w:val="0"/>
              <w:jc w:val="center"/>
              <w:rPr>
                <w:rFonts w:ascii="Angsana New" w:hAnsi="Angsana New" w:cs="Angsana New"/>
                <w:sz w:val="28"/>
                <w:szCs w:val="28"/>
              </w:rPr>
            </w:pPr>
            <w:r w:rsidRPr="00046899">
              <w:rPr>
                <w:rFonts w:ascii="Angsana New" w:hAnsi="Angsana New"/>
                <w:sz w:val="28"/>
              </w:rPr>
              <w:t>Fair value</w:t>
            </w:r>
          </w:p>
        </w:tc>
      </w:tr>
      <w:tr w:rsidR="004E6A31" w:rsidRPr="00183B12" w:rsidTr="0066270F">
        <w:tc>
          <w:tcPr>
            <w:tcW w:w="3023" w:type="dxa"/>
          </w:tcPr>
          <w:p w:rsidR="004E6A31" w:rsidRPr="00642323" w:rsidRDefault="004E6A31" w:rsidP="0066270F">
            <w:pPr>
              <w:rPr>
                <w:rFonts w:ascii="Angsana New" w:hAnsi="Angsana New" w:cs="Angsana New"/>
                <w:sz w:val="28"/>
                <w:szCs w:val="28"/>
                <w:cs/>
              </w:rPr>
            </w:pPr>
          </w:p>
        </w:tc>
        <w:tc>
          <w:tcPr>
            <w:tcW w:w="1618" w:type="dxa"/>
            <w:shd w:val="clear" w:color="auto" w:fill="auto"/>
            <w:vAlign w:val="bottom"/>
          </w:tcPr>
          <w:p w:rsidR="004E6A31" w:rsidRPr="00EA1477" w:rsidRDefault="004E6A31" w:rsidP="0066270F">
            <w:pPr>
              <w:pStyle w:val="ListParagraph"/>
              <w:pBdr>
                <w:bottom w:val="single" w:sz="6" w:space="1" w:color="auto"/>
              </w:pBdr>
              <w:spacing w:line="0" w:lineRule="atLeast"/>
              <w:ind w:left="0"/>
              <w:contextualSpacing w:val="0"/>
              <w:jc w:val="center"/>
              <w:rPr>
                <w:rFonts w:ascii="Angsana New" w:hAnsi="Angsana New"/>
                <w:sz w:val="28"/>
              </w:rPr>
            </w:pPr>
            <w:r w:rsidRPr="00EA1477">
              <w:rPr>
                <w:rFonts w:ascii="Angsana New" w:hAnsi="Angsana New"/>
                <w:sz w:val="28"/>
              </w:rPr>
              <w:t>Fair value through</w:t>
            </w:r>
          </w:p>
          <w:p w:rsidR="004E6A31" w:rsidRPr="00EA1477" w:rsidRDefault="004E6A31" w:rsidP="0066270F">
            <w:pPr>
              <w:pStyle w:val="ListParagraph"/>
              <w:pBdr>
                <w:bottom w:val="single" w:sz="6" w:space="1" w:color="auto"/>
              </w:pBdr>
              <w:spacing w:line="0" w:lineRule="atLeast"/>
              <w:ind w:left="0"/>
              <w:contextualSpacing w:val="0"/>
              <w:jc w:val="center"/>
              <w:rPr>
                <w:rFonts w:ascii="Angsana New" w:hAnsi="Angsana New"/>
                <w:sz w:val="28"/>
                <w:cs/>
              </w:rPr>
            </w:pPr>
            <w:r w:rsidRPr="00EA1477">
              <w:rPr>
                <w:rFonts w:ascii="Angsana New" w:hAnsi="Angsana New"/>
                <w:sz w:val="28"/>
              </w:rPr>
              <w:t>profit or loss</w:t>
            </w:r>
          </w:p>
        </w:tc>
        <w:tc>
          <w:tcPr>
            <w:tcW w:w="1618" w:type="dxa"/>
            <w:shd w:val="clear" w:color="auto" w:fill="auto"/>
            <w:vAlign w:val="bottom"/>
          </w:tcPr>
          <w:p w:rsidR="004E6A31" w:rsidRPr="00642323" w:rsidRDefault="004E6A31" w:rsidP="0066270F">
            <w:pPr>
              <w:pStyle w:val="ListParagraph"/>
              <w:pBdr>
                <w:bottom w:val="single" w:sz="6" w:space="1" w:color="auto"/>
              </w:pBdr>
              <w:spacing w:line="0" w:lineRule="atLeast"/>
              <w:ind w:left="0"/>
              <w:contextualSpacing w:val="0"/>
              <w:jc w:val="center"/>
              <w:rPr>
                <w:rFonts w:ascii="Angsana New" w:hAnsi="Angsana New" w:cs="Angsana New"/>
                <w:sz w:val="28"/>
                <w:szCs w:val="28"/>
                <w:cs/>
              </w:rPr>
            </w:pPr>
            <w:proofErr w:type="spellStart"/>
            <w:r w:rsidRPr="00046899">
              <w:rPr>
                <w:rFonts w:ascii="Angsana New" w:hAnsi="Angsana New"/>
                <w:sz w:val="28"/>
              </w:rPr>
              <w:t>Amortised</w:t>
            </w:r>
            <w:proofErr w:type="spellEnd"/>
            <w:r w:rsidRPr="00046899">
              <w:rPr>
                <w:rFonts w:ascii="Angsana New" w:hAnsi="Angsana New"/>
                <w:sz w:val="28"/>
              </w:rPr>
              <w:t xml:space="preserve"> cost</w:t>
            </w:r>
          </w:p>
        </w:tc>
        <w:tc>
          <w:tcPr>
            <w:tcW w:w="1618" w:type="dxa"/>
            <w:vAlign w:val="bottom"/>
          </w:tcPr>
          <w:p w:rsidR="004E6A31" w:rsidRPr="00642323" w:rsidRDefault="004E6A31" w:rsidP="0066270F">
            <w:pPr>
              <w:pStyle w:val="ListParagraph"/>
              <w:pBdr>
                <w:bottom w:val="single" w:sz="6" w:space="1" w:color="auto"/>
              </w:pBdr>
              <w:spacing w:line="0" w:lineRule="atLeast"/>
              <w:ind w:left="0"/>
              <w:contextualSpacing w:val="0"/>
              <w:jc w:val="center"/>
              <w:rPr>
                <w:rFonts w:ascii="Angsana New" w:hAnsi="Angsana New" w:cs="Angsana New"/>
                <w:sz w:val="28"/>
                <w:szCs w:val="28"/>
                <w:cs/>
              </w:rPr>
            </w:pPr>
            <w:r>
              <w:rPr>
                <w:rFonts w:ascii="Angsana New" w:hAnsi="Angsana New" w:cs="Angsana New"/>
                <w:sz w:val="28"/>
                <w:szCs w:val="28"/>
              </w:rPr>
              <w:t>Total</w:t>
            </w:r>
          </w:p>
        </w:tc>
        <w:tc>
          <w:tcPr>
            <w:tcW w:w="1619" w:type="dxa"/>
          </w:tcPr>
          <w:p w:rsidR="004E6A31" w:rsidRPr="00642323" w:rsidRDefault="004E6A31" w:rsidP="0066270F">
            <w:pPr>
              <w:tabs>
                <w:tab w:val="decimal" w:pos="1309"/>
              </w:tabs>
              <w:spacing w:line="240" w:lineRule="atLeast"/>
              <w:jc w:val="thaiDistribute"/>
              <w:rPr>
                <w:rFonts w:ascii="Angsana New" w:hAnsi="Angsana New" w:cs="Angsana New"/>
                <w:sz w:val="28"/>
                <w:szCs w:val="28"/>
              </w:rPr>
            </w:pPr>
          </w:p>
        </w:tc>
      </w:tr>
      <w:tr w:rsidR="004E6A31" w:rsidRPr="00183B12" w:rsidTr="0066270F">
        <w:tc>
          <w:tcPr>
            <w:tcW w:w="3023" w:type="dxa"/>
          </w:tcPr>
          <w:p w:rsidR="004E6A31" w:rsidRPr="007D39D7" w:rsidRDefault="004E6A31" w:rsidP="0066270F">
            <w:pPr>
              <w:ind w:firstLine="34"/>
              <w:rPr>
                <w:rFonts w:asciiTheme="majorBidi" w:hAnsiTheme="majorBidi" w:cstheme="majorBidi"/>
                <w:b/>
                <w:bCs/>
                <w:sz w:val="28"/>
              </w:rPr>
            </w:pPr>
            <w:r>
              <w:rPr>
                <w:rFonts w:ascii="Angsana New" w:hAnsi="Angsana New"/>
                <w:b/>
                <w:bCs/>
                <w:sz w:val="28"/>
              </w:rPr>
              <w:t>Financial assets</w:t>
            </w:r>
          </w:p>
        </w:tc>
        <w:tc>
          <w:tcPr>
            <w:tcW w:w="1618" w:type="dxa"/>
            <w:shd w:val="clear" w:color="auto" w:fill="auto"/>
          </w:tcPr>
          <w:p w:rsidR="004E6A31" w:rsidRPr="00183B12" w:rsidRDefault="004E6A31" w:rsidP="0066270F">
            <w:pPr>
              <w:tabs>
                <w:tab w:val="decimal" w:pos="1309"/>
              </w:tabs>
              <w:spacing w:line="240" w:lineRule="atLeast"/>
              <w:jc w:val="thaiDistribute"/>
              <w:rPr>
                <w:rFonts w:ascii="Angsana New" w:hAnsi="Angsana New" w:cs="Angsana New"/>
                <w:sz w:val="28"/>
                <w:szCs w:val="28"/>
                <w:highlight w:val="yellow"/>
              </w:rPr>
            </w:pPr>
          </w:p>
        </w:tc>
        <w:tc>
          <w:tcPr>
            <w:tcW w:w="1618" w:type="dxa"/>
            <w:shd w:val="clear" w:color="auto" w:fill="auto"/>
          </w:tcPr>
          <w:p w:rsidR="004E6A31" w:rsidRPr="00183B12" w:rsidRDefault="004E6A31" w:rsidP="0066270F">
            <w:pPr>
              <w:tabs>
                <w:tab w:val="decimal" w:pos="1309"/>
              </w:tabs>
              <w:spacing w:line="240" w:lineRule="atLeast"/>
              <w:jc w:val="thaiDistribute"/>
              <w:rPr>
                <w:rFonts w:ascii="Angsana New" w:hAnsi="Angsana New" w:cs="Angsana New"/>
                <w:sz w:val="28"/>
                <w:szCs w:val="28"/>
                <w:highlight w:val="yellow"/>
              </w:rPr>
            </w:pPr>
          </w:p>
        </w:tc>
        <w:tc>
          <w:tcPr>
            <w:tcW w:w="1618" w:type="dxa"/>
          </w:tcPr>
          <w:p w:rsidR="004E6A31" w:rsidRPr="00642323" w:rsidRDefault="004E6A31" w:rsidP="0066270F">
            <w:pPr>
              <w:tabs>
                <w:tab w:val="decimal" w:pos="1309"/>
              </w:tabs>
              <w:spacing w:line="240" w:lineRule="atLeast"/>
              <w:jc w:val="thaiDistribute"/>
              <w:rPr>
                <w:rFonts w:ascii="Angsana New" w:hAnsi="Angsana New" w:cs="Angsana New"/>
                <w:sz w:val="28"/>
                <w:szCs w:val="28"/>
              </w:rPr>
            </w:pPr>
          </w:p>
        </w:tc>
        <w:tc>
          <w:tcPr>
            <w:tcW w:w="1619" w:type="dxa"/>
          </w:tcPr>
          <w:p w:rsidR="004E6A31" w:rsidRPr="00642323" w:rsidRDefault="004E6A31" w:rsidP="0066270F">
            <w:pPr>
              <w:tabs>
                <w:tab w:val="decimal" w:pos="1309"/>
              </w:tabs>
              <w:spacing w:line="240" w:lineRule="atLeast"/>
              <w:jc w:val="thaiDistribute"/>
              <w:rPr>
                <w:rFonts w:ascii="Angsana New" w:hAnsi="Angsana New" w:cs="Angsana New"/>
                <w:sz w:val="28"/>
                <w:szCs w:val="28"/>
              </w:rPr>
            </w:pPr>
          </w:p>
        </w:tc>
      </w:tr>
      <w:tr w:rsidR="004E6A31" w:rsidRPr="00183B12" w:rsidTr="0066270F">
        <w:tc>
          <w:tcPr>
            <w:tcW w:w="3023" w:type="dxa"/>
          </w:tcPr>
          <w:p w:rsidR="004E6A31" w:rsidRPr="00A01244" w:rsidRDefault="004E6A31" w:rsidP="0066270F">
            <w:pPr>
              <w:ind w:firstLine="34"/>
              <w:rPr>
                <w:rFonts w:asciiTheme="majorBidi" w:hAnsiTheme="majorBidi" w:cstheme="majorBidi"/>
                <w:sz w:val="28"/>
                <w:cs/>
              </w:rPr>
            </w:pPr>
            <w:r>
              <w:rPr>
                <w:rFonts w:ascii="Angsana New" w:hAnsi="Angsana New"/>
                <w:spacing w:val="-6"/>
                <w:sz w:val="28"/>
              </w:rPr>
              <w:t>Cash and cash equivalents</w:t>
            </w:r>
          </w:p>
        </w:tc>
        <w:tc>
          <w:tcPr>
            <w:tcW w:w="1618" w:type="dxa"/>
            <w:shd w:val="clear" w:color="auto" w:fill="auto"/>
          </w:tcPr>
          <w:p w:rsidR="004E6A31" w:rsidRPr="000D1E93" w:rsidRDefault="004E6A31" w:rsidP="004E6A31">
            <w:pPr>
              <w:tabs>
                <w:tab w:val="decimal" w:pos="1309"/>
              </w:tabs>
              <w:spacing w:line="240" w:lineRule="atLeast"/>
              <w:jc w:val="thaiDistribute"/>
              <w:rPr>
                <w:rFonts w:ascii="Angsana New" w:hAnsi="Angsana New" w:cs="Angsana New"/>
                <w:sz w:val="28"/>
                <w:szCs w:val="28"/>
              </w:rPr>
            </w:pPr>
            <w:r>
              <w:rPr>
                <w:rFonts w:ascii="Angsana New" w:hAnsi="Angsana New" w:cs="Angsana New" w:hint="cs"/>
                <w:sz w:val="28"/>
                <w:szCs w:val="28"/>
                <w:cs/>
              </w:rPr>
              <w:t xml:space="preserve">-    </w:t>
            </w:r>
          </w:p>
        </w:tc>
        <w:tc>
          <w:tcPr>
            <w:tcW w:w="1618" w:type="dxa"/>
            <w:shd w:val="clear" w:color="auto" w:fill="auto"/>
          </w:tcPr>
          <w:p w:rsidR="004E6A31" w:rsidRPr="00183B12" w:rsidRDefault="004E6A31" w:rsidP="004E6A31">
            <w:pPr>
              <w:tabs>
                <w:tab w:val="decimal" w:pos="1309"/>
              </w:tabs>
              <w:spacing w:line="240" w:lineRule="atLeast"/>
              <w:jc w:val="thaiDistribute"/>
              <w:rPr>
                <w:rFonts w:ascii="Angsana New" w:hAnsi="Angsana New" w:cs="Angsana New"/>
                <w:sz w:val="28"/>
                <w:szCs w:val="28"/>
                <w:highlight w:val="yellow"/>
              </w:rPr>
            </w:pPr>
            <w:r w:rsidRPr="003C1858">
              <w:rPr>
                <w:rFonts w:ascii="Angsana New" w:hAnsi="Angsana New" w:cs="Angsana New"/>
                <w:sz w:val="28"/>
                <w:szCs w:val="28"/>
              </w:rPr>
              <w:t>18,891</w:t>
            </w:r>
          </w:p>
        </w:tc>
        <w:tc>
          <w:tcPr>
            <w:tcW w:w="1618" w:type="dxa"/>
            <w:shd w:val="clear" w:color="auto" w:fill="auto"/>
          </w:tcPr>
          <w:p w:rsidR="004E6A31" w:rsidRPr="00642323" w:rsidRDefault="004E6A31" w:rsidP="004E6A31">
            <w:pPr>
              <w:tabs>
                <w:tab w:val="decimal" w:pos="1309"/>
              </w:tabs>
              <w:spacing w:line="240" w:lineRule="atLeast"/>
              <w:jc w:val="thaiDistribute"/>
              <w:rPr>
                <w:rFonts w:ascii="Angsana New" w:hAnsi="Angsana New" w:cs="Angsana New"/>
                <w:sz w:val="28"/>
                <w:szCs w:val="28"/>
              </w:rPr>
            </w:pPr>
            <w:r w:rsidRPr="003C1858">
              <w:rPr>
                <w:rFonts w:ascii="Angsana New" w:hAnsi="Angsana New" w:cs="Angsana New"/>
                <w:sz w:val="28"/>
                <w:szCs w:val="28"/>
              </w:rPr>
              <w:t>18,891</w:t>
            </w:r>
          </w:p>
        </w:tc>
        <w:tc>
          <w:tcPr>
            <w:tcW w:w="1619" w:type="dxa"/>
            <w:shd w:val="clear" w:color="auto" w:fill="auto"/>
          </w:tcPr>
          <w:p w:rsidR="004E6A31" w:rsidRPr="00642323" w:rsidRDefault="004E6A31" w:rsidP="004E6A31">
            <w:pPr>
              <w:tabs>
                <w:tab w:val="decimal" w:pos="1309"/>
              </w:tabs>
              <w:spacing w:line="240" w:lineRule="atLeast"/>
              <w:jc w:val="thaiDistribute"/>
              <w:rPr>
                <w:rFonts w:ascii="Angsana New" w:hAnsi="Angsana New" w:cs="Angsana New"/>
                <w:sz w:val="28"/>
                <w:szCs w:val="28"/>
              </w:rPr>
            </w:pPr>
            <w:r w:rsidRPr="003C1858">
              <w:rPr>
                <w:rFonts w:ascii="Angsana New" w:hAnsi="Angsana New" w:cs="Angsana New"/>
                <w:sz w:val="28"/>
                <w:szCs w:val="28"/>
              </w:rPr>
              <w:t>18,891</w:t>
            </w:r>
          </w:p>
        </w:tc>
      </w:tr>
      <w:tr w:rsidR="004E6A31" w:rsidRPr="00183B12" w:rsidTr="0066270F">
        <w:tc>
          <w:tcPr>
            <w:tcW w:w="3023" w:type="dxa"/>
          </w:tcPr>
          <w:p w:rsidR="004E6A31" w:rsidRDefault="004E6A31" w:rsidP="0066270F">
            <w:pPr>
              <w:ind w:firstLine="34"/>
              <w:rPr>
                <w:rFonts w:asciiTheme="majorBidi" w:hAnsiTheme="majorBidi" w:cstheme="majorBidi"/>
                <w:sz w:val="28"/>
                <w:cs/>
              </w:rPr>
            </w:pPr>
            <w:r>
              <w:rPr>
                <w:rFonts w:ascii="Angsana New" w:hAnsi="Angsana New"/>
                <w:sz w:val="28"/>
              </w:rPr>
              <w:t>Trade and other receivables</w:t>
            </w:r>
          </w:p>
        </w:tc>
        <w:tc>
          <w:tcPr>
            <w:tcW w:w="1618" w:type="dxa"/>
            <w:shd w:val="clear" w:color="auto" w:fill="auto"/>
          </w:tcPr>
          <w:p w:rsidR="004E6A31" w:rsidRPr="000D1E93" w:rsidRDefault="004E6A31" w:rsidP="004E6A31">
            <w:pPr>
              <w:tabs>
                <w:tab w:val="decimal" w:pos="1309"/>
              </w:tabs>
              <w:spacing w:line="240" w:lineRule="atLeast"/>
              <w:jc w:val="thaiDistribute"/>
              <w:rPr>
                <w:rFonts w:ascii="Angsana New" w:hAnsi="Angsana New" w:cs="Angsana New"/>
                <w:sz w:val="28"/>
                <w:szCs w:val="28"/>
              </w:rPr>
            </w:pPr>
            <w:r w:rsidRPr="00FB40B4">
              <w:rPr>
                <w:rFonts w:ascii="Angsana New" w:hAnsi="Angsana New" w:cs="Angsana New"/>
                <w:sz w:val="28"/>
                <w:szCs w:val="28"/>
              </w:rPr>
              <w:t>115</w:t>
            </w:r>
          </w:p>
        </w:tc>
        <w:tc>
          <w:tcPr>
            <w:tcW w:w="1618" w:type="dxa"/>
            <w:shd w:val="clear" w:color="auto" w:fill="auto"/>
          </w:tcPr>
          <w:p w:rsidR="004E6A31" w:rsidRPr="00183B12" w:rsidRDefault="004E6A31" w:rsidP="004E6A31">
            <w:pPr>
              <w:tabs>
                <w:tab w:val="decimal" w:pos="1309"/>
              </w:tabs>
              <w:spacing w:line="240" w:lineRule="atLeast"/>
              <w:jc w:val="thaiDistribute"/>
              <w:rPr>
                <w:rFonts w:ascii="Angsana New" w:hAnsi="Angsana New" w:cs="Angsana New"/>
                <w:sz w:val="28"/>
                <w:szCs w:val="28"/>
                <w:highlight w:val="yellow"/>
              </w:rPr>
            </w:pPr>
            <w:r w:rsidRPr="00FB40B4">
              <w:rPr>
                <w:rFonts w:ascii="Angsana New" w:hAnsi="Angsana New" w:cs="Angsana New"/>
                <w:sz w:val="28"/>
                <w:szCs w:val="28"/>
              </w:rPr>
              <w:t>69,025</w:t>
            </w:r>
          </w:p>
        </w:tc>
        <w:tc>
          <w:tcPr>
            <w:tcW w:w="1618" w:type="dxa"/>
            <w:shd w:val="clear" w:color="auto" w:fill="auto"/>
          </w:tcPr>
          <w:p w:rsidR="004E6A31" w:rsidRPr="00642323" w:rsidRDefault="004E6A31" w:rsidP="004E6A31">
            <w:pPr>
              <w:tabs>
                <w:tab w:val="decimal" w:pos="1309"/>
              </w:tabs>
              <w:spacing w:line="240" w:lineRule="atLeast"/>
              <w:jc w:val="thaiDistribute"/>
              <w:rPr>
                <w:rFonts w:ascii="Angsana New" w:hAnsi="Angsana New" w:cs="Angsana New"/>
                <w:sz w:val="28"/>
                <w:szCs w:val="28"/>
              </w:rPr>
            </w:pPr>
            <w:r w:rsidRPr="00FB40B4">
              <w:rPr>
                <w:rFonts w:ascii="Angsana New" w:hAnsi="Angsana New" w:cs="Angsana New"/>
                <w:sz w:val="28"/>
                <w:szCs w:val="28"/>
              </w:rPr>
              <w:t>69,140</w:t>
            </w:r>
          </w:p>
        </w:tc>
        <w:tc>
          <w:tcPr>
            <w:tcW w:w="1619" w:type="dxa"/>
            <w:shd w:val="clear" w:color="auto" w:fill="auto"/>
          </w:tcPr>
          <w:p w:rsidR="004E6A31" w:rsidRPr="00642323" w:rsidRDefault="004E6A31" w:rsidP="004E6A31">
            <w:pPr>
              <w:tabs>
                <w:tab w:val="decimal" w:pos="1309"/>
              </w:tabs>
              <w:spacing w:line="240" w:lineRule="atLeast"/>
              <w:jc w:val="thaiDistribute"/>
              <w:rPr>
                <w:rFonts w:ascii="Angsana New" w:hAnsi="Angsana New" w:cs="Angsana New"/>
                <w:sz w:val="28"/>
                <w:szCs w:val="28"/>
              </w:rPr>
            </w:pPr>
            <w:r w:rsidRPr="00FB40B4">
              <w:rPr>
                <w:rFonts w:ascii="Angsana New" w:hAnsi="Angsana New" w:cs="Angsana New"/>
                <w:sz w:val="28"/>
                <w:szCs w:val="28"/>
              </w:rPr>
              <w:t>69,140</w:t>
            </w:r>
          </w:p>
        </w:tc>
      </w:tr>
      <w:tr w:rsidR="004E6A31" w:rsidRPr="00183B12" w:rsidTr="0066270F">
        <w:tc>
          <w:tcPr>
            <w:tcW w:w="3023" w:type="dxa"/>
          </w:tcPr>
          <w:p w:rsidR="004E6A31" w:rsidRDefault="004E6A31" w:rsidP="0066270F">
            <w:pPr>
              <w:ind w:firstLine="34"/>
              <w:rPr>
                <w:rFonts w:ascii="Angsana New" w:hAnsi="Angsana New"/>
                <w:sz w:val="28"/>
              </w:rPr>
            </w:pPr>
            <w:r>
              <w:rPr>
                <w:rFonts w:asciiTheme="majorBidi" w:hAnsiTheme="majorBidi" w:cstheme="majorBidi"/>
                <w:sz w:val="28"/>
              </w:rPr>
              <w:t>Other current financial assets</w:t>
            </w:r>
          </w:p>
        </w:tc>
        <w:tc>
          <w:tcPr>
            <w:tcW w:w="1618" w:type="dxa"/>
            <w:shd w:val="clear" w:color="auto" w:fill="auto"/>
            <w:vAlign w:val="center"/>
          </w:tcPr>
          <w:p w:rsidR="004E6A31" w:rsidRDefault="004E6A31" w:rsidP="004E6A31">
            <w:pPr>
              <w:tabs>
                <w:tab w:val="decimal" w:pos="1309"/>
              </w:tabs>
              <w:spacing w:line="240" w:lineRule="atLeast"/>
              <w:jc w:val="thaiDistribute"/>
              <w:rPr>
                <w:rFonts w:ascii="Angsana New" w:hAnsi="Angsana New" w:cs="Angsana New"/>
                <w:sz w:val="28"/>
                <w:szCs w:val="28"/>
              </w:rPr>
            </w:pPr>
            <w:r>
              <w:rPr>
                <w:rFonts w:ascii="Angsana New" w:hAnsi="Angsana New" w:cs="Angsana New"/>
                <w:sz w:val="28"/>
                <w:szCs w:val="28"/>
              </w:rPr>
              <w:t>154,467</w:t>
            </w:r>
          </w:p>
        </w:tc>
        <w:tc>
          <w:tcPr>
            <w:tcW w:w="1618" w:type="dxa"/>
            <w:shd w:val="clear" w:color="auto" w:fill="auto"/>
            <w:vAlign w:val="center"/>
          </w:tcPr>
          <w:p w:rsidR="004E6A31" w:rsidRDefault="004E6A31" w:rsidP="004E6A31">
            <w:pPr>
              <w:tabs>
                <w:tab w:val="decimal" w:pos="1309"/>
              </w:tabs>
              <w:spacing w:line="240" w:lineRule="atLeast"/>
              <w:jc w:val="thaiDistribute"/>
              <w:rPr>
                <w:rFonts w:ascii="Angsana New" w:hAnsi="Angsana New" w:cs="Angsana New"/>
                <w:sz w:val="28"/>
                <w:szCs w:val="28"/>
              </w:rPr>
            </w:pPr>
            <w:r w:rsidRPr="00A92574">
              <w:rPr>
                <w:rFonts w:ascii="Angsana New" w:hAnsi="Angsana New" w:cs="Angsana New"/>
                <w:sz w:val="28"/>
                <w:szCs w:val="28"/>
              </w:rPr>
              <w:t>172,2</w:t>
            </w:r>
            <w:r>
              <w:rPr>
                <w:rFonts w:ascii="Angsana New" w:hAnsi="Angsana New" w:cs="Angsana New"/>
                <w:sz w:val="28"/>
                <w:szCs w:val="28"/>
              </w:rPr>
              <w:t>10</w:t>
            </w:r>
          </w:p>
        </w:tc>
        <w:tc>
          <w:tcPr>
            <w:tcW w:w="1618" w:type="dxa"/>
            <w:shd w:val="clear" w:color="auto" w:fill="auto"/>
          </w:tcPr>
          <w:p w:rsidR="004E6A31" w:rsidRDefault="004E6A31" w:rsidP="004E6A31">
            <w:pPr>
              <w:tabs>
                <w:tab w:val="decimal" w:pos="1309"/>
              </w:tabs>
              <w:spacing w:line="240" w:lineRule="atLeast"/>
              <w:jc w:val="thaiDistribute"/>
              <w:rPr>
                <w:rFonts w:ascii="Angsana New" w:hAnsi="Angsana New" w:cs="Angsana New"/>
                <w:sz w:val="28"/>
                <w:szCs w:val="28"/>
              </w:rPr>
            </w:pPr>
            <w:r>
              <w:rPr>
                <w:rFonts w:ascii="Angsana New" w:hAnsi="Angsana New" w:cs="Angsana New"/>
                <w:sz w:val="28"/>
                <w:szCs w:val="28"/>
              </w:rPr>
              <w:t>326,677</w:t>
            </w:r>
          </w:p>
        </w:tc>
        <w:tc>
          <w:tcPr>
            <w:tcW w:w="1619" w:type="dxa"/>
            <w:shd w:val="clear" w:color="auto" w:fill="auto"/>
          </w:tcPr>
          <w:p w:rsidR="004E6A31" w:rsidRDefault="004E6A31" w:rsidP="004E6A31">
            <w:pPr>
              <w:tabs>
                <w:tab w:val="decimal" w:pos="1309"/>
              </w:tabs>
              <w:spacing w:line="240" w:lineRule="atLeast"/>
              <w:jc w:val="thaiDistribute"/>
              <w:rPr>
                <w:rFonts w:ascii="Angsana New" w:hAnsi="Angsana New" w:cs="Angsana New"/>
                <w:sz w:val="28"/>
                <w:szCs w:val="28"/>
              </w:rPr>
            </w:pPr>
            <w:r>
              <w:rPr>
                <w:rFonts w:ascii="Angsana New" w:hAnsi="Angsana New" w:cs="Angsana New"/>
                <w:sz w:val="28"/>
                <w:szCs w:val="28"/>
              </w:rPr>
              <w:t>326,677</w:t>
            </w:r>
          </w:p>
        </w:tc>
      </w:tr>
      <w:tr w:rsidR="004E6A31" w:rsidRPr="00183B12" w:rsidTr="0066270F">
        <w:tc>
          <w:tcPr>
            <w:tcW w:w="3023" w:type="dxa"/>
          </w:tcPr>
          <w:p w:rsidR="004E6A31" w:rsidRDefault="004E6A31" w:rsidP="0066270F">
            <w:pPr>
              <w:ind w:firstLine="34"/>
              <w:rPr>
                <w:rFonts w:asciiTheme="majorBidi" w:hAnsiTheme="majorBidi" w:cstheme="majorBidi"/>
                <w:sz w:val="28"/>
              </w:rPr>
            </w:pPr>
            <w:r>
              <w:rPr>
                <w:rFonts w:asciiTheme="majorBidi" w:hAnsiTheme="majorBidi" w:cstheme="majorBidi"/>
                <w:sz w:val="28"/>
              </w:rPr>
              <w:t xml:space="preserve">Non-current financial assets </w:t>
            </w:r>
          </w:p>
          <w:p w:rsidR="004E6A31" w:rsidRPr="00183B12" w:rsidRDefault="004E6A31" w:rsidP="0066270F">
            <w:pPr>
              <w:ind w:left="283" w:firstLine="34"/>
              <w:rPr>
                <w:rFonts w:ascii="Angsana New" w:hAnsi="Angsana New" w:cs="Angsana New"/>
                <w:sz w:val="28"/>
                <w:szCs w:val="28"/>
                <w:cs/>
              </w:rPr>
            </w:pPr>
            <w:r>
              <w:rPr>
                <w:rFonts w:asciiTheme="majorBidi" w:hAnsiTheme="majorBidi" w:cstheme="majorBidi"/>
                <w:sz w:val="28"/>
              </w:rPr>
              <w:t>pledged as collateral</w:t>
            </w:r>
          </w:p>
        </w:tc>
        <w:tc>
          <w:tcPr>
            <w:tcW w:w="1618" w:type="dxa"/>
            <w:shd w:val="clear" w:color="auto" w:fill="auto"/>
          </w:tcPr>
          <w:p w:rsidR="004E6A31" w:rsidRPr="003C1858" w:rsidRDefault="004E6A31" w:rsidP="004E6A31">
            <w:pPr>
              <w:pStyle w:val="ListParagraph"/>
              <w:tabs>
                <w:tab w:val="decimal" w:pos="1309"/>
              </w:tabs>
              <w:spacing w:line="0" w:lineRule="atLeast"/>
              <w:ind w:left="0"/>
              <w:contextualSpacing w:val="0"/>
              <w:rPr>
                <w:rFonts w:ascii="Angsana New" w:hAnsi="Angsana New" w:cs="Angsana New"/>
                <w:sz w:val="28"/>
                <w:szCs w:val="28"/>
              </w:rPr>
            </w:pPr>
          </w:p>
          <w:p w:rsidR="004E6A31" w:rsidRPr="000D1E93" w:rsidRDefault="004E6A31" w:rsidP="004E6A31">
            <w:pPr>
              <w:tabs>
                <w:tab w:val="decimal" w:pos="1309"/>
              </w:tabs>
              <w:spacing w:line="240" w:lineRule="atLeast"/>
              <w:jc w:val="thaiDistribute"/>
              <w:rPr>
                <w:rFonts w:ascii="Angsana New" w:hAnsi="Angsana New" w:cs="Angsana New"/>
                <w:sz w:val="28"/>
                <w:szCs w:val="28"/>
              </w:rPr>
            </w:pPr>
            <w:r>
              <w:rPr>
                <w:rFonts w:ascii="Angsana New" w:hAnsi="Angsana New" w:cs="Angsana New" w:hint="cs"/>
                <w:sz w:val="28"/>
                <w:szCs w:val="28"/>
                <w:cs/>
              </w:rPr>
              <w:t xml:space="preserve">-    </w:t>
            </w:r>
          </w:p>
        </w:tc>
        <w:tc>
          <w:tcPr>
            <w:tcW w:w="1618" w:type="dxa"/>
            <w:shd w:val="clear" w:color="auto" w:fill="auto"/>
          </w:tcPr>
          <w:p w:rsidR="004E6A31" w:rsidRPr="003C1858" w:rsidRDefault="004E6A31" w:rsidP="004E6A31">
            <w:pPr>
              <w:pStyle w:val="ListParagraph"/>
              <w:tabs>
                <w:tab w:val="decimal" w:pos="1309"/>
              </w:tabs>
              <w:spacing w:line="0" w:lineRule="atLeast"/>
              <w:ind w:left="0"/>
              <w:contextualSpacing w:val="0"/>
              <w:rPr>
                <w:rFonts w:ascii="Angsana New" w:hAnsi="Angsana New" w:cs="Angsana New"/>
                <w:sz w:val="28"/>
                <w:szCs w:val="28"/>
              </w:rPr>
            </w:pPr>
          </w:p>
          <w:p w:rsidR="004E6A31" w:rsidRPr="00183B12" w:rsidRDefault="004E6A31" w:rsidP="004E6A31">
            <w:pPr>
              <w:tabs>
                <w:tab w:val="decimal" w:pos="1309"/>
              </w:tabs>
              <w:spacing w:line="240" w:lineRule="atLeast"/>
              <w:jc w:val="thaiDistribute"/>
              <w:rPr>
                <w:rFonts w:ascii="Angsana New" w:hAnsi="Angsana New" w:cs="Angsana New"/>
                <w:sz w:val="28"/>
                <w:szCs w:val="28"/>
                <w:highlight w:val="yellow"/>
              </w:rPr>
            </w:pPr>
            <w:r w:rsidRPr="003C1858">
              <w:rPr>
                <w:rFonts w:ascii="Angsana New" w:hAnsi="Angsana New" w:cs="Angsana New"/>
                <w:sz w:val="28"/>
                <w:szCs w:val="28"/>
              </w:rPr>
              <w:t>6,267</w:t>
            </w:r>
          </w:p>
        </w:tc>
        <w:tc>
          <w:tcPr>
            <w:tcW w:w="1618" w:type="dxa"/>
            <w:shd w:val="clear" w:color="auto" w:fill="auto"/>
          </w:tcPr>
          <w:p w:rsidR="004E6A31" w:rsidRDefault="004E6A31" w:rsidP="004E6A31">
            <w:pPr>
              <w:pStyle w:val="ListParagraph"/>
              <w:tabs>
                <w:tab w:val="decimal" w:pos="1309"/>
              </w:tabs>
              <w:spacing w:line="0" w:lineRule="atLeast"/>
              <w:ind w:left="0"/>
              <w:contextualSpacing w:val="0"/>
              <w:rPr>
                <w:rFonts w:ascii="Angsana New" w:hAnsi="Angsana New" w:cs="Angsana New"/>
                <w:sz w:val="28"/>
                <w:szCs w:val="28"/>
              </w:rPr>
            </w:pPr>
          </w:p>
          <w:p w:rsidR="004E6A31" w:rsidRPr="00642323" w:rsidRDefault="004E6A31" w:rsidP="004E6A31">
            <w:pPr>
              <w:tabs>
                <w:tab w:val="decimal" w:pos="1309"/>
              </w:tabs>
              <w:spacing w:line="240" w:lineRule="atLeast"/>
              <w:jc w:val="thaiDistribute"/>
              <w:rPr>
                <w:rFonts w:ascii="Angsana New" w:hAnsi="Angsana New" w:cs="Angsana New"/>
                <w:sz w:val="28"/>
                <w:szCs w:val="28"/>
              </w:rPr>
            </w:pPr>
            <w:r>
              <w:rPr>
                <w:rFonts w:ascii="Angsana New" w:hAnsi="Angsana New" w:cs="Angsana New"/>
                <w:sz w:val="28"/>
                <w:szCs w:val="28"/>
              </w:rPr>
              <w:t>6,267</w:t>
            </w:r>
          </w:p>
        </w:tc>
        <w:tc>
          <w:tcPr>
            <w:tcW w:w="1619" w:type="dxa"/>
            <w:shd w:val="clear" w:color="auto" w:fill="auto"/>
          </w:tcPr>
          <w:p w:rsidR="004E6A31" w:rsidRDefault="004E6A31" w:rsidP="004E6A31">
            <w:pPr>
              <w:pStyle w:val="ListParagraph"/>
              <w:tabs>
                <w:tab w:val="decimal" w:pos="1309"/>
              </w:tabs>
              <w:spacing w:line="0" w:lineRule="atLeast"/>
              <w:ind w:left="0"/>
              <w:contextualSpacing w:val="0"/>
              <w:rPr>
                <w:rFonts w:ascii="Angsana New" w:hAnsi="Angsana New" w:cs="Angsana New"/>
                <w:sz w:val="28"/>
                <w:szCs w:val="28"/>
              </w:rPr>
            </w:pPr>
          </w:p>
          <w:p w:rsidR="004E6A31" w:rsidRPr="00642323" w:rsidRDefault="004E6A31" w:rsidP="004E6A31">
            <w:pPr>
              <w:tabs>
                <w:tab w:val="decimal" w:pos="1309"/>
              </w:tabs>
              <w:spacing w:line="240" w:lineRule="atLeast"/>
              <w:jc w:val="thaiDistribute"/>
              <w:rPr>
                <w:rFonts w:ascii="Angsana New" w:hAnsi="Angsana New" w:cs="Angsana New"/>
                <w:sz w:val="28"/>
                <w:szCs w:val="28"/>
              </w:rPr>
            </w:pPr>
            <w:r>
              <w:rPr>
                <w:rFonts w:ascii="Angsana New" w:hAnsi="Angsana New" w:cs="Angsana New"/>
                <w:sz w:val="28"/>
                <w:szCs w:val="28"/>
              </w:rPr>
              <w:t>6,</w:t>
            </w:r>
            <w:r>
              <w:rPr>
                <w:rFonts w:ascii="Angsana New" w:hAnsi="Angsana New" w:cs="Angsana New" w:hint="cs"/>
                <w:sz w:val="28"/>
                <w:szCs w:val="28"/>
                <w:cs/>
              </w:rPr>
              <w:t>320</w:t>
            </w:r>
          </w:p>
        </w:tc>
      </w:tr>
      <w:tr w:rsidR="004E6A31" w:rsidRPr="00361B3A" w:rsidTr="0066270F">
        <w:tc>
          <w:tcPr>
            <w:tcW w:w="3023" w:type="dxa"/>
          </w:tcPr>
          <w:p w:rsidR="004E6A31" w:rsidRPr="00361B3A" w:rsidRDefault="004E6A31" w:rsidP="0066270F">
            <w:pPr>
              <w:spacing w:line="0" w:lineRule="atLeast"/>
              <w:ind w:firstLine="34"/>
              <w:rPr>
                <w:rFonts w:ascii="Angsana New" w:hAnsi="Angsana New" w:cs="Angsana New"/>
                <w:sz w:val="16"/>
                <w:szCs w:val="16"/>
                <w:cs/>
              </w:rPr>
            </w:pPr>
          </w:p>
        </w:tc>
        <w:tc>
          <w:tcPr>
            <w:tcW w:w="1618" w:type="dxa"/>
            <w:shd w:val="clear" w:color="auto" w:fill="auto"/>
          </w:tcPr>
          <w:p w:rsidR="004E6A31" w:rsidRPr="00361B3A" w:rsidRDefault="004E6A31" w:rsidP="0066270F">
            <w:pPr>
              <w:tabs>
                <w:tab w:val="decimal" w:pos="1309"/>
              </w:tabs>
              <w:spacing w:line="0" w:lineRule="atLeast"/>
              <w:jc w:val="thaiDistribute"/>
              <w:rPr>
                <w:rFonts w:ascii="Angsana New" w:hAnsi="Angsana New" w:cs="Angsana New"/>
                <w:sz w:val="16"/>
                <w:szCs w:val="16"/>
              </w:rPr>
            </w:pPr>
          </w:p>
        </w:tc>
        <w:tc>
          <w:tcPr>
            <w:tcW w:w="1618" w:type="dxa"/>
            <w:shd w:val="clear" w:color="auto" w:fill="auto"/>
          </w:tcPr>
          <w:p w:rsidR="004E6A31" w:rsidRPr="00361B3A" w:rsidRDefault="004E6A31" w:rsidP="0066270F">
            <w:pPr>
              <w:tabs>
                <w:tab w:val="decimal" w:pos="1309"/>
              </w:tabs>
              <w:spacing w:line="0" w:lineRule="atLeast"/>
              <w:jc w:val="thaiDistribute"/>
              <w:rPr>
                <w:rFonts w:ascii="Angsana New" w:hAnsi="Angsana New" w:cs="Angsana New"/>
                <w:sz w:val="16"/>
                <w:szCs w:val="16"/>
                <w:highlight w:val="yellow"/>
              </w:rPr>
            </w:pPr>
          </w:p>
        </w:tc>
        <w:tc>
          <w:tcPr>
            <w:tcW w:w="1618" w:type="dxa"/>
            <w:shd w:val="clear" w:color="auto" w:fill="auto"/>
          </w:tcPr>
          <w:p w:rsidR="004E6A31" w:rsidRPr="00361B3A" w:rsidRDefault="004E6A31" w:rsidP="0066270F">
            <w:pPr>
              <w:tabs>
                <w:tab w:val="decimal" w:pos="1309"/>
              </w:tabs>
              <w:spacing w:line="0" w:lineRule="atLeast"/>
              <w:jc w:val="thaiDistribute"/>
              <w:rPr>
                <w:rFonts w:ascii="Angsana New" w:hAnsi="Angsana New" w:cs="Angsana New"/>
                <w:sz w:val="16"/>
                <w:szCs w:val="16"/>
              </w:rPr>
            </w:pPr>
          </w:p>
        </w:tc>
        <w:tc>
          <w:tcPr>
            <w:tcW w:w="1619" w:type="dxa"/>
            <w:shd w:val="clear" w:color="auto" w:fill="auto"/>
          </w:tcPr>
          <w:p w:rsidR="004E6A31" w:rsidRPr="00361B3A" w:rsidRDefault="004E6A31" w:rsidP="0066270F">
            <w:pPr>
              <w:tabs>
                <w:tab w:val="decimal" w:pos="1309"/>
              </w:tabs>
              <w:spacing w:line="0" w:lineRule="atLeast"/>
              <w:jc w:val="thaiDistribute"/>
              <w:rPr>
                <w:rFonts w:ascii="Angsana New" w:hAnsi="Angsana New" w:cs="Angsana New"/>
                <w:sz w:val="16"/>
                <w:szCs w:val="16"/>
              </w:rPr>
            </w:pPr>
          </w:p>
        </w:tc>
      </w:tr>
      <w:tr w:rsidR="004E6A31" w:rsidRPr="00183B12" w:rsidTr="0066270F">
        <w:tc>
          <w:tcPr>
            <w:tcW w:w="3023" w:type="dxa"/>
          </w:tcPr>
          <w:p w:rsidR="004E6A31" w:rsidRDefault="004E6A31" w:rsidP="0066270F">
            <w:pPr>
              <w:ind w:firstLine="34"/>
              <w:rPr>
                <w:rFonts w:asciiTheme="majorBidi" w:hAnsiTheme="majorBidi" w:cstheme="majorBidi"/>
                <w:sz w:val="28"/>
              </w:rPr>
            </w:pPr>
            <w:r>
              <w:rPr>
                <w:rFonts w:ascii="Angsana New" w:hAnsi="Angsana New"/>
                <w:b/>
                <w:bCs/>
                <w:sz w:val="28"/>
              </w:rPr>
              <w:t>Financial liabilities</w:t>
            </w:r>
          </w:p>
        </w:tc>
        <w:tc>
          <w:tcPr>
            <w:tcW w:w="1618" w:type="dxa"/>
            <w:shd w:val="clear" w:color="auto" w:fill="auto"/>
          </w:tcPr>
          <w:p w:rsidR="004E6A31" w:rsidRPr="000D1E93" w:rsidRDefault="004E6A31" w:rsidP="0066270F">
            <w:pPr>
              <w:tabs>
                <w:tab w:val="decimal" w:pos="1309"/>
              </w:tabs>
              <w:spacing w:line="240" w:lineRule="atLeast"/>
              <w:jc w:val="thaiDistribute"/>
              <w:rPr>
                <w:rFonts w:ascii="Angsana New" w:hAnsi="Angsana New" w:cs="Angsana New"/>
                <w:sz w:val="28"/>
                <w:szCs w:val="28"/>
              </w:rPr>
            </w:pPr>
          </w:p>
        </w:tc>
        <w:tc>
          <w:tcPr>
            <w:tcW w:w="1618" w:type="dxa"/>
            <w:shd w:val="clear" w:color="auto" w:fill="auto"/>
          </w:tcPr>
          <w:p w:rsidR="004E6A31" w:rsidRPr="00183B12" w:rsidRDefault="004E6A31" w:rsidP="0066270F">
            <w:pPr>
              <w:tabs>
                <w:tab w:val="decimal" w:pos="1309"/>
              </w:tabs>
              <w:spacing w:line="240" w:lineRule="atLeast"/>
              <w:jc w:val="thaiDistribute"/>
              <w:rPr>
                <w:rFonts w:ascii="Angsana New" w:hAnsi="Angsana New" w:cs="Angsana New"/>
                <w:sz w:val="28"/>
                <w:szCs w:val="28"/>
                <w:highlight w:val="yellow"/>
              </w:rPr>
            </w:pPr>
          </w:p>
        </w:tc>
        <w:tc>
          <w:tcPr>
            <w:tcW w:w="1618" w:type="dxa"/>
            <w:shd w:val="clear" w:color="auto" w:fill="auto"/>
          </w:tcPr>
          <w:p w:rsidR="004E6A31" w:rsidRPr="00642323" w:rsidRDefault="004E6A31" w:rsidP="0066270F">
            <w:pPr>
              <w:tabs>
                <w:tab w:val="decimal" w:pos="1309"/>
              </w:tabs>
              <w:spacing w:line="240" w:lineRule="atLeast"/>
              <w:jc w:val="thaiDistribute"/>
              <w:rPr>
                <w:rFonts w:ascii="Angsana New" w:hAnsi="Angsana New" w:cs="Angsana New"/>
                <w:sz w:val="28"/>
                <w:szCs w:val="28"/>
              </w:rPr>
            </w:pPr>
          </w:p>
        </w:tc>
        <w:tc>
          <w:tcPr>
            <w:tcW w:w="1619" w:type="dxa"/>
            <w:shd w:val="clear" w:color="auto" w:fill="auto"/>
          </w:tcPr>
          <w:p w:rsidR="004E6A31" w:rsidRPr="00642323" w:rsidRDefault="004E6A31" w:rsidP="0066270F">
            <w:pPr>
              <w:tabs>
                <w:tab w:val="decimal" w:pos="1309"/>
              </w:tabs>
              <w:spacing w:line="240" w:lineRule="atLeast"/>
              <w:jc w:val="thaiDistribute"/>
              <w:rPr>
                <w:rFonts w:ascii="Angsana New" w:hAnsi="Angsana New" w:cs="Angsana New"/>
                <w:sz w:val="28"/>
                <w:szCs w:val="28"/>
              </w:rPr>
            </w:pPr>
          </w:p>
        </w:tc>
      </w:tr>
      <w:tr w:rsidR="004E6A31" w:rsidRPr="00183B12" w:rsidTr="0066270F">
        <w:tc>
          <w:tcPr>
            <w:tcW w:w="3023" w:type="dxa"/>
          </w:tcPr>
          <w:p w:rsidR="004E6A31" w:rsidRPr="00DD5FA6" w:rsidRDefault="004E6A31" w:rsidP="0066270F">
            <w:pPr>
              <w:ind w:firstLine="34"/>
              <w:rPr>
                <w:rFonts w:asciiTheme="majorBidi" w:hAnsiTheme="majorBidi" w:cstheme="majorBidi"/>
                <w:sz w:val="28"/>
              </w:rPr>
            </w:pPr>
            <w:r w:rsidRPr="00984385">
              <w:rPr>
                <w:rFonts w:ascii="Angsana New" w:hAnsi="Angsana New"/>
                <w:sz w:val="28"/>
              </w:rPr>
              <w:t>Trade and other payables</w:t>
            </w:r>
          </w:p>
        </w:tc>
        <w:tc>
          <w:tcPr>
            <w:tcW w:w="1618" w:type="dxa"/>
            <w:shd w:val="clear" w:color="auto" w:fill="auto"/>
          </w:tcPr>
          <w:p w:rsidR="004E6A31" w:rsidRPr="000D1E93" w:rsidRDefault="004E6A31" w:rsidP="004E6A31">
            <w:pPr>
              <w:tabs>
                <w:tab w:val="decimal" w:pos="1309"/>
              </w:tabs>
              <w:spacing w:line="240" w:lineRule="atLeast"/>
              <w:jc w:val="thaiDistribute"/>
              <w:rPr>
                <w:rFonts w:ascii="Angsana New" w:hAnsi="Angsana New" w:cs="Angsana New"/>
                <w:sz w:val="28"/>
                <w:szCs w:val="28"/>
              </w:rPr>
            </w:pPr>
            <w:r w:rsidRPr="00FB40B4">
              <w:rPr>
                <w:rFonts w:ascii="Angsana New" w:hAnsi="Angsana New" w:cs="Angsana New"/>
                <w:sz w:val="28"/>
                <w:szCs w:val="28"/>
              </w:rPr>
              <w:t>523</w:t>
            </w:r>
          </w:p>
        </w:tc>
        <w:tc>
          <w:tcPr>
            <w:tcW w:w="1618" w:type="dxa"/>
            <w:shd w:val="clear" w:color="auto" w:fill="auto"/>
          </w:tcPr>
          <w:p w:rsidR="004E6A31" w:rsidRPr="00183B12" w:rsidRDefault="004E6A31" w:rsidP="004E6A31">
            <w:pPr>
              <w:tabs>
                <w:tab w:val="decimal" w:pos="1309"/>
              </w:tabs>
              <w:spacing w:line="240" w:lineRule="atLeast"/>
              <w:jc w:val="thaiDistribute"/>
              <w:rPr>
                <w:rFonts w:ascii="Angsana New" w:hAnsi="Angsana New" w:cs="Angsana New"/>
                <w:sz w:val="28"/>
                <w:szCs w:val="28"/>
                <w:highlight w:val="yellow"/>
              </w:rPr>
            </w:pPr>
            <w:r w:rsidRPr="00FB40B4">
              <w:rPr>
                <w:rFonts w:ascii="Angsana New" w:hAnsi="Angsana New" w:cs="Angsana New"/>
                <w:sz w:val="28"/>
                <w:szCs w:val="28"/>
              </w:rPr>
              <w:t>55,878</w:t>
            </w:r>
          </w:p>
        </w:tc>
        <w:tc>
          <w:tcPr>
            <w:tcW w:w="1618" w:type="dxa"/>
            <w:shd w:val="clear" w:color="auto" w:fill="auto"/>
          </w:tcPr>
          <w:p w:rsidR="004E6A31" w:rsidRPr="00642323" w:rsidRDefault="004E6A31" w:rsidP="004E6A31">
            <w:pPr>
              <w:tabs>
                <w:tab w:val="decimal" w:pos="1309"/>
              </w:tabs>
              <w:spacing w:line="240" w:lineRule="atLeast"/>
              <w:jc w:val="thaiDistribute"/>
              <w:rPr>
                <w:rFonts w:ascii="Angsana New" w:hAnsi="Angsana New" w:cs="Angsana New"/>
                <w:sz w:val="28"/>
                <w:szCs w:val="28"/>
              </w:rPr>
            </w:pPr>
            <w:r w:rsidRPr="00FB40B4">
              <w:rPr>
                <w:rFonts w:ascii="Angsana New" w:hAnsi="Angsana New" w:cs="Angsana New"/>
                <w:sz w:val="28"/>
                <w:szCs w:val="28"/>
              </w:rPr>
              <w:t>56,401</w:t>
            </w:r>
          </w:p>
        </w:tc>
        <w:tc>
          <w:tcPr>
            <w:tcW w:w="1619" w:type="dxa"/>
            <w:shd w:val="clear" w:color="auto" w:fill="auto"/>
          </w:tcPr>
          <w:p w:rsidR="004E6A31" w:rsidRPr="00642323" w:rsidRDefault="004E6A31" w:rsidP="004E6A31">
            <w:pPr>
              <w:tabs>
                <w:tab w:val="decimal" w:pos="1309"/>
              </w:tabs>
              <w:spacing w:line="240" w:lineRule="atLeast"/>
              <w:jc w:val="thaiDistribute"/>
              <w:rPr>
                <w:rFonts w:ascii="Angsana New" w:hAnsi="Angsana New" w:cs="Angsana New"/>
                <w:sz w:val="28"/>
                <w:szCs w:val="28"/>
              </w:rPr>
            </w:pPr>
            <w:r w:rsidRPr="00FB40B4">
              <w:rPr>
                <w:rFonts w:ascii="Angsana New" w:hAnsi="Angsana New" w:cs="Angsana New"/>
                <w:sz w:val="28"/>
                <w:szCs w:val="28"/>
              </w:rPr>
              <w:t>56,401</w:t>
            </w:r>
          </w:p>
        </w:tc>
      </w:tr>
      <w:tr w:rsidR="004E6A31" w:rsidRPr="00183B12" w:rsidTr="0066270F">
        <w:tc>
          <w:tcPr>
            <w:tcW w:w="3023" w:type="dxa"/>
          </w:tcPr>
          <w:p w:rsidR="004E6A31" w:rsidRPr="00DD5FA6" w:rsidRDefault="004E6A31" w:rsidP="0066270F">
            <w:pPr>
              <w:ind w:right="-249" w:firstLine="34"/>
              <w:rPr>
                <w:rFonts w:asciiTheme="majorBidi" w:hAnsiTheme="majorBidi" w:cstheme="majorBidi"/>
                <w:sz w:val="28"/>
                <w:cs/>
              </w:rPr>
            </w:pPr>
            <w:r>
              <w:rPr>
                <w:rFonts w:ascii="Angsana New" w:hAnsi="Angsana New"/>
                <w:sz w:val="28"/>
              </w:rPr>
              <w:t xml:space="preserve">Borrowings from </w:t>
            </w:r>
            <w:r w:rsidRPr="006E6DCE">
              <w:rPr>
                <w:rFonts w:ascii="Angsana New" w:hAnsi="Angsana New"/>
                <w:sz w:val="28"/>
              </w:rPr>
              <w:t>financial institutions</w:t>
            </w:r>
          </w:p>
        </w:tc>
        <w:tc>
          <w:tcPr>
            <w:tcW w:w="1618" w:type="dxa"/>
            <w:shd w:val="clear" w:color="auto" w:fill="auto"/>
          </w:tcPr>
          <w:p w:rsidR="004E6A31" w:rsidRPr="000D1E93" w:rsidRDefault="004E6A31" w:rsidP="004E6A31">
            <w:pPr>
              <w:tabs>
                <w:tab w:val="decimal" w:pos="1309"/>
              </w:tabs>
              <w:spacing w:line="240" w:lineRule="atLeast"/>
              <w:jc w:val="thaiDistribute"/>
              <w:rPr>
                <w:rFonts w:ascii="Angsana New" w:hAnsi="Angsana New" w:cs="Angsana New"/>
                <w:sz w:val="28"/>
                <w:szCs w:val="28"/>
              </w:rPr>
            </w:pPr>
            <w:r>
              <w:rPr>
                <w:rFonts w:ascii="Angsana New" w:hAnsi="Angsana New" w:cs="Angsana New" w:hint="cs"/>
                <w:sz w:val="28"/>
                <w:szCs w:val="28"/>
                <w:cs/>
              </w:rPr>
              <w:t xml:space="preserve">-    </w:t>
            </w:r>
          </w:p>
        </w:tc>
        <w:tc>
          <w:tcPr>
            <w:tcW w:w="1618" w:type="dxa"/>
            <w:shd w:val="clear" w:color="auto" w:fill="auto"/>
          </w:tcPr>
          <w:p w:rsidR="004E6A31" w:rsidRPr="00183B12" w:rsidRDefault="004E6A31" w:rsidP="004E6A31">
            <w:pPr>
              <w:tabs>
                <w:tab w:val="decimal" w:pos="1309"/>
              </w:tabs>
              <w:spacing w:line="240" w:lineRule="atLeast"/>
              <w:jc w:val="thaiDistribute"/>
              <w:rPr>
                <w:rFonts w:ascii="Angsana New" w:hAnsi="Angsana New" w:cs="Angsana New"/>
                <w:sz w:val="28"/>
                <w:szCs w:val="28"/>
                <w:highlight w:val="yellow"/>
              </w:rPr>
            </w:pPr>
            <w:r w:rsidRPr="00254659">
              <w:rPr>
                <w:rFonts w:ascii="Angsana New" w:hAnsi="Angsana New" w:cs="Angsana New"/>
                <w:sz w:val="28"/>
                <w:szCs w:val="28"/>
              </w:rPr>
              <w:t>6,946</w:t>
            </w:r>
          </w:p>
        </w:tc>
        <w:tc>
          <w:tcPr>
            <w:tcW w:w="1618" w:type="dxa"/>
            <w:shd w:val="clear" w:color="auto" w:fill="auto"/>
          </w:tcPr>
          <w:p w:rsidR="004E6A31" w:rsidRPr="00642323" w:rsidRDefault="004E6A31" w:rsidP="004E6A31">
            <w:pPr>
              <w:tabs>
                <w:tab w:val="decimal" w:pos="1309"/>
              </w:tabs>
              <w:spacing w:line="240" w:lineRule="atLeast"/>
              <w:jc w:val="thaiDistribute"/>
              <w:rPr>
                <w:rFonts w:ascii="Angsana New" w:hAnsi="Angsana New" w:cs="Angsana New"/>
                <w:sz w:val="28"/>
                <w:szCs w:val="28"/>
              </w:rPr>
            </w:pPr>
            <w:r>
              <w:rPr>
                <w:rFonts w:ascii="Angsana New" w:hAnsi="Angsana New" w:cs="Angsana New"/>
                <w:sz w:val="28"/>
                <w:szCs w:val="28"/>
              </w:rPr>
              <w:t>6,946</w:t>
            </w:r>
          </w:p>
        </w:tc>
        <w:tc>
          <w:tcPr>
            <w:tcW w:w="1619" w:type="dxa"/>
            <w:shd w:val="clear" w:color="auto" w:fill="auto"/>
          </w:tcPr>
          <w:p w:rsidR="004E6A31" w:rsidRPr="00642323" w:rsidRDefault="004E6A31" w:rsidP="004E6A31">
            <w:pPr>
              <w:tabs>
                <w:tab w:val="decimal" w:pos="1309"/>
              </w:tabs>
              <w:spacing w:line="240" w:lineRule="atLeast"/>
              <w:jc w:val="thaiDistribute"/>
              <w:rPr>
                <w:rFonts w:ascii="Angsana New" w:hAnsi="Angsana New" w:cs="Angsana New"/>
                <w:sz w:val="28"/>
                <w:szCs w:val="28"/>
              </w:rPr>
            </w:pPr>
            <w:r>
              <w:rPr>
                <w:rFonts w:ascii="Angsana New" w:hAnsi="Angsana New" w:cs="Angsana New"/>
                <w:sz w:val="28"/>
                <w:szCs w:val="28"/>
              </w:rPr>
              <w:t>6,946</w:t>
            </w:r>
          </w:p>
        </w:tc>
      </w:tr>
      <w:tr w:rsidR="004E6A31" w:rsidRPr="00183B12" w:rsidTr="0066270F">
        <w:tc>
          <w:tcPr>
            <w:tcW w:w="3023" w:type="dxa"/>
          </w:tcPr>
          <w:p w:rsidR="004E6A31" w:rsidRPr="00DD5FA6" w:rsidRDefault="004E6A31" w:rsidP="0066270F">
            <w:pPr>
              <w:ind w:firstLine="34"/>
              <w:rPr>
                <w:rFonts w:asciiTheme="majorBidi" w:hAnsiTheme="majorBidi" w:cstheme="majorBidi"/>
                <w:sz w:val="28"/>
                <w:cs/>
              </w:rPr>
            </w:pPr>
            <w:r>
              <w:rPr>
                <w:rFonts w:ascii="Angsana New" w:hAnsi="Angsana New"/>
                <w:sz w:val="28"/>
              </w:rPr>
              <w:t>L</w:t>
            </w:r>
            <w:r w:rsidRPr="006E6DCE">
              <w:rPr>
                <w:rFonts w:ascii="Angsana New" w:hAnsi="Angsana New"/>
                <w:sz w:val="28"/>
              </w:rPr>
              <w:t>ease liabilities</w:t>
            </w:r>
          </w:p>
        </w:tc>
        <w:tc>
          <w:tcPr>
            <w:tcW w:w="1618" w:type="dxa"/>
            <w:shd w:val="clear" w:color="auto" w:fill="auto"/>
          </w:tcPr>
          <w:p w:rsidR="004E6A31" w:rsidRPr="000D1E93" w:rsidRDefault="004E6A31" w:rsidP="004E6A31">
            <w:pPr>
              <w:tabs>
                <w:tab w:val="decimal" w:pos="1309"/>
              </w:tabs>
              <w:spacing w:line="240" w:lineRule="atLeast"/>
              <w:jc w:val="thaiDistribute"/>
              <w:rPr>
                <w:rFonts w:ascii="Angsana New" w:hAnsi="Angsana New" w:cs="Angsana New"/>
                <w:sz w:val="28"/>
                <w:szCs w:val="28"/>
              </w:rPr>
            </w:pPr>
            <w:r>
              <w:rPr>
                <w:rFonts w:ascii="Angsana New" w:hAnsi="Angsana New" w:cs="Angsana New" w:hint="cs"/>
                <w:sz w:val="28"/>
                <w:szCs w:val="28"/>
                <w:cs/>
              </w:rPr>
              <w:t xml:space="preserve">-    </w:t>
            </w:r>
          </w:p>
        </w:tc>
        <w:tc>
          <w:tcPr>
            <w:tcW w:w="1618" w:type="dxa"/>
            <w:shd w:val="clear" w:color="auto" w:fill="auto"/>
          </w:tcPr>
          <w:p w:rsidR="004E6A31" w:rsidRPr="00183B12" w:rsidRDefault="004E6A31" w:rsidP="004E6A31">
            <w:pPr>
              <w:tabs>
                <w:tab w:val="decimal" w:pos="1309"/>
              </w:tabs>
              <w:spacing w:line="240" w:lineRule="atLeast"/>
              <w:jc w:val="thaiDistribute"/>
              <w:rPr>
                <w:rFonts w:ascii="Angsana New" w:hAnsi="Angsana New" w:cs="Angsana New"/>
                <w:sz w:val="28"/>
                <w:szCs w:val="28"/>
                <w:highlight w:val="yellow"/>
              </w:rPr>
            </w:pPr>
            <w:r w:rsidRPr="00254659">
              <w:rPr>
                <w:rFonts w:ascii="Angsana New" w:hAnsi="Angsana New" w:cs="Angsana New"/>
                <w:sz w:val="28"/>
                <w:szCs w:val="28"/>
              </w:rPr>
              <w:t>110,162</w:t>
            </w:r>
          </w:p>
        </w:tc>
        <w:tc>
          <w:tcPr>
            <w:tcW w:w="1618" w:type="dxa"/>
            <w:shd w:val="clear" w:color="auto" w:fill="auto"/>
          </w:tcPr>
          <w:p w:rsidR="004E6A31" w:rsidRPr="00642323" w:rsidRDefault="004E6A31" w:rsidP="004E6A31">
            <w:pPr>
              <w:tabs>
                <w:tab w:val="decimal" w:pos="1309"/>
              </w:tabs>
              <w:spacing w:line="240" w:lineRule="atLeast"/>
              <w:jc w:val="thaiDistribute"/>
              <w:rPr>
                <w:rFonts w:ascii="Angsana New" w:hAnsi="Angsana New" w:cs="Angsana New"/>
                <w:sz w:val="28"/>
                <w:szCs w:val="28"/>
              </w:rPr>
            </w:pPr>
            <w:r>
              <w:rPr>
                <w:rFonts w:ascii="Angsana New" w:hAnsi="Angsana New" w:cs="Angsana New"/>
                <w:sz w:val="28"/>
                <w:szCs w:val="28"/>
              </w:rPr>
              <w:t>110,162</w:t>
            </w:r>
          </w:p>
        </w:tc>
        <w:tc>
          <w:tcPr>
            <w:tcW w:w="1619" w:type="dxa"/>
            <w:shd w:val="clear" w:color="auto" w:fill="auto"/>
          </w:tcPr>
          <w:p w:rsidR="004E6A31" w:rsidRPr="00642323" w:rsidRDefault="004E6A31" w:rsidP="004E6A31">
            <w:pPr>
              <w:tabs>
                <w:tab w:val="decimal" w:pos="1309"/>
              </w:tabs>
              <w:spacing w:line="240" w:lineRule="atLeast"/>
              <w:jc w:val="thaiDistribute"/>
              <w:rPr>
                <w:rFonts w:ascii="Angsana New" w:hAnsi="Angsana New" w:cs="Angsana New"/>
                <w:sz w:val="28"/>
                <w:szCs w:val="28"/>
              </w:rPr>
            </w:pPr>
            <w:r>
              <w:rPr>
                <w:rFonts w:ascii="Angsana New" w:hAnsi="Angsana New" w:cs="Angsana New"/>
                <w:sz w:val="28"/>
                <w:szCs w:val="28"/>
              </w:rPr>
              <w:t>110,162</w:t>
            </w:r>
          </w:p>
        </w:tc>
      </w:tr>
    </w:tbl>
    <w:p w:rsidR="00A22963" w:rsidRPr="00183B12" w:rsidRDefault="00E21B36" w:rsidP="00397AB1">
      <w:pPr>
        <w:pStyle w:val="ListParagraph"/>
        <w:numPr>
          <w:ilvl w:val="0"/>
          <w:numId w:val="1"/>
        </w:numPr>
        <w:spacing w:before="300" w:after="200" w:line="0" w:lineRule="atLeast"/>
        <w:ind w:left="432" w:hanging="432"/>
        <w:contextualSpacing w:val="0"/>
        <w:rPr>
          <w:rFonts w:asciiTheme="majorBidi" w:hAnsiTheme="majorBidi" w:cstheme="majorBidi"/>
          <w:b/>
          <w:bCs/>
          <w:sz w:val="28"/>
          <w:szCs w:val="28"/>
        </w:rPr>
      </w:pPr>
      <w:r w:rsidRPr="00943DDE">
        <w:rPr>
          <w:rFonts w:ascii="Angsana New" w:hAnsi="Angsana New"/>
          <w:b/>
          <w:bCs/>
          <w:sz w:val="28"/>
        </w:rPr>
        <w:t>FAIR VALUE HIERARCHY</w:t>
      </w:r>
    </w:p>
    <w:p w:rsidR="00A22963" w:rsidRDefault="00C65C9D" w:rsidP="00397AB1">
      <w:pPr>
        <w:pStyle w:val="ListParagraph"/>
        <w:spacing w:before="200" w:after="200" w:line="0" w:lineRule="atLeast"/>
        <w:ind w:left="432"/>
        <w:contextualSpacing w:val="0"/>
        <w:rPr>
          <w:rFonts w:asciiTheme="majorBidi" w:hAnsiTheme="majorBidi" w:cstheme="majorBidi"/>
          <w:spacing w:val="-2"/>
          <w:sz w:val="28"/>
        </w:rPr>
      </w:pPr>
      <w:r w:rsidRPr="00AB72D8">
        <w:rPr>
          <w:rFonts w:asciiTheme="majorBidi" w:hAnsiTheme="majorBidi" w:cstheme="majorBidi"/>
          <w:spacing w:val="-2"/>
          <w:sz w:val="28"/>
        </w:rPr>
        <w:t>The Company</w:t>
      </w:r>
      <w:r>
        <w:rPr>
          <w:rFonts w:asciiTheme="majorBidi" w:hAnsiTheme="majorBidi" w:cstheme="majorBidi"/>
          <w:spacing w:val="-2"/>
          <w:sz w:val="28"/>
        </w:rPr>
        <w:t xml:space="preserve"> had the assets and liabilities </w:t>
      </w:r>
      <w:r w:rsidRPr="00AB72D8">
        <w:rPr>
          <w:rFonts w:asciiTheme="majorBidi" w:hAnsiTheme="majorBidi" w:cstheme="majorBidi"/>
          <w:spacing w:val="-2"/>
          <w:sz w:val="28"/>
        </w:rPr>
        <w:t>that were measured at fair value using different levels of inputs as follows:</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1418"/>
        <w:gridCol w:w="1417"/>
        <w:gridCol w:w="1418"/>
        <w:gridCol w:w="1417"/>
      </w:tblGrid>
      <w:tr w:rsidR="00C721AC" w:rsidRPr="00183B12" w:rsidTr="00C94AFA">
        <w:trPr>
          <w:trHeight w:val="106"/>
        </w:trPr>
        <w:tc>
          <w:tcPr>
            <w:tcW w:w="3685" w:type="dxa"/>
            <w:vMerge w:val="restart"/>
          </w:tcPr>
          <w:p w:rsidR="00C721AC" w:rsidRPr="00183B12" w:rsidRDefault="00C721AC" w:rsidP="00C94AFA">
            <w:pPr>
              <w:pStyle w:val="ListParagraph"/>
              <w:spacing w:line="0" w:lineRule="atLeast"/>
              <w:ind w:left="0"/>
              <w:contextualSpacing w:val="0"/>
              <w:rPr>
                <w:rFonts w:asciiTheme="majorBidi" w:hAnsiTheme="majorBidi" w:cstheme="majorBidi"/>
                <w:sz w:val="28"/>
                <w:szCs w:val="28"/>
              </w:rPr>
            </w:pPr>
          </w:p>
        </w:tc>
        <w:tc>
          <w:tcPr>
            <w:tcW w:w="5670" w:type="dxa"/>
            <w:gridSpan w:val="4"/>
            <w:shd w:val="clear" w:color="auto" w:fill="auto"/>
          </w:tcPr>
          <w:p w:rsidR="00C721AC" w:rsidRPr="00183B12" w:rsidRDefault="00C721AC" w:rsidP="00C94AFA">
            <w:pPr>
              <w:pStyle w:val="ListParagraph"/>
              <w:pBdr>
                <w:bottom w:val="single" w:sz="6" w:space="1" w:color="auto"/>
              </w:pBdr>
              <w:spacing w:line="0" w:lineRule="atLeast"/>
              <w:ind w:left="0"/>
              <w:contextualSpacing w:val="0"/>
              <w:jc w:val="center"/>
              <w:rPr>
                <w:rFonts w:asciiTheme="majorBidi" w:hAnsiTheme="majorBidi" w:cstheme="majorBidi"/>
                <w:sz w:val="28"/>
                <w:szCs w:val="28"/>
              </w:rPr>
            </w:pPr>
            <w:r w:rsidRPr="00E00FB8">
              <w:rPr>
                <w:rFonts w:asciiTheme="majorBidi" w:hAnsiTheme="majorBidi" w:cstheme="majorBidi"/>
                <w:sz w:val="28"/>
              </w:rPr>
              <w:t>Thousand Baht</w:t>
            </w:r>
          </w:p>
        </w:tc>
      </w:tr>
      <w:tr w:rsidR="00C721AC" w:rsidRPr="00183B12" w:rsidTr="00C94AFA">
        <w:trPr>
          <w:trHeight w:val="105"/>
        </w:trPr>
        <w:tc>
          <w:tcPr>
            <w:tcW w:w="3685" w:type="dxa"/>
            <w:vMerge/>
          </w:tcPr>
          <w:p w:rsidR="00C721AC" w:rsidRPr="00183B12" w:rsidRDefault="00C721AC" w:rsidP="00C94AFA">
            <w:pPr>
              <w:pStyle w:val="ListParagraph"/>
              <w:spacing w:line="0" w:lineRule="atLeast"/>
              <w:ind w:left="0"/>
              <w:contextualSpacing w:val="0"/>
              <w:rPr>
                <w:rFonts w:asciiTheme="majorBidi" w:hAnsiTheme="majorBidi" w:cstheme="majorBidi"/>
                <w:sz w:val="28"/>
                <w:szCs w:val="28"/>
              </w:rPr>
            </w:pPr>
          </w:p>
        </w:tc>
        <w:tc>
          <w:tcPr>
            <w:tcW w:w="5670" w:type="dxa"/>
            <w:gridSpan w:val="4"/>
            <w:shd w:val="clear" w:color="auto" w:fill="auto"/>
          </w:tcPr>
          <w:p w:rsidR="00C721AC" w:rsidRPr="00183B12" w:rsidRDefault="00C721AC" w:rsidP="00C94AFA">
            <w:pPr>
              <w:pStyle w:val="ListParagraph"/>
              <w:pBdr>
                <w:bottom w:val="single" w:sz="6" w:space="1" w:color="auto"/>
              </w:pBdr>
              <w:spacing w:line="0" w:lineRule="atLeast"/>
              <w:ind w:left="0"/>
              <w:contextualSpacing w:val="0"/>
              <w:jc w:val="center"/>
              <w:rPr>
                <w:rFonts w:asciiTheme="majorBidi" w:hAnsiTheme="majorBidi" w:cstheme="majorBidi"/>
                <w:sz w:val="28"/>
                <w:szCs w:val="28"/>
              </w:rPr>
            </w:pPr>
            <w:r w:rsidRPr="00046899">
              <w:rPr>
                <w:rFonts w:ascii="Angsana New" w:hAnsi="Angsana New"/>
                <w:sz w:val="28"/>
              </w:rPr>
              <w:t>As at 31 Dece</w:t>
            </w:r>
            <w:r>
              <w:rPr>
                <w:rFonts w:ascii="Angsana New" w:hAnsi="Angsana New"/>
                <w:sz w:val="28"/>
              </w:rPr>
              <w:t>mber</w:t>
            </w:r>
            <w:r w:rsidRPr="00905486">
              <w:rPr>
                <w:rFonts w:ascii="Angsana New" w:hAnsi="Angsana New"/>
                <w:sz w:val="28"/>
              </w:rPr>
              <w:t xml:space="preserve"> 202</w:t>
            </w:r>
            <w:r>
              <w:rPr>
                <w:rFonts w:ascii="Angsana New" w:hAnsi="Angsana New"/>
                <w:sz w:val="28"/>
              </w:rPr>
              <w:t>3</w:t>
            </w:r>
          </w:p>
        </w:tc>
      </w:tr>
      <w:tr w:rsidR="00C721AC" w:rsidRPr="00183B12" w:rsidTr="00C94AFA">
        <w:trPr>
          <w:trHeight w:val="105"/>
        </w:trPr>
        <w:tc>
          <w:tcPr>
            <w:tcW w:w="3685" w:type="dxa"/>
            <w:vMerge/>
          </w:tcPr>
          <w:p w:rsidR="00C721AC" w:rsidRPr="00183B12" w:rsidRDefault="00C721AC" w:rsidP="00C721AC">
            <w:pPr>
              <w:pStyle w:val="ListParagraph"/>
              <w:spacing w:line="0" w:lineRule="atLeast"/>
              <w:ind w:left="0"/>
              <w:contextualSpacing w:val="0"/>
              <w:rPr>
                <w:rFonts w:asciiTheme="majorBidi" w:hAnsiTheme="majorBidi" w:cstheme="majorBidi"/>
                <w:sz w:val="28"/>
                <w:szCs w:val="28"/>
              </w:rPr>
            </w:pPr>
          </w:p>
        </w:tc>
        <w:tc>
          <w:tcPr>
            <w:tcW w:w="1418" w:type="dxa"/>
            <w:shd w:val="clear" w:color="auto" w:fill="auto"/>
            <w:vAlign w:val="center"/>
          </w:tcPr>
          <w:p w:rsidR="00C721AC" w:rsidRPr="00A340C2" w:rsidRDefault="00C721AC" w:rsidP="00C721AC">
            <w:pPr>
              <w:pStyle w:val="BlockText"/>
              <w:pBdr>
                <w:bottom w:val="single" w:sz="6" w:space="1" w:color="auto"/>
              </w:pBdr>
              <w:spacing w:before="0"/>
              <w:ind w:left="-18" w:right="0" w:firstLine="0"/>
              <w:jc w:val="center"/>
              <w:rPr>
                <w:rFonts w:ascii="Angsana New" w:eastAsiaTheme="minorHAnsi" w:hAnsi="Angsana New"/>
              </w:rPr>
            </w:pPr>
            <w:r w:rsidRPr="00A340C2">
              <w:rPr>
                <w:rFonts w:ascii="Angsana New" w:eastAsiaTheme="minorHAnsi" w:hAnsi="Angsana New"/>
              </w:rPr>
              <w:t xml:space="preserve">Level </w:t>
            </w:r>
            <w:r>
              <w:rPr>
                <w:rFonts w:ascii="Angsana New" w:eastAsiaTheme="minorHAnsi" w:hAnsi="Angsana New"/>
              </w:rPr>
              <w:t>1</w:t>
            </w:r>
          </w:p>
        </w:tc>
        <w:tc>
          <w:tcPr>
            <w:tcW w:w="1417" w:type="dxa"/>
            <w:shd w:val="clear" w:color="auto" w:fill="auto"/>
            <w:vAlign w:val="center"/>
          </w:tcPr>
          <w:p w:rsidR="00C721AC" w:rsidRPr="00A340C2" w:rsidRDefault="00C721AC" w:rsidP="00C721AC">
            <w:pPr>
              <w:pStyle w:val="BlockText"/>
              <w:pBdr>
                <w:bottom w:val="single" w:sz="6" w:space="1" w:color="auto"/>
              </w:pBdr>
              <w:spacing w:before="0"/>
              <w:ind w:left="-18" w:right="0" w:firstLine="0"/>
              <w:jc w:val="center"/>
              <w:rPr>
                <w:rFonts w:ascii="Angsana New" w:eastAsiaTheme="minorHAnsi" w:hAnsi="Angsana New"/>
                <w:cs/>
              </w:rPr>
            </w:pPr>
            <w:r w:rsidRPr="00A340C2">
              <w:rPr>
                <w:rFonts w:ascii="Angsana New" w:eastAsiaTheme="minorHAnsi" w:hAnsi="Angsana New"/>
              </w:rPr>
              <w:t>Level 2</w:t>
            </w:r>
          </w:p>
        </w:tc>
        <w:tc>
          <w:tcPr>
            <w:tcW w:w="1418" w:type="dxa"/>
            <w:shd w:val="clear" w:color="auto" w:fill="auto"/>
            <w:vAlign w:val="center"/>
          </w:tcPr>
          <w:p w:rsidR="00C721AC" w:rsidRPr="00A340C2" w:rsidRDefault="00C721AC" w:rsidP="00C721AC">
            <w:pPr>
              <w:pStyle w:val="BlockText"/>
              <w:pBdr>
                <w:bottom w:val="single" w:sz="6" w:space="1" w:color="auto"/>
              </w:pBdr>
              <w:spacing w:before="0"/>
              <w:ind w:left="-18" w:right="0" w:firstLine="0"/>
              <w:jc w:val="center"/>
              <w:rPr>
                <w:rFonts w:ascii="Angsana New" w:eastAsiaTheme="minorHAnsi" w:hAnsi="Angsana New"/>
                <w:cs/>
              </w:rPr>
            </w:pPr>
            <w:r w:rsidRPr="00A340C2">
              <w:rPr>
                <w:rFonts w:ascii="Angsana New" w:eastAsiaTheme="minorHAnsi" w:hAnsi="Angsana New"/>
              </w:rPr>
              <w:t>Level 3</w:t>
            </w:r>
          </w:p>
        </w:tc>
        <w:tc>
          <w:tcPr>
            <w:tcW w:w="1417" w:type="dxa"/>
            <w:shd w:val="clear" w:color="auto" w:fill="auto"/>
            <w:vAlign w:val="center"/>
          </w:tcPr>
          <w:p w:rsidR="00C721AC" w:rsidRPr="00A340C2" w:rsidRDefault="00C721AC" w:rsidP="00C721AC">
            <w:pPr>
              <w:pStyle w:val="BlockText"/>
              <w:pBdr>
                <w:bottom w:val="single" w:sz="6" w:space="1" w:color="auto"/>
              </w:pBdr>
              <w:spacing w:before="0"/>
              <w:ind w:left="-18" w:right="0" w:firstLine="0"/>
              <w:jc w:val="center"/>
              <w:rPr>
                <w:rFonts w:ascii="Angsana New" w:eastAsiaTheme="minorHAnsi" w:hAnsi="Angsana New"/>
              </w:rPr>
            </w:pPr>
            <w:r w:rsidRPr="00A340C2">
              <w:rPr>
                <w:rFonts w:ascii="Angsana New" w:eastAsiaTheme="minorHAnsi" w:hAnsi="Angsana New"/>
              </w:rPr>
              <w:t>Total</w:t>
            </w:r>
          </w:p>
        </w:tc>
      </w:tr>
      <w:tr w:rsidR="00C721AC" w:rsidRPr="00093205" w:rsidTr="00C94AFA">
        <w:tc>
          <w:tcPr>
            <w:tcW w:w="3685" w:type="dxa"/>
            <w:vAlign w:val="center"/>
          </w:tcPr>
          <w:p w:rsidR="00C721AC" w:rsidRPr="00A340C2" w:rsidRDefault="00C721AC" w:rsidP="00C721AC">
            <w:pPr>
              <w:pStyle w:val="ListParagraph"/>
              <w:spacing w:line="0" w:lineRule="atLeast"/>
              <w:ind w:left="34"/>
              <w:contextualSpacing w:val="0"/>
              <w:rPr>
                <w:rFonts w:asciiTheme="majorBidi" w:hAnsiTheme="majorBidi" w:cstheme="majorBidi"/>
                <w:b/>
                <w:bCs/>
                <w:sz w:val="28"/>
                <w:cs/>
              </w:rPr>
            </w:pPr>
            <w:r w:rsidRPr="00A340C2">
              <w:rPr>
                <w:rFonts w:ascii="Angsana New" w:hAnsi="Angsana New"/>
                <w:b/>
                <w:bCs/>
                <w:sz w:val="28"/>
              </w:rPr>
              <w:t>Assets measured at fair value</w:t>
            </w:r>
          </w:p>
        </w:tc>
        <w:tc>
          <w:tcPr>
            <w:tcW w:w="1418" w:type="dxa"/>
          </w:tcPr>
          <w:p w:rsidR="00C721AC" w:rsidRPr="00093205" w:rsidRDefault="00C721AC" w:rsidP="00C721AC">
            <w:pPr>
              <w:pStyle w:val="ListParagraph"/>
              <w:tabs>
                <w:tab w:val="decimal" w:pos="1168"/>
              </w:tabs>
              <w:spacing w:line="0" w:lineRule="atLeast"/>
              <w:ind w:left="0" w:firstLine="34"/>
              <w:contextualSpacing w:val="0"/>
              <w:rPr>
                <w:rFonts w:asciiTheme="majorBidi" w:hAnsiTheme="majorBidi" w:cstheme="majorBidi"/>
                <w:sz w:val="28"/>
                <w:szCs w:val="28"/>
                <w:highlight w:val="yellow"/>
              </w:rPr>
            </w:pPr>
          </w:p>
        </w:tc>
        <w:tc>
          <w:tcPr>
            <w:tcW w:w="1417" w:type="dxa"/>
          </w:tcPr>
          <w:p w:rsidR="00C721AC" w:rsidRPr="00093205" w:rsidRDefault="00C721AC" w:rsidP="00C721AC">
            <w:pPr>
              <w:pStyle w:val="ListParagraph"/>
              <w:tabs>
                <w:tab w:val="decimal" w:pos="1168"/>
              </w:tabs>
              <w:spacing w:line="0" w:lineRule="atLeast"/>
              <w:ind w:left="0" w:firstLine="34"/>
              <w:contextualSpacing w:val="0"/>
              <w:rPr>
                <w:rFonts w:asciiTheme="majorBidi" w:hAnsiTheme="majorBidi" w:cstheme="majorBidi"/>
                <w:sz w:val="28"/>
                <w:szCs w:val="28"/>
                <w:highlight w:val="yellow"/>
              </w:rPr>
            </w:pPr>
          </w:p>
        </w:tc>
        <w:tc>
          <w:tcPr>
            <w:tcW w:w="1418" w:type="dxa"/>
          </w:tcPr>
          <w:p w:rsidR="00C721AC" w:rsidRPr="00093205" w:rsidRDefault="00C721AC" w:rsidP="00C721AC">
            <w:pPr>
              <w:pStyle w:val="ListParagraph"/>
              <w:tabs>
                <w:tab w:val="decimal" w:pos="1168"/>
              </w:tabs>
              <w:spacing w:line="0" w:lineRule="atLeast"/>
              <w:ind w:left="0" w:firstLine="34"/>
              <w:contextualSpacing w:val="0"/>
              <w:rPr>
                <w:rFonts w:asciiTheme="majorBidi" w:hAnsiTheme="majorBidi" w:cstheme="majorBidi"/>
                <w:sz w:val="28"/>
                <w:szCs w:val="28"/>
                <w:highlight w:val="yellow"/>
              </w:rPr>
            </w:pPr>
          </w:p>
        </w:tc>
        <w:tc>
          <w:tcPr>
            <w:tcW w:w="1417" w:type="dxa"/>
          </w:tcPr>
          <w:p w:rsidR="00C721AC" w:rsidRPr="00093205" w:rsidRDefault="00C721AC" w:rsidP="00C721AC">
            <w:pPr>
              <w:pStyle w:val="ListParagraph"/>
              <w:tabs>
                <w:tab w:val="decimal" w:pos="1168"/>
              </w:tabs>
              <w:spacing w:line="0" w:lineRule="atLeast"/>
              <w:ind w:left="0" w:firstLine="34"/>
              <w:contextualSpacing w:val="0"/>
              <w:rPr>
                <w:rFonts w:asciiTheme="majorBidi" w:hAnsiTheme="majorBidi" w:cstheme="majorBidi"/>
                <w:sz w:val="28"/>
                <w:szCs w:val="28"/>
                <w:highlight w:val="yellow"/>
              </w:rPr>
            </w:pPr>
          </w:p>
        </w:tc>
      </w:tr>
      <w:tr w:rsidR="00C721AC" w:rsidRPr="00183B12" w:rsidTr="00C94AFA">
        <w:tc>
          <w:tcPr>
            <w:tcW w:w="3685" w:type="dxa"/>
            <w:vAlign w:val="center"/>
          </w:tcPr>
          <w:p w:rsidR="00C721AC" w:rsidRPr="00A340C2" w:rsidRDefault="00C721AC" w:rsidP="00C721AC">
            <w:pPr>
              <w:pStyle w:val="ListParagraph"/>
              <w:spacing w:line="0" w:lineRule="atLeast"/>
              <w:ind w:left="34"/>
              <w:contextualSpacing w:val="0"/>
              <w:rPr>
                <w:rFonts w:asciiTheme="majorBidi" w:hAnsiTheme="majorBidi" w:cstheme="majorBidi"/>
                <w:sz w:val="28"/>
                <w:cs/>
              </w:rPr>
            </w:pPr>
            <w:r>
              <w:rPr>
                <w:rFonts w:ascii="Angsana New" w:hAnsi="Angsana New"/>
                <w:sz w:val="28"/>
                <w:szCs w:val="28"/>
              </w:rPr>
              <w:t>I</w:t>
            </w:r>
            <w:r w:rsidRPr="00C5365C">
              <w:rPr>
                <w:rFonts w:ascii="Angsana New" w:hAnsi="Angsana New"/>
                <w:sz w:val="28"/>
                <w:szCs w:val="28"/>
              </w:rPr>
              <w:t>nvestments in investment units</w:t>
            </w:r>
          </w:p>
        </w:tc>
        <w:tc>
          <w:tcPr>
            <w:tcW w:w="1418" w:type="dxa"/>
            <w:shd w:val="clear" w:color="auto" w:fill="auto"/>
          </w:tcPr>
          <w:p w:rsidR="00C721AC" w:rsidRPr="00CA5632" w:rsidRDefault="00C721AC" w:rsidP="00C721AC">
            <w:pPr>
              <w:pStyle w:val="ListParagraph"/>
              <w:tabs>
                <w:tab w:val="decimal" w:pos="1168"/>
              </w:tabs>
              <w:spacing w:line="0" w:lineRule="atLeast"/>
              <w:ind w:left="0" w:firstLine="34"/>
              <w:contextualSpacing w:val="0"/>
              <w:rPr>
                <w:rFonts w:ascii="Angsana New" w:hAnsi="Angsana New" w:cs="Angsana New"/>
                <w:sz w:val="28"/>
                <w:szCs w:val="28"/>
              </w:rPr>
            </w:pPr>
            <w:r>
              <w:rPr>
                <w:rFonts w:ascii="Angsana New" w:hAnsi="Angsana New" w:cs="Angsana New" w:hint="cs"/>
                <w:sz w:val="28"/>
                <w:szCs w:val="28"/>
                <w:cs/>
              </w:rPr>
              <w:t xml:space="preserve">-    </w:t>
            </w:r>
          </w:p>
        </w:tc>
        <w:tc>
          <w:tcPr>
            <w:tcW w:w="1417" w:type="dxa"/>
            <w:shd w:val="clear" w:color="auto" w:fill="auto"/>
          </w:tcPr>
          <w:p w:rsidR="00C721AC" w:rsidRPr="00CA5632" w:rsidRDefault="00C721AC" w:rsidP="00C721AC">
            <w:pPr>
              <w:pStyle w:val="ListParagraph"/>
              <w:tabs>
                <w:tab w:val="decimal" w:pos="1168"/>
              </w:tabs>
              <w:spacing w:line="0" w:lineRule="atLeast"/>
              <w:ind w:left="0" w:firstLine="34"/>
              <w:contextualSpacing w:val="0"/>
              <w:rPr>
                <w:rFonts w:ascii="Angsana New" w:hAnsi="Angsana New" w:cs="Angsana New"/>
                <w:sz w:val="28"/>
                <w:szCs w:val="28"/>
              </w:rPr>
            </w:pPr>
            <w:r>
              <w:rPr>
                <w:rFonts w:ascii="Angsana New" w:hAnsi="Angsana New" w:cs="Angsana New"/>
                <w:sz w:val="28"/>
                <w:szCs w:val="28"/>
              </w:rPr>
              <w:t>24,890</w:t>
            </w:r>
          </w:p>
        </w:tc>
        <w:tc>
          <w:tcPr>
            <w:tcW w:w="1418" w:type="dxa"/>
            <w:shd w:val="clear" w:color="auto" w:fill="auto"/>
          </w:tcPr>
          <w:p w:rsidR="00C721AC" w:rsidRPr="00CA5632" w:rsidRDefault="00C721AC" w:rsidP="00C721AC">
            <w:pPr>
              <w:pStyle w:val="ListParagraph"/>
              <w:tabs>
                <w:tab w:val="decimal" w:pos="1168"/>
              </w:tabs>
              <w:spacing w:line="0" w:lineRule="atLeast"/>
              <w:ind w:left="0" w:firstLine="34"/>
              <w:contextualSpacing w:val="0"/>
              <w:rPr>
                <w:rFonts w:ascii="Angsana New" w:hAnsi="Angsana New" w:cs="Angsana New"/>
                <w:sz w:val="28"/>
                <w:szCs w:val="28"/>
              </w:rPr>
            </w:pPr>
            <w:r>
              <w:rPr>
                <w:rFonts w:ascii="Angsana New" w:hAnsi="Angsana New" w:cs="Angsana New" w:hint="cs"/>
                <w:sz w:val="28"/>
                <w:szCs w:val="28"/>
                <w:cs/>
              </w:rPr>
              <w:t xml:space="preserve">-    </w:t>
            </w:r>
          </w:p>
        </w:tc>
        <w:tc>
          <w:tcPr>
            <w:tcW w:w="1417" w:type="dxa"/>
            <w:shd w:val="clear" w:color="auto" w:fill="auto"/>
          </w:tcPr>
          <w:p w:rsidR="00C721AC" w:rsidRPr="00CA5632" w:rsidRDefault="00C721AC" w:rsidP="00C721AC">
            <w:pPr>
              <w:pStyle w:val="ListParagraph"/>
              <w:tabs>
                <w:tab w:val="decimal" w:pos="1168"/>
              </w:tabs>
              <w:spacing w:line="0" w:lineRule="atLeast"/>
              <w:ind w:left="0" w:firstLine="34"/>
              <w:contextualSpacing w:val="0"/>
              <w:rPr>
                <w:rFonts w:ascii="Angsana New" w:hAnsi="Angsana New" w:cs="Angsana New"/>
                <w:sz w:val="28"/>
                <w:szCs w:val="28"/>
              </w:rPr>
            </w:pPr>
            <w:r>
              <w:rPr>
                <w:rFonts w:ascii="Angsana New" w:hAnsi="Angsana New" w:cs="Angsana New"/>
                <w:sz w:val="28"/>
                <w:szCs w:val="28"/>
              </w:rPr>
              <w:t>24,890</w:t>
            </w:r>
          </w:p>
        </w:tc>
      </w:tr>
      <w:tr w:rsidR="00C721AC" w:rsidRPr="0022136D" w:rsidTr="00C94AFA">
        <w:tc>
          <w:tcPr>
            <w:tcW w:w="3685" w:type="dxa"/>
          </w:tcPr>
          <w:p w:rsidR="00C721AC" w:rsidRPr="0022136D" w:rsidRDefault="00C721AC" w:rsidP="00C721AC">
            <w:pPr>
              <w:pStyle w:val="ListParagraph"/>
              <w:spacing w:line="0" w:lineRule="atLeast"/>
              <w:ind w:left="34"/>
              <w:contextualSpacing w:val="0"/>
              <w:rPr>
                <w:rFonts w:asciiTheme="majorBidi" w:hAnsiTheme="majorBidi" w:cstheme="majorBidi"/>
                <w:sz w:val="16"/>
                <w:szCs w:val="16"/>
                <w:cs/>
              </w:rPr>
            </w:pPr>
          </w:p>
        </w:tc>
        <w:tc>
          <w:tcPr>
            <w:tcW w:w="1418" w:type="dxa"/>
            <w:shd w:val="clear" w:color="auto" w:fill="FFFFFF" w:themeFill="background1"/>
          </w:tcPr>
          <w:p w:rsidR="00C721AC" w:rsidRPr="0022136D" w:rsidRDefault="00C721AC" w:rsidP="00C94AFA">
            <w:pPr>
              <w:pStyle w:val="ListParagraph"/>
              <w:spacing w:line="0" w:lineRule="atLeast"/>
              <w:ind w:left="0" w:firstLine="34"/>
              <w:contextualSpacing w:val="0"/>
              <w:rPr>
                <w:rFonts w:asciiTheme="majorBidi" w:hAnsiTheme="majorBidi" w:cstheme="majorBidi"/>
                <w:sz w:val="16"/>
                <w:szCs w:val="16"/>
              </w:rPr>
            </w:pPr>
          </w:p>
        </w:tc>
        <w:tc>
          <w:tcPr>
            <w:tcW w:w="1417" w:type="dxa"/>
            <w:shd w:val="clear" w:color="auto" w:fill="FFFFFF" w:themeFill="background1"/>
          </w:tcPr>
          <w:p w:rsidR="00C721AC" w:rsidRPr="0022136D" w:rsidRDefault="00C721AC" w:rsidP="00C94AFA">
            <w:pPr>
              <w:pStyle w:val="ListParagraph"/>
              <w:spacing w:line="0" w:lineRule="atLeast"/>
              <w:ind w:left="0" w:firstLine="34"/>
              <w:contextualSpacing w:val="0"/>
              <w:rPr>
                <w:rFonts w:asciiTheme="majorBidi" w:hAnsiTheme="majorBidi" w:cstheme="majorBidi"/>
                <w:sz w:val="16"/>
                <w:szCs w:val="16"/>
              </w:rPr>
            </w:pPr>
          </w:p>
        </w:tc>
        <w:tc>
          <w:tcPr>
            <w:tcW w:w="1418" w:type="dxa"/>
            <w:shd w:val="clear" w:color="auto" w:fill="FFFFFF" w:themeFill="background1"/>
          </w:tcPr>
          <w:p w:rsidR="00C721AC" w:rsidRPr="0022136D" w:rsidRDefault="00C721AC" w:rsidP="00C94AFA">
            <w:pPr>
              <w:pStyle w:val="ListParagraph"/>
              <w:spacing w:line="0" w:lineRule="atLeast"/>
              <w:ind w:left="0" w:firstLine="34"/>
              <w:contextualSpacing w:val="0"/>
              <w:rPr>
                <w:rFonts w:asciiTheme="majorBidi" w:hAnsiTheme="majorBidi" w:cstheme="majorBidi"/>
                <w:sz w:val="16"/>
                <w:szCs w:val="16"/>
              </w:rPr>
            </w:pPr>
          </w:p>
        </w:tc>
        <w:tc>
          <w:tcPr>
            <w:tcW w:w="1417" w:type="dxa"/>
            <w:shd w:val="clear" w:color="auto" w:fill="FFFFFF" w:themeFill="background1"/>
          </w:tcPr>
          <w:p w:rsidR="00C721AC" w:rsidRPr="0022136D" w:rsidRDefault="00C721AC" w:rsidP="00C94AFA">
            <w:pPr>
              <w:pStyle w:val="ListParagraph"/>
              <w:spacing w:line="0" w:lineRule="atLeast"/>
              <w:ind w:left="0" w:firstLine="34"/>
              <w:contextualSpacing w:val="0"/>
              <w:rPr>
                <w:rFonts w:asciiTheme="majorBidi" w:hAnsiTheme="majorBidi" w:cstheme="majorBidi"/>
                <w:sz w:val="16"/>
                <w:szCs w:val="16"/>
              </w:rPr>
            </w:pPr>
          </w:p>
        </w:tc>
      </w:tr>
      <w:tr w:rsidR="00C721AC" w:rsidRPr="00093205" w:rsidTr="00C94AFA">
        <w:trPr>
          <w:trHeight w:val="106"/>
        </w:trPr>
        <w:tc>
          <w:tcPr>
            <w:tcW w:w="3685" w:type="dxa"/>
            <w:vMerge w:val="restart"/>
          </w:tcPr>
          <w:p w:rsidR="00C721AC" w:rsidRPr="00183B12" w:rsidRDefault="00C721AC" w:rsidP="00C721AC">
            <w:pPr>
              <w:pStyle w:val="ListParagraph"/>
              <w:spacing w:line="0" w:lineRule="atLeast"/>
              <w:ind w:left="34"/>
              <w:contextualSpacing w:val="0"/>
              <w:rPr>
                <w:rFonts w:asciiTheme="majorBidi" w:hAnsiTheme="majorBidi" w:cstheme="majorBidi"/>
                <w:sz w:val="28"/>
                <w:szCs w:val="28"/>
              </w:rPr>
            </w:pPr>
            <w:r>
              <w:br w:type="page"/>
            </w:r>
            <w:r>
              <w:br w:type="page"/>
            </w:r>
          </w:p>
        </w:tc>
        <w:tc>
          <w:tcPr>
            <w:tcW w:w="5670" w:type="dxa"/>
            <w:gridSpan w:val="4"/>
            <w:shd w:val="clear" w:color="auto" w:fill="auto"/>
          </w:tcPr>
          <w:p w:rsidR="00C721AC" w:rsidRPr="00183B12" w:rsidRDefault="00C721AC" w:rsidP="00C94AFA">
            <w:pPr>
              <w:pStyle w:val="ListParagraph"/>
              <w:pBdr>
                <w:bottom w:val="single" w:sz="6" w:space="1" w:color="auto"/>
              </w:pBdr>
              <w:spacing w:line="0" w:lineRule="atLeast"/>
              <w:ind w:left="0" w:firstLine="34"/>
              <w:contextualSpacing w:val="0"/>
              <w:jc w:val="center"/>
              <w:rPr>
                <w:rFonts w:asciiTheme="majorBidi" w:hAnsiTheme="majorBidi" w:cstheme="majorBidi"/>
                <w:sz w:val="28"/>
                <w:szCs w:val="28"/>
              </w:rPr>
            </w:pPr>
            <w:r w:rsidRPr="00E00FB8">
              <w:rPr>
                <w:rFonts w:asciiTheme="majorBidi" w:hAnsiTheme="majorBidi" w:cstheme="majorBidi"/>
                <w:sz w:val="28"/>
              </w:rPr>
              <w:t>Thousand Baht</w:t>
            </w:r>
          </w:p>
        </w:tc>
      </w:tr>
      <w:tr w:rsidR="00C721AC" w:rsidRPr="00093205" w:rsidTr="00C94AFA">
        <w:trPr>
          <w:trHeight w:val="105"/>
        </w:trPr>
        <w:tc>
          <w:tcPr>
            <w:tcW w:w="3685" w:type="dxa"/>
            <w:vMerge/>
          </w:tcPr>
          <w:p w:rsidR="00C721AC" w:rsidRPr="00183B12" w:rsidRDefault="00C721AC" w:rsidP="00C721AC">
            <w:pPr>
              <w:pStyle w:val="ListParagraph"/>
              <w:spacing w:line="0" w:lineRule="atLeast"/>
              <w:ind w:left="34"/>
              <w:contextualSpacing w:val="0"/>
              <w:rPr>
                <w:rFonts w:asciiTheme="majorBidi" w:hAnsiTheme="majorBidi" w:cstheme="majorBidi"/>
                <w:sz w:val="28"/>
                <w:szCs w:val="28"/>
              </w:rPr>
            </w:pPr>
          </w:p>
        </w:tc>
        <w:tc>
          <w:tcPr>
            <w:tcW w:w="5670" w:type="dxa"/>
            <w:gridSpan w:val="4"/>
            <w:shd w:val="clear" w:color="auto" w:fill="auto"/>
          </w:tcPr>
          <w:p w:rsidR="00C721AC" w:rsidRPr="00183B12" w:rsidRDefault="00C721AC" w:rsidP="00C94AFA">
            <w:pPr>
              <w:pStyle w:val="ListParagraph"/>
              <w:pBdr>
                <w:bottom w:val="single" w:sz="6" w:space="1" w:color="auto"/>
              </w:pBdr>
              <w:spacing w:line="0" w:lineRule="atLeast"/>
              <w:ind w:left="0" w:firstLine="34"/>
              <w:contextualSpacing w:val="0"/>
              <w:jc w:val="center"/>
              <w:rPr>
                <w:rFonts w:asciiTheme="majorBidi" w:hAnsiTheme="majorBidi" w:cstheme="majorBidi"/>
                <w:sz w:val="28"/>
                <w:szCs w:val="28"/>
              </w:rPr>
            </w:pPr>
            <w:r w:rsidRPr="00046899">
              <w:rPr>
                <w:rFonts w:ascii="Angsana New" w:hAnsi="Angsana New"/>
                <w:sz w:val="28"/>
              </w:rPr>
              <w:t>As at 31 Dece</w:t>
            </w:r>
            <w:r>
              <w:rPr>
                <w:rFonts w:ascii="Angsana New" w:hAnsi="Angsana New"/>
                <w:sz w:val="28"/>
              </w:rPr>
              <w:t>mber</w:t>
            </w:r>
            <w:r w:rsidRPr="00905486">
              <w:rPr>
                <w:rFonts w:ascii="Angsana New" w:hAnsi="Angsana New"/>
                <w:sz w:val="28"/>
              </w:rPr>
              <w:t xml:space="preserve"> 202</w:t>
            </w:r>
            <w:r>
              <w:rPr>
                <w:rFonts w:ascii="Angsana New" w:hAnsi="Angsana New"/>
                <w:sz w:val="28"/>
              </w:rPr>
              <w:t>2</w:t>
            </w:r>
          </w:p>
        </w:tc>
      </w:tr>
      <w:tr w:rsidR="00C721AC" w:rsidRPr="00093205" w:rsidTr="00C94AFA">
        <w:trPr>
          <w:trHeight w:val="105"/>
        </w:trPr>
        <w:tc>
          <w:tcPr>
            <w:tcW w:w="3685" w:type="dxa"/>
            <w:vMerge/>
          </w:tcPr>
          <w:p w:rsidR="00C721AC" w:rsidRPr="00183B12" w:rsidRDefault="00C721AC" w:rsidP="00C721AC">
            <w:pPr>
              <w:pStyle w:val="ListParagraph"/>
              <w:spacing w:line="0" w:lineRule="atLeast"/>
              <w:ind w:left="34"/>
              <w:contextualSpacing w:val="0"/>
              <w:rPr>
                <w:rFonts w:asciiTheme="majorBidi" w:hAnsiTheme="majorBidi" w:cstheme="majorBidi"/>
                <w:sz w:val="28"/>
                <w:szCs w:val="28"/>
              </w:rPr>
            </w:pPr>
          </w:p>
        </w:tc>
        <w:tc>
          <w:tcPr>
            <w:tcW w:w="1418" w:type="dxa"/>
            <w:shd w:val="clear" w:color="auto" w:fill="auto"/>
            <w:vAlign w:val="center"/>
          </w:tcPr>
          <w:p w:rsidR="00C721AC" w:rsidRPr="00A340C2" w:rsidRDefault="00C721AC" w:rsidP="00C721AC">
            <w:pPr>
              <w:pStyle w:val="BlockText"/>
              <w:pBdr>
                <w:bottom w:val="single" w:sz="6" w:space="1" w:color="auto"/>
              </w:pBdr>
              <w:spacing w:before="0"/>
              <w:ind w:left="-18" w:right="0" w:firstLine="0"/>
              <w:jc w:val="center"/>
              <w:rPr>
                <w:rFonts w:ascii="Angsana New" w:eastAsiaTheme="minorHAnsi" w:hAnsi="Angsana New"/>
              </w:rPr>
            </w:pPr>
            <w:r w:rsidRPr="00A340C2">
              <w:rPr>
                <w:rFonts w:ascii="Angsana New" w:eastAsiaTheme="minorHAnsi" w:hAnsi="Angsana New"/>
              </w:rPr>
              <w:t xml:space="preserve">Level </w:t>
            </w:r>
            <w:r>
              <w:rPr>
                <w:rFonts w:ascii="Angsana New" w:eastAsiaTheme="minorHAnsi" w:hAnsi="Angsana New"/>
              </w:rPr>
              <w:t>1</w:t>
            </w:r>
          </w:p>
        </w:tc>
        <w:tc>
          <w:tcPr>
            <w:tcW w:w="1417" w:type="dxa"/>
            <w:shd w:val="clear" w:color="auto" w:fill="auto"/>
            <w:vAlign w:val="center"/>
          </w:tcPr>
          <w:p w:rsidR="00C721AC" w:rsidRPr="00A340C2" w:rsidRDefault="00C721AC" w:rsidP="00C721AC">
            <w:pPr>
              <w:pStyle w:val="BlockText"/>
              <w:pBdr>
                <w:bottom w:val="single" w:sz="6" w:space="1" w:color="auto"/>
              </w:pBdr>
              <w:spacing w:before="0"/>
              <w:ind w:left="-18" w:right="0" w:firstLine="0"/>
              <w:jc w:val="center"/>
              <w:rPr>
                <w:rFonts w:ascii="Angsana New" w:eastAsiaTheme="minorHAnsi" w:hAnsi="Angsana New"/>
                <w:cs/>
              </w:rPr>
            </w:pPr>
            <w:r w:rsidRPr="00A340C2">
              <w:rPr>
                <w:rFonts w:ascii="Angsana New" w:eastAsiaTheme="minorHAnsi" w:hAnsi="Angsana New"/>
              </w:rPr>
              <w:t>Level 2</w:t>
            </w:r>
          </w:p>
        </w:tc>
        <w:tc>
          <w:tcPr>
            <w:tcW w:w="1418" w:type="dxa"/>
            <w:shd w:val="clear" w:color="auto" w:fill="auto"/>
            <w:vAlign w:val="center"/>
          </w:tcPr>
          <w:p w:rsidR="00C721AC" w:rsidRPr="00A340C2" w:rsidRDefault="00C721AC" w:rsidP="00C721AC">
            <w:pPr>
              <w:pStyle w:val="BlockText"/>
              <w:pBdr>
                <w:bottom w:val="single" w:sz="6" w:space="1" w:color="auto"/>
              </w:pBdr>
              <w:spacing w:before="0"/>
              <w:ind w:left="-18" w:right="0" w:firstLine="0"/>
              <w:jc w:val="center"/>
              <w:rPr>
                <w:rFonts w:ascii="Angsana New" w:eastAsiaTheme="minorHAnsi" w:hAnsi="Angsana New"/>
                <w:cs/>
              </w:rPr>
            </w:pPr>
            <w:r w:rsidRPr="00A340C2">
              <w:rPr>
                <w:rFonts w:ascii="Angsana New" w:eastAsiaTheme="minorHAnsi" w:hAnsi="Angsana New"/>
              </w:rPr>
              <w:t>Level 3</w:t>
            </w:r>
          </w:p>
        </w:tc>
        <w:tc>
          <w:tcPr>
            <w:tcW w:w="1417" w:type="dxa"/>
            <w:shd w:val="clear" w:color="auto" w:fill="auto"/>
            <w:vAlign w:val="center"/>
          </w:tcPr>
          <w:p w:rsidR="00C721AC" w:rsidRPr="00A340C2" w:rsidRDefault="00C721AC" w:rsidP="00C721AC">
            <w:pPr>
              <w:pStyle w:val="BlockText"/>
              <w:pBdr>
                <w:bottom w:val="single" w:sz="6" w:space="1" w:color="auto"/>
              </w:pBdr>
              <w:spacing w:before="0"/>
              <w:ind w:left="-18" w:right="0" w:firstLine="0"/>
              <w:jc w:val="center"/>
              <w:rPr>
                <w:rFonts w:ascii="Angsana New" w:eastAsiaTheme="minorHAnsi" w:hAnsi="Angsana New"/>
              </w:rPr>
            </w:pPr>
            <w:r w:rsidRPr="00A340C2">
              <w:rPr>
                <w:rFonts w:ascii="Angsana New" w:eastAsiaTheme="minorHAnsi" w:hAnsi="Angsana New"/>
              </w:rPr>
              <w:t>Total</w:t>
            </w:r>
          </w:p>
        </w:tc>
      </w:tr>
      <w:tr w:rsidR="00C721AC" w:rsidRPr="00093205" w:rsidTr="00C94AFA">
        <w:tc>
          <w:tcPr>
            <w:tcW w:w="3685" w:type="dxa"/>
            <w:vAlign w:val="center"/>
          </w:tcPr>
          <w:p w:rsidR="00C721AC" w:rsidRPr="00A340C2" w:rsidRDefault="00C721AC" w:rsidP="00C721AC">
            <w:pPr>
              <w:pStyle w:val="ListParagraph"/>
              <w:spacing w:line="0" w:lineRule="atLeast"/>
              <w:ind w:left="34"/>
              <w:contextualSpacing w:val="0"/>
              <w:rPr>
                <w:rFonts w:asciiTheme="majorBidi" w:hAnsiTheme="majorBidi" w:cstheme="majorBidi"/>
                <w:b/>
                <w:bCs/>
                <w:sz w:val="28"/>
                <w:cs/>
              </w:rPr>
            </w:pPr>
            <w:r w:rsidRPr="00A340C2">
              <w:rPr>
                <w:rFonts w:ascii="Angsana New" w:hAnsi="Angsana New"/>
                <w:b/>
                <w:bCs/>
                <w:sz w:val="28"/>
              </w:rPr>
              <w:t>Assets measured at fair value</w:t>
            </w:r>
          </w:p>
        </w:tc>
        <w:tc>
          <w:tcPr>
            <w:tcW w:w="1418" w:type="dxa"/>
          </w:tcPr>
          <w:p w:rsidR="00C721AC" w:rsidRPr="00093205" w:rsidRDefault="00C721AC" w:rsidP="00C721AC">
            <w:pPr>
              <w:pStyle w:val="ListParagraph"/>
              <w:tabs>
                <w:tab w:val="decimal" w:pos="1168"/>
              </w:tabs>
              <w:spacing w:line="0" w:lineRule="atLeast"/>
              <w:ind w:left="0" w:firstLine="34"/>
              <w:contextualSpacing w:val="0"/>
              <w:rPr>
                <w:rFonts w:asciiTheme="majorBidi" w:hAnsiTheme="majorBidi" w:cstheme="majorBidi"/>
                <w:sz w:val="28"/>
                <w:szCs w:val="28"/>
                <w:highlight w:val="yellow"/>
              </w:rPr>
            </w:pPr>
          </w:p>
        </w:tc>
        <w:tc>
          <w:tcPr>
            <w:tcW w:w="1417" w:type="dxa"/>
          </w:tcPr>
          <w:p w:rsidR="00C721AC" w:rsidRPr="00093205" w:rsidRDefault="00C721AC" w:rsidP="00C721AC">
            <w:pPr>
              <w:pStyle w:val="ListParagraph"/>
              <w:tabs>
                <w:tab w:val="decimal" w:pos="1168"/>
              </w:tabs>
              <w:spacing w:line="0" w:lineRule="atLeast"/>
              <w:ind w:left="0" w:firstLine="34"/>
              <w:contextualSpacing w:val="0"/>
              <w:rPr>
                <w:rFonts w:asciiTheme="majorBidi" w:hAnsiTheme="majorBidi" w:cstheme="majorBidi"/>
                <w:sz w:val="28"/>
                <w:szCs w:val="28"/>
                <w:highlight w:val="yellow"/>
              </w:rPr>
            </w:pPr>
          </w:p>
        </w:tc>
        <w:tc>
          <w:tcPr>
            <w:tcW w:w="1418" w:type="dxa"/>
          </w:tcPr>
          <w:p w:rsidR="00C721AC" w:rsidRPr="00093205" w:rsidRDefault="00C721AC" w:rsidP="00C721AC">
            <w:pPr>
              <w:pStyle w:val="ListParagraph"/>
              <w:tabs>
                <w:tab w:val="decimal" w:pos="1168"/>
              </w:tabs>
              <w:spacing w:line="0" w:lineRule="atLeast"/>
              <w:ind w:left="0" w:firstLine="34"/>
              <w:contextualSpacing w:val="0"/>
              <w:rPr>
                <w:rFonts w:asciiTheme="majorBidi" w:hAnsiTheme="majorBidi" w:cstheme="majorBidi"/>
                <w:sz w:val="28"/>
                <w:szCs w:val="28"/>
                <w:highlight w:val="yellow"/>
              </w:rPr>
            </w:pPr>
          </w:p>
        </w:tc>
        <w:tc>
          <w:tcPr>
            <w:tcW w:w="1417" w:type="dxa"/>
          </w:tcPr>
          <w:p w:rsidR="00C721AC" w:rsidRPr="00093205" w:rsidRDefault="00C721AC" w:rsidP="00C721AC">
            <w:pPr>
              <w:pStyle w:val="ListParagraph"/>
              <w:tabs>
                <w:tab w:val="decimal" w:pos="1168"/>
              </w:tabs>
              <w:spacing w:line="0" w:lineRule="atLeast"/>
              <w:ind w:left="0" w:firstLine="34"/>
              <w:contextualSpacing w:val="0"/>
              <w:rPr>
                <w:rFonts w:asciiTheme="majorBidi" w:hAnsiTheme="majorBidi" w:cstheme="majorBidi"/>
                <w:sz w:val="28"/>
                <w:szCs w:val="28"/>
                <w:highlight w:val="yellow"/>
              </w:rPr>
            </w:pPr>
          </w:p>
        </w:tc>
      </w:tr>
      <w:tr w:rsidR="00C721AC" w:rsidRPr="00093205" w:rsidTr="00C94AFA">
        <w:tc>
          <w:tcPr>
            <w:tcW w:w="3685" w:type="dxa"/>
            <w:shd w:val="clear" w:color="auto" w:fill="auto"/>
            <w:vAlign w:val="center"/>
          </w:tcPr>
          <w:p w:rsidR="00C721AC" w:rsidRPr="00A340C2" w:rsidRDefault="00C721AC" w:rsidP="00C721AC">
            <w:pPr>
              <w:pStyle w:val="ListParagraph"/>
              <w:spacing w:line="0" w:lineRule="atLeast"/>
              <w:ind w:left="34"/>
              <w:contextualSpacing w:val="0"/>
              <w:rPr>
                <w:rFonts w:ascii="Angsana New" w:hAnsi="Angsana New"/>
                <w:sz w:val="28"/>
              </w:rPr>
            </w:pPr>
            <w:r w:rsidRPr="00C5365C">
              <w:rPr>
                <w:rFonts w:ascii="Angsana New" w:eastAsiaTheme="minorHAnsi" w:hAnsi="Angsana New"/>
                <w:sz w:val="28"/>
                <w:szCs w:val="28"/>
              </w:rPr>
              <w:t>Foreign currency forward contracts</w:t>
            </w:r>
          </w:p>
        </w:tc>
        <w:tc>
          <w:tcPr>
            <w:tcW w:w="1418" w:type="dxa"/>
            <w:shd w:val="clear" w:color="auto" w:fill="auto"/>
          </w:tcPr>
          <w:p w:rsidR="00C721AC" w:rsidRPr="00183B12" w:rsidRDefault="00C721AC" w:rsidP="00C721AC">
            <w:pPr>
              <w:pStyle w:val="ListParagraph"/>
              <w:tabs>
                <w:tab w:val="decimal" w:pos="1168"/>
              </w:tabs>
              <w:spacing w:line="0" w:lineRule="atLeast"/>
              <w:ind w:left="0" w:firstLine="34"/>
              <w:contextualSpacing w:val="0"/>
              <w:rPr>
                <w:rFonts w:asciiTheme="majorBidi" w:hAnsiTheme="majorBidi" w:cstheme="majorBidi"/>
                <w:sz w:val="28"/>
                <w:szCs w:val="28"/>
              </w:rPr>
            </w:pPr>
            <w:r>
              <w:rPr>
                <w:rFonts w:ascii="Angsana New" w:hAnsi="Angsana New" w:cs="Angsana New" w:hint="cs"/>
                <w:sz w:val="28"/>
                <w:szCs w:val="28"/>
                <w:cs/>
              </w:rPr>
              <w:t xml:space="preserve">-    </w:t>
            </w:r>
          </w:p>
        </w:tc>
        <w:tc>
          <w:tcPr>
            <w:tcW w:w="1417" w:type="dxa"/>
            <w:shd w:val="clear" w:color="auto" w:fill="auto"/>
          </w:tcPr>
          <w:p w:rsidR="00C721AC" w:rsidRPr="00183B12" w:rsidRDefault="00C721AC" w:rsidP="00C721AC">
            <w:pPr>
              <w:pStyle w:val="ListParagraph"/>
              <w:tabs>
                <w:tab w:val="decimal" w:pos="1172"/>
              </w:tabs>
              <w:spacing w:line="0" w:lineRule="atLeast"/>
              <w:ind w:left="0" w:firstLine="34"/>
              <w:contextualSpacing w:val="0"/>
              <w:rPr>
                <w:rFonts w:asciiTheme="majorBidi" w:hAnsiTheme="majorBidi" w:cstheme="majorBidi"/>
                <w:sz w:val="28"/>
                <w:szCs w:val="28"/>
              </w:rPr>
            </w:pPr>
            <w:r>
              <w:rPr>
                <w:rFonts w:asciiTheme="majorBidi" w:hAnsiTheme="majorBidi" w:cstheme="majorBidi"/>
                <w:sz w:val="28"/>
                <w:szCs w:val="28"/>
              </w:rPr>
              <w:t>115</w:t>
            </w:r>
          </w:p>
        </w:tc>
        <w:tc>
          <w:tcPr>
            <w:tcW w:w="1418" w:type="dxa"/>
            <w:shd w:val="clear" w:color="auto" w:fill="auto"/>
          </w:tcPr>
          <w:p w:rsidR="00C721AC" w:rsidRPr="00183B12" w:rsidRDefault="00C721AC" w:rsidP="00C721AC">
            <w:pPr>
              <w:pStyle w:val="ListParagraph"/>
              <w:tabs>
                <w:tab w:val="decimal" w:pos="1018"/>
              </w:tabs>
              <w:spacing w:line="0" w:lineRule="atLeast"/>
              <w:ind w:left="0" w:firstLine="34"/>
              <w:contextualSpacing w:val="0"/>
              <w:rPr>
                <w:rFonts w:asciiTheme="majorBidi" w:hAnsiTheme="majorBidi" w:cstheme="majorBidi"/>
                <w:sz w:val="28"/>
                <w:szCs w:val="28"/>
              </w:rPr>
            </w:pPr>
            <w:r w:rsidRPr="00183B12">
              <w:rPr>
                <w:rFonts w:asciiTheme="majorBidi" w:hAnsiTheme="majorBidi" w:cstheme="majorBidi"/>
                <w:sz w:val="28"/>
                <w:szCs w:val="28"/>
              </w:rPr>
              <w:t>-</w:t>
            </w:r>
          </w:p>
        </w:tc>
        <w:tc>
          <w:tcPr>
            <w:tcW w:w="1417" w:type="dxa"/>
            <w:shd w:val="clear" w:color="auto" w:fill="auto"/>
          </w:tcPr>
          <w:p w:rsidR="00C721AC" w:rsidRPr="00183B12" w:rsidRDefault="00C721AC" w:rsidP="00C721AC">
            <w:pPr>
              <w:pStyle w:val="ListParagraph"/>
              <w:tabs>
                <w:tab w:val="decimal" w:pos="1172"/>
              </w:tabs>
              <w:spacing w:line="0" w:lineRule="atLeast"/>
              <w:ind w:left="0" w:firstLine="34"/>
              <w:contextualSpacing w:val="0"/>
              <w:rPr>
                <w:rFonts w:asciiTheme="majorBidi" w:hAnsiTheme="majorBidi" w:cstheme="majorBidi"/>
                <w:sz w:val="28"/>
                <w:szCs w:val="28"/>
              </w:rPr>
            </w:pPr>
            <w:r>
              <w:rPr>
                <w:rFonts w:asciiTheme="majorBidi" w:hAnsiTheme="majorBidi" w:cstheme="majorBidi"/>
                <w:sz w:val="28"/>
                <w:szCs w:val="28"/>
              </w:rPr>
              <w:t>115</w:t>
            </w:r>
          </w:p>
        </w:tc>
      </w:tr>
      <w:tr w:rsidR="00C721AC" w:rsidRPr="00093205" w:rsidTr="00C94AFA">
        <w:tc>
          <w:tcPr>
            <w:tcW w:w="3685" w:type="dxa"/>
            <w:vAlign w:val="center"/>
          </w:tcPr>
          <w:p w:rsidR="00C721AC" w:rsidRPr="00A340C2" w:rsidRDefault="00C721AC" w:rsidP="00C721AC">
            <w:pPr>
              <w:pStyle w:val="ListParagraph"/>
              <w:spacing w:line="0" w:lineRule="atLeast"/>
              <w:ind w:left="34"/>
              <w:contextualSpacing w:val="0"/>
              <w:rPr>
                <w:rFonts w:asciiTheme="majorBidi" w:hAnsiTheme="majorBidi" w:cstheme="majorBidi"/>
                <w:sz w:val="28"/>
                <w:cs/>
              </w:rPr>
            </w:pPr>
            <w:r>
              <w:rPr>
                <w:rFonts w:ascii="Angsana New" w:hAnsi="Angsana New"/>
                <w:sz w:val="28"/>
                <w:szCs w:val="28"/>
              </w:rPr>
              <w:t>I</w:t>
            </w:r>
            <w:r w:rsidRPr="00C5365C">
              <w:rPr>
                <w:rFonts w:ascii="Angsana New" w:hAnsi="Angsana New"/>
                <w:sz w:val="28"/>
                <w:szCs w:val="28"/>
              </w:rPr>
              <w:t>nvestments in investment units</w:t>
            </w:r>
          </w:p>
        </w:tc>
        <w:tc>
          <w:tcPr>
            <w:tcW w:w="1418" w:type="dxa"/>
          </w:tcPr>
          <w:p w:rsidR="00C721AC" w:rsidRPr="00183B12" w:rsidRDefault="00C721AC" w:rsidP="00C721AC">
            <w:pPr>
              <w:pStyle w:val="ListParagraph"/>
              <w:tabs>
                <w:tab w:val="decimal" w:pos="1168"/>
              </w:tabs>
              <w:spacing w:line="0" w:lineRule="atLeast"/>
              <w:ind w:left="0" w:firstLine="34"/>
              <w:contextualSpacing w:val="0"/>
              <w:rPr>
                <w:rFonts w:asciiTheme="majorBidi" w:hAnsiTheme="majorBidi" w:cstheme="majorBidi"/>
                <w:sz w:val="28"/>
                <w:szCs w:val="28"/>
              </w:rPr>
            </w:pPr>
            <w:r>
              <w:rPr>
                <w:rFonts w:ascii="Angsana New" w:hAnsi="Angsana New" w:cs="Angsana New" w:hint="cs"/>
                <w:sz w:val="28"/>
                <w:szCs w:val="28"/>
                <w:cs/>
              </w:rPr>
              <w:t xml:space="preserve">-    </w:t>
            </w:r>
          </w:p>
        </w:tc>
        <w:tc>
          <w:tcPr>
            <w:tcW w:w="1417" w:type="dxa"/>
            <w:shd w:val="clear" w:color="auto" w:fill="auto"/>
          </w:tcPr>
          <w:p w:rsidR="00C721AC" w:rsidRPr="00183B12" w:rsidRDefault="00C721AC" w:rsidP="00C721AC">
            <w:pPr>
              <w:pStyle w:val="ListParagraph"/>
              <w:tabs>
                <w:tab w:val="decimal" w:pos="1172"/>
              </w:tabs>
              <w:spacing w:line="0" w:lineRule="atLeast"/>
              <w:ind w:left="0" w:firstLine="34"/>
              <w:contextualSpacing w:val="0"/>
              <w:rPr>
                <w:rFonts w:asciiTheme="majorBidi" w:hAnsiTheme="majorBidi" w:cstheme="majorBidi"/>
                <w:sz w:val="28"/>
                <w:szCs w:val="28"/>
              </w:rPr>
            </w:pPr>
            <w:r>
              <w:rPr>
                <w:rFonts w:asciiTheme="majorBidi" w:hAnsiTheme="majorBidi" w:cstheme="majorBidi"/>
                <w:sz w:val="28"/>
                <w:szCs w:val="28"/>
              </w:rPr>
              <w:t>154,467</w:t>
            </w:r>
          </w:p>
        </w:tc>
        <w:tc>
          <w:tcPr>
            <w:tcW w:w="1418" w:type="dxa"/>
            <w:shd w:val="clear" w:color="auto" w:fill="auto"/>
          </w:tcPr>
          <w:p w:rsidR="00C721AC" w:rsidRPr="00183B12" w:rsidRDefault="00C721AC" w:rsidP="00C721AC">
            <w:pPr>
              <w:pStyle w:val="ListParagraph"/>
              <w:tabs>
                <w:tab w:val="decimal" w:pos="1018"/>
              </w:tabs>
              <w:spacing w:line="0" w:lineRule="atLeast"/>
              <w:ind w:left="0" w:firstLine="34"/>
              <w:contextualSpacing w:val="0"/>
              <w:rPr>
                <w:rFonts w:asciiTheme="majorBidi" w:hAnsiTheme="majorBidi" w:cstheme="majorBidi"/>
                <w:sz w:val="28"/>
                <w:szCs w:val="28"/>
              </w:rPr>
            </w:pPr>
            <w:r w:rsidRPr="00183B12">
              <w:rPr>
                <w:rFonts w:asciiTheme="majorBidi" w:hAnsiTheme="majorBidi" w:cstheme="majorBidi"/>
                <w:sz w:val="28"/>
                <w:szCs w:val="28"/>
              </w:rPr>
              <w:t>-</w:t>
            </w:r>
          </w:p>
        </w:tc>
        <w:tc>
          <w:tcPr>
            <w:tcW w:w="1417" w:type="dxa"/>
            <w:shd w:val="clear" w:color="auto" w:fill="auto"/>
          </w:tcPr>
          <w:p w:rsidR="00C721AC" w:rsidRPr="00183B12" w:rsidRDefault="00C721AC" w:rsidP="00C721AC">
            <w:pPr>
              <w:pStyle w:val="ListParagraph"/>
              <w:tabs>
                <w:tab w:val="decimal" w:pos="1172"/>
              </w:tabs>
              <w:spacing w:line="0" w:lineRule="atLeast"/>
              <w:ind w:left="0" w:firstLine="34"/>
              <w:contextualSpacing w:val="0"/>
              <w:rPr>
                <w:rFonts w:asciiTheme="majorBidi" w:hAnsiTheme="majorBidi" w:cstheme="majorBidi"/>
                <w:sz w:val="28"/>
                <w:szCs w:val="28"/>
              </w:rPr>
            </w:pPr>
            <w:r>
              <w:rPr>
                <w:rFonts w:asciiTheme="majorBidi" w:hAnsiTheme="majorBidi" w:cstheme="majorBidi"/>
                <w:sz w:val="28"/>
                <w:szCs w:val="28"/>
              </w:rPr>
              <w:t>154,467</w:t>
            </w:r>
          </w:p>
        </w:tc>
      </w:tr>
      <w:tr w:rsidR="00C721AC" w:rsidRPr="002856D9" w:rsidTr="00C94AFA">
        <w:tc>
          <w:tcPr>
            <w:tcW w:w="3685" w:type="dxa"/>
            <w:shd w:val="clear" w:color="auto" w:fill="auto"/>
            <w:vAlign w:val="center"/>
          </w:tcPr>
          <w:p w:rsidR="00C721AC" w:rsidRPr="002856D9" w:rsidRDefault="00C721AC" w:rsidP="00C721AC">
            <w:pPr>
              <w:pStyle w:val="ListParagraph"/>
              <w:spacing w:line="0" w:lineRule="atLeast"/>
              <w:ind w:left="34"/>
              <w:contextualSpacing w:val="0"/>
              <w:rPr>
                <w:rFonts w:asciiTheme="majorBidi" w:hAnsiTheme="majorBidi" w:cstheme="majorBidi"/>
                <w:sz w:val="12"/>
                <w:szCs w:val="12"/>
                <w:cs/>
              </w:rPr>
            </w:pPr>
          </w:p>
        </w:tc>
        <w:tc>
          <w:tcPr>
            <w:tcW w:w="1418" w:type="dxa"/>
            <w:shd w:val="clear" w:color="auto" w:fill="auto"/>
          </w:tcPr>
          <w:p w:rsidR="00C721AC" w:rsidRPr="002856D9" w:rsidRDefault="00C721AC" w:rsidP="00C721AC">
            <w:pPr>
              <w:pStyle w:val="ListParagraph"/>
              <w:tabs>
                <w:tab w:val="decimal" w:pos="1018"/>
              </w:tabs>
              <w:spacing w:line="0" w:lineRule="atLeast"/>
              <w:ind w:left="0" w:firstLine="34"/>
              <w:contextualSpacing w:val="0"/>
              <w:rPr>
                <w:rFonts w:asciiTheme="majorBidi" w:hAnsiTheme="majorBidi" w:cstheme="majorBidi"/>
                <w:sz w:val="12"/>
                <w:szCs w:val="12"/>
              </w:rPr>
            </w:pPr>
          </w:p>
        </w:tc>
        <w:tc>
          <w:tcPr>
            <w:tcW w:w="1417" w:type="dxa"/>
            <w:shd w:val="clear" w:color="auto" w:fill="auto"/>
          </w:tcPr>
          <w:p w:rsidR="00C721AC" w:rsidRPr="002856D9" w:rsidRDefault="00C721AC" w:rsidP="00C721AC">
            <w:pPr>
              <w:pStyle w:val="ListParagraph"/>
              <w:tabs>
                <w:tab w:val="decimal" w:pos="1172"/>
              </w:tabs>
              <w:spacing w:line="0" w:lineRule="atLeast"/>
              <w:ind w:left="0" w:firstLine="34"/>
              <w:contextualSpacing w:val="0"/>
              <w:rPr>
                <w:rFonts w:asciiTheme="majorBidi" w:hAnsiTheme="majorBidi" w:cstheme="majorBidi"/>
                <w:sz w:val="12"/>
                <w:szCs w:val="12"/>
              </w:rPr>
            </w:pPr>
          </w:p>
        </w:tc>
        <w:tc>
          <w:tcPr>
            <w:tcW w:w="1418" w:type="dxa"/>
            <w:shd w:val="clear" w:color="auto" w:fill="auto"/>
          </w:tcPr>
          <w:p w:rsidR="00C721AC" w:rsidRPr="002856D9" w:rsidRDefault="00C721AC" w:rsidP="00C721AC">
            <w:pPr>
              <w:pStyle w:val="ListParagraph"/>
              <w:tabs>
                <w:tab w:val="decimal" w:pos="1018"/>
              </w:tabs>
              <w:spacing w:line="0" w:lineRule="atLeast"/>
              <w:ind w:left="0" w:firstLine="34"/>
              <w:contextualSpacing w:val="0"/>
              <w:rPr>
                <w:rFonts w:asciiTheme="majorBidi" w:hAnsiTheme="majorBidi" w:cstheme="majorBidi"/>
                <w:sz w:val="12"/>
                <w:szCs w:val="12"/>
              </w:rPr>
            </w:pPr>
          </w:p>
        </w:tc>
        <w:tc>
          <w:tcPr>
            <w:tcW w:w="1417" w:type="dxa"/>
            <w:shd w:val="clear" w:color="auto" w:fill="auto"/>
          </w:tcPr>
          <w:p w:rsidR="00C721AC" w:rsidRPr="002856D9" w:rsidRDefault="00C721AC" w:rsidP="00C721AC">
            <w:pPr>
              <w:pStyle w:val="ListParagraph"/>
              <w:tabs>
                <w:tab w:val="decimal" w:pos="1172"/>
              </w:tabs>
              <w:spacing w:line="0" w:lineRule="atLeast"/>
              <w:ind w:left="0" w:firstLine="34"/>
              <w:contextualSpacing w:val="0"/>
              <w:rPr>
                <w:rFonts w:asciiTheme="majorBidi" w:hAnsiTheme="majorBidi" w:cstheme="majorBidi"/>
                <w:sz w:val="12"/>
                <w:szCs w:val="12"/>
              </w:rPr>
            </w:pPr>
          </w:p>
        </w:tc>
      </w:tr>
      <w:tr w:rsidR="00C721AC" w:rsidRPr="00093205" w:rsidTr="00C94AFA">
        <w:tc>
          <w:tcPr>
            <w:tcW w:w="3685" w:type="dxa"/>
            <w:shd w:val="clear" w:color="auto" w:fill="auto"/>
            <w:vAlign w:val="center"/>
          </w:tcPr>
          <w:p w:rsidR="00C721AC" w:rsidRPr="00C5365C" w:rsidRDefault="00C721AC" w:rsidP="00C721AC">
            <w:pPr>
              <w:pStyle w:val="ListParagraph"/>
              <w:spacing w:line="0" w:lineRule="atLeast"/>
              <w:ind w:left="34"/>
              <w:contextualSpacing w:val="0"/>
              <w:rPr>
                <w:rFonts w:asciiTheme="majorBidi" w:hAnsiTheme="majorBidi" w:cstheme="majorBidi"/>
                <w:sz w:val="28"/>
                <w:szCs w:val="28"/>
                <w:cs/>
              </w:rPr>
            </w:pPr>
            <w:r w:rsidRPr="00C5365C">
              <w:rPr>
                <w:rFonts w:ascii="Angsana New" w:eastAsiaTheme="minorHAnsi" w:hAnsi="Angsana New"/>
                <w:b/>
                <w:bCs/>
                <w:sz w:val="28"/>
                <w:szCs w:val="28"/>
              </w:rPr>
              <w:t>Liabilities measured at fair value</w:t>
            </w:r>
          </w:p>
        </w:tc>
        <w:tc>
          <w:tcPr>
            <w:tcW w:w="1418" w:type="dxa"/>
            <w:shd w:val="clear" w:color="auto" w:fill="auto"/>
          </w:tcPr>
          <w:p w:rsidR="00C721AC" w:rsidRPr="00183B12" w:rsidRDefault="00C721AC" w:rsidP="00C721AC">
            <w:pPr>
              <w:pStyle w:val="ListParagraph"/>
              <w:tabs>
                <w:tab w:val="decimal" w:pos="1018"/>
              </w:tabs>
              <w:spacing w:line="0" w:lineRule="atLeast"/>
              <w:ind w:left="0" w:firstLine="34"/>
              <w:contextualSpacing w:val="0"/>
              <w:rPr>
                <w:rFonts w:asciiTheme="majorBidi" w:hAnsiTheme="majorBidi" w:cstheme="majorBidi"/>
                <w:sz w:val="28"/>
                <w:szCs w:val="28"/>
              </w:rPr>
            </w:pPr>
          </w:p>
        </w:tc>
        <w:tc>
          <w:tcPr>
            <w:tcW w:w="1417" w:type="dxa"/>
            <w:shd w:val="clear" w:color="auto" w:fill="auto"/>
          </w:tcPr>
          <w:p w:rsidR="00C721AC" w:rsidRDefault="00C721AC" w:rsidP="00C721AC">
            <w:pPr>
              <w:pStyle w:val="ListParagraph"/>
              <w:tabs>
                <w:tab w:val="decimal" w:pos="1172"/>
              </w:tabs>
              <w:spacing w:line="0" w:lineRule="atLeast"/>
              <w:ind w:left="0" w:firstLine="34"/>
              <w:contextualSpacing w:val="0"/>
              <w:rPr>
                <w:rFonts w:asciiTheme="majorBidi" w:hAnsiTheme="majorBidi" w:cstheme="majorBidi"/>
                <w:sz w:val="28"/>
                <w:szCs w:val="28"/>
              </w:rPr>
            </w:pPr>
          </w:p>
        </w:tc>
        <w:tc>
          <w:tcPr>
            <w:tcW w:w="1418" w:type="dxa"/>
            <w:shd w:val="clear" w:color="auto" w:fill="auto"/>
          </w:tcPr>
          <w:p w:rsidR="00C721AC" w:rsidRPr="00183B12" w:rsidRDefault="00C721AC" w:rsidP="00C721AC">
            <w:pPr>
              <w:pStyle w:val="ListParagraph"/>
              <w:tabs>
                <w:tab w:val="decimal" w:pos="1018"/>
              </w:tabs>
              <w:spacing w:line="0" w:lineRule="atLeast"/>
              <w:ind w:left="0" w:firstLine="34"/>
              <w:contextualSpacing w:val="0"/>
              <w:rPr>
                <w:rFonts w:asciiTheme="majorBidi" w:hAnsiTheme="majorBidi" w:cstheme="majorBidi"/>
                <w:sz w:val="28"/>
                <w:szCs w:val="28"/>
              </w:rPr>
            </w:pPr>
          </w:p>
        </w:tc>
        <w:tc>
          <w:tcPr>
            <w:tcW w:w="1417" w:type="dxa"/>
            <w:shd w:val="clear" w:color="auto" w:fill="auto"/>
          </w:tcPr>
          <w:p w:rsidR="00C721AC" w:rsidRDefault="00C721AC" w:rsidP="00C721AC">
            <w:pPr>
              <w:pStyle w:val="ListParagraph"/>
              <w:tabs>
                <w:tab w:val="decimal" w:pos="1172"/>
              </w:tabs>
              <w:spacing w:line="0" w:lineRule="atLeast"/>
              <w:ind w:left="0" w:firstLine="34"/>
              <w:contextualSpacing w:val="0"/>
              <w:rPr>
                <w:rFonts w:asciiTheme="majorBidi" w:hAnsiTheme="majorBidi" w:cstheme="majorBidi"/>
                <w:sz w:val="28"/>
                <w:szCs w:val="28"/>
              </w:rPr>
            </w:pPr>
          </w:p>
        </w:tc>
      </w:tr>
      <w:tr w:rsidR="00C721AC" w:rsidRPr="00093205" w:rsidTr="00C94AFA">
        <w:tc>
          <w:tcPr>
            <w:tcW w:w="3685" w:type="dxa"/>
            <w:shd w:val="clear" w:color="auto" w:fill="auto"/>
            <w:vAlign w:val="center"/>
          </w:tcPr>
          <w:p w:rsidR="00C721AC" w:rsidRPr="00183B12" w:rsidRDefault="00C721AC" w:rsidP="00C721AC">
            <w:pPr>
              <w:pStyle w:val="ListParagraph"/>
              <w:spacing w:line="0" w:lineRule="atLeast"/>
              <w:ind w:left="34"/>
              <w:contextualSpacing w:val="0"/>
              <w:rPr>
                <w:rFonts w:asciiTheme="majorBidi" w:hAnsiTheme="majorBidi" w:cstheme="majorBidi"/>
                <w:sz w:val="28"/>
                <w:szCs w:val="28"/>
                <w:cs/>
              </w:rPr>
            </w:pPr>
            <w:r w:rsidRPr="00C5365C">
              <w:rPr>
                <w:rFonts w:ascii="Angsana New" w:eastAsiaTheme="minorHAnsi" w:hAnsi="Angsana New"/>
                <w:sz w:val="28"/>
                <w:szCs w:val="28"/>
              </w:rPr>
              <w:t>Foreign currency forward contracts</w:t>
            </w:r>
          </w:p>
        </w:tc>
        <w:tc>
          <w:tcPr>
            <w:tcW w:w="1418" w:type="dxa"/>
            <w:shd w:val="clear" w:color="auto" w:fill="auto"/>
          </w:tcPr>
          <w:p w:rsidR="00C721AC" w:rsidRPr="00183B12" w:rsidRDefault="00C721AC" w:rsidP="00C721AC">
            <w:pPr>
              <w:pStyle w:val="ListParagraph"/>
              <w:tabs>
                <w:tab w:val="decimal" w:pos="1168"/>
              </w:tabs>
              <w:spacing w:line="0" w:lineRule="atLeast"/>
              <w:ind w:left="0" w:firstLine="34"/>
              <w:contextualSpacing w:val="0"/>
              <w:rPr>
                <w:rFonts w:asciiTheme="majorBidi" w:hAnsiTheme="majorBidi" w:cstheme="majorBidi"/>
                <w:sz w:val="28"/>
                <w:szCs w:val="28"/>
              </w:rPr>
            </w:pPr>
            <w:r>
              <w:rPr>
                <w:rFonts w:ascii="Angsana New" w:hAnsi="Angsana New" w:cs="Angsana New" w:hint="cs"/>
                <w:sz w:val="28"/>
                <w:szCs w:val="28"/>
                <w:cs/>
              </w:rPr>
              <w:t xml:space="preserve">-    </w:t>
            </w:r>
          </w:p>
        </w:tc>
        <w:tc>
          <w:tcPr>
            <w:tcW w:w="1417" w:type="dxa"/>
            <w:shd w:val="clear" w:color="auto" w:fill="auto"/>
          </w:tcPr>
          <w:p w:rsidR="00C721AC" w:rsidRPr="00183B12" w:rsidRDefault="00C721AC" w:rsidP="00C721AC">
            <w:pPr>
              <w:pStyle w:val="ListParagraph"/>
              <w:tabs>
                <w:tab w:val="decimal" w:pos="1172"/>
              </w:tabs>
              <w:spacing w:line="0" w:lineRule="atLeast"/>
              <w:ind w:left="0" w:firstLine="34"/>
              <w:contextualSpacing w:val="0"/>
              <w:rPr>
                <w:rFonts w:asciiTheme="majorBidi" w:hAnsiTheme="majorBidi" w:cstheme="majorBidi"/>
                <w:sz w:val="28"/>
                <w:szCs w:val="28"/>
              </w:rPr>
            </w:pPr>
            <w:r>
              <w:rPr>
                <w:rFonts w:asciiTheme="majorBidi" w:hAnsiTheme="majorBidi" w:cstheme="majorBidi"/>
                <w:sz w:val="28"/>
                <w:szCs w:val="28"/>
              </w:rPr>
              <w:t>523</w:t>
            </w:r>
          </w:p>
        </w:tc>
        <w:tc>
          <w:tcPr>
            <w:tcW w:w="1418" w:type="dxa"/>
            <w:shd w:val="clear" w:color="auto" w:fill="auto"/>
          </w:tcPr>
          <w:p w:rsidR="00C721AC" w:rsidRPr="00183B12" w:rsidRDefault="00C721AC" w:rsidP="00C721AC">
            <w:pPr>
              <w:pStyle w:val="ListParagraph"/>
              <w:tabs>
                <w:tab w:val="decimal" w:pos="1018"/>
              </w:tabs>
              <w:spacing w:line="0" w:lineRule="atLeast"/>
              <w:ind w:left="0" w:firstLine="34"/>
              <w:contextualSpacing w:val="0"/>
              <w:rPr>
                <w:rFonts w:asciiTheme="majorBidi" w:hAnsiTheme="majorBidi" w:cstheme="majorBidi"/>
                <w:sz w:val="28"/>
                <w:szCs w:val="28"/>
              </w:rPr>
            </w:pPr>
            <w:r w:rsidRPr="00183B12">
              <w:rPr>
                <w:rFonts w:asciiTheme="majorBidi" w:hAnsiTheme="majorBidi" w:cstheme="majorBidi"/>
                <w:sz w:val="28"/>
                <w:szCs w:val="28"/>
              </w:rPr>
              <w:t>-</w:t>
            </w:r>
          </w:p>
        </w:tc>
        <w:tc>
          <w:tcPr>
            <w:tcW w:w="1417" w:type="dxa"/>
            <w:shd w:val="clear" w:color="auto" w:fill="auto"/>
          </w:tcPr>
          <w:p w:rsidR="00C721AC" w:rsidRPr="00183B12" w:rsidRDefault="00C721AC" w:rsidP="00C721AC">
            <w:pPr>
              <w:pStyle w:val="ListParagraph"/>
              <w:tabs>
                <w:tab w:val="decimal" w:pos="1172"/>
              </w:tabs>
              <w:spacing w:line="0" w:lineRule="atLeast"/>
              <w:ind w:left="0" w:firstLine="34"/>
              <w:contextualSpacing w:val="0"/>
              <w:rPr>
                <w:rFonts w:asciiTheme="majorBidi" w:hAnsiTheme="majorBidi" w:cstheme="majorBidi"/>
                <w:sz w:val="28"/>
                <w:szCs w:val="28"/>
              </w:rPr>
            </w:pPr>
            <w:r>
              <w:rPr>
                <w:rFonts w:asciiTheme="majorBidi" w:hAnsiTheme="majorBidi" w:cstheme="majorBidi"/>
                <w:sz w:val="28"/>
                <w:szCs w:val="28"/>
              </w:rPr>
              <w:t>523</w:t>
            </w:r>
          </w:p>
        </w:tc>
      </w:tr>
    </w:tbl>
    <w:p w:rsidR="00F650E7" w:rsidRPr="00183679" w:rsidRDefault="00D35BBE" w:rsidP="007C3883">
      <w:pPr>
        <w:pStyle w:val="BodyText"/>
        <w:spacing w:before="240"/>
        <w:ind w:firstLine="425"/>
      </w:pPr>
      <w:r w:rsidRPr="00C5365C">
        <w:rPr>
          <w:rFonts w:ascii="Angsana New" w:hAnsi="Angsana New"/>
          <w:b/>
          <w:bCs/>
          <w:sz w:val="28"/>
          <w:szCs w:val="28"/>
        </w:rPr>
        <w:lastRenderedPageBreak/>
        <w:t>Valuation techniques and inputs to Level 2 valuation</w:t>
      </w:r>
    </w:p>
    <w:p w:rsidR="00F650E7" w:rsidRDefault="00D35BBE" w:rsidP="00B7358D">
      <w:pPr>
        <w:spacing w:before="200" w:after="200"/>
        <w:ind w:left="425"/>
        <w:jc w:val="thaiDistribute"/>
        <w:rPr>
          <w:rFonts w:asciiTheme="majorBidi" w:hAnsiTheme="majorBidi" w:cstheme="majorBidi"/>
          <w:sz w:val="28"/>
          <w:szCs w:val="28"/>
        </w:rPr>
      </w:pPr>
      <w:r w:rsidRPr="00C5365C">
        <w:rPr>
          <w:rFonts w:ascii="Angsana New" w:hAnsi="Angsana New"/>
          <w:sz w:val="28"/>
          <w:szCs w:val="28"/>
        </w:rPr>
        <w:t>The fair value of investments in investment units those are not listed on the Stock Exchange of Thailand is determined by using the net asset value per unit as announced by the management company.</w:t>
      </w:r>
    </w:p>
    <w:p w:rsidR="003F305C" w:rsidRDefault="00D35BBE" w:rsidP="00B7358D">
      <w:pPr>
        <w:spacing w:before="200" w:after="200"/>
        <w:ind w:left="425"/>
        <w:jc w:val="thaiDistribute"/>
        <w:rPr>
          <w:rFonts w:asciiTheme="majorBidi" w:hAnsiTheme="majorBidi" w:cstheme="majorBidi"/>
          <w:sz w:val="28"/>
          <w:szCs w:val="28"/>
        </w:rPr>
      </w:pPr>
      <w:r w:rsidRPr="00F40C74">
        <w:rPr>
          <w:rFonts w:ascii="Angsana New" w:hAnsi="Angsana New"/>
          <w:sz w:val="28"/>
          <w:szCs w:val="28"/>
        </w:rPr>
        <w:t>The fair value of derivatives has been determined by using a discounted future cash flow model and a valuation model technique. Most of the inputs used for the valuation are observable in the relevant market, such as spot rates of foreign currencies, yield curves of the respective currencies and interest rate yield curves.</w:t>
      </w:r>
    </w:p>
    <w:p w:rsidR="00A22963" w:rsidRDefault="00D35BBE" w:rsidP="00B7358D">
      <w:pPr>
        <w:pStyle w:val="ListParagraph"/>
        <w:spacing w:before="120" w:after="200" w:line="0" w:lineRule="atLeast"/>
        <w:ind w:left="432"/>
        <w:contextualSpacing w:val="0"/>
        <w:rPr>
          <w:rFonts w:asciiTheme="majorBidi" w:hAnsiTheme="majorBidi" w:cstheme="majorBidi"/>
          <w:sz w:val="28"/>
          <w:szCs w:val="28"/>
        </w:rPr>
      </w:pPr>
      <w:r w:rsidRPr="00C5365C">
        <w:rPr>
          <w:rFonts w:ascii="Angsana New" w:hAnsi="Angsana New"/>
          <w:sz w:val="28"/>
          <w:szCs w:val="28"/>
        </w:rPr>
        <w:t xml:space="preserve">During the </w:t>
      </w:r>
      <w:r w:rsidR="008C1768">
        <w:rPr>
          <w:rFonts w:ascii="Angsana New" w:hAnsi="Angsana New"/>
          <w:sz w:val="28"/>
          <w:szCs w:val="28"/>
        </w:rPr>
        <w:t>year</w:t>
      </w:r>
      <w:r w:rsidRPr="00C5365C">
        <w:rPr>
          <w:rFonts w:ascii="Angsana New" w:hAnsi="Angsana New"/>
          <w:sz w:val="28"/>
          <w:szCs w:val="28"/>
        </w:rPr>
        <w:t>, there were no transfers within the fair value hierarchy.</w:t>
      </w:r>
    </w:p>
    <w:p w:rsidR="00031062" w:rsidRPr="00361B3A" w:rsidRDefault="00031062" w:rsidP="00031062">
      <w:pPr>
        <w:pStyle w:val="ListParagraph"/>
        <w:numPr>
          <w:ilvl w:val="0"/>
          <w:numId w:val="1"/>
        </w:numPr>
        <w:spacing w:before="300" w:line="0" w:lineRule="atLeast"/>
        <w:ind w:left="425" w:hanging="425"/>
        <w:contextualSpacing w:val="0"/>
        <w:rPr>
          <w:rFonts w:asciiTheme="majorBidi" w:hAnsiTheme="majorBidi" w:cstheme="majorBidi"/>
          <w:b/>
          <w:bCs/>
          <w:sz w:val="28"/>
          <w:szCs w:val="28"/>
        </w:rPr>
      </w:pPr>
      <w:r w:rsidRPr="00361B3A">
        <w:rPr>
          <w:rFonts w:asciiTheme="majorBidi" w:hAnsiTheme="majorBidi" w:cstheme="majorBidi"/>
          <w:b/>
          <w:bCs/>
          <w:sz w:val="28"/>
        </w:rPr>
        <w:t>EVENT AFTER THE REPORTING PERIOD</w:t>
      </w:r>
    </w:p>
    <w:p w:rsidR="00031062" w:rsidRPr="005835FB" w:rsidRDefault="0086409C" w:rsidP="0086409C">
      <w:pPr>
        <w:pStyle w:val="ListParagraph"/>
        <w:spacing w:before="120" w:after="200" w:line="0" w:lineRule="atLeast"/>
        <w:ind w:left="432"/>
        <w:contextualSpacing w:val="0"/>
        <w:jc w:val="thaiDistribute"/>
        <w:rPr>
          <w:rFonts w:asciiTheme="majorBidi" w:hAnsiTheme="majorBidi" w:cstheme="majorBidi"/>
          <w:sz w:val="28"/>
          <w:szCs w:val="28"/>
        </w:rPr>
      </w:pPr>
      <w:r w:rsidRPr="005835FB">
        <w:rPr>
          <w:rFonts w:asciiTheme="majorBidi" w:hAnsiTheme="majorBidi" w:cstheme="majorBidi"/>
          <w:sz w:val="28"/>
        </w:rPr>
        <w:t xml:space="preserve">The Board of Directors’ Meeting held on </w:t>
      </w:r>
      <w:r w:rsidRPr="004E48FC">
        <w:rPr>
          <w:rFonts w:ascii="Angsana New" w:hAnsi="Angsana New"/>
          <w:sz w:val="28"/>
          <w:szCs w:val="36"/>
        </w:rPr>
        <w:t>2</w:t>
      </w:r>
      <w:r>
        <w:rPr>
          <w:rFonts w:ascii="Angsana New" w:hAnsi="Angsana New"/>
          <w:sz w:val="28"/>
          <w:szCs w:val="36"/>
        </w:rPr>
        <w:t>7</w:t>
      </w:r>
      <w:r w:rsidRPr="00046899">
        <w:rPr>
          <w:rFonts w:ascii="Angsana New" w:hAnsi="Angsana New"/>
          <w:sz w:val="28"/>
          <w:szCs w:val="36"/>
        </w:rPr>
        <w:t xml:space="preserve"> February 202</w:t>
      </w:r>
      <w:r>
        <w:rPr>
          <w:rFonts w:ascii="Angsana New" w:hAnsi="Angsana New"/>
          <w:sz w:val="28"/>
          <w:szCs w:val="36"/>
        </w:rPr>
        <w:t>4</w:t>
      </w:r>
      <w:r w:rsidRPr="005835FB">
        <w:rPr>
          <w:rFonts w:asciiTheme="majorBidi" w:hAnsiTheme="majorBidi" w:cstheme="majorBidi"/>
          <w:sz w:val="28"/>
        </w:rPr>
        <w:t xml:space="preserve">, a resolution was passed to </w:t>
      </w:r>
      <w:r>
        <w:rPr>
          <w:rFonts w:asciiTheme="majorBidi" w:hAnsiTheme="majorBidi" w:cstheme="majorBidi"/>
          <w:sz w:val="28"/>
        </w:rPr>
        <w:t xml:space="preserve">propose in the Ordinary General Meeting of Shareholders to </w:t>
      </w:r>
      <w:r w:rsidRPr="005835FB">
        <w:rPr>
          <w:rFonts w:asciiTheme="majorBidi" w:hAnsiTheme="majorBidi" w:cstheme="majorBidi"/>
          <w:sz w:val="28"/>
        </w:rPr>
        <w:t>approve the payment of a dividend at the rate of Baht 0.25 per share, in the total amount of Baht 25 million.</w:t>
      </w:r>
    </w:p>
    <w:p w:rsidR="00031062" w:rsidRPr="00183B12" w:rsidRDefault="00031062" w:rsidP="00031062">
      <w:pPr>
        <w:pStyle w:val="ListParagraph"/>
        <w:numPr>
          <w:ilvl w:val="0"/>
          <w:numId w:val="1"/>
        </w:numPr>
        <w:spacing w:before="300" w:line="0" w:lineRule="atLeast"/>
        <w:ind w:left="425" w:hanging="425"/>
        <w:contextualSpacing w:val="0"/>
        <w:rPr>
          <w:rFonts w:asciiTheme="majorBidi" w:hAnsiTheme="majorBidi" w:cstheme="majorBidi"/>
          <w:b/>
          <w:bCs/>
          <w:sz w:val="28"/>
          <w:szCs w:val="28"/>
          <w:cs/>
        </w:rPr>
      </w:pPr>
      <w:r>
        <w:rPr>
          <w:rFonts w:ascii="Angsana New" w:hAnsi="Angsana New"/>
          <w:b/>
          <w:bCs/>
          <w:sz w:val="28"/>
        </w:rPr>
        <w:t xml:space="preserve">APPROVAL OF THE </w:t>
      </w:r>
      <w:r w:rsidRPr="00395BAD">
        <w:rPr>
          <w:rFonts w:ascii="Angsana New" w:hAnsi="Angsana New"/>
          <w:b/>
          <w:bCs/>
          <w:sz w:val="28"/>
        </w:rPr>
        <w:t>FINANCIAL STATEMENTS</w:t>
      </w:r>
    </w:p>
    <w:p w:rsidR="00031062" w:rsidRDefault="00031062" w:rsidP="00031062">
      <w:pPr>
        <w:spacing w:before="200" w:after="200" w:line="0" w:lineRule="atLeast"/>
        <w:ind w:left="432"/>
        <w:jc w:val="thaiDistribute"/>
        <w:rPr>
          <w:rFonts w:asciiTheme="majorBidi" w:hAnsiTheme="majorBidi" w:cstheme="majorBidi"/>
          <w:sz w:val="28"/>
          <w:szCs w:val="28"/>
        </w:rPr>
      </w:pPr>
      <w:r w:rsidRPr="00046899">
        <w:rPr>
          <w:rFonts w:ascii="Angsana New" w:hAnsi="Angsana New"/>
          <w:sz w:val="28"/>
          <w:szCs w:val="36"/>
        </w:rPr>
        <w:t xml:space="preserve">These financial statements have been approved for issue by the Company’s Board of Directors on </w:t>
      </w:r>
      <w:r w:rsidRPr="004E48FC">
        <w:rPr>
          <w:rFonts w:ascii="Angsana New" w:hAnsi="Angsana New"/>
          <w:sz w:val="28"/>
          <w:szCs w:val="36"/>
        </w:rPr>
        <w:t>2</w:t>
      </w:r>
      <w:r>
        <w:rPr>
          <w:rFonts w:ascii="Angsana New" w:hAnsi="Angsana New"/>
          <w:sz w:val="28"/>
          <w:szCs w:val="36"/>
        </w:rPr>
        <w:t>7</w:t>
      </w:r>
      <w:r w:rsidRPr="00046899">
        <w:rPr>
          <w:rFonts w:ascii="Angsana New" w:hAnsi="Angsana New"/>
          <w:sz w:val="28"/>
          <w:szCs w:val="36"/>
        </w:rPr>
        <w:t xml:space="preserve"> February 202</w:t>
      </w:r>
      <w:r>
        <w:rPr>
          <w:rFonts w:ascii="Angsana New" w:hAnsi="Angsana New"/>
          <w:sz w:val="28"/>
          <w:szCs w:val="36"/>
        </w:rPr>
        <w:t>4</w:t>
      </w:r>
      <w:r w:rsidRPr="00046899">
        <w:rPr>
          <w:rFonts w:ascii="Angsana New" w:hAnsi="Angsana New"/>
          <w:sz w:val="28"/>
          <w:szCs w:val="36"/>
        </w:rPr>
        <w:t>.</w:t>
      </w:r>
    </w:p>
    <w:sectPr w:rsidR="00031062" w:rsidSect="00BB6DDA">
      <w:pgSz w:w="11906" w:h="16838" w:code="9"/>
      <w:pgMar w:top="1412" w:right="561" w:bottom="227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7381" w:rsidRDefault="00207381" w:rsidP="005A1B8C">
      <w:r>
        <w:separator/>
      </w:r>
    </w:p>
  </w:endnote>
  <w:endnote w:type="continuationSeparator" w:id="0">
    <w:p w:rsidR="00207381" w:rsidRDefault="00207381" w:rsidP="005A1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4AFA" w:rsidRPr="005A1B8C" w:rsidRDefault="00C94AFA" w:rsidP="00817C47">
    <w:pPr>
      <w:pStyle w:val="Footer"/>
      <w:jc w:val="center"/>
      <w:rPr>
        <w:rFonts w:asciiTheme="majorBidi" w:hAnsiTheme="majorBidi" w:cstheme="majorBidi"/>
        <w:sz w:val="28"/>
      </w:rPr>
    </w:pPr>
    <w:r w:rsidRPr="005A1B8C">
      <w:rPr>
        <w:rFonts w:asciiTheme="majorBidi" w:hAnsiTheme="majorBidi" w:cstheme="majorBidi"/>
        <w:sz w:val="28"/>
      </w:rPr>
      <w:t>…………………………………………………………………………………………………</w:t>
    </w:r>
  </w:p>
  <w:p w:rsidR="00C94AFA" w:rsidRDefault="00C94AFA" w:rsidP="00817C47">
    <w:pPr>
      <w:pStyle w:val="Footer"/>
      <w:jc w:val="center"/>
      <w:rPr>
        <w:rFonts w:asciiTheme="majorBidi" w:hAnsiTheme="majorBidi" w:cstheme="majorBidi"/>
        <w:sz w:val="28"/>
      </w:rPr>
    </w:pPr>
    <w:r>
      <w:rPr>
        <w:rFonts w:asciiTheme="majorBidi" w:hAnsiTheme="majorBidi" w:cstheme="majorBidi"/>
        <w:sz w:val="28"/>
      </w:rPr>
      <w:t xml:space="preserve">Mr. Surasak </w:t>
    </w:r>
    <w:proofErr w:type="spellStart"/>
    <w:r w:rsidRPr="00A67C26">
      <w:rPr>
        <w:rFonts w:asciiTheme="majorBidi" w:hAnsiTheme="majorBidi" w:cstheme="majorBidi"/>
        <w:sz w:val="28"/>
      </w:rPr>
      <w:t>Rojwongcharas</w:t>
    </w:r>
    <w:proofErr w:type="spellEnd"/>
    <w:r w:rsidRPr="00A67C26">
      <w:rPr>
        <w:rFonts w:asciiTheme="majorBidi" w:hAnsiTheme="majorBidi" w:cstheme="majorBidi"/>
        <w:sz w:val="28"/>
      </w:rPr>
      <w:t xml:space="preserve"> and Mrs. </w:t>
    </w:r>
    <w:proofErr w:type="spellStart"/>
    <w:r w:rsidRPr="00A67C26">
      <w:rPr>
        <w:rFonts w:asciiTheme="majorBidi" w:hAnsiTheme="majorBidi" w:cstheme="majorBidi"/>
        <w:sz w:val="28"/>
      </w:rPr>
      <w:t>Nisachol</w:t>
    </w:r>
    <w:proofErr w:type="spellEnd"/>
    <w:r w:rsidRPr="00A67C26">
      <w:rPr>
        <w:rFonts w:asciiTheme="majorBidi" w:hAnsiTheme="majorBidi" w:cstheme="majorBidi"/>
        <w:sz w:val="28"/>
      </w:rPr>
      <w:t xml:space="preserve"> </w:t>
    </w:r>
    <w:proofErr w:type="spellStart"/>
    <w:r w:rsidRPr="00A67C26">
      <w:rPr>
        <w:rFonts w:asciiTheme="majorBidi" w:hAnsiTheme="majorBidi" w:cstheme="majorBidi"/>
        <w:sz w:val="28"/>
      </w:rPr>
      <w:t>Chaiyawat</w:t>
    </w:r>
    <w:proofErr w:type="spellEnd"/>
  </w:p>
  <w:p w:rsidR="00C94AFA" w:rsidRPr="00197924" w:rsidRDefault="00C94AFA" w:rsidP="00817C47">
    <w:pPr>
      <w:pStyle w:val="Footer"/>
      <w:jc w:val="center"/>
      <w:rPr>
        <w:rFonts w:asciiTheme="majorBidi" w:hAnsiTheme="majorBidi" w:cstheme="majorBidi"/>
        <w:sz w:val="28"/>
        <w:szCs w:val="28"/>
      </w:rPr>
    </w:pPr>
    <w:r>
      <w:rPr>
        <w:rFonts w:asciiTheme="majorBidi" w:hAnsiTheme="majorBidi" w:cstheme="majorBidi"/>
        <w:sz w:val="28"/>
      </w:rPr>
      <w:t>Directors</w:t>
    </w:r>
  </w:p>
  <w:p w:rsidR="00C94AFA" w:rsidRPr="005A1B8C" w:rsidRDefault="00C94AFA" w:rsidP="005A1B8C">
    <w:pPr>
      <w:pStyle w:val="Footer"/>
      <w:jc w:val="right"/>
      <w:rPr>
        <w:rFonts w:asciiTheme="majorBidi" w:hAnsiTheme="majorBidi" w:cstheme="majorBidi"/>
        <w:sz w:val="28"/>
      </w:rPr>
    </w:pPr>
    <w:r w:rsidRPr="005A1B8C">
      <w:rPr>
        <w:rFonts w:asciiTheme="majorBidi" w:hAnsiTheme="majorBidi" w:cstheme="majorBidi"/>
        <w:sz w:val="28"/>
        <w:cs/>
      </w:rPr>
      <w:fldChar w:fldCharType="begin"/>
    </w:r>
    <w:r w:rsidRPr="005A1B8C">
      <w:rPr>
        <w:rFonts w:asciiTheme="majorBidi" w:hAnsiTheme="majorBidi" w:cstheme="majorBidi"/>
        <w:sz w:val="28"/>
      </w:rPr>
      <w:instrText xml:space="preserve"> PAGE   \* MERGEFORMAT </w:instrText>
    </w:r>
    <w:r w:rsidRPr="005A1B8C">
      <w:rPr>
        <w:rFonts w:asciiTheme="majorBidi" w:hAnsiTheme="majorBidi" w:cstheme="majorBidi"/>
        <w:sz w:val="28"/>
        <w:cs/>
      </w:rPr>
      <w:fldChar w:fldCharType="separate"/>
    </w:r>
    <w:r w:rsidR="002451CD">
      <w:rPr>
        <w:rFonts w:asciiTheme="majorBidi" w:hAnsiTheme="majorBidi" w:cstheme="majorBidi"/>
        <w:noProof/>
        <w:sz w:val="28"/>
      </w:rPr>
      <w:t>28</w:t>
    </w:r>
    <w:r w:rsidRPr="005A1B8C">
      <w:rPr>
        <w:rFonts w:asciiTheme="majorBidi" w:hAnsiTheme="majorBidi" w:cstheme="majorBidi"/>
        <w:noProof/>
        <w:sz w:val="28"/>
        <w:cs/>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4AFA" w:rsidRPr="005A1B8C" w:rsidRDefault="00C94AFA" w:rsidP="00817C47">
    <w:pPr>
      <w:pStyle w:val="Footer"/>
      <w:jc w:val="center"/>
      <w:rPr>
        <w:rFonts w:asciiTheme="majorBidi" w:hAnsiTheme="majorBidi" w:cstheme="majorBidi"/>
        <w:sz w:val="28"/>
      </w:rPr>
    </w:pPr>
    <w:r w:rsidRPr="005A1B8C">
      <w:rPr>
        <w:rFonts w:asciiTheme="majorBidi" w:hAnsiTheme="majorBidi" w:cstheme="majorBidi"/>
        <w:sz w:val="28"/>
      </w:rPr>
      <w:t>…………………………………………………………………………………………………</w:t>
    </w:r>
  </w:p>
  <w:p w:rsidR="00C94AFA" w:rsidRDefault="00C94AFA" w:rsidP="00817C47">
    <w:pPr>
      <w:pStyle w:val="Footer"/>
      <w:jc w:val="center"/>
      <w:rPr>
        <w:rFonts w:asciiTheme="majorBidi" w:hAnsiTheme="majorBidi" w:cstheme="majorBidi"/>
        <w:sz w:val="28"/>
      </w:rPr>
    </w:pPr>
    <w:r>
      <w:rPr>
        <w:rFonts w:asciiTheme="majorBidi" w:hAnsiTheme="majorBidi" w:cstheme="majorBidi"/>
        <w:sz w:val="28"/>
      </w:rPr>
      <w:t xml:space="preserve">Mr. Surasak </w:t>
    </w:r>
    <w:proofErr w:type="spellStart"/>
    <w:r w:rsidRPr="00A67C26">
      <w:rPr>
        <w:rFonts w:asciiTheme="majorBidi" w:hAnsiTheme="majorBidi" w:cstheme="majorBidi"/>
        <w:sz w:val="28"/>
      </w:rPr>
      <w:t>Rojwongcharas</w:t>
    </w:r>
    <w:proofErr w:type="spellEnd"/>
    <w:r w:rsidRPr="00A67C26">
      <w:rPr>
        <w:rFonts w:asciiTheme="majorBidi" w:hAnsiTheme="majorBidi" w:cstheme="majorBidi"/>
        <w:sz w:val="28"/>
      </w:rPr>
      <w:t xml:space="preserve"> and Mrs. </w:t>
    </w:r>
    <w:proofErr w:type="spellStart"/>
    <w:r w:rsidRPr="00A67C26">
      <w:rPr>
        <w:rFonts w:asciiTheme="majorBidi" w:hAnsiTheme="majorBidi" w:cstheme="majorBidi"/>
        <w:sz w:val="28"/>
      </w:rPr>
      <w:t>Nisachol</w:t>
    </w:r>
    <w:proofErr w:type="spellEnd"/>
    <w:r w:rsidRPr="00A67C26">
      <w:rPr>
        <w:rFonts w:asciiTheme="majorBidi" w:hAnsiTheme="majorBidi" w:cstheme="majorBidi"/>
        <w:sz w:val="28"/>
      </w:rPr>
      <w:t xml:space="preserve"> </w:t>
    </w:r>
    <w:proofErr w:type="spellStart"/>
    <w:r w:rsidRPr="00A67C26">
      <w:rPr>
        <w:rFonts w:asciiTheme="majorBidi" w:hAnsiTheme="majorBidi" w:cstheme="majorBidi"/>
        <w:sz w:val="28"/>
      </w:rPr>
      <w:t>Chaiyawat</w:t>
    </w:r>
    <w:proofErr w:type="spellEnd"/>
  </w:p>
  <w:p w:rsidR="00C94AFA" w:rsidRPr="00197924" w:rsidRDefault="00C94AFA" w:rsidP="00817C47">
    <w:pPr>
      <w:pStyle w:val="Footer"/>
      <w:jc w:val="center"/>
      <w:rPr>
        <w:rFonts w:asciiTheme="majorBidi" w:hAnsiTheme="majorBidi" w:cstheme="majorBidi"/>
        <w:sz w:val="28"/>
        <w:szCs w:val="28"/>
      </w:rPr>
    </w:pPr>
    <w:r>
      <w:rPr>
        <w:rFonts w:asciiTheme="majorBidi" w:hAnsiTheme="majorBidi" w:cstheme="majorBidi"/>
        <w:sz w:val="28"/>
      </w:rPr>
      <w:t>Directors</w:t>
    </w:r>
  </w:p>
  <w:p w:rsidR="00C94AFA" w:rsidRPr="005A1B8C" w:rsidRDefault="00C94AFA" w:rsidP="005A1B8C">
    <w:pPr>
      <w:pStyle w:val="Footer"/>
      <w:jc w:val="right"/>
      <w:rPr>
        <w:rFonts w:asciiTheme="majorBidi" w:hAnsiTheme="majorBidi" w:cstheme="majorBidi"/>
        <w:sz w:val="28"/>
      </w:rPr>
    </w:pPr>
    <w:r w:rsidRPr="005A1B8C">
      <w:rPr>
        <w:rFonts w:asciiTheme="majorBidi" w:hAnsiTheme="majorBidi" w:cstheme="majorBidi"/>
        <w:sz w:val="28"/>
        <w:cs/>
      </w:rPr>
      <w:fldChar w:fldCharType="begin"/>
    </w:r>
    <w:r w:rsidRPr="005A1B8C">
      <w:rPr>
        <w:rFonts w:asciiTheme="majorBidi" w:hAnsiTheme="majorBidi" w:cstheme="majorBidi"/>
        <w:sz w:val="28"/>
      </w:rPr>
      <w:instrText xml:space="preserve"> PAGE   \* MERGEFORMAT </w:instrText>
    </w:r>
    <w:r w:rsidRPr="005A1B8C">
      <w:rPr>
        <w:rFonts w:asciiTheme="majorBidi" w:hAnsiTheme="majorBidi" w:cstheme="majorBidi"/>
        <w:sz w:val="28"/>
        <w:cs/>
      </w:rPr>
      <w:fldChar w:fldCharType="separate"/>
    </w:r>
    <w:r w:rsidR="002451CD">
      <w:rPr>
        <w:rFonts w:asciiTheme="majorBidi" w:hAnsiTheme="majorBidi" w:cstheme="majorBidi"/>
        <w:noProof/>
        <w:sz w:val="28"/>
      </w:rPr>
      <w:t>48</w:t>
    </w:r>
    <w:r w:rsidRPr="005A1B8C">
      <w:rPr>
        <w:rFonts w:asciiTheme="majorBidi" w:hAnsiTheme="majorBidi" w:cstheme="majorBidi"/>
        <w:noProof/>
        <w:sz w:val="28"/>
        <w: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7381" w:rsidRDefault="00207381" w:rsidP="005A1B8C">
      <w:r>
        <w:separator/>
      </w:r>
    </w:p>
  </w:footnote>
  <w:footnote w:type="continuationSeparator" w:id="0">
    <w:p w:rsidR="00207381" w:rsidRDefault="00207381" w:rsidP="005A1B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DD2D9B"/>
    <w:multiLevelType w:val="hybridMultilevel"/>
    <w:tmpl w:val="B76ADD7C"/>
    <w:lvl w:ilvl="0" w:tplc="F05A57CC">
      <w:start w:val="1"/>
      <w:numFmt w:val="decimal"/>
      <w:lvlText w:val="13.%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2266917"/>
    <w:multiLevelType w:val="hybridMultilevel"/>
    <w:tmpl w:val="3D86BD5C"/>
    <w:lvl w:ilvl="0" w:tplc="7D9C3908">
      <w:start w:val="1"/>
      <w:numFmt w:val="decimal"/>
      <w:lvlText w:val="4.%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4D97CE1"/>
    <w:multiLevelType w:val="hybridMultilevel"/>
    <w:tmpl w:val="878A635C"/>
    <w:lvl w:ilvl="0" w:tplc="F81A9592">
      <w:numFmt w:val="bullet"/>
      <w:lvlText w:val="-"/>
      <w:lvlJc w:val="left"/>
      <w:pPr>
        <w:ind w:left="1740" w:hanging="138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A82824"/>
    <w:multiLevelType w:val="multilevel"/>
    <w:tmpl w:val="04DA85A4"/>
    <w:lvl w:ilvl="0">
      <w:start w:val="19"/>
      <w:numFmt w:val="decimal"/>
      <w:lvlText w:val="%1"/>
      <w:lvlJc w:val="left"/>
      <w:pPr>
        <w:ind w:left="360" w:hanging="360"/>
      </w:pPr>
      <w:rPr>
        <w:rFonts w:hint="default"/>
      </w:rPr>
    </w:lvl>
    <w:lvl w:ilvl="1">
      <w:start w:val="1"/>
      <w:numFmt w:val="decimal"/>
      <w:lvlText w:val="27.%2"/>
      <w:lvlJc w:val="left"/>
      <w:pPr>
        <w:ind w:left="785" w:hanging="360"/>
      </w:pPr>
      <w:rPr>
        <w:rFonts w:hint="default"/>
        <w:lang w:bidi="th-TH"/>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4">
    <w:nsid w:val="2108564D"/>
    <w:multiLevelType w:val="multilevel"/>
    <w:tmpl w:val="FC9A5B6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b w:val="0"/>
        <w:bCs w:val="0"/>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26D5687"/>
    <w:multiLevelType w:val="hybridMultilevel"/>
    <w:tmpl w:val="2528C72A"/>
    <w:lvl w:ilvl="0" w:tplc="624EC8E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nsid w:val="31E31959"/>
    <w:multiLevelType w:val="multilevel"/>
    <w:tmpl w:val="1EFC0C20"/>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7">
    <w:nsid w:val="332F5C3D"/>
    <w:multiLevelType w:val="multilevel"/>
    <w:tmpl w:val="282EDAEC"/>
    <w:lvl w:ilvl="0">
      <w:start w:val="1"/>
      <w:numFmt w:val="decimal"/>
      <w:lvlText w:val="%1."/>
      <w:lvlJc w:val="left"/>
      <w:pPr>
        <w:ind w:left="785" w:hanging="360"/>
      </w:pPr>
      <w:rPr>
        <w:rFonts w:hint="default"/>
      </w:rPr>
    </w:lvl>
    <w:lvl w:ilvl="1">
      <w:start w:val="1"/>
      <w:numFmt w:val="decimal"/>
      <w:lvlText w:val="3.%2"/>
      <w:lvlJc w:val="left"/>
      <w:pPr>
        <w:ind w:left="1080" w:hanging="360"/>
      </w:pPr>
      <w:rPr>
        <w:rFonts w:hint="default"/>
        <w:sz w:val="28"/>
        <w:szCs w:val="28"/>
      </w:rPr>
    </w:lvl>
    <w:lvl w:ilvl="2">
      <w:start w:val="1"/>
      <w:numFmt w:val="decimal"/>
      <w:isLgl/>
      <w:lvlText w:val="%1.%2.%3"/>
      <w:lvlJc w:val="left"/>
      <w:pPr>
        <w:ind w:left="1735" w:hanging="720"/>
      </w:pPr>
      <w:rPr>
        <w:rFonts w:hint="default"/>
      </w:rPr>
    </w:lvl>
    <w:lvl w:ilvl="3">
      <w:start w:val="1"/>
      <w:numFmt w:val="decimal"/>
      <w:isLgl/>
      <w:lvlText w:val="%1.%2.%3.%4"/>
      <w:lvlJc w:val="left"/>
      <w:pPr>
        <w:ind w:left="2030" w:hanging="720"/>
      </w:pPr>
      <w:rPr>
        <w:rFonts w:hint="default"/>
      </w:rPr>
    </w:lvl>
    <w:lvl w:ilvl="4">
      <w:start w:val="1"/>
      <w:numFmt w:val="decimal"/>
      <w:isLgl/>
      <w:lvlText w:val="%1.%2.%3.%4.%5"/>
      <w:lvlJc w:val="left"/>
      <w:pPr>
        <w:ind w:left="2325" w:hanging="720"/>
      </w:pPr>
      <w:rPr>
        <w:rFonts w:hint="default"/>
      </w:rPr>
    </w:lvl>
    <w:lvl w:ilvl="5">
      <w:start w:val="1"/>
      <w:numFmt w:val="decimal"/>
      <w:isLgl/>
      <w:lvlText w:val="%1.%2.%3.%4.%5.%6"/>
      <w:lvlJc w:val="left"/>
      <w:pPr>
        <w:ind w:left="2980" w:hanging="1080"/>
      </w:pPr>
      <w:rPr>
        <w:rFonts w:hint="default"/>
      </w:rPr>
    </w:lvl>
    <w:lvl w:ilvl="6">
      <w:start w:val="1"/>
      <w:numFmt w:val="decimal"/>
      <w:isLgl/>
      <w:lvlText w:val="%1.%2.%3.%4.%5.%6.%7"/>
      <w:lvlJc w:val="left"/>
      <w:pPr>
        <w:ind w:left="3275" w:hanging="1080"/>
      </w:pPr>
      <w:rPr>
        <w:rFonts w:hint="default"/>
      </w:rPr>
    </w:lvl>
    <w:lvl w:ilvl="7">
      <w:start w:val="1"/>
      <w:numFmt w:val="decimal"/>
      <w:isLgl/>
      <w:lvlText w:val="%1.%2.%3.%4.%5.%6.%7.%8"/>
      <w:lvlJc w:val="left"/>
      <w:pPr>
        <w:ind w:left="3570" w:hanging="1080"/>
      </w:pPr>
      <w:rPr>
        <w:rFonts w:hint="default"/>
      </w:rPr>
    </w:lvl>
    <w:lvl w:ilvl="8">
      <w:start w:val="1"/>
      <w:numFmt w:val="decimal"/>
      <w:isLgl/>
      <w:lvlText w:val="%1.%2.%3.%4.%5.%6.%7.%8.%9"/>
      <w:lvlJc w:val="left"/>
      <w:pPr>
        <w:ind w:left="4225" w:hanging="1440"/>
      </w:pPr>
      <w:rPr>
        <w:rFonts w:hint="default"/>
      </w:rPr>
    </w:lvl>
  </w:abstractNum>
  <w:abstractNum w:abstractNumId="8">
    <w:nsid w:val="3B236A39"/>
    <w:multiLevelType w:val="hybridMultilevel"/>
    <w:tmpl w:val="99E675AC"/>
    <w:lvl w:ilvl="0" w:tplc="41D637D0">
      <w:start w:val="1"/>
      <w:numFmt w:val="decimal"/>
      <w:lvlText w:val="24.2.%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F3D3CD5"/>
    <w:multiLevelType w:val="hybridMultilevel"/>
    <w:tmpl w:val="057233EC"/>
    <w:lvl w:ilvl="0" w:tplc="1B444DC6">
      <w:numFmt w:val="bullet"/>
      <w:lvlText w:val="-"/>
      <w:lvlJc w:val="left"/>
      <w:pPr>
        <w:ind w:left="1740" w:hanging="138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4564BC0"/>
    <w:multiLevelType w:val="hybridMultilevel"/>
    <w:tmpl w:val="F5986430"/>
    <w:lvl w:ilvl="0" w:tplc="1F9CF86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nsid w:val="4A501933"/>
    <w:multiLevelType w:val="hybridMultilevel"/>
    <w:tmpl w:val="C76ADE7A"/>
    <w:lvl w:ilvl="0" w:tplc="50C61A56">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4DDA78A9"/>
    <w:multiLevelType w:val="hybridMultilevel"/>
    <w:tmpl w:val="74C4F0AE"/>
    <w:lvl w:ilvl="0" w:tplc="FFFFFFFF">
      <w:start w:val="1"/>
      <w:numFmt w:val="decimal"/>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3">
    <w:nsid w:val="50103ACA"/>
    <w:multiLevelType w:val="multilevel"/>
    <w:tmpl w:val="14147FAE"/>
    <w:lvl w:ilvl="0">
      <w:start w:val="1"/>
      <w:numFmt w:val="decimal"/>
      <w:lvlText w:val="%1."/>
      <w:lvlJc w:val="left"/>
      <w:pPr>
        <w:ind w:left="785" w:hanging="360"/>
      </w:pPr>
      <w:rPr>
        <w:rFonts w:hint="default"/>
      </w:rPr>
    </w:lvl>
    <w:lvl w:ilvl="1">
      <w:start w:val="1"/>
      <w:numFmt w:val="decimal"/>
      <w:isLgl/>
      <w:lvlText w:val="%2."/>
      <w:lvlJc w:val="left"/>
      <w:pPr>
        <w:ind w:left="1080" w:hanging="360"/>
      </w:pPr>
      <w:rPr>
        <w:rFonts w:asciiTheme="majorBidi" w:eastAsia="Times New Roman" w:hAnsiTheme="majorBidi" w:cstheme="majorBidi" w:hint="default"/>
      </w:rPr>
    </w:lvl>
    <w:lvl w:ilvl="2">
      <w:start w:val="1"/>
      <w:numFmt w:val="decimal"/>
      <w:isLgl/>
      <w:lvlText w:val="%1.%2.%3"/>
      <w:lvlJc w:val="left"/>
      <w:pPr>
        <w:ind w:left="1735" w:hanging="720"/>
      </w:pPr>
      <w:rPr>
        <w:rFonts w:hint="default"/>
      </w:rPr>
    </w:lvl>
    <w:lvl w:ilvl="3">
      <w:start w:val="1"/>
      <w:numFmt w:val="decimal"/>
      <w:isLgl/>
      <w:lvlText w:val="%1.%2.%3.%4"/>
      <w:lvlJc w:val="left"/>
      <w:pPr>
        <w:ind w:left="2030" w:hanging="720"/>
      </w:pPr>
      <w:rPr>
        <w:rFonts w:hint="default"/>
      </w:rPr>
    </w:lvl>
    <w:lvl w:ilvl="4">
      <w:start w:val="1"/>
      <w:numFmt w:val="decimal"/>
      <w:isLgl/>
      <w:lvlText w:val="%1.%2.%3.%4.%5"/>
      <w:lvlJc w:val="left"/>
      <w:pPr>
        <w:ind w:left="2325" w:hanging="720"/>
      </w:pPr>
      <w:rPr>
        <w:rFonts w:hint="default"/>
      </w:rPr>
    </w:lvl>
    <w:lvl w:ilvl="5">
      <w:start w:val="1"/>
      <w:numFmt w:val="decimal"/>
      <w:isLgl/>
      <w:lvlText w:val="%1.%2.%3.%4.%5.%6"/>
      <w:lvlJc w:val="left"/>
      <w:pPr>
        <w:ind w:left="2980" w:hanging="1080"/>
      </w:pPr>
      <w:rPr>
        <w:rFonts w:hint="default"/>
      </w:rPr>
    </w:lvl>
    <w:lvl w:ilvl="6">
      <w:start w:val="1"/>
      <w:numFmt w:val="decimal"/>
      <w:isLgl/>
      <w:lvlText w:val="%1.%2.%3.%4.%5.%6.%7"/>
      <w:lvlJc w:val="left"/>
      <w:pPr>
        <w:ind w:left="3275" w:hanging="1080"/>
      </w:pPr>
      <w:rPr>
        <w:rFonts w:hint="default"/>
      </w:rPr>
    </w:lvl>
    <w:lvl w:ilvl="7">
      <w:start w:val="1"/>
      <w:numFmt w:val="decimal"/>
      <w:isLgl/>
      <w:lvlText w:val="%1.%2.%3.%4.%5.%6.%7.%8"/>
      <w:lvlJc w:val="left"/>
      <w:pPr>
        <w:ind w:left="3570" w:hanging="1080"/>
      </w:pPr>
      <w:rPr>
        <w:rFonts w:hint="default"/>
      </w:rPr>
    </w:lvl>
    <w:lvl w:ilvl="8">
      <w:start w:val="1"/>
      <w:numFmt w:val="decimal"/>
      <w:isLgl/>
      <w:lvlText w:val="%1.%2.%3.%4.%5.%6.%7.%8.%9"/>
      <w:lvlJc w:val="left"/>
      <w:pPr>
        <w:ind w:left="4225" w:hanging="1440"/>
      </w:pPr>
      <w:rPr>
        <w:rFonts w:hint="default"/>
      </w:rPr>
    </w:lvl>
  </w:abstractNum>
  <w:abstractNum w:abstractNumId="14">
    <w:nsid w:val="51C40E51"/>
    <w:multiLevelType w:val="hybridMultilevel"/>
    <w:tmpl w:val="C0AC39B4"/>
    <w:lvl w:ilvl="0" w:tplc="22F215D4">
      <w:numFmt w:val="bullet"/>
      <w:lvlText w:val="-"/>
      <w:lvlJc w:val="left"/>
      <w:pPr>
        <w:ind w:left="785" w:hanging="360"/>
      </w:pPr>
      <w:rPr>
        <w:rFonts w:ascii="Angsana New" w:eastAsiaTheme="minorHAnsi"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5">
    <w:nsid w:val="5E2B6896"/>
    <w:multiLevelType w:val="multilevel"/>
    <w:tmpl w:val="B0AC4222"/>
    <w:styleLink w:val="Style1"/>
    <w:lvl w:ilvl="0">
      <w:start w:val="1"/>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2782" w:hanging="36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564" w:hanging="72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557" w:hanging="1080"/>
      </w:pPr>
      <w:rPr>
        <w:rFonts w:hint="default"/>
      </w:rPr>
    </w:lvl>
    <w:lvl w:ilvl="8">
      <w:start w:val="1"/>
      <w:numFmt w:val="decimal"/>
      <w:lvlText w:val="%1.%2.%3.%4.%5.%6.%7.%8.%9"/>
      <w:lvlJc w:val="left"/>
      <w:pPr>
        <w:ind w:left="11128" w:hanging="1440"/>
      </w:pPr>
      <w:rPr>
        <w:rFonts w:hint="default"/>
      </w:rPr>
    </w:lvl>
  </w:abstractNum>
  <w:abstractNum w:abstractNumId="16">
    <w:nsid w:val="5FD5320B"/>
    <w:multiLevelType w:val="hybridMultilevel"/>
    <w:tmpl w:val="ED62865A"/>
    <w:lvl w:ilvl="0" w:tplc="9796C6DE">
      <w:numFmt w:val="bullet"/>
      <w:lvlText w:val="-"/>
      <w:lvlJc w:val="left"/>
      <w:pPr>
        <w:ind w:left="786" w:hanging="360"/>
      </w:pPr>
      <w:rPr>
        <w:rFonts w:ascii="Angsana New" w:eastAsia="SimSu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nsid w:val="683C0890"/>
    <w:multiLevelType w:val="multilevel"/>
    <w:tmpl w:val="2D2C4228"/>
    <w:lvl w:ilvl="0">
      <w:start w:val="1"/>
      <w:numFmt w:val="decimal"/>
      <w:lvlText w:val="%1."/>
      <w:lvlJc w:val="left"/>
      <w:pPr>
        <w:ind w:left="720" w:hanging="360"/>
      </w:pPr>
      <w:rPr>
        <w:rFonts w:hint="default"/>
      </w:rPr>
    </w:lvl>
    <w:lvl w:ilvl="1">
      <w:start w:val="1"/>
      <w:numFmt w:val="decimal"/>
      <w:isLgl/>
      <w:lvlText w:val="%2."/>
      <w:lvlJc w:val="left"/>
      <w:pPr>
        <w:ind w:left="800" w:hanging="375"/>
      </w:pPr>
      <w:rPr>
        <w:rFonts w:asciiTheme="majorBidi" w:eastAsia="Times New Roman" w:hAnsiTheme="majorBidi" w:cstheme="majorBidi"/>
        <w:b w:val="0"/>
      </w:rPr>
    </w:lvl>
    <w:lvl w:ilvl="2">
      <w:start w:val="1"/>
      <w:numFmt w:val="decimal"/>
      <w:isLgl/>
      <w:lvlText w:val="%1.%2.%3"/>
      <w:lvlJc w:val="left"/>
      <w:pPr>
        <w:ind w:left="1210" w:hanging="720"/>
      </w:pPr>
      <w:rPr>
        <w:rFonts w:hint="default"/>
        <w:b w:val="0"/>
      </w:rPr>
    </w:lvl>
    <w:lvl w:ilvl="3">
      <w:start w:val="1"/>
      <w:numFmt w:val="decimal"/>
      <w:isLgl/>
      <w:lvlText w:val="%1.%2.%3.%4"/>
      <w:lvlJc w:val="left"/>
      <w:pPr>
        <w:ind w:left="1275" w:hanging="720"/>
      </w:pPr>
      <w:rPr>
        <w:rFonts w:hint="default"/>
        <w:b w:val="0"/>
      </w:rPr>
    </w:lvl>
    <w:lvl w:ilvl="4">
      <w:start w:val="1"/>
      <w:numFmt w:val="decimal"/>
      <w:isLgl/>
      <w:lvlText w:val="%1.%2.%3.%4.%5"/>
      <w:lvlJc w:val="left"/>
      <w:pPr>
        <w:ind w:left="1340" w:hanging="720"/>
      </w:pPr>
      <w:rPr>
        <w:rFonts w:hint="default"/>
        <w:b w:val="0"/>
      </w:rPr>
    </w:lvl>
    <w:lvl w:ilvl="5">
      <w:start w:val="1"/>
      <w:numFmt w:val="decimal"/>
      <w:isLgl/>
      <w:lvlText w:val="%1.%2.%3.%4.%5.%6"/>
      <w:lvlJc w:val="left"/>
      <w:pPr>
        <w:ind w:left="1765" w:hanging="1080"/>
      </w:pPr>
      <w:rPr>
        <w:rFonts w:hint="default"/>
        <w:b w:val="0"/>
      </w:rPr>
    </w:lvl>
    <w:lvl w:ilvl="6">
      <w:start w:val="1"/>
      <w:numFmt w:val="decimal"/>
      <w:isLgl/>
      <w:lvlText w:val="%1.%2.%3.%4.%5.%6.%7"/>
      <w:lvlJc w:val="left"/>
      <w:pPr>
        <w:ind w:left="1830" w:hanging="1080"/>
      </w:pPr>
      <w:rPr>
        <w:rFonts w:hint="default"/>
        <w:b w:val="0"/>
      </w:rPr>
    </w:lvl>
    <w:lvl w:ilvl="7">
      <w:start w:val="1"/>
      <w:numFmt w:val="decimal"/>
      <w:isLgl/>
      <w:lvlText w:val="%1.%2.%3.%4.%5.%6.%7.%8"/>
      <w:lvlJc w:val="left"/>
      <w:pPr>
        <w:ind w:left="1895" w:hanging="1080"/>
      </w:pPr>
      <w:rPr>
        <w:rFonts w:hint="default"/>
        <w:b w:val="0"/>
      </w:rPr>
    </w:lvl>
    <w:lvl w:ilvl="8">
      <w:start w:val="1"/>
      <w:numFmt w:val="decimal"/>
      <w:isLgl/>
      <w:lvlText w:val="%1.%2.%3.%4.%5.%6.%7.%8.%9"/>
      <w:lvlJc w:val="left"/>
      <w:pPr>
        <w:ind w:left="2320" w:hanging="1440"/>
      </w:pPr>
      <w:rPr>
        <w:rFonts w:hint="default"/>
        <w:b w:val="0"/>
      </w:rPr>
    </w:lvl>
  </w:abstractNum>
  <w:abstractNum w:abstractNumId="18">
    <w:nsid w:val="69E0045E"/>
    <w:multiLevelType w:val="singleLevel"/>
    <w:tmpl w:val="B18A676C"/>
    <w:lvl w:ilvl="0">
      <w:start w:val="1"/>
      <w:numFmt w:val="decimal"/>
      <w:lvlText w:val="23.%1"/>
      <w:lvlJc w:val="left"/>
      <w:pPr>
        <w:ind w:left="1571" w:hanging="360"/>
      </w:pPr>
      <w:rPr>
        <w:rFonts w:hint="default"/>
      </w:rPr>
    </w:lvl>
  </w:abstractNum>
  <w:abstractNum w:abstractNumId="19">
    <w:nsid w:val="76E62733"/>
    <w:multiLevelType w:val="hybridMultilevel"/>
    <w:tmpl w:val="AD701620"/>
    <w:lvl w:ilvl="0" w:tplc="098A52D8">
      <w:start w:val="17"/>
      <w:numFmt w:val="bullet"/>
      <w:lvlText w:val="-"/>
      <w:lvlJc w:val="left"/>
      <w:pPr>
        <w:ind w:left="360" w:hanging="360"/>
      </w:pPr>
      <w:rPr>
        <w:rFonts w:ascii="Angsana New" w:eastAsiaTheme="minorHAnsi" w:hAnsi="Angsana New" w:cs="Angsan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7"/>
  </w:num>
  <w:num w:numId="2">
    <w:abstractNumId w:val="15"/>
  </w:num>
  <w:num w:numId="3">
    <w:abstractNumId w:val="18"/>
  </w:num>
  <w:num w:numId="4">
    <w:abstractNumId w:val="12"/>
  </w:num>
  <w:num w:numId="5">
    <w:abstractNumId w:val="0"/>
  </w:num>
  <w:num w:numId="6">
    <w:abstractNumId w:val="8"/>
  </w:num>
  <w:num w:numId="7">
    <w:abstractNumId w:val="16"/>
  </w:num>
  <w:num w:numId="8">
    <w:abstractNumId w:val="14"/>
  </w:num>
  <w:num w:numId="9">
    <w:abstractNumId w:val="10"/>
  </w:num>
  <w:num w:numId="10">
    <w:abstractNumId w:val="1"/>
  </w:num>
  <w:num w:numId="11">
    <w:abstractNumId w:val="19"/>
  </w:num>
  <w:num w:numId="12">
    <w:abstractNumId w:val="2"/>
  </w:num>
  <w:num w:numId="13">
    <w:abstractNumId w:val="9"/>
  </w:num>
  <w:num w:numId="14">
    <w:abstractNumId w:val="11"/>
  </w:num>
  <w:num w:numId="15">
    <w:abstractNumId w:val="5"/>
  </w:num>
  <w:num w:numId="16">
    <w:abstractNumId w:val="7"/>
  </w:num>
  <w:num w:numId="17">
    <w:abstractNumId w:val="6"/>
  </w:num>
  <w:num w:numId="18">
    <w:abstractNumId w:val="3"/>
  </w:num>
  <w:num w:numId="19">
    <w:abstractNumId w:val="4"/>
  </w:num>
  <w:num w:numId="20">
    <w:abstractNumId w:val="13"/>
  </w:num>
  <w:num w:numId="21">
    <w:abstractNumId w:val="3"/>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51B"/>
    <w:rsid w:val="00000743"/>
    <w:rsid w:val="00000762"/>
    <w:rsid w:val="00000B7E"/>
    <w:rsid w:val="000011DD"/>
    <w:rsid w:val="000022BB"/>
    <w:rsid w:val="000023C4"/>
    <w:rsid w:val="00002620"/>
    <w:rsid w:val="00002F17"/>
    <w:rsid w:val="000041C9"/>
    <w:rsid w:val="00005A0E"/>
    <w:rsid w:val="00006248"/>
    <w:rsid w:val="00007546"/>
    <w:rsid w:val="00012316"/>
    <w:rsid w:val="00013968"/>
    <w:rsid w:val="00013B6F"/>
    <w:rsid w:val="0001464F"/>
    <w:rsid w:val="0001548B"/>
    <w:rsid w:val="000166C1"/>
    <w:rsid w:val="000166E5"/>
    <w:rsid w:val="00016F82"/>
    <w:rsid w:val="00017538"/>
    <w:rsid w:val="000215E9"/>
    <w:rsid w:val="00021BA1"/>
    <w:rsid w:val="0002472C"/>
    <w:rsid w:val="00024760"/>
    <w:rsid w:val="00024FB7"/>
    <w:rsid w:val="00025D6B"/>
    <w:rsid w:val="00027471"/>
    <w:rsid w:val="00027677"/>
    <w:rsid w:val="00027A93"/>
    <w:rsid w:val="00031062"/>
    <w:rsid w:val="0003393D"/>
    <w:rsid w:val="00033C57"/>
    <w:rsid w:val="000341B8"/>
    <w:rsid w:val="00034BB6"/>
    <w:rsid w:val="00035FFD"/>
    <w:rsid w:val="00035FFE"/>
    <w:rsid w:val="000367E0"/>
    <w:rsid w:val="00036BE0"/>
    <w:rsid w:val="00036F2C"/>
    <w:rsid w:val="00037551"/>
    <w:rsid w:val="00041671"/>
    <w:rsid w:val="00041F2E"/>
    <w:rsid w:val="00043BCC"/>
    <w:rsid w:val="00046D2A"/>
    <w:rsid w:val="00050A77"/>
    <w:rsid w:val="00052A86"/>
    <w:rsid w:val="000533DE"/>
    <w:rsid w:val="00053910"/>
    <w:rsid w:val="000548A3"/>
    <w:rsid w:val="00056665"/>
    <w:rsid w:val="00056DDE"/>
    <w:rsid w:val="00060A0A"/>
    <w:rsid w:val="00061746"/>
    <w:rsid w:val="0006288B"/>
    <w:rsid w:val="00064B66"/>
    <w:rsid w:val="00064D97"/>
    <w:rsid w:val="000653B6"/>
    <w:rsid w:val="000664AB"/>
    <w:rsid w:val="00067AF1"/>
    <w:rsid w:val="00070BB1"/>
    <w:rsid w:val="000713B9"/>
    <w:rsid w:val="00071C98"/>
    <w:rsid w:val="00072D7C"/>
    <w:rsid w:val="00073459"/>
    <w:rsid w:val="000742D6"/>
    <w:rsid w:val="00075C22"/>
    <w:rsid w:val="00076946"/>
    <w:rsid w:val="000770CE"/>
    <w:rsid w:val="00077316"/>
    <w:rsid w:val="0007733D"/>
    <w:rsid w:val="00077675"/>
    <w:rsid w:val="0008023E"/>
    <w:rsid w:val="000817CD"/>
    <w:rsid w:val="00083AD8"/>
    <w:rsid w:val="00084834"/>
    <w:rsid w:val="0008532F"/>
    <w:rsid w:val="000859B6"/>
    <w:rsid w:val="00086DED"/>
    <w:rsid w:val="00087967"/>
    <w:rsid w:val="0008797B"/>
    <w:rsid w:val="00087E79"/>
    <w:rsid w:val="000901A3"/>
    <w:rsid w:val="00091480"/>
    <w:rsid w:val="00092506"/>
    <w:rsid w:val="00093205"/>
    <w:rsid w:val="0009784C"/>
    <w:rsid w:val="00097D8E"/>
    <w:rsid w:val="000A014F"/>
    <w:rsid w:val="000A0EF8"/>
    <w:rsid w:val="000A1774"/>
    <w:rsid w:val="000A1B5D"/>
    <w:rsid w:val="000A2010"/>
    <w:rsid w:val="000A2D01"/>
    <w:rsid w:val="000A31B5"/>
    <w:rsid w:val="000A3DEF"/>
    <w:rsid w:val="000A4677"/>
    <w:rsid w:val="000A46CF"/>
    <w:rsid w:val="000A484A"/>
    <w:rsid w:val="000A5557"/>
    <w:rsid w:val="000A6626"/>
    <w:rsid w:val="000A6784"/>
    <w:rsid w:val="000A7243"/>
    <w:rsid w:val="000B01A6"/>
    <w:rsid w:val="000B0291"/>
    <w:rsid w:val="000B04AE"/>
    <w:rsid w:val="000B11AE"/>
    <w:rsid w:val="000B20E6"/>
    <w:rsid w:val="000B3343"/>
    <w:rsid w:val="000B3E34"/>
    <w:rsid w:val="000B4E4F"/>
    <w:rsid w:val="000B6196"/>
    <w:rsid w:val="000B716D"/>
    <w:rsid w:val="000B76C5"/>
    <w:rsid w:val="000B7B8D"/>
    <w:rsid w:val="000C0DB5"/>
    <w:rsid w:val="000C1B7F"/>
    <w:rsid w:val="000C2763"/>
    <w:rsid w:val="000C306A"/>
    <w:rsid w:val="000C31FF"/>
    <w:rsid w:val="000C336B"/>
    <w:rsid w:val="000C48AF"/>
    <w:rsid w:val="000C4F6E"/>
    <w:rsid w:val="000C692C"/>
    <w:rsid w:val="000C70BD"/>
    <w:rsid w:val="000C7E6D"/>
    <w:rsid w:val="000D021C"/>
    <w:rsid w:val="000D0A44"/>
    <w:rsid w:val="000D0F2F"/>
    <w:rsid w:val="000D1E93"/>
    <w:rsid w:val="000D2CF6"/>
    <w:rsid w:val="000D2D1D"/>
    <w:rsid w:val="000D2D44"/>
    <w:rsid w:val="000D3ADA"/>
    <w:rsid w:val="000D3D99"/>
    <w:rsid w:val="000D4DD1"/>
    <w:rsid w:val="000D5583"/>
    <w:rsid w:val="000E079B"/>
    <w:rsid w:val="000E0951"/>
    <w:rsid w:val="000E1AD6"/>
    <w:rsid w:val="000E3777"/>
    <w:rsid w:val="000E45B9"/>
    <w:rsid w:val="000E535E"/>
    <w:rsid w:val="000E6399"/>
    <w:rsid w:val="000E6F66"/>
    <w:rsid w:val="000E7BA2"/>
    <w:rsid w:val="000E7D41"/>
    <w:rsid w:val="000F03CC"/>
    <w:rsid w:val="000F0DF3"/>
    <w:rsid w:val="000F1A98"/>
    <w:rsid w:val="000F30E5"/>
    <w:rsid w:val="000F34C7"/>
    <w:rsid w:val="000F3C09"/>
    <w:rsid w:val="000F3DB3"/>
    <w:rsid w:val="000F3F22"/>
    <w:rsid w:val="000F4C83"/>
    <w:rsid w:val="000F55F3"/>
    <w:rsid w:val="000F5B20"/>
    <w:rsid w:val="000F6809"/>
    <w:rsid w:val="000F68A3"/>
    <w:rsid w:val="000F79B5"/>
    <w:rsid w:val="001014CA"/>
    <w:rsid w:val="0010210D"/>
    <w:rsid w:val="001021C9"/>
    <w:rsid w:val="00103AE2"/>
    <w:rsid w:val="001040BC"/>
    <w:rsid w:val="00104AEF"/>
    <w:rsid w:val="00104B59"/>
    <w:rsid w:val="0010650E"/>
    <w:rsid w:val="00106594"/>
    <w:rsid w:val="00106C96"/>
    <w:rsid w:val="00107328"/>
    <w:rsid w:val="00107A2D"/>
    <w:rsid w:val="00107FFE"/>
    <w:rsid w:val="00110266"/>
    <w:rsid w:val="00110878"/>
    <w:rsid w:val="00111700"/>
    <w:rsid w:val="00112BB8"/>
    <w:rsid w:val="00113609"/>
    <w:rsid w:val="00113C04"/>
    <w:rsid w:val="00115444"/>
    <w:rsid w:val="00117145"/>
    <w:rsid w:val="001171E8"/>
    <w:rsid w:val="00117BE4"/>
    <w:rsid w:val="00121F67"/>
    <w:rsid w:val="0012329A"/>
    <w:rsid w:val="00123E7C"/>
    <w:rsid w:val="00126695"/>
    <w:rsid w:val="001313B8"/>
    <w:rsid w:val="00131FED"/>
    <w:rsid w:val="00131FEE"/>
    <w:rsid w:val="00132221"/>
    <w:rsid w:val="00132935"/>
    <w:rsid w:val="0013342D"/>
    <w:rsid w:val="001340C1"/>
    <w:rsid w:val="00134403"/>
    <w:rsid w:val="00134B67"/>
    <w:rsid w:val="001367CC"/>
    <w:rsid w:val="00137743"/>
    <w:rsid w:val="00137E07"/>
    <w:rsid w:val="00141A0A"/>
    <w:rsid w:val="0014264B"/>
    <w:rsid w:val="00142A31"/>
    <w:rsid w:val="00142D71"/>
    <w:rsid w:val="001430DB"/>
    <w:rsid w:val="001437EF"/>
    <w:rsid w:val="00145957"/>
    <w:rsid w:val="00146232"/>
    <w:rsid w:val="001477C0"/>
    <w:rsid w:val="00150184"/>
    <w:rsid w:val="00152362"/>
    <w:rsid w:val="00155056"/>
    <w:rsid w:val="00156799"/>
    <w:rsid w:val="0015683C"/>
    <w:rsid w:val="00160F83"/>
    <w:rsid w:val="00161447"/>
    <w:rsid w:val="00161BE0"/>
    <w:rsid w:val="00163929"/>
    <w:rsid w:val="001639FE"/>
    <w:rsid w:val="00164D6F"/>
    <w:rsid w:val="00165B44"/>
    <w:rsid w:val="0016639C"/>
    <w:rsid w:val="001668E5"/>
    <w:rsid w:val="00166F0B"/>
    <w:rsid w:val="001700BC"/>
    <w:rsid w:val="00171747"/>
    <w:rsid w:val="00173740"/>
    <w:rsid w:val="001739D8"/>
    <w:rsid w:val="00174C03"/>
    <w:rsid w:val="00175E0B"/>
    <w:rsid w:val="00181929"/>
    <w:rsid w:val="00181E8D"/>
    <w:rsid w:val="00182E90"/>
    <w:rsid w:val="00183679"/>
    <w:rsid w:val="001838E9"/>
    <w:rsid w:val="00183AB6"/>
    <w:rsid w:val="00183B12"/>
    <w:rsid w:val="00183DC7"/>
    <w:rsid w:val="001841BA"/>
    <w:rsid w:val="00184692"/>
    <w:rsid w:val="00184A18"/>
    <w:rsid w:val="00184DFF"/>
    <w:rsid w:val="001850F4"/>
    <w:rsid w:val="00185EFA"/>
    <w:rsid w:val="00187145"/>
    <w:rsid w:val="00191DA7"/>
    <w:rsid w:val="00191DB1"/>
    <w:rsid w:val="00192031"/>
    <w:rsid w:val="00192B13"/>
    <w:rsid w:val="001968C4"/>
    <w:rsid w:val="00196F78"/>
    <w:rsid w:val="0019761D"/>
    <w:rsid w:val="00197924"/>
    <w:rsid w:val="001A096C"/>
    <w:rsid w:val="001A316C"/>
    <w:rsid w:val="001A34B8"/>
    <w:rsid w:val="001A51AD"/>
    <w:rsid w:val="001B58C6"/>
    <w:rsid w:val="001B5BA3"/>
    <w:rsid w:val="001B5ED7"/>
    <w:rsid w:val="001B69C9"/>
    <w:rsid w:val="001C0D3B"/>
    <w:rsid w:val="001C15A3"/>
    <w:rsid w:val="001C260B"/>
    <w:rsid w:val="001C2C3E"/>
    <w:rsid w:val="001C2EF3"/>
    <w:rsid w:val="001C549E"/>
    <w:rsid w:val="001D0783"/>
    <w:rsid w:val="001D08B7"/>
    <w:rsid w:val="001D0EDD"/>
    <w:rsid w:val="001D1A62"/>
    <w:rsid w:val="001D2D11"/>
    <w:rsid w:val="001D3AE3"/>
    <w:rsid w:val="001D6CBC"/>
    <w:rsid w:val="001D7D3B"/>
    <w:rsid w:val="001D7E65"/>
    <w:rsid w:val="001E1B98"/>
    <w:rsid w:val="001E2CE3"/>
    <w:rsid w:val="001E3917"/>
    <w:rsid w:val="001E3919"/>
    <w:rsid w:val="001E3BCC"/>
    <w:rsid w:val="001E3E5D"/>
    <w:rsid w:val="001E467A"/>
    <w:rsid w:val="001E4BD2"/>
    <w:rsid w:val="001E51FA"/>
    <w:rsid w:val="001E5CF6"/>
    <w:rsid w:val="001E5E12"/>
    <w:rsid w:val="001E6176"/>
    <w:rsid w:val="001E62B5"/>
    <w:rsid w:val="001E7ABA"/>
    <w:rsid w:val="001F034B"/>
    <w:rsid w:val="001F0C29"/>
    <w:rsid w:val="001F0F2D"/>
    <w:rsid w:val="001F2356"/>
    <w:rsid w:val="001F320D"/>
    <w:rsid w:val="001F419C"/>
    <w:rsid w:val="001F490A"/>
    <w:rsid w:val="001F5343"/>
    <w:rsid w:val="001F5789"/>
    <w:rsid w:val="001F669B"/>
    <w:rsid w:val="001F6E49"/>
    <w:rsid w:val="002001B6"/>
    <w:rsid w:val="002007F6"/>
    <w:rsid w:val="00200926"/>
    <w:rsid w:val="00203948"/>
    <w:rsid w:val="00205129"/>
    <w:rsid w:val="002065B5"/>
    <w:rsid w:val="00207381"/>
    <w:rsid w:val="002101B1"/>
    <w:rsid w:val="00211C13"/>
    <w:rsid w:val="00211F4D"/>
    <w:rsid w:val="002125ED"/>
    <w:rsid w:val="00214E41"/>
    <w:rsid w:val="00215CBB"/>
    <w:rsid w:val="00215FF4"/>
    <w:rsid w:val="00216A7A"/>
    <w:rsid w:val="00220286"/>
    <w:rsid w:val="002210F1"/>
    <w:rsid w:val="002212E5"/>
    <w:rsid w:val="00222CD0"/>
    <w:rsid w:val="00223F22"/>
    <w:rsid w:val="0022490F"/>
    <w:rsid w:val="00225F33"/>
    <w:rsid w:val="00230144"/>
    <w:rsid w:val="002302D7"/>
    <w:rsid w:val="002307A5"/>
    <w:rsid w:val="002308C0"/>
    <w:rsid w:val="00231905"/>
    <w:rsid w:val="00232502"/>
    <w:rsid w:val="002344C3"/>
    <w:rsid w:val="00235317"/>
    <w:rsid w:val="00241592"/>
    <w:rsid w:val="002438AB"/>
    <w:rsid w:val="002451CD"/>
    <w:rsid w:val="00246D46"/>
    <w:rsid w:val="002474B7"/>
    <w:rsid w:val="002506F0"/>
    <w:rsid w:val="00252EDF"/>
    <w:rsid w:val="00253186"/>
    <w:rsid w:val="00253BA1"/>
    <w:rsid w:val="00254659"/>
    <w:rsid w:val="00254CE5"/>
    <w:rsid w:val="002554F8"/>
    <w:rsid w:val="0025599C"/>
    <w:rsid w:val="0025600E"/>
    <w:rsid w:val="00256660"/>
    <w:rsid w:val="00257045"/>
    <w:rsid w:val="002600C6"/>
    <w:rsid w:val="00260706"/>
    <w:rsid w:val="002607B7"/>
    <w:rsid w:val="00265089"/>
    <w:rsid w:val="002653E2"/>
    <w:rsid w:val="00271CF7"/>
    <w:rsid w:val="0027646F"/>
    <w:rsid w:val="002772BD"/>
    <w:rsid w:val="00277C5F"/>
    <w:rsid w:val="00280F4A"/>
    <w:rsid w:val="00281921"/>
    <w:rsid w:val="0028266B"/>
    <w:rsid w:val="00284A08"/>
    <w:rsid w:val="00285071"/>
    <w:rsid w:val="002856D9"/>
    <w:rsid w:val="00285A7F"/>
    <w:rsid w:val="00286DA0"/>
    <w:rsid w:val="00290180"/>
    <w:rsid w:val="00290276"/>
    <w:rsid w:val="002914B3"/>
    <w:rsid w:val="00292D4F"/>
    <w:rsid w:val="0029381C"/>
    <w:rsid w:val="002944AF"/>
    <w:rsid w:val="00295415"/>
    <w:rsid w:val="00295DBD"/>
    <w:rsid w:val="00296512"/>
    <w:rsid w:val="002A1916"/>
    <w:rsid w:val="002A1E80"/>
    <w:rsid w:val="002A2206"/>
    <w:rsid w:val="002A27B4"/>
    <w:rsid w:val="002A27C9"/>
    <w:rsid w:val="002A3E50"/>
    <w:rsid w:val="002A4065"/>
    <w:rsid w:val="002A49FC"/>
    <w:rsid w:val="002A5BD8"/>
    <w:rsid w:val="002A6094"/>
    <w:rsid w:val="002A68ED"/>
    <w:rsid w:val="002B0190"/>
    <w:rsid w:val="002B09EF"/>
    <w:rsid w:val="002B149C"/>
    <w:rsid w:val="002B1855"/>
    <w:rsid w:val="002B2CFB"/>
    <w:rsid w:val="002B3453"/>
    <w:rsid w:val="002B3964"/>
    <w:rsid w:val="002B42AE"/>
    <w:rsid w:val="002B4391"/>
    <w:rsid w:val="002B4B98"/>
    <w:rsid w:val="002C0780"/>
    <w:rsid w:val="002C15D6"/>
    <w:rsid w:val="002C2CB4"/>
    <w:rsid w:val="002C2E64"/>
    <w:rsid w:val="002C3683"/>
    <w:rsid w:val="002C48A7"/>
    <w:rsid w:val="002C4E30"/>
    <w:rsid w:val="002C5870"/>
    <w:rsid w:val="002C7EFD"/>
    <w:rsid w:val="002D0226"/>
    <w:rsid w:val="002D0CD1"/>
    <w:rsid w:val="002D167D"/>
    <w:rsid w:val="002D1A1A"/>
    <w:rsid w:val="002D1D20"/>
    <w:rsid w:val="002D28DE"/>
    <w:rsid w:val="002D2A8F"/>
    <w:rsid w:val="002D32E9"/>
    <w:rsid w:val="002D3C38"/>
    <w:rsid w:val="002D3FE7"/>
    <w:rsid w:val="002D4EC5"/>
    <w:rsid w:val="002D5AB0"/>
    <w:rsid w:val="002D5FF8"/>
    <w:rsid w:val="002E0053"/>
    <w:rsid w:val="002E010B"/>
    <w:rsid w:val="002E06C9"/>
    <w:rsid w:val="002E0835"/>
    <w:rsid w:val="002E1439"/>
    <w:rsid w:val="002E4F06"/>
    <w:rsid w:val="002E550C"/>
    <w:rsid w:val="002E5F71"/>
    <w:rsid w:val="002E6A73"/>
    <w:rsid w:val="002E7581"/>
    <w:rsid w:val="002E799C"/>
    <w:rsid w:val="002F00C6"/>
    <w:rsid w:val="002F0ACD"/>
    <w:rsid w:val="002F2867"/>
    <w:rsid w:val="002F2F73"/>
    <w:rsid w:val="002F43F4"/>
    <w:rsid w:val="002F4937"/>
    <w:rsid w:val="002F4B50"/>
    <w:rsid w:val="002F5E44"/>
    <w:rsid w:val="002F6704"/>
    <w:rsid w:val="002F6DFC"/>
    <w:rsid w:val="002F71A8"/>
    <w:rsid w:val="002F7DC1"/>
    <w:rsid w:val="00300522"/>
    <w:rsid w:val="00301EC8"/>
    <w:rsid w:val="00302378"/>
    <w:rsid w:val="00310172"/>
    <w:rsid w:val="003118D8"/>
    <w:rsid w:val="003123D5"/>
    <w:rsid w:val="003129CE"/>
    <w:rsid w:val="003133E3"/>
    <w:rsid w:val="00313596"/>
    <w:rsid w:val="003153AB"/>
    <w:rsid w:val="00316461"/>
    <w:rsid w:val="00316477"/>
    <w:rsid w:val="003229DB"/>
    <w:rsid w:val="00325C93"/>
    <w:rsid w:val="003271D2"/>
    <w:rsid w:val="003272CA"/>
    <w:rsid w:val="0032795D"/>
    <w:rsid w:val="00327D7C"/>
    <w:rsid w:val="00330B57"/>
    <w:rsid w:val="003320D1"/>
    <w:rsid w:val="0033212C"/>
    <w:rsid w:val="0033512A"/>
    <w:rsid w:val="00335F9B"/>
    <w:rsid w:val="0033624E"/>
    <w:rsid w:val="003378CD"/>
    <w:rsid w:val="00341659"/>
    <w:rsid w:val="0034278C"/>
    <w:rsid w:val="00344297"/>
    <w:rsid w:val="00346AAF"/>
    <w:rsid w:val="00346B26"/>
    <w:rsid w:val="0034743D"/>
    <w:rsid w:val="00347865"/>
    <w:rsid w:val="00350A28"/>
    <w:rsid w:val="00351BB8"/>
    <w:rsid w:val="00355764"/>
    <w:rsid w:val="00356699"/>
    <w:rsid w:val="00360456"/>
    <w:rsid w:val="00364BF6"/>
    <w:rsid w:val="00365A6F"/>
    <w:rsid w:val="00370696"/>
    <w:rsid w:val="0037102F"/>
    <w:rsid w:val="00371617"/>
    <w:rsid w:val="00373658"/>
    <w:rsid w:val="00373CF4"/>
    <w:rsid w:val="00374C94"/>
    <w:rsid w:val="003751AE"/>
    <w:rsid w:val="00375AE0"/>
    <w:rsid w:val="00376864"/>
    <w:rsid w:val="00377114"/>
    <w:rsid w:val="00380FF3"/>
    <w:rsid w:val="003817E0"/>
    <w:rsid w:val="00382514"/>
    <w:rsid w:val="003829DA"/>
    <w:rsid w:val="00383F52"/>
    <w:rsid w:val="00384221"/>
    <w:rsid w:val="0038446D"/>
    <w:rsid w:val="00385070"/>
    <w:rsid w:val="00385C21"/>
    <w:rsid w:val="00391A47"/>
    <w:rsid w:val="00391ED8"/>
    <w:rsid w:val="00393019"/>
    <w:rsid w:val="00393091"/>
    <w:rsid w:val="0039354E"/>
    <w:rsid w:val="003942F9"/>
    <w:rsid w:val="003969AA"/>
    <w:rsid w:val="00397840"/>
    <w:rsid w:val="00397870"/>
    <w:rsid w:val="00397AB1"/>
    <w:rsid w:val="003A0357"/>
    <w:rsid w:val="003A0583"/>
    <w:rsid w:val="003A0DFD"/>
    <w:rsid w:val="003A18A5"/>
    <w:rsid w:val="003A2F0C"/>
    <w:rsid w:val="003A6893"/>
    <w:rsid w:val="003A7EE6"/>
    <w:rsid w:val="003B0099"/>
    <w:rsid w:val="003B0F88"/>
    <w:rsid w:val="003B1B8E"/>
    <w:rsid w:val="003B318D"/>
    <w:rsid w:val="003B3D53"/>
    <w:rsid w:val="003B4C3E"/>
    <w:rsid w:val="003B7801"/>
    <w:rsid w:val="003B7C0C"/>
    <w:rsid w:val="003C0EAC"/>
    <w:rsid w:val="003C1858"/>
    <w:rsid w:val="003C3EA9"/>
    <w:rsid w:val="003C4AEA"/>
    <w:rsid w:val="003C6DD3"/>
    <w:rsid w:val="003C6DDF"/>
    <w:rsid w:val="003C7B40"/>
    <w:rsid w:val="003D132F"/>
    <w:rsid w:val="003D17B8"/>
    <w:rsid w:val="003D1AAD"/>
    <w:rsid w:val="003D1EE6"/>
    <w:rsid w:val="003D270C"/>
    <w:rsid w:val="003D44A5"/>
    <w:rsid w:val="003D49EF"/>
    <w:rsid w:val="003D4AEE"/>
    <w:rsid w:val="003D56C9"/>
    <w:rsid w:val="003D5918"/>
    <w:rsid w:val="003D6615"/>
    <w:rsid w:val="003D7CFA"/>
    <w:rsid w:val="003E13F7"/>
    <w:rsid w:val="003E167C"/>
    <w:rsid w:val="003E1D5E"/>
    <w:rsid w:val="003E5EA0"/>
    <w:rsid w:val="003E7775"/>
    <w:rsid w:val="003E7F42"/>
    <w:rsid w:val="003F037C"/>
    <w:rsid w:val="003F305C"/>
    <w:rsid w:val="003F31A7"/>
    <w:rsid w:val="003F38A2"/>
    <w:rsid w:val="003F39A8"/>
    <w:rsid w:val="003F3A0C"/>
    <w:rsid w:val="003F3A18"/>
    <w:rsid w:val="003F40FB"/>
    <w:rsid w:val="003F4FC4"/>
    <w:rsid w:val="003F5BBC"/>
    <w:rsid w:val="003F5D04"/>
    <w:rsid w:val="003F6F46"/>
    <w:rsid w:val="003F792A"/>
    <w:rsid w:val="003F7E48"/>
    <w:rsid w:val="00402709"/>
    <w:rsid w:val="00403488"/>
    <w:rsid w:val="00405A42"/>
    <w:rsid w:val="004063E9"/>
    <w:rsid w:val="00406961"/>
    <w:rsid w:val="004076BB"/>
    <w:rsid w:val="0040787B"/>
    <w:rsid w:val="00407AC5"/>
    <w:rsid w:val="00410BBA"/>
    <w:rsid w:val="0041251B"/>
    <w:rsid w:val="00413390"/>
    <w:rsid w:val="00415A82"/>
    <w:rsid w:val="00415C3F"/>
    <w:rsid w:val="004161A1"/>
    <w:rsid w:val="00416C1D"/>
    <w:rsid w:val="00416FF5"/>
    <w:rsid w:val="0041750D"/>
    <w:rsid w:val="00420586"/>
    <w:rsid w:val="00420852"/>
    <w:rsid w:val="00420EA4"/>
    <w:rsid w:val="0042111C"/>
    <w:rsid w:val="00422DA8"/>
    <w:rsid w:val="004234AB"/>
    <w:rsid w:val="00423B73"/>
    <w:rsid w:val="00423BFC"/>
    <w:rsid w:val="004243C6"/>
    <w:rsid w:val="00424BA5"/>
    <w:rsid w:val="004267A2"/>
    <w:rsid w:val="00426815"/>
    <w:rsid w:val="0042703D"/>
    <w:rsid w:val="00430A9D"/>
    <w:rsid w:val="00434A5C"/>
    <w:rsid w:val="00434FB8"/>
    <w:rsid w:val="0043526E"/>
    <w:rsid w:val="0043572B"/>
    <w:rsid w:val="004413B7"/>
    <w:rsid w:val="00441B7B"/>
    <w:rsid w:val="00442663"/>
    <w:rsid w:val="00442724"/>
    <w:rsid w:val="00442CF3"/>
    <w:rsid w:val="00443B96"/>
    <w:rsid w:val="004442D0"/>
    <w:rsid w:val="00450DC5"/>
    <w:rsid w:val="004519BA"/>
    <w:rsid w:val="00452CC6"/>
    <w:rsid w:val="00452E61"/>
    <w:rsid w:val="004530AF"/>
    <w:rsid w:val="004540BD"/>
    <w:rsid w:val="004545D1"/>
    <w:rsid w:val="00456038"/>
    <w:rsid w:val="00460E74"/>
    <w:rsid w:val="004654EC"/>
    <w:rsid w:val="0046572A"/>
    <w:rsid w:val="00467DEB"/>
    <w:rsid w:val="00471AE1"/>
    <w:rsid w:val="00472998"/>
    <w:rsid w:val="00472D2C"/>
    <w:rsid w:val="00472F1D"/>
    <w:rsid w:val="004731A7"/>
    <w:rsid w:val="00474D70"/>
    <w:rsid w:val="004757DA"/>
    <w:rsid w:val="0047580E"/>
    <w:rsid w:val="0047593B"/>
    <w:rsid w:val="00476A55"/>
    <w:rsid w:val="00477E48"/>
    <w:rsid w:val="00480209"/>
    <w:rsid w:val="004803D4"/>
    <w:rsid w:val="004803F0"/>
    <w:rsid w:val="00482FD8"/>
    <w:rsid w:val="00483A52"/>
    <w:rsid w:val="00484150"/>
    <w:rsid w:val="00485CA8"/>
    <w:rsid w:val="00487A1E"/>
    <w:rsid w:val="0049001F"/>
    <w:rsid w:val="004920F4"/>
    <w:rsid w:val="004928EA"/>
    <w:rsid w:val="004929C8"/>
    <w:rsid w:val="00493895"/>
    <w:rsid w:val="00497A1A"/>
    <w:rsid w:val="004A1184"/>
    <w:rsid w:val="004A11FF"/>
    <w:rsid w:val="004A187D"/>
    <w:rsid w:val="004A1D3E"/>
    <w:rsid w:val="004A4707"/>
    <w:rsid w:val="004A696F"/>
    <w:rsid w:val="004B0068"/>
    <w:rsid w:val="004B16E5"/>
    <w:rsid w:val="004B1BE3"/>
    <w:rsid w:val="004B4261"/>
    <w:rsid w:val="004B45CB"/>
    <w:rsid w:val="004B559B"/>
    <w:rsid w:val="004B55D8"/>
    <w:rsid w:val="004B5A7C"/>
    <w:rsid w:val="004B6317"/>
    <w:rsid w:val="004B653E"/>
    <w:rsid w:val="004B6A32"/>
    <w:rsid w:val="004B6A66"/>
    <w:rsid w:val="004B6BEC"/>
    <w:rsid w:val="004C18F7"/>
    <w:rsid w:val="004C1C4F"/>
    <w:rsid w:val="004C22E6"/>
    <w:rsid w:val="004C281F"/>
    <w:rsid w:val="004C2971"/>
    <w:rsid w:val="004C2DD8"/>
    <w:rsid w:val="004C4331"/>
    <w:rsid w:val="004C5709"/>
    <w:rsid w:val="004D2F27"/>
    <w:rsid w:val="004D3C95"/>
    <w:rsid w:val="004D4150"/>
    <w:rsid w:val="004D485A"/>
    <w:rsid w:val="004D5A08"/>
    <w:rsid w:val="004D5F30"/>
    <w:rsid w:val="004D6F0D"/>
    <w:rsid w:val="004D79C7"/>
    <w:rsid w:val="004E11E8"/>
    <w:rsid w:val="004E289C"/>
    <w:rsid w:val="004E46C6"/>
    <w:rsid w:val="004E46D0"/>
    <w:rsid w:val="004E509C"/>
    <w:rsid w:val="004E5D77"/>
    <w:rsid w:val="004E6A31"/>
    <w:rsid w:val="004E7E7B"/>
    <w:rsid w:val="004F01EA"/>
    <w:rsid w:val="004F032B"/>
    <w:rsid w:val="004F20F7"/>
    <w:rsid w:val="004F29E5"/>
    <w:rsid w:val="004F4A69"/>
    <w:rsid w:val="004F5621"/>
    <w:rsid w:val="00500B78"/>
    <w:rsid w:val="00501DBF"/>
    <w:rsid w:val="005025CD"/>
    <w:rsid w:val="00502ACC"/>
    <w:rsid w:val="00503387"/>
    <w:rsid w:val="00504247"/>
    <w:rsid w:val="00504272"/>
    <w:rsid w:val="0050558E"/>
    <w:rsid w:val="00505D1C"/>
    <w:rsid w:val="00507209"/>
    <w:rsid w:val="005076D4"/>
    <w:rsid w:val="00512065"/>
    <w:rsid w:val="0051207E"/>
    <w:rsid w:val="00512720"/>
    <w:rsid w:val="00512A52"/>
    <w:rsid w:val="00512BED"/>
    <w:rsid w:val="00512ED4"/>
    <w:rsid w:val="005146BD"/>
    <w:rsid w:val="00514AFC"/>
    <w:rsid w:val="00515423"/>
    <w:rsid w:val="00515959"/>
    <w:rsid w:val="00516F35"/>
    <w:rsid w:val="00517B02"/>
    <w:rsid w:val="005204B8"/>
    <w:rsid w:val="0052086C"/>
    <w:rsid w:val="00520F6A"/>
    <w:rsid w:val="005212AE"/>
    <w:rsid w:val="0052521D"/>
    <w:rsid w:val="00526396"/>
    <w:rsid w:val="00526E0D"/>
    <w:rsid w:val="00527D8A"/>
    <w:rsid w:val="00530E5D"/>
    <w:rsid w:val="00531EF1"/>
    <w:rsid w:val="00532342"/>
    <w:rsid w:val="00534A6C"/>
    <w:rsid w:val="00534B76"/>
    <w:rsid w:val="005351F6"/>
    <w:rsid w:val="00535F4E"/>
    <w:rsid w:val="005360E3"/>
    <w:rsid w:val="00537169"/>
    <w:rsid w:val="005375E7"/>
    <w:rsid w:val="00537BE3"/>
    <w:rsid w:val="00541A1D"/>
    <w:rsid w:val="00541B45"/>
    <w:rsid w:val="00541E0E"/>
    <w:rsid w:val="00542242"/>
    <w:rsid w:val="00542272"/>
    <w:rsid w:val="00542502"/>
    <w:rsid w:val="00542F5F"/>
    <w:rsid w:val="00543057"/>
    <w:rsid w:val="00543526"/>
    <w:rsid w:val="005441BC"/>
    <w:rsid w:val="00545E25"/>
    <w:rsid w:val="0054615A"/>
    <w:rsid w:val="00546464"/>
    <w:rsid w:val="00547BF6"/>
    <w:rsid w:val="00550961"/>
    <w:rsid w:val="00550AB1"/>
    <w:rsid w:val="00552299"/>
    <w:rsid w:val="00552A6E"/>
    <w:rsid w:val="00552B42"/>
    <w:rsid w:val="00552C31"/>
    <w:rsid w:val="00552F89"/>
    <w:rsid w:val="005534D3"/>
    <w:rsid w:val="005546FF"/>
    <w:rsid w:val="00554852"/>
    <w:rsid w:val="0055580B"/>
    <w:rsid w:val="00555CB9"/>
    <w:rsid w:val="005565DB"/>
    <w:rsid w:val="005578DA"/>
    <w:rsid w:val="005619BA"/>
    <w:rsid w:val="005628F2"/>
    <w:rsid w:val="00563BB7"/>
    <w:rsid w:val="00564A1B"/>
    <w:rsid w:val="0056559B"/>
    <w:rsid w:val="00565DD1"/>
    <w:rsid w:val="005664F4"/>
    <w:rsid w:val="00567339"/>
    <w:rsid w:val="00571256"/>
    <w:rsid w:val="00571710"/>
    <w:rsid w:val="00571C80"/>
    <w:rsid w:val="00572728"/>
    <w:rsid w:val="00572B0B"/>
    <w:rsid w:val="005740E5"/>
    <w:rsid w:val="005778C5"/>
    <w:rsid w:val="0058167F"/>
    <w:rsid w:val="00582829"/>
    <w:rsid w:val="00582AF0"/>
    <w:rsid w:val="00583728"/>
    <w:rsid w:val="0058398C"/>
    <w:rsid w:val="00583CC1"/>
    <w:rsid w:val="00584190"/>
    <w:rsid w:val="00584C06"/>
    <w:rsid w:val="0058604A"/>
    <w:rsid w:val="00586134"/>
    <w:rsid w:val="005864E4"/>
    <w:rsid w:val="00586E91"/>
    <w:rsid w:val="005870AF"/>
    <w:rsid w:val="00587202"/>
    <w:rsid w:val="005907D0"/>
    <w:rsid w:val="005914C3"/>
    <w:rsid w:val="005915E5"/>
    <w:rsid w:val="005917B8"/>
    <w:rsid w:val="00591BC0"/>
    <w:rsid w:val="00593777"/>
    <w:rsid w:val="00594365"/>
    <w:rsid w:val="00595BD4"/>
    <w:rsid w:val="005A001A"/>
    <w:rsid w:val="005A00A7"/>
    <w:rsid w:val="005A0D69"/>
    <w:rsid w:val="005A120D"/>
    <w:rsid w:val="005A1B8C"/>
    <w:rsid w:val="005A1FAE"/>
    <w:rsid w:val="005A2001"/>
    <w:rsid w:val="005A29BB"/>
    <w:rsid w:val="005A6054"/>
    <w:rsid w:val="005A676F"/>
    <w:rsid w:val="005A7DBA"/>
    <w:rsid w:val="005B0436"/>
    <w:rsid w:val="005B071A"/>
    <w:rsid w:val="005B080C"/>
    <w:rsid w:val="005B21C3"/>
    <w:rsid w:val="005B3147"/>
    <w:rsid w:val="005B4208"/>
    <w:rsid w:val="005B7059"/>
    <w:rsid w:val="005C0EBC"/>
    <w:rsid w:val="005C209E"/>
    <w:rsid w:val="005C2584"/>
    <w:rsid w:val="005C25CF"/>
    <w:rsid w:val="005C3202"/>
    <w:rsid w:val="005C3B09"/>
    <w:rsid w:val="005C750B"/>
    <w:rsid w:val="005C7D22"/>
    <w:rsid w:val="005D0A96"/>
    <w:rsid w:val="005D15F9"/>
    <w:rsid w:val="005D1C93"/>
    <w:rsid w:val="005D2957"/>
    <w:rsid w:val="005D583F"/>
    <w:rsid w:val="005D64E8"/>
    <w:rsid w:val="005D6BEE"/>
    <w:rsid w:val="005D7E13"/>
    <w:rsid w:val="005E0D26"/>
    <w:rsid w:val="005E12C6"/>
    <w:rsid w:val="005E1A4F"/>
    <w:rsid w:val="005E3A6B"/>
    <w:rsid w:val="005E47DC"/>
    <w:rsid w:val="005E4B22"/>
    <w:rsid w:val="005E4FFF"/>
    <w:rsid w:val="005E5D3B"/>
    <w:rsid w:val="005E670E"/>
    <w:rsid w:val="005E6BA7"/>
    <w:rsid w:val="005F0F91"/>
    <w:rsid w:val="005F11A3"/>
    <w:rsid w:val="005F1B7B"/>
    <w:rsid w:val="005F1E61"/>
    <w:rsid w:val="005F2026"/>
    <w:rsid w:val="005F21C0"/>
    <w:rsid w:val="005F2855"/>
    <w:rsid w:val="005F3732"/>
    <w:rsid w:val="005F3736"/>
    <w:rsid w:val="005F47EE"/>
    <w:rsid w:val="005F5220"/>
    <w:rsid w:val="005F63DD"/>
    <w:rsid w:val="0060142B"/>
    <w:rsid w:val="006019B5"/>
    <w:rsid w:val="00601D6C"/>
    <w:rsid w:val="00602CD1"/>
    <w:rsid w:val="00603936"/>
    <w:rsid w:val="0060673B"/>
    <w:rsid w:val="00607DE1"/>
    <w:rsid w:val="006107C7"/>
    <w:rsid w:val="00610E95"/>
    <w:rsid w:val="00612219"/>
    <w:rsid w:val="006126AF"/>
    <w:rsid w:val="00612C3C"/>
    <w:rsid w:val="00612D44"/>
    <w:rsid w:val="00612E45"/>
    <w:rsid w:val="00612EB5"/>
    <w:rsid w:val="006140BA"/>
    <w:rsid w:val="006149D2"/>
    <w:rsid w:val="0061543E"/>
    <w:rsid w:val="00621326"/>
    <w:rsid w:val="00621964"/>
    <w:rsid w:val="00621B9F"/>
    <w:rsid w:val="00622682"/>
    <w:rsid w:val="00623700"/>
    <w:rsid w:val="00623911"/>
    <w:rsid w:val="00625DED"/>
    <w:rsid w:val="00631A71"/>
    <w:rsid w:val="006330C2"/>
    <w:rsid w:val="00634922"/>
    <w:rsid w:val="00634D1D"/>
    <w:rsid w:val="00634EB4"/>
    <w:rsid w:val="00635BDC"/>
    <w:rsid w:val="006364D3"/>
    <w:rsid w:val="00637094"/>
    <w:rsid w:val="00637CDF"/>
    <w:rsid w:val="006409A0"/>
    <w:rsid w:val="00640B81"/>
    <w:rsid w:val="00640E0D"/>
    <w:rsid w:val="00641635"/>
    <w:rsid w:val="00641A1F"/>
    <w:rsid w:val="00641C80"/>
    <w:rsid w:val="00642323"/>
    <w:rsid w:val="00642CF8"/>
    <w:rsid w:val="00643849"/>
    <w:rsid w:val="00643F40"/>
    <w:rsid w:val="00646ECB"/>
    <w:rsid w:val="006474DD"/>
    <w:rsid w:val="00647FE5"/>
    <w:rsid w:val="0065026D"/>
    <w:rsid w:val="0065027F"/>
    <w:rsid w:val="00650E68"/>
    <w:rsid w:val="00651107"/>
    <w:rsid w:val="00651426"/>
    <w:rsid w:val="00651CD5"/>
    <w:rsid w:val="00652D66"/>
    <w:rsid w:val="00653498"/>
    <w:rsid w:val="00654752"/>
    <w:rsid w:val="00654863"/>
    <w:rsid w:val="00657589"/>
    <w:rsid w:val="0066112C"/>
    <w:rsid w:val="006616B3"/>
    <w:rsid w:val="006617D1"/>
    <w:rsid w:val="00661874"/>
    <w:rsid w:val="006621A9"/>
    <w:rsid w:val="0066270F"/>
    <w:rsid w:val="00663AB0"/>
    <w:rsid w:val="00663BE1"/>
    <w:rsid w:val="00664A1C"/>
    <w:rsid w:val="00664D72"/>
    <w:rsid w:val="0066569C"/>
    <w:rsid w:val="0067213C"/>
    <w:rsid w:val="006729D8"/>
    <w:rsid w:val="006762D5"/>
    <w:rsid w:val="006766DF"/>
    <w:rsid w:val="00681ABD"/>
    <w:rsid w:val="00681F0C"/>
    <w:rsid w:val="006820AE"/>
    <w:rsid w:val="00683EC8"/>
    <w:rsid w:val="00684C5D"/>
    <w:rsid w:val="00685005"/>
    <w:rsid w:val="0068601B"/>
    <w:rsid w:val="00690BE0"/>
    <w:rsid w:val="00690D40"/>
    <w:rsid w:val="00691B5C"/>
    <w:rsid w:val="00692683"/>
    <w:rsid w:val="00692731"/>
    <w:rsid w:val="006930E6"/>
    <w:rsid w:val="006931F5"/>
    <w:rsid w:val="00693303"/>
    <w:rsid w:val="00694572"/>
    <w:rsid w:val="00695406"/>
    <w:rsid w:val="006954E0"/>
    <w:rsid w:val="00696D91"/>
    <w:rsid w:val="006978C5"/>
    <w:rsid w:val="006A1CC4"/>
    <w:rsid w:val="006A4E14"/>
    <w:rsid w:val="006A5100"/>
    <w:rsid w:val="006A51B9"/>
    <w:rsid w:val="006A5818"/>
    <w:rsid w:val="006A58D7"/>
    <w:rsid w:val="006A59AD"/>
    <w:rsid w:val="006A795B"/>
    <w:rsid w:val="006A7C30"/>
    <w:rsid w:val="006A7EF0"/>
    <w:rsid w:val="006B04E7"/>
    <w:rsid w:val="006B13D8"/>
    <w:rsid w:val="006B1F52"/>
    <w:rsid w:val="006B2AEB"/>
    <w:rsid w:val="006B374E"/>
    <w:rsid w:val="006B4BCA"/>
    <w:rsid w:val="006B5652"/>
    <w:rsid w:val="006B576A"/>
    <w:rsid w:val="006C0382"/>
    <w:rsid w:val="006C1024"/>
    <w:rsid w:val="006C1C44"/>
    <w:rsid w:val="006C521C"/>
    <w:rsid w:val="006C5945"/>
    <w:rsid w:val="006C671E"/>
    <w:rsid w:val="006C67CE"/>
    <w:rsid w:val="006C68F3"/>
    <w:rsid w:val="006D1279"/>
    <w:rsid w:val="006D1D53"/>
    <w:rsid w:val="006D3CC6"/>
    <w:rsid w:val="006D3E9A"/>
    <w:rsid w:val="006D529B"/>
    <w:rsid w:val="006D65FF"/>
    <w:rsid w:val="006D67A7"/>
    <w:rsid w:val="006D6DFE"/>
    <w:rsid w:val="006D6F58"/>
    <w:rsid w:val="006D7304"/>
    <w:rsid w:val="006D770D"/>
    <w:rsid w:val="006D779E"/>
    <w:rsid w:val="006E17A9"/>
    <w:rsid w:val="006E3D51"/>
    <w:rsid w:val="006E4E59"/>
    <w:rsid w:val="006E5A60"/>
    <w:rsid w:val="006E6B4B"/>
    <w:rsid w:val="006E7FCD"/>
    <w:rsid w:val="006F0A7D"/>
    <w:rsid w:val="006F0C4E"/>
    <w:rsid w:val="006F1CB6"/>
    <w:rsid w:val="006F322C"/>
    <w:rsid w:val="006F48ED"/>
    <w:rsid w:val="006F4C60"/>
    <w:rsid w:val="006F4EA2"/>
    <w:rsid w:val="006F62E3"/>
    <w:rsid w:val="006F7152"/>
    <w:rsid w:val="0070309E"/>
    <w:rsid w:val="00704948"/>
    <w:rsid w:val="00704EE9"/>
    <w:rsid w:val="00705F22"/>
    <w:rsid w:val="00711CB3"/>
    <w:rsid w:val="00712196"/>
    <w:rsid w:val="00712E85"/>
    <w:rsid w:val="00714F68"/>
    <w:rsid w:val="0071592A"/>
    <w:rsid w:val="0071677E"/>
    <w:rsid w:val="007173D1"/>
    <w:rsid w:val="00717C7B"/>
    <w:rsid w:val="007205BB"/>
    <w:rsid w:val="00724149"/>
    <w:rsid w:val="007243D7"/>
    <w:rsid w:val="00724706"/>
    <w:rsid w:val="007255A6"/>
    <w:rsid w:val="007264C8"/>
    <w:rsid w:val="00726CAD"/>
    <w:rsid w:val="007277AE"/>
    <w:rsid w:val="00731196"/>
    <w:rsid w:val="00732450"/>
    <w:rsid w:val="00732C88"/>
    <w:rsid w:val="007335A4"/>
    <w:rsid w:val="00733F8C"/>
    <w:rsid w:val="00734DE8"/>
    <w:rsid w:val="0073584C"/>
    <w:rsid w:val="00735C24"/>
    <w:rsid w:val="00735EFA"/>
    <w:rsid w:val="00737167"/>
    <w:rsid w:val="00737255"/>
    <w:rsid w:val="00740CE6"/>
    <w:rsid w:val="007420FE"/>
    <w:rsid w:val="0074266E"/>
    <w:rsid w:val="0074275D"/>
    <w:rsid w:val="00743861"/>
    <w:rsid w:val="00743897"/>
    <w:rsid w:val="007451F3"/>
    <w:rsid w:val="007466B2"/>
    <w:rsid w:val="00747AB5"/>
    <w:rsid w:val="0075115E"/>
    <w:rsid w:val="00751EA7"/>
    <w:rsid w:val="007527EB"/>
    <w:rsid w:val="00753548"/>
    <w:rsid w:val="00754223"/>
    <w:rsid w:val="00754574"/>
    <w:rsid w:val="00755525"/>
    <w:rsid w:val="00757439"/>
    <w:rsid w:val="007575F7"/>
    <w:rsid w:val="00757CF0"/>
    <w:rsid w:val="00760A32"/>
    <w:rsid w:val="007618C8"/>
    <w:rsid w:val="0076250A"/>
    <w:rsid w:val="00764621"/>
    <w:rsid w:val="00764997"/>
    <w:rsid w:val="00764E14"/>
    <w:rsid w:val="00766B67"/>
    <w:rsid w:val="00766EB0"/>
    <w:rsid w:val="00766F27"/>
    <w:rsid w:val="00767061"/>
    <w:rsid w:val="00767099"/>
    <w:rsid w:val="0076720C"/>
    <w:rsid w:val="0076742E"/>
    <w:rsid w:val="0077156A"/>
    <w:rsid w:val="00772E16"/>
    <w:rsid w:val="00774449"/>
    <w:rsid w:val="00775850"/>
    <w:rsid w:val="00775E01"/>
    <w:rsid w:val="007767D7"/>
    <w:rsid w:val="00780081"/>
    <w:rsid w:val="0078136B"/>
    <w:rsid w:val="007827CF"/>
    <w:rsid w:val="00784F77"/>
    <w:rsid w:val="00785844"/>
    <w:rsid w:val="00786A63"/>
    <w:rsid w:val="00786FF2"/>
    <w:rsid w:val="007905BB"/>
    <w:rsid w:val="0079127C"/>
    <w:rsid w:val="00792ABB"/>
    <w:rsid w:val="00792C1A"/>
    <w:rsid w:val="00794BF1"/>
    <w:rsid w:val="00795C5F"/>
    <w:rsid w:val="00797752"/>
    <w:rsid w:val="007A10B8"/>
    <w:rsid w:val="007A111F"/>
    <w:rsid w:val="007A1336"/>
    <w:rsid w:val="007A3ADF"/>
    <w:rsid w:val="007A5540"/>
    <w:rsid w:val="007A6BA0"/>
    <w:rsid w:val="007B01FB"/>
    <w:rsid w:val="007B02BD"/>
    <w:rsid w:val="007B1661"/>
    <w:rsid w:val="007B1C3D"/>
    <w:rsid w:val="007B1D4B"/>
    <w:rsid w:val="007B2291"/>
    <w:rsid w:val="007B22A9"/>
    <w:rsid w:val="007B3892"/>
    <w:rsid w:val="007B417C"/>
    <w:rsid w:val="007B42EF"/>
    <w:rsid w:val="007B48DA"/>
    <w:rsid w:val="007C022A"/>
    <w:rsid w:val="007C14C2"/>
    <w:rsid w:val="007C17B4"/>
    <w:rsid w:val="007C1EDB"/>
    <w:rsid w:val="007C2B66"/>
    <w:rsid w:val="007C359D"/>
    <w:rsid w:val="007C3883"/>
    <w:rsid w:val="007C432A"/>
    <w:rsid w:val="007C4451"/>
    <w:rsid w:val="007C50DD"/>
    <w:rsid w:val="007C6072"/>
    <w:rsid w:val="007C65ED"/>
    <w:rsid w:val="007C735E"/>
    <w:rsid w:val="007C7D7F"/>
    <w:rsid w:val="007D042B"/>
    <w:rsid w:val="007D22AB"/>
    <w:rsid w:val="007D27D7"/>
    <w:rsid w:val="007D3334"/>
    <w:rsid w:val="007D34CF"/>
    <w:rsid w:val="007D39D7"/>
    <w:rsid w:val="007D52C2"/>
    <w:rsid w:val="007D5452"/>
    <w:rsid w:val="007D77F4"/>
    <w:rsid w:val="007E0689"/>
    <w:rsid w:val="007E09ED"/>
    <w:rsid w:val="007E0B8C"/>
    <w:rsid w:val="007E167C"/>
    <w:rsid w:val="007E168F"/>
    <w:rsid w:val="007E19BE"/>
    <w:rsid w:val="007E1DBA"/>
    <w:rsid w:val="007E2243"/>
    <w:rsid w:val="007E292B"/>
    <w:rsid w:val="007E2B94"/>
    <w:rsid w:val="007E2D50"/>
    <w:rsid w:val="007E4467"/>
    <w:rsid w:val="007E5492"/>
    <w:rsid w:val="007E5FDF"/>
    <w:rsid w:val="007E6342"/>
    <w:rsid w:val="007E6CE8"/>
    <w:rsid w:val="007F0FC1"/>
    <w:rsid w:val="007F15B5"/>
    <w:rsid w:val="007F1752"/>
    <w:rsid w:val="007F25C2"/>
    <w:rsid w:val="007F2BBE"/>
    <w:rsid w:val="007F4171"/>
    <w:rsid w:val="007F4BB2"/>
    <w:rsid w:val="007F5B09"/>
    <w:rsid w:val="007F5E41"/>
    <w:rsid w:val="007F787E"/>
    <w:rsid w:val="007F7A61"/>
    <w:rsid w:val="0080056F"/>
    <w:rsid w:val="008018AD"/>
    <w:rsid w:val="00803EE2"/>
    <w:rsid w:val="00804799"/>
    <w:rsid w:val="00804F97"/>
    <w:rsid w:val="00807066"/>
    <w:rsid w:val="008076C9"/>
    <w:rsid w:val="00807D48"/>
    <w:rsid w:val="008100F8"/>
    <w:rsid w:val="00810473"/>
    <w:rsid w:val="0081142C"/>
    <w:rsid w:val="00811BC1"/>
    <w:rsid w:val="008138A4"/>
    <w:rsid w:val="00815170"/>
    <w:rsid w:val="00816372"/>
    <w:rsid w:val="00817C47"/>
    <w:rsid w:val="008206A6"/>
    <w:rsid w:val="00822266"/>
    <w:rsid w:val="00826BEB"/>
    <w:rsid w:val="0082743C"/>
    <w:rsid w:val="008300DD"/>
    <w:rsid w:val="00832634"/>
    <w:rsid w:val="00832B1D"/>
    <w:rsid w:val="00832BD9"/>
    <w:rsid w:val="00834B1A"/>
    <w:rsid w:val="008350D4"/>
    <w:rsid w:val="00835F52"/>
    <w:rsid w:val="008366B0"/>
    <w:rsid w:val="00836734"/>
    <w:rsid w:val="008368BC"/>
    <w:rsid w:val="00836BBF"/>
    <w:rsid w:val="0084000A"/>
    <w:rsid w:val="00840F86"/>
    <w:rsid w:val="0084123F"/>
    <w:rsid w:val="00841B06"/>
    <w:rsid w:val="00841D07"/>
    <w:rsid w:val="00841DCD"/>
    <w:rsid w:val="00842484"/>
    <w:rsid w:val="00842E25"/>
    <w:rsid w:val="008434BD"/>
    <w:rsid w:val="00843968"/>
    <w:rsid w:val="008448CE"/>
    <w:rsid w:val="00845523"/>
    <w:rsid w:val="00846F4A"/>
    <w:rsid w:val="0084759F"/>
    <w:rsid w:val="0085057B"/>
    <w:rsid w:val="0085065D"/>
    <w:rsid w:val="008520BC"/>
    <w:rsid w:val="00852FF0"/>
    <w:rsid w:val="0085333D"/>
    <w:rsid w:val="0085496E"/>
    <w:rsid w:val="00854B03"/>
    <w:rsid w:val="008559D0"/>
    <w:rsid w:val="00855A78"/>
    <w:rsid w:val="00856584"/>
    <w:rsid w:val="008565F2"/>
    <w:rsid w:val="00857E70"/>
    <w:rsid w:val="008606DD"/>
    <w:rsid w:val="00861496"/>
    <w:rsid w:val="00861D3A"/>
    <w:rsid w:val="00862361"/>
    <w:rsid w:val="0086409C"/>
    <w:rsid w:val="008664DB"/>
    <w:rsid w:val="00866CFD"/>
    <w:rsid w:val="00871BD8"/>
    <w:rsid w:val="008726A8"/>
    <w:rsid w:val="00874624"/>
    <w:rsid w:val="0087506D"/>
    <w:rsid w:val="0087652E"/>
    <w:rsid w:val="00877EAD"/>
    <w:rsid w:val="008808C8"/>
    <w:rsid w:val="00880C69"/>
    <w:rsid w:val="0088111D"/>
    <w:rsid w:val="00882EEF"/>
    <w:rsid w:val="0088418B"/>
    <w:rsid w:val="008851E0"/>
    <w:rsid w:val="00887BD1"/>
    <w:rsid w:val="008903AB"/>
    <w:rsid w:val="00891A1D"/>
    <w:rsid w:val="00892152"/>
    <w:rsid w:val="00892575"/>
    <w:rsid w:val="00892EA3"/>
    <w:rsid w:val="008953B5"/>
    <w:rsid w:val="008A030D"/>
    <w:rsid w:val="008A2A1D"/>
    <w:rsid w:val="008A2BA5"/>
    <w:rsid w:val="008A3768"/>
    <w:rsid w:val="008A3BCB"/>
    <w:rsid w:val="008A577A"/>
    <w:rsid w:val="008A5CE8"/>
    <w:rsid w:val="008A707D"/>
    <w:rsid w:val="008B0340"/>
    <w:rsid w:val="008B1785"/>
    <w:rsid w:val="008B1F28"/>
    <w:rsid w:val="008B4E35"/>
    <w:rsid w:val="008B51C2"/>
    <w:rsid w:val="008B5EED"/>
    <w:rsid w:val="008B62DB"/>
    <w:rsid w:val="008B790A"/>
    <w:rsid w:val="008C0143"/>
    <w:rsid w:val="008C0E81"/>
    <w:rsid w:val="008C0F38"/>
    <w:rsid w:val="008C1768"/>
    <w:rsid w:val="008C2DA3"/>
    <w:rsid w:val="008C354B"/>
    <w:rsid w:val="008C46FF"/>
    <w:rsid w:val="008C74C3"/>
    <w:rsid w:val="008D0B9C"/>
    <w:rsid w:val="008D440F"/>
    <w:rsid w:val="008D4799"/>
    <w:rsid w:val="008D479C"/>
    <w:rsid w:val="008D60DC"/>
    <w:rsid w:val="008D69AA"/>
    <w:rsid w:val="008D719B"/>
    <w:rsid w:val="008D7255"/>
    <w:rsid w:val="008D7C4A"/>
    <w:rsid w:val="008D7F22"/>
    <w:rsid w:val="008E22FD"/>
    <w:rsid w:val="008E251C"/>
    <w:rsid w:val="008E25AA"/>
    <w:rsid w:val="008E2655"/>
    <w:rsid w:val="008E27D8"/>
    <w:rsid w:val="008E2D89"/>
    <w:rsid w:val="008E3019"/>
    <w:rsid w:val="008E3183"/>
    <w:rsid w:val="008E3E3C"/>
    <w:rsid w:val="008E3E9B"/>
    <w:rsid w:val="008E4C48"/>
    <w:rsid w:val="008E73F6"/>
    <w:rsid w:val="008E7FC2"/>
    <w:rsid w:val="008F1EE0"/>
    <w:rsid w:val="008F5035"/>
    <w:rsid w:val="008F56C0"/>
    <w:rsid w:val="008F622E"/>
    <w:rsid w:val="008F630A"/>
    <w:rsid w:val="008F7215"/>
    <w:rsid w:val="008F725D"/>
    <w:rsid w:val="008F7401"/>
    <w:rsid w:val="00902B8C"/>
    <w:rsid w:val="00903FAD"/>
    <w:rsid w:val="00904885"/>
    <w:rsid w:val="00904FD8"/>
    <w:rsid w:val="00905F2B"/>
    <w:rsid w:val="00907B7A"/>
    <w:rsid w:val="0091145C"/>
    <w:rsid w:val="00911843"/>
    <w:rsid w:val="00912711"/>
    <w:rsid w:val="0091339E"/>
    <w:rsid w:val="0091559E"/>
    <w:rsid w:val="009155AC"/>
    <w:rsid w:val="00916D02"/>
    <w:rsid w:val="00917261"/>
    <w:rsid w:val="00917982"/>
    <w:rsid w:val="00917BB8"/>
    <w:rsid w:val="009208B6"/>
    <w:rsid w:val="00920EE4"/>
    <w:rsid w:val="0092151D"/>
    <w:rsid w:val="00922E3D"/>
    <w:rsid w:val="00923054"/>
    <w:rsid w:val="009239D7"/>
    <w:rsid w:val="00923D4A"/>
    <w:rsid w:val="00923E8F"/>
    <w:rsid w:val="00924199"/>
    <w:rsid w:val="009252B4"/>
    <w:rsid w:val="00926009"/>
    <w:rsid w:val="009270F1"/>
    <w:rsid w:val="009326DB"/>
    <w:rsid w:val="00933506"/>
    <w:rsid w:val="0093375F"/>
    <w:rsid w:val="00933D17"/>
    <w:rsid w:val="009340FE"/>
    <w:rsid w:val="00934723"/>
    <w:rsid w:val="009351EE"/>
    <w:rsid w:val="0093536D"/>
    <w:rsid w:val="00935FF2"/>
    <w:rsid w:val="009373FE"/>
    <w:rsid w:val="009379E7"/>
    <w:rsid w:val="00937CA5"/>
    <w:rsid w:val="0094055F"/>
    <w:rsid w:val="00940843"/>
    <w:rsid w:val="00940F6A"/>
    <w:rsid w:val="0094101F"/>
    <w:rsid w:val="00941C10"/>
    <w:rsid w:val="00941CBC"/>
    <w:rsid w:val="00942888"/>
    <w:rsid w:val="00942981"/>
    <w:rsid w:val="00943FA4"/>
    <w:rsid w:val="009452EB"/>
    <w:rsid w:val="00945415"/>
    <w:rsid w:val="0094594D"/>
    <w:rsid w:val="00945AC3"/>
    <w:rsid w:val="00946B11"/>
    <w:rsid w:val="009478D6"/>
    <w:rsid w:val="00947E52"/>
    <w:rsid w:val="00950341"/>
    <w:rsid w:val="00952100"/>
    <w:rsid w:val="009526BC"/>
    <w:rsid w:val="00952962"/>
    <w:rsid w:val="009536E1"/>
    <w:rsid w:val="009541EB"/>
    <w:rsid w:val="009563DD"/>
    <w:rsid w:val="00956966"/>
    <w:rsid w:val="00957767"/>
    <w:rsid w:val="00957936"/>
    <w:rsid w:val="00960734"/>
    <w:rsid w:val="009612DD"/>
    <w:rsid w:val="00961E60"/>
    <w:rsid w:val="00964C2F"/>
    <w:rsid w:val="009663A7"/>
    <w:rsid w:val="00966DD6"/>
    <w:rsid w:val="009676E5"/>
    <w:rsid w:val="009712CD"/>
    <w:rsid w:val="009713A2"/>
    <w:rsid w:val="0097313B"/>
    <w:rsid w:val="009731EB"/>
    <w:rsid w:val="00973E9E"/>
    <w:rsid w:val="00975358"/>
    <w:rsid w:val="00975F07"/>
    <w:rsid w:val="00976801"/>
    <w:rsid w:val="00976F6F"/>
    <w:rsid w:val="00981FA7"/>
    <w:rsid w:val="00982A4E"/>
    <w:rsid w:val="00982CDF"/>
    <w:rsid w:val="00983CEA"/>
    <w:rsid w:val="009843EE"/>
    <w:rsid w:val="00986689"/>
    <w:rsid w:val="009879BB"/>
    <w:rsid w:val="00987FA3"/>
    <w:rsid w:val="00990523"/>
    <w:rsid w:val="00991016"/>
    <w:rsid w:val="009915BC"/>
    <w:rsid w:val="009919D4"/>
    <w:rsid w:val="009926FF"/>
    <w:rsid w:val="00992D2E"/>
    <w:rsid w:val="00992F3D"/>
    <w:rsid w:val="00994807"/>
    <w:rsid w:val="00996C9B"/>
    <w:rsid w:val="00996E37"/>
    <w:rsid w:val="009A012F"/>
    <w:rsid w:val="009A070C"/>
    <w:rsid w:val="009A1353"/>
    <w:rsid w:val="009A1500"/>
    <w:rsid w:val="009A20F7"/>
    <w:rsid w:val="009A47C5"/>
    <w:rsid w:val="009A50E1"/>
    <w:rsid w:val="009A5832"/>
    <w:rsid w:val="009A6D57"/>
    <w:rsid w:val="009B1727"/>
    <w:rsid w:val="009B260C"/>
    <w:rsid w:val="009B2774"/>
    <w:rsid w:val="009B318F"/>
    <w:rsid w:val="009B3EED"/>
    <w:rsid w:val="009B5D49"/>
    <w:rsid w:val="009B5FAF"/>
    <w:rsid w:val="009B6516"/>
    <w:rsid w:val="009B7388"/>
    <w:rsid w:val="009B7D94"/>
    <w:rsid w:val="009C14E6"/>
    <w:rsid w:val="009C14FB"/>
    <w:rsid w:val="009C1A08"/>
    <w:rsid w:val="009C1ED2"/>
    <w:rsid w:val="009C28F8"/>
    <w:rsid w:val="009C2B66"/>
    <w:rsid w:val="009C34A6"/>
    <w:rsid w:val="009C4C9E"/>
    <w:rsid w:val="009C5BD0"/>
    <w:rsid w:val="009C5F35"/>
    <w:rsid w:val="009C7D9A"/>
    <w:rsid w:val="009C7D9C"/>
    <w:rsid w:val="009D139E"/>
    <w:rsid w:val="009D1563"/>
    <w:rsid w:val="009D4207"/>
    <w:rsid w:val="009D42D2"/>
    <w:rsid w:val="009D67A6"/>
    <w:rsid w:val="009D7685"/>
    <w:rsid w:val="009D7F63"/>
    <w:rsid w:val="009E0409"/>
    <w:rsid w:val="009E1588"/>
    <w:rsid w:val="009E17D2"/>
    <w:rsid w:val="009E17EA"/>
    <w:rsid w:val="009E7B64"/>
    <w:rsid w:val="009F059E"/>
    <w:rsid w:val="009F0C0B"/>
    <w:rsid w:val="009F0D9C"/>
    <w:rsid w:val="009F2CE5"/>
    <w:rsid w:val="009F2FC0"/>
    <w:rsid w:val="009F35F2"/>
    <w:rsid w:val="009F40E5"/>
    <w:rsid w:val="009F4720"/>
    <w:rsid w:val="009F4A17"/>
    <w:rsid w:val="009F5D9D"/>
    <w:rsid w:val="009F62F8"/>
    <w:rsid w:val="009F6AF4"/>
    <w:rsid w:val="009F70FF"/>
    <w:rsid w:val="00A009A2"/>
    <w:rsid w:val="00A01244"/>
    <w:rsid w:val="00A013BE"/>
    <w:rsid w:val="00A018F6"/>
    <w:rsid w:val="00A02CAA"/>
    <w:rsid w:val="00A0313C"/>
    <w:rsid w:val="00A06104"/>
    <w:rsid w:val="00A06502"/>
    <w:rsid w:val="00A07D54"/>
    <w:rsid w:val="00A07F0C"/>
    <w:rsid w:val="00A1078F"/>
    <w:rsid w:val="00A11200"/>
    <w:rsid w:val="00A11CDC"/>
    <w:rsid w:val="00A125B0"/>
    <w:rsid w:val="00A13E3E"/>
    <w:rsid w:val="00A152EF"/>
    <w:rsid w:val="00A1763A"/>
    <w:rsid w:val="00A17E74"/>
    <w:rsid w:val="00A2209B"/>
    <w:rsid w:val="00A22963"/>
    <w:rsid w:val="00A23CC4"/>
    <w:rsid w:val="00A23D25"/>
    <w:rsid w:val="00A26CA9"/>
    <w:rsid w:val="00A3034C"/>
    <w:rsid w:val="00A3112C"/>
    <w:rsid w:val="00A3175E"/>
    <w:rsid w:val="00A31903"/>
    <w:rsid w:val="00A31DA4"/>
    <w:rsid w:val="00A325F2"/>
    <w:rsid w:val="00A32EB2"/>
    <w:rsid w:val="00A336CC"/>
    <w:rsid w:val="00A33839"/>
    <w:rsid w:val="00A365E5"/>
    <w:rsid w:val="00A36F85"/>
    <w:rsid w:val="00A3721C"/>
    <w:rsid w:val="00A408D0"/>
    <w:rsid w:val="00A415C6"/>
    <w:rsid w:val="00A41A47"/>
    <w:rsid w:val="00A41CD5"/>
    <w:rsid w:val="00A430D3"/>
    <w:rsid w:val="00A433B2"/>
    <w:rsid w:val="00A43662"/>
    <w:rsid w:val="00A44DC1"/>
    <w:rsid w:val="00A46231"/>
    <w:rsid w:val="00A46675"/>
    <w:rsid w:val="00A468C9"/>
    <w:rsid w:val="00A4694A"/>
    <w:rsid w:val="00A47FCC"/>
    <w:rsid w:val="00A50454"/>
    <w:rsid w:val="00A506E1"/>
    <w:rsid w:val="00A50E66"/>
    <w:rsid w:val="00A511EA"/>
    <w:rsid w:val="00A5160E"/>
    <w:rsid w:val="00A521D3"/>
    <w:rsid w:val="00A52E12"/>
    <w:rsid w:val="00A53666"/>
    <w:rsid w:val="00A53AEA"/>
    <w:rsid w:val="00A53BD2"/>
    <w:rsid w:val="00A53BE1"/>
    <w:rsid w:val="00A55365"/>
    <w:rsid w:val="00A55535"/>
    <w:rsid w:val="00A55FDC"/>
    <w:rsid w:val="00A56DE5"/>
    <w:rsid w:val="00A601D5"/>
    <w:rsid w:val="00A60CFF"/>
    <w:rsid w:val="00A60D2E"/>
    <w:rsid w:val="00A61D6C"/>
    <w:rsid w:val="00A62688"/>
    <w:rsid w:val="00A62A98"/>
    <w:rsid w:val="00A62F1F"/>
    <w:rsid w:val="00A63718"/>
    <w:rsid w:val="00A65183"/>
    <w:rsid w:val="00A65CF1"/>
    <w:rsid w:val="00A65D75"/>
    <w:rsid w:val="00A67BA5"/>
    <w:rsid w:val="00A72302"/>
    <w:rsid w:val="00A73254"/>
    <w:rsid w:val="00A732B3"/>
    <w:rsid w:val="00A73A2A"/>
    <w:rsid w:val="00A73CF8"/>
    <w:rsid w:val="00A74E66"/>
    <w:rsid w:val="00A75754"/>
    <w:rsid w:val="00A80578"/>
    <w:rsid w:val="00A82B2B"/>
    <w:rsid w:val="00A82E9D"/>
    <w:rsid w:val="00A84794"/>
    <w:rsid w:val="00A868BC"/>
    <w:rsid w:val="00A87617"/>
    <w:rsid w:val="00A87824"/>
    <w:rsid w:val="00A9088F"/>
    <w:rsid w:val="00A90E60"/>
    <w:rsid w:val="00A92574"/>
    <w:rsid w:val="00A93CE5"/>
    <w:rsid w:val="00A9684F"/>
    <w:rsid w:val="00A97512"/>
    <w:rsid w:val="00A975E5"/>
    <w:rsid w:val="00AA00B5"/>
    <w:rsid w:val="00AA0B07"/>
    <w:rsid w:val="00AA0CB8"/>
    <w:rsid w:val="00AA11E4"/>
    <w:rsid w:val="00AA3C4A"/>
    <w:rsid w:val="00AA6718"/>
    <w:rsid w:val="00AA67A4"/>
    <w:rsid w:val="00AA7C60"/>
    <w:rsid w:val="00AB0E09"/>
    <w:rsid w:val="00AB0F2B"/>
    <w:rsid w:val="00AB1813"/>
    <w:rsid w:val="00AB1AF3"/>
    <w:rsid w:val="00AB1E79"/>
    <w:rsid w:val="00AB1E7B"/>
    <w:rsid w:val="00AB2DF0"/>
    <w:rsid w:val="00AB322F"/>
    <w:rsid w:val="00AB3F1B"/>
    <w:rsid w:val="00AB4AF2"/>
    <w:rsid w:val="00AB4EDC"/>
    <w:rsid w:val="00AB51EF"/>
    <w:rsid w:val="00AB6718"/>
    <w:rsid w:val="00AB69C5"/>
    <w:rsid w:val="00AB7631"/>
    <w:rsid w:val="00AB78C4"/>
    <w:rsid w:val="00AC239A"/>
    <w:rsid w:val="00AC4219"/>
    <w:rsid w:val="00AC43AB"/>
    <w:rsid w:val="00AC452E"/>
    <w:rsid w:val="00AC4B9C"/>
    <w:rsid w:val="00AC59A4"/>
    <w:rsid w:val="00AC6377"/>
    <w:rsid w:val="00AC65DC"/>
    <w:rsid w:val="00AC6769"/>
    <w:rsid w:val="00AC6E1F"/>
    <w:rsid w:val="00AD0677"/>
    <w:rsid w:val="00AD0B99"/>
    <w:rsid w:val="00AD0CA9"/>
    <w:rsid w:val="00AD2B8A"/>
    <w:rsid w:val="00AD2D56"/>
    <w:rsid w:val="00AD2E05"/>
    <w:rsid w:val="00AD3087"/>
    <w:rsid w:val="00AD3967"/>
    <w:rsid w:val="00AD463C"/>
    <w:rsid w:val="00AD679F"/>
    <w:rsid w:val="00AD71EA"/>
    <w:rsid w:val="00AD72B9"/>
    <w:rsid w:val="00AD748F"/>
    <w:rsid w:val="00AD7E23"/>
    <w:rsid w:val="00AE16B9"/>
    <w:rsid w:val="00AE1D75"/>
    <w:rsid w:val="00AE7374"/>
    <w:rsid w:val="00AE7524"/>
    <w:rsid w:val="00AE76B6"/>
    <w:rsid w:val="00AF17DD"/>
    <w:rsid w:val="00AF17EA"/>
    <w:rsid w:val="00AF228C"/>
    <w:rsid w:val="00AF28F4"/>
    <w:rsid w:val="00AF34DF"/>
    <w:rsid w:val="00AF3C1D"/>
    <w:rsid w:val="00AF436B"/>
    <w:rsid w:val="00AF47E3"/>
    <w:rsid w:val="00AF5401"/>
    <w:rsid w:val="00AF56CF"/>
    <w:rsid w:val="00AF6059"/>
    <w:rsid w:val="00AF6512"/>
    <w:rsid w:val="00AF68F9"/>
    <w:rsid w:val="00AF7BF4"/>
    <w:rsid w:val="00AF7D0B"/>
    <w:rsid w:val="00B00B35"/>
    <w:rsid w:val="00B0341E"/>
    <w:rsid w:val="00B04677"/>
    <w:rsid w:val="00B05AC1"/>
    <w:rsid w:val="00B05C7E"/>
    <w:rsid w:val="00B05EC3"/>
    <w:rsid w:val="00B066E1"/>
    <w:rsid w:val="00B06B13"/>
    <w:rsid w:val="00B102B2"/>
    <w:rsid w:val="00B11696"/>
    <w:rsid w:val="00B11D0D"/>
    <w:rsid w:val="00B120C8"/>
    <w:rsid w:val="00B12BF4"/>
    <w:rsid w:val="00B13141"/>
    <w:rsid w:val="00B13304"/>
    <w:rsid w:val="00B150D9"/>
    <w:rsid w:val="00B15E16"/>
    <w:rsid w:val="00B16BF9"/>
    <w:rsid w:val="00B17663"/>
    <w:rsid w:val="00B20084"/>
    <w:rsid w:val="00B22D69"/>
    <w:rsid w:val="00B24B18"/>
    <w:rsid w:val="00B24BB8"/>
    <w:rsid w:val="00B25B0F"/>
    <w:rsid w:val="00B26448"/>
    <w:rsid w:val="00B26F6A"/>
    <w:rsid w:val="00B30A6D"/>
    <w:rsid w:val="00B31EB0"/>
    <w:rsid w:val="00B33397"/>
    <w:rsid w:val="00B3373B"/>
    <w:rsid w:val="00B33D7A"/>
    <w:rsid w:val="00B34449"/>
    <w:rsid w:val="00B348BD"/>
    <w:rsid w:val="00B34C29"/>
    <w:rsid w:val="00B353D7"/>
    <w:rsid w:val="00B355EA"/>
    <w:rsid w:val="00B35D9B"/>
    <w:rsid w:val="00B37A66"/>
    <w:rsid w:val="00B37A93"/>
    <w:rsid w:val="00B40CC3"/>
    <w:rsid w:val="00B42F93"/>
    <w:rsid w:val="00B43618"/>
    <w:rsid w:val="00B45214"/>
    <w:rsid w:val="00B45AA8"/>
    <w:rsid w:val="00B4676D"/>
    <w:rsid w:val="00B46C5B"/>
    <w:rsid w:val="00B47BF2"/>
    <w:rsid w:val="00B50AA3"/>
    <w:rsid w:val="00B512D8"/>
    <w:rsid w:val="00B520AF"/>
    <w:rsid w:val="00B5359E"/>
    <w:rsid w:val="00B53B7D"/>
    <w:rsid w:val="00B55778"/>
    <w:rsid w:val="00B570D8"/>
    <w:rsid w:val="00B62614"/>
    <w:rsid w:val="00B6295F"/>
    <w:rsid w:val="00B62B19"/>
    <w:rsid w:val="00B632A0"/>
    <w:rsid w:val="00B64C29"/>
    <w:rsid w:val="00B65FAC"/>
    <w:rsid w:val="00B662EB"/>
    <w:rsid w:val="00B6662F"/>
    <w:rsid w:val="00B670A0"/>
    <w:rsid w:val="00B677A5"/>
    <w:rsid w:val="00B7027E"/>
    <w:rsid w:val="00B7042A"/>
    <w:rsid w:val="00B720E6"/>
    <w:rsid w:val="00B72198"/>
    <w:rsid w:val="00B7219A"/>
    <w:rsid w:val="00B72C1A"/>
    <w:rsid w:val="00B73280"/>
    <w:rsid w:val="00B7358D"/>
    <w:rsid w:val="00B7384F"/>
    <w:rsid w:val="00B73E3A"/>
    <w:rsid w:val="00B74471"/>
    <w:rsid w:val="00B746DC"/>
    <w:rsid w:val="00B749B2"/>
    <w:rsid w:val="00B76509"/>
    <w:rsid w:val="00B7697E"/>
    <w:rsid w:val="00B77041"/>
    <w:rsid w:val="00B81514"/>
    <w:rsid w:val="00B8264C"/>
    <w:rsid w:val="00B828F8"/>
    <w:rsid w:val="00B839E8"/>
    <w:rsid w:val="00B858A0"/>
    <w:rsid w:val="00B86C8C"/>
    <w:rsid w:val="00B87075"/>
    <w:rsid w:val="00B9095C"/>
    <w:rsid w:val="00B92762"/>
    <w:rsid w:val="00B933C2"/>
    <w:rsid w:val="00B93E82"/>
    <w:rsid w:val="00B94CBB"/>
    <w:rsid w:val="00B94EBE"/>
    <w:rsid w:val="00B94F92"/>
    <w:rsid w:val="00B95A9C"/>
    <w:rsid w:val="00B96741"/>
    <w:rsid w:val="00BA147B"/>
    <w:rsid w:val="00BA1B3C"/>
    <w:rsid w:val="00BA3F99"/>
    <w:rsid w:val="00BA400B"/>
    <w:rsid w:val="00BA43FC"/>
    <w:rsid w:val="00BA4ABF"/>
    <w:rsid w:val="00BA4BC0"/>
    <w:rsid w:val="00BA5B64"/>
    <w:rsid w:val="00BA61DE"/>
    <w:rsid w:val="00BA6A56"/>
    <w:rsid w:val="00BA6B52"/>
    <w:rsid w:val="00BA6D91"/>
    <w:rsid w:val="00BA7121"/>
    <w:rsid w:val="00BB05DE"/>
    <w:rsid w:val="00BB097F"/>
    <w:rsid w:val="00BB0DE2"/>
    <w:rsid w:val="00BB254D"/>
    <w:rsid w:val="00BB6DDA"/>
    <w:rsid w:val="00BB71DD"/>
    <w:rsid w:val="00BC0E34"/>
    <w:rsid w:val="00BC1108"/>
    <w:rsid w:val="00BC1B66"/>
    <w:rsid w:val="00BC20D3"/>
    <w:rsid w:val="00BC2E7C"/>
    <w:rsid w:val="00BC2E80"/>
    <w:rsid w:val="00BC3586"/>
    <w:rsid w:val="00BC3B34"/>
    <w:rsid w:val="00BC4546"/>
    <w:rsid w:val="00BC455B"/>
    <w:rsid w:val="00BC49BE"/>
    <w:rsid w:val="00BC4BF7"/>
    <w:rsid w:val="00BC5428"/>
    <w:rsid w:val="00BC55EA"/>
    <w:rsid w:val="00BC6B68"/>
    <w:rsid w:val="00BC7AF9"/>
    <w:rsid w:val="00BD1138"/>
    <w:rsid w:val="00BD2A50"/>
    <w:rsid w:val="00BD3477"/>
    <w:rsid w:val="00BD4CAA"/>
    <w:rsid w:val="00BE0251"/>
    <w:rsid w:val="00BE5523"/>
    <w:rsid w:val="00BE552F"/>
    <w:rsid w:val="00BE618E"/>
    <w:rsid w:val="00BE64CB"/>
    <w:rsid w:val="00BE700B"/>
    <w:rsid w:val="00BF0B06"/>
    <w:rsid w:val="00BF1758"/>
    <w:rsid w:val="00BF1B9A"/>
    <w:rsid w:val="00BF205D"/>
    <w:rsid w:val="00BF20BE"/>
    <w:rsid w:val="00BF2D54"/>
    <w:rsid w:val="00BF302B"/>
    <w:rsid w:val="00BF49DF"/>
    <w:rsid w:val="00BF6200"/>
    <w:rsid w:val="00BF634A"/>
    <w:rsid w:val="00BF69A7"/>
    <w:rsid w:val="00BF7564"/>
    <w:rsid w:val="00C003C5"/>
    <w:rsid w:val="00C010A3"/>
    <w:rsid w:val="00C0134B"/>
    <w:rsid w:val="00C01E29"/>
    <w:rsid w:val="00C025DD"/>
    <w:rsid w:val="00C0284D"/>
    <w:rsid w:val="00C04109"/>
    <w:rsid w:val="00C0427E"/>
    <w:rsid w:val="00C05E0E"/>
    <w:rsid w:val="00C05EE1"/>
    <w:rsid w:val="00C07418"/>
    <w:rsid w:val="00C11EBE"/>
    <w:rsid w:val="00C122A9"/>
    <w:rsid w:val="00C163D3"/>
    <w:rsid w:val="00C1712E"/>
    <w:rsid w:val="00C20E09"/>
    <w:rsid w:val="00C20EAA"/>
    <w:rsid w:val="00C22FBD"/>
    <w:rsid w:val="00C24381"/>
    <w:rsid w:val="00C2500B"/>
    <w:rsid w:val="00C25AFD"/>
    <w:rsid w:val="00C304FE"/>
    <w:rsid w:val="00C30AF1"/>
    <w:rsid w:val="00C31B80"/>
    <w:rsid w:val="00C32481"/>
    <w:rsid w:val="00C33A76"/>
    <w:rsid w:val="00C35646"/>
    <w:rsid w:val="00C36331"/>
    <w:rsid w:val="00C366D6"/>
    <w:rsid w:val="00C408E5"/>
    <w:rsid w:val="00C4114A"/>
    <w:rsid w:val="00C41893"/>
    <w:rsid w:val="00C41BCD"/>
    <w:rsid w:val="00C4205E"/>
    <w:rsid w:val="00C42878"/>
    <w:rsid w:val="00C42FD7"/>
    <w:rsid w:val="00C45143"/>
    <w:rsid w:val="00C4792A"/>
    <w:rsid w:val="00C47AE9"/>
    <w:rsid w:val="00C53C6B"/>
    <w:rsid w:val="00C53FB3"/>
    <w:rsid w:val="00C544DD"/>
    <w:rsid w:val="00C56DF5"/>
    <w:rsid w:val="00C5736B"/>
    <w:rsid w:val="00C578D9"/>
    <w:rsid w:val="00C57A48"/>
    <w:rsid w:val="00C60970"/>
    <w:rsid w:val="00C60DE6"/>
    <w:rsid w:val="00C6126D"/>
    <w:rsid w:val="00C61418"/>
    <w:rsid w:val="00C6152F"/>
    <w:rsid w:val="00C63225"/>
    <w:rsid w:val="00C6451B"/>
    <w:rsid w:val="00C651F9"/>
    <w:rsid w:val="00C656F9"/>
    <w:rsid w:val="00C658F5"/>
    <w:rsid w:val="00C65C9D"/>
    <w:rsid w:val="00C70659"/>
    <w:rsid w:val="00C70B6E"/>
    <w:rsid w:val="00C7104D"/>
    <w:rsid w:val="00C71EB3"/>
    <w:rsid w:val="00C721AC"/>
    <w:rsid w:val="00C72A86"/>
    <w:rsid w:val="00C74D78"/>
    <w:rsid w:val="00C750EC"/>
    <w:rsid w:val="00C758D6"/>
    <w:rsid w:val="00C76A32"/>
    <w:rsid w:val="00C77EDB"/>
    <w:rsid w:val="00C80DA1"/>
    <w:rsid w:val="00C81427"/>
    <w:rsid w:val="00C81523"/>
    <w:rsid w:val="00C8184F"/>
    <w:rsid w:val="00C81B5A"/>
    <w:rsid w:val="00C85F4B"/>
    <w:rsid w:val="00C85FD8"/>
    <w:rsid w:val="00C86E1C"/>
    <w:rsid w:val="00C86FE7"/>
    <w:rsid w:val="00C8755A"/>
    <w:rsid w:val="00C9142F"/>
    <w:rsid w:val="00C92459"/>
    <w:rsid w:val="00C94AFA"/>
    <w:rsid w:val="00C94FAB"/>
    <w:rsid w:val="00CA0FE0"/>
    <w:rsid w:val="00CA1056"/>
    <w:rsid w:val="00CA330A"/>
    <w:rsid w:val="00CA5811"/>
    <w:rsid w:val="00CA5F16"/>
    <w:rsid w:val="00CB2265"/>
    <w:rsid w:val="00CB2C46"/>
    <w:rsid w:val="00CB347A"/>
    <w:rsid w:val="00CB42CE"/>
    <w:rsid w:val="00CB45DF"/>
    <w:rsid w:val="00CB46CD"/>
    <w:rsid w:val="00CB4AE1"/>
    <w:rsid w:val="00CB4CE3"/>
    <w:rsid w:val="00CB5598"/>
    <w:rsid w:val="00CB5BBF"/>
    <w:rsid w:val="00CB5FD7"/>
    <w:rsid w:val="00CB614F"/>
    <w:rsid w:val="00CC18C2"/>
    <w:rsid w:val="00CC2806"/>
    <w:rsid w:val="00CC3018"/>
    <w:rsid w:val="00CC31D3"/>
    <w:rsid w:val="00CC6010"/>
    <w:rsid w:val="00CD10EE"/>
    <w:rsid w:val="00CD2900"/>
    <w:rsid w:val="00CD2A50"/>
    <w:rsid w:val="00CD2B39"/>
    <w:rsid w:val="00CD2F6F"/>
    <w:rsid w:val="00CD3537"/>
    <w:rsid w:val="00CD43B5"/>
    <w:rsid w:val="00CD586B"/>
    <w:rsid w:val="00CD5F55"/>
    <w:rsid w:val="00CE07AA"/>
    <w:rsid w:val="00CE0A08"/>
    <w:rsid w:val="00CE0C07"/>
    <w:rsid w:val="00CE1E09"/>
    <w:rsid w:val="00CE296B"/>
    <w:rsid w:val="00CE471E"/>
    <w:rsid w:val="00CE477D"/>
    <w:rsid w:val="00CE54F0"/>
    <w:rsid w:val="00CE6948"/>
    <w:rsid w:val="00CE79DA"/>
    <w:rsid w:val="00CE7E3D"/>
    <w:rsid w:val="00CE7F49"/>
    <w:rsid w:val="00CF0165"/>
    <w:rsid w:val="00CF2497"/>
    <w:rsid w:val="00CF4C20"/>
    <w:rsid w:val="00CF4FBD"/>
    <w:rsid w:val="00CF5C46"/>
    <w:rsid w:val="00CF6E5D"/>
    <w:rsid w:val="00CF6FEA"/>
    <w:rsid w:val="00D00E98"/>
    <w:rsid w:val="00D01EE6"/>
    <w:rsid w:val="00D030F1"/>
    <w:rsid w:val="00D051AC"/>
    <w:rsid w:val="00D05651"/>
    <w:rsid w:val="00D0566D"/>
    <w:rsid w:val="00D058C2"/>
    <w:rsid w:val="00D10031"/>
    <w:rsid w:val="00D10ABB"/>
    <w:rsid w:val="00D10DA2"/>
    <w:rsid w:val="00D10E37"/>
    <w:rsid w:val="00D1438D"/>
    <w:rsid w:val="00D1468E"/>
    <w:rsid w:val="00D14D87"/>
    <w:rsid w:val="00D15E85"/>
    <w:rsid w:val="00D16097"/>
    <w:rsid w:val="00D20EE9"/>
    <w:rsid w:val="00D21DCC"/>
    <w:rsid w:val="00D25E4A"/>
    <w:rsid w:val="00D260AE"/>
    <w:rsid w:val="00D264FE"/>
    <w:rsid w:val="00D30197"/>
    <w:rsid w:val="00D31268"/>
    <w:rsid w:val="00D317E7"/>
    <w:rsid w:val="00D319F9"/>
    <w:rsid w:val="00D3226F"/>
    <w:rsid w:val="00D32E47"/>
    <w:rsid w:val="00D32EA9"/>
    <w:rsid w:val="00D34B50"/>
    <w:rsid w:val="00D34CD5"/>
    <w:rsid w:val="00D35BBE"/>
    <w:rsid w:val="00D365C0"/>
    <w:rsid w:val="00D3766E"/>
    <w:rsid w:val="00D37C00"/>
    <w:rsid w:val="00D40E69"/>
    <w:rsid w:val="00D410B8"/>
    <w:rsid w:val="00D4110F"/>
    <w:rsid w:val="00D4151D"/>
    <w:rsid w:val="00D426D0"/>
    <w:rsid w:val="00D42F3A"/>
    <w:rsid w:val="00D4583E"/>
    <w:rsid w:val="00D45C7E"/>
    <w:rsid w:val="00D47E61"/>
    <w:rsid w:val="00D50126"/>
    <w:rsid w:val="00D50D42"/>
    <w:rsid w:val="00D50E8C"/>
    <w:rsid w:val="00D51331"/>
    <w:rsid w:val="00D51E51"/>
    <w:rsid w:val="00D5492D"/>
    <w:rsid w:val="00D557D2"/>
    <w:rsid w:val="00D572CF"/>
    <w:rsid w:val="00D60534"/>
    <w:rsid w:val="00D6058C"/>
    <w:rsid w:val="00D6233F"/>
    <w:rsid w:val="00D62838"/>
    <w:rsid w:val="00D64AC1"/>
    <w:rsid w:val="00D64F0D"/>
    <w:rsid w:val="00D64FFC"/>
    <w:rsid w:val="00D66180"/>
    <w:rsid w:val="00D67CBD"/>
    <w:rsid w:val="00D702D2"/>
    <w:rsid w:val="00D70594"/>
    <w:rsid w:val="00D710B6"/>
    <w:rsid w:val="00D72A52"/>
    <w:rsid w:val="00D72C97"/>
    <w:rsid w:val="00D72CC1"/>
    <w:rsid w:val="00D754EC"/>
    <w:rsid w:val="00D77762"/>
    <w:rsid w:val="00D808D9"/>
    <w:rsid w:val="00D80BD1"/>
    <w:rsid w:val="00D80EC3"/>
    <w:rsid w:val="00D81E16"/>
    <w:rsid w:val="00D82540"/>
    <w:rsid w:val="00D828EB"/>
    <w:rsid w:val="00D82A17"/>
    <w:rsid w:val="00D82AAD"/>
    <w:rsid w:val="00D83AED"/>
    <w:rsid w:val="00D84E58"/>
    <w:rsid w:val="00D85FBF"/>
    <w:rsid w:val="00D86C52"/>
    <w:rsid w:val="00D876FD"/>
    <w:rsid w:val="00D908CF"/>
    <w:rsid w:val="00D91F9C"/>
    <w:rsid w:val="00D96075"/>
    <w:rsid w:val="00D960BC"/>
    <w:rsid w:val="00D960EC"/>
    <w:rsid w:val="00D964FC"/>
    <w:rsid w:val="00D96AA3"/>
    <w:rsid w:val="00D976B3"/>
    <w:rsid w:val="00D97D62"/>
    <w:rsid w:val="00DA13FA"/>
    <w:rsid w:val="00DA27A0"/>
    <w:rsid w:val="00DA59B7"/>
    <w:rsid w:val="00DA623B"/>
    <w:rsid w:val="00DB19F2"/>
    <w:rsid w:val="00DB2867"/>
    <w:rsid w:val="00DB2B16"/>
    <w:rsid w:val="00DB2FD0"/>
    <w:rsid w:val="00DB30E2"/>
    <w:rsid w:val="00DB55FE"/>
    <w:rsid w:val="00DB5D78"/>
    <w:rsid w:val="00DB5DFA"/>
    <w:rsid w:val="00DB7657"/>
    <w:rsid w:val="00DC012B"/>
    <w:rsid w:val="00DC1C6D"/>
    <w:rsid w:val="00DC41E6"/>
    <w:rsid w:val="00DC4562"/>
    <w:rsid w:val="00DC4C4C"/>
    <w:rsid w:val="00DC5C41"/>
    <w:rsid w:val="00DC5CCC"/>
    <w:rsid w:val="00DC6D74"/>
    <w:rsid w:val="00DC762F"/>
    <w:rsid w:val="00DD16FB"/>
    <w:rsid w:val="00DD1DCF"/>
    <w:rsid w:val="00DD2A77"/>
    <w:rsid w:val="00DD2BB3"/>
    <w:rsid w:val="00DD5761"/>
    <w:rsid w:val="00DD5A1E"/>
    <w:rsid w:val="00DD5FA6"/>
    <w:rsid w:val="00DD61BB"/>
    <w:rsid w:val="00DD6E39"/>
    <w:rsid w:val="00DD76BA"/>
    <w:rsid w:val="00DE0581"/>
    <w:rsid w:val="00DE059B"/>
    <w:rsid w:val="00DE0C0D"/>
    <w:rsid w:val="00DE13F4"/>
    <w:rsid w:val="00DE2797"/>
    <w:rsid w:val="00DE2CA2"/>
    <w:rsid w:val="00DE2D59"/>
    <w:rsid w:val="00DE3395"/>
    <w:rsid w:val="00DE3743"/>
    <w:rsid w:val="00DE3FC5"/>
    <w:rsid w:val="00DE4CCA"/>
    <w:rsid w:val="00DE5518"/>
    <w:rsid w:val="00DE6316"/>
    <w:rsid w:val="00DE699C"/>
    <w:rsid w:val="00DF0FC2"/>
    <w:rsid w:val="00DF1086"/>
    <w:rsid w:val="00DF1B29"/>
    <w:rsid w:val="00DF28A2"/>
    <w:rsid w:val="00DF469C"/>
    <w:rsid w:val="00DF4ACF"/>
    <w:rsid w:val="00DF50E0"/>
    <w:rsid w:val="00DF5432"/>
    <w:rsid w:val="00DF5A6E"/>
    <w:rsid w:val="00DF5F72"/>
    <w:rsid w:val="00DF64DA"/>
    <w:rsid w:val="00E00CCB"/>
    <w:rsid w:val="00E0198B"/>
    <w:rsid w:val="00E020F3"/>
    <w:rsid w:val="00E0264F"/>
    <w:rsid w:val="00E03B49"/>
    <w:rsid w:val="00E03F6C"/>
    <w:rsid w:val="00E0441B"/>
    <w:rsid w:val="00E05288"/>
    <w:rsid w:val="00E052B1"/>
    <w:rsid w:val="00E05B63"/>
    <w:rsid w:val="00E12415"/>
    <w:rsid w:val="00E1306B"/>
    <w:rsid w:val="00E141A8"/>
    <w:rsid w:val="00E1504C"/>
    <w:rsid w:val="00E153AF"/>
    <w:rsid w:val="00E1616C"/>
    <w:rsid w:val="00E17DBB"/>
    <w:rsid w:val="00E204DC"/>
    <w:rsid w:val="00E20958"/>
    <w:rsid w:val="00E20AC2"/>
    <w:rsid w:val="00E21B36"/>
    <w:rsid w:val="00E22537"/>
    <w:rsid w:val="00E2275E"/>
    <w:rsid w:val="00E2423B"/>
    <w:rsid w:val="00E24912"/>
    <w:rsid w:val="00E25FA0"/>
    <w:rsid w:val="00E26300"/>
    <w:rsid w:val="00E27876"/>
    <w:rsid w:val="00E31D3B"/>
    <w:rsid w:val="00E32E32"/>
    <w:rsid w:val="00E3399E"/>
    <w:rsid w:val="00E34A5B"/>
    <w:rsid w:val="00E34B6A"/>
    <w:rsid w:val="00E34C43"/>
    <w:rsid w:val="00E3682C"/>
    <w:rsid w:val="00E36A84"/>
    <w:rsid w:val="00E376A3"/>
    <w:rsid w:val="00E37938"/>
    <w:rsid w:val="00E4030A"/>
    <w:rsid w:val="00E41655"/>
    <w:rsid w:val="00E43241"/>
    <w:rsid w:val="00E4359B"/>
    <w:rsid w:val="00E449C5"/>
    <w:rsid w:val="00E459EA"/>
    <w:rsid w:val="00E45C47"/>
    <w:rsid w:val="00E463AB"/>
    <w:rsid w:val="00E46870"/>
    <w:rsid w:val="00E477A3"/>
    <w:rsid w:val="00E47973"/>
    <w:rsid w:val="00E50537"/>
    <w:rsid w:val="00E508C7"/>
    <w:rsid w:val="00E51D2D"/>
    <w:rsid w:val="00E51D86"/>
    <w:rsid w:val="00E55DD2"/>
    <w:rsid w:val="00E56048"/>
    <w:rsid w:val="00E564FD"/>
    <w:rsid w:val="00E571D7"/>
    <w:rsid w:val="00E57DEF"/>
    <w:rsid w:val="00E62BDA"/>
    <w:rsid w:val="00E631D8"/>
    <w:rsid w:val="00E63CC9"/>
    <w:rsid w:val="00E6442E"/>
    <w:rsid w:val="00E6533A"/>
    <w:rsid w:val="00E65C47"/>
    <w:rsid w:val="00E66CE8"/>
    <w:rsid w:val="00E66E7E"/>
    <w:rsid w:val="00E7066F"/>
    <w:rsid w:val="00E71705"/>
    <w:rsid w:val="00E72B51"/>
    <w:rsid w:val="00E7348E"/>
    <w:rsid w:val="00E74515"/>
    <w:rsid w:val="00E76403"/>
    <w:rsid w:val="00E76B1C"/>
    <w:rsid w:val="00E77102"/>
    <w:rsid w:val="00E77426"/>
    <w:rsid w:val="00E77454"/>
    <w:rsid w:val="00E77AA2"/>
    <w:rsid w:val="00E77DFA"/>
    <w:rsid w:val="00E8018E"/>
    <w:rsid w:val="00E8120A"/>
    <w:rsid w:val="00E8423C"/>
    <w:rsid w:val="00E855CE"/>
    <w:rsid w:val="00E8583C"/>
    <w:rsid w:val="00E85F39"/>
    <w:rsid w:val="00E860BB"/>
    <w:rsid w:val="00E867C9"/>
    <w:rsid w:val="00E9035C"/>
    <w:rsid w:val="00E9102C"/>
    <w:rsid w:val="00E91F1E"/>
    <w:rsid w:val="00E93329"/>
    <w:rsid w:val="00E944B0"/>
    <w:rsid w:val="00E94C96"/>
    <w:rsid w:val="00E952DB"/>
    <w:rsid w:val="00E965A5"/>
    <w:rsid w:val="00E9667E"/>
    <w:rsid w:val="00E96C4A"/>
    <w:rsid w:val="00EA188D"/>
    <w:rsid w:val="00EA1B4C"/>
    <w:rsid w:val="00EA1FE7"/>
    <w:rsid w:val="00EA5B10"/>
    <w:rsid w:val="00EA5EC6"/>
    <w:rsid w:val="00EA664B"/>
    <w:rsid w:val="00EA6CDA"/>
    <w:rsid w:val="00EA766A"/>
    <w:rsid w:val="00EA7F2F"/>
    <w:rsid w:val="00EB02ED"/>
    <w:rsid w:val="00EB0A11"/>
    <w:rsid w:val="00EB0DD0"/>
    <w:rsid w:val="00EB1A8A"/>
    <w:rsid w:val="00EB3DE7"/>
    <w:rsid w:val="00EB42E1"/>
    <w:rsid w:val="00EB4A2F"/>
    <w:rsid w:val="00EB4AAF"/>
    <w:rsid w:val="00EB50DA"/>
    <w:rsid w:val="00EB5FC5"/>
    <w:rsid w:val="00EB6ABE"/>
    <w:rsid w:val="00EB6C6D"/>
    <w:rsid w:val="00EB7888"/>
    <w:rsid w:val="00EC03CA"/>
    <w:rsid w:val="00EC13E7"/>
    <w:rsid w:val="00EC1A7E"/>
    <w:rsid w:val="00EC1E66"/>
    <w:rsid w:val="00EC4B2A"/>
    <w:rsid w:val="00EC4BDA"/>
    <w:rsid w:val="00EC517E"/>
    <w:rsid w:val="00ED042E"/>
    <w:rsid w:val="00ED08DB"/>
    <w:rsid w:val="00ED0A70"/>
    <w:rsid w:val="00ED2DFA"/>
    <w:rsid w:val="00ED33CA"/>
    <w:rsid w:val="00ED63FB"/>
    <w:rsid w:val="00ED6666"/>
    <w:rsid w:val="00ED6811"/>
    <w:rsid w:val="00ED744E"/>
    <w:rsid w:val="00EE089C"/>
    <w:rsid w:val="00EE1112"/>
    <w:rsid w:val="00EE262D"/>
    <w:rsid w:val="00EE34BC"/>
    <w:rsid w:val="00EE3C64"/>
    <w:rsid w:val="00EE495E"/>
    <w:rsid w:val="00EE607C"/>
    <w:rsid w:val="00EF0620"/>
    <w:rsid w:val="00EF1B8F"/>
    <w:rsid w:val="00EF1DEA"/>
    <w:rsid w:val="00EF273E"/>
    <w:rsid w:val="00EF36DF"/>
    <w:rsid w:val="00EF3F1B"/>
    <w:rsid w:val="00EF4210"/>
    <w:rsid w:val="00EF42DF"/>
    <w:rsid w:val="00EF59E2"/>
    <w:rsid w:val="00EF6179"/>
    <w:rsid w:val="00EF6DF7"/>
    <w:rsid w:val="00EF6F07"/>
    <w:rsid w:val="00EF77B1"/>
    <w:rsid w:val="00F01515"/>
    <w:rsid w:val="00F01571"/>
    <w:rsid w:val="00F01ACB"/>
    <w:rsid w:val="00F02E49"/>
    <w:rsid w:val="00F02EE9"/>
    <w:rsid w:val="00F06AED"/>
    <w:rsid w:val="00F06C70"/>
    <w:rsid w:val="00F10108"/>
    <w:rsid w:val="00F108A5"/>
    <w:rsid w:val="00F15830"/>
    <w:rsid w:val="00F1663B"/>
    <w:rsid w:val="00F211F7"/>
    <w:rsid w:val="00F22728"/>
    <w:rsid w:val="00F23F1F"/>
    <w:rsid w:val="00F26CCF"/>
    <w:rsid w:val="00F31602"/>
    <w:rsid w:val="00F31A89"/>
    <w:rsid w:val="00F3258F"/>
    <w:rsid w:val="00F32DBA"/>
    <w:rsid w:val="00F33667"/>
    <w:rsid w:val="00F362F0"/>
    <w:rsid w:val="00F37181"/>
    <w:rsid w:val="00F37824"/>
    <w:rsid w:val="00F37F9D"/>
    <w:rsid w:val="00F415E5"/>
    <w:rsid w:val="00F4231F"/>
    <w:rsid w:val="00F42329"/>
    <w:rsid w:val="00F4371B"/>
    <w:rsid w:val="00F43AC5"/>
    <w:rsid w:val="00F460D9"/>
    <w:rsid w:val="00F46AF6"/>
    <w:rsid w:val="00F50DC0"/>
    <w:rsid w:val="00F51660"/>
    <w:rsid w:val="00F52AD3"/>
    <w:rsid w:val="00F5332D"/>
    <w:rsid w:val="00F54401"/>
    <w:rsid w:val="00F5570A"/>
    <w:rsid w:val="00F563C5"/>
    <w:rsid w:val="00F5746B"/>
    <w:rsid w:val="00F60697"/>
    <w:rsid w:val="00F6168D"/>
    <w:rsid w:val="00F63C78"/>
    <w:rsid w:val="00F63E63"/>
    <w:rsid w:val="00F650E7"/>
    <w:rsid w:val="00F66A10"/>
    <w:rsid w:val="00F66AD0"/>
    <w:rsid w:val="00F66B01"/>
    <w:rsid w:val="00F70CDA"/>
    <w:rsid w:val="00F71BC9"/>
    <w:rsid w:val="00F7434B"/>
    <w:rsid w:val="00F74390"/>
    <w:rsid w:val="00F7504C"/>
    <w:rsid w:val="00F759D9"/>
    <w:rsid w:val="00F76107"/>
    <w:rsid w:val="00F7625F"/>
    <w:rsid w:val="00F77E49"/>
    <w:rsid w:val="00F823FB"/>
    <w:rsid w:val="00F82F4C"/>
    <w:rsid w:val="00F83D92"/>
    <w:rsid w:val="00F84129"/>
    <w:rsid w:val="00F84F51"/>
    <w:rsid w:val="00F9072A"/>
    <w:rsid w:val="00F907C6"/>
    <w:rsid w:val="00F90AD2"/>
    <w:rsid w:val="00F910EE"/>
    <w:rsid w:val="00F92DCE"/>
    <w:rsid w:val="00F93254"/>
    <w:rsid w:val="00F939A4"/>
    <w:rsid w:val="00F96CD5"/>
    <w:rsid w:val="00F975AC"/>
    <w:rsid w:val="00F97AF9"/>
    <w:rsid w:val="00F97DA2"/>
    <w:rsid w:val="00FA34CC"/>
    <w:rsid w:val="00FA4DFF"/>
    <w:rsid w:val="00FA6986"/>
    <w:rsid w:val="00FA6A58"/>
    <w:rsid w:val="00FA6EBD"/>
    <w:rsid w:val="00FB0EA4"/>
    <w:rsid w:val="00FB13CF"/>
    <w:rsid w:val="00FB1BAD"/>
    <w:rsid w:val="00FB1EBE"/>
    <w:rsid w:val="00FB3590"/>
    <w:rsid w:val="00FB40B4"/>
    <w:rsid w:val="00FB6D6E"/>
    <w:rsid w:val="00FB6D8C"/>
    <w:rsid w:val="00FB6DBC"/>
    <w:rsid w:val="00FB7383"/>
    <w:rsid w:val="00FB7C9F"/>
    <w:rsid w:val="00FB7D19"/>
    <w:rsid w:val="00FB7E00"/>
    <w:rsid w:val="00FC02A5"/>
    <w:rsid w:val="00FC04C2"/>
    <w:rsid w:val="00FC1E18"/>
    <w:rsid w:val="00FC2140"/>
    <w:rsid w:val="00FC3064"/>
    <w:rsid w:val="00FC562C"/>
    <w:rsid w:val="00FC5F50"/>
    <w:rsid w:val="00FC65FC"/>
    <w:rsid w:val="00FC72BD"/>
    <w:rsid w:val="00FD1BC2"/>
    <w:rsid w:val="00FD2FD1"/>
    <w:rsid w:val="00FD31F1"/>
    <w:rsid w:val="00FD3473"/>
    <w:rsid w:val="00FD405C"/>
    <w:rsid w:val="00FD520E"/>
    <w:rsid w:val="00FD5570"/>
    <w:rsid w:val="00FD56BF"/>
    <w:rsid w:val="00FD69D1"/>
    <w:rsid w:val="00FD7873"/>
    <w:rsid w:val="00FE00E0"/>
    <w:rsid w:val="00FE0B2A"/>
    <w:rsid w:val="00FE36D3"/>
    <w:rsid w:val="00FE3E26"/>
    <w:rsid w:val="00FE475A"/>
    <w:rsid w:val="00FE54D4"/>
    <w:rsid w:val="00FE6424"/>
    <w:rsid w:val="00FE66C4"/>
    <w:rsid w:val="00FE6708"/>
    <w:rsid w:val="00FE6FD4"/>
    <w:rsid w:val="00FE7591"/>
    <w:rsid w:val="00FE7CA0"/>
    <w:rsid w:val="00FF209B"/>
    <w:rsid w:val="00FF20D3"/>
    <w:rsid w:val="00FF217F"/>
    <w:rsid w:val="00FF2E07"/>
    <w:rsid w:val="00FF3DFE"/>
    <w:rsid w:val="00FF4092"/>
    <w:rsid w:val="00FF4876"/>
    <w:rsid w:val="00FF5405"/>
    <w:rsid w:val="00FF5DF3"/>
    <w:rsid w:val="00FF64C4"/>
    <w:rsid w:val="00FF6E2D"/>
    <w:rsid w:val="00FF760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7E05FFB-013B-4FCC-8217-95AA49217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4BB6"/>
    <w:pPr>
      <w:spacing w:after="0" w:line="240" w:lineRule="auto"/>
    </w:pPr>
    <w:rPr>
      <w:rFonts w:ascii="Times New Roman" w:eastAsia="Times New Roman" w:hAnsi="Times New Roman" w:cs="Times New Roman"/>
      <w:sz w:val="24"/>
      <w:szCs w:val="24"/>
    </w:rPr>
  </w:style>
  <w:style w:type="paragraph" w:styleId="Heading3">
    <w:name w:val="heading 3"/>
    <w:basedOn w:val="BodyText"/>
    <w:next w:val="BodyText"/>
    <w:link w:val="Heading3Char"/>
    <w:qFormat/>
    <w:rsid w:val="00C6451B"/>
    <w:pPr>
      <w:keepNext/>
      <w:keepLines/>
      <w:autoSpaceDE w:val="0"/>
      <w:autoSpaceDN w:val="0"/>
      <w:spacing w:after="130" w:line="260" w:lineRule="atLeast"/>
      <w:outlineLvl w:val="2"/>
    </w:pPr>
    <w:rPr>
      <w:rFonts w:ascii="Angsana New" w:hAnsi="Angsana New" w:cs="Angsana New"/>
      <w:i/>
      <w:iCs/>
      <w:sz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C6451B"/>
    <w:rPr>
      <w:rFonts w:ascii="Angsana New" w:eastAsia="Times New Roman" w:hAnsi="Angsana New" w:cs="Angsana New"/>
      <w:i/>
      <w:iCs/>
      <w:sz w:val="28"/>
      <w:lang w:val="en-GB"/>
    </w:rPr>
  </w:style>
  <w:style w:type="paragraph" w:styleId="BodyText">
    <w:name w:val="Body Text"/>
    <w:basedOn w:val="Normal"/>
    <w:link w:val="BodyTextChar"/>
    <w:uiPriority w:val="99"/>
    <w:unhideWhenUsed/>
    <w:rsid w:val="00C6451B"/>
    <w:pPr>
      <w:spacing w:after="120"/>
    </w:pPr>
  </w:style>
  <w:style w:type="character" w:customStyle="1" w:styleId="BodyTextChar">
    <w:name w:val="Body Text Char"/>
    <w:basedOn w:val="DefaultParagraphFont"/>
    <w:link w:val="BodyText"/>
    <w:uiPriority w:val="99"/>
    <w:rsid w:val="00C6451B"/>
  </w:style>
  <w:style w:type="paragraph" w:styleId="ListParagraph">
    <w:name w:val="List Paragraph"/>
    <w:basedOn w:val="Normal"/>
    <w:uiPriority w:val="34"/>
    <w:qFormat/>
    <w:rsid w:val="00C6451B"/>
    <w:pPr>
      <w:ind w:left="720"/>
      <w:contextualSpacing/>
    </w:pPr>
  </w:style>
  <w:style w:type="table" w:styleId="TableGrid">
    <w:name w:val="Table Grid"/>
    <w:basedOn w:val="TableNormal"/>
    <w:uiPriority w:val="59"/>
    <w:rsid w:val="00027A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lockText">
    <w:name w:val="Block Text"/>
    <w:basedOn w:val="Normal"/>
    <w:rsid w:val="00027A93"/>
    <w:pPr>
      <w:autoSpaceDE w:val="0"/>
      <w:autoSpaceDN w:val="0"/>
      <w:spacing w:before="240"/>
      <w:ind w:left="547" w:right="749" w:firstLine="1440"/>
      <w:jc w:val="both"/>
    </w:pPr>
    <w:rPr>
      <w:rFonts w:cs="Angsana New"/>
      <w:sz w:val="28"/>
    </w:rPr>
  </w:style>
  <w:style w:type="paragraph" w:styleId="Header">
    <w:name w:val="header"/>
    <w:basedOn w:val="Normal"/>
    <w:link w:val="HeaderChar"/>
    <w:uiPriority w:val="99"/>
    <w:unhideWhenUsed/>
    <w:rsid w:val="005A1B8C"/>
    <w:pPr>
      <w:tabs>
        <w:tab w:val="center" w:pos="4513"/>
        <w:tab w:val="right" w:pos="9026"/>
      </w:tabs>
    </w:pPr>
  </w:style>
  <w:style w:type="character" w:customStyle="1" w:styleId="HeaderChar">
    <w:name w:val="Header Char"/>
    <w:basedOn w:val="DefaultParagraphFont"/>
    <w:link w:val="Header"/>
    <w:uiPriority w:val="99"/>
    <w:rsid w:val="005A1B8C"/>
  </w:style>
  <w:style w:type="paragraph" w:styleId="Footer">
    <w:name w:val="footer"/>
    <w:basedOn w:val="Normal"/>
    <w:link w:val="FooterChar"/>
    <w:uiPriority w:val="99"/>
    <w:unhideWhenUsed/>
    <w:rsid w:val="005A1B8C"/>
    <w:pPr>
      <w:tabs>
        <w:tab w:val="center" w:pos="4513"/>
        <w:tab w:val="right" w:pos="9026"/>
      </w:tabs>
    </w:pPr>
  </w:style>
  <w:style w:type="character" w:customStyle="1" w:styleId="FooterChar">
    <w:name w:val="Footer Char"/>
    <w:basedOn w:val="DefaultParagraphFont"/>
    <w:link w:val="Footer"/>
    <w:uiPriority w:val="99"/>
    <w:rsid w:val="005A1B8C"/>
  </w:style>
  <w:style w:type="paragraph" w:styleId="ListBullet2">
    <w:name w:val="List Bullet 2"/>
    <w:basedOn w:val="ListBullet"/>
    <w:autoRedefine/>
    <w:rsid w:val="005A1B8C"/>
    <w:pPr>
      <w:tabs>
        <w:tab w:val="clear" w:pos="360"/>
      </w:tabs>
      <w:autoSpaceDE w:val="0"/>
      <w:autoSpaceDN w:val="0"/>
      <w:spacing w:after="260" w:line="260" w:lineRule="atLeast"/>
      <w:ind w:left="680" w:hanging="340"/>
      <w:contextualSpacing w:val="0"/>
    </w:pPr>
    <w:rPr>
      <w:rFonts w:cs="Angsana New"/>
      <w:szCs w:val="22"/>
      <w:lang w:val="en-GB"/>
    </w:rPr>
  </w:style>
  <w:style w:type="paragraph" w:styleId="ListBullet">
    <w:name w:val="List Bullet"/>
    <w:basedOn w:val="Normal"/>
    <w:uiPriority w:val="99"/>
    <w:semiHidden/>
    <w:unhideWhenUsed/>
    <w:rsid w:val="005A1B8C"/>
    <w:pPr>
      <w:tabs>
        <w:tab w:val="num" w:pos="360"/>
      </w:tabs>
      <w:ind w:left="360" w:hanging="360"/>
      <w:contextualSpacing/>
    </w:pPr>
  </w:style>
  <w:style w:type="paragraph" w:styleId="BodyTextIndent">
    <w:name w:val="Body Text Indent"/>
    <w:basedOn w:val="Normal"/>
    <w:link w:val="BodyTextIndentChar"/>
    <w:uiPriority w:val="99"/>
    <w:semiHidden/>
    <w:unhideWhenUsed/>
    <w:rsid w:val="005A1B8C"/>
    <w:pPr>
      <w:spacing w:after="120"/>
      <w:ind w:left="283"/>
    </w:pPr>
  </w:style>
  <w:style w:type="character" w:customStyle="1" w:styleId="BodyTextIndentChar">
    <w:name w:val="Body Text Indent Char"/>
    <w:basedOn w:val="DefaultParagraphFont"/>
    <w:link w:val="BodyTextIndent"/>
    <w:uiPriority w:val="99"/>
    <w:semiHidden/>
    <w:rsid w:val="005A1B8C"/>
  </w:style>
  <w:style w:type="numbering" w:customStyle="1" w:styleId="Style1">
    <w:name w:val="Style1"/>
    <w:rsid w:val="005D15F9"/>
    <w:pPr>
      <w:numPr>
        <w:numId w:val="2"/>
      </w:numPr>
    </w:pPr>
  </w:style>
  <w:style w:type="paragraph" w:styleId="BalloonText">
    <w:name w:val="Balloon Text"/>
    <w:basedOn w:val="Normal"/>
    <w:link w:val="BalloonTextChar"/>
    <w:uiPriority w:val="99"/>
    <w:semiHidden/>
    <w:unhideWhenUsed/>
    <w:rsid w:val="009E17D2"/>
    <w:rPr>
      <w:rFonts w:ascii="Tahoma" w:hAnsi="Tahoma" w:cs="Angsana New"/>
      <w:sz w:val="16"/>
      <w:szCs w:val="20"/>
    </w:rPr>
  </w:style>
  <w:style w:type="character" w:customStyle="1" w:styleId="BalloonTextChar">
    <w:name w:val="Balloon Text Char"/>
    <w:basedOn w:val="DefaultParagraphFont"/>
    <w:link w:val="BalloonText"/>
    <w:uiPriority w:val="99"/>
    <w:semiHidden/>
    <w:rsid w:val="009E17D2"/>
    <w:rPr>
      <w:rFonts w:ascii="Tahoma" w:hAnsi="Tahoma" w:cs="Angsana New"/>
      <w:sz w:val="16"/>
      <w:szCs w:val="20"/>
    </w:rPr>
  </w:style>
  <w:style w:type="character" w:styleId="CommentReference">
    <w:name w:val="annotation reference"/>
    <w:basedOn w:val="DefaultParagraphFont"/>
    <w:uiPriority w:val="99"/>
    <w:semiHidden/>
    <w:unhideWhenUsed/>
    <w:rsid w:val="00692683"/>
    <w:rPr>
      <w:sz w:val="16"/>
      <w:szCs w:val="16"/>
    </w:rPr>
  </w:style>
  <w:style w:type="paragraph" w:styleId="CommentText">
    <w:name w:val="annotation text"/>
    <w:basedOn w:val="Normal"/>
    <w:link w:val="CommentTextChar"/>
    <w:uiPriority w:val="99"/>
    <w:semiHidden/>
    <w:unhideWhenUsed/>
    <w:rsid w:val="00692683"/>
    <w:rPr>
      <w:sz w:val="20"/>
      <w:szCs w:val="25"/>
    </w:rPr>
  </w:style>
  <w:style w:type="character" w:customStyle="1" w:styleId="CommentTextChar">
    <w:name w:val="Comment Text Char"/>
    <w:basedOn w:val="DefaultParagraphFont"/>
    <w:link w:val="CommentText"/>
    <w:uiPriority w:val="99"/>
    <w:semiHidden/>
    <w:rsid w:val="00692683"/>
    <w:rPr>
      <w:sz w:val="20"/>
      <w:szCs w:val="25"/>
    </w:rPr>
  </w:style>
  <w:style w:type="paragraph" w:styleId="CommentSubject">
    <w:name w:val="annotation subject"/>
    <w:basedOn w:val="CommentText"/>
    <w:next w:val="CommentText"/>
    <w:link w:val="CommentSubjectChar"/>
    <w:uiPriority w:val="99"/>
    <w:semiHidden/>
    <w:unhideWhenUsed/>
    <w:rsid w:val="00692683"/>
    <w:rPr>
      <w:b/>
      <w:bCs/>
    </w:rPr>
  </w:style>
  <w:style w:type="character" w:customStyle="1" w:styleId="CommentSubjectChar">
    <w:name w:val="Comment Subject Char"/>
    <w:basedOn w:val="CommentTextChar"/>
    <w:link w:val="CommentSubject"/>
    <w:uiPriority w:val="99"/>
    <w:semiHidden/>
    <w:rsid w:val="00692683"/>
    <w:rPr>
      <w:b/>
      <w:bCs/>
      <w:sz w:val="20"/>
      <w:szCs w:val="25"/>
    </w:rPr>
  </w:style>
  <w:style w:type="table" w:customStyle="1" w:styleId="TableGrid1">
    <w:name w:val="Table Grid1"/>
    <w:basedOn w:val="TableNormal"/>
    <w:next w:val="TableGrid"/>
    <w:uiPriority w:val="59"/>
    <w:rsid w:val="003A2F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C70B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25512">
      <w:bodyDiv w:val="1"/>
      <w:marLeft w:val="0"/>
      <w:marRight w:val="0"/>
      <w:marTop w:val="0"/>
      <w:marBottom w:val="0"/>
      <w:divBdr>
        <w:top w:val="none" w:sz="0" w:space="0" w:color="auto"/>
        <w:left w:val="none" w:sz="0" w:space="0" w:color="auto"/>
        <w:bottom w:val="none" w:sz="0" w:space="0" w:color="auto"/>
        <w:right w:val="none" w:sz="0" w:space="0" w:color="auto"/>
      </w:divBdr>
    </w:div>
    <w:div w:id="21831283">
      <w:bodyDiv w:val="1"/>
      <w:marLeft w:val="0"/>
      <w:marRight w:val="0"/>
      <w:marTop w:val="0"/>
      <w:marBottom w:val="0"/>
      <w:divBdr>
        <w:top w:val="none" w:sz="0" w:space="0" w:color="auto"/>
        <w:left w:val="none" w:sz="0" w:space="0" w:color="auto"/>
        <w:bottom w:val="none" w:sz="0" w:space="0" w:color="auto"/>
        <w:right w:val="none" w:sz="0" w:space="0" w:color="auto"/>
      </w:divBdr>
    </w:div>
    <w:div w:id="87234862">
      <w:bodyDiv w:val="1"/>
      <w:marLeft w:val="0"/>
      <w:marRight w:val="0"/>
      <w:marTop w:val="0"/>
      <w:marBottom w:val="0"/>
      <w:divBdr>
        <w:top w:val="none" w:sz="0" w:space="0" w:color="auto"/>
        <w:left w:val="none" w:sz="0" w:space="0" w:color="auto"/>
        <w:bottom w:val="none" w:sz="0" w:space="0" w:color="auto"/>
        <w:right w:val="none" w:sz="0" w:space="0" w:color="auto"/>
      </w:divBdr>
    </w:div>
    <w:div w:id="89129979">
      <w:bodyDiv w:val="1"/>
      <w:marLeft w:val="0"/>
      <w:marRight w:val="0"/>
      <w:marTop w:val="0"/>
      <w:marBottom w:val="0"/>
      <w:divBdr>
        <w:top w:val="none" w:sz="0" w:space="0" w:color="auto"/>
        <w:left w:val="none" w:sz="0" w:space="0" w:color="auto"/>
        <w:bottom w:val="none" w:sz="0" w:space="0" w:color="auto"/>
        <w:right w:val="none" w:sz="0" w:space="0" w:color="auto"/>
      </w:divBdr>
    </w:div>
    <w:div w:id="130709109">
      <w:bodyDiv w:val="1"/>
      <w:marLeft w:val="0"/>
      <w:marRight w:val="0"/>
      <w:marTop w:val="0"/>
      <w:marBottom w:val="0"/>
      <w:divBdr>
        <w:top w:val="none" w:sz="0" w:space="0" w:color="auto"/>
        <w:left w:val="none" w:sz="0" w:space="0" w:color="auto"/>
        <w:bottom w:val="none" w:sz="0" w:space="0" w:color="auto"/>
        <w:right w:val="none" w:sz="0" w:space="0" w:color="auto"/>
      </w:divBdr>
    </w:div>
    <w:div w:id="130759246">
      <w:bodyDiv w:val="1"/>
      <w:marLeft w:val="0"/>
      <w:marRight w:val="0"/>
      <w:marTop w:val="0"/>
      <w:marBottom w:val="0"/>
      <w:divBdr>
        <w:top w:val="none" w:sz="0" w:space="0" w:color="auto"/>
        <w:left w:val="none" w:sz="0" w:space="0" w:color="auto"/>
        <w:bottom w:val="none" w:sz="0" w:space="0" w:color="auto"/>
        <w:right w:val="none" w:sz="0" w:space="0" w:color="auto"/>
      </w:divBdr>
    </w:div>
    <w:div w:id="172378789">
      <w:bodyDiv w:val="1"/>
      <w:marLeft w:val="0"/>
      <w:marRight w:val="0"/>
      <w:marTop w:val="0"/>
      <w:marBottom w:val="0"/>
      <w:divBdr>
        <w:top w:val="none" w:sz="0" w:space="0" w:color="auto"/>
        <w:left w:val="none" w:sz="0" w:space="0" w:color="auto"/>
        <w:bottom w:val="none" w:sz="0" w:space="0" w:color="auto"/>
        <w:right w:val="none" w:sz="0" w:space="0" w:color="auto"/>
      </w:divBdr>
    </w:div>
    <w:div w:id="202402946">
      <w:bodyDiv w:val="1"/>
      <w:marLeft w:val="0"/>
      <w:marRight w:val="0"/>
      <w:marTop w:val="0"/>
      <w:marBottom w:val="0"/>
      <w:divBdr>
        <w:top w:val="none" w:sz="0" w:space="0" w:color="auto"/>
        <w:left w:val="none" w:sz="0" w:space="0" w:color="auto"/>
        <w:bottom w:val="none" w:sz="0" w:space="0" w:color="auto"/>
        <w:right w:val="none" w:sz="0" w:space="0" w:color="auto"/>
      </w:divBdr>
    </w:div>
    <w:div w:id="239676296">
      <w:bodyDiv w:val="1"/>
      <w:marLeft w:val="0"/>
      <w:marRight w:val="0"/>
      <w:marTop w:val="0"/>
      <w:marBottom w:val="0"/>
      <w:divBdr>
        <w:top w:val="none" w:sz="0" w:space="0" w:color="auto"/>
        <w:left w:val="none" w:sz="0" w:space="0" w:color="auto"/>
        <w:bottom w:val="none" w:sz="0" w:space="0" w:color="auto"/>
        <w:right w:val="none" w:sz="0" w:space="0" w:color="auto"/>
      </w:divBdr>
    </w:div>
    <w:div w:id="257451057">
      <w:bodyDiv w:val="1"/>
      <w:marLeft w:val="0"/>
      <w:marRight w:val="0"/>
      <w:marTop w:val="0"/>
      <w:marBottom w:val="0"/>
      <w:divBdr>
        <w:top w:val="none" w:sz="0" w:space="0" w:color="auto"/>
        <w:left w:val="none" w:sz="0" w:space="0" w:color="auto"/>
        <w:bottom w:val="none" w:sz="0" w:space="0" w:color="auto"/>
        <w:right w:val="none" w:sz="0" w:space="0" w:color="auto"/>
      </w:divBdr>
    </w:div>
    <w:div w:id="276638683">
      <w:bodyDiv w:val="1"/>
      <w:marLeft w:val="0"/>
      <w:marRight w:val="0"/>
      <w:marTop w:val="0"/>
      <w:marBottom w:val="0"/>
      <w:divBdr>
        <w:top w:val="none" w:sz="0" w:space="0" w:color="auto"/>
        <w:left w:val="none" w:sz="0" w:space="0" w:color="auto"/>
        <w:bottom w:val="none" w:sz="0" w:space="0" w:color="auto"/>
        <w:right w:val="none" w:sz="0" w:space="0" w:color="auto"/>
      </w:divBdr>
    </w:div>
    <w:div w:id="326397171">
      <w:bodyDiv w:val="1"/>
      <w:marLeft w:val="0"/>
      <w:marRight w:val="0"/>
      <w:marTop w:val="0"/>
      <w:marBottom w:val="0"/>
      <w:divBdr>
        <w:top w:val="none" w:sz="0" w:space="0" w:color="auto"/>
        <w:left w:val="none" w:sz="0" w:space="0" w:color="auto"/>
        <w:bottom w:val="none" w:sz="0" w:space="0" w:color="auto"/>
        <w:right w:val="none" w:sz="0" w:space="0" w:color="auto"/>
      </w:divBdr>
    </w:div>
    <w:div w:id="327245021">
      <w:bodyDiv w:val="1"/>
      <w:marLeft w:val="0"/>
      <w:marRight w:val="0"/>
      <w:marTop w:val="0"/>
      <w:marBottom w:val="0"/>
      <w:divBdr>
        <w:top w:val="none" w:sz="0" w:space="0" w:color="auto"/>
        <w:left w:val="none" w:sz="0" w:space="0" w:color="auto"/>
        <w:bottom w:val="none" w:sz="0" w:space="0" w:color="auto"/>
        <w:right w:val="none" w:sz="0" w:space="0" w:color="auto"/>
      </w:divBdr>
    </w:div>
    <w:div w:id="341855684">
      <w:bodyDiv w:val="1"/>
      <w:marLeft w:val="0"/>
      <w:marRight w:val="0"/>
      <w:marTop w:val="0"/>
      <w:marBottom w:val="0"/>
      <w:divBdr>
        <w:top w:val="none" w:sz="0" w:space="0" w:color="auto"/>
        <w:left w:val="none" w:sz="0" w:space="0" w:color="auto"/>
        <w:bottom w:val="none" w:sz="0" w:space="0" w:color="auto"/>
        <w:right w:val="none" w:sz="0" w:space="0" w:color="auto"/>
      </w:divBdr>
    </w:div>
    <w:div w:id="347874117">
      <w:bodyDiv w:val="1"/>
      <w:marLeft w:val="0"/>
      <w:marRight w:val="0"/>
      <w:marTop w:val="0"/>
      <w:marBottom w:val="0"/>
      <w:divBdr>
        <w:top w:val="none" w:sz="0" w:space="0" w:color="auto"/>
        <w:left w:val="none" w:sz="0" w:space="0" w:color="auto"/>
        <w:bottom w:val="none" w:sz="0" w:space="0" w:color="auto"/>
        <w:right w:val="none" w:sz="0" w:space="0" w:color="auto"/>
      </w:divBdr>
    </w:div>
    <w:div w:id="350228179">
      <w:bodyDiv w:val="1"/>
      <w:marLeft w:val="0"/>
      <w:marRight w:val="0"/>
      <w:marTop w:val="0"/>
      <w:marBottom w:val="0"/>
      <w:divBdr>
        <w:top w:val="none" w:sz="0" w:space="0" w:color="auto"/>
        <w:left w:val="none" w:sz="0" w:space="0" w:color="auto"/>
        <w:bottom w:val="none" w:sz="0" w:space="0" w:color="auto"/>
        <w:right w:val="none" w:sz="0" w:space="0" w:color="auto"/>
      </w:divBdr>
    </w:div>
    <w:div w:id="380054946">
      <w:bodyDiv w:val="1"/>
      <w:marLeft w:val="0"/>
      <w:marRight w:val="0"/>
      <w:marTop w:val="0"/>
      <w:marBottom w:val="0"/>
      <w:divBdr>
        <w:top w:val="none" w:sz="0" w:space="0" w:color="auto"/>
        <w:left w:val="none" w:sz="0" w:space="0" w:color="auto"/>
        <w:bottom w:val="none" w:sz="0" w:space="0" w:color="auto"/>
        <w:right w:val="none" w:sz="0" w:space="0" w:color="auto"/>
      </w:divBdr>
    </w:div>
    <w:div w:id="414784249">
      <w:bodyDiv w:val="1"/>
      <w:marLeft w:val="0"/>
      <w:marRight w:val="0"/>
      <w:marTop w:val="0"/>
      <w:marBottom w:val="0"/>
      <w:divBdr>
        <w:top w:val="none" w:sz="0" w:space="0" w:color="auto"/>
        <w:left w:val="none" w:sz="0" w:space="0" w:color="auto"/>
        <w:bottom w:val="none" w:sz="0" w:space="0" w:color="auto"/>
        <w:right w:val="none" w:sz="0" w:space="0" w:color="auto"/>
      </w:divBdr>
    </w:div>
    <w:div w:id="424351750">
      <w:bodyDiv w:val="1"/>
      <w:marLeft w:val="0"/>
      <w:marRight w:val="0"/>
      <w:marTop w:val="0"/>
      <w:marBottom w:val="0"/>
      <w:divBdr>
        <w:top w:val="none" w:sz="0" w:space="0" w:color="auto"/>
        <w:left w:val="none" w:sz="0" w:space="0" w:color="auto"/>
        <w:bottom w:val="none" w:sz="0" w:space="0" w:color="auto"/>
        <w:right w:val="none" w:sz="0" w:space="0" w:color="auto"/>
      </w:divBdr>
    </w:div>
    <w:div w:id="570388850">
      <w:bodyDiv w:val="1"/>
      <w:marLeft w:val="0"/>
      <w:marRight w:val="0"/>
      <w:marTop w:val="0"/>
      <w:marBottom w:val="0"/>
      <w:divBdr>
        <w:top w:val="none" w:sz="0" w:space="0" w:color="auto"/>
        <w:left w:val="none" w:sz="0" w:space="0" w:color="auto"/>
        <w:bottom w:val="none" w:sz="0" w:space="0" w:color="auto"/>
        <w:right w:val="none" w:sz="0" w:space="0" w:color="auto"/>
      </w:divBdr>
    </w:div>
    <w:div w:id="614405251">
      <w:bodyDiv w:val="1"/>
      <w:marLeft w:val="0"/>
      <w:marRight w:val="0"/>
      <w:marTop w:val="0"/>
      <w:marBottom w:val="0"/>
      <w:divBdr>
        <w:top w:val="none" w:sz="0" w:space="0" w:color="auto"/>
        <w:left w:val="none" w:sz="0" w:space="0" w:color="auto"/>
        <w:bottom w:val="none" w:sz="0" w:space="0" w:color="auto"/>
        <w:right w:val="none" w:sz="0" w:space="0" w:color="auto"/>
      </w:divBdr>
    </w:div>
    <w:div w:id="630091814">
      <w:bodyDiv w:val="1"/>
      <w:marLeft w:val="0"/>
      <w:marRight w:val="0"/>
      <w:marTop w:val="0"/>
      <w:marBottom w:val="0"/>
      <w:divBdr>
        <w:top w:val="none" w:sz="0" w:space="0" w:color="auto"/>
        <w:left w:val="none" w:sz="0" w:space="0" w:color="auto"/>
        <w:bottom w:val="none" w:sz="0" w:space="0" w:color="auto"/>
        <w:right w:val="none" w:sz="0" w:space="0" w:color="auto"/>
      </w:divBdr>
    </w:div>
    <w:div w:id="630206703">
      <w:bodyDiv w:val="1"/>
      <w:marLeft w:val="0"/>
      <w:marRight w:val="0"/>
      <w:marTop w:val="0"/>
      <w:marBottom w:val="0"/>
      <w:divBdr>
        <w:top w:val="none" w:sz="0" w:space="0" w:color="auto"/>
        <w:left w:val="none" w:sz="0" w:space="0" w:color="auto"/>
        <w:bottom w:val="none" w:sz="0" w:space="0" w:color="auto"/>
        <w:right w:val="none" w:sz="0" w:space="0" w:color="auto"/>
      </w:divBdr>
    </w:div>
    <w:div w:id="694616168">
      <w:bodyDiv w:val="1"/>
      <w:marLeft w:val="0"/>
      <w:marRight w:val="0"/>
      <w:marTop w:val="0"/>
      <w:marBottom w:val="0"/>
      <w:divBdr>
        <w:top w:val="none" w:sz="0" w:space="0" w:color="auto"/>
        <w:left w:val="none" w:sz="0" w:space="0" w:color="auto"/>
        <w:bottom w:val="none" w:sz="0" w:space="0" w:color="auto"/>
        <w:right w:val="none" w:sz="0" w:space="0" w:color="auto"/>
      </w:divBdr>
    </w:div>
    <w:div w:id="712264860">
      <w:bodyDiv w:val="1"/>
      <w:marLeft w:val="0"/>
      <w:marRight w:val="0"/>
      <w:marTop w:val="0"/>
      <w:marBottom w:val="0"/>
      <w:divBdr>
        <w:top w:val="none" w:sz="0" w:space="0" w:color="auto"/>
        <w:left w:val="none" w:sz="0" w:space="0" w:color="auto"/>
        <w:bottom w:val="none" w:sz="0" w:space="0" w:color="auto"/>
        <w:right w:val="none" w:sz="0" w:space="0" w:color="auto"/>
      </w:divBdr>
    </w:div>
    <w:div w:id="717553872">
      <w:bodyDiv w:val="1"/>
      <w:marLeft w:val="0"/>
      <w:marRight w:val="0"/>
      <w:marTop w:val="0"/>
      <w:marBottom w:val="0"/>
      <w:divBdr>
        <w:top w:val="none" w:sz="0" w:space="0" w:color="auto"/>
        <w:left w:val="none" w:sz="0" w:space="0" w:color="auto"/>
        <w:bottom w:val="none" w:sz="0" w:space="0" w:color="auto"/>
        <w:right w:val="none" w:sz="0" w:space="0" w:color="auto"/>
      </w:divBdr>
    </w:div>
    <w:div w:id="743719944">
      <w:bodyDiv w:val="1"/>
      <w:marLeft w:val="0"/>
      <w:marRight w:val="0"/>
      <w:marTop w:val="0"/>
      <w:marBottom w:val="0"/>
      <w:divBdr>
        <w:top w:val="none" w:sz="0" w:space="0" w:color="auto"/>
        <w:left w:val="none" w:sz="0" w:space="0" w:color="auto"/>
        <w:bottom w:val="none" w:sz="0" w:space="0" w:color="auto"/>
        <w:right w:val="none" w:sz="0" w:space="0" w:color="auto"/>
      </w:divBdr>
    </w:div>
    <w:div w:id="775636362">
      <w:bodyDiv w:val="1"/>
      <w:marLeft w:val="0"/>
      <w:marRight w:val="0"/>
      <w:marTop w:val="0"/>
      <w:marBottom w:val="0"/>
      <w:divBdr>
        <w:top w:val="none" w:sz="0" w:space="0" w:color="auto"/>
        <w:left w:val="none" w:sz="0" w:space="0" w:color="auto"/>
        <w:bottom w:val="none" w:sz="0" w:space="0" w:color="auto"/>
        <w:right w:val="none" w:sz="0" w:space="0" w:color="auto"/>
      </w:divBdr>
    </w:div>
    <w:div w:id="801727860">
      <w:bodyDiv w:val="1"/>
      <w:marLeft w:val="0"/>
      <w:marRight w:val="0"/>
      <w:marTop w:val="0"/>
      <w:marBottom w:val="0"/>
      <w:divBdr>
        <w:top w:val="none" w:sz="0" w:space="0" w:color="auto"/>
        <w:left w:val="none" w:sz="0" w:space="0" w:color="auto"/>
        <w:bottom w:val="none" w:sz="0" w:space="0" w:color="auto"/>
        <w:right w:val="none" w:sz="0" w:space="0" w:color="auto"/>
      </w:divBdr>
    </w:div>
    <w:div w:id="807942559">
      <w:bodyDiv w:val="1"/>
      <w:marLeft w:val="0"/>
      <w:marRight w:val="0"/>
      <w:marTop w:val="0"/>
      <w:marBottom w:val="0"/>
      <w:divBdr>
        <w:top w:val="none" w:sz="0" w:space="0" w:color="auto"/>
        <w:left w:val="none" w:sz="0" w:space="0" w:color="auto"/>
        <w:bottom w:val="none" w:sz="0" w:space="0" w:color="auto"/>
        <w:right w:val="none" w:sz="0" w:space="0" w:color="auto"/>
      </w:divBdr>
    </w:div>
    <w:div w:id="843252351">
      <w:bodyDiv w:val="1"/>
      <w:marLeft w:val="0"/>
      <w:marRight w:val="0"/>
      <w:marTop w:val="0"/>
      <w:marBottom w:val="0"/>
      <w:divBdr>
        <w:top w:val="none" w:sz="0" w:space="0" w:color="auto"/>
        <w:left w:val="none" w:sz="0" w:space="0" w:color="auto"/>
        <w:bottom w:val="none" w:sz="0" w:space="0" w:color="auto"/>
        <w:right w:val="none" w:sz="0" w:space="0" w:color="auto"/>
      </w:divBdr>
    </w:div>
    <w:div w:id="860973867">
      <w:bodyDiv w:val="1"/>
      <w:marLeft w:val="0"/>
      <w:marRight w:val="0"/>
      <w:marTop w:val="0"/>
      <w:marBottom w:val="0"/>
      <w:divBdr>
        <w:top w:val="none" w:sz="0" w:space="0" w:color="auto"/>
        <w:left w:val="none" w:sz="0" w:space="0" w:color="auto"/>
        <w:bottom w:val="none" w:sz="0" w:space="0" w:color="auto"/>
        <w:right w:val="none" w:sz="0" w:space="0" w:color="auto"/>
      </w:divBdr>
    </w:div>
    <w:div w:id="887453325">
      <w:bodyDiv w:val="1"/>
      <w:marLeft w:val="0"/>
      <w:marRight w:val="0"/>
      <w:marTop w:val="0"/>
      <w:marBottom w:val="0"/>
      <w:divBdr>
        <w:top w:val="none" w:sz="0" w:space="0" w:color="auto"/>
        <w:left w:val="none" w:sz="0" w:space="0" w:color="auto"/>
        <w:bottom w:val="none" w:sz="0" w:space="0" w:color="auto"/>
        <w:right w:val="none" w:sz="0" w:space="0" w:color="auto"/>
      </w:divBdr>
    </w:div>
    <w:div w:id="897978900">
      <w:bodyDiv w:val="1"/>
      <w:marLeft w:val="0"/>
      <w:marRight w:val="0"/>
      <w:marTop w:val="0"/>
      <w:marBottom w:val="0"/>
      <w:divBdr>
        <w:top w:val="none" w:sz="0" w:space="0" w:color="auto"/>
        <w:left w:val="none" w:sz="0" w:space="0" w:color="auto"/>
        <w:bottom w:val="none" w:sz="0" w:space="0" w:color="auto"/>
        <w:right w:val="none" w:sz="0" w:space="0" w:color="auto"/>
      </w:divBdr>
    </w:div>
    <w:div w:id="908879443">
      <w:bodyDiv w:val="1"/>
      <w:marLeft w:val="0"/>
      <w:marRight w:val="0"/>
      <w:marTop w:val="0"/>
      <w:marBottom w:val="0"/>
      <w:divBdr>
        <w:top w:val="none" w:sz="0" w:space="0" w:color="auto"/>
        <w:left w:val="none" w:sz="0" w:space="0" w:color="auto"/>
        <w:bottom w:val="none" w:sz="0" w:space="0" w:color="auto"/>
        <w:right w:val="none" w:sz="0" w:space="0" w:color="auto"/>
      </w:divBdr>
    </w:div>
    <w:div w:id="977957591">
      <w:bodyDiv w:val="1"/>
      <w:marLeft w:val="0"/>
      <w:marRight w:val="0"/>
      <w:marTop w:val="0"/>
      <w:marBottom w:val="0"/>
      <w:divBdr>
        <w:top w:val="none" w:sz="0" w:space="0" w:color="auto"/>
        <w:left w:val="none" w:sz="0" w:space="0" w:color="auto"/>
        <w:bottom w:val="none" w:sz="0" w:space="0" w:color="auto"/>
        <w:right w:val="none" w:sz="0" w:space="0" w:color="auto"/>
      </w:divBdr>
    </w:div>
    <w:div w:id="987518508">
      <w:bodyDiv w:val="1"/>
      <w:marLeft w:val="0"/>
      <w:marRight w:val="0"/>
      <w:marTop w:val="0"/>
      <w:marBottom w:val="0"/>
      <w:divBdr>
        <w:top w:val="none" w:sz="0" w:space="0" w:color="auto"/>
        <w:left w:val="none" w:sz="0" w:space="0" w:color="auto"/>
        <w:bottom w:val="none" w:sz="0" w:space="0" w:color="auto"/>
        <w:right w:val="none" w:sz="0" w:space="0" w:color="auto"/>
      </w:divBdr>
    </w:div>
    <w:div w:id="992222076">
      <w:bodyDiv w:val="1"/>
      <w:marLeft w:val="0"/>
      <w:marRight w:val="0"/>
      <w:marTop w:val="0"/>
      <w:marBottom w:val="0"/>
      <w:divBdr>
        <w:top w:val="none" w:sz="0" w:space="0" w:color="auto"/>
        <w:left w:val="none" w:sz="0" w:space="0" w:color="auto"/>
        <w:bottom w:val="none" w:sz="0" w:space="0" w:color="auto"/>
        <w:right w:val="none" w:sz="0" w:space="0" w:color="auto"/>
      </w:divBdr>
    </w:div>
    <w:div w:id="1042367439">
      <w:bodyDiv w:val="1"/>
      <w:marLeft w:val="0"/>
      <w:marRight w:val="0"/>
      <w:marTop w:val="0"/>
      <w:marBottom w:val="0"/>
      <w:divBdr>
        <w:top w:val="none" w:sz="0" w:space="0" w:color="auto"/>
        <w:left w:val="none" w:sz="0" w:space="0" w:color="auto"/>
        <w:bottom w:val="none" w:sz="0" w:space="0" w:color="auto"/>
        <w:right w:val="none" w:sz="0" w:space="0" w:color="auto"/>
      </w:divBdr>
    </w:div>
    <w:div w:id="1064909925">
      <w:bodyDiv w:val="1"/>
      <w:marLeft w:val="0"/>
      <w:marRight w:val="0"/>
      <w:marTop w:val="0"/>
      <w:marBottom w:val="0"/>
      <w:divBdr>
        <w:top w:val="none" w:sz="0" w:space="0" w:color="auto"/>
        <w:left w:val="none" w:sz="0" w:space="0" w:color="auto"/>
        <w:bottom w:val="none" w:sz="0" w:space="0" w:color="auto"/>
        <w:right w:val="none" w:sz="0" w:space="0" w:color="auto"/>
      </w:divBdr>
    </w:div>
    <w:div w:id="1164513791">
      <w:bodyDiv w:val="1"/>
      <w:marLeft w:val="0"/>
      <w:marRight w:val="0"/>
      <w:marTop w:val="0"/>
      <w:marBottom w:val="0"/>
      <w:divBdr>
        <w:top w:val="none" w:sz="0" w:space="0" w:color="auto"/>
        <w:left w:val="none" w:sz="0" w:space="0" w:color="auto"/>
        <w:bottom w:val="none" w:sz="0" w:space="0" w:color="auto"/>
        <w:right w:val="none" w:sz="0" w:space="0" w:color="auto"/>
      </w:divBdr>
    </w:div>
    <w:div w:id="1170171109">
      <w:bodyDiv w:val="1"/>
      <w:marLeft w:val="0"/>
      <w:marRight w:val="0"/>
      <w:marTop w:val="0"/>
      <w:marBottom w:val="0"/>
      <w:divBdr>
        <w:top w:val="none" w:sz="0" w:space="0" w:color="auto"/>
        <w:left w:val="none" w:sz="0" w:space="0" w:color="auto"/>
        <w:bottom w:val="none" w:sz="0" w:space="0" w:color="auto"/>
        <w:right w:val="none" w:sz="0" w:space="0" w:color="auto"/>
      </w:divBdr>
    </w:div>
    <w:div w:id="1172986895">
      <w:bodyDiv w:val="1"/>
      <w:marLeft w:val="0"/>
      <w:marRight w:val="0"/>
      <w:marTop w:val="0"/>
      <w:marBottom w:val="0"/>
      <w:divBdr>
        <w:top w:val="none" w:sz="0" w:space="0" w:color="auto"/>
        <w:left w:val="none" w:sz="0" w:space="0" w:color="auto"/>
        <w:bottom w:val="none" w:sz="0" w:space="0" w:color="auto"/>
        <w:right w:val="none" w:sz="0" w:space="0" w:color="auto"/>
      </w:divBdr>
    </w:div>
    <w:div w:id="1191529814">
      <w:bodyDiv w:val="1"/>
      <w:marLeft w:val="0"/>
      <w:marRight w:val="0"/>
      <w:marTop w:val="0"/>
      <w:marBottom w:val="0"/>
      <w:divBdr>
        <w:top w:val="none" w:sz="0" w:space="0" w:color="auto"/>
        <w:left w:val="none" w:sz="0" w:space="0" w:color="auto"/>
        <w:bottom w:val="none" w:sz="0" w:space="0" w:color="auto"/>
        <w:right w:val="none" w:sz="0" w:space="0" w:color="auto"/>
      </w:divBdr>
    </w:div>
    <w:div w:id="1230923775">
      <w:bodyDiv w:val="1"/>
      <w:marLeft w:val="0"/>
      <w:marRight w:val="0"/>
      <w:marTop w:val="0"/>
      <w:marBottom w:val="0"/>
      <w:divBdr>
        <w:top w:val="none" w:sz="0" w:space="0" w:color="auto"/>
        <w:left w:val="none" w:sz="0" w:space="0" w:color="auto"/>
        <w:bottom w:val="none" w:sz="0" w:space="0" w:color="auto"/>
        <w:right w:val="none" w:sz="0" w:space="0" w:color="auto"/>
      </w:divBdr>
    </w:div>
    <w:div w:id="1246450704">
      <w:bodyDiv w:val="1"/>
      <w:marLeft w:val="0"/>
      <w:marRight w:val="0"/>
      <w:marTop w:val="0"/>
      <w:marBottom w:val="0"/>
      <w:divBdr>
        <w:top w:val="none" w:sz="0" w:space="0" w:color="auto"/>
        <w:left w:val="none" w:sz="0" w:space="0" w:color="auto"/>
        <w:bottom w:val="none" w:sz="0" w:space="0" w:color="auto"/>
        <w:right w:val="none" w:sz="0" w:space="0" w:color="auto"/>
      </w:divBdr>
    </w:div>
    <w:div w:id="1247764027">
      <w:bodyDiv w:val="1"/>
      <w:marLeft w:val="0"/>
      <w:marRight w:val="0"/>
      <w:marTop w:val="0"/>
      <w:marBottom w:val="0"/>
      <w:divBdr>
        <w:top w:val="none" w:sz="0" w:space="0" w:color="auto"/>
        <w:left w:val="none" w:sz="0" w:space="0" w:color="auto"/>
        <w:bottom w:val="none" w:sz="0" w:space="0" w:color="auto"/>
        <w:right w:val="none" w:sz="0" w:space="0" w:color="auto"/>
      </w:divBdr>
    </w:div>
    <w:div w:id="1266695375">
      <w:bodyDiv w:val="1"/>
      <w:marLeft w:val="0"/>
      <w:marRight w:val="0"/>
      <w:marTop w:val="0"/>
      <w:marBottom w:val="0"/>
      <w:divBdr>
        <w:top w:val="none" w:sz="0" w:space="0" w:color="auto"/>
        <w:left w:val="none" w:sz="0" w:space="0" w:color="auto"/>
        <w:bottom w:val="none" w:sz="0" w:space="0" w:color="auto"/>
        <w:right w:val="none" w:sz="0" w:space="0" w:color="auto"/>
      </w:divBdr>
    </w:div>
    <w:div w:id="1268730191">
      <w:bodyDiv w:val="1"/>
      <w:marLeft w:val="0"/>
      <w:marRight w:val="0"/>
      <w:marTop w:val="0"/>
      <w:marBottom w:val="0"/>
      <w:divBdr>
        <w:top w:val="none" w:sz="0" w:space="0" w:color="auto"/>
        <w:left w:val="none" w:sz="0" w:space="0" w:color="auto"/>
        <w:bottom w:val="none" w:sz="0" w:space="0" w:color="auto"/>
        <w:right w:val="none" w:sz="0" w:space="0" w:color="auto"/>
      </w:divBdr>
    </w:div>
    <w:div w:id="1275480970">
      <w:bodyDiv w:val="1"/>
      <w:marLeft w:val="0"/>
      <w:marRight w:val="0"/>
      <w:marTop w:val="0"/>
      <w:marBottom w:val="0"/>
      <w:divBdr>
        <w:top w:val="none" w:sz="0" w:space="0" w:color="auto"/>
        <w:left w:val="none" w:sz="0" w:space="0" w:color="auto"/>
        <w:bottom w:val="none" w:sz="0" w:space="0" w:color="auto"/>
        <w:right w:val="none" w:sz="0" w:space="0" w:color="auto"/>
      </w:divBdr>
    </w:div>
    <w:div w:id="1293052780">
      <w:bodyDiv w:val="1"/>
      <w:marLeft w:val="0"/>
      <w:marRight w:val="0"/>
      <w:marTop w:val="0"/>
      <w:marBottom w:val="0"/>
      <w:divBdr>
        <w:top w:val="none" w:sz="0" w:space="0" w:color="auto"/>
        <w:left w:val="none" w:sz="0" w:space="0" w:color="auto"/>
        <w:bottom w:val="none" w:sz="0" w:space="0" w:color="auto"/>
        <w:right w:val="none" w:sz="0" w:space="0" w:color="auto"/>
      </w:divBdr>
    </w:div>
    <w:div w:id="1300720137">
      <w:bodyDiv w:val="1"/>
      <w:marLeft w:val="0"/>
      <w:marRight w:val="0"/>
      <w:marTop w:val="0"/>
      <w:marBottom w:val="0"/>
      <w:divBdr>
        <w:top w:val="none" w:sz="0" w:space="0" w:color="auto"/>
        <w:left w:val="none" w:sz="0" w:space="0" w:color="auto"/>
        <w:bottom w:val="none" w:sz="0" w:space="0" w:color="auto"/>
        <w:right w:val="none" w:sz="0" w:space="0" w:color="auto"/>
      </w:divBdr>
    </w:div>
    <w:div w:id="1315258128">
      <w:bodyDiv w:val="1"/>
      <w:marLeft w:val="0"/>
      <w:marRight w:val="0"/>
      <w:marTop w:val="0"/>
      <w:marBottom w:val="0"/>
      <w:divBdr>
        <w:top w:val="none" w:sz="0" w:space="0" w:color="auto"/>
        <w:left w:val="none" w:sz="0" w:space="0" w:color="auto"/>
        <w:bottom w:val="none" w:sz="0" w:space="0" w:color="auto"/>
        <w:right w:val="none" w:sz="0" w:space="0" w:color="auto"/>
      </w:divBdr>
    </w:div>
    <w:div w:id="1382628151">
      <w:bodyDiv w:val="1"/>
      <w:marLeft w:val="0"/>
      <w:marRight w:val="0"/>
      <w:marTop w:val="0"/>
      <w:marBottom w:val="0"/>
      <w:divBdr>
        <w:top w:val="none" w:sz="0" w:space="0" w:color="auto"/>
        <w:left w:val="none" w:sz="0" w:space="0" w:color="auto"/>
        <w:bottom w:val="none" w:sz="0" w:space="0" w:color="auto"/>
        <w:right w:val="none" w:sz="0" w:space="0" w:color="auto"/>
      </w:divBdr>
    </w:div>
    <w:div w:id="1392122300">
      <w:bodyDiv w:val="1"/>
      <w:marLeft w:val="0"/>
      <w:marRight w:val="0"/>
      <w:marTop w:val="0"/>
      <w:marBottom w:val="0"/>
      <w:divBdr>
        <w:top w:val="none" w:sz="0" w:space="0" w:color="auto"/>
        <w:left w:val="none" w:sz="0" w:space="0" w:color="auto"/>
        <w:bottom w:val="none" w:sz="0" w:space="0" w:color="auto"/>
        <w:right w:val="none" w:sz="0" w:space="0" w:color="auto"/>
      </w:divBdr>
    </w:div>
    <w:div w:id="1407680451">
      <w:bodyDiv w:val="1"/>
      <w:marLeft w:val="0"/>
      <w:marRight w:val="0"/>
      <w:marTop w:val="0"/>
      <w:marBottom w:val="0"/>
      <w:divBdr>
        <w:top w:val="none" w:sz="0" w:space="0" w:color="auto"/>
        <w:left w:val="none" w:sz="0" w:space="0" w:color="auto"/>
        <w:bottom w:val="none" w:sz="0" w:space="0" w:color="auto"/>
        <w:right w:val="none" w:sz="0" w:space="0" w:color="auto"/>
      </w:divBdr>
    </w:div>
    <w:div w:id="1425027231">
      <w:bodyDiv w:val="1"/>
      <w:marLeft w:val="0"/>
      <w:marRight w:val="0"/>
      <w:marTop w:val="0"/>
      <w:marBottom w:val="0"/>
      <w:divBdr>
        <w:top w:val="none" w:sz="0" w:space="0" w:color="auto"/>
        <w:left w:val="none" w:sz="0" w:space="0" w:color="auto"/>
        <w:bottom w:val="none" w:sz="0" w:space="0" w:color="auto"/>
        <w:right w:val="none" w:sz="0" w:space="0" w:color="auto"/>
      </w:divBdr>
    </w:div>
    <w:div w:id="1444153944">
      <w:bodyDiv w:val="1"/>
      <w:marLeft w:val="0"/>
      <w:marRight w:val="0"/>
      <w:marTop w:val="0"/>
      <w:marBottom w:val="0"/>
      <w:divBdr>
        <w:top w:val="none" w:sz="0" w:space="0" w:color="auto"/>
        <w:left w:val="none" w:sz="0" w:space="0" w:color="auto"/>
        <w:bottom w:val="none" w:sz="0" w:space="0" w:color="auto"/>
        <w:right w:val="none" w:sz="0" w:space="0" w:color="auto"/>
      </w:divBdr>
    </w:div>
    <w:div w:id="1460219602">
      <w:bodyDiv w:val="1"/>
      <w:marLeft w:val="0"/>
      <w:marRight w:val="0"/>
      <w:marTop w:val="0"/>
      <w:marBottom w:val="0"/>
      <w:divBdr>
        <w:top w:val="none" w:sz="0" w:space="0" w:color="auto"/>
        <w:left w:val="none" w:sz="0" w:space="0" w:color="auto"/>
        <w:bottom w:val="none" w:sz="0" w:space="0" w:color="auto"/>
        <w:right w:val="none" w:sz="0" w:space="0" w:color="auto"/>
      </w:divBdr>
    </w:div>
    <w:div w:id="1484157741">
      <w:bodyDiv w:val="1"/>
      <w:marLeft w:val="0"/>
      <w:marRight w:val="0"/>
      <w:marTop w:val="0"/>
      <w:marBottom w:val="0"/>
      <w:divBdr>
        <w:top w:val="none" w:sz="0" w:space="0" w:color="auto"/>
        <w:left w:val="none" w:sz="0" w:space="0" w:color="auto"/>
        <w:bottom w:val="none" w:sz="0" w:space="0" w:color="auto"/>
        <w:right w:val="none" w:sz="0" w:space="0" w:color="auto"/>
      </w:divBdr>
    </w:div>
    <w:div w:id="1490362328">
      <w:bodyDiv w:val="1"/>
      <w:marLeft w:val="0"/>
      <w:marRight w:val="0"/>
      <w:marTop w:val="0"/>
      <w:marBottom w:val="0"/>
      <w:divBdr>
        <w:top w:val="none" w:sz="0" w:space="0" w:color="auto"/>
        <w:left w:val="none" w:sz="0" w:space="0" w:color="auto"/>
        <w:bottom w:val="none" w:sz="0" w:space="0" w:color="auto"/>
        <w:right w:val="none" w:sz="0" w:space="0" w:color="auto"/>
      </w:divBdr>
    </w:div>
    <w:div w:id="1496066119">
      <w:bodyDiv w:val="1"/>
      <w:marLeft w:val="0"/>
      <w:marRight w:val="0"/>
      <w:marTop w:val="0"/>
      <w:marBottom w:val="0"/>
      <w:divBdr>
        <w:top w:val="none" w:sz="0" w:space="0" w:color="auto"/>
        <w:left w:val="none" w:sz="0" w:space="0" w:color="auto"/>
        <w:bottom w:val="none" w:sz="0" w:space="0" w:color="auto"/>
        <w:right w:val="none" w:sz="0" w:space="0" w:color="auto"/>
      </w:divBdr>
    </w:div>
    <w:div w:id="1532915587">
      <w:bodyDiv w:val="1"/>
      <w:marLeft w:val="0"/>
      <w:marRight w:val="0"/>
      <w:marTop w:val="0"/>
      <w:marBottom w:val="0"/>
      <w:divBdr>
        <w:top w:val="none" w:sz="0" w:space="0" w:color="auto"/>
        <w:left w:val="none" w:sz="0" w:space="0" w:color="auto"/>
        <w:bottom w:val="none" w:sz="0" w:space="0" w:color="auto"/>
        <w:right w:val="none" w:sz="0" w:space="0" w:color="auto"/>
      </w:divBdr>
    </w:div>
    <w:div w:id="1548446341">
      <w:bodyDiv w:val="1"/>
      <w:marLeft w:val="0"/>
      <w:marRight w:val="0"/>
      <w:marTop w:val="0"/>
      <w:marBottom w:val="0"/>
      <w:divBdr>
        <w:top w:val="none" w:sz="0" w:space="0" w:color="auto"/>
        <w:left w:val="none" w:sz="0" w:space="0" w:color="auto"/>
        <w:bottom w:val="none" w:sz="0" w:space="0" w:color="auto"/>
        <w:right w:val="none" w:sz="0" w:space="0" w:color="auto"/>
      </w:divBdr>
    </w:div>
    <w:div w:id="1633830002">
      <w:bodyDiv w:val="1"/>
      <w:marLeft w:val="0"/>
      <w:marRight w:val="0"/>
      <w:marTop w:val="0"/>
      <w:marBottom w:val="0"/>
      <w:divBdr>
        <w:top w:val="none" w:sz="0" w:space="0" w:color="auto"/>
        <w:left w:val="none" w:sz="0" w:space="0" w:color="auto"/>
        <w:bottom w:val="none" w:sz="0" w:space="0" w:color="auto"/>
        <w:right w:val="none" w:sz="0" w:space="0" w:color="auto"/>
      </w:divBdr>
    </w:div>
    <w:div w:id="1637836761">
      <w:bodyDiv w:val="1"/>
      <w:marLeft w:val="0"/>
      <w:marRight w:val="0"/>
      <w:marTop w:val="0"/>
      <w:marBottom w:val="0"/>
      <w:divBdr>
        <w:top w:val="none" w:sz="0" w:space="0" w:color="auto"/>
        <w:left w:val="none" w:sz="0" w:space="0" w:color="auto"/>
        <w:bottom w:val="none" w:sz="0" w:space="0" w:color="auto"/>
        <w:right w:val="none" w:sz="0" w:space="0" w:color="auto"/>
      </w:divBdr>
    </w:div>
    <w:div w:id="1784690750">
      <w:bodyDiv w:val="1"/>
      <w:marLeft w:val="0"/>
      <w:marRight w:val="0"/>
      <w:marTop w:val="0"/>
      <w:marBottom w:val="0"/>
      <w:divBdr>
        <w:top w:val="none" w:sz="0" w:space="0" w:color="auto"/>
        <w:left w:val="none" w:sz="0" w:space="0" w:color="auto"/>
        <w:bottom w:val="none" w:sz="0" w:space="0" w:color="auto"/>
        <w:right w:val="none" w:sz="0" w:space="0" w:color="auto"/>
      </w:divBdr>
    </w:div>
    <w:div w:id="1803384410">
      <w:bodyDiv w:val="1"/>
      <w:marLeft w:val="0"/>
      <w:marRight w:val="0"/>
      <w:marTop w:val="0"/>
      <w:marBottom w:val="0"/>
      <w:divBdr>
        <w:top w:val="none" w:sz="0" w:space="0" w:color="auto"/>
        <w:left w:val="none" w:sz="0" w:space="0" w:color="auto"/>
        <w:bottom w:val="none" w:sz="0" w:space="0" w:color="auto"/>
        <w:right w:val="none" w:sz="0" w:space="0" w:color="auto"/>
      </w:divBdr>
    </w:div>
    <w:div w:id="1823614853">
      <w:bodyDiv w:val="1"/>
      <w:marLeft w:val="0"/>
      <w:marRight w:val="0"/>
      <w:marTop w:val="0"/>
      <w:marBottom w:val="0"/>
      <w:divBdr>
        <w:top w:val="none" w:sz="0" w:space="0" w:color="auto"/>
        <w:left w:val="none" w:sz="0" w:space="0" w:color="auto"/>
        <w:bottom w:val="none" w:sz="0" w:space="0" w:color="auto"/>
        <w:right w:val="none" w:sz="0" w:space="0" w:color="auto"/>
      </w:divBdr>
    </w:div>
    <w:div w:id="1911646416">
      <w:bodyDiv w:val="1"/>
      <w:marLeft w:val="0"/>
      <w:marRight w:val="0"/>
      <w:marTop w:val="0"/>
      <w:marBottom w:val="0"/>
      <w:divBdr>
        <w:top w:val="none" w:sz="0" w:space="0" w:color="auto"/>
        <w:left w:val="none" w:sz="0" w:space="0" w:color="auto"/>
        <w:bottom w:val="none" w:sz="0" w:space="0" w:color="auto"/>
        <w:right w:val="none" w:sz="0" w:space="0" w:color="auto"/>
      </w:divBdr>
    </w:div>
    <w:div w:id="1949776146">
      <w:bodyDiv w:val="1"/>
      <w:marLeft w:val="0"/>
      <w:marRight w:val="0"/>
      <w:marTop w:val="0"/>
      <w:marBottom w:val="0"/>
      <w:divBdr>
        <w:top w:val="none" w:sz="0" w:space="0" w:color="auto"/>
        <w:left w:val="none" w:sz="0" w:space="0" w:color="auto"/>
        <w:bottom w:val="none" w:sz="0" w:space="0" w:color="auto"/>
        <w:right w:val="none" w:sz="0" w:space="0" w:color="auto"/>
      </w:divBdr>
    </w:div>
    <w:div w:id="1981688713">
      <w:bodyDiv w:val="1"/>
      <w:marLeft w:val="0"/>
      <w:marRight w:val="0"/>
      <w:marTop w:val="0"/>
      <w:marBottom w:val="0"/>
      <w:divBdr>
        <w:top w:val="none" w:sz="0" w:space="0" w:color="auto"/>
        <w:left w:val="none" w:sz="0" w:space="0" w:color="auto"/>
        <w:bottom w:val="none" w:sz="0" w:space="0" w:color="auto"/>
        <w:right w:val="none" w:sz="0" w:space="0" w:color="auto"/>
      </w:divBdr>
    </w:div>
    <w:div w:id="1982491319">
      <w:bodyDiv w:val="1"/>
      <w:marLeft w:val="0"/>
      <w:marRight w:val="0"/>
      <w:marTop w:val="0"/>
      <w:marBottom w:val="0"/>
      <w:divBdr>
        <w:top w:val="none" w:sz="0" w:space="0" w:color="auto"/>
        <w:left w:val="none" w:sz="0" w:space="0" w:color="auto"/>
        <w:bottom w:val="none" w:sz="0" w:space="0" w:color="auto"/>
        <w:right w:val="none" w:sz="0" w:space="0" w:color="auto"/>
      </w:divBdr>
    </w:div>
    <w:div w:id="1998410565">
      <w:bodyDiv w:val="1"/>
      <w:marLeft w:val="0"/>
      <w:marRight w:val="0"/>
      <w:marTop w:val="0"/>
      <w:marBottom w:val="0"/>
      <w:divBdr>
        <w:top w:val="none" w:sz="0" w:space="0" w:color="auto"/>
        <w:left w:val="none" w:sz="0" w:space="0" w:color="auto"/>
        <w:bottom w:val="none" w:sz="0" w:space="0" w:color="auto"/>
        <w:right w:val="none" w:sz="0" w:space="0" w:color="auto"/>
      </w:divBdr>
    </w:div>
    <w:div w:id="2023430815">
      <w:bodyDiv w:val="1"/>
      <w:marLeft w:val="0"/>
      <w:marRight w:val="0"/>
      <w:marTop w:val="0"/>
      <w:marBottom w:val="0"/>
      <w:divBdr>
        <w:top w:val="none" w:sz="0" w:space="0" w:color="auto"/>
        <w:left w:val="none" w:sz="0" w:space="0" w:color="auto"/>
        <w:bottom w:val="none" w:sz="0" w:space="0" w:color="auto"/>
        <w:right w:val="none" w:sz="0" w:space="0" w:color="auto"/>
      </w:divBdr>
    </w:div>
    <w:div w:id="2032493746">
      <w:bodyDiv w:val="1"/>
      <w:marLeft w:val="0"/>
      <w:marRight w:val="0"/>
      <w:marTop w:val="0"/>
      <w:marBottom w:val="0"/>
      <w:divBdr>
        <w:top w:val="none" w:sz="0" w:space="0" w:color="auto"/>
        <w:left w:val="none" w:sz="0" w:space="0" w:color="auto"/>
        <w:bottom w:val="none" w:sz="0" w:space="0" w:color="auto"/>
        <w:right w:val="none" w:sz="0" w:space="0" w:color="auto"/>
      </w:divBdr>
    </w:div>
    <w:div w:id="2087221395">
      <w:bodyDiv w:val="1"/>
      <w:marLeft w:val="0"/>
      <w:marRight w:val="0"/>
      <w:marTop w:val="0"/>
      <w:marBottom w:val="0"/>
      <w:divBdr>
        <w:top w:val="none" w:sz="0" w:space="0" w:color="auto"/>
        <w:left w:val="none" w:sz="0" w:space="0" w:color="auto"/>
        <w:bottom w:val="none" w:sz="0" w:space="0" w:color="auto"/>
        <w:right w:val="none" w:sz="0" w:space="0" w:color="auto"/>
      </w:divBdr>
    </w:div>
    <w:div w:id="2121795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C1ADF-7AD6-4F49-BF5B-6627AF133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1</Pages>
  <Words>8742</Words>
  <Characters>49834</Characters>
  <Application>Microsoft Office Word</Application>
  <DocSecurity>0</DocSecurity>
  <Lines>415</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nattawut</dc:creator>
  <cp:lastModifiedBy>Nattawut</cp:lastModifiedBy>
  <cp:revision>55</cp:revision>
  <cp:lastPrinted>2024-02-19T13:52:00Z</cp:lastPrinted>
  <dcterms:created xsi:type="dcterms:W3CDTF">2024-02-08T09:55:00Z</dcterms:created>
  <dcterms:modified xsi:type="dcterms:W3CDTF">2024-02-26T12:30:00Z</dcterms:modified>
</cp:coreProperties>
</file>