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4410"/>
        <w:gridCol w:w="540"/>
        <w:gridCol w:w="4230"/>
      </w:tblGrid>
      <w:tr w:rsidR="00693B62" w:rsidRPr="009168C6" w14:paraId="6A029421" w14:textId="77777777" w:rsidTr="00306818">
        <w:tc>
          <w:tcPr>
            <w:tcW w:w="9668" w:type="dxa"/>
            <w:gridSpan w:val="4"/>
            <w:tcBorders>
              <w:top w:val="nil"/>
              <w:left w:val="nil"/>
              <w:bottom w:val="nil"/>
              <w:right w:val="nil"/>
            </w:tcBorders>
            <w:shd w:val="clear" w:color="auto" w:fill="auto"/>
          </w:tcPr>
          <w:p w14:paraId="6752AEA3" w14:textId="77777777" w:rsidR="00693B62" w:rsidRPr="009168C6" w:rsidRDefault="00693B6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thaiDistribute"/>
              <w:rPr>
                <w:rFonts w:ascii="AngsanaUPC" w:eastAsia="Angsana New" w:hAnsi="AngsanaUPC" w:cs="AngsanaUPC"/>
                <w:b/>
                <w:bCs/>
                <w:sz w:val="28"/>
                <w:szCs w:val="28"/>
                <w:cs/>
                <w:lang w:eastAsia="th-TH"/>
              </w:rPr>
            </w:pPr>
            <w:r w:rsidRPr="009168C6">
              <w:rPr>
                <w:rFonts w:ascii="AngsanaUPC" w:eastAsia="Angsana New" w:hAnsi="AngsanaUPC" w:cs="AngsanaUPC"/>
                <w:b/>
                <w:bCs/>
                <w:sz w:val="28"/>
                <w:szCs w:val="28"/>
                <w:lang w:eastAsia="th-TH"/>
              </w:rPr>
              <w:t xml:space="preserve">Contents of notes to </w:t>
            </w:r>
            <w:r w:rsidR="000872E0" w:rsidRPr="009168C6">
              <w:rPr>
                <w:rFonts w:ascii="AngsanaUPC" w:eastAsia="Angsana New" w:hAnsi="AngsanaUPC" w:cs="AngsanaUPC"/>
                <w:b/>
                <w:bCs/>
                <w:sz w:val="28"/>
                <w:szCs w:val="28"/>
                <w:lang w:eastAsia="th-TH"/>
              </w:rPr>
              <w:t xml:space="preserve">the </w:t>
            </w:r>
            <w:r w:rsidRPr="009168C6">
              <w:rPr>
                <w:rFonts w:ascii="AngsanaUPC" w:eastAsia="Angsana New" w:hAnsi="AngsanaUPC" w:cs="AngsanaUPC"/>
                <w:b/>
                <w:bCs/>
                <w:sz w:val="28"/>
                <w:szCs w:val="28"/>
                <w:lang w:eastAsia="th-TH"/>
              </w:rPr>
              <w:t>financial statements</w:t>
            </w:r>
          </w:p>
        </w:tc>
      </w:tr>
      <w:tr w:rsidR="004D649C" w:rsidRPr="009168C6" w14:paraId="6C52EC0A" w14:textId="77777777" w:rsidTr="00306818">
        <w:tc>
          <w:tcPr>
            <w:tcW w:w="488" w:type="dxa"/>
            <w:tcBorders>
              <w:top w:val="nil"/>
              <w:left w:val="nil"/>
              <w:bottom w:val="nil"/>
              <w:right w:val="nil"/>
            </w:tcBorders>
            <w:shd w:val="clear" w:color="auto" w:fill="auto"/>
          </w:tcPr>
          <w:p w14:paraId="7FF9ABE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w:t>
            </w:r>
          </w:p>
        </w:tc>
        <w:tc>
          <w:tcPr>
            <w:tcW w:w="4410" w:type="dxa"/>
            <w:tcBorders>
              <w:top w:val="nil"/>
              <w:left w:val="nil"/>
              <w:bottom w:val="nil"/>
              <w:right w:val="nil"/>
            </w:tcBorders>
            <w:shd w:val="clear" w:color="auto" w:fill="auto"/>
          </w:tcPr>
          <w:p w14:paraId="28457931"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cs/>
                <w:lang w:eastAsia="th-TH"/>
              </w:rPr>
            </w:pPr>
            <w:r w:rsidRPr="009168C6">
              <w:rPr>
                <w:rFonts w:ascii="AngsanaUPC" w:eastAsia="Angsana New" w:hAnsi="AngsanaUPC" w:cs="AngsanaUPC"/>
                <w:sz w:val="28"/>
                <w:szCs w:val="28"/>
                <w:lang w:eastAsia="th-TH"/>
              </w:rPr>
              <w:t>General information</w:t>
            </w:r>
          </w:p>
        </w:tc>
        <w:tc>
          <w:tcPr>
            <w:tcW w:w="540" w:type="dxa"/>
            <w:tcBorders>
              <w:top w:val="nil"/>
              <w:left w:val="nil"/>
              <w:bottom w:val="nil"/>
              <w:right w:val="nil"/>
            </w:tcBorders>
            <w:shd w:val="clear" w:color="auto" w:fill="auto"/>
          </w:tcPr>
          <w:p w14:paraId="0C471B67"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20</w:t>
            </w:r>
          </w:p>
        </w:tc>
        <w:tc>
          <w:tcPr>
            <w:tcW w:w="4230" w:type="dxa"/>
            <w:tcBorders>
              <w:top w:val="nil"/>
              <w:left w:val="nil"/>
              <w:bottom w:val="nil"/>
              <w:right w:val="nil"/>
            </w:tcBorders>
            <w:shd w:val="clear" w:color="auto" w:fill="auto"/>
          </w:tcPr>
          <w:p w14:paraId="1EF306A7"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Interest-bearing liabilities</w:t>
            </w:r>
          </w:p>
        </w:tc>
      </w:tr>
      <w:tr w:rsidR="004D649C" w:rsidRPr="009168C6" w14:paraId="7222029D" w14:textId="77777777" w:rsidTr="00306818">
        <w:tc>
          <w:tcPr>
            <w:tcW w:w="488" w:type="dxa"/>
            <w:tcBorders>
              <w:top w:val="nil"/>
              <w:left w:val="nil"/>
              <w:bottom w:val="nil"/>
              <w:right w:val="nil"/>
            </w:tcBorders>
            <w:shd w:val="clear" w:color="auto" w:fill="auto"/>
          </w:tcPr>
          <w:p w14:paraId="44361E6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w:t>
            </w:r>
          </w:p>
        </w:tc>
        <w:tc>
          <w:tcPr>
            <w:tcW w:w="4410" w:type="dxa"/>
            <w:tcBorders>
              <w:top w:val="nil"/>
              <w:left w:val="nil"/>
              <w:bottom w:val="nil"/>
              <w:right w:val="nil"/>
            </w:tcBorders>
            <w:shd w:val="clear" w:color="auto" w:fill="auto"/>
          </w:tcPr>
          <w:p w14:paraId="6B38A56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 xml:space="preserve">Basis of preparation of </w:t>
            </w:r>
            <w:proofErr w:type="gramStart"/>
            <w:r w:rsidRPr="009168C6">
              <w:rPr>
                <w:rFonts w:ascii="AngsanaUPC" w:eastAsia="Angsana New" w:hAnsi="AngsanaUPC" w:cs="AngsanaUPC"/>
                <w:sz w:val="28"/>
                <w:szCs w:val="28"/>
                <w:lang w:eastAsia="th-TH"/>
              </w:rPr>
              <w:t>the  financial</w:t>
            </w:r>
            <w:proofErr w:type="gramEnd"/>
            <w:r w:rsidRPr="009168C6">
              <w:rPr>
                <w:rFonts w:ascii="AngsanaUPC" w:eastAsia="Angsana New" w:hAnsi="AngsanaUPC" w:cs="AngsanaUPC"/>
                <w:sz w:val="28"/>
                <w:szCs w:val="28"/>
                <w:lang w:eastAsia="th-TH"/>
              </w:rPr>
              <w:t xml:space="preserve"> statements</w:t>
            </w:r>
          </w:p>
        </w:tc>
        <w:tc>
          <w:tcPr>
            <w:tcW w:w="540" w:type="dxa"/>
            <w:tcBorders>
              <w:top w:val="nil"/>
              <w:left w:val="nil"/>
              <w:bottom w:val="nil"/>
              <w:right w:val="nil"/>
            </w:tcBorders>
            <w:shd w:val="clear" w:color="auto" w:fill="auto"/>
          </w:tcPr>
          <w:p w14:paraId="772DB69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21</w:t>
            </w:r>
          </w:p>
        </w:tc>
        <w:tc>
          <w:tcPr>
            <w:tcW w:w="4230" w:type="dxa"/>
            <w:tcBorders>
              <w:top w:val="nil"/>
              <w:left w:val="nil"/>
              <w:bottom w:val="nil"/>
              <w:right w:val="nil"/>
            </w:tcBorders>
            <w:shd w:val="clear" w:color="auto" w:fill="auto"/>
          </w:tcPr>
          <w:p w14:paraId="2FC34B06"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Judgement debts from guarantee</w:t>
            </w:r>
          </w:p>
        </w:tc>
      </w:tr>
      <w:tr w:rsidR="004D649C" w:rsidRPr="009168C6" w14:paraId="3247E48D" w14:textId="77777777" w:rsidTr="00306818">
        <w:tc>
          <w:tcPr>
            <w:tcW w:w="488" w:type="dxa"/>
            <w:tcBorders>
              <w:top w:val="nil"/>
              <w:left w:val="nil"/>
              <w:bottom w:val="nil"/>
              <w:right w:val="nil"/>
            </w:tcBorders>
            <w:shd w:val="clear" w:color="auto" w:fill="auto"/>
          </w:tcPr>
          <w:p w14:paraId="1DCB2E4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cs/>
                <w:lang w:eastAsia="th-TH"/>
              </w:rPr>
              <w:t>3</w:t>
            </w:r>
          </w:p>
        </w:tc>
        <w:tc>
          <w:tcPr>
            <w:tcW w:w="4410" w:type="dxa"/>
            <w:tcBorders>
              <w:top w:val="nil"/>
              <w:left w:val="nil"/>
              <w:bottom w:val="nil"/>
              <w:right w:val="nil"/>
            </w:tcBorders>
            <w:shd w:val="clear" w:color="auto" w:fill="auto"/>
          </w:tcPr>
          <w:p w14:paraId="16BB53B4" w14:textId="1BC48726" w:rsidR="004D649C" w:rsidRPr="009168C6" w:rsidRDefault="00D63255"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Pr>
                <w:rFonts w:ascii="AngsanaUPC" w:eastAsia="Angsana New" w:hAnsi="AngsanaUPC" w:cs="AngsanaUPC"/>
                <w:sz w:val="28"/>
                <w:szCs w:val="28"/>
                <w:lang w:eastAsia="th-TH"/>
              </w:rPr>
              <w:t>Significant a</w:t>
            </w:r>
            <w:r w:rsidR="004D649C" w:rsidRPr="009168C6">
              <w:rPr>
                <w:rFonts w:ascii="AngsanaUPC" w:eastAsia="Angsana New" w:hAnsi="AngsanaUPC" w:cs="AngsanaUPC"/>
                <w:sz w:val="28"/>
                <w:szCs w:val="28"/>
                <w:lang w:eastAsia="th-TH"/>
              </w:rPr>
              <w:t>ccounting polic</w:t>
            </w:r>
            <w:r>
              <w:rPr>
                <w:rFonts w:ascii="AngsanaUPC" w:eastAsia="Angsana New" w:hAnsi="AngsanaUPC" w:cs="AngsanaUPC"/>
                <w:sz w:val="28"/>
                <w:szCs w:val="28"/>
                <w:lang w:eastAsia="th-TH"/>
              </w:rPr>
              <w:t>ies</w:t>
            </w:r>
          </w:p>
        </w:tc>
        <w:tc>
          <w:tcPr>
            <w:tcW w:w="540" w:type="dxa"/>
            <w:tcBorders>
              <w:top w:val="nil"/>
              <w:left w:val="nil"/>
              <w:bottom w:val="nil"/>
              <w:right w:val="nil"/>
            </w:tcBorders>
            <w:shd w:val="clear" w:color="auto" w:fill="auto"/>
          </w:tcPr>
          <w:p w14:paraId="2B86E82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22</w:t>
            </w:r>
          </w:p>
        </w:tc>
        <w:tc>
          <w:tcPr>
            <w:tcW w:w="4230" w:type="dxa"/>
            <w:tcBorders>
              <w:top w:val="nil"/>
              <w:left w:val="nil"/>
              <w:bottom w:val="nil"/>
              <w:right w:val="nil"/>
            </w:tcBorders>
            <w:shd w:val="clear" w:color="auto" w:fill="auto"/>
          </w:tcPr>
          <w:p w14:paraId="7185BA45"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Debentures</w:t>
            </w:r>
          </w:p>
        </w:tc>
      </w:tr>
      <w:tr w:rsidR="004D649C" w:rsidRPr="009168C6" w14:paraId="79F91EC6" w14:textId="77777777" w:rsidTr="00306818">
        <w:tc>
          <w:tcPr>
            <w:tcW w:w="488" w:type="dxa"/>
            <w:tcBorders>
              <w:top w:val="nil"/>
              <w:left w:val="nil"/>
              <w:bottom w:val="nil"/>
              <w:right w:val="nil"/>
            </w:tcBorders>
            <w:shd w:val="clear" w:color="auto" w:fill="auto"/>
          </w:tcPr>
          <w:p w14:paraId="0B17B5E4"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4</w:t>
            </w:r>
          </w:p>
        </w:tc>
        <w:tc>
          <w:tcPr>
            <w:tcW w:w="4410" w:type="dxa"/>
            <w:tcBorders>
              <w:top w:val="nil"/>
              <w:left w:val="nil"/>
              <w:bottom w:val="nil"/>
              <w:right w:val="nil"/>
            </w:tcBorders>
            <w:shd w:val="clear" w:color="auto" w:fill="auto"/>
          </w:tcPr>
          <w:p w14:paraId="27A995F1"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Related parties</w:t>
            </w:r>
          </w:p>
        </w:tc>
        <w:tc>
          <w:tcPr>
            <w:tcW w:w="540" w:type="dxa"/>
            <w:tcBorders>
              <w:top w:val="nil"/>
              <w:left w:val="nil"/>
              <w:bottom w:val="nil"/>
              <w:right w:val="nil"/>
            </w:tcBorders>
            <w:shd w:val="clear" w:color="auto" w:fill="auto"/>
          </w:tcPr>
          <w:p w14:paraId="2FE9F52D"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23</w:t>
            </w:r>
          </w:p>
        </w:tc>
        <w:tc>
          <w:tcPr>
            <w:tcW w:w="4230" w:type="dxa"/>
            <w:tcBorders>
              <w:top w:val="nil"/>
              <w:left w:val="nil"/>
              <w:bottom w:val="nil"/>
              <w:right w:val="nil"/>
            </w:tcBorders>
            <w:shd w:val="clear" w:color="auto" w:fill="auto"/>
          </w:tcPr>
          <w:p w14:paraId="3D6F82C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Provision for employee benefits</w:t>
            </w:r>
          </w:p>
        </w:tc>
      </w:tr>
      <w:tr w:rsidR="004D649C" w:rsidRPr="009168C6" w14:paraId="737C3027" w14:textId="77777777" w:rsidTr="00306818">
        <w:tc>
          <w:tcPr>
            <w:tcW w:w="488" w:type="dxa"/>
            <w:tcBorders>
              <w:top w:val="nil"/>
              <w:left w:val="nil"/>
              <w:bottom w:val="nil"/>
              <w:right w:val="nil"/>
            </w:tcBorders>
            <w:shd w:val="clear" w:color="auto" w:fill="auto"/>
          </w:tcPr>
          <w:p w14:paraId="651E9640"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5</w:t>
            </w:r>
          </w:p>
        </w:tc>
        <w:tc>
          <w:tcPr>
            <w:tcW w:w="4410" w:type="dxa"/>
            <w:tcBorders>
              <w:top w:val="nil"/>
              <w:left w:val="nil"/>
              <w:bottom w:val="nil"/>
              <w:right w:val="nil"/>
            </w:tcBorders>
            <w:shd w:val="clear" w:color="auto" w:fill="auto"/>
          </w:tcPr>
          <w:p w14:paraId="61770D0F"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Cash and cash equivalents</w:t>
            </w:r>
          </w:p>
        </w:tc>
        <w:tc>
          <w:tcPr>
            <w:tcW w:w="540" w:type="dxa"/>
            <w:tcBorders>
              <w:top w:val="nil"/>
              <w:left w:val="nil"/>
              <w:bottom w:val="nil"/>
              <w:right w:val="nil"/>
            </w:tcBorders>
            <w:shd w:val="clear" w:color="auto" w:fill="auto"/>
          </w:tcPr>
          <w:p w14:paraId="2F3CE34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24</w:t>
            </w:r>
          </w:p>
        </w:tc>
        <w:tc>
          <w:tcPr>
            <w:tcW w:w="4230" w:type="dxa"/>
            <w:tcBorders>
              <w:top w:val="nil"/>
              <w:left w:val="nil"/>
              <w:bottom w:val="nil"/>
              <w:right w:val="nil"/>
            </w:tcBorders>
            <w:shd w:val="clear" w:color="auto" w:fill="auto"/>
          </w:tcPr>
          <w:p w14:paraId="4DE8B532"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Legal reserve</w:t>
            </w:r>
          </w:p>
        </w:tc>
      </w:tr>
      <w:tr w:rsidR="004D649C" w:rsidRPr="009168C6" w14:paraId="7E4B531C" w14:textId="77777777" w:rsidTr="00306818">
        <w:tc>
          <w:tcPr>
            <w:tcW w:w="488" w:type="dxa"/>
            <w:tcBorders>
              <w:top w:val="nil"/>
              <w:left w:val="nil"/>
              <w:bottom w:val="nil"/>
              <w:right w:val="nil"/>
            </w:tcBorders>
            <w:shd w:val="clear" w:color="auto" w:fill="auto"/>
          </w:tcPr>
          <w:p w14:paraId="7E504512"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6</w:t>
            </w:r>
          </w:p>
        </w:tc>
        <w:tc>
          <w:tcPr>
            <w:tcW w:w="4410" w:type="dxa"/>
            <w:tcBorders>
              <w:top w:val="nil"/>
              <w:left w:val="nil"/>
              <w:bottom w:val="nil"/>
              <w:right w:val="nil"/>
            </w:tcBorders>
            <w:shd w:val="clear" w:color="auto" w:fill="auto"/>
          </w:tcPr>
          <w:p w14:paraId="6876BBF2" w14:textId="7E1A5976"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 xml:space="preserve">Trade and other </w:t>
            </w:r>
            <w:r w:rsidR="00D63255">
              <w:rPr>
                <w:rFonts w:ascii="AngsanaUPC" w:eastAsia="Angsana New" w:hAnsi="AngsanaUPC" w:cs="AngsanaUPC"/>
                <w:sz w:val="28"/>
                <w:szCs w:val="28"/>
                <w:lang w:eastAsia="th-TH"/>
              </w:rPr>
              <w:t xml:space="preserve">Current </w:t>
            </w:r>
            <w:r w:rsidRPr="009168C6">
              <w:rPr>
                <w:rFonts w:ascii="AngsanaUPC" w:eastAsia="Angsana New" w:hAnsi="AngsanaUPC" w:cs="AngsanaUPC"/>
                <w:sz w:val="28"/>
                <w:szCs w:val="28"/>
                <w:lang w:eastAsia="th-TH"/>
              </w:rPr>
              <w:t>receivables</w:t>
            </w:r>
          </w:p>
        </w:tc>
        <w:tc>
          <w:tcPr>
            <w:tcW w:w="540" w:type="dxa"/>
            <w:tcBorders>
              <w:top w:val="nil"/>
              <w:left w:val="nil"/>
              <w:bottom w:val="nil"/>
              <w:right w:val="nil"/>
            </w:tcBorders>
            <w:shd w:val="clear" w:color="auto" w:fill="auto"/>
          </w:tcPr>
          <w:p w14:paraId="2E152F3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25</w:t>
            </w:r>
          </w:p>
        </w:tc>
        <w:tc>
          <w:tcPr>
            <w:tcW w:w="4230" w:type="dxa"/>
            <w:tcBorders>
              <w:top w:val="nil"/>
              <w:left w:val="nil"/>
              <w:bottom w:val="nil"/>
              <w:right w:val="nil"/>
            </w:tcBorders>
            <w:shd w:val="clear" w:color="auto" w:fill="auto"/>
          </w:tcPr>
          <w:p w14:paraId="7DC15E4B" w14:textId="6D26979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Dividend</w:t>
            </w:r>
            <w:r w:rsidR="00D63255">
              <w:rPr>
                <w:rFonts w:ascii="AngsanaUPC" w:eastAsia="Angsana New" w:hAnsi="AngsanaUPC" w:cs="AngsanaUPC"/>
                <w:sz w:val="28"/>
                <w:szCs w:val="28"/>
                <w:lang w:eastAsia="th-TH"/>
              </w:rPr>
              <w:t>s</w:t>
            </w:r>
          </w:p>
        </w:tc>
      </w:tr>
      <w:tr w:rsidR="004D649C" w:rsidRPr="009168C6" w14:paraId="5431A870" w14:textId="77777777" w:rsidTr="00306818">
        <w:tc>
          <w:tcPr>
            <w:tcW w:w="488" w:type="dxa"/>
            <w:tcBorders>
              <w:top w:val="nil"/>
              <w:left w:val="nil"/>
              <w:bottom w:val="nil"/>
              <w:right w:val="nil"/>
            </w:tcBorders>
            <w:shd w:val="clear" w:color="auto" w:fill="auto"/>
          </w:tcPr>
          <w:p w14:paraId="2AC060B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7</w:t>
            </w:r>
          </w:p>
        </w:tc>
        <w:tc>
          <w:tcPr>
            <w:tcW w:w="4410" w:type="dxa"/>
            <w:tcBorders>
              <w:top w:val="nil"/>
              <w:left w:val="nil"/>
              <w:bottom w:val="nil"/>
              <w:right w:val="nil"/>
            </w:tcBorders>
            <w:shd w:val="clear" w:color="auto" w:fill="auto"/>
          </w:tcPr>
          <w:p w14:paraId="314B3CF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Contract assets and liabilities</w:t>
            </w:r>
          </w:p>
        </w:tc>
        <w:tc>
          <w:tcPr>
            <w:tcW w:w="540" w:type="dxa"/>
            <w:tcBorders>
              <w:top w:val="nil"/>
              <w:left w:val="nil"/>
              <w:bottom w:val="nil"/>
              <w:right w:val="nil"/>
            </w:tcBorders>
            <w:shd w:val="clear" w:color="auto" w:fill="auto"/>
          </w:tcPr>
          <w:p w14:paraId="2E6E026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26</w:t>
            </w:r>
          </w:p>
        </w:tc>
        <w:tc>
          <w:tcPr>
            <w:tcW w:w="4230" w:type="dxa"/>
            <w:tcBorders>
              <w:top w:val="nil"/>
              <w:left w:val="nil"/>
              <w:bottom w:val="nil"/>
              <w:right w:val="nil"/>
            </w:tcBorders>
            <w:shd w:val="clear" w:color="auto" w:fill="auto"/>
          </w:tcPr>
          <w:p w14:paraId="4D5F183D"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Segment information</w:t>
            </w:r>
          </w:p>
        </w:tc>
      </w:tr>
      <w:tr w:rsidR="004D649C" w:rsidRPr="009168C6" w14:paraId="54BF04E2" w14:textId="77777777" w:rsidTr="00306818">
        <w:tc>
          <w:tcPr>
            <w:tcW w:w="488" w:type="dxa"/>
            <w:tcBorders>
              <w:top w:val="nil"/>
              <w:left w:val="nil"/>
              <w:bottom w:val="nil"/>
              <w:right w:val="nil"/>
            </w:tcBorders>
            <w:shd w:val="clear" w:color="auto" w:fill="auto"/>
          </w:tcPr>
          <w:p w14:paraId="1017A715"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8</w:t>
            </w:r>
          </w:p>
        </w:tc>
        <w:tc>
          <w:tcPr>
            <w:tcW w:w="4410" w:type="dxa"/>
            <w:tcBorders>
              <w:top w:val="nil"/>
              <w:left w:val="nil"/>
              <w:bottom w:val="nil"/>
              <w:right w:val="nil"/>
            </w:tcBorders>
            <w:shd w:val="clear" w:color="auto" w:fill="auto"/>
          </w:tcPr>
          <w:p w14:paraId="767194A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cs/>
                <w:lang w:eastAsia="th-TH"/>
              </w:rPr>
            </w:pPr>
            <w:r w:rsidRPr="009168C6">
              <w:rPr>
                <w:rFonts w:ascii="AngsanaUPC" w:eastAsia="Angsana New" w:hAnsi="AngsanaUPC" w:cs="AngsanaUPC"/>
                <w:sz w:val="28"/>
                <w:szCs w:val="28"/>
                <w:lang w:eastAsia="th-TH"/>
              </w:rPr>
              <w:t>Cost to fulfil contracts with customers</w:t>
            </w:r>
          </w:p>
        </w:tc>
        <w:tc>
          <w:tcPr>
            <w:tcW w:w="540" w:type="dxa"/>
            <w:tcBorders>
              <w:top w:val="nil"/>
              <w:left w:val="nil"/>
              <w:bottom w:val="nil"/>
              <w:right w:val="nil"/>
            </w:tcBorders>
            <w:shd w:val="clear" w:color="auto" w:fill="auto"/>
          </w:tcPr>
          <w:p w14:paraId="7E6114E5"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27</w:t>
            </w:r>
          </w:p>
        </w:tc>
        <w:tc>
          <w:tcPr>
            <w:tcW w:w="4230" w:type="dxa"/>
            <w:tcBorders>
              <w:top w:val="nil"/>
              <w:left w:val="nil"/>
              <w:bottom w:val="nil"/>
              <w:right w:val="nil"/>
            </w:tcBorders>
            <w:shd w:val="clear" w:color="auto" w:fill="auto"/>
          </w:tcPr>
          <w:p w14:paraId="6D6B9EF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Other income</w:t>
            </w:r>
          </w:p>
        </w:tc>
      </w:tr>
      <w:tr w:rsidR="004D649C" w:rsidRPr="009168C6" w14:paraId="3799BD07" w14:textId="77777777" w:rsidTr="00306818">
        <w:tc>
          <w:tcPr>
            <w:tcW w:w="488" w:type="dxa"/>
            <w:tcBorders>
              <w:top w:val="nil"/>
              <w:left w:val="nil"/>
              <w:bottom w:val="nil"/>
              <w:right w:val="nil"/>
            </w:tcBorders>
            <w:shd w:val="clear" w:color="auto" w:fill="auto"/>
          </w:tcPr>
          <w:p w14:paraId="3F2B3C20"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9</w:t>
            </w:r>
          </w:p>
        </w:tc>
        <w:tc>
          <w:tcPr>
            <w:tcW w:w="4410" w:type="dxa"/>
            <w:tcBorders>
              <w:top w:val="nil"/>
              <w:left w:val="nil"/>
              <w:bottom w:val="nil"/>
              <w:right w:val="nil"/>
            </w:tcBorders>
            <w:shd w:val="clear" w:color="auto" w:fill="auto"/>
          </w:tcPr>
          <w:p w14:paraId="78AE724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Real estate development costs</w:t>
            </w:r>
          </w:p>
        </w:tc>
        <w:tc>
          <w:tcPr>
            <w:tcW w:w="540" w:type="dxa"/>
            <w:tcBorders>
              <w:top w:val="nil"/>
              <w:left w:val="nil"/>
              <w:bottom w:val="nil"/>
              <w:right w:val="nil"/>
            </w:tcBorders>
            <w:shd w:val="clear" w:color="auto" w:fill="auto"/>
          </w:tcPr>
          <w:p w14:paraId="5763527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28</w:t>
            </w:r>
          </w:p>
        </w:tc>
        <w:tc>
          <w:tcPr>
            <w:tcW w:w="4230" w:type="dxa"/>
            <w:tcBorders>
              <w:top w:val="nil"/>
              <w:left w:val="nil"/>
              <w:bottom w:val="nil"/>
              <w:right w:val="nil"/>
            </w:tcBorders>
            <w:shd w:val="clear" w:color="auto" w:fill="auto"/>
          </w:tcPr>
          <w:p w14:paraId="18600B2F"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Expenses by nature</w:t>
            </w:r>
          </w:p>
        </w:tc>
      </w:tr>
      <w:tr w:rsidR="004D649C" w:rsidRPr="009168C6" w14:paraId="65EE2831" w14:textId="77777777" w:rsidTr="00306818">
        <w:tc>
          <w:tcPr>
            <w:tcW w:w="488" w:type="dxa"/>
            <w:tcBorders>
              <w:top w:val="nil"/>
              <w:left w:val="nil"/>
              <w:bottom w:val="nil"/>
              <w:right w:val="nil"/>
            </w:tcBorders>
            <w:shd w:val="clear" w:color="auto" w:fill="auto"/>
          </w:tcPr>
          <w:p w14:paraId="1FF57CCD"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10</w:t>
            </w:r>
          </w:p>
        </w:tc>
        <w:tc>
          <w:tcPr>
            <w:tcW w:w="4410" w:type="dxa"/>
            <w:tcBorders>
              <w:top w:val="nil"/>
              <w:left w:val="nil"/>
              <w:bottom w:val="nil"/>
              <w:right w:val="nil"/>
            </w:tcBorders>
            <w:shd w:val="clear" w:color="auto" w:fill="auto"/>
          </w:tcPr>
          <w:p w14:paraId="27C1945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Advance payments for projects</w:t>
            </w:r>
          </w:p>
        </w:tc>
        <w:tc>
          <w:tcPr>
            <w:tcW w:w="540" w:type="dxa"/>
            <w:tcBorders>
              <w:top w:val="nil"/>
              <w:left w:val="nil"/>
              <w:bottom w:val="nil"/>
              <w:right w:val="nil"/>
            </w:tcBorders>
            <w:shd w:val="clear" w:color="auto" w:fill="auto"/>
          </w:tcPr>
          <w:p w14:paraId="4864E5EF"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29</w:t>
            </w:r>
          </w:p>
        </w:tc>
        <w:tc>
          <w:tcPr>
            <w:tcW w:w="4230" w:type="dxa"/>
            <w:tcBorders>
              <w:top w:val="nil"/>
              <w:left w:val="nil"/>
              <w:bottom w:val="nil"/>
              <w:right w:val="nil"/>
            </w:tcBorders>
            <w:shd w:val="clear" w:color="auto" w:fill="auto"/>
          </w:tcPr>
          <w:p w14:paraId="61D5E63A"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Income tax</w:t>
            </w:r>
          </w:p>
        </w:tc>
      </w:tr>
      <w:tr w:rsidR="004D649C" w:rsidRPr="009168C6" w14:paraId="4C35DB84" w14:textId="77777777" w:rsidTr="00306818">
        <w:tc>
          <w:tcPr>
            <w:tcW w:w="488" w:type="dxa"/>
            <w:tcBorders>
              <w:top w:val="nil"/>
              <w:left w:val="nil"/>
              <w:bottom w:val="nil"/>
              <w:right w:val="nil"/>
            </w:tcBorders>
            <w:shd w:val="clear" w:color="auto" w:fill="auto"/>
          </w:tcPr>
          <w:p w14:paraId="7C88D9EE"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11</w:t>
            </w:r>
          </w:p>
        </w:tc>
        <w:tc>
          <w:tcPr>
            <w:tcW w:w="4410" w:type="dxa"/>
            <w:tcBorders>
              <w:top w:val="nil"/>
              <w:left w:val="nil"/>
              <w:bottom w:val="nil"/>
              <w:right w:val="nil"/>
            </w:tcBorders>
            <w:shd w:val="clear" w:color="auto" w:fill="auto"/>
          </w:tcPr>
          <w:p w14:paraId="291D828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Other current financial assets</w:t>
            </w:r>
          </w:p>
        </w:tc>
        <w:tc>
          <w:tcPr>
            <w:tcW w:w="540" w:type="dxa"/>
            <w:tcBorders>
              <w:top w:val="nil"/>
              <w:left w:val="nil"/>
              <w:bottom w:val="nil"/>
              <w:right w:val="nil"/>
            </w:tcBorders>
            <w:shd w:val="clear" w:color="auto" w:fill="auto"/>
          </w:tcPr>
          <w:p w14:paraId="6C24A996"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30</w:t>
            </w:r>
          </w:p>
        </w:tc>
        <w:tc>
          <w:tcPr>
            <w:tcW w:w="4230" w:type="dxa"/>
            <w:tcBorders>
              <w:top w:val="nil"/>
              <w:left w:val="nil"/>
              <w:bottom w:val="nil"/>
              <w:right w:val="nil"/>
            </w:tcBorders>
            <w:shd w:val="clear" w:color="auto" w:fill="auto"/>
          </w:tcPr>
          <w:p w14:paraId="558AE311" w14:textId="387A8FC4"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 xml:space="preserve">Earnings </w:t>
            </w:r>
            <w:r w:rsidR="00D63255">
              <w:rPr>
                <w:rFonts w:ascii="AngsanaUPC" w:eastAsia="Angsana New" w:hAnsi="AngsanaUPC" w:cs="AngsanaUPC"/>
                <w:sz w:val="28"/>
                <w:szCs w:val="28"/>
                <w:lang w:eastAsia="th-TH"/>
              </w:rPr>
              <w:t xml:space="preserve">(loss) </w:t>
            </w:r>
            <w:r w:rsidRPr="009168C6">
              <w:rPr>
                <w:rFonts w:ascii="AngsanaUPC" w:eastAsia="Angsana New" w:hAnsi="AngsanaUPC" w:cs="AngsanaUPC"/>
                <w:sz w:val="28"/>
                <w:szCs w:val="28"/>
                <w:lang w:eastAsia="th-TH"/>
              </w:rPr>
              <w:t>per share</w:t>
            </w:r>
          </w:p>
        </w:tc>
      </w:tr>
      <w:tr w:rsidR="004D649C" w:rsidRPr="009168C6" w14:paraId="0E434795" w14:textId="77777777" w:rsidTr="00306818">
        <w:tc>
          <w:tcPr>
            <w:tcW w:w="488" w:type="dxa"/>
            <w:tcBorders>
              <w:top w:val="nil"/>
              <w:left w:val="nil"/>
              <w:bottom w:val="nil"/>
              <w:right w:val="nil"/>
            </w:tcBorders>
            <w:shd w:val="clear" w:color="auto" w:fill="auto"/>
          </w:tcPr>
          <w:p w14:paraId="493336B6"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12</w:t>
            </w:r>
          </w:p>
        </w:tc>
        <w:tc>
          <w:tcPr>
            <w:tcW w:w="4410" w:type="dxa"/>
            <w:tcBorders>
              <w:top w:val="nil"/>
              <w:left w:val="nil"/>
              <w:bottom w:val="nil"/>
              <w:right w:val="nil"/>
            </w:tcBorders>
            <w:shd w:val="clear" w:color="auto" w:fill="auto"/>
          </w:tcPr>
          <w:p w14:paraId="4CC6C33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Investments in associated companies</w:t>
            </w:r>
          </w:p>
        </w:tc>
        <w:tc>
          <w:tcPr>
            <w:tcW w:w="540" w:type="dxa"/>
            <w:tcBorders>
              <w:top w:val="nil"/>
              <w:left w:val="nil"/>
              <w:bottom w:val="nil"/>
              <w:right w:val="nil"/>
            </w:tcBorders>
            <w:shd w:val="clear" w:color="auto" w:fill="auto"/>
          </w:tcPr>
          <w:p w14:paraId="003B68A1"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31</w:t>
            </w:r>
          </w:p>
        </w:tc>
        <w:tc>
          <w:tcPr>
            <w:tcW w:w="4230" w:type="dxa"/>
            <w:tcBorders>
              <w:top w:val="nil"/>
              <w:left w:val="nil"/>
              <w:bottom w:val="nil"/>
              <w:right w:val="nil"/>
            </w:tcBorders>
            <w:shd w:val="clear" w:color="auto" w:fill="auto"/>
          </w:tcPr>
          <w:p w14:paraId="02298796"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Financial instruments</w:t>
            </w:r>
          </w:p>
        </w:tc>
      </w:tr>
      <w:tr w:rsidR="004D649C" w:rsidRPr="009168C6" w14:paraId="02725C1D" w14:textId="77777777" w:rsidTr="00306818">
        <w:tc>
          <w:tcPr>
            <w:tcW w:w="488" w:type="dxa"/>
            <w:tcBorders>
              <w:top w:val="nil"/>
              <w:left w:val="nil"/>
              <w:bottom w:val="nil"/>
              <w:right w:val="nil"/>
            </w:tcBorders>
            <w:shd w:val="clear" w:color="auto" w:fill="auto"/>
          </w:tcPr>
          <w:p w14:paraId="461DE8E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13</w:t>
            </w:r>
          </w:p>
        </w:tc>
        <w:tc>
          <w:tcPr>
            <w:tcW w:w="4410" w:type="dxa"/>
            <w:tcBorders>
              <w:top w:val="nil"/>
              <w:left w:val="nil"/>
              <w:bottom w:val="nil"/>
              <w:right w:val="nil"/>
            </w:tcBorders>
            <w:shd w:val="clear" w:color="auto" w:fill="auto"/>
          </w:tcPr>
          <w:p w14:paraId="047D7C7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Investments in subsidiary companies</w:t>
            </w:r>
          </w:p>
        </w:tc>
        <w:tc>
          <w:tcPr>
            <w:tcW w:w="540" w:type="dxa"/>
            <w:tcBorders>
              <w:top w:val="nil"/>
              <w:left w:val="nil"/>
              <w:bottom w:val="nil"/>
              <w:right w:val="nil"/>
            </w:tcBorders>
            <w:shd w:val="clear" w:color="auto" w:fill="auto"/>
          </w:tcPr>
          <w:p w14:paraId="5D1CB167"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32</w:t>
            </w:r>
          </w:p>
        </w:tc>
        <w:tc>
          <w:tcPr>
            <w:tcW w:w="4230" w:type="dxa"/>
            <w:tcBorders>
              <w:top w:val="nil"/>
              <w:left w:val="nil"/>
              <w:bottom w:val="nil"/>
              <w:right w:val="nil"/>
            </w:tcBorders>
            <w:shd w:val="clear" w:color="auto" w:fill="auto"/>
          </w:tcPr>
          <w:p w14:paraId="30CEA3E5"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Commitments with non-related parties</w:t>
            </w:r>
          </w:p>
        </w:tc>
      </w:tr>
      <w:tr w:rsidR="004D649C" w:rsidRPr="009168C6" w14:paraId="1FDA3700" w14:textId="77777777" w:rsidTr="00306818">
        <w:tc>
          <w:tcPr>
            <w:tcW w:w="488" w:type="dxa"/>
            <w:tcBorders>
              <w:top w:val="nil"/>
              <w:left w:val="nil"/>
              <w:bottom w:val="nil"/>
              <w:right w:val="nil"/>
            </w:tcBorders>
            <w:shd w:val="clear" w:color="auto" w:fill="auto"/>
          </w:tcPr>
          <w:p w14:paraId="784488C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14</w:t>
            </w:r>
          </w:p>
        </w:tc>
        <w:tc>
          <w:tcPr>
            <w:tcW w:w="4410" w:type="dxa"/>
            <w:tcBorders>
              <w:top w:val="nil"/>
              <w:left w:val="nil"/>
              <w:bottom w:val="nil"/>
              <w:right w:val="nil"/>
            </w:tcBorders>
            <w:shd w:val="clear" w:color="auto" w:fill="auto"/>
          </w:tcPr>
          <w:p w14:paraId="7840BFC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Investment in joint venture</w:t>
            </w:r>
          </w:p>
        </w:tc>
        <w:tc>
          <w:tcPr>
            <w:tcW w:w="540" w:type="dxa"/>
            <w:tcBorders>
              <w:top w:val="nil"/>
              <w:left w:val="nil"/>
              <w:bottom w:val="nil"/>
              <w:right w:val="nil"/>
            </w:tcBorders>
            <w:shd w:val="clear" w:color="auto" w:fill="auto"/>
          </w:tcPr>
          <w:p w14:paraId="670ABCD0"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33</w:t>
            </w:r>
          </w:p>
        </w:tc>
        <w:tc>
          <w:tcPr>
            <w:tcW w:w="4230" w:type="dxa"/>
            <w:tcBorders>
              <w:top w:val="nil"/>
              <w:left w:val="nil"/>
              <w:bottom w:val="nil"/>
              <w:right w:val="nil"/>
            </w:tcBorders>
            <w:shd w:val="clear" w:color="auto" w:fill="auto"/>
          </w:tcPr>
          <w:p w14:paraId="21FA715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Litigations</w:t>
            </w:r>
          </w:p>
        </w:tc>
      </w:tr>
      <w:tr w:rsidR="004D649C" w:rsidRPr="009168C6" w14:paraId="0E764CFA" w14:textId="77777777" w:rsidTr="00306818">
        <w:tc>
          <w:tcPr>
            <w:tcW w:w="488" w:type="dxa"/>
            <w:tcBorders>
              <w:top w:val="nil"/>
              <w:left w:val="nil"/>
              <w:bottom w:val="nil"/>
              <w:right w:val="nil"/>
            </w:tcBorders>
            <w:shd w:val="clear" w:color="auto" w:fill="auto"/>
          </w:tcPr>
          <w:p w14:paraId="117CB72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15</w:t>
            </w:r>
          </w:p>
        </w:tc>
        <w:tc>
          <w:tcPr>
            <w:tcW w:w="4410" w:type="dxa"/>
            <w:tcBorders>
              <w:top w:val="nil"/>
              <w:left w:val="nil"/>
              <w:bottom w:val="nil"/>
              <w:right w:val="nil"/>
            </w:tcBorders>
            <w:shd w:val="clear" w:color="auto" w:fill="auto"/>
          </w:tcPr>
          <w:p w14:paraId="788BC0FD"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Investment properties</w:t>
            </w:r>
          </w:p>
        </w:tc>
        <w:tc>
          <w:tcPr>
            <w:tcW w:w="540" w:type="dxa"/>
            <w:tcBorders>
              <w:top w:val="nil"/>
              <w:left w:val="nil"/>
              <w:bottom w:val="nil"/>
              <w:right w:val="nil"/>
            </w:tcBorders>
            <w:shd w:val="clear" w:color="auto" w:fill="auto"/>
          </w:tcPr>
          <w:p w14:paraId="247797F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34</w:t>
            </w:r>
          </w:p>
        </w:tc>
        <w:tc>
          <w:tcPr>
            <w:tcW w:w="4230" w:type="dxa"/>
            <w:tcBorders>
              <w:top w:val="nil"/>
              <w:left w:val="nil"/>
              <w:bottom w:val="nil"/>
              <w:right w:val="nil"/>
            </w:tcBorders>
            <w:shd w:val="clear" w:color="auto" w:fill="auto"/>
          </w:tcPr>
          <w:p w14:paraId="1B0E4B95"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Effects from retrospective adjustments</w:t>
            </w:r>
          </w:p>
        </w:tc>
      </w:tr>
      <w:tr w:rsidR="004D649C" w:rsidRPr="009168C6" w14:paraId="5B903154" w14:textId="77777777" w:rsidTr="00306818">
        <w:tc>
          <w:tcPr>
            <w:tcW w:w="488" w:type="dxa"/>
            <w:tcBorders>
              <w:top w:val="nil"/>
              <w:left w:val="nil"/>
              <w:bottom w:val="nil"/>
              <w:right w:val="nil"/>
            </w:tcBorders>
            <w:shd w:val="clear" w:color="auto" w:fill="auto"/>
          </w:tcPr>
          <w:p w14:paraId="6B73CEF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16</w:t>
            </w:r>
          </w:p>
        </w:tc>
        <w:tc>
          <w:tcPr>
            <w:tcW w:w="4410" w:type="dxa"/>
            <w:tcBorders>
              <w:top w:val="nil"/>
              <w:left w:val="nil"/>
              <w:bottom w:val="nil"/>
              <w:right w:val="nil"/>
            </w:tcBorders>
            <w:shd w:val="clear" w:color="auto" w:fill="auto"/>
          </w:tcPr>
          <w:p w14:paraId="54D89447" w14:textId="62E7AEB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Property</w:t>
            </w:r>
            <w:r w:rsidR="00D63255">
              <w:rPr>
                <w:rFonts w:ascii="AngsanaUPC" w:eastAsia="Angsana New" w:hAnsi="AngsanaUPC" w:cs="AngsanaUPC"/>
                <w:sz w:val="28"/>
                <w:szCs w:val="28"/>
                <w:lang w:eastAsia="th-TH"/>
              </w:rPr>
              <w:t>,</w:t>
            </w:r>
            <w:r w:rsidRPr="009168C6">
              <w:rPr>
                <w:rFonts w:ascii="AngsanaUPC" w:eastAsia="Angsana New" w:hAnsi="AngsanaUPC" w:cs="AngsanaUPC"/>
                <w:sz w:val="28"/>
                <w:szCs w:val="28"/>
                <w:lang w:eastAsia="th-TH"/>
              </w:rPr>
              <w:t xml:space="preserve"> plant and equipment</w:t>
            </w:r>
          </w:p>
        </w:tc>
        <w:tc>
          <w:tcPr>
            <w:tcW w:w="540" w:type="dxa"/>
            <w:tcBorders>
              <w:top w:val="nil"/>
              <w:left w:val="nil"/>
              <w:bottom w:val="nil"/>
              <w:right w:val="nil"/>
            </w:tcBorders>
            <w:shd w:val="clear" w:color="auto" w:fill="auto"/>
          </w:tcPr>
          <w:p w14:paraId="13BD5604"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35</w:t>
            </w:r>
          </w:p>
        </w:tc>
        <w:tc>
          <w:tcPr>
            <w:tcW w:w="4230" w:type="dxa"/>
            <w:tcBorders>
              <w:top w:val="nil"/>
              <w:left w:val="nil"/>
              <w:bottom w:val="nil"/>
              <w:right w:val="nil"/>
            </w:tcBorders>
            <w:shd w:val="clear" w:color="auto" w:fill="auto"/>
          </w:tcPr>
          <w:p w14:paraId="6199925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Reclassification of accounts</w:t>
            </w:r>
          </w:p>
        </w:tc>
      </w:tr>
      <w:tr w:rsidR="004D649C" w:rsidRPr="009168C6" w14:paraId="635F48C7" w14:textId="77777777" w:rsidTr="00306818">
        <w:tc>
          <w:tcPr>
            <w:tcW w:w="488" w:type="dxa"/>
            <w:tcBorders>
              <w:top w:val="nil"/>
              <w:left w:val="nil"/>
              <w:bottom w:val="nil"/>
              <w:right w:val="nil"/>
            </w:tcBorders>
            <w:shd w:val="clear" w:color="auto" w:fill="auto"/>
          </w:tcPr>
          <w:p w14:paraId="45C14AE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17</w:t>
            </w:r>
          </w:p>
        </w:tc>
        <w:tc>
          <w:tcPr>
            <w:tcW w:w="4410" w:type="dxa"/>
            <w:tcBorders>
              <w:top w:val="nil"/>
              <w:left w:val="nil"/>
              <w:bottom w:val="nil"/>
              <w:right w:val="nil"/>
            </w:tcBorders>
            <w:shd w:val="clear" w:color="auto" w:fill="auto"/>
          </w:tcPr>
          <w:p w14:paraId="2363E653"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Right-of-use assets</w:t>
            </w:r>
          </w:p>
        </w:tc>
        <w:tc>
          <w:tcPr>
            <w:tcW w:w="540" w:type="dxa"/>
            <w:tcBorders>
              <w:top w:val="nil"/>
              <w:left w:val="nil"/>
              <w:bottom w:val="nil"/>
              <w:right w:val="nil"/>
            </w:tcBorders>
            <w:shd w:val="clear" w:color="auto" w:fill="auto"/>
          </w:tcPr>
          <w:p w14:paraId="4A87C688"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3</w:t>
            </w:r>
            <w:r w:rsidRPr="009168C6">
              <w:rPr>
                <w:rFonts w:ascii="AngsanaUPC" w:eastAsia="Angsana New" w:hAnsi="AngsanaUPC" w:cs="AngsanaUPC"/>
                <w:sz w:val="28"/>
                <w:szCs w:val="28"/>
                <w:cs/>
                <w:lang w:eastAsia="th-TH"/>
              </w:rPr>
              <w:t>6</w:t>
            </w:r>
          </w:p>
        </w:tc>
        <w:tc>
          <w:tcPr>
            <w:tcW w:w="4230" w:type="dxa"/>
            <w:tcBorders>
              <w:top w:val="nil"/>
              <w:left w:val="nil"/>
              <w:bottom w:val="nil"/>
              <w:right w:val="nil"/>
            </w:tcBorders>
            <w:shd w:val="clear" w:color="auto" w:fill="auto"/>
          </w:tcPr>
          <w:p w14:paraId="55D83B14"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Approval of the financial statements</w:t>
            </w:r>
          </w:p>
        </w:tc>
      </w:tr>
      <w:tr w:rsidR="00477270" w:rsidRPr="009168C6" w14:paraId="3E77E429" w14:textId="77777777" w:rsidTr="00306818">
        <w:tc>
          <w:tcPr>
            <w:tcW w:w="488" w:type="dxa"/>
            <w:tcBorders>
              <w:top w:val="nil"/>
              <w:left w:val="nil"/>
              <w:bottom w:val="nil"/>
              <w:right w:val="nil"/>
            </w:tcBorders>
            <w:shd w:val="clear" w:color="auto" w:fill="auto"/>
          </w:tcPr>
          <w:p w14:paraId="5977E451" w14:textId="77777777" w:rsidR="00477270" w:rsidRPr="009168C6" w:rsidRDefault="0047727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18</w:t>
            </w:r>
          </w:p>
        </w:tc>
        <w:tc>
          <w:tcPr>
            <w:tcW w:w="4410" w:type="dxa"/>
            <w:tcBorders>
              <w:top w:val="nil"/>
              <w:left w:val="nil"/>
              <w:bottom w:val="nil"/>
              <w:right w:val="nil"/>
            </w:tcBorders>
            <w:shd w:val="clear" w:color="auto" w:fill="auto"/>
          </w:tcPr>
          <w:p w14:paraId="677ED216" w14:textId="77777777" w:rsidR="00477270" w:rsidRPr="009168C6" w:rsidRDefault="0047727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Deferred tax assets (liabilities)</w:t>
            </w:r>
          </w:p>
        </w:tc>
        <w:tc>
          <w:tcPr>
            <w:tcW w:w="540" w:type="dxa"/>
            <w:tcBorders>
              <w:top w:val="nil"/>
              <w:left w:val="nil"/>
              <w:bottom w:val="nil"/>
              <w:right w:val="nil"/>
            </w:tcBorders>
            <w:shd w:val="clear" w:color="auto" w:fill="auto"/>
          </w:tcPr>
          <w:p w14:paraId="074E8DF5" w14:textId="77777777" w:rsidR="00477270" w:rsidRPr="009168C6" w:rsidRDefault="0047727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p>
        </w:tc>
        <w:tc>
          <w:tcPr>
            <w:tcW w:w="4230" w:type="dxa"/>
            <w:tcBorders>
              <w:top w:val="nil"/>
              <w:left w:val="nil"/>
              <w:bottom w:val="nil"/>
              <w:right w:val="nil"/>
            </w:tcBorders>
            <w:shd w:val="clear" w:color="auto" w:fill="auto"/>
          </w:tcPr>
          <w:p w14:paraId="6BA89C0F" w14:textId="77777777" w:rsidR="00477270" w:rsidRPr="009168C6" w:rsidRDefault="0047727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p>
        </w:tc>
      </w:tr>
      <w:tr w:rsidR="004D649C" w:rsidRPr="009168C6" w14:paraId="14A35749" w14:textId="77777777" w:rsidTr="00306818">
        <w:tc>
          <w:tcPr>
            <w:tcW w:w="488" w:type="dxa"/>
            <w:tcBorders>
              <w:top w:val="nil"/>
              <w:left w:val="nil"/>
              <w:bottom w:val="nil"/>
              <w:right w:val="nil"/>
            </w:tcBorders>
            <w:shd w:val="clear" w:color="auto" w:fill="auto"/>
          </w:tcPr>
          <w:p w14:paraId="1878C45A"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19</w:t>
            </w:r>
          </w:p>
        </w:tc>
        <w:tc>
          <w:tcPr>
            <w:tcW w:w="4410" w:type="dxa"/>
            <w:tcBorders>
              <w:top w:val="nil"/>
              <w:left w:val="nil"/>
              <w:bottom w:val="nil"/>
              <w:right w:val="nil"/>
            </w:tcBorders>
            <w:shd w:val="clear" w:color="auto" w:fill="auto"/>
          </w:tcPr>
          <w:p w14:paraId="6C1160CC"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Deposits at financial institutions pledged as collateral</w:t>
            </w:r>
          </w:p>
        </w:tc>
        <w:tc>
          <w:tcPr>
            <w:tcW w:w="540" w:type="dxa"/>
            <w:tcBorders>
              <w:top w:val="nil"/>
              <w:left w:val="nil"/>
              <w:bottom w:val="nil"/>
              <w:right w:val="nil"/>
            </w:tcBorders>
            <w:shd w:val="clear" w:color="auto" w:fill="auto"/>
          </w:tcPr>
          <w:p w14:paraId="71BB6379"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37"/>
              </w:tabs>
              <w:spacing w:line="240" w:lineRule="auto"/>
              <w:jc w:val="right"/>
              <w:rPr>
                <w:rFonts w:ascii="AngsanaUPC" w:eastAsia="Angsana New" w:hAnsi="AngsanaUPC" w:cs="AngsanaUPC"/>
                <w:sz w:val="28"/>
                <w:szCs w:val="28"/>
                <w:lang w:eastAsia="th-TH"/>
              </w:rPr>
            </w:pPr>
          </w:p>
        </w:tc>
        <w:tc>
          <w:tcPr>
            <w:tcW w:w="4230" w:type="dxa"/>
            <w:tcBorders>
              <w:top w:val="nil"/>
              <w:left w:val="nil"/>
              <w:bottom w:val="nil"/>
              <w:right w:val="nil"/>
            </w:tcBorders>
            <w:shd w:val="clear" w:color="auto" w:fill="auto"/>
          </w:tcPr>
          <w:p w14:paraId="3CE4126B" w14:textId="77777777" w:rsidR="004D649C" w:rsidRPr="009168C6" w:rsidRDefault="004D649C" w:rsidP="004D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Angsana New" w:hAnsi="AngsanaUPC" w:cs="AngsanaUPC"/>
                <w:sz w:val="28"/>
                <w:szCs w:val="28"/>
                <w:lang w:eastAsia="th-TH"/>
              </w:rPr>
            </w:pPr>
          </w:p>
        </w:tc>
      </w:tr>
    </w:tbl>
    <w:p w14:paraId="595838C6" w14:textId="77777777" w:rsidR="00EF3A86" w:rsidRPr="009168C6" w:rsidRDefault="00EF3A8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67"/>
        <w:jc w:val="thaiDistribute"/>
        <w:rPr>
          <w:rFonts w:ascii="AngsanaUPC" w:hAnsi="AngsanaUPC" w:cs="AngsanaUPC"/>
          <w:b/>
          <w:bCs/>
          <w:sz w:val="28"/>
          <w:szCs w:val="28"/>
        </w:rPr>
      </w:pPr>
    </w:p>
    <w:p w14:paraId="2886F90B" w14:textId="77777777" w:rsidR="001B5532" w:rsidRPr="009168C6" w:rsidRDefault="00AF1E18" w:rsidP="00F9355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67" w:hanging="567"/>
        <w:jc w:val="thaiDistribute"/>
        <w:rPr>
          <w:rFonts w:ascii="AngsanaUPC" w:hAnsi="AngsanaUPC" w:cs="AngsanaUPC"/>
          <w:b/>
          <w:bCs/>
          <w:sz w:val="28"/>
          <w:szCs w:val="28"/>
        </w:rPr>
      </w:pPr>
      <w:r w:rsidRPr="009168C6">
        <w:rPr>
          <w:rFonts w:ascii="AngsanaUPC" w:hAnsi="AngsanaUPC" w:cs="AngsanaUPC"/>
          <w:b/>
          <w:bCs/>
          <w:sz w:val="28"/>
          <w:szCs w:val="28"/>
        </w:rPr>
        <w:br w:type="page"/>
      </w:r>
      <w:r w:rsidR="001B5532" w:rsidRPr="009168C6">
        <w:rPr>
          <w:rFonts w:ascii="AngsanaUPC" w:hAnsi="AngsanaUPC" w:cs="AngsanaUPC"/>
          <w:b/>
          <w:bCs/>
          <w:sz w:val="28"/>
          <w:szCs w:val="28"/>
        </w:rPr>
        <w:lastRenderedPageBreak/>
        <w:t>General information</w:t>
      </w:r>
    </w:p>
    <w:p w14:paraId="5D0CF12A" w14:textId="77777777" w:rsidR="000D62A6" w:rsidRPr="009168C6" w:rsidRDefault="000D62A6" w:rsidP="00F93556">
      <w:pPr>
        <w:pStyle w:val="BodyText2"/>
        <w:spacing w:after="200" w:line="360" w:lineRule="exact"/>
        <w:ind w:left="561" w:right="45" w:firstLine="6"/>
        <w:jc w:val="thaiDistribute"/>
        <w:rPr>
          <w:rFonts w:ascii="AngsanaUPC" w:hAnsi="AngsanaUPC" w:cs="AngsanaUPC"/>
          <w:sz w:val="28"/>
          <w:szCs w:val="28"/>
        </w:rPr>
      </w:pPr>
      <w:r w:rsidRPr="009168C6">
        <w:rPr>
          <w:rFonts w:ascii="AngsanaUPC" w:hAnsi="AngsanaUPC" w:cs="AngsanaUPC"/>
          <w:sz w:val="28"/>
          <w:szCs w:val="28"/>
        </w:rPr>
        <w:t>Power Line Engineering Public Company Limited (“</w:t>
      </w:r>
      <w:r w:rsidR="00B70A4D" w:rsidRPr="009168C6">
        <w:rPr>
          <w:rFonts w:ascii="AngsanaUPC" w:hAnsi="AngsanaUPC" w:cs="AngsanaUPC"/>
          <w:sz w:val="28"/>
          <w:szCs w:val="28"/>
        </w:rPr>
        <w:t>T</w:t>
      </w:r>
      <w:r w:rsidRPr="009168C6">
        <w:rPr>
          <w:rFonts w:ascii="AngsanaUPC" w:hAnsi="AngsanaUPC" w:cs="AngsanaUPC"/>
          <w:sz w:val="28"/>
          <w:szCs w:val="28"/>
        </w:rPr>
        <w:t>he Company”), has been incorporated in Thailand and has its registered office at</w:t>
      </w:r>
      <w:r w:rsidR="007C7F4A" w:rsidRPr="009168C6">
        <w:rPr>
          <w:rFonts w:ascii="AngsanaUPC" w:hAnsi="AngsanaUPC" w:cs="AngsanaUPC"/>
          <w:sz w:val="28"/>
          <w:szCs w:val="28"/>
          <w:cs/>
        </w:rPr>
        <w:t xml:space="preserve"> </w:t>
      </w:r>
      <w:r w:rsidR="007C7F4A" w:rsidRPr="009168C6">
        <w:rPr>
          <w:rFonts w:ascii="AngsanaUPC" w:hAnsi="AngsanaUPC" w:cs="AngsanaUPC"/>
          <w:sz w:val="28"/>
          <w:szCs w:val="28"/>
        </w:rPr>
        <w:t xml:space="preserve">2 </w:t>
      </w:r>
      <w:r w:rsidRPr="009168C6">
        <w:rPr>
          <w:rFonts w:ascii="AngsanaUPC" w:hAnsi="AngsanaUPC" w:cs="AngsanaUPC"/>
          <w:sz w:val="28"/>
          <w:szCs w:val="28"/>
        </w:rPr>
        <w:t>Soi Sukhumvit</w:t>
      </w:r>
      <w:r w:rsidR="007C7F4A" w:rsidRPr="009168C6">
        <w:rPr>
          <w:rFonts w:ascii="AngsanaUPC" w:hAnsi="AngsanaUPC" w:cs="AngsanaUPC"/>
          <w:sz w:val="28"/>
          <w:szCs w:val="28"/>
        </w:rPr>
        <w:t xml:space="preserve"> 81 (</w:t>
      </w:r>
      <w:proofErr w:type="spellStart"/>
      <w:r w:rsidRPr="009168C6">
        <w:rPr>
          <w:rFonts w:ascii="AngsanaUPC" w:hAnsi="AngsanaUPC" w:cs="AngsanaUPC"/>
          <w:sz w:val="28"/>
          <w:szCs w:val="28"/>
        </w:rPr>
        <w:t>Siripot</w:t>
      </w:r>
      <w:proofErr w:type="spellEnd"/>
      <w:r w:rsidRPr="009168C6">
        <w:rPr>
          <w:rFonts w:ascii="AngsanaUPC" w:hAnsi="AngsanaUPC" w:cs="AngsanaUPC"/>
          <w:sz w:val="28"/>
          <w:szCs w:val="28"/>
        </w:rPr>
        <w:t xml:space="preserve">), Sukhumvit Road, </w:t>
      </w:r>
      <w:proofErr w:type="spellStart"/>
      <w:r w:rsidRPr="009168C6">
        <w:rPr>
          <w:rFonts w:ascii="AngsanaUPC" w:hAnsi="AngsanaUPC" w:cs="AngsanaUPC"/>
          <w:sz w:val="28"/>
          <w:szCs w:val="28"/>
        </w:rPr>
        <w:t>Bangjak</w:t>
      </w:r>
      <w:proofErr w:type="spellEnd"/>
      <w:r w:rsidRPr="009168C6">
        <w:rPr>
          <w:rFonts w:ascii="AngsanaUPC" w:hAnsi="AngsanaUPC" w:cs="AngsanaUPC"/>
          <w:sz w:val="28"/>
          <w:szCs w:val="28"/>
        </w:rPr>
        <w:t xml:space="preserve">, Phra Khanong, Bangkok, Thailand. </w:t>
      </w:r>
    </w:p>
    <w:p w14:paraId="548CADC0" w14:textId="77777777" w:rsidR="000D62A6" w:rsidRPr="009168C6" w:rsidRDefault="000D62A6" w:rsidP="00F93556">
      <w:pPr>
        <w:pStyle w:val="BodyText2"/>
        <w:spacing w:after="200" w:line="380" w:lineRule="exact"/>
        <w:ind w:left="562" w:right="43" w:firstLine="5"/>
        <w:jc w:val="thaiDistribute"/>
        <w:rPr>
          <w:rFonts w:ascii="AngsanaUPC" w:hAnsi="AngsanaUPC" w:cs="AngsanaUPC"/>
          <w:sz w:val="28"/>
          <w:szCs w:val="28"/>
        </w:rPr>
      </w:pPr>
      <w:r w:rsidRPr="009168C6">
        <w:rPr>
          <w:rFonts w:ascii="AngsanaUPC" w:hAnsi="AngsanaUPC" w:cs="AngsanaUPC"/>
          <w:sz w:val="28"/>
          <w:szCs w:val="28"/>
        </w:rPr>
        <w:t xml:space="preserve">The Company was registered with the Stock Exchange of Thailand on </w:t>
      </w:r>
      <w:r w:rsidRPr="009168C6">
        <w:rPr>
          <w:rFonts w:ascii="AngsanaUPC" w:hAnsi="AngsanaUPC" w:cs="AngsanaUPC"/>
          <w:sz w:val="28"/>
          <w:szCs w:val="28"/>
          <w:cs/>
        </w:rPr>
        <w:t>12</w:t>
      </w:r>
      <w:r w:rsidRPr="009168C6">
        <w:rPr>
          <w:rFonts w:ascii="AngsanaUPC" w:hAnsi="AngsanaUPC" w:cs="AngsanaUPC"/>
          <w:sz w:val="28"/>
          <w:szCs w:val="28"/>
        </w:rPr>
        <w:t xml:space="preserve"> December </w:t>
      </w:r>
      <w:r w:rsidRPr="009168C6">
        <w:rPr>
          <w:rFonts w:ascii="AngsanaUPC" w:hAnsi="AngsanaUPC" w:cs="AngsanaUPC"/>
          <w:sz w:val="28"/>
          <w:szCs w:val="28"/>
          <w:cs/>
        </w:rPr>
        <w:t>2002.</w:t>
      </w:r>
    </w:p>
    <w:p w14:paraId="33F28241" w14:textId="77777777" w:rsidR="000D62A6" w:rsidRPr="009168C6" w:rsidRDefault="000D62A6" w:rsidP="00F93556">
      <w:pPr>
        <w:pStyle w:val="BodyText2"/>
        <w:spacing w:after="200" w:line="380" w:lineRule="exact"/>
        <w:ind w:left="562" w:right="43" w:firstLine="5"/>
        <w:jc w:val="thaiDistribute"/>
        <w:rPr>
          <w:rFonts w:ascii="AngsanaUPC" w:hAnsi="AngsanaUPC" w:cs="AngsanaUPC"/>
          <w:sz w:val="28"/>
          <w:szCs w:val="28"/>
        </w:rPr>
      </w:pPr>
      <w:r w:rsidRPr="009168C6">
        <w:rPr>
          <w:rFonts w:ascii="AngsanaUPC" w:hAnsi="AngsanaUPC" w:cs="AngsanaUPC"/>
          <w:sz w:val="28"/>
          <w:szCs w:val="28"/>
        </w:rPr>
        <w:t xml:space="preserve">The major shareholder </w:t>
      </w:r>
      <w:r w:rsidR="00F25A4B" w:rsidRPr="009168C6">
        <w:rPr>
          <w:rFonts w:ascii="AngsanaUPC" w:hAnsi="AngsanaUPC" w:cs="AngsanaUPC"/>
          <w:sz w:val="28"/>
          <w:szCs w:val="28"/>
        </w:rPr>
        <w:t>during these periods was</w:t>
      </w:r>
      <w:r w:rsidRPr="009168C6">
        <w:rPr>
          <w:rFonts w:ascii="AngsanaUPC" w:hAnsi="AngsanaUPC" w:cs="AngsanaUPC"/>
          <w:sz w:val="28"/>
          <w:szCs w:val="28"/>
        </w:rPr>
        <w:t xml:space="preserve"> </w:t>
      </w:r>
      <w:proofErr w:type="spellStart"/>
      <w:r w:rsidRPr="009168C6">
        <w:rPr>
          <w:rFonts w:ascii="AngsanaUPC" w:hAnsi="AngsanaUPC" w:cs="AngsanaUPC"/>
          <w:sz w:val="28"/>
          <w:szCs w:val="28"/>
        </w:rPr>
        <w:t>Srisuchart</w:t>
      </w:r>
      <w:proofErr w:type="spellEnd"/>
      <w:r w:rsidRPr="009168C6">
        <w:rPr>
          <w:rFonts w:ascii="AngsanaUPC" w:hAnsi="AngsanaUPC" w:cs="AngsanaUPC"/>
          <w:sz w:val="28"/>
          <w:szCs w:val="28"/>
        </w:rPr>
        <w:t xml:space="preserve"> Group, who held </w:t>
      </w:r>
      <w:r w:rsidRPr="009168C6">
        <w:rPr>
          <w:rFonts w:ascii="AngsanaUPC" w:hAnsi="AngsanaUPC" w:cs="AngsanaUPC"/>
          <w:sz w:val="28"/>
          <w:szCs w:val="28"/>
          <w:cs/>
        </w:rPr>
        <w:t>16.8</w:t>
      </w:r>
      <w:r w:rsidR="002A239D" w:rsidRPr="009168C6">
        <w:rPr>
          <w:rFonts w:ascii="AngsanaUPC" w:hAnsi="AngsanaUPC" w:cs="AngsanaUPC"/>
          <w:sz w:val="28"/>
          <w:szCs w:val="28"/>
        </w:rPr>
        <w:t>9</w:t>
      </w:r>
      <w:r w:rsidRPr="009168C6">
        <w:rPr>
          <w:rFonts w:ascii="AngsanaUPC" w:hAnsi="AngsanaUPC" w:cs="AngsanaUPC"/>
          <w:sz w:val="28"/>
          <w:szCs w:val="28"/>
          <w:cs/>
        </w:rPr>
        <w:t>%</w:t>
      </w:r>
      <w:r w:rsidRPr="009168C6">
        <w:rPr>
          <w:rFonts w:ascii="AngsanaUPC" w:hAnsi="AngsanaUPC" w:cs="AngsanaUPC"/>
          <w:sz w:val="28"/>
          <w:szCs w:val="28"/>
        </w:rPr>
        <w:t xml:space="preserve"> shareholding.</w:t>
      </w:r>
    </w:p>
    <w:p w14:paraId="797BD9D7" w14:textId="77777777" w:rsidR="00733490" w:rsidRPr="009168C6" w:rsidRDefault="000D62A6" w:rsidP="00A62B80">
      <w:pPr>
        <w:pStyle w:val="BodyText2"/>
        <w:spacing w:after="200" w:line="360" w:lineRule="exact"/>
        <w:ind w:left="561" w:right="45" w:firstLine="0"/>
        <w:jc w:val="thaiDistribute"/>
        <w:rPr>
          <w:rFonts w:ascii="AngsanaUPC" w:hAnsi="AngsanaUPC" w:cs="AngsanaUPC"/>
          <w:sz w:val="28"/>
          <w:szCs w:val="28"/>
        </w:rPr>
      </w:pPr>
      <w:r w:rsidRPr="009168C6">
        <w:rPr>
          <w:rFonts w:ascii="AngsanaUPC" w:hAnsi="AngsanaUPC" w:cs="AngsanaUPC"/>
          <w:sz w:val="28"/>
          <w:szCs w:val="28"/>
        </w:rPr>
        <w:t>The Company and its subsidiaries (“</w:t>
      </w:r>
      <w:r w:rsidR="00B70A4D" w:rsidRPr="009168C6">
        <w:rPr>
          <w:rFonts w:ascii="AngsanaUPC" w:hAnsi="AngsanaUPC" w:cs="AngsanaUPC"/>
          <w:sz w:val="28"/>
          <w:szCs w:val="28"/>
        </w:rPr>
        <w:t>T</w:t>
      </w:r>
      <w:r w:rsidRPr="009168C6">
        <w:rPr>
          <w:rFonts w:ascii="AngsanaUPC" w:hAnsi="AngsanaUPC" w:cs="AngsanaUPC"/>
          <w:sz w:val="28"/>
          <w:szCs w:val="28"/>
        </w:rPr>
        <w:t xml:space="preserve">he Group”) is principally engaged in the businesses of system installation of electrical, telecommunication, air condition, sanitary and fire protection and civil construction. Details of the </w:t>
      </w:r>
      <w:r w:rsidRPr="009168C6">
        <w:rPr>
          <w:rFonts w:ascii="AngsanaUPC" w:hAnsi="AngsanaUPC" w:cs="AngsanaUPC"/>
          <w:spacing w:val="-2"/>
          <w:sz w:val="28"/>
          <w:szCs w:val="28"/>
        </w:rPr>
        <w:t>associate</w:t>
      </w:r>
      <w:r w:rsidR="004D5A58" w:rsidRPr="009168C6">
        <w:rPr>
          <w:rFonts w:ascii="AngsanaUPC" w:hAnsi="AngsanaUPC" w:cs="AngsanaUPC"/>
          <w:spacing w:val="-2"/>
          <w:sz w:val="28"/>
          <w:szCs w:val="28"/>
        </w:rPr>
        <w:t>s</w:t>
      </w:r>
      <w:r w:rsidRPr="009168C6">
        <w:rPr>
          <w:rFonts w:ascii="AngsanaUPC" w:hAnsi="AngsanaUPC" w:cs="AngsanaUPC"/>
          <w:spacing w:val="-2"/>
          <w:sz w:val="28"/>
          <w:szCs w:val="28"/>
        </w:rPr>
        <w:t xml:space="preserve">, subsidiaries and joint venture as at </w:t>
      </w:r>
      <w:r w:rsidRPr="009168C6">
        <w:rPr>
          <w:rFonts w:ascii="AngsanaUPC" w:hAnsi="AngsanaUPC" w:cs="AngsanaUPC"/>
          <w:spacing w:val="-2"/>
          <w:sz w:val="28"/>
          <w:szCs w:val="28"/>
          <w:cs/>
        </w:rPr>
        <w:t xml:space="preserve">31 </w:t>
      </w:r>
      <w:r w:rsidRPr="009168C6">
        <w:rPr>
          <w:rFonts w:ascii="AngsanaUPC" w:hAnsi="AngsanaUPC" w:cs="AngsanaUPC"/>
          <w:spacing w:val="-2"/>
          <w:sz w:val="28"/>
          <w:szCs w:val="28"/>
        </w:rPr>
        <w:t xml:space="preserve">December </w:t>
      </w:r>
      <w:r w:rsidR="0080475C" w:rsidRPr="009168C6">
        <w:rPr>
          <w:rFonts w:ascii="AngsanaUPC" w:hAnsi="AngsanaUPC" w:cs="AngsanaUPC"/>
          <w:spacing w:val="-2"/>
          <w:sz w:val="28"/>
          <w:szCs w:val="28"/>
        </w:rPr>
        <w:t xml:space="preserve">2023 and </w:t>
      </w:r>
      <w:r w:rsidRPr="009168C6">
        <w:rPr>
          <w:rFonts w:ascii="AngsanaUPC" w:hAnsi="AngsanaUPC" w:cs="AngsanaUPC"/>
          <w:spacing w:val="-2"/>
          <w:sz w:val="28"/>
          <w:szCs w:val="28"/>
          <w:cs/>
        </w:rPr>
        <w:t xml:space="preserve">2022 </w:t>
      </w:r>
      <w:r w:rsidRPr="009168C6">
        <w:rPr>
          <w:rFonts w:ascii="AngsanaUPC" w:hAnsi="AngsanaUPC" w:cs="AngsanaUPC"/>
          <w:spacing w:val="-2"/>
          <w:sz w:val="28"/>
          <w:szCs w:val="28"/>
        </w:rPr>
        <w:t xml:space="preserve">are given in </w:t>
      </w:r>
      <w:r w:rsidR="00613FCE" w:rsidRPr="009168C6">
        <w:rPr>
          <w:rFonts w:ascii="AngsanaUPC" w:hAnsi="AngsanaUPC" w:cs="AngsanaUPC"/>
          <w:spacing w:val="-2"/>
          <w:sz w:val="28"/>
          <w:szCs w:val="28"/>
        </w:rPr>
        <w:t>N</w:t>
      </w:r>
      <w:r w:rsidRPr="009168C6">
        <w:rPr>
          <w:rFonts w:ascii="AngsanaUPC" w:hAnsi="AngsanaUPC" w:cs="AngsanaUPC"/>
          <w:spacing w:val="-2"/>
          <w:sz w:val="28"/>
          <w:szCs w:val="28"/>
        </w:rPr>
        <w:t xml:space="preserve">otes </w:t>
      </w:r>
      <w:r w:rsidR="00D75AD4" w:rsidRPr="009168C6">
        <w:rPr>
          <w:rFonts w:ascii="AngsanaUPC" w:hAnsi="AngsanaUPC" w:cs="AngsanaUPC"/>
          <w:spacing w:val="-2"/>
          <w:sz w:val="28"/>
          <w:szCs w:val="28"/>
        </w:rPr>
        <w:t>1</w:t>
      </w:r>
      <w:r w:rsidR="00426480" w:rsidRPr="009168C6">
        <w:rPr>
          <w:rFonts w:ascii="AngsanaUPC" w:hAnsi="AngsanaUPC" w:cs="AngsanaUPC"/>
          <w:spacing w:val="-2"/>
          <w:sz w:val="28"/>
          <w:szCs w:val="28"/>
        </w:rPr>
        <w:t>2</w:t>
      </w:r>
      <w:r w:rsidRPr="009168C6">
        <w:rPr>
          <w:rFonts w:ascii="AngsanaUPC" w:hAnsi="AngsanaUPC" w:cs="AngsanaUPC"/>
          <w:spacing w:val="-2"/>
          <w:sz w:val="28"/>
          <w:szCs w:val="28"/>
        </w:rPr>
        <w:t xml:space="preserve">, </w:t>
      </w:r>
      <w:r w:rsidRPr="009168C6">
        <w:rPr>
          <w:rFonts w:ascii="AngsanaUPC" w:hAnsi="AngsanaUPC" w:cs="AngsanaUPC"/>
          <w:spacing w:val="-2"/>
          <w:sz w:val="28"/>
          <w:szCs w:val="28"/>
          <w:cs/>
        </w:rPr>
        <w:t>1</w:t>
      </w:r>
      <w:r w:rsidR="00426480" w:rsidRPr="009168C6">
        <w:rPr>
          <w:rFonts w:ascii="AngsanaUPC" w:hAnsi="AngsanaUPC" w:cs="AngsanaUPC"/>
          <w:spacing w:val="-2"/>
          <w:sz w:val="28"/>
          <w:szCs w:val="28"/>
        </w:rPr>
        <w:t>3</w:t>
      </w:r>
      <w:r w:rsidRPr="009168C6">
        <w:rPr>
          <w:rFonts w:ascii="AngsanaUPC" w:hAnsi="AngsanaUPC" w:cs="AngsanaUPC"/>
          <w:spacing w:val="-2"/>
          <w:sz w:val="28"/>
          <w:szCs w:val="28"/>
          <w:cs/>
        </w:rPr>
        <w:t xml:space="preserve"> </w:t>
      </w:r>
      <w:r w:rsidRPr="009168C6">
        <w:rPr>
          <w:rFonts w:ascii="AngsanaUPC" w:hAnsi="AngsanaUPC" w:cs="AngsanaUPC"/>
          <w:spacing w:val="-2"/>
          <w:sz w:val="28"/>
          <w:szCs w:val="28"/>
        </w:rPr>
        <w:t>and</w:t>
      </w:r>
      <w:r w:rsidR="00125DEE" w:rsidRPr="009168C6">
        <w:rPr>
          <w:rFonts w:ascii="AngsanaUPC" w:hAnsi="AngsanaUPC" w:cs="AngsanaUPC"/>
          <w:spacing w:val="-2"/>
          <w:sz w:val="28"/>
          <w:szCs w:val="28"/>
        </w:rPr>
        <w:t xml:space="preserve"> 1</w:t>
      </w:r>
      <w:r w:rsidR="00426480" w:rsidRPr="009168C6">
        <w:rPr>
          <w:rFonts w:ascii="AngsanaUPC" w:hAnsi="AngsanaUPC" w:cs="AngsanaUPC"/>
          <w:spacing w:val="-2"/>
          <w:sz w:val="28"/>
          <w:szCs w:val="28"/>
        </w:rPr>
        <w:t>4</w:t>
      </w:r>
      <w:r w:rsidR="007A4368" w:rsidRPr="009168C6">
        <w:rPr>
          <w:rFonts w:ascii="AngsanaUPC" w:hAnsi="AngsanaUPC" w:cs="AngsanaUPC"/>
          <w:spacing w:val="-2"/>
          <w:sz w:val="28"/>
          <w:szCs w:val="28"/>
        </w:rPr>
        <w:t>.</w:t>
      </w:r>
    </w:p>
    <w:p w14:paraId="1F611255" w14:textId="095601EC" w:rsidR="00733490" w:rsidRPr="009168C6" w:rsidRDefault="00733490" w:rsidP="00F9355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67" w:hanging="567"/>
        <w:jc w:val="thaiDistribute"/>
        <w:rPr>
          <w:rFonts w:ascii="AngsanaUPC" w:hAnsi="AngsanaUPC" w:cs="AngsanaUPC"/>
          <w:b/>
          <w:bCs/>
          <w:sz w:val="28"/>
          <w:szCs w:val="28"/>
        </w:rPr>
      </w:pPr>
      <w:r w:rsidRPr="009168C6">
        <w:rPr>
          <w:rFonts w:ascii="AngsanaUPC" w:hAnsi="AngsanaUPC" w:cs="AngsanaUPC"/>
          <w:b/>
          <w:bCs/>
          <w:sz w:val="28"/>
          <w:szCs w:val="28"/>
        </w:rPr>
        <w:t xml:space="preserve">Basis for preparation of the financial statements </w:t>
      </w:r>
    </w:p>
    <w:p w14:paraId="6A08F8DB" w14:textId="77777777" w:rsidR="00733490" w:rsidRPr="009168C6" w:rsidRDefault="00733490" w:rsidP="00F93556">
      <w:pPr>
        <w:pStyle w:val="BodyText2"/>
        <w:numPr>
          <w:ilvl w:val="0"/>
          <w:numId w:val="21"/>
        </w:numPr>
        <w:spacing w:after="200" w:line="340" w:lineRule="exact"/>
        <w:ind w:left="567" w:right="45" w:hanging="567"/>
        <w:jc w:val="thaiDistribute"/>
        <w:rPr>
          <w:rFonts w:ascii="AngsanaUPC" w:hAnsi="AngsanaUPC" w:cs="AngsanaUPC"/>
          <w:sz w:val="28"/>
          <w:szCs w:val="28"/>
        </w:rPr>
      </w:pPr>
      <w:r w:rsidRPr="009168C6">
        <w:rPr>
          <w:rFonts w:ascii="AngsanaUPC" w:hAnsi="AngsanaUPC" w:cs="AngsanaUPC"/>
          <w:sz w:val="28"/>
          <w:szCs w:val="28"/>
        </w:rPr>
        <w:t>The financial statements have been prepared in accordance with Thai Financial Reporting Standards which are issued under the Accounting Professions Act B.E.</w:t>
      </w:r>
      <w:r w:rsidRPr="009168C6">
        <w:rPr>
          <w:rFonts w:ascii="AngsanaUPC" w:hAnsi="AngsanaUPC" w:cs="AngsanaUPC"/>
          <w:sz w:val="28"/>
          <w:szCs w:val="28"/>
          <w:cs/>
        </w:rPr>
        <w:t>2547</w:t>
      </w:r>
      <w:r w:rsidRPr="009168C6">
        <w:rPr>
          <w:rFonts w:ascii="AngsanaUPC" w:hAnsi="AngsanaUPC" w:cs="AngsanaUPC"/>
          <w:sz w:val="28"/>
          <w:szCs w:val="28"/>
        </w:rPr>
        <w:t>, and have been presented under the Accounting Act. B.E.</w:t>
      </w:r>
      <w:r w:rsidRPr="009168C6">
        <w:rPr>
          <w:rFonts w:ascii="AngsanaUPC" w:hAnsi="AngsanaUPC" w:cs="AngsanaUPC"/>
          <w:sz w:val="28"/>
          <w:szCs w:val="28"/>
          <w:cs/>
        </w:rPr>
        <w:t>2543</w:t>
      </w:r>
      <w:r w:rsidRPr="009168C6">
        <w:rPr>
          <w:rFonts w:ascii="AngsanaUPC" w:hAnsi="AngsanaUPC" w:cs="AngsanaUPC"/>
          <w:sz w:val="28"/>
          <w:szCs w:val="28"/>
        </w:rPr>
        <w:t>, and applicable rules and regulations of the Securities and Exchange Commission under the Securities and Exchange Act.</w:t>
      </w:r>
    </w:p>
    <w:p w14:paraId="753FC950" w14:textId="77777777" w:rsidR="00733490" w:rsidRPr="009168C6" w:rsidRDefault="00733490" w:rsidP="00F93556">
      <w:pPr>
        <w:pStyle w:val="BodyText2"/>
        <w:numPr>
          <w:ilvl w:val="0"/>
          <w:numId w:val="21"/>
        </w:numPr>
        <w:spacing w:after="200" w:line="340" w:lineRule="exact"/>
        <w:ind w:left="567" w:right="45" w:hanging="567"/>
        <w:jc w:val="thaiDistribute"/>
        <w:rPr>
          <w:rFonts w:ascii="AngsanaUPC" w:hAnsi="AngsanaUPC" w:cs="AngsanaUPC"/>
          <w:sz w:val="28"/>
          <w:szCs w:val="28"/>
        </w:rPr>
      </w:pPr>
      <w:r w:rsidRPr="009168C6">
        <w:rPr>
          <w:rFonts w:ascii="AngsanaUPC" w:hAnsi="AngsanaUPC" w:cs="AngsanaUPC"/>
          <w:sz w:val="28"/>
          <w:szCs w:val="28"/>
        </w:rPr>
        <w:t>Historical cost is used as measurement basis in preparing these financial statements except for some items as indicated in the accounting policy</w:t>
      </w:r>
      <w:r w:rsidR="00CD274D" w:rsidRPr="009168C6">
        <w:rPr>
          <w:rFonts w:ascii="AngsanaUPC" w:hAnsi="AngsanaUPC" w:cs="AngsanaUPC"/>
          <w:sz w:val="28"/>
          <w:szCs w:val="28"/>
        </w:rPr>
        <w:t xml:space="preserve"> as </w:t>
      </w:r>
      <w:proofErr w:type="spellStart"/>
      <w:r w:rsidR="00CD274D" w:rsidRPr="009168C6">
        <w:rPr>
          <w:rFonts w:ascii="AngsanaUPC" w:hAnsi="AngsanaUPC" w:cs="AngsanaUPC"/>
          <w:sz w:val="28"/>
          <w:szCs w:val="28"/>
        </w:rPr>
        <w:t>belows</w:t>
      </w:r>
      <w:proofErr w:type="spellEnd"/>
      <w:r w:rsidR="00CD274D" w:rsidRPr="009168C6">
        <w:rPr>
          <w:rFonts w:ascii="AngsanaUPC" w:hAnsi="AngsanaUPC" w:cs="AngsanaUPC"/>
          <w:sz w:val="28"/>
          <w:szCs w:val="28"/>
        </w:rPr>
        <w:t>;</w:t>
      </w:r>
    </w:p>
    <w:tbl>
      <w:tblPr>
        <w:tblW w:w="9630" w:type="dxa"/>
        <w:tblInd w:w="378" w:type="dxa"/>
        <w:tblLook w:val="04A0" w:firstRow="1" w:lastRow="0" w:firstColumn="1" w:lastColumn="0" w:noHBand="0" w:noVBand="1"/>
      </w:tblPr>
      <w:tblGrid>
        <w:gridCol w:w="4590"/>
        <w:gridCol w:w="5040"/>
      </w:tblGrid>
      <w:tr w:rsidR="001E0DC9" w:rsidRPr="009168C6" w14:paraId="4AB55C7B" w14:textId="77777777" w:rsidTr="00F8075F">
        <w:trPr>
          <w:tblHeader/>
        </w:trPr>
        <w:tc>
          <w:tcPr>
            <w:tcW w:w="4590" w:type="dxa"/>
            <w:shd w:val="clear" w:color="auto" w:fill="auto"/>
          </w:tcPr>
          <w:p w14:paraId="2B1B0783"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b/>
                <w:bCs/>
                <w:i/>
                <w:iCs/>
                <w:color w:val="auto"/>
                <w:sz w:val="28"/>
                <w:szCs w:val="28"/>
              </w:rPr>
            </w:pPr>
            <w:r w:rsidRPr="009168C6">
              <w:rPr>
                <w:rFonts w:ascii="AngsanaUPC" w:eastAsia="Times New Roman" w:hAnsi="AngsanaUPC" w:cs="AngsanaUPC"/>
                <w:b/>
                <w:bCs/>
                <w:i/>
                <w:iCs/>
                <w:color w:val="auto"/>
                <w:sz w:val="28"/>
                <w:szCs w:val="28"/>
              </w:rPr>
              <w:t>Items</w:t>
            </w:r>
          </w:p>
        </w:tc>
        <w:tc>
          <w:tcPr>
            <w:tcW w:w="5040" w:type="dxa"/>
            <w:shd w:val="clear" w:color="auto" w:fill="auto"/>
          </w:tcPr>
          <w:p w14:paraId="46FBF366"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b/>
                <w:bCs/>
                <w:i/>
                <w:iCs/>
                <w:color w:val="auto"/>
                <w:sz w:val="28"/>
                <w:szCs w:val="28"/>
              </w:rPr>
            </w:pPr>
            <w:r w:rsidRPr="009168C6">
              <w:rPr>
                <w:rFonts w:ascii="AngsanaUPC" w:eastAsia="Times New Roman" w:hAnsi="AngsanaUPC" w:cs="AngsanaUPC"/>
                <w:b/>
                <w:bCs/>
                <w:i/>
                <w:iCs/>
                <w:color w:val="auto"/>
                <w:sz w:val="28"/>
                <w:szCs w:val="28"/>
              </w:rPr>
              <w:t>Measurement bases</w:t>
            </w:r>
          </w:p>
        </w:tc>
      </w:tr>
      <w:tr w:rsidR="001E0DC9" w:rsidRPr="009168C6" w14:paraId="3BD620C7" w14:textId="77777777" w:rsidTr="00F8075F">
        <w:trPr>
          <w:tblHeader/>
        </w:trPr>
        <w:tc>
          <w:tcPr>
            <w:tcW w:w="4590" w:type="dxa"/>
            <w:shd w:val="clear" w:color="auto" w:fill="auto"/>
          </w:tcPr>
          <w:p w14:paraId="2AA9BF04"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color w:val="auto"/>
                <w:sz w:val="28"/>
                <w:szCs w:val="28"/>
                <w:lang w:val="en-US" w:bidi="th-TH"/>
              </w:rPr>
            </w:pPr>
            <w:r w:rsidRPr="009168C6">
              <w:rPr>
                <w:rFonts w:ascii="AngsanaUPC" w:eastAsia="Times New Roman" w:hAnsi="AngsanaUPC" w:cs="AngsanaUPC"/>
                <w:color w:val="auto"/>
                <w:sz w:val="28"/>
                <w:szCs w:val="28"/>
              </w:rPr>
              <w:t>Other current financial assets</w:t>
            </w:r>
          </w:p>
        </w:tc>
        <w:tc>
          <w:tcPr>
            <w:tcW w:w="5040" w:type="dxa"/>
            <w:shd w:val="clear" w:color="auto" w:fill="auto"/>
          </w:tcPr>
          <w:p w14:paraId="4D11B83F"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Fair value</w:t>
            </w:r>
          </w:p>
        </w:tc>
      </w:tr>
      <w:tr w:rsidR="001E0DC9" w:rsidRPr="009168C6" w14:paraId="4E0B13F6" w14:textId="77777777" w:rsidTr="00F8075F">
        <w:trPr>
          <w:tblHeader/>
        </w:trPr>
        <w:tc>
          <w:tcPr>
            <w:tcW w:w="4590" w:type="dxa"/>
            <w:shd w:val="clear" w:color="auto" w:fill="auto"/>
          </w:tcPr>
          <w:p w14:paraId="20B44E9B"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Land</w:t>
            </w:r>
          </w:p>
        </w:tc>
        <w:tc>
          <w:tcPr>
            <w:tcW w:w="5040" w:type="dxa"/>
            <w:shd w:val="clear" w:color="auto" w:fill="auto"/>
          </w:tcPr>
          <w:p w14:paraId="403861C2"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Revaluation to fair value</w:t>
            </w:r>
          </w:p>
        </w:tc>
      </w:tr>
      <w:tr w:rsidR="001E0DC9" w:rsidRPr="009168C6" w14:paraId="427A0865" w14:textId="77777777" w:rsidTr="00F8075F">
        <w:trPr>
          <w:tblHeader/>
        </w:trPr>
        <w:tc>
          <w:tcPr>
            <w:tcW w:w="4590" w:type="dxa"/>
            <w:shd w:val="clear" w:color="auto" w:fill="auto"/>
          </w:tcPr>
          <w:p w14:paraId="1A099EF5"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Investment property</w:t>
            </w:r>
          </w:p>
        </w:tc>
        <w:tc>
          <w:tcPr>
            <w:tcW w:w="5040" w:type="dxa"/>
            <w:shd w:val="clear" w:color="auto" w:fill="auto"/>
          </w:tcPr>
          <w:p w14:paraId="7E23E7A1"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Fair value</w:t>
            </w:r>
          </w:p>
        </w:tc>
      </w:tr>
      <w:tr w:rsidR="001E0DC9" w:rsidRPr="009168C6" w14:paraId="47BD5F07" w14:textId="77777777" w:rsidTr="00F8075F">
        <w:trPr>
          <w:tblHeader/>
        </w:trPr>
        <w:tc>
          <w:tcPr>
            <w:tcW w:w="4590" w:type="dxa"/>
            <w:shd w:val="clear" w:color="auto" w:fill="auto"/>
          </w:tcPr>
          <w:p w14:paraId="5EA0DCBD"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Consideration transferred in a business combination</w:t>
            </w:r>
          </w:p>
        </w:tc>
        <w:tc>
          <w:tcPr>
            <w:tcW w:w="5040" w:type="dxa"/>
            <w:shd w:val="clear" w:color="auto" w:fill="auto"/>
            <w:vAlign w:val="bottom"/>
          </w:tcPr>
          <w:p w14:paraId="5C411487"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Fair value</w:t>
            </w:r>
          </w:p>
        </w:tc>
      </w:tr>
      <w:tr w:rsidR="001E0DC9" w:rsidRPr="009168C6" w14:paraId="130838A5" w14:textId="77777777" w:rsidTr="00F8075F">
        <w:tc>
          <w:tcPr>
            <w:tcW w:w="4590" w:type="dxa"/>
            <w:shd w:val="clear" w:color="auto" w:fill="auto"/>
          </w:tcPr>
          <w:p w14:paraId="46F35D2B" w14:textId="77777777" w:rsidR="001E0DC9" w:rsidRPr="009168C6" w:rsidRDefault="001E0DC9" w:rsidP="00F93556">
            <w:pPr>
              <w:pStyle w:val="AccountingPolicy"/>
              <w:tabs>
                <w:tab w:val="clear" w:pos="1531"/>
                <w:tab w:val="clear" w:pos="1871"/>
                <w:tab w:val="left" w:pos="600"/>
                <w:tab w:val="left" w:pos="1200"/>
              </w:tabs>
              <w:ind w:left="16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Defined benefit liability</w:t>
            </w:r>
          </w:p>
        </w:tc>
        <w:tc>
          <w:tcPr>
            <w:tcW w:w="5040" w:type="dxa"/>
            <w:shd w:val="clear" w:color="auto" w:fill="auto"/>
          </w:tcPr>
          <w:p w14:paraId="014A1B5C" w14:textId="77777777" w:rsidR="001E0DC9" w:rsidRPr="009168C6" w:rsidRDefault="001E0DC9" w:rsidP="00F93556">
            <w:pPr>
              <w:pStyle w:val="AccountingPolicy"/>
              <w:tabs>
                <w:tab w:val="clear" w:pos="1531"/>
                <w:tab w:val="clear" w:pos="1871"/>
                <w:tab w:val="left" w:pos="600"/>
                <w:tab w:val="left" w:pos="1200"/>
              </w:tabs>
              <w:ind w:left="0" w:firstLine="0"/>
              <w:rPr>
                <w:rFonts w:ascii="AngsanaUPC" w:eastAsia="Times New Roman" w:hAnsi="AngsanaUPC" w:cs="AngsanaUPC"/>
                <w:color w:val="auto"/>
                <w:sz w:val="28"/>
                <w:szCs w:val="28"/>
              </w:rPr>
            </w:pPr>
            <w:r w:rsidRPr="009168C6">
              <w:rPr>
                <w:rFonts w:ascii="AngsanaUPC" w:eastAsia="Times New Roman" w:hAnsi="AngsanaUPC" w:cs="AngsanaUPC"/>
                <w:color w:val="auto"/>
                <w:sz w:val="28"/>
                <w:szCs w:val="28"/>
              </w:rPr>
              <w:t>Present value of the defined benefit obligation</w:t>
            </w:r>
          </w:p>
        </w:tc>
      </w:tr>
    </w:tbl>
    <w:p w14:paraId="3D71C977" w14:textId="77777777" w:rsidR="006B40FF" w:rsidRPr="009168C6" w:rsidRDefault="006B40FF" w:rsidP="006B40FF">
      <w:pPr>
        <w:pStyle w:val="BodyText2"/>
        <w:spacing w:line="320" w:lineRule="exact"/>
        <w:ind w:left="567" w:right="45" w:firstLine="0"/>
        <w:jc w:val="thaiDistribute"/>
        <w:rPr>
          <w:rFonts w:ascii="AngsanaUPC" w:hAnsi="AngsanaUPC" w:cs="AngsanaUPC"/>
          <w:sz w:val="20"/>
          <w:szCs w:val="20"/>
        </w:rPr>
      </w:pPr>
    </w:p>
    <w:p w14:paraId="514AB00F" w14:textId="77777777" w:rsidR="0048108E" w:rsidRPr="009168C6" w:rsidRDefault="00733490" w:rsidP="00F93556">
      <w:pPr>
        <w:pStyle w:val="BodyText2"/>
        <w:numPr>
          <w:ilvl w:val="0"/>
          <w:numId w:val="21"/>
        </w:numPr>
        <w:spacing w:after="200" w:line="340" w:lineRule="exact"/>
        <w:ind w:left="567" w:right="45" w:hanging="567"/>
        <w:jc w:val="thaiDistribute"/>
        <w:rPr>
          <w:rFonts w:ascii="AngsanaUPC" w:hAnsi="AngsanaUPC" w:cs="AngsanaUPC"/>
          <w:sz w:val="28"/>
          <w:szCs w:val="28"/>
        </w:rPr>
      </w:pPr>
      <w:r w:rsidRPr="009168C6">
        <w:rPr>
          <w:rFonts w:ascii="AngsanaUPC" w:hAnsi="AngsanaUPC" w:cs="AngsanaUPC"/>
          <w:sz w:val="28"/>
          <w:szCs w:val="28"/>
        </w:rPr>
        <w:t>The financial statements of the Group are prepared and presented from the statutory financial statement that are in Thai language and Thai currency. The English version has been prepared from Thai financial statement.</w:t>
      </w:r>
    </w:p>
    <w:p w14:paraId="39511F18" w14:textId="77777777" w:rsidR="0048108E" w:rsidRPr="009168C6" w:rsidRDefault="0048108E" w:rsidP="00F93556">
      <w:pPr>
        <w:pStyle w:val="BodyText2"/>
        <w:spacing w:after="200" w:line="340" w:lineRule="exact"/>
        <w:ind w:right="45"/>
        <w:jc w:val="thaiDistribute"/>
        <w:rPr>
          <w:rFonts w:ascii="AngsanaUPC" w:hAnsi="AngsanaUPC" w:cs="AngsanaUPC"/>
          <w:sz w:val="28"/>
          <w:szCs w:val="28"/>
        </w:rPr>
      </w:pPr>
    </w:p>
    <w:p w14:paraId="7822A7EB" w14:textId="77777777" w:rsidR="0048108E" w:rsidRPr="009168C6" w:rsidRDefault="0048108E" w:rsidP="00F93556">
      <w:pPr>
        <w:pStyle w:val="BodyText2"/>
        <w:spacing w:after="200" w:line="340" w:lineRule="exact"/>
        <w:ind w:right="45"/>
        <w:jc w:val="thaiDistribute"/>
        <w:rPr>
          <w:rFonts w:ascii="AngsanaUPC" w:hAnsi="AngsanaUPC" w:cs="AngsanaUPC"/>
          <w:sz w:val="28"/>
          <w:szCs w:val="28"/>
        </w:rPr>
      </w:pPr>
    </w:p>
    <w:p w14:paraId="6490D828" w14:textId="77777777" w:rsidR="0048108E" w:rsidRPr="009168C6" w:rsidRDefault="0048108E" w:rsidP="00F93556">
      <w:pPr>
        <w:pStyle w:val="BodyText2"/>
        <w:spacing w:after="200" w:line="340" w:lineRule="exact"/>
        <w:ind w:right="45"/>
        <w:jc w:val="thaiDistribute"/>
        <w:rPr>
          <w:rFonts w:ascii="AngsanaUPC" w:hAnsi="AngsanaUPC" w:cs="AngsanaUPC"/>
          <w:sz w:val="28"/>
          <w:szCs w:val="28"/>
        </w:rPr>
      </w:pPr>
    </w:p>
    <w:p w14:paraId="23C1650D" w14:textId="77777777" w:rsidR="0048108E" w:rsidRPr="009168C6" w:rsidRDefault="0048108E" w:rsidP="00F93556">
      <w:pPr>
        <w:pStyle w:val="BodyText2"/>
        <w:spacing w:after="200" w:line="340" w:lineRule="exact"/>
        <w:ind w:right="45"/>
        <w:jc w:val="thaiDistribute"/>
        <w:rPr>
          <w:rFonts w:ascii="AngsanaUPC" w:hAnsi="AngsanaUPC" w:cs="AngsanaUPC"/>
          <w:sz w:val="28"/>
          <w:szCs w:val="28"/>
        </w:rPr>
      </w:pPr>
    </w:p>
    <w:p w14:paraId="4D4E7A7D" w14:textId="77777777" w:rsidR="005D761D" w:rsidRPr="009168C6" w:rsidRDefault="005D761D" w:rsidP="00F93556">
      <w:pPr>
        <w:pStyle w:val="BodyText2"/>
        <w:spacing w:after="200" w:line="340" w:lineRule="exact"/>
        <w:ind w:right="45"/>
        <w:jc w:val="thaiDistribute"/>
        <w:rPr>
          <w:rFonts w:ascii="AngsanaUPC" w:hAnsi="AngsanaUPC" w:cs="AngsanaUPC"/>
          <w:sz w:val="28"/>
          <w:szCs w:val="28"/>
        </w:rPr>
      </w:pPr>
    </w:p>
    <w:p w14:paraId="56BDF449" w14:textId="77777777" w:rsidR="006B40FF" w:rsidRPr="009168C6" w:rsidRDefault="006B40FF" w:rsidP="00F93556">
      <w:pPr>
        <w:pStyle w:val="BodyText2"/>
        <w:spacing w:after="200" w:line="340" w:lineRule="exact"/>
        <w:ind w:right="45"/>
        <w:jc w:val="thaiDistribute"/>
        <w:rPr>
          <w:rFonts w:ascii="AngsanaUPC" w:hAnsi="AngsanaUPC" w:cs="AngsanaUPC"/>
          <w:sz w:val="28"/>
          <w:szCs w:val="28"/>
        </w:rPr>
      </w:pPr>
    </w:p>
    <w:p w14:paraId="50517D6B" w14:textId="77777777" w:rsidR="006B40FF" w:rsidRPr="009168C6" w:rsidRDefault="006B40FF" w:rsidP="00F93556">
      <w:pPr>
        <w:pStyle w:val="BodyText2"/>
        <w:spacing w:after="200" w:line="340" w:lineRule="exact"/>
        <w:ind w:right="45"/>
        <w:jc w:val="thaiDistribute"/>
        <w:rPr>
          <w:rFonts w:ascii="AngsanaUPC" w:hAnsi="AngsanaUPC" w:cs="AngsanaUPC"/>
          <w:sz w:val="28"/>
          <w:szCs w:val="28"/>
        </w:rPr>
      </w:pPr>
    </w:p>
    <w:p w14:paraId="61455719" w14:textId="77777777" w:rsidR="00733490" w:rsidRPr="009168C6" w:rsidRDefault="00733490" w:rsidP="006B40FF">
      <w:pPr>
        <w:pStyle w:val="BodyText2"/>
        <w:numPr>
          <w:ilvl w:val="0"/>
          <w:numId w:val="21"/>
        </w:numPr>
        <w:spacing w:after="240" w:line="340" w:lineRule="exact"/>
        <w:ind w:left="567" w:right="45" w:hanging="567"/>
        <w:jc w:val="thaiDistribute"/>
        <w:rPr>
          <w:rFonts w:ascii="AngsanaUPC" w:hAnsi="AngsanaUPC" w:cs="AngsanaUPC"/>
          <w:sz w:val="28"/>
          <w:szCs w:val="28"/>
        </w:rPr>
      </w:pPr>
      <w:r w:rsidRPr="009168C6">
        <w:rPr>
          <w:rFonts w:ascii="AngsanaUPC" w:hAnsi="AngsanaUPC" w:cs="AngsanaUPC"/>
          <w:sz w:val="28"/>
          <w:szCs w:val="28"/>
        </w:rPr>
        <w:lastRenderedPageBreak/>
        <w:t>New and Revised Financial Reporting Standards</w:t>
      </w:r>
    </w:p>
    <w:p w14:paraId="3C2B4322" w14:textId="77777777" w:rsidR="00733490" w:rsidRPr="009168C6" w:rsidRDefault="00733490" w:rsidP="006B40FF">
      <w:pPr>
        <w:tabs>
          <w:tab w:val="clear" w:pos="454"/>
          <w:tab w:val="clear" w:pos="680"/>
          <w:tab w:val="clear" w:pos="907"/>
          <w:tab w:val="clear" w:pos="1644"/>
          <w:tab w:val="clear" w:pos="1871"/>
          <w:tab w:val="clear" w:pos="2580"/>
          <w:tab w:val="left" w:pos="1710"/>
        </w:tabs>
        <w:ind w:left="1134" w:hanging="567"/>
        <w:rPr>
          <w:rFonts w:ascii="AngsanaUPC" w:hAnsi="AngsanaUPC" w:cs="AngsanaUPC"/>
          <w:sz w:val="28"/>
          <w:szCs w:val="28"/>
        </w:rPr>
      </w:pPr>
      <w:r w:rsidRPr="009168C6">
        <w:rPr>
          <w:rFonts w:ascii="AngsanaUPC" w:hAnsi="AngsanaUPC" w:cs="AngsanaUPC"/>
          <w:sz w:val="28"/>
          <w:szCs w:val="28"/>
          <w:lang w:val="en-AU" w:eastAsia="zh-CN"/>
        </w:rPr>
        <w:t>2.4.1</w:t>
      </w:r>
      <w:r w:rsidRPr="009168C6">
        <w:rPr>
          <w:rFonts w:ascii="AngsanaUPC" w:hAnsi="AngsanaUPC" w:cs="AngsanaUPC"/>
          <w:sz w:val="28"/>
          <w:szCs w:val="28"/>
          <w:lang w:val="en-AU" w:eastAsia="zh-CN"/>
        </w:rPr>
        <w:tab/>
      </w:r>
      <w:r w:rsidRPr="009168C6">
        <w:rPr>
          <w:rFonts w:ascii="AngsanaUPC" w:hAnsi="AngsanaUPC" w:cs="AngsanaUPC"/>
          <w:sz w:val="28"/>
          <w:szCs w:val="28"/>
        </w:rPr>
        <w:t>The Financial Reporting Standards that have been effective in the current accounting period.</w:t>
      </w:r>
    </w:p>
    <w:p w14:paraId="62BB3C27" w14:textId="77777777" w:rsidR="006B40FF" w:rsidRPr="009168C6" w:rsidRDefault="006B40FF" w:rsidP="006B40FF">
      <w:pPr>
        <w:tabs>
          <w:tab w:val="clear" w:pos="454"/>
          <w:tab w:val="clear" w:pos="680"/>
          <w:tab w:val="clear" w:pos="907"/>
          <w:tab w:val="clear" w:pos="1644"/>
          <w:tab w:val="clear" w:pos="1871"/>
          <w:tab w:val="clear" w:pos="2580"/>
          <w:tab w:val="left" w:pos="1710"/>
        </w:tabs>
        <w:ind w:left="1134" w:hanging="567"/>
        <w:rPr>
          <w:rFonts w:ascii="AngsanaUPC" w:hAnsi="AngsanaUPC" w:cs="AngsanaUPC"/>
          <w:sz w:val="20"/>
          <w:szCs w:val="20"/>
        </w:rPr>
      </w:pPr>
    </w:p>
    <w:p w14:paraId="43FF84FA" w14:textId="77777777" w:rsidR="00733490" w:rsidRPr="009168C6" w:rsidRDefault="00733490" w:rsidP="006B40FF">
      <w:pPr>
        <w:tabs>
          <w:tab w:val="clear" w:pos="227"/>
          <w:tab w:val="clear" w:pos="454"/>
          <w:tab w:val="clear" w:pos="680"/>
          <w:tab w:val="clear" w:pos="907"/>
        </w:tabs>
        <w:ind w:left="1134"/>
        <w:jc w:val="thaiDistribute"/>
        <w:rPr>
          <w:rFonts w:ascii="AngsanaUPC" w:hAnsi="AngsanaUPC" w:cs="AngsanaUPC"/>
          <w:sz w:val="28"/>
          <w:szCs w:val="28"/>
        </w:rPr>
      </w:pPr>
      <w:r w:rsidRPr="009168C6">
        <w:rPr>
          <w:rFonts w:ascii="AngsanaUPC" w:hAnsi="AngsanaUPC" w:cs="AngsanaUPC"/>
          <w:sz w:val="28"/>
          <w:szCs w:val="28"/>
        </w:rPr>
        <w:t xml:space="preserve">The Group has adopted the revised Financial Reporting Standards by the Federation of Accounting Professions that have been effective for accounting periods beginning on or after 1 January 2023. The adoption of these Financial Reporting Standards does not have any material effect on the Group’s financial statements. </w:t>
      </w:r>
    </w:p>
    <w:p w14:paraId="3C9D385F" w14:textId="77777777" w:rsidR="00733490" w:rsidRPr="009168C6" w:rsidRDefault="00733490" w:rsidP="00F93556">
      <w:pPr>
        <w:tabs>
          <w:tab w:val="clear" w:pos="227"/>
          <w:tab w:val="clear" w:pos="454"/>
          <w:tab w:val="clear" w:pos="680"/>
          <w:tab w:val="clear" w:pos="907"/>
        </w:tabs>
        <w:ind w:left="567" w:hanging="567"/>
        <w:jc w:val="thaiDistribute"/>
        <w:rPr>
          <w:rFonts w:ascii="AngsanaUPC" w:hAnsi="AngsanaUPC" w:cs="AngsanaUPC"/>
          <w:sz w:val="20"/>
          <w:szCs w:val="20"/>
        </w:rPr>
      </w:pPr>
    </w:p>
    <w:p w14:paraId="76886E46" w14:textId="77777777" w:rsidR="00733490" w:rsidRPr="009168C6" w:rsidRDefault="00733490" w:rsidP="006B40FF">
      <w:pPr>
        <w:tabs>
          <w:tab w:val="clear" w:pos="227"/>
          <w:tab w:val="clear" w:pos="454"/>
          <w:tab w:val="clear" w:pos="680"/>
          <w:tab w:val="clear" w:pos="907"/>
          <w:tab w:val="clear" w:pos="1644"/>
          <w:tab w:val="clear" w:pos="1871"/>
          <w:tab w:val="clear" w:pos="2580"/>
          <w:tab w:val="left" w:pos="1710"/>
        </w:tabs>
        <w:ind w:left="720" w:hanging="153"/>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2.4.2</w:t>
      </w:r>
      <w:r w:rsidR="006B40FF" w:rsidRPr="009168C6">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The Financial Reporting Standards that have not yet been effective in the current accounting period.</w:t>
      </w:r>
    </w:p>
    <w:p w14:paraId="6AFB647F" w14:textId="77777777" w:rsidR="006B40FF" w:rsidRPr="009168C6" w:rsidRDefault="006B40FF" w:rsidP="006B40FF">
      <w:pPr>
        <w:tabs>
          <w:tab w:val="clear" w:pos="227"/>
          <w:tab w:val="clear" w:pos="454"/>
          <w:tab w:val="clear" w:pos="680"/>
          <w:tab w:val="clear" w:pos="907"/>
          <w:tab w:val="clear" w:pos="1644"/>
          <w:tab w:val="clear" w:pos="1871"/>
          <w:tab w:val="clear" w:pos="2580"/>
          <w:tab w:val="left" w:pos="1710"/>
        </w:tabs>
        <w:ind w:left="720" w:hanging="153"/>
        <w:jc w:val="thaiDistribute"/>
        <w:rPr>
          <w:rFonts w:ascii="AngsanaUPC" w:hAnsi="AngsanaUPC" w:cs="AngsanaUPC"/>
          <w:sz w:val="20"/>
          <w:szCs w:val="20"/>
          <w:lang w:val="en-AU" w:eastAsia="zh-CN"/>
        </w:rPr>
      </w:pPr>
    </w:p>
    <w:p w14:paraId="494B39B9" w14:textId="77777777" w:rsidR="00733490" w:rsidRPr="009168C6" w:rsidRDefault="00733490" w:rsidP="006B40FF">
      <w:pPr>
        <w:tabs>
          <w:tab w:val="clear" w:pos="227"/>
          <w:tab w:val="clear" w:pos="454"/>
          <w:tab w:val="clear" w:pos="680"/>
          <w:tab w:val="clear" w:pos="907"/>
          <w:tab w:val="clear" w:pos="1644"/>
        </w:tabs>
        <w:ind w:left="1134"/>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Federation of Accounting Professions has issued the new and revised Financial Reporting Standards which will be effective for accounting periods beginning on or after 1 January 2024, which the Group have not adopted the above standards before the effective date. Some standards </w:t>
      </w:r>
      <w:proofErr w:type="gramStart"/>
      <w:r w:rsidRPr="009168C6">
        <w:rPr>
          <w:rFonts w:ascii="AngsanaUPC" w:hAnsi="AngsanaUPC" w:cs="AngsanaUPC"/>
          <w:sz w:val="28"/>
          <w:szCs w:val="28"/>
          <w:lang w:val="en-AU" w:eastAsia="zh-CN"/>
        </w:rPr>
        <w:t>has</w:t>
      </w:r>
      <w:proofErr w:type="gramEnd"/>
      <w:r w:rsidRPr="009168C6">
        <w:rPr>
          <w:rFonts w:ascii="AngsanaUPC" w:hAnsi="AngsanaUPC" w:cs="AngsanaUPC"/>
          <w:sz w:val="28"/>
          <w:szCs w:val="28"/>
          <w:lang w:val="en-AU" w:eastAsia="zh-CN"/>
        </w:rPr>
        <w:t xml:space="preserve"> provided the temporary reliefs or temporary exemptions.</w:t>
      </w:r>
    </w:p>
    <w:p w14:paraId="65F24319" w14:textId="77777777" w:rsidR="00733490" w:rsidRPr="009168C6" w:rsidRDefault="00733490" w:rsidP="00F93556">
      <w:pPr>
        <w:tabs>
          <w:tab w:val="clear" w:pos="227"/>
          <w:tab w:val="clear" w:pos="454"/>
          <w:tab w:val="clear" w:pos="680"/>
          <w:tab w:val="clear" w:pos="907"/>
          <w:tab w:val="clear" w:pos="1644"/>
          <w:tab w:val="left" w:pos="540"/>
        </w:tabs>
        <w:jc w:val="thaiDistribute"/>
        <w:rPr>
          <w:rFonts w:ascii="AngsanaUPC" w:hAnsi="AngsanaUPC" w:cs="AngsanaUPC"/>
          <w:sz w:val="16"/>
          <w:szCs w:val="16"/>
          <w:lang w:val="en-AU" w:eastAsia="zh-CN"/>
        </w:rPr>
      </w:pPr>
    </w:p>
    <w:p w14:paraId="1A050E92" w14:textId="77777777" w:rsidR="00733490" w:rsidRPr="009168C6" w:rsidRDefault="00733490" w:rsidP="006B40FF">
      <w:pPr>
        <w:tabs>
          <w:tab w:val="clear" w:pos="227"/>
          <w:tab w:val="clear" w:pos="454"/>
          <w:tab w:val="clear" w:pos="680"/>
          <w:tab w:val="clear" w:pos="907"/>
          <w:tab w:val="clear" w:pos="1644"/>
        </w:tabs>
        <w:ind w:left="1134"/>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management of the Group’s assess that there will be no material impacts on the </w:t>
      </w:r>
      <w:proofErr w:type="gramStart"/>
      <w:r w:rsidRPr="009168C6">
        <w:rPr>
          <w:rFonts w:ascii="AngsanaUPC" w:hAnsi="AngsanaUPC" w:cs="AngsanaUPC"/>
          <w:sz w:val="28"/>
          <w:szCs w:val="28"/>
          <w:lang w:val="en-AU" w:eastAsia="zh-CN"/>
        </w:rPr>
        <w:t>Financial</w:t>
      </w:r>
      <w:proofErr w:type="gramEnd"/>
      <w:r w:rsidRPr="009168C6">
        <w:rPr>
          <w:rFonts w:ascii="AngsanaUPC" w:hAnsi="AngsanaUPC" w:cs="AngsanaUPC"/>
          <w:sz w:val="28"/>
          <w:szCs w:val="28"/>
          <w:lang w:val="en-AU" w:eastAsia="zh-CN"/>
        </w:rPr>
        <w:t xml:space="preserve"> statements in the period that the above standards are applied.</w:t>
      </w:r>
    </w:p>
    <w:p w14:paraId="4F0CAD83" w14:textId="77777777" w:rsidR="00A4611F" w:rsidRPr="009168C6" w:rsidRDefault="00A4611F"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34695674" w14:textId="77777777" w:rsidR="00733490" w:rsidRPr="009168C6" w:rsidRDefault="00733490" w:rsidP="00F93556">
      <w:pPr>
        <w:pStyle w:val="BodyText2"/>
        <w:numPr>
          <w:ilvl w:val="0"/>
          <w:numId w:val="21"/>
        </w:numPr>
        <w:spacing w:after="200" w:line="340" w:lineRule="exact"/>
        <w:ind w:left="567" w:right="45" w:hanging="567"/>
        <w:jc w:val="thaiDistribute"/>
        <w:rPr>
          <w:rFonts w:ascii="AngsanaUPC" w:hAnsi="AngsanaUPC" w:cs="AngsanaUPC"/>
          <w:sz w:val="28"/>
          <w:szCs w:val="28"/>
          <w:lang w:val="en-AU" w:eastAsia="zh-CN"/>
        </w:rPr>
      </w:pPr>
      <w:r w:rsidRPr="009168C6">
        <w:rPr>
          <w:rFonts w:ascii="AngsanaUPC" w:hAnsi="AngsanaUPC" w:cs="AngsanaUPC"/>
          <w:sz w:val="28"/>
          <w:szCs w:val="28"/>
        </w:rPr>
        <w:t>Use of judgements and estimates</w:t>
      </w:r>
    </w:p>
    <w:p w14:paraId="48266E24" w14:textId="77777777" w:rsidR="00733490" w:rsidRPr="009168C6" w:rsidRDefault="00733490" w:rsidP="006B40FF">
      <w:pPr>
        <w:tabs>
          <w:tab w:val="clear" w:pos="227"/>
          <w:tab w:val="clear" w:pos="454"/>
          <w:tab w:val="clear" w:pos="680"/>
          <w:tab w:val="clear" w:pos="907"/>
          <w:tab w:val="clear" w:pos="1644"/>
        </w:tabs>
        <w:ind w:left="567"/>
        <w:jc w:val="thaiDistribute"/>
        <w:rPr>
          <w:rFonts w:ascii="AngsanaUPC" w:hAnsi="AngsanaUPC" w:cs="AngsanaUPC"/>
          <w:sz w:val="28"/>
          <w:szCs w:val="28"/>
        </w:rPr>
      </w:pPr>
      <w:r w:rsidRPr="009168C6">
        <w:rPr>
          <w:rFonts w:ascii="AngsanaUPC" w:hAnsi="AngsanaUPC" w:cs="AngsanaUPC"/>
          <w:sz w:val="28"/>
          <w:szCs w:val="28"/>
          <w:lang w:val="en-AU" w:eastAsia="zh-CN"/>
        </w:rPr>
        <w:t>In the preparation of financial statements in conformity with Thai Financial Reporting Standards, management applied make judgements, estimates and assumptions that affect the application of the Group’s accounting policies. Actual results may differ from these estimates. Significant judgements and estimates are as follows:</w:t>
      </w:r>
    </w:p>
    <w:p w14:paraId="055C384B"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hanging="567"/>
        <w:jc w:val="both"/>
        <w:rPr>
          <w:rFonts w:ascii="AngsanaUPC" w:hAnsi="AngsanaUPC" w:cs="AngsanaUPC"/>
          <w:sz w:val="16"/>
          <w:szCs w:val="16"/>
        </w:rPr>
      </w:pPr>
    </w:p>
    <w:p w14:paraId="3DE84739" w14:textId="77777777" w:rsidR="00733490" w:rsidRPr="009168C6" w:rsidRDefault="00733490" w:rsidP="006B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27"/>
        <w:jc w:val="thaiDistribute"/>
        <w:rPr>
          <w:rFonts w:ascii="AngsanaUPC" w:hAnsi="AngsanaUPC" w:cs="AngsanaUPC"/>
          <w:sz w:val="28"/>
          <w:szCs w:val="28"/>
        </w:rPr>
      </w:pPr>
      <w:r w:rsidRPr="009168C6">
        <w:rPr>
          <w:rFonts w:ascii="AngsanaUPC" w:hAnsi="AngsanaUPC" w:cs="AngsanaUPC"/>
          <w:sz w:val="28"/>
          <w:szCs w:val="28"/>
        </w:rPr>
        <w:t>Investment by equity method</w:t>
      </w:r>
    </w:p>
    <w:p w14:paraId="13013578" w14:textId="77777777" w:rsidR="00733490" w:rsidRPr="009168C6" w:rsidRDefault="00733490" w:rsidP="006B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27"/>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Considering the significant influence of the Group over an investee.</w:t>
      </w:r>
    </w:p>
    <w:p w14:paraId="306CF551"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0"/>
          <w:szCs w:val="20"/>
        </w:rPr>
      </w:pPr>
    </w:p>
    <w:p w14:paraId="5F0BEB28"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Consolidation</w:t>
      </w:r>
    </w:p>
    <w:p w14:paraId="6749495A"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Whether the Group has de facto control over an investee.</w:t>
      </w:r>
    </w:p>
    <w:p w14:paraId="018FEA26"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0"/>
          <w:szCs w:val="20"/>
        </w:rPr>
      </w:pPr>
    </w:p>
    <w:p w14:paraId="09166F3A"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Revenue recognition</w:t>
      </w:r>
    </w:p>
    <w:p w14:paraId="3CB5B91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Determining a bundled services are capable of being distinct.</w:t>
      </w:r>
    </w:p>
    <w:p w14:paraId="228BB052"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0"/>
          <w:szCs w:val="20"/>
        </w:rPr>
      </w:pPr>
    </w:p>
    <w:p w14:paraId="63F7F1A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Allowance for expected credit losses of trade receivables</w:t>
      </w:r>
      <w:r w:rsidRPr="009168C6">
        <w:rPr>
          <w:rFonts w:ascii="AngsanaUPC" w:hAnsi="AngsanaUPC" w:cs="AngsanaUPC"/>
          <w:sz w:val="28"/>
          <w:szCs w:val="28"/>
          <w:cs/>
        </w:rPr>
        <w:t xml:space="preserve"> </w:t>
      </w:r>
    </w:p>
    <w:p w14:paraId="39FFB3B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In determining an allowance for expected credit losses of trade receivables the management needs to make judgement and estimates based upon, among other things, past collection history, aging profile of outstanding debts and the forecast economic.</w:t>
      </w:r>
    </w:p>
    <w:p w14:paraId="219F72D1" w14:textId="77777777" w:rsidR="00733490" w:rsidRPr="009168C6" w:rsidRDefault="00733490" w:rsidP="006B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The Group’s historical credit loss experience and forecast economic conditions may also not be representative of whether a customer will default in the future.</w:t>
      </w:r>
    </w:p>
    <w:p w14:paraId="7D0479E3"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lastRenderedPageBreak/>
        <w:t>Property, plant and equipment/Depreciation</w:t>
      </w:r>
    </w:p>
    <w:p w14:paraId="2FC501FC" w14:textId="77777777" w:rsidR="00733490" w:rsidRPr="009168C6" w:rsidRDefault="00733490" w:rsidP="0097640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AngsanaUPC" w:hAnsi="AngsanaUPC" w:cs="AngsanaUPC"/>
          <w:sz w:val="28"/>
          <w:szCs w:val="28"/>
        </w:rPr>
      </w:pPr>
      <w:r w:rsidRPr="009168C6">
        <w:rPr>
          <w:rFonts w:ascii="AngsanaUPC" w:hAnsi="AngsanaUPC" w:cs="AngsanaUPC"/>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33E9F897" w14:textId="77777777" w:rsidR="00733490" w:rsidRPr="009168C6" w:rsidRDefault="00733490" w:rsidP="0097640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AngsanaUPC" w:hAnsi="AngsanaUPC" w:cs="AngsanaUPC"/>
          <w:sz w:val="28"/>
          <w:szCs w:val="28"/>
        </w:rPr>
      </w:pPr>
      <w:r w:rsidRPr="009168C6">
        <w:rPr>
          <w:rFonts w:ascii="AngsanaUPC" w:hAnsi="AngsanaUPC" w:cs="AngsanaUPC"/>
          <w:sz w:val="28"/>
          <w:szCs w:val="28"/>
        </w:rPr>
        <w:t>The management is required to review property, plant and equipment for impairment on a periodical basis and record impairment losses when it is determined that their recoverable amount is lower than the carrying amount.</w:t>
      </w:r>
    </w:p>
    <w:p w14:paraId="31F27CBE" w14:textId="77777777" w:rsidR="00733490" w:rsidRPr="009168C6" w:rsidRDefault="00733490" w:rsidP="0097640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AngsanaUPC" w:hAnsi="AngsanaUPC" w:cs="AngsanaUPC"/>
          <w:sz w:val="28"/>
          <w:szCs w:val="28"/>
        </w:rPr>
      </w:pPr>
      <w:r w:rsidRPr="009168C6">
        <w:rPr>
          <w:rFonts w:ascii="AngsanaUPC" w:hAnsi="AngsanaUPC" w:cs="AngsanaUPC"/>
          <w:sz w:val="28"/>
          <w:szCs w:val="28"/>
        </w:rPr>
        <w:t>This requires judgements regarding forecast of future revenues and expenses relating to the assets subject to the review.</w:t>
      </w:r>
    </w:p>
    <w:p w14:paraId="3EA84E3B"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AngsanaUPC" w:hAnsi="AngsanaUPC" w:cs="AngsanaUPC"/>
          <w:sz w:val="20"/>
          <w:szCs w:val="20"/>
        </w:rPr>
      </w:pPr>
    </w:p>
    <w:p w14:paraId="59CDF2AB"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Leases</w:t>
      </w:r>
    </w:p>
    <w:p w14:paraId="4CE35DAA"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Assessment that an arrangement contains a lease</w:t>
      </w:r>
      <w:r w:rsidRPr="009168C6">
        <w:rPr>
          <w:rFonts w:ascii="AngsanaUPC" w:hAnsi="AngsanaUPC" w:cs="AngsanaUPC"/>
          <w:sz w:val="28"/>
          <w:szCs w:val="28"/>
          <w:cs/>
        </w:rPr>
        <w:t>.</w:t>
      </w:r>
    </w:p>
    <w:p w14:paraId="498D30E7"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Whether the Group is reasonably certain to exercise extension options.</w:t>
      </w:r>
    </w:p>
    <w:p w14:paraId="4899E835"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Whether the Group exercises termination options.</w:t>
      </w:r>
    </w:p>
    <w:p w14:paraId="536E0E5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Determining the Group has transferred substantially all the risks and rewards incidental to the ownership of the assets to lessees.</w:t>
      </w:r>
    </w:p>
    <w:p w14:paraId="402A398A"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Determining the incremental borrowing rate to measure lease liabilities.</w:t>
      </w:r>
    </w:p>
    <w:p w14:paraId="2EEE339B"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0"/>
          <w:szCs w:val="20"/>
        </w:rPr>
      </w:pPr>
    </w:p>
    <w:p w14:paraId="033E9E4C"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Employee benefits</w:t>
      </w:r>
    </w:p>
    <w:p w14:paraId="144B8D0C"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Measurement of defined employee benefit obligations which related to actuarial assumptions</w:t>
      </w:r>
      <w:r w:rsidRPr="009168C6">
        <w:rPr>
          <w:rFonts w:ascii="AngsanaUPC" w:hAnsi="AngsanaUPC" w:cs="AngsanaUPC"/>
          <w:sz w:val="28"/>
          <w:szCs w:val="28"/>
          <w:cs/>
        </w:rPr>
        <w:t>.</w:t>
      </w:r>
    </w:p>
    <w:p w14:paraId="316ECB1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0"/>
          <w:szCs w:val="20"/>
        </w:rPr>
      </w:pPr>
    </w:p>
    <w:p w14:paraId="027332DE"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28"/>
          <w:szCs w:val="28"/>
        </w:rPr>
      </w:pPr>
      <w:r w:rsidRPr="009168C6">
        <w:rPr>
          <w:rFonts w:ascii="AngsanaUPC" w:hAnsi="AngsanaUPC" w:cs="AngsanaUPC"/>
          <w:sz w:val="28"/>
          <w:szCs w:val="28"/>
        </w:rPr>
        <w:t>Income tax</w:t>
      </w:r>
    </w:p>
    <w:p w14:paraId="18731085"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sz w:val="28"/>
          <w:szCs w:val="28"/>
        </w:rPr>
      </w:pPr>
      <w:r w:rsidRPr="009168C6">
        <w:rPr>
          <w:rFonts w:ascii="AngsanaUPC" w:hAnsi="AngsanaUPC" w:cs="AngsanaUPC"/>
          <w:sz w:val="28"/>
          <w:szCs w:val="28"/>
        </w:rPr>
        <w:t>-</w:t>
      </w:r>
      <w:r w:rsidRPr="009168C6">
        <w:rPr>
          <w:rFonts w:ascii="AngsanaUPC" w:hAnsi="AngsanaUPC" w:cs="AngsanaUPC"/>
          <w:sz w:val="28"/>
          <w:szCs w:val="28"/>
        </w:rPr>
        <w:tab/>
        <w:t>Recognition of deferred tax assets, availability of future taxable profit against which deductible temporary differences and tax losses carried forward can be utilized.</w:t>
      </w:r>
    </w:p>
    <w:p w14:paraId="114D75B2" w14:textId="77777777" w:rsidR="00733490" w:rsidRPr="009168C6" w:rsidRDefault="00733490" w:rsidP="006B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357"/>
        <w:jc w:val="both"/>
        <w:rPr>
          <w:rFonts w:ascii="AngsanaUPC" w:hAnsi="AngsanaUPC" w:cs="AngsanaUPC"/>
          <w:sz w:val="20"/>
          <w:szCs w:val="20"/>
        </w:rPr>
      </w:pPr>
    </w:p>
    <w:p w14:paraId="63A8DAB2"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r w:rsidRPr="009168C6">
        <w:rPr>
          <w:rFonts w:ascii="AngsanaUPC" w:hAnsi="AngsanaUPC" w:cs="AngsanaUPC"/>
          <w:sz w:val="28"/>
          <w:szCs w:val="28"/>
          <w:lang w:val="en-AU" w:eastAsia="zh-CN"/>
        </w:rPr>
        <w:t>Financial instruments</w:t>
      </w:r>
    </w:p>
    <w:p w14:paraId="5FDABEDF"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 - </w:t>
      </w:r>
      <w:r w:rsidRPr="009168C6">
        <w:rPr>
          <w:rFonts w:ascii="AngsanaUPC" w:hAnsi="AngsanaUPC" w:cs="AngsanaUPC"/>
          <w:sz w:val="28"/>
          <w:szCs w:val="28"/>
          <w:lang w:val="en-AU" w:eastAsia="zh-CN"/>
        </w:rPr>
        <w:tab/>
        <w:t>Measurement of ECL allowance for trade receivables and contract assets: key assumptions in determining the weighted-average loss rate.</w:t>
      </w:r>
    </w:p>
    <w:p w14:paraId="65D9538A" w14:textId="77777777" w:rsidR="00733490" w:rsidRPr="009168C6" w:rsidRDefault="007334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r w:rsidRPr="009168C6">
        <w:rPr>
          <w:rFonts w:ascii="AngsanaUPC" w:hAnsi="AngsanaUPC" w:cs="AngsanaUPC"/>
          <w:sz w:val="28"/>
          <w:szCs w:val="28"/>
          <w:lang w:val="en-AU" w:eastAsia="zh-CN"/>
        </w:rPr>
        <w:t>-</w:t>
      </w:r>
      <w:r w:rsidRPr="009168C6">
        <w:rPr>
          <w:rFonts w:ascii="AngsanaUPC" w:hAnsi="AngsanaUPC" w:cs="AngsanaUPC"/>
          <w:sz w:val="28"/>
          <w:szCs w:val="28"/>
          <w:lang w:val="en-AU" w:eastAsia="zh-CN"/>
        </w:rPr>
        <w:tab/>
        <w:t>Determining the fair value of financial instruments on the basis of significant unobservable inputs.</w:t>
      </w:r>
    </w:p>
    <w:p w14:paraId="5D66CFDD" w14:textId="77777777" w:rsidR="004227EA" w:rsidRPr="009168C6" w:rsidRDefault="004227E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4C413F5B" w14:textId="77777777" w:rsidR="0048108E" w:rsidRPr="009168C6" w:rsidRDefault="004810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7E285960" w14:textId="77777777" w:rsidR="0048108E" w:rsidRPr="009168C6" w:rsidRDefault="004810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6CF9B77A" w14:textId="77777777" w:rsidR="0048108E" w:rsidRPr="009168C6" w:rsidRDefault="004810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4300AA0C" w14:textId="77777777" w:rsidR="0048108E" w:rsidRPr="009168C6" w:rsidRDefault="004810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0B886967" w14:textId="77777777" w:rsidR="0048108E" w:rsidRPr="009168C6" w:rsidRDefault="004810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0B403C22" w14:textId="77777777" w:rsidR="006B40FF" w:rsidRPr="009168C6" w:rsidRDefault="006B40F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00" w:hanging="360"/>
        <w:jc w:val="both"/>
        <w:rPr>
          <w:rFonts w:ascii="AngsanaUPC" w:hAnsi="AngsanaUPC" w:cs="AngsanaUPC"/>
          <w:sz w:val="28"/>
          <w:szCs w:val="28"/>
          <w:lang w:val="en-AU" w:eastAsia="zh-CN"/>
        </w:rPr>
      </w:pPr>
    </w:p>
    <w:p w14:paraId="3A4FA22B" w14:textId="77777777" w:rsidR="004227EA" w:rsidRPr="009168C6" w:rsidRDefault="004227EA" w:rsidP="00F9355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9"/>
        </w:tabs>
        <w:spacing w:after="200"/>
        <w:ind w:left="567" w:hanging="567"/>
        <w:jc w:val="thaiDistribute"/>
        <w:rPr>
          <w:rFonts w:ascii="AngsanaUPC" w:hAnsi="AngsanaUPC" w:cs="AngsanaUPC"/>
          <w:b/>
          <w:bCs/>
          <w:sz w:val="28"/>
          <w:szCs w:val="28"/>
        </w:rPr>
      </w:pPr>
      <w:r w:rsidRPr="009168C6">
        <w:rPr>
          <w:rFonts w:ascii="AngsanaUPC" w:hAnsi="AngsanaUPC" w:cs="AngsanaUPC"/>
          <w:b/>
          <w:bCs/>
          <w:sz w:val="28"/>
          <w:szCs w:val="28"/>
        </w:rPr>
        <w:lastRenderedPageBreak/>
        <w:t>Significant accounting policies</w:t>
      </w:r>
    </w:p>
    <w:p w14:paraId="1C0D1FD8" w14:textId="77777777" w:rsidR="0048108E"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accounting policies set out below have been applied consistently to all periods presented in these financial statements.</w:t>
      </w:r>
    </w:p>
    <w:p w14:paraId="3E8B5B3D" w14:textId="77777777" w:rsidR="004227EA" w:rsidRPr="009168C6" w:rsidRDefault="004227EA" w:rsidP="00F93556">
      <w:pPr>
        <w:ind w:left="540"/>
        <w:rPr>
          <w:rFonts w:ascii="AngsanaUPC" w:eastAsia="Arial Unicode MS" w:hAnsi="AngsanaUPC" w:cs="AngsanaUPC"/>
          <w:b/>
          <w:bCs/>
          <w:sz w:val="20"/>
          <w:szCs w:val="20"/>
        </w:rPr>
      </w:pPr>
    </w:p>
    <w:p w14:paraId="03380EBA"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Basis of consolidation</w:t>
      </w:r>
    </w:p>
    <w:p w14:paraId="1899A7B3"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consolidated financial statements relate to the Company and its subsidiaries (together referred to as the “Group”) and the Group’s interests in associates and joint ventures.</w:t>
      </w:r>
    </w:p>
    <w:p w14:paraId="59C3455C" w14:textId="77777777" w:rsidR="00600A0E" w:rsidRPr="009168C6" w:rsidRDefault="00600A0E"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3348C845"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Subsidiaries </w:t>
      </w:r>
    </w:p>
    <w:p w14:paraId="0A37BD7C"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176CFD4A"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B3DBF0C" w14:textId="77777777" w:rsidR="004227EA" w:rsidRPr="009168C6" w:rsidRDefault="004227EA" w:rsidP="006B40FF">
      <w:pPr>
        <w:pStyle w:val="BodyText"/>
        <w:ind w:left="567"/>
        <w:rPr>
          <w:rFonts w:ascii="AngsanaUPC" w:hAnsi="AngsanaUPC" w:cs="AngsanaUPC"/>
          <w:sz w:val="20"/>
          <w:szCs w:val="20"/>
        </w:rPr>
      </w:pPr>
    </w:p>
    <w:p w14:paraId="1AD70DEC"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Non-controlling interests  </w:t>
      </w:r>
    </w:p>
    <w:p w14:paraId="473DD30D" w14:textId="77777777" w:rsidR="004227EA" w:rsidRPr="009168C6" w:rsidDel="00E00E25" w:rsidRDefault="004227EA" w:rsidP="006B40FF">
      <w:pPr>
        <w:tabs>
          <w:tab w:val="clear" w:pos="227"/>
          <w:tab w:val="clear" w:pos="454"/>
          <w:tab w:val="clear" w:pos="680"/>
          <w:tab w:val="clear" w:pos="907"/>
          <w:tab w:val="clear" w:pos="1644"/>
        </w:tabs>
        <w:ind w:left="567"/>
        <w:jc w:val="thaiDistribute"/>
        <w:rPr>
          <w:rFonts w:ascii="AngsanaUPC" w:hAnsi="AngsanaUPC" w:cs="AngsanaUPC"/>
          <w:i/>
          <w:iCs/>
          <w:sz w:val="20"/>
          <w:szCs w:val="20"/>
          <w:lang w:val="en-AU" w:eastAsia="zh-CN"/>
        </w:rPr>
      </w:pPr>
    </w:p>
    <w:p w14:paraId="29D67C08" w14:textId="77777777" w:rsidR="004227EA" w:rsidRPr="009168C6" w:rsidDel="00E00E25"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At the acquisition date, t</w:t>
      </w:r>
      <w:r w:rsidRPr="009168C6" w:rsidDel="00E00E25">
        <w:rPr>
          <w:rFonts w:ascii="AngsanaUPC" w:hAnsi="AngsanaUPC" w:cs="AngsanaUPC"/>
          <w:sz w:val="28"/>
          <w:szCs w:val="28"/>
          <w:lang w:val="en-AU" w:eastAsia="zh-CN"/>
        </w:rPr>
        <w:t>he Group measures any non-controlling interest</w:t>
      </w:r>
      <w:r w:rsidRPr="009168C6">
        <w:rPr>
          <w:rFonts w:ascii="AngsanaUPC" w:hAnsi="AngsanaUPC" w:cs="AngsanaUPC"/>
          <w:sz w:val="28"/>
          <w:szCs w:val="28"/>
          <w:lang w:val="en-AU" w:eastAsia="zh-CN"/>
        </w:rPr>
        <w:t>s</w:t>
      </w:r>
      <w:r w:rsidRPr="009168C6" w:rsidDel="00E00E25">
        <w:rPr>
          <w:rFonts w:ascii="AngsanaUPC" w:hAnsi="AngsanaUPC" w:cs="AngsanaUPC"/>
          <w:sz w:val="28"/>
          <w:szCs w:val="28"/>
          <w:lang w:val="en-AU" w:eastAsia="zh-CN"/>
        </w:rPr>
        <w:t xml:space="preserve"> at its proportionate interest in the identifiable net assets of the acquiree.</w:t>
      </w:r>
      <w:r w:rsidRPr="009168C6">
        <w:rPr>
          <w:rFonts w:ascii="AngsanaUPC" w:hAnsi="AngsanaUPC" w:cs="AngsanaUPC"/>
          <w:sz w:val="28"/>
          <w:szCs w:val="28"/>
          <w:lang w:val="en-AU" w:eastAsia="zh-CN"/>
        </w:rPr>
        <w:t xml:space="preserve"> </w:t>
      </w:r>
    </w:p>
    <w:p w14:paraId="2460FE5F"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380B5695"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Changes in the Group’s interest in a subsidiary that do not result in a loss of control are accounted for as equity transactions.</w:t>
      </w:r>
    </w:p>
    <w:p w14:paraId="26056454" w14:textId="77777777" w:rsidR="004227EA" w:rsidRPr="009168C6" w:rsidRDefault="004227EA" w:rsidP="006B40FF">
      <w:pPr>
        <w:ind w:left="567"/>
        <w:rPr>
          <w:rFonts w:ascii="AngsanaUPC" w:hAnsi="AngsanaUPC" w:cs="AngsanaUPC"/>
          <w:i/>
          <w:iCs/>
          <w:sz w:val="20"/>
          <w:szCs w:val="20"/>
        </w:rPr>
      </w:pPr>
    </w:p>
    <w:p w14:paraId="37E6A7F5"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Interests in equity-accounted investees </w:t>
      </w:r>
    </w:p>
    <w:p w14:paraId="26C639BF"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1DA222C4"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Group’s interests in equity-accounted investees comprise interests in associates and joint venture.</w:t>
      </w:r>
    </w:p>
    <w:p w14:paraId="701C6C87"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0D7C6125"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A783B5"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0"/>
          <w:szCs w:val="20"/>
          <w:lang w:val="en-AU" w:eastAsia="zh-CN"/>
        </w:rPr>
      </w:pPr>
    </w:p>
    <w:p w14:paraId="7074AA97" w14:textId="77777777" w:rsidR="004227EA" w:rsidRPr="009168C6" w:rsidRDefault="004227EA" w:rsidP="006B40FF">
      <w:pPr>
        <w:tabs>
          <w:tab w:val="clear" w:pos="227"/>
          <w:tab w:val="clear" w:pos="454"/>
          <w:tab w:val="clear" w:pos="680"/>
          <w:tab w:val="clear" w:pos="907"/>
          <w:tab w:val="clear" w:pos="1644"/>
        </w:tabs>
        <w:ind w:left="567"/>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46C15C2A" w14:textId="77777777" w:rsidR="004227EA" w:rsidRPr="009168C6" w:rsidRDefault="004227EA" w:rsidP="00F93556">
      <w:pPr>
        <w:pStyle w:val="BodyText"/>
        <w:ind w:left="540"/>
        <w:jc w:val="thaiDistribute"/>
        <w:rPr>
          <w:rFonts w:ascii="AngsanaUPC" w:hAnsi="AngsanaUPC" w:cs="AngsanaUPC"/>
          <w:sz w:val="28"/>
          <w:szCs w:val="28"/>
        </w:rPr>
      </w:pPr>
    </w:p>
    <w:p w14:paraId="02F99419" w14:textId="77777777" w:rsidR="006B40FF" w:rsidRDefault="006B40FF" w:rsidP="00F93556">
      <w:pPr>
        <w:pStyle w:val="BodyText"/>
        <w:ind w:left="540"/>
        <w:jc w:val="thaiDistribute"/>
        <w:rPr>
          <w:rFonts w:ascii="AngsanaUPC" w:hAnsi="AngsanaUPC" w:cs="AngsanaUPC"/>
          <w:sz w:val="28"/>
          <w:szCs w:val="28"/>
        </w:rPr>
      </w:pPr>
    </w:p>
    <w:p w14:paraId="63500F44" w14:textId="77777777" w:rsidR="007932A9" w:rsidRPr="009168C6" w:rsidRDefault="007932A9" w:rsidP="00F93556">
      <w:pPr>
        <w:pStyle w:val="BodyText"/>
        <w:ind w:left="540"/>
        <w:jc w:val="thaiDistribute"/>
        <w:rPr>
          <w:rFonts w:ascii="AngsanaUPC" w:hAnsi="AngsanaUPC" w:cs="AngsanaUPC"/>
          <w:sz w:val="28"/>
          <w:szCs w:val="28"/>
        </w:rPr>
      </w:pPr>
    </w:p>
    <w:p w14:paraId="3BB3389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 xml:space="preserve">Transactions eliminated on consolidation  </w:t>
      </w:r>
    </w:p>
    <w:p w14:paraId="658E7A21"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25F0383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BA8F22B" w14:textId="77777777" w:rsidR="004227EA" w:rsidRPr="009168C6" w:rsidRDefault="004227EA" w:rsidP="00F93556">
      <w:pPr>
        <w:ind w:left="540"/>
        <w:jc w:val="thaiDistribute"/>
        <w:rPr>
          <w:rFonts w:ascii="AngsanaUPC" w:eastAsia="Arial Unicode MS" w:hAnsi="AngsanaUPC" w:cs="AngsanaUPC"/>
          <w:sz w:val="20"/>
          <w:szCs w:val="20"/>
        </w:rPr>
      </w:pPr>
    </w:p>
    <w:p w14:paraId="6B5F15D7"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67" w:hanging="567"/>
        <w:jc w:val="thaiDistribute"/>
        <w:rPr>
          <w:rFonts w:ascii="AngsanaUPC" w:hAnsi="AngsanaUPC" w:cs="AngsanaUPC"/>
          <w:b/>
          <w:bCs/>
          <w:i/>
          <w:iCs/>
          <w:sz w:val="28"/>
          <w:szCs w:val="28"/>
        </w:rPr>
      </w:pPr>
      <w:r w:rsidRPr="009168C6">
        <w:rPr>
          <w:rFonts w:ascii="AngsanaUPC" w:hAnsi="AngsanaUPC" w:cs="AngsanaUPC"/>
          <w:b/>
          <w:bCs/>
          <w:i/>
          <w:iCs/>
          <w:sz w:val="28"/>
          <w:szCs w:val="28"/>
        </w:rPr>
        <w:t>Foreign currencies</w:t>
      </w:r>
    </w:p>
    <w:p w14:paraId="39D5B81E"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Foreign currency transactions</w:t>
      </w:r>
    </w:p>
    <w:p w14:paraId="570516A9"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79434156"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Transactions in foreign currencies are translated to the respective functional currencies of Group entities at exchange rates at the dates of the transactions.</w:t>
      </w:r>
    </w:p>
    <w:p w14:paraId="242E6852"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2364D0CE"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Monetary assets and liabilities denominated in foreign currencies are translated to the functional currency at the exchange rate at the reporting date.</w:t>
      </w:r>
    </w:p>
    <w:p w14:paraId="6DAB3F7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5DAE566D"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Non-monetary assets and liabilities measured at cost in foreign currencies are translated to </w:t>
      </w:r>
      <w:r w:rsidRPr="009168C6">
        <w:rPr>
          <w:rFonts w:ascii="AngsanaUPC" w:hAnsi="AngsanaUPC" w:cs="AngsanaUPC"/>
          <w:sz w:val="28"/>
          <w:szCs w:val="28"/>
          <w:lang w:val="en-AU" w:eastAsia="zh-CN"/>
        </w:rPr>
        <w:br/>
        <w:t>the functional currency at the exchange rates at the dates of the transactions.</w:t>
      </w:r>
    </w:p>
    <w:p w14:paraId="0436753C"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383C25E9"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Foreign currency differences are generally recognized in profit or loss. However, foreign currency differences arising from the translation of the following items are recognised in other comprehensive income.</w:t>
      </w:r>
    </w:p>
    <w:p w14:paraId="76872E70" w14:textId="77777777" w:rsidR="004227EA" w:rsidRPr="009168C6" w:rsidRDefault="004227EA" w:rsidP="006B40FF">
      <w:pPr>
        <w:pStyle w:val="AccPolicysubhead"/>
        <w:rPr>
          <w:rFonts w:ascii="AngsanaUPC" w:hAnsi="AngsanaUPC" w:cs="AngsanaUPC"/>
        </w:rPr>
      </w:pPr>
    </w:p>
    <w:p w14:paraId="3B0D73E0"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Foreign operations</w:t>
      </w:r>
    </w:p>
    <w:p w14:paraId="0E23358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77C8B3F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and accumulated in the translation reserve, except to the extent that the translation difference is allocated to non-controlling interest.</w:t>
      </w:r>
    </w:p>
    <w:p w14:paraId="69ACC83F"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248AF7AC"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24C52B6"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p>
    <w:p w14:paraId="450DBFB2" w14:textId="77777777" w:rsidR="006B40FF" w:rsidRPr="009168C6" w:rsidRDefault="006B40FF"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p>
    <w:p w14:paraId="3B7FF69E"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724EBE8" w14:textId="77777777" w:rsidR="004227EA" w:rsidRPr="009168C6" w:rsidRDefault="004227EA" w:rsidP="006B40FF">
      <w:pPr>
        <w:pStyle w:val="BodyText"/>
        <w:spacing w:after="0"/>
        <w:ind w:left="539"/>
        <w:jc w:val="thaiDistribute"/>
        <w:rPr>
          <w:rFonts w:ascii="AngsanaUPC" w:hAnsi="AngsanaUPC" w:cs="AngsanaUPC"/>
          <w:sz w:val="20"/>
          <w:szCs w:val="20"/>
        </w:rPr>
      </w:pPr>
    </w:p>
    <w:p w14:paraId="1E7AFB53"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hanging="709"/>
        <w:jc w:val="thaiDistribute"/>
        <w:rPr>
          <w:rFonts w:ascii="AngsanaUPC" w:hAnsi="AngsanaUPC" w:cs="AngsanaUPC"/>
          <w:b/>
          <w:bCs/>
          <w:i/>
          <w:iCs/>
          <w:sz w:val="28"/>
          <w:szCs w:val="28"/>
        </w:rPr>
      </w:pPr>
      <w:r w:rsidRPr="009168C6">
        <w:rPr>
          <w:rFonts w:ascii="AngsanaUPC" w:hAnsi="AngsanaUPC" w:cs="AngsanaUPC"/>
          <w:b/>
          <w:bCs/>
          <w:i/>
          <w:iCs/>
          <w:sz w:val="28"/>
          <w:szCs w:val="28"/>
        </w:rPr>
        <w:t xml:space="preserve">Financial instruments </w:t>
      </w:r>
    </w:p>
    <w:p w14:paraId="6F086309" w14:textId="77777777" w:rsidR="004227EA" w:rsidRPr="009168C6" w:rsidRDefault="004227EA" w:rsidP="006B40FF">
      <w:pPr>
        <w:rPr>
          <w:rFonts w:ascii="AngsanaUPC" w:eastAsia="Arial Unicode MS" w:hAnsi="AngsanaUPC" w:cs="AngsanaUPC"/>
          <w:sz w:val="20"/>
          <w:szCs w:val="20"/>
        </w:rPr>
      </w:pPr>
    </w:p>
    <w:p w14:paraId="2FCC3FD7" w14:textId="77777777" w:rsidR="004227EA" w:rsidRPr="009168C6" w:rsidRDefault="008E5D3F" w:rsidP="00F93556">
      <w:pPr>
        <w:tabs>
          <w:tab w:val="clear" w:pos="227"/>
          <w:tab w:val="clear" w:pos="454"/>
          <w:tab w:val="clear" w:pos="680"/>
          <w:tab w:val="clear" w:pos="907"/>
          <w:tab w:val="clear" w:pos="1644"/>
        </w:tabs>
        <w:ind w:left="630" w:hanging="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3</w:t>
      </w:r>
      <w:r w:rsidR="0024010D" w:rsidRPr="009168C6">
        <w:rPr>
          <w:rFonts w:ascii="AngsanaUPC" w:hAnsi="AngsanaUPC" w:cs="AngsanaUPC"/>
          <w:i/>
          <w:iCs/>
          <w:sz w:val="28"/>
          <w:szCs w:val="28"/>
          <w:lang w:val="en-AU" w:eastAsia="zh-CN"/>
        </w:rPr>
        <w:t>.3.1</w:t>
      </w:r>
      <w:r w:rsidR="0024010D" w:rsidRPr="009168C6">
        <w:rPr>
          <w:rFonts w:ascii="AngsanaUPC" w:hAnsi="AngsanaUPC" w:cs="AngsanaUPC"/>
          <w:i/>
          <w:iCs/>
          <w:sz w:val="28"/>
          <w:szCs w:val="28"/>
          <w:lang w:val="en-AU" w:eastAsia="zh-CN"/>
        </w:rPr>
        <w:tab/>
      </w:r>
      <w:r w:rsidR="004227EA" w:rsidRPr="009168C6">
        <w:rPr>
          <w:rFonts w:ascii="AngsanaUPC" w:hAnsi="AngsanaUPC" w:cs="AngsanaUPC"/>
          <w:i/>
          <w:iCs/>
          <w:sz w:val="28"/>
          <w:szCs w:val="28"/>
          <w:lang w:val="en-AU" w:eastAsia="zh-CN"/>
        </w:rPr>
        <w:t>Recognition and initial measurement</w:t>
      </w:r>
    </w:p>
    <w:p w14:paraId="49B9E06A"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7AE31D0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75DD32D6"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41F43CD8"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 financial asset and financial liability (unless it </w:t>
      </w:r>
      <w:proofErr w:type="gramStart"/>
      <w:r w:rsidRPr="009168C6">
        <w:rPr>
          <w:rFonts w:ascii="AngsanaUPC" w:hAnsi="AngsanaUPC" w:cs="AngsanaUPC"/>
          <w:sz w:val="28"/>
          <w:szCs w:val="28"/>
          <w:lang w:val="en-AU" w:eastAsia="zh-CN"/>
        </w:rPr>
        <w:t>is</w:t>
      </w:r>
      <w:proofErr w:type="gramEnd"/>
      <w:r w:rsidRPr="009168C6">
        <w:rPr>
          <w:rFonts w:ascii="AngsanaUPC" w:hAnsi="AngsanaUPC" w:cs="AngsanaUPC"/>
          <w:sz w:val="28"/>
          <w:szCs w:val="28"/>
          <w:lang w:val="en-AU" w:eastAsia="zh-CN"/>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1CF031C" w14:textId="77777777" w:rsidR="004227EA" w:rsidRPr="009168C6" w:rsidRDefault="004227EA" w:rsidP="006B40FF">
      <w:pPr>
        <w:pStyle w:val="BodyText"/>
        <w:spacing w:after="0" w:line="240" w:lineRule="auto"/>
        <w:ind w:left="902"/>
        <w:jc w:val="thaiDistribute"/>
        <w:rPr>
          <w:rFonts w:ascii="AngsanaUPC" w:hAnsi="AngsanaUPC" w:cs="AngsanaUPC"/>
          <w:b/>
          <w:bCs/>
          <w:i/>
          <w:iCs/>
          <w:sz w:val="20"/>
          <w:szCs w:val="20"/>
        </w:rPr>
      </w:pPr>
    </w:p>
    <w:p w14:paraId="0DB71E72" w14:textId="77777777" w:rsidR="004227EA" w:rsidRPr="009168C6" w:rsidRDefault="008E5D3F" w:rsidP="00F93556">
      <w:pPr>
        <w:tabs>
          <w:tab w:val="clear" w:pos="227"/>
          <w:tab w:val="clear" w:pos="454"/>
          <w:tab w:val="clear" w:pos="680"/>
          <w:tab w:val="clear" w:pos="907"/>
          <w:tab w:val="clear" w:pos="1644"/>
        </w:tabs>
        <w:ind w:left="630" w:hanging="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3</w:t>
      </w:r>
      <w:r w:rsidR="0024010D" w:rsidRPr="009168C6">
        <w:rPr>
          <w:rFonts w:ascii="AngsanaUPC" w:hAnsi="AngsanaUPC" w:cs="AngsanaUPC"/>
          <w:i/>
          <w:iCs/>
          <w:sz w:val="28"/>
          <w:szCs w:val="28"/>
          <w:lang w:val="en-AU" w:eastAsia="zh-CN"/>
        </w:rPr>
        <w:t>.3.2</w:t>
      </w:r>
      <w:r w:rsidR="0024010D" w:rsidRPr="009168C6">
        <w:rPr>
          <w:rFonts w:ascii="AngsanaUPC" w:hAnsi="AngsanaUPC" w:cs="AngsanaUPC"/>
          <w:i/>
          <w:iCs/>
          <w:sz w:val="28"/>
          <w:szCs w:val="28"/>
          <w:lang w:val="en-AU" w:eastAsia="zh-CN"/>
        </w:rPr>
        <w:tab/>
      </w:r>
      <w:r w:rsidR="004227EA" w:rsidRPr="009168C6">
        <w:rPr>
          <w:rFonts w:ascii="AngsanaUPC" w:hAnsi="AngsanaUPC" w:cs="AngsanaUPC"/>
          <w:i/>
          <w:iCs/>
          <w:sz w:val="28"/>
          <w:szCs w:val="28"/>
          <w:lang w:val="en-AU" w:eastAsia="zh-CN"/>
        </w:rPr>
        <w:t xml:space="preserve">Classification and subsequent measurement </w:t>
      </w:r>
    </w:p>
    <w:p w14:paraId="4517A3A7" w14:textId="77777777" w:rsidR="004227EA" w:rsidRPr="009168C6" w:rsidRDefault="004227EA" w:rsidP="006B40FF">
      <w:pPr>
        <w:pStyle w:val="BodyText"/>
        <w:spacing w:after="0" w:line="240" w:lineRule="auto"/>
        <w:ind w:left="539"/>
        <w:jc w:val="thaiDistribute"/>
        <w:rPr>
          <w:rFonts w:ascii="AngsanaUPC" w:hAnsi="AngsanaUPC" w:cs="AngsanaUPC"/>
          <w:b/>
          <w:bCs/>
          <w:i/>
          <w:iCs/>
          <w:sz w:val="20"/>
          <w:szCs w:val="20"/>
        </w:rPr>
      </w:pPr>
    </w:p>
    <w:p w14:paraId="36EE05E6"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Financial assets - classification</w:t>
      </w:r>
    </w:p>
    <w:p w14:paraId="6465264A" w14:textId="77777777" w:rsidR="004227EA" w:rsidRPr="009168C6" w:rsidRDefault="004227EA" w:rsidP="00103979">
      <w:pPr>
        <w:pStyle w:val="BodyText"/>
        <w:spacing w:after="0" w:line="240" w:lineRule="auto"/>
        <w:ind w:left="539"/>
        <w:jc w:val="thaiDistribute"/>
        <w:rPr>
          <w:rFonts w:ascii="AngsanaUPC" w:hAnsi="AngsanaUPC" w:cs="AngsanaUPC"/>
          <w:b/>
          <w:bCs/>
          <w:i/>
          <w:iCs/>
          <w:sz w:val="20"/>
          <w:szCs w:val="20"/>
        </w:rPr>
      </w:pPr>
    </w:p>
    <w:p w14:paraId="177AC7A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On initial recognition, a financial asset is classified as measured at: amortised cost; fair value to other </w:t>
      </w:r>
      <w:proofErr w:type="spellStart"/>
      <w:r w:rsidRPr="009168C6">
        <w:rPr>
          <w:rFonts w:ascii="AngsanaUPC" w:hAnsi="AngsanaUPC" w:cs="AngsanaUPC"/>
          <w:sz w:val="28"/>
          <w:szCs w:val="28"/>
          <w:lang w:val="en-AU" w:eastAsia="zh-CN"/>
        </w:rPr>
        <w:t>comphehensive</w:t>
      </w:r>
      <w:proofErr w:type="spellEnd"/>
      <w:r w:rsidRPr="009168C6">
        <w:rPr>
          <w:rFonts w:ascii="AngsanaUPC" w:hAnsi="AngsanaUPC" w:cs="AngsanaUPC"/>
          <w:sz w:val="28"/>
          <w:szCs w:val="28"/>
          <w:lang w:val="en-AU" w:eastAsia="zh-CN"/>
        </w:rPr>
        <w:t xml:space="preserve"> income (FVOCI); or fair value to profit or loss (FVTPL).</w:t>
      </w:r>
    </w:p>
    <w:p w14:paraId="5C49A17D" w14:textId="77777777" w:rsidR="004227EA" w:rsidRPr="009168C6" w:rsidRDefault="004227EA" w:rsidP="00103979">
      <w:pPr>
        <w:pStyle w:val="BodyText"/>
        <w:spacing w:after="0" w:line="240" w:lineRule="auto"/>
        <w:ind w:left="539"/>
        <w:jc w:val="thaiDistribute"/>
        <w:rPr>
          <w:rFonts w:ascii="AngsanaUPC" w:hAnsi="AngsanaUPC" w:cs="AngsanaUPC"/>
          <w:b/>
          <w:bCs/>
          <w:i/>
          <w:iCs/>
          <w:sz w:val="20"/>
          <w:szCs w:val="20"/>
        </w:rPr>
      </w:pPr>
    </w:p>
    <w:p w14:paraId="0FC51A1F"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1787C558" w14:textId="77777777" w:rsidR="0048108E" w:rsidRPr="009168C6" w:rsidRDefault="0048108E" w:rsidP="00103979">
      <w:pPr>
        <w:pStyle w:val="BodyText"/>
        <w:spacing w:after="0" w:line="240" w:lineRule="auto"/>
        <w:ind w:left="539"/>
        <w:jc w:val="thaiDistribute"/>
        <w:rPr>
          <w:rFonts w:ascii="AngsanaUPC" w:hAnsi="AngsanaUPC" w:cs="AngsanaUPC"/>
          <w:b/>
          <w:bCs/>
          <w:i/>
          <w:iCs/>
          <w:sz w:val="20"/>
          <w:szCs w:val="20"/>
        </w:rPr>
      </w:pPr>
    </w:p>
    <w:p w14:paraId="4EAA8FA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 financial asset is measured at amortised cost if it meets both of the following conditions and is not designated as at FVTPL:</w:t>
      </w:r>
    </w:p>
    <w:p w14:paraId="00557C25"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left" w:pos="1134"/>
        </w:tabs>
        <w:ind w:hanging="18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it is held within a business model whose objective is to hold assets to collect contractual cashflows; and</w:t>
      </w:r>
    </w:p>
    <w:p w14:paraId="6A884AB1"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left" w:pos="1134"/>
        </w:tabs>
        <w:ind w:left="1134" w:hanging="425"/>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its contractual terms give rise on specified dates to cash flows that are solely payments of principal and interest on the principal amount outstanding.</w:t>
      </w:r>
    </w:p>
    <w:p w14:paraId="09A64B70" w14:textId="77777777" w:rsidR="00103979" w:rsidRPr="009168C6" w:rsidRDefault="00103979" w:rsidP="00F93556">
      <w:pPr>
        <w:pStyle w:val="BodyText"/>
        <w:spacing w:line="240" w:lineRule="auto"/>
        <w:ind w:left="1260"/>
        <w:jc w:val="thaiDistribute"/>
        <w:rPr>
          <w:rFonts w:ascii="AngsanaUPC" w:hAnsi="AngsanaUPC" w:cs="AngsanaUPC"/>
          <w:b/>
          <w:bCs/>
          <w:color w:val="0000FF"/>
          <w:sz w:val="28"/>
          <w:szCs w:val="28"/>
        </w:rPr>
      </w:pPr>
    </w:p>
    <w:p w14:paraId="4BA8AF19" w14:textId="77777777" w:rsidR="00103979" w:rsidRPr="009168C6" w:rsidRDefault="00103979" w:rsidP="00F93556">
      <w:pPr>
        <w:pStyle w:val="BodyText"/>
        <w:spacing w:line="240" w:lineRule="auto"/>
        <w:ind w:left="1260"/>
        <w:jc w:val="thaiDistribute"/>
        <w:rPr>
          <w:rFonts w:ascii="AngsanaUPC" w:hAnsi="AngsanaUPC" w:cs="AngsanaUPC"/>
          <w:b/>
          <w:bCs/>
          <w:color w:val="0000FF"/>
          <w:sz w:val="28"/>
          <w:szCs w:val="28"/>
        </w:rPr>
      </w:pPr>
    </w:p>
    <w:p w14:paraId="215240C1" w14:textId="77777777" w:rsidR="00103979" w:rsidRPr="009168C6" w:rsidRDefault="00103979" w:rsidP="00F93556">
      <w:pPr>
        <w:pStyle w:val="BodyText"/>
        <w:spacing w:line="240" w:lineRule="auto"/>
        <w:ind w:left="1260"/>
        <w:jc w:val="thaiDistribute"/>
        <w:rPr>
          <w:rFonts w:ascii="AngsanaUPC" w:hAnsi="AngsanaUPC" w:cs="AngsanaUPC"/>
          <w:b/>
          <w:bCs/>
          <w:color w:val="0000FF"/>
          <w:sz w:val="28"/>
          <w:szCs w:val="28"/>
        </w:rPr>
      </w:pPr>
    </w:p>
    <w:p w14:paraId="6B8AEA7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 xml:space="preserve">A debt investment is measured at FVOCI if it meets both of the following conditions and is not designated as at FVTPL: </w:t>
      </w:r>
    </w:p>
    <w:p w14:paraId="4B5142C6"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left" w:pos="1134"/>
        </w:tabs>
        <w:ind w:left="1134" w:hanging="425"/>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it is held within a business model whose objective is achieved by both collecting contractual cash flows and selling financial assets; and </w:t>
      </w:r>
    </w:p>
    <w:p w14:paraId="077B8FA8"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left" w:pos="1134"/>
        </w:tabs>
        <w:ind w:left="1134" w:hanging="425"/>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its contractual terms give rise on specified dates to cash flows that are solely payments of principal and interest on the principal amount outstanding. </w:t>
      </w:r>
    </w:p>
    <w:p w14:paraId="2A42DED3" w14:textId="77777777" w:rsidR="004227EA" w:rsidRPr="009168C6" w:rsidRDefault="004227EA" w:rsidP="00103979">
      <w:pPr>
        <w:pStyle w:val="BodyText"/>
        <w:spacing w:after="0" w:line="240" w:lineRule="auto"/>
        <w:ind w:left="1259"/>
        <w:jc w:val="thaiDistribute"/>
        <w:rPr>
          <w:rFonts w:ascii="AngsanaUPC" w:hAnsi="AngsanaUPC" w:cs="AngsanaUPC"/>
          <w:sz w:val="28"/>
          <w:szCs w:val="28"/>
        </w:rPr>
      </w:pPr>
    </w:p>
    <w:p w14:paraId="626B005E"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On initial recognition of an equity investment that is not held for trading, the Group may irrevocably elect to present subsequent changes in the investment’s fair value in OCI. This election is made on an investment-by-investment basis. </w:t>
      </w:r>
    </w:p>
    <w:p w14:paraId="3DFA0D6F" w14:textId="77777777" w:rsidR="004227EA" w:rsidRPr="009168C6" w:rsidRDefault="004227EA" w:rsidP="00103979">
      <w:pPr>
        <w:tabs>
          <w:tab w:val="clear" w:pos="227"/>
          <w:tab w:val="clear" w:pos="454"/>
          <w:tab w:val="clear" w:pos="680"/>
          <w:tab w:val="clear" w:pos="907"/>
          <w:tab w:val="clear" w:pos="1644"/>
        </w:tabs>
        <w:ind w:left="629"/>
        <w:jc w:val="thaiDistribute"/>
        <w:rPr>
          <w:rFonts w:ascii="AngsanaUPC" w:hAnsi="AngsanaUPC" w:cs="AngsanaUPC"/>
          <w:sz w:val="28"/>
          <w:szCs w:val="28"/>
          <w:lang w:val="en-AU" w:eastAsia="zh-CN"/>
        </w:rPr>
      </w:pPr>
    </w:p>
    <w:p w14:paraId="3CE23BC2"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4E1B528C" w14:textId="77777777" w:rsidR="006F1AE5" w:rsidRPr="009168C6" w:rsidRDefault="006F1AE5" w:rsidP="00103979">
      <w:pPr>
        <w:tabs>
          <w:tab w:val="clear" w:pos="227"/>
          <w:tab w:val="clear" w:pos="454"/>
          <w:tab w:val="clear" w:pos="680"/>
          <w:tab w:val="clear" w:pos="907"/>
          <w:tab w:val="clear" w:pos="1644"/>
        </w:tabs>
        <w:ind w:left="629"/>
        <w:jc w:val="thaiDistribute"/>
        <w:rPr>
          <w:rFonts w:ascii="AngsanaUPC" w:hAnsi="AngsanaUPC" w:cs="AngsanaUPC"/>
          <w:sz w:val="28"/>
          <w:szCs w:val="28"/>
          <w:lang w:val="en-AU" w:eastAsia="zh-CN"/>
        </w:rPr>
      </w:pPr>
    </w:p>
    <w:p w14:paraId="093AB33B"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Financial assets - subsequent measurement and gains and losses </w:t>
      </w:r>
    </w:p>
    <w:p w14:paraId="2BFAA744" w14:textId="77777777" w:rsidR="004227EA" w:rsidRPr="009168C6" w:rsidRDefault="004227EA" w:rsidP="00103979">
      <w:pPr>
        <w:pStyle w:val="BodyText"/>
        <w:spacing w:after="0" w:line="240" w:lineRule="auto"/>
        <w:ind w:left="539"/>
        <w:jc w:val="thaiDistribute"/>
        <w:rPr>
          <w:rFonts w:ascii="AngsanaUPC" w:hAnsi="AngsanaUPC" w:cs="AngsanaUPC"/>
          <w:sz w:val="28"/>
          <w:szCs w:val="28"/>
        </w:rPr>
      </w:pPr>
    </w:p>
    <w:tbl>
      <w:tblPr>
        <w:tblW w:w="9090" w:type="dxa"/>
        <w:tblInd w:w="648" w:type="dxa"/>
        <w:tblLook w:val="04A0" w:firstRow="1" w:lastRow="0" w:firstColumn="1" w:lastColumn="0" w:noHBand="0" w:noVBand="1"/>
      </w:tblPr>
      <w:tblGrid>
        <w:gridCol w:w="2160"/>
        <w:gridCol w:w="270"/>
        <w:gridCol w:w="6660"/>
      </w:tblGrid>
      <w:tr w:rsidR="004227EA" w:rsidRPr="009168C6" w14:paraId="4349F116" w14:textId="77777777" w:rsidTr="00F8075F">
        <w:tc>
          <w:tcPr>
            <w:tcW w:w="2160" w:type="dxa"/>
            <w:shd w:val="clear" w:color="auto" w:fill="auto"/>
          </w:tcPr>
          <w:p w14:paraId="49EFA475" w14:textId="77777777" w:rsidR="004227EA" w:rsidRPr="009168C6" w:rsidRDefault="004227EA" w:rsidP="00F93556">
            <w:pPr>
              <w:pStyle w:val="BodyText"/>
              <w:spacing w:line="240" w:lineRule="auto"/>
              <w:ind w:right="-130"/>
              <w:rPr>
                <w:rFonts w:ascii="AngsanaUPC" w:hAnsi="AngsanaUPC" w:cs="AngsanaUPC"/>
                <w:sz w:val="28"/>
                <w:szCs w:val="28"/>
              </w:rPr>
            </w:pPr>
            <w:r w:rsidRPr="009168C6">
              <w:rPr>
                <w:rFonts w:ascii="AngsanaUPC" w:hAnsi="AngsanaUPC" w:cs="AngsanaUPC"/>
                <w:sz w:val="28"/>
                <w:szCs w:val="28"/>
              </w:rPr>
              <w:t xml:space="preserve">Financial assets </w:t>
            </w:r>
            <w:r w:rsidRPr="009168C6">
              <w:rPr>
                <w:rFonts w:ascii="AngsanaUPC" w:hAnsi="AngsanaUPC" w:cs="AngsanaUPC"/>
                <w:sz w:val="28"/>
                <w:szCs w:val="28"/>
              </w:rPr>
              <w:br/>
              <w:t xml:space="preserve">at FVTPL </w:t>
            </w:r>
          </w:p>
        </w:tc>
        <w:tc>
          <w:tcPr>
            <w:tcW w:w="270" w:type="dxa"/>
            <w:shd w:val="clear" w:color="auto" w:fill="auto"/>
          </w:tcPr>
          <w:p w14:paraId="098504A8" w14:textId="77777777" w:rsidR="004227EA" w:rsidRPr="009168C6" w:rsidRDefault="004227EA" w:rsidP="00F93556">
            <w:pPr>
              <w:pStyle w:val="BodyText"/>
              <w:spacing w:line="240" w:lineRule="auto"/>
              <w:ind w:left="160" w:hanging="160"/>
              <w:jc w:val="thaiDistribute"/>
              <w:rPr>
                <w:rFonts w:ascii="AngsanaUPC" w:hAnsi="AngsanaUPC" w:cs="AngsanaUPC"/>
                <w:sz w:val="28"/>
                <w:szCs w:val="28"/>
              </w:rPr>
            </w:pPr>
          </w:p>
        </w:tc>
        <w:tc>
          <w:tcPr>
            <w:tcW w:w="6660" w:type="dxa"/>
            <w:shd w:val="clear" w:color="auto" w:fill="auto"/>
          </w:tcPr>
          <w:p w14:paraId="4F1066F0" w14:textId="77777777" w:rsidR="004227EA" w:rsidRPr="009168C6" w:rsidRDefault="004227EA" w:rsidP="00103979">
            <w:pPr>
              <w:pStyle w:val="BodyText"/>
              <w:tabs>
                <w:tab w:val="clear" w:pos="227"/>
                <w:tab w:val="left" w:pos="6350"/>
              </w:tabs>
              <w:spacing w:line="240" w:lineRule="auto"/>
              <w:ind w:left="70" w:hanging="31"/>
              <w:jc w:val="thaiDistribute"/>
              <w:rPr>
                <w:rFonts w:ascii="AngsanaUPC" w:hAnsi="AngsanaUPC" w:cs="AngsanaUPC"/>
                <w:sz w:val="28"/>
                <w:szCs w:val="28"/>
              </w:rPr>
            </w:pPr>
            <w:r w:rsidRPr="009168C6">
              <w:rPr>
                <w:rFonts w:ascii="AngsanaUPC" w:hAnsi="AngsanaUPC" w:cs="AngsanaUPC"/>
                <w:sz w:val="28"/>
                <w:szCs w:val="28"/>
              </w:rPr>
              <w:t xml:space="preserve">These assets are subsequently measured at fair value. Net gains and losses, including any interest or dividend income, are </w:t>
            </w:r>
            <w:proofErr w:type="spellStart"/>
            <w:r w:rsidRPr="009168C6">
              <w:rPr>
                <w:rFonts w:ascii="AngsanaUPC" w:hAnsi="AngsanaUPC" w:cs="AngsanaUPC"/>
                <w:sz w:val="28"/>
                <w:szCs w:val="28"/>
              </w:rPr>
              <w:t>recognised</w:t>
            </w:r>
            <w:proofErr w:type="spellEnd"/>
            <w:r w:rsidRPr="009168C6">
              <w:rPr>
                <w:rFonts w:ascii="AngsanaUPC" w:hAnsi="AngsanaUPC" w:cs="AngsanaUPC"/>
                <w:sz w:val="28"/>
                <w:szCs w:val="28"/>
              </w:rPr>
              <w:t xml:space="preserve"> in profit or loss.</w:t>
            </w:r>
          </w:p>
        </w:tc>
      </w:tr>
      <w:tr w:rsidR="004227EA" w:rsidRPr="009168C6" w14:paraId="1229F458" w14:textId="77777777" w:rsidTr="00F8075F">
        <w:tc>
          <w:tcPr>
            <w:tcW w:w="2160" w:type="dxa"/>
            <w:shd w:val="clear" w:color="auto" w:fill="auto"/>
          </w:tcPr>
          <w:p w14:paraId="06B2A20D" w14:textId="77777777" w:rsidR="004227EA" w:rsidRPr="009168C6" w:rsidRDefault="004227EA" w:rsidP="00F93556">
            <w:pPr>
              <w:pStyle w:val="BodyText"/>
              <w:spacing w:line="240" w:lineRule="auto"/>
              <w:ind w:right="-130"/>
              <w:rPr>
                <w:rFonts w:ascii="AngsanaUPC" w:hAnsi="AngsanaUPC" w:cs="AngsanaUPC"/>
                <w:sz w:val="28"/>
                <w:szCs w:val="28"/>
              </w:rPr>
            </w:pPr>
            <w:r w:rsidRPr="009168C6">
              <w:rPr>
                <w:rFonts w:ascii="AngsanaUPC" w:hAnsi="AngsanaUPC" w:cs="AngsanaUPC"/>
                <w:sz w:val="28"/>
                <w:szCs w:val="28"/>
              </w:rPr>
              <w:t xml:space="preserve">Financial assets </w:t>
            </w:r>
            <w:r w:rsidRPr="009168C6">
              <w:rPr>
                <w:rFonts w:ascii="AngsanaUPC" w:hAnsi="AngsanaUPC" w:cs="AngsanaUPC"/>
                <w:sz w:val="28"/>
                <w:szCs w:val="28"/>
              </w:rPr>
              <w:br/>
              <w:t xml:space="preserve">at </w:t>
            </w:r>
            <w:proofErr w:type="spellStart"/>
            <w:r w:rsidRPr="009168C6">
              <w:rPr>
                <w:rFonts w:ascii="AngsanaUPC" w:hAnsi="AngsanaUPC" w:cs="AngsanaUPC"/>
                <w:sz w:val="28"/>
                <w:szCs w:val="28"/>
              </w:rPr>
              <w:t>amortised</w:t>
            </w:r>
            <w:proofErr w:type="spellEnd"/>
            <w:r w:rsidRPr="009168C6">
              <w:rPr>
                <w:rFonts w:ascii="AngsanaUPC" w:hAnsi="AngsanaUPC" w:cs="AngsanaUPC"/>
                <w:sz w:val="28"/>
                <w:szCs w:val="28"/>
              </w:rPr>
              <w:t xml:space="preserve"> cost </w:t>
            </w:r>
          </w:p>
        </w:tc>
        <w:tc>
          <w:tcPr>
            <w:tcW w:w="270" w:type="dxa"/>
            <w:shd w:val="clear" w:color="auto" w:fill="auto"/>
          </w:tcPr>
          <w:p w14:paraId="0DFF8406" w14:textId="77777777" w:rsidR="004227EA" w:rsidRPr="009168C6" w:rsidRDefault="004227EA" w:rsidP="00F93556">
            <w:pPr>
              <w:pStyle w:val="BodyText"/>
              <w:spacing w:line="240" w:lineRule="auto"/>
              <w:ind w:left="160" w:hanging="160"/>
              <w:jc w:val="thaiDistribute"/>
              <w:rPr>
                <w:rFonts w:ascii="AngsanaUPC" w:hAnsi="AngsanaUPC" w:cs="AngsanaUPC"/>
                <w:sz w:val="28"/>
                <w:szCs w:val="28"/>
              </w:rPr>
            </w:pPr>
          </w:p>
        </w:tc>
        <w:tc>
          <w:tcPr>
            <w:tcW w:w="6660" w:type="dxa"/>
            <w:shd w:val="clear" w:color="auto" w:fill="auto"/>
          </w:tcPr>
          <w:p w14:paraId="1E788F9B" w14:textId="77777777" w:rsidR="004227EA" w:rsidRPr="009168C6" w:rsidRDefault="004227EA" w:rsidP="00103979">
            <w:pPr>
              <w:pStyle w:val="BodyText"/>
              <w:spacing w:line="240" w:lineRule="auto"/>
              <w:ind w:left="70" w:hanging="31"/>
              <w:rPr>
                <w:rFonts w:ascii="AngsanaUPC" w:hAnsi="AngsanaUPC" w:cs="AngsanaUPC"/>
                <w:sz w:val="28"/>
                <w:szCs w:val="28"/>
              </w:rPr>
            </w:pPr>
            <w:r w:rsidRPr="009168C6">
              <w:rPr>
                <w:rFonts w:ascii="AngsanaUPC" w:hAnsi="AngsanaUPC" w:cs="AngsanaUPC"/>
                <w:sz w:val="28"/>
                <w:szCs w:val="28"/>
              </w:rPr>
              <w:t xml:space="preserve">These assets are subsequently measured at </w:t>
            </w:r>
            <w:proofErr w:type="spellStart"/>
            <w:r w:rsidRPr="009168C6">
              <w:rPr>
                <w:rFonts w:ascii="AngsanaUPC" w:hAnsi="AngsanaUPC" w:cs="AngsanaUPC"/>
                <w:sz w:val="28"/>
                <w:szCs w:val="28"/>
              </w:rPr>
              <w:t>amortised</w:t>
            </w:r>
            <w:proofErr w:type="spellEnd"/>
            <w:r w:rsidRPr="009168C6">
              <w:rPr>
                <w:rFonts w:ascii="AngsanaUPC" w:hAnsi="AngsanaUPC" w:cs="AngsanaUPC"/>
                <w:sz w:val="28"/>
                <w:szCs w:val="28"/>
              </w:rPr>
              <w:t xml:space="preserve"> cost using the effective interest method. The </w:t>
            </w:r>
            <w:proofErr w:type="spellStart"/>
            <w:r w:rsidRPr="009168C6">
              <w:rPr>
                <w:rFonts w:ascii="AngsanaUPC" w:hAnsi="AngsanaUPC" w:cs="AngsanaUPC"/>
                <w:sz w:val="28"/>
                <w:szCs w:val="28"/>
              </w:rPr>
              <w:t>amortised</w:t>
            </w:r>
            <w:proofErr w:type="spellEnd"/>
            <w:r w:rsidRPr="009168C6">
              <w:rPr>
                <w:rFonts w:ascii="AngsanaUPC" w:hAnsi="AngsanaUPC" w:cs="AngsanaUPC"/>
                <w:sz w:val="28"/>
                <w:szCs w:val="28"/>
              </w:rPr>
              <w:t xml:space="preserve"> cost is reduced by impairment losses. Interest income, foreign exchange gains and losses and impairment are </w:t>
            </w:r>
            <w:proofErr w:type="spellStart"/>
            <w:r w:rsidRPr="009168C6">
              <w:rPr>
                <w:rFonts w:ascii="AngsanaUPC" w:hAnsi="AngsanaUPC" w:cs="AngsanaUPC"/>
                <w:sz w:val="28"/>
                <w:szCs w:val="28"/>
              </w:rPr>
              <w:t>recognised</w:t>
            </w:r>
            <w:proofErr w:type="spellEnd"/>
            <w:r w:rsidRPr="009168C6">
              <w:rPr>
                <w:rFonts w:ascii="AngsanaUPC" w:hAnsi="AngsanaUPC" w:cs="AngsanaUPC"/>
                <w:sz w:val="28"/>
                <w:szCs w:val="28"/>
              </w:rPr>
              <w:t xml:space="preserve"> in profit or loss. Any gain or loss on derecognition is </w:t>
            </w:r>
            <w:proofErr w:type="spellStart"/>
            <w:r w:rsidRPr="009168C6">
              <w:rPr>
                <w:rFonts w:ascii="AngsanaUPC" w:hAnsi="AngsanaUPC" w:cs="AngsanaUPC"/>
                <w:sz w:val="28"/>
                <w:szCs w:val="28"/>
              </w:rPr>
              <w:t>recognised</w:t>
            </w:r>
            <w:proofErr w:type="spellEnd"/>
            <w:r w:rsidRPr="009168C6">
              <w:rPr>
                <w:rFonts w:ascii="AngsanaUPC" w:hAnsi="AngsanaUPC" w:cs="AngsanaUPC"/>
                <w:sz w:val="28"/>
                <w:szCs w:val="28"/>
              </w:rPr>
              <w:t xml:space="preserve"> in profit or loss.</w:t>
            </w:r>
          </w:p>
        </w:tc>
      </w:tr>
      <w:tr w:rsidR="004227EA" w:rsidRPr="009168C6" w14:paraId="659704D8" w14:textId="77777777" w:rsidTr="00F8075F">
        <w:tc>
          <w:tcPr>
            <w:tcW w:w="2160" w:type="dxa"/>
            <w:shd w:val="clear" w:color="auto" w:fill="auto"/>
          </w:tcPr>
          <w:p w14:paraId="6E8F8EEF" w14:textId="77777777" w:rsidR="004227EA" w:rsidRPr="009168C6" w:rsidRDefault="004227EA" w:rsidP="00F93556">
            <w:pPr>
              <w:pStyle w:val="BodyText"/>
              <w:spacing w:line="240" w:lineRule="auto"/>
              <w:ind w:right="-130"/>
              <w:rPr>
                <w:rFonts w:ascii="AngsanaUPC" w:hAnsi="AngsanaUPC" w:cs="AngsanaUPC"/>
                <w:sz w:val="28"/>
                <w:szCs w:val="28"/>
              </w:rPr>
            </w:pPr>
            <w:r w:rsidRPr="009168C6">
              <w:rPr>
                <w:rFonts w:ascii="AngsanaUPC" w:hAnsi="AngsanaUPC" w:cs="AngsanaUPC"/>
                <w:spacing w:val="-4"/>
                <w:sz w:val="28"/>
                <w:szCs w:val="28"/>
              </w:rPr>
              <w:t>Debt investments</w:t>
            </w:r>
            <w:r w:rsidRPr="009168C6">
              <w:rPr>
                <w:rFonts w:ascii="AngsanaUPC" w:hAnsi="AngsanaUPC" w:cs="AngsanaUPC"/>
                <w:sz w:val="28"/>
                <w:szCs w:val="28"/>
              </w:rPr>
              <w:t xml:space="preserve"> </w:t>
            </w:r>
            <w:r w:rsidRPr="009168C6">
              <w:rPr>
                <w:rFonts w:ascii="AngsanaUPC" w:hAnsi="AngsanaUPC" w:cs="AngsanaUPC"/>
                <w:sz w:val="28"/>
                <w:szCs w:val="28"/>
              </w:rPr>
              <w:br/>
              <w:t xml:space="preserve">at FVOCI </w:t>
            </w:r>
          </w:p>
        </w:tc>
        <w:tc>
          <w:tcPr>
            <w:tcW w:w="270" w:type="dxa"/>
            <w:shd w:val="clear" w:color="auto" w:fill="auto"/>
          </w:tcPr>
          <w:p w14:paraId="146B6528" w14:textId="77777777" w:rsidR="004227EA" w:rsidRPr="009168C6" w:rsidRDefault="004227EA" w:rsidP="00F93556">
            <w:pPr>
              <w:pStyle w:val="BodyText"/>
              <w:spacing w:line="240" w:lineRule="auto"/>
              <w:ind w:left="160" w:hanging="160"/>
              <w:jc w:val="thaiDistribute"/>
              <w:rPr>
                <w:rFonts w:ascii="AngsanaUPC" w:hAnsi="AngsanaUPC" w:cs="AngsanaUPC"/>
                <w:sz w:val="28"/>
                <w:szCs w:val="28"/>
              </w:rPr>
            </w:pPr>
          </w:p>
        </w:tc>
        <w:tc>
          <w:tcPr>
            <w:tcW w:w="6660" w:type="dxa"/>
            <w:shd w:val="clear" w:color="auto" w:fill="auto"/>
          </w:tcPr>
          <w:p w14:paraId="77146C98" w14:textId="77777777" w:rsidR="004227EA" w:rsidRPr="009168C6" w:rsidRDefault="004227EA" w:rsidP="00103979">
            <w:pPr>
              <w:pStyle w:val="BodyText"/>
              <w:spacing w:line="240" w:lineRule="auto"/>
              <w:ind w:left="70" w:hanging="31"/>
              <w:jc w:val="thaiDistribute"/>
              <w:rPr>
                <w:rFonts w:ascii="AngsanaUPC" w:hAnsi="AngsanaUPC" w:cs="AngsanaUPC"/>
                <w:sz w:val="28"/>
                <w:szCs w:val="28"/>
              </w:rPr>
            </w:pPr>
            <w:r w:rsidRPr="009168C6">
              <w:rPr>
                <w:rFonts w:ascii="AngsanaUPC" w:hAnsi="AngsanaUPC" w:cs="AngsanaUPC"/>
                <w:sz w:val="28"/>
                <w:szCs w:val="28"/>
              </w:rPr>
              <w:t xml:space="preserve">These assets are subsequently measured at fair value. Interest income, calculated using the effective interest method, foreign exchange gains and losses and impairment are </w:t>
            </w:r>
            <w:proofErr w:type="spellStart"/>
            <w:r w:rsidRPr="009168C6">
              <w:rPr>
                <w:rFonts w:ascii="AngsanaUPC" w:hAnsi="AngsanaUPC" w:cs="AngsanaUPC"/>
                <w:sz w:val="28"/>
                <w:szCs w:val="28"/>
              </w:rPr>
              <w:t>recognised</w:t>
            </w:r>
            <w:proofErr w:type="spellEnd"/>
            <w:r w:rsidRPr="009168C6">
              <w:rPr>
                <w:rFonts w:ascii="AngsanaUPC" w:hAnsi="AngsanaUPC" w:cs="AngsanaUPC"/>
                <w:sz w:val="28"/>
                <w:szCs w:val="28"/>
              </w:rPr>
              <w:t xml:space="preserve"> in profit or loss. Other net gains and losses are </w:t>
            </w:r>
            <w:proofErr w:type="spellStart"/>
            <w:r w:rsidRPr="009168C6">
              <w:rPr>
                <w:rFonts w:ascii="AngsanaUPC" w:hAnsi="AngsanaUPC" w:cs="AngsanaUPC"/>
                <w:sz w:val="28"/>
                <w:szCs w:val="28"/>
              </w:rPr>
              <w:t>recognised</w:t>
            </w:r>
            <w:proofErr w:type="spellEnd"/>
            <w:r w:rsidRPr="009168C6">
              <w:rPr>
                <w:rFonts w:ascii="AngsanaUPC" w:hAnsi="AngsanaUPC" w:cs="AngsanaUPC"/>
                <w:sz w:val="28"/>
                <w:szCs w:val="28"/>
              </w:rPr>
              <w:t xml:space="preserve"> in OCI. On derecognition, gains and losses accumulated in OCI are reclassified to profit or loss. </w:t>
            </w:r>
          </w:p>
        </w:tc>
      </w:tr>
    </w:tbl>
    <w:p w14:paraId="6DA1B599" w14:textId="77777777" w:rsidR="004227EA" w:rsidRPr="009168C6" w:rsidRDefault="004227EA" w:rsidP="00F93556">
      <w:pPr>
        <w:pStyle w:val="BodyText"/>
        <w:spacing w:line="240" w:lineRule="auto"/>
        <w:jc w:val="thaiDistribute"/>
        <w:rPr>
          <w:rFonts w:ascii="AngsanaUPC" w:hAnsi="AngsanaUPC" w:cs="AngsanaUPC"/>
          <w:i/>
          <w:iCs/>
          <w:sz w:val="28"/>
          <w:szCs w:val="28"/>
        </w:rPr>
      </w:pPr>
    </w:p>
    <w:p w14:paraId="6FC09455" w14:textId="77777777" w:rsidR="00103979" w:rsidRPr="009168C6" w:rsidRDefault="00103979" w:rsidP="00F93556">
      <w:pPr>
        <w:pStyle w:val="BodyText"/>
        <w:spacing w:line="240" w:lineRule="auto"/>
        <w:jc w:val="thaiDistribute"/>
        <w:rPr>
          <w:rFonts w:ascii="AngsanaUPC" w:hAnsi="AngsanaUPC" w:cs="AngsanaUPC"/>
          <w:i/>
          <w:iCs/>
          <w:sz w:val="28"/>
          <w:szCs w:val="28"/>
        </w:rPr>
      </w:pPr>
    </w:p>
    <w:p w14:paraId="4A07747E" w14:textId="77777777" w:rsidR="00103979" w:rsidRPr="009168C6" w:rsidRDefault="00103979" w:rsidP="00F93556">
      <w:pPr>
        <w:pStyle w:val="BodyText"/>
        <w:spacing w:line="240" w:lineRule="auto"/>
        <w:jc w:val="thaiDistribute"/>
        <w:rPr>
          <w:rFonts w:ascii="AngsanaUPC" w:hAnsi="AngsanaUPC" w:cs="AngsanaUPC"/>
          <w:i/>
          <w:iCs/>
          <w:sz w:val="28"/>
          <w:szCs w:val="28"/>
        </w:rPr>
      </w:pPr>
    </w:p>
    <w:p w14:paraId="1B0CEA1B" w14:textId="77777777" w:rsidR="00103979" w:rsidRPr="009168C6" w:rsidRDefault="00103979" w:rsidP="00F93556">
      <w:pPr>
        <w:pStyle w:val="BodyText"/>
        <w:spacing w:line="240" w:lineRule="auto"/>
        <w:jc w:val="thaiDistribute"/>
        <w:rPr>
          <w:rFonts w:ascii="AngsanaUPC" w:hAnsi="AngsanaUPC" w:cs="AngsanaUPC"/>
          <w:i/>
          <w:iCs/>
          <w:sz w:val="28"/>
          <w:szCs w:val="28"/>
        </w:rPr>
      </w:pPr>
    </w:p>
    <w:p w14:paraId="597DC99A" w14:textId="77777777" w:rsidR="00103979" w:rsidRPr="009168C6" w:rsidRDefault="00103979" w:rsidP="00F93556">
      <w:pPr>
        <w:pStyle w:val="BodyText"/>
        <w:spacing w:line="240" w:lineRule="auto"/>
        <w:jc w:val="thaiDistribute"/>
        <w:rPr>
          <w:rFonts w:ascii="AngsanaUPC" w:hAnsi="AngsanaUPC" w:cs="AngsanaUPC"/>
          <w:i/>
          <w:iCs/>
          <w:sz w:val="28"/>
          <w:szCs w:val="28"/>
        </w:rPr>
      </w:pPr>
    </w:p>
    <w:p w14:paraId="49ABF0D6" w14:textId="77777777" w:rsidR="00103979" w:rsidRDefault="00103979" w:rsidP="00F93556">
      <w:pPr>
        <w:pStyle w:val="BodyText"/>
        <w:spacing w:line="240" w:lineRule="auto"/>
        <w:jc w:val="thaiDistribute"/>
        <w:rPr>
          <w:rFonts w:ascii="AngsanaUPC" w:hAnsi="AngsanaUPC" w:cs="AngsanaUPC"/>
          <w:i/>
          <w:iCs/>
          <w:sz w:val="28"/>
          <w:szCs w:val="28"/>
        </w:rPr>
      </w:pPr>
    </w:p>
    <w:p w14:paraId="285D5BF5" w14:textId="77777777" w:rsidR="007932A9" w:rsidRPr="009168C6" w:rsidRDefault="007932A9" w:rsidP="00F93556">
      <w:pPr>
        <w:pStyle w:val="BodyText"/>
        <w:spacing w:line="240" w:lineRule="auto"/>
        <w:jc w:val="thaiDistribute"/>
        <w:rPr>
          <w:rFonts w:ascii="AngsanaUPC" w:hAnsi="AngsanaUPC" w:cs="AngsanaUPC"/>
          <w:i/>
          <w:iCs/>
          <w:sz w:val="28"/>
          <w:szCs w:val="28"/>
        </w:rPr>
      </w:pPr>
    </w:p>
    <w:p w14:paraId="64431E0D"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Financial liabilities - classification, subsequent measurement and gains and losses</w:t>
      </w:r>
    </w:p>
    <w:p w14:paraId="7DE4D088"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0"/>
          <w:szCs w:val="20"/>
          <w:lang w:val="en-AU" w:eastAsia="zh-CN"/>
        </w:rPr>
      </w:pPr>
    </w:p>
    <w:p w14:paraId="4E20DC41"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5DAE845A" w14:textId="77777777" w:rsidR="0048108E" w:rsidRPr="009168C6" w:rsidRDefault="0048108E"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0B184944" w14:textId="77777777" w:rsidR="004227EA" w:rsidRPr="009168C6" w:rsidRDefault="00C55E7F" w:rsidP="00F93556">
      <w:pPr>
        <w:tabs>
          <w:tab w:val="clear" w:pos="227"/>
          <w:tab w:val="clear" w:pos="454"/>
          <w:tab w:val="clear" w:pos="680"/>
          <w:tab w:val="clear" w:pos="907"/>
          <w:tab w:val="clear" w:pos="1644"/>
        </w:tabs>
        <w:ind w:left="630" w:hanging="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3.3.3</w:t>
      </w:r>
      <w:r w:rsidRPr="009168C6">
        <w:rPr>
          <w:rFonts w:ascii="AngsanaUPC" w:hAnsi="AngsanaUPC" w:cs="AngsanaUPC"/>
          <w:i/>
          <w:iCs/>
          <w:sz w:val="28"/>
          <w:szCs w:val="28"/>
          <w:lang w:val="en-AU" w:eastAsia="zh-CN"/>
        </w:rPr>
        <w:tab/>
      </w:r>
      <w:r w:rsidR="004227EA" w:rsidRPr="009168C6">
        <w:rPr>
          <w:rFonts w:ascii="AngsanaUPC" w:hAnsi="AngsanaUPC" w:cs="AngsanaUPC"/>
          <w:i/>
          <w:iCs/>
          <w:sz w:val="28"/>
          <w:szCs w:val="28"/>
          <w:lang w:val="en-AU" w:eastAsia="zh-CN"/>
        </w:rPr>
        <w:t>Derecognition</w:t>
      </w:r>
    </w:p>
    <w:p w14:paraId="3DBF5DA4" w14:textId="77777777" w:rsidR="004227EA" w:rsidRPr="009168C6" w:rsidRDefault="004227EA" w:rsidP="00F93556">
      <w:pPr>
        <w:pStyle w:val="BodyText"/>
        <w:spacing w:line="240" w:lineRule="auto"/>
        <w:ind w:left="900"/>
        <w:jc w:val="thaiDistribute"/>
        <w:rPr>
          <w:rFonts w:ascii="AngsanaUPC" w:hAnsi="AngsanaUPC" w:cs="AngsanaUPC"/>
          <w:i/>
          <w:iCs/>
          <w:sz w:val="20"/>
          <w:szCs w:val="20"/>
        </w:rPr>
      </w:pPr>
    </w:p>
    <w:p w14:paraId="71782F4C"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Financial assets</w:t>
      </w:r>
    </w:p>
    <w:p w14:paraId="2ABB64D5"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7217FA58"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CEC004D" w14:textId="77777777" w:rsidR="004227EA" w:rsidRPr="009168C6" w:rsidRDefault="004227EA" w:rsidP="00F93556">
      <w:pPr>
        <w:rPr>
          <w:rFonts w:ascii="AngsanaUPC" w:hAnsi="AngsanaUPC" w:cs="AngsanaUPC"/>
          <w:color w:val="000000"/>
          <w:sz w:val="20"/>
          <w:szCs w:val="20"/>
        </w:rPr>
      </w:pPr>
    </w:p>
    <w:p w14:paraId="24D4470B"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Financial liabilities </w:t>
      </w:r>
    </w:p>
    <w:p w14:paraId="7EB625E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2CD8A52C"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E4560E1" w14:textId="77777777" w:rsidR="00835352" w:rsidRPr="009168C6" w:rsidRDefault="00835352" w:rsidP="00F93556">
      <w:pPr>
        <w:tabs>
          <w:tab w:val="clear" w:pos="227"/>
          <w:tab w:val="clear" w:pos="454"/>
          <w:tab w:val="clear" w:pos="680"/>
          <w:tab w:val="clear" w:pos="907"/>
          <w:tab w:val="clear" w:pos="1644"/>
        </w:tabs>
        <w:ind w:left="630"/>
        <w:jc w:val="thaiDistribute"/>
        <w:rPr>
          <w:rFonts w:ascii="AngsanaUPC" w:hAnsi="AngsanaUPC" w:cs="AngsanaUPC"/>
          <w:sz w:val="20"/>
          <w:szCs w:val="20"/>
          <w:lang w:val="en-AU" w:eastAsia="zh-CN"/>
        </w:rPr>
      </w:pPr>
    </w:p>
    <w:p w14:paraId="16A24DB1"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On derecognition of a financial liability, the difference between the carrying amount extinguished and the consideration paid (including any non-cash assets transferred or liabilities assumed) is recognised in profit or loss.</w:t>
      </w:r>
    </w:p>
    <w:p w14:paraId="6B8B2A62" w14:textId="77777777" w:rsidR="004227EA" w:rsidRPr="009168C6" w:rsidRDefault="004227EA" w:rsidP="00F93556">
      <w:pPr>
        <w:pStyle w:val="BodyText"/>
        <w:spacing w:line="240" w:lineRule="auto"/>
        <w:ind w:left="1260"/>
        <w:jc w:val="thaiDistribute"/>
        <w:rPr>
          <w:rFonts w:ascii="AngsanaUPC" w:hAnsi="AngsanaUPC" w:cs="AngsanaUPC"/>
          <w:i/>
          <w:iCs/>
          <w:sz w:val="20"/>
          <w:szCs w:val="20"/>
        </w:rPr>
      </w:pPr>
    </w:p>
    <w:p w14:paraId="54E5DC73" w14:textId="77777777" w:rsidR="004227EA" w:rsidRPr="009168C6" w:rsidRDefault="00835352" w:rsidP="00F93556">
      <w:pPr>
        <w:tabs>
          <w:tab w:val="clear" w:pos="227"/>
          <w:tab w:val="clear" w:pos="454"/>
          <w:tab w:val="clear" w:pos="680"/>
          <w:tab w:val="clear" w:pos="907"/>
          <w:tab w:val="clear" w:pos="1644"/>
        </w:tabs>
        <w:ind w:left="630" w:hanging="63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3.3.4</w:t>
      </w:r>
      <w:r w:rsidRPr="009168C6">
        <w:rPr>
          <w:rFonts w:ascii="AngsanaUPC" w:hAnsi="AngsanaUPC" w:cs="AngsanaUPC"/>
          <w:i/>
          <w:iCs/>
          <w:sz w:val="28"/>
          <w:szCs w:val="28"/>
          <w:lang w:val="en-AU" w:eastAsia="zh-CN"/>
        </w:rPr>
        <w:tab/>
      </w:r>
      <w:r w:rsidR="004227EA" w:rsidRPr="009168C6">
        <w:rPr>
          <w:rFonts w:ascii="AngsanaUPC" w:hAnsi="AngsanaUPC" w:cs="AngsanaUPC"/>
          <w:i/>
          <w:iCs/>
          <w:sz w:val="28"/>
          <w:szCs w:val="28"/>
          <w:lang w:val="en-AU" w:eastAsia="zh-CN"/>
        </w:rPr>
        <w:t>Derivatives</w:t>
      </w:r>
    </w:p>
    <w:p w14:paraId="11470285" w14:textId="77777777" w:rsidR="004227EA" w:rsidRPr="009168C6" w:rsidRDefault="004227EA" w:rsidP="00F93556">
      <w:pPr>
        <w:pStyle w:val="BodyText"/>
        <w:ind w:left="1008"/>
        <w:rPr>
          <w:rFonts w:ascii="AngsanaUPC" w:hAnsi="AngsanaUPC" w:cs="AngsanaUPC"/>
          <w:sz w:val="20"/>
          <w:szCs w:val="20"/>
        </w:rPr>
      </w:pPr>
    </w:p>
    <w:p w14:paraId="6C385A84" w14:textId="77777777" w:rsidR="004227EA" w:rsidRPr="009168C6" w:rsidRDefault="004227EA" w:rsidP="00F93556">
      <w:pPr>
        <w:tabs>
          <w:tab w:val="clear" w:pos="227"/>
          <w:tab w:val="clear" w:pos="454"/>
          <w:tab w:val="clear" w:pos="680"/>
          <w:tab w:val="clear" w:pos="907"/>
          <w:tab w:val="clear" w:pos="1644"/>
        </w:tabs>
        <w:ind w:left="63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Derivatives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48F56E9E" w14:textId="77777777" w:rsidR="004227EA" w:rsidRPr="009168C6" w:rsidRDefault="004227EA" w:rsidP="00F93556">
      <w:pPr>
        <w:rPr>
          <w:rFonts w:ascii="AngsanaUPC" w:hAnsi="AngsanaUPC" w:cs="AngsanaUPC"/>
          <w:color w:val="000000"/>
          <w:sz w:val="28"/>
          <w:szCs w:val="28"/>
        </w:rPr>
      </w:pPr>
    </w:p>
    <w:p w14:paraId="0AA17633" w14:textId="77777777" w:rsidR="0048108E" w:rsidRPr="009168C6" w:rsidRDefault="0048108E" w:rsidP="00F93556">
      <w:pPr>
        <w:rPr>
          <w:rFonts w:ascii="AngsanaUPC" w:hAnsi="AngsanaUPC" w:cs="AngsanaUPC"/>
          <w:color w:val="000000"/>
          <w:sz w:val="28"/>
          <w:szCs w:val="28"/>
        </w:rPr>
      </w:pPr>
    </w:p>
    <w:p w14:paraId="6F402AFC" w14:textId="77777777" w:rsidR="00103979" w:rsidRPr="009168C6" w:rsidRDefault="00103979" w:rsidP="00F93556">
      <w:pPr>
        <w:rPr>
          <w:rFonts w:ascii="AngsanaUPC" w:hAnsi="AngsanaUPC" w:cs="AngsanaUPC"/>
          <w:color w:val="000000"/>
          <w:sz w:val="28"/>
          <w:szCs w:val="28"/>
        </w:rPr>
      </w:pPr>
    </w:p>
    <w:p w14:paraId="0BBE090D" w14:textId="77777777" w:rsidR="00103979" w:rsidRPr="009168C6" w:rsidRDefault="00103979" w:rsidP="00F93556">
      <w:pPr>
        <w:rPr>
          <w:rFonts w:ascii="AngsanaUPC" w:hAnsi="AngsanaUPC" w:cs="AngsanaUPC"/>
          <w:color w:val="000000"/>
          <w:sz w:val="28"/>
          <w:szCs w:val="28"/>
        </w:rPr>
      </w:pPr>
    </w:p>
    <w:p w14:paraId="146DE2CF" w14:textId="77777777" w:rsidR="0048108E" w:rsidRPr="009168C6" w:rsidRDefault="0048108E" w:rsidP="00F93556">
      <w:pPr>
        <w:rPr>
          <w:rFonts w:ascii="AngsanaUPC" w:hAnsi="AngsanaUPC" w:cs="AngsanaUPC"/>
          <w:color w:val="000000"/>
          <w:sz w:val="28"/>
          <w:szCs w:val="28"/>
        </w:rPr>
      </w:pPr>
    </w:p>
    <w:p w14:paraId="56A2E3AF"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lastRenderedPageBreak/>
        <w:t>Cash and cash equivalents</w:t>
      </w:r>
    </w:p>
    <w:p w14:paraId="42058B2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Cash and cash equivalents in the statements of cash flows comprise cash balances, call deposits and highly liquid short-term investments.</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Bank overdrafts that are repayable on demand are a component of financing activities</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 xml:space="preserve">for the purpose of the statement of cash flows.  </w:t>
      </w:r>
    </w:p>
    <w:p w14:paraId="69B894E2" w14:textId="77777777" w:rsidR="004227EA" w:rsidRPr="009168C6" w:rsidRDefault="004227EA" w:rsidP="00F93556">
      <w:pPr>
        <w:pStyle w:val="BodyText"/>
        <w:ind w:left="540"/>
        <w:rPr>
          <w:rFonts w:ascii="AngsanaUPC" w:hAnsi="AngsanaUPC" w:cs="AngsanaUPC"/>
          <w:sz w:val="20"/>
          <w:szCs w:val="20"/>
        </w:rPr>
      </w:pPr>
    </w:p>
    <w:p w14:paraId="69349F0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Restricted deposits at financial institutions are separately presented as “Restricted deposits at financial institutions”.</w:t>
      </w:r>
    </w:p>
    <w:p w14:paraId="22C4E1B3" w14:textId="77777777" w:rsidR="004227EA" w:rsidRPr="009168C6" w:rsidRDefault="004227EA" w:rsidP="00F93556">
      <w:pPr>
        <w:pStyle w:val="BodyText"/>
        <w:jc w:val="thaiDistribute"/>
        <w:rPr>
          <w:rFonts w:ascii="AngsanaUPC" w:hAnsi="AngsanaUPC" w:cs="AngsanaUPC"/>
          <w:sz w:val="20"/>
          <w:szCs w:val="20"/>
        </w:rPr>
      </w:pPr>
    </w:p>
    <w:p w14:paraId="76135EED"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 xml:space="preserve">Trade and other accounts receivable </w:t>
      </w:r>
    </w:p>
    <w:p w14:paraId="602D8E3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0" w:name="_Hlk124417511"/>
      <w:r w:rsidRPr="009168C6">
        <w:rPr>
          <w:rFonts w:ascii="AngsanaUPC" w:hAnsi="AngsanaUPC" w:cs="AngsanaUPC"/>
          <w:sz w:val="28"/>
          <w:szCs w:val="28"/>
          <w:lang w:val="en-AU" w:eastAsia="zh-CN"/>
        </w:rPr>
        <w:t xml:space="preserve">A receivable is recognised when the Group has an unconditional right to receive consideration. </w:t>
      </w:r>
      <w:r w:rsidRPr="009168C6">
        <w:rPr>
          <w:rFonts w:ascii="AngsanaUPC" w:hAnsi="AngsanaUPC" w:cs="AngsanaUPC"/>
          <w:sz w:val="28"/>
          <w:szCs w:val="28"/>
          <w:lang w:val="en-AU" w:eastAsia="zh-CN"/>
        </w:rPr>
        <w:br/>
        <w:t xml:space="preserve">If revenue has been recognised before the Group has an unconditional right to receive consideration, the amount is presented as a contract asset. </w:t>
      </w:r>
    </w:p>
    <w:p w14:paraId="4EB52E2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7B7FF5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 receivable</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is measured at transaction price less allowance for expected credit loss which is determined based on an analysis of payment histories and future expectations of customer payments. Bad debts are written off when incurred.</w:t>
      </w:r>
    </w:p>
    <w:p w14:paraId="08CB3B12" w14:textId="77777777" w:rsidR="00194981" w:rsidRPr="009168C6" w:rsidRDefault="00194981"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bookmarkEnd w:id="0"/>
    <w:p w14:paraId="77A5D72F"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Contract assets and contract liabilities</w:t>
      </w:r>
    </w:p>
    <w:p w14:paraId="303D2860" w14:textId="77777777" w:rsidR="004227EA" w:rsidRPr="009168C6" w:rsidRDefault="004227EA" w:rsidP="00F93556">
      <w:pPr>
        <w:autoSpaceDE w:val="0"/>
        <w:autoSpaceDN w:val="0"/>
        <w:ind w:left="540"/>
        <w:jc w:val="thaiDistribute"/>
        <w:rPr>
          <w:rFonts w:ascii="AngsanaUPC" w:hAnsi="AngsanaUPC" w:cs="AngsanaUPC"/>
          <w:sz w:val="20"/>
          <w:szCs w:val="20"/>
        </w:rPr>
      </w:pPr>
    </w:p>
    <w:p w14:paraId="3542BFE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b/>
          <w:bCs/>
          <w:sz w:val="28"/>
          <w:szCs w:val="28"/>
          <w:lang w:val="en-AU" w:eastAsia="zh-CN"/>
        </w:rPr>
      </w:pPr>
      <w:r w:rsidRPr="009168C6">
        <w:rPr>
          <w:rFonts w:ascii="AngsanaUPC" w:hAnsi="AngsanaUPC" w:cs="AngsanaUPC"/>
          <w:b/>
          <w:bCs/>
          <w:sz w:val="28"/>
          <w:szCs w:val="28"/>
          <w:lang w:val="en-AU" w:eastAsia="zh-CN"/>
        </w:rPr>
        <w:t>Contract assets</w:t>
      </w:r>
    </w:p>
    <w:p w14:paraId="5CC97A6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86AA28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DEAFE32" w14:textId="77777777" w:rsidR="004227EA" w:rsidRPr="009168C6" w:rsidRDefault="004227EA" w:rsidP="00F93556">
      <w:pPr>
        <w:autoSpaceDE w:val="0"/>
        <w:autoSpaceDN w:val="0"/>
        <w:ind w:left="540"/>
        <w:jc w:val="thaiDistribute"/>
        <w:rPr>
          <w:rFonts w:ascii="AngsanaUPC" w:hAnsi="AngsanaUPC" w:cs="AngsanaUPC"/>
          <w:sz w:val="20"/>
          <w:szCs w:val="20"/>
          <w:cs/>
        </w:rPr>
      </w:pPr>
    </w:p>
    <w:p w14:paraId="6B26B17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b/>
          <w:bCs/>
          <w:sz w:val="28"/>
          <w:szCs w:val="28"/>
          <w:lang w:val="en-AU" w:eastAsia="zh-CN"/>
        </w:rPr>
      </w:pPr>
      <w:r w:rsidRPr="009168C6">
        <w:rPr>
          <w:rFonts w:ascii="AngsanaUPC" w:hAnsi="AngsanaUPC" w:cs="AngsanaUPC"/>
          <w:b/>
          <w:bCs/>
          <w:sz w:val="28"/>
          <w:szCs w:val="28"/>
          <w:lang w:val="en-AU" w:eastAsia="zh-CN"/>
        </w:rPr>
        <w:t>Contract liabilities</w:t>
      </w:r>
    </w:p>
    <w:p w14:paraId="4673BC7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b/>
          <w:bCs/>
          <w:sz w:val="20"/>
          <w:szCs w:val="20"/>
          <w:lang w:val="en-AU" w:eastAsia="zh-CN"/>
        </w:rPr>
      </w:pPr>
    </w:p>
    <w:p w14:paraId="6112C42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27FCD81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9FB2A8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239C132E" w14:textId="77777777" w:rsidR="00103979" w:rsidRPr="009168C6" w:rsidRDefault="0010397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359888C7" w14:textId="77777777" w:rsidR="00103979" w:rsidRPr="009168C6" w:rsidRDefault="0010397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37C4158E" w14:textId="77777777" w:rsidR="00103979" w:rsidRPr="009168C6" w:rsidRDefault="0010397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87BCB90"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lastRenderedPageBreak/>
        <w:t>Costs to fulfill contracts with customers</w:t>
      </w:r>
    </w:p>
    <w:p w14:paraId="403D517E" w14:textId="77777777" w:rsidR="004227EA" w:rsidRPr="009168C6" w:rsidRDefault="004227EA" w:rsidP="00F93556">
      <w:pPr>
        <w:autoSpaceDE w:val="0"/>
        <w:autoSpaceDN w:val="0"/>
        <w:ind w:left="540"/>
        <w:jc w:val="thaiDistribute"/>
        <w:rPr>
          <w:rFonts w:ascii="AngsanaUPC" w:hAnsi="AngsanaUPC" w:cs="AngsanaUPC"/>
          <w:sz w:val="20"/>
          <w:szCs w:val="20"/>
        </w:rPr>
      </w:pPr>
    </w:p>
    <w:p w14:paraId="0B6C241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recognises costs to fulfil contracts with customers as an asset, provided that the costs generate or enhance resources of the entity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14:paraId="4EB26877" w14:textId="77777777" w:rsidR="004227EA" w:rsidRPr="009168C6" w:rsidRDefault="004227EA" w:rsidP="00F93556">
      <w:pPr>
        <w:autoSpaceDE w:val="0"/>
        <w:autoSpaceDN w:val="0"/>
        <w:ind w:left="540"/>
        <w:jc w:val="thaiDistribute"/>
        <w:rPr>
          <w:rFonts w:ascii="AngsanaUPC" w:hAnsi="AngsanaUPC" w:cs="AngsanaUPC"/>
          <w:sz w:val="20"/>
          <w:szCs w:val="20"/>
        </w:rPr>
      </w:pPr>
    </w:p>
    <w:p w14:paraId="2D5E87B4"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Real estate development costs</w:t>
      </w:r>
    </w:p>
    <w:p w14:paraId="1E88E281" w14:textId="77777777" w:rsidR="004227EA" w:rsidRPr="009168C6" w:rsidRDefault="004227EA" w:rsidP="00F93556">
      <w:pPr>
        <w:autoSpaceDE w:val="0"/>
        <w:autoSpaceDN w:val="0"/>
        <w:ind w:left="540"/>
        <w:jc w:val="thaiDistribute"/>
        <w:rPr>
          <w:rFonts w:ascii="AngsanaUPC" w:hAnsi="AngsanaUPC" w:cs="AngsanaUPC"/>
          <w:sz w:val="20"/>
          <w:szCs w:val="20"/>
        </w:rPr>
      </w:pPr>
    </w:p>
    <w:p w14:paraId="046627B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Real estate development costs are stated at the lower of cost and net realisable value. Cost consists of cost of land, land improvement, design fees, public utilities, construction cost, capitalised borrowing costs and other related expenses, as well as estimated project development cost.</w:t>
      </w:r>
    </w:p>
    <w:p w14:paraId="5E0F2BF7" w14:textId="77777777" w:rsidR="004227EA" w:rsidRPr="009168C6" w:rsidRDefault="004227EA" w:rsidP="00F93556">
      <w:pPr>
        <w:autoSpaceDE w:val="0"/>
        <w:autoSpaceDN w:val="0"/>
        <w:ind w:left="540"/>
        <w:jc w:val="thaiDistribute"/>
        <w:rPr>
          <w:rFonts w:ascii="AngsanaUPC" w:hAnsi="AngsanaUPC" w:cs="AngsanaUPC"/>
          <w:sz w:val="20"/>
          <w:szCs w:val="20"/>
        </w:rPr>
      </w:pPr>
    </w:p>
    <w:p w14:paraId="0716865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recognises losses on diminution in value of project (if any) in the profit or loss.</w:t>
      </w:r>
    </w:p>
    <w:p w14:paraId="062B6DE7" w14:textId="77777777" w:rsidR="004227EA" w:rsidRPr="009168C6" w:rsidRDefault="004227EA" w:rsidP="00F93556">
      <w:pPr>
        <w:autoSpaceDE w:val="0"/>
        <w:autoSpaceDN w:val="0"/>
        <w:ind w:left="540"/>
        <w:jc w:val="thaiDistribute"/>
        <w:rPr>
          <w:rFonts w:ascii="AngsanaUPC" w:hAnsi="AngsanaUPC" w:cs="AngsanaUPC"/>
          <w:sz w:val="20"/>
          <w:szCs w:val="20"/>
        </w:rPr>
      </w:pPr>
    </w:p>
    <w:p w14:paraId="4B23EB4B"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Investments in subsidiaries, associates and joint ventures</w:t>
      </w:r>
    </w:p>
    <w:p w14:paraId="3C0674D0" w14:textId="77777777" w:rsidR="004227EA" w:rsidRPr="009168C6" w:rsidRDefault="004227EA" w:rsidP="00F93556">
      <w:pPr>
        <w:rPr>
          <w:rFonts w:ascii="AngsanaUPC" w:hAnsi="AngsanaUPC" w:cs="AngsanaUPC"/>
          <w:sz w:val="20"/>
          <w:szCs w:val="20"/>
        </w:rPr>
      </w:pPr>
    </w:p>
    <w:p w14:paraId="5EBC1DD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Investments in subsidiaries, associates and joint ventures in the separate financial statements of the Company are accounted for using the cost method. Investments in associates and joint ventures in the consolidated financial statements are accounted for using the equity method.</w:t>
      </w:r>
    </w:p>
    <w:p w14:paraId="71D27A0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29F669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Disposal of investments</w:t>
      </w:r>
    </w:p>
    <w:p w14:paraId="282F437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83BDDD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On disposal of an investment, the difference between net disposal proceeds and the carrying amount is recognised in profit or loss.</w:t>
      </w:r>
    </w:p>
    <w:p w14:paraId="6BBA17A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D2A7BB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If the Group</w:t>
      </w:r>
      <w:r w:rsidRPr="009168C6" w:rsidDel="00A1677E">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disposes of part of its holding of a particular investment, the deemed cost of the part sold is determined using the weighted average method applied to the carrying value of the total holding of the investment.</w:t>
      </w:r>
    </w:p>
    <w:p w14:paraId="41D92D11" w14:textId="77777777" w:rsidR="001E3759" w:rsidRPr="009168C6" w:rsidRDefault="001E3759" w:rsidP="00103979">
      <w:pPr>
        <w:tabs>
          <w:tab w:val="clear" w:pos="227"/>
          <w:tab w:val="clear" w:pos="454"/>
          <w:tab w:val="clear" w:pos="680"/>
          <w:tab w:val="clear" w:pos="907"/>
          <w:tab w:val="clear" w:pos="1644"/>
        </w:tabs>
        <w:jc w:val="thaiDistribute"/>
        <w:rPr>
          <w:rFonts w:ascii="AngsanaUPC" w:hAnsi="AngsanaUPC" w:cs="AngsanaUPC"/>
          <w:sz w:val="20"/>
          <w:szCs w:val="20"/>
          <w:lang w:val="en-AU" w:eastAsia="zh-CN"/>
        </w:rPr>
      </w:pPr>
    </w:p>
    <w:p w14:paraId="43A2BC3E"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Investment properties</w:t>
      </w:r>
    </w:p>
    <w:p w14:paraId="551C72E9" w14:textId="77777777" w:rsidR="004227EA" w:rsidRPr="009168C6" w:rsidRDefault="004227EA" w:rsidP="00F93556">
      <w:pPr>
        <w:rPr>
          <w:rFonts w:ascii="AngsanaUPC" w:hAnsi="AngsanaUPC" w:cs="AngsanaUPC"/>
          <w:color w:val="000000"/>
          <w:sz w:val="20"/>
          <w:szCs w:val="20"/>
        </w:rPr>
      </w:pPr>
    </w:p>
    <w:p w14:paraId="3F712D0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Investment properties are such as investment properties as a right-of-use asset that the Group held to earn rental income, for capital appreciation or for both, but not for sale in the ordinary course of business or use in operation.</w:t>
      </w:r>
    </w:p>
    <w:p w14:paraId="73DA7F2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04DBC5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Investment properties are initially recorded at cost and subsequently measured at fair value, changes in fair value are recorded in profit or loss.</w:t>
      </w:r>
    </w:p>
    <w:p w14:paraId="613E105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504E9A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4884EA5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E1FAFD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When the use of a property changes such that it is reclassified as property, plant and equipment, its fair value at the date of reclassification becomes its cost for subsequent accounting.</w:t>
      </w:r>
    </w:p>
    <w:p w14:paraId="10A91AC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275181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Differences between the proceeds from disposal and the carrying amount of investment property are recognised in profit or loss. </w:t>
      </w:r>
    </w:p>
    <w:p w14:paraId="2128FA80" w14:textId="77777777" w:rsidR="004227EA" w:rsidRPr="009168C6" w:rsidRDefault="004227EA" w:rsidP="00F93556">
      <w:pPr>
        <w:ind w:left="540"/>
        <w:rPr>
          <w:rFonts w:ascii="AngsanaUPC" w:eastAsia="Arial Unicode MS" w:hAnsi="AngsanaUPC" w:cs="AngsanaUPC"/>
          <w:sz w:val="20"/>
          <w:szCs w:val="20"/>
        </w:rPr>
      </w:pPr>
    </w:p>
    <w:p w14:paraId="3C1ECE6D"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Property, plant and equipment</w:t>
      </w:r>
    </w:p>
    <w:p w14:paraId="04E201D8" w14:textId="77777777" w:rsidR="004227EA" w:rsidRPr="009168C6" w:rsidRDefault="004227EA" w:rsidP="00F93556">
      <w:pPr>
        <w:ind w:left="540"/>
        <w:rPr>
          <w:rFonts w:ascii="AngsanaUPC" w:eastAsia="Arial Unicode MS" w:hAnsi="AngsanaUPC" w:cs="AngsanaUPC"/>
          <w:sz w:val="20"/>
          <w:szCs w:val="20"/>
        </w:rPr>
      </w:pPr>
    </w:p>
    <w:p w14:paraId="6D6D719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Recognition and measurement</w:t>
      </w:r>
    </w:p>
    <w:p w14:paraId="1AAAA71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FD7CD2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Owned assets</w:t>
      </w:r>
    </w:p>
    <w:p w14:paraId="34E54D4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BD31C1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Land has been revalued to fair value. Plant and equipment are measured at cost less accumulated depreciation and impairment losses.</w:t>
      </w:r>
    </w:p>
    <w:p w14:paraId="4CE8D8F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BD89AA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FB1DC79" w14:textId="77777777" w:rsidR="004227EA" w:rsidRPr="009168C6" w:rsidRDefault="004227EA" w:rsidP="00F93556">
      <w:pPr>
        <w:pStyle w:val="BodyText"/>
        <w:ind w:left="540"/>
        <w:rPr>
          <w:rFonts w:ascii="AngsanaUPC" w:hAnsi="AngsanaUPC" w:cs="AngsanaUPC"/>
          <w:sz w:val="20"/>
          <w:szCs w:val="20"/>
        </w:rPr>
      </w:pPr>
    </w:p>
    <w:p w14:paraId="4563E5B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1" w:name="_Hlk124418249"/>
      <w:r w:rsidRPr="009168C6">
        <w:rPr>
          <w:rFonts w:ascii="AngsanaUPC" w:hAnsi="AngsanaUPC" w:cs="AngsanaUPC"/>
          <w:sz w:val="28"/>
          <w:szCs w:val="28"/>
          <w:lang w:val="en-AU" w:eastAsia="zh-CN"/>
        </w:rPr>
        <w:t xml:space="preserve">When parts of an item of property, plant and equipment have different useful lives, they are accounted for as separate items (major components) of property, plant and equipment. </w:t>
      </w:r>
    </w:p>
    <w:p w14:paraId="246FD26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70E7931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Any gains and losses on disposal of item of property, plant and equipment are determined by comparing the proceeds from disposal with the carrying amount of property, plant and equipment, and are recognised in profit or loss. </w:t>
      </w:r>
      <w:bookmarkEnd w:id="1"/>
      <w:r w:rsidRPr="009168C6">
        <w:rPr>
          <w:rFonts w:ascii="AngsanaUPC" w:hAnsi="AngsanaUPC" w:cs="AngsanaUPC"/>
          <w:sz w:val="28"/>
          <w:szCs w:val="28"/>
          <w:lang w:val="en-AU" w:eastAsia="zh-CN"/>
        </w:rPr>
        <w:t xml:space="preserve">When there is a disposal of revalued assets, the amount recognised in revaluation surplus is reclassified to retained earnings. </w:t>
      </w:r>
    </w:p>
    <w:p w14:paraId="7F035CE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F1011E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Revalued assets</w:t>
      </w:r>
    </w:p>
    <w:p w14:paraId="668C0B8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5A446B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Revaluations are performed by independent professional valuers with sufficient regularity to ensure that the carrying amount of these assets does not differ materially from that which would be determined using fair values at the reporting date.</w:t>
      </w:r>
    </w:p>
    <w:p w14:paraId="2A39A530" w14:textId="77777777" w:rsidR="004227EA" w:rsidRDefault="004227EA" w:rsidP="00F93556">
      <w:pPr>
        <w:pStyle w:val="BodyText"/>
        <w:rPr>
          <w:rFonts w:ascii="AngsanaUPC" w:hAnsi="AngsanaUPC" w:cs="AngsanaUPC"/>
          <w:i/>
          <w:iCs/>
          <w:sz w:val="28"/>
          <w:szCs w:val="28"/>
        </w:rPr>
      </w:pPr>
    </w:p>
    <w:p w14:paraId="56DF579C" w14:textId="77777777" w:rsidR="007932A9" w:rsidRPr="009168C6" w:rsidRDefault="007932A9" w:rsidP="00F93556">
      <w:pPr>
        <w:pStyle w:val="BodyText"/>
        <w:rPr>
          <w:rFonts w:ascii="AngsanaUPC" w:hAnsi="AngsanaUPC" w:cs="AngsanaUPC"/>
          <w:i/>
          <w:iCs/>
          <w:sz w:val="28"/>
          <w:szCs w:val="28"/>
        </w:rPr>
      </w:pPr>
    </w:p>
    <w:p w14:paraId="0082D99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Subsequent costs</w:t>
      </w:r>
    </w:p>
    <w:p w14:paraId="36E21D5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B8C883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9539E9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7F71E0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Depreciation</w:t>
      </w:r>
    </w:p>
    <w:p w14:paraId="7E47EE6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891A29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2" w:name="_Hlk124418493"/>
      <w:r w:rsidRPr="009168C6">
        <w:rPr>
          <w:rFonts w:ascii="AngsanaUPC" w:hAnsi="AngsanaUPC" w:cs="AngsanaUPC"/>
          <w:sz w:val="28"/>
          <w:szCs w:val="28"/>
          <w:lang w:val="en-AU" w:eastAsia="zh-CN"/>
        </w:rPr>
        <w:t>Depreciation is calculated based on the depreciable amount, which is the cost of an asset, or other amount substituted for cost, less its residual value.</w:t>
      </w:r>
    </w:p>
    <w:p w14:paraId="76162A2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cs/>
          <w:lang w:val="en-AU" w:eastAsia="zh-CN"/>
        </w:rPr>
      </w:pPr>
    </w:p>
    <w:p w14:paraId="4B5D059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Depreciation is charged to profit or loss on a straight-line basis over the estimated useful lives of each component of an item of property, plant and equipment.  The estimated useful lives are as follows: </w:t>
      </w:r>
    </w:p>
    <w:bookmarkEnd w:id="2"/>
    <w:p w14:paraId="4AAB8A61" w14:textId="77777777" w:rsidR="004227EA" w:rsidRPr="009168C6" w:rsidRDefault="004227EA" w:rsidP="00F93556">
      <w:pPr>
        <w:pStyle w:val="BodyText"/>
        <w:ind w:left="567"/>
        <w:rPr>
          <w:rFonts w:ascii="AngsanaUPC" w:hAnsi="AngsanaUPC" w:cs="AngsanaUPC"/>
          <w:sz w:val="20"/>
          <w:szCs w:val="20"/>
        </w:rPr>
      </w:pPr>
    </w:p>
    <w:tbl>
      <w:tblPr>
        <w:tblW w:w="7515" w:type="dxa"/>
        <w:tblInd w:w="459" w:type="dxa"/>
        <w:tblLook w:val="0000" w:firstRow="0" w:lastRow="0" w:firstColumn="0" w:lastColumn="0" w:noHBand="0" w:noVBand="0"/>
      </w:tblPr>
      <w:tblGrid>
        <w:gridCol w:w="5356"/>
        <w:gridCol w:w="1442"/>
        <w:gridCol w:w="717"/>
      </w:tblGrid>
      <w:tr w:rsidR="004227EA" w:rsidRPr="009168C6" w14:paraId="1BB83503" w14:textId="77777777" w:rsidTr="00F8075F">
        <w:tc>
          <w:tcPr>
            <w:tcW w:w="5356" w:type="dxa"/>
          </w:tcPr>
          <w:p w14:paraId="31E88AFF" w14:textId="77777777" w:rsidR="004227EA" w:rsidRPr="009168C6" w:rsidRDefault="004227EA" w:rsidP="00F93556">
            <w:pPr>
              <w:ind w:left="172" w:right="-86"/>
              <w:rPr>
                <w:rFonts w:ascii="AngsanaUPC" w:hAnsi="AngsanaUPC" w:cs="AngsanaUPC"/>
                <w:sz w:val="28"/>
                <w:szCs w:val="28"/>
              </w:rPr>
            </w:pPr>
            <w:r w:rsidRPr="009168C6">
              <w:rPr>
                <w:rFonts w:ascii="AngsanaUPC" w:hAnsi="AngsanaUPC" w:cs="AngsanaUPC"/>
                <w:sz w:val="28"/>
                <w:szCs w:val="28"/>
              </w:rPr>
              <w:t>Buildings</w:t>
            </w:r>
          </w:p>
        </w:tc>
        <w:tc>
          <w:tcPr>
            <w:tcW w:w="1442" w:type="dxa"/>
          </w:tcPr>
          <w:p w14:paraId="412937B9" w14:textId="77777777" w:rsidR="004227EA" w:rsidRPr="009168C6" w:rsidRDefault="004227EA" w:rsidP="00F93556">
            <w:pPr>
              <w:jc w:val="right"/>
              <w:rPr>
                <w:rFonts w:ascii="AngsanaUPC" w:hAnsi="AngsanaUPC" w:cs="AngsanaUPC"/>
                <w:sz w:val="28"/>
                <w:szCs w:val="28"/>
              </w:rPr>
            </w:pPr>
            <w:r w:rsidRPr="009168C6">
              <w:rPr>
                <w:rFonts w:ascii="AngsanaUPC" w:hAnsi="AngsanaUPC" w:cs="AngsanaUPC"/>
                <w:sz w:val="28"/>
                <w:szCs w:val="28"/>
              </w:rPr>
              <w:t xml:space="preserve">14 - 20 </w:t>
            </w:r>
          </w:p>
        </w:tc>
        <w:tc>
          <w:tcPr>
            <w:tcW w:w="717" w:type="dxa"/>
          </w:tcPr>
          <w:p w14:paraId="654B7AF0" w14:textId="77777777" w:rsidR="004227EA" w:rsidRPr="009168C6" w:rsidRDefault="004227EA" w:rsidP="00F93556">
            <w:pPr>
              <w:ind w:left="-20" w:right="-86"/>
              <w:rPr>
                <w:rFonts w:ascii="AngsanaUPC" w:hAnsi="AngsanaUPC" w:cs="AngsanaUPC"/>
                <w:sz w:val="28"/>
                <w:szCs w:val="28"/>
              </w:rPr>
            </w:pPr>
            <w:r w:rsidRPr="009168C6">
              <w:rPr>
                <w:rFonts w:ascii="AngsanaUPC" w:hAnsi="AngsanaUPC" w:cs="AngsanaUPC"/>
                <w:sz w:val="28"/>
                <w:szCs w:val="28"/>
              </w:rPr>
              <w:t>years</w:t>
            </w:r>
          </w:p>
        </w:tc>
      </w:tr>
      <w:tr w:rsidR="004227EA" w:rsidRPr="009168C6" w14:paraId="1AEAA0F9" w14:textId="77777777" w:rsidTr="00F8075F">
        <w:tc>
          <w:tcPr>
            <w:tcW w:w="5356" w:type="dxa"/>
          </w:tcPr>
          <w:p w14:paraId="04D6762E" w14:textId="77777777" w:rsidR="004227EA" w:rsidRPr="009168C6" w:rsidRDefault="004227EA" w:rsidP="00F93556">
            <w:pPr>
              <w:ind w:left="172" w:right="-86"/>
              <w:rPr>
                <w:rFonts w:ascii="AngsanaUPC" w:hAnsi="AngsanaUPC" w:cs="AngsanaUPC"/>
                <w:sz w:val="28"/>
                <w:szCs w:val="28"/>
              </w:rPr>
            </w:pPr>
            <w:r w:rsidRPr="009168C6">
              <w:rPr>
                <w:rFonts w:ascii="AngsanaUPC" w:hAnsi="AngsanaUPC" w:cs="AngsanaUPC"/>
                <w:sz w:val="28"/>
                <w:szCs w:val="28"/>
              </w:rPr>
              <w:t>Tools, Machinery and Equipment</w:t>
            </w:r>
          </w:p>
        </w:tc>
        <w:tc>
          <w:tcPr>
            <w:tcW w:w="1442" w:type="dxa"/>
          </w:tcPr>
          <w:p w14:paraId="32807E21" w14:textId="77777777" w:rsidR="004227EA" w:rsidRPr="009168C6" w:rsidRDefault="004227EA" w:rsidP="00F93556">
            <w:pPr>
              <w:jc w:val="right"/>
              <w:rPr>
                <w:rFonts w:ascii="AngsanaUPC" w:hAnsi="AngsanaUPC" w:cs="AngsanaUPC"/>
                <w:sz w:val="28"/>
                <w:szCs w:val="28"/>
              </w:rPr>
            </w:pPr>
            <w:r w:rsidRPr="009168C6">
              <w:rPr>
                <w:rFonts w:ascii="AngsanaUPC" w:hAnsi="AngsanaUPC" w:cs="AngsanaUPC"/>
                <w:sz w:val="28"/>
                <w:szCs w:val="28"/>
              </w:rPr>
              <w:t>5</w:t>
            </w:r>
          </w:p>
        </w:tc>
        <w:tc>
          <w:tcPr>
            <w:tcW w:w="717" w:type="dxa"/>
          </w:tcPr>
          <w:p w14:paraId="06739368" w14:textId="77777777" w:rsidR="004227EA" w:rsidRPr="009168C6" w:rsidRDefault="004227EA" w:rsidP="00F93556">
            <w:pPr>
              <w:ind w:left="-20" w:right="-86"/>
              <w:rPr>
                <w:rFonts w:ascii="AngsanaUPC" w:hAnsi="AngsanaUPC" w:cs="AngsanaUPC"/>
                <w:sz w:val="28"/>
                <w:szCs w:val="28"/>
              </w:rPr>
            </w:pPr>
            <w:r w:rsidRPr="009168C6">
              <w:rPr>
                <w:rFonts w:ascii="AngsanaUPC" w:hAnsi="AngsanaUPC" w:cs="AngsanaUPC"/>
                <w:sz w:val="28"/>
                <w:szCs w:val="28"/>
              </w:rPr>
              <w:t>years</w:t>
            </w:r>
          </w:p>
        </w:tc>
      </w:tr>
      <w:tr w:rsidR="004227EA" w:rsidRPr="009168C6" w14:paraId="17ED234F" w14:textId="77777777" w:rsidTr="00F8075F">
        <w:tc>
          <w:tcPr>
            <w:tcW w:w="5356" w:type="dxa"/>
          </w:tcPr>
          <w:p w14:paraId="362E4008" w14:textId="77777777" w:rsidR="004227EA" w:rsidRPr="009168C6" w:rsidRDefault="004227EA" w:rsidP="00F93556">
            <w:pPr>
              <w:ind w:left="172" w:right="-86"/>
              <w:rPr>
                <w:rFonts w:ascii="AngsanaUPC" w:hAnsi="AngsanaUPC" w:cs="AngsanaUPC"/>
                <w:sz w:val="28"/>
                <w:szCs w:val="28"/>
              </w:rPr>
            </w:pPr>
            <w:r w:rsidRPr="009168C6">
              <w:rPr>
                <w:rFonts w:ascii="AngsanaUPC" w:hAnsi="AngsanaUPC" w:cs="AngsanaUPC"/>
                <w:sz w:val="28"/>
                <w:szCs w:val="28"/>
              </w:rPr>
              <w:t>Furniture and Office Equipment</w:t>
            </w:r>
          </w:p>
        </w:tc>
        <w:tc>
          <w:tcPr>
            <w:tcW w:w="1442" w:type="dxa"/>
          </w:tcPr>
          <w:p w14:paraId="275B4900" w14:textId="77777777" w:rsidR="004227EA" w:rsidRPr="009168C6" w:rsidRDefault="004227EA" w:rsidP="00F93556">
            <w:pPr>
              <w:jc w:val="right"/>
              <w:rPr>
                <w:rFonts w:ascii="AngsanaUPC" w:hAnsi="AngsanaUPC" w:cs="AngsanaUPC"/>
                <w:sz w:val="28"/>
                <w:szCs w:val="28"/>
              </w:rPr>
            </w:pPr>
            <w:r w:rsidRPr="009168C6">
              <w:rPr>
                <w:rFonts w:ascii="AngsanaUPC" w:hAnsi="AngsanaUPC" w:cs="AngsanaUPC"/>
                <w:sz w:val="28"/>
                <w:szCs w:val="28"/>
              </w:rPr>
              <w:t>3 - 7</w:t>
            </w:r>
          </w:p>
        </w:tc>
        <w:tc>
          <w:tcPr>
            <w:tcW w:w="717" w:type="dxa"/>
          </w:tcPr>
          <w:p w14:paraId="740C5386" w14:textId="77777777" w:rsidR="004227EA" w:rsidRPr="009168C6" w:rsidRDefault="004227EA" w:rsidP="00F93556">
            <w:pPr>
              <w:ind w:left="-20" w:right="-86"/>
              <w:rPr>
                <w:rFonts w:ascii="AngsanaUPC" w:hAnsi="AngsanaUPC" w:cs="AngsanaUPC"/>
                <w:sz w:val="28"/>
                <w:szCs w:val="28"/>
              </w:rPr>
            </w:pPr>
            <w:r w:rsidRPr="009168C6">
              <w:rPr>
                <w:rFonts w:ascii="AngsanaUPC" w:hAnsi="AngsanaUPC" w:cs="AngsanaUPC"/>
                <w:sz w:val="28"/>
                <w:szCs w:val="28"/>
              </w:rPr>
              <w:t>years</w:t>
            </w:r>
          </w:p>
        </w:tc>
      </w:tr>
      <w:tr w:rsidR="004227EA" w:rsidRPr="009168C6" w14:paraId="3E983F1F" w14:textId="77777777" w:rsidTr="00F8075F">
        <w:tc>
          <w:tcPr>
            <w:tcW w:w="5356" w:type="dxa"/>
          </w:tcPr>
          <w:p w14:paraId="7F704943" w14:textId="77777777" w:rsidR="004227EA" w:rsidRPr="009168C6" w:rsidRDefault="004227EA" w:rsidP="00F93556">
            <w:pPr>
              <w:ind w:left="172" w:right="-86"/>
              <w:rPr>
                <w:rFonts w:ascii="AngsanaUPC" w:hAnsi="AngsanaUPC" w:cs="AngsanaUPC"/>
                <w:sz w:val="28"/>
                <w:szCs w:val="28"/>
              </w:rPr>
            </w:pPr>
            <w:r w:rsidRPr="009168C6">
              <w:rPr>
                <w:rFonts w:ascii="AngsanaUPC" w:hAnsi="AngsanaUPC" w:cs="AngsanaUPC"/>
                <w:sz w:val="28"/>
                <w:szCs w:val="28"/>
              </w:rPr>
              <w:t>Vehicles</w:t>
            </w:r>
          </w:p>
        </w:tc>
        <w:tc>
          <w:tcPr>
            <w:tcW w:w="1442" w:type="dxa"/>
          </w:tcPr>
          <w:p w14:paraId="11B79F0E" w14:textId="77777777" w:rsidR="004227EA" w:rsidRPr="009168C6" w:rsidRDefault="004227EA" w:rsidP="00F93556">
            <w:pPr>
              <w:jc w:val="right"/>
              <w:rPr>
                <w:rFonts w:ascii="AngsanaUPC" w:hAnsi="AngsanaUPC" w:cs="AngsanaUPC"/>
                <w:sz w:val="28"/>
                <w:szCs w:val="28"/>
              </w:rPr>
            </w:pPr>
            <w:r w:rsidRPr="009168C6">
              <w:rPr>
                <w:rFonts w:ascii="AngsanaUPC" w:hAnsi="AngsanaUPC" w:cs="AngsanaUPC"/>
                <w:sz w:val="28"/>
                <w:szCs w:val="28"/>
              </w:rPr>
              <w:t xml:space="preserve">5 </w:t>
            </w:r>
          </w:p>
        </w:tc>
        <w:tc>
          <w:tcPr>
            <w:tcW w:w="717" w:type="dxa"/>
          </w:tcPr>
          <w:p w14:paraId="4C5D9E8C" w14:textId="77777777" w:rsidR="004227EA" w:rsidRPr="009168C6" w:rsidRDefault="004227EA" w:rsidP="00F93556">
            <w:pPr>
              <w:ind w:left="-20" w:right="-86"/>
              <w:rPr>
                <w:rFonts w:ascii="AngsanaUPC" w:hAnsi="AngsanaUPC" w:cs="AngsanaUPC"/>
                <w:sz w:val="28"/>
                <w:szCs w:val="28"/>
              </w:rPr>
            </w:pPr>
            <w:r w:rsidRPr="009168C6">
              <w:rPr>
                <w:rFonts w:ascii="AngsanaUPC" w:hAnsi="AngsanaUPC" w:cs="AngsanaUPC"/>
                <w:sz w:val="28"/>
                <w:szCs w:val="28"/>
              </w:rPr>
              <w:t>years</w:t>
            </w:r>
          </w:p>
        </w:tc>
      </w:tr>
    </w:tbl>
    <w:p w14:paraId="71BA4F11" w14:textId="77777777" w:rsidR="004227EA" w:rsidRPr="009168C6" w:rsidRDefault="004227EA" w:rsidP="00F93556">
      <w:pPr>
        <w:ind w:left="540"/>
        <w:rPr>
          <w:rFonts w:ascii="AngsanaUPC" w:eastAsia="Arial Unicode MS" w:hAnsi="AngsanaUPC" w:cs="AngsanaUPC"/>
          <w:sz w:val="20"/>
          <w:szCs w:val="20"/>
        </w:rPr>
      </w:pPr>
    </w:p>
    <w:p w14:paraId="137831F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There is no depreciation for land and assets under construction.</w:t>
      </w:r>
    </w:p>
    <w:p w14:paraId="0521B510" w14:textId="77777777" w:rsidR="004227EA" w:rsidRPr="009168C6" w:rsidRDefault="004227EA" w:rsidP="00F93556">
      <w:pPr>
        <w:ind w:left="540"/>
        <w:rPr>
          <w:rFonts w:ascii="AngsanaUPC" w:eastAsia="Arial Unicode MS" w:hAnsi="AngsanaUPC" w:cs="AngsanaUPC"/>
          <w:sz w:val="20"/>
          <w:szCs w:val="20"/>
        </w:rPr>
      </w:pPr>
    </w:p>
    <w:p w14:paraId="792BE29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Depreciation methods, useful lives and residual values are reviewed at each financial year-end and adjusted if appropriate.</w:t>
      </w:r>
    </w:p>
    <w:p w14:paraId="23A12C34" w14:textId="77777777" w:rsidR="004227EA" w:rsidRPr="009168C6" w:rsidRDefault="004227EA" w:rsidP="00F93556">
      <w:pPr>
        <w:ind w:left="540"/>
        <w:rPr>
          <w:rFonts w:ascii="AngsanaUPC" w:eastAsia="Arial Unicode MS" w:hAnsi="AngsanaUPC" w:cs="AngsanaUPC"/>
          <w:sz w:val="20"/>
          <w:szCs w:val="20"/>
        </w:rPr>
      </w:pPr>
    </w:p>
    <w:p w14:paraId="79297CE9"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 xml:space="preserve">Borrowing costs </w:t>
      </w:r>
    </w:p>
    <w:p w14:paraId="47A9F56C" w14:textId="77777777" w:rsidR="004227EA" w:rsidRPr="009168C6" w:rsidRDefault="004227EA" w:rsidP="00F93556">
      <w:pPr>
        <w:ind w:left="540"/>
        <w:rPr>
          <w:rFonts w:ascii="AngsanaUPC" w:eastAsia="Arial Unicode MS" w:hAnsi="AngsanaUPC" w:cs="AngsanaUPC"/>
          <w:sz w:val="20"/>
          <w:szCs w:val="20"/>
        </w:rPr>
      </w:pPr>
    </w:p>
    <w:p w14:paraId="5E3916F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Borrowing costs directly attributable to the acquisition, construction, production of an asset or development of real estate project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F32B654" w14:textId="77777777" w:rsidR="004227EA" w:rsidRPr="009168C6" w:rsidRDefault="004227EA" w:rsidP="00BE0A67">
      <w:pPr>
        <w:ind w:left="539"/>
        <w:rPr>
          <w:rFonts w:ascii="AngsanaUPC" w:eastAsia="Arial Unicode MS" w:hAnsi="AngsanaUPC" w:cs="AngsanaUPC"/>
          <w:sz w:val="20"/>
          <w:szCs w:val="20"/>
        </w:rPr>
      </w:pPr>
    </w:p>
    <w:p w14:paraId="6789A1FC"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Intangible assets</w:t>
      </w:r>
    </w:p>
    <w:p w14:paraId="261828D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7E3E0A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Intangible assets that are acquired by the Group and have finite useful lives are measured</w:t>
      </w:r>
      <w:r w:rsidR="00C32DC4" w:rsidRPr="009168C6">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 xml:space="preserve">at cost less accumulated amortisation and accumulated impairment losses. </w:t>
      </w:r>
    </w:p>
    <w:p w14:paraId="4C2F308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49648EAB" w14:textId="77777777" w:rsidR="00BE0A67" w:rsidRPr="009168C6" w:rsidRDefault="00BE0A67"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31C20CBD" w14:textId="77777777" w:rsidR="00BE0A67" w:rsidRPr="009168C6" w:rsidRDefault="00BE0A67"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C6F8799" w14:textId="77777777" w:rsidR="00BE0A67" w:rsidRPr="009168C6" w:rsidRDefault="00BE0A67"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DB1E9B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 xml:space="preserve">Subsequent expenditure </w:t>
      </w:r>
    </w:p>
    <w:p w14:paraId="0D6042D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0F0E36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7450FA8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0"/>
          <w:szCs w:val="20"/>
          <w:lang w:val="en-AU" w:eastAsia="zh-CN"/>
        </w:rPr>
      </w:pPr>
    </w:p>
    <w:p w14:paraId="61A8D10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Amortisation</w:t>
      </w:r>
    </w:p>
    <w:p w14:paraId="246809A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6464AA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Amortisation is based on the cost of the asset, or other amount substituted for cost, less its residual value. </w:t>
      </w:r>
    </w:p>
    <w:p w14:paraId="11AA57A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EF1BF5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 </w:t>
      </w:r>
    </w:p>
    <w:p w14:paraId="2B4566DC" w14:textId="77777777" w:rsidR="004227EA" w:rsidRPr="009168C6" w:rsidRDefault="004227EA" w:rsidP="00F93556">
      <w:pPr>
        <w:ind w:left="540"/>
        <w:jc w:val="both"/>
        <w:rPr>
          <w:rFonts w:ascii="AngsanaUPC" w:hAnsi="AngsanaUPC" w:cs="AngsanaUPC"/>
          <w:color w:val="000000"/>
          <w:sz w:val="20"/>
          <w:szCs w:val="20"/>
        </w:rPr>
      </w:pPr>
    </w:p>
    <w:tbl>
      <w:tblPr>
        <w:tblW w:w="7515" w:type="dxa"/>
        <w:tblInd w:w="459" w:type="dxa"/>
        <w:tblLook w:val="0000" w:firstRow="0" w:lastRow="0" w:firstColumn="0" w:lastColumn="0" w:noHBand="0" w:noVBand="0"/>
      </w:tblPr>
      <w:tblGrid>
        <w:gridCol w:w="5357"/>
        <w:gridCol w:w="1441"/>
        <w:gridCol w:w="717"/>
      </w:tblGrid>
      <w:tr w:rsidR="004227EA" w:rsidRPr="009168C6" w14:paraId="2F7D4AB0" w14:textId="77777777" w:rsidTr="00F8075F">
        <w:tc>
          <w:tcPr>
            <w:tcW w:w="5357" w:type="dxa"/>
            <w:vAlign w:val="bottom"/>
          </w:tcPr>
          <w:p w14:paraId="2087D6FF" w14:textId="77777777" w:rsidR="004227EA" w:rsidRPr="009168C6" w:rsidRDefault="004227EA" w:rsidP="00BE0A67">
            <w:pPr>
              <w:ind w:left="172" w:right="-86" w:hanging="66"/>
              <w:rPr>
                <w:rFonts w:ascii="AngsanaUPC" w:hAnsi="AngsanaUPC" w:cs="AngsanaUPC"/>
                <w:sz w:val="28"/>
                <w:szCs w:val="28"/>
              </w:rPr>
            </w:pPr>
            <w:r w:rsidRPr="009168C6">
              <w:rPr>
                <w:rFonts w:ascii="AngsanaUPC" w:hAnsi="AngsanaUPC" w:cs="AngsanaUPC"/>
                <w:sz w:val="28"/>
                <w:szCs w:val="28"/>
              </w:rPr>
              <w:t>Software license</w:t>
            </w:r>
          </w:p>
        </w:tc>
        <w:tc>
          <w:tcPr>
            <w:tcW w:w="1441" w:type="dxa"/>
          </w:tcPr>
          <w:p w14:paraId="164FBCA5" w14:textId="77777777" w:rsidR="004227EA" w:rsidRPr="009168C6" w:rsidRDefault="004227EA" w:rsidP="00F93556">
            <w:pPr>
              <w:jc w:val="right"/>
              <w:rPr>
                <w:rFonts w:ascii="AngsanaUPC" w:hAnsi="AngsanaUPC" w:cs="AngsanaUPC"/>
                <w:sz w:val="28"/>
                <w:szCs w:val="28"/>
              </w:rPr>
            </w:pPr>
            <w:r w:rsidRPr="009168C6">
              <w:rPr>
                <w:rFonts w:ascii="AngsanaUPC" w:hAnsi="AngsanaUPC" w:cs="AngsanaUPC"/>
                <w:sz w:val="28"/>
                <w:szCs w:val="28"/>
              </w:rPr>
              <w:t>5 - 10</w:t>
            </w:r>
          </w:p>
        </w:tc>
        <w:tc>
          <w:tcPr>
            <w:tcW w:w="717" w:type="dxa"/>
            <w:vAlign w:val="bottom"/>
          </w:tcPr>
          <w:p w14:paraId="0C04CEC6" w14:textId="77777777" w:rsidR="004227EA" w:rsidRPr="009168C6" w:rsidRDefault="004227EA" w:rsidP="00F93556">
            <w:pPr>
              <w:ind w:left="-20" w:right="-86"/>
              <w:rPr>
                <w:rFonts w:ascii="AngsanaUPC" w:hAnsi="AngsanaUPC" w:cs="AngsanaUPC"/>
                <w:sz w:val="28"/>
                <w:szCs w:val="28"/>
              </w:rPr>
            </w:pPr>
            <w:r w:rsidRPr="009168C6">
              <w:rPr>
                <w:rFonts w:ascii="AngsanaUPC" w:hAnsi="AngsanaUPC" w:cs="AngsanaUPC"/>
                <w:sz w:val="28"/>
                <w:szCs w:val="28"/>
              </w:rPr>
              <w:t>years</w:t>
            </w:r>
          </w:p>
        </w:tc>
      </w:tr>
    </w:tbl>
    <w:p w14:paraId="74A703B9" w14:textId="77777777" w:rsidR="004227EA" w:rsidRPr="009168C6" w:rsidRDefault="004227EA" w:rsidP="00F93556">
      <w:pPr>
        <w:ind w:left="540"/>
        <w:jc w:val="both"/>
        <w:rPr>
          <w:rFonts w:ascii="AngsanaUPC" w:hAnsi="AngsanaUPC" w:cs="AngsanaUPC"/>
          <w:color w:val="000000"/>
          <w:sz w:val="20"/>
          <w:szCs w:val="20"/>
        </w:rPr>
      </w:pPr>
    </w:p>
    <w:p w14:paraId="4646BC7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Amortisation methods, useful lives and residual values are reviewed at each financial year-end and adjusted if appropriate.</w:t>
      </w:r>
    </w:p>
    <w:p w14:paraId="22B9804B" w14:textId="77777777" w:rsidR="00CC528B" w:rsidRPr="009168C6" w:rsidRDefault="00CC528B" w:rsidP="00BE0A67">
      <w:pPr>
        <w:jc w:val="both"/>
        <w:rPr>
          <w:rFonts w:ascii="AngsanaUPC" w:hAnsi="AngsanaUPC" w:cs="AngsanaUPC"/>
          <w:sz w:val="20"/>
          <w:szCs w:val="20"/>
        </w:rPr>
      </w:pPr>
    </w:p>
    <w:p w14:paraId="417B8D45"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bookmarkStart w:id="3" w:name="_Hlk124418672"/>
      <w:r w:rsidRPr="009168C6">
        <w:rPr>
          <w:rFonts w:ascii="AngsanaUPC" w:hAnsi="AngsanaUPC" w:cs="AngsanaUPC"/>
          <w:b/>
          <w:bCs/>
          <w:i/>
          <w:iCs/>
          <w:sz w:val="28"/>
          <w:szCs w:val="28"/>
        </w:rPr>
        <w:t>Leases</w:t>
      </w:r>
    </w:p>
    <w:p w14:paraId="3BE7699B" w14:textId="77777777" w:rsidR="004227EA" w:rsidRPr="009168C6" w:rsidRDefault="004227EA" w:rsidP="00BE0A67">
      <w:pPr>
        <w:ind w:left="539"/>
        <w:rPr>
          <w:rFonts w:ascii="AngsanaUPC" w:eastAsia="Arial Unicode MS" w:hAnsi="AngsanaUPC" w:cs="AngsanaUPC"/>
          <w:sz w:val="20"/>
          <w:szCs w:val="20"/>
        </w:rPr>
      </w:pPr>
    </w:p>
    <w:p w14:paraId="37CB3B7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At inception of a contract, the Group assesses whether a contract is, or contains, a lease. To assess whether a contract conveys the right to control the use of an identified asset, the Group</w:t>
      </w:r>
      <w:r w:rsidRPr="009168C6" w:rsidDel="001B01C0">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 xml:space="preserve">uses the definition of a lease in TFRS 16. </w:t>
      </w:r>
    </w:p>
    <w:p w14:paraId="0AB55479" w14:textId="77777777" w:rsidR="004227EA" w:rsidRPr="009168C6" w:rsidRDefault="004227EA" w:rsidP="00BE0A67">
      <w:pPr>
        <w:pStyle w:val="BodyText"/>
        <w:spacing w:after="0" w:line="240" w:lineRule="auto"/>
        <w:ind w:left="539"/>
        <w:rPr>
          <w:rFonts w:ascii="AngsanaUPC" w:hAnsi="AngsanaUPC" w:cs="AngsanaUPC"/>
          <w:sz w:val="20"/>
          <w:szCs w:val="20"/>
        </w:rPr>
      </w:pPr>
    </w:p>
    <w:p w14:paraId="69764C5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As a lessee</w:t>
      </w:r>
    </w:p>
    <w:p w14:paraId="7A5ABFA0" w14:textId="77777777" w:rsidR="004227EA" w:rsidRPr="009168C6" w:rsidRDefault="004227EA"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0676552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04ADDF70" w14:textId="77777777" w:rsidR="004227EA" w:rsidRPr="009168C6" w:rsidRDefault="004227EA"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1D61817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recognises a right-of-use asset and a lease liability at the lease commencement date except for leases of low-value assets and short-term leases which is recognised as an expense on a straight-line basis over the lease term.</w:t>
      </w:r>
    </w:p>
    <w:p w14:paraId="40B15BEC" w14:textId="77777777" w:rsidR="004227EA" w:rsidRPr="009168C6" w:rsidRDefault="004227EA"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6F203975" w14:textId="77777777" w:rsidR="002F1A41" w:rsidRPr="009168C6"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42493DB5" w14:textId="77777777" w:rsidR="002F1A41" w:rsidRPr="009168C6"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0ED11A81" w14:textId="77777777" w:rsidR="002F1A41" w:rsidRPr="009168C6"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06F280DD" w14:textId="77777777" w:rsidR="002F1A41" w:rsidRPr="009168C6"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20464207" w14:textId="77777777" w:rsidR="002F1A41"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5B19C1A3" w14:textId="77777777" w:rsidR="007932A9" w:rsidRPr="009168C6" w:rsidRDefault="007932A9"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425FD2AC" w14:textId="77777777" w:rsidR="002F1A41" w:rsidRPr="009168C6" w:rsidRDefault="002F1A41" w:rsidP="00BE0A67">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7121D8F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3A8C61D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691D88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142DB7E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8F5A7A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Group determines its incremental borrowing rate by obtaining interest rates from various external financing sources and makes certain adjustments to reflect the terms of the lease and type of the asset leased. </w:t>
      </w:r>
    </w:p>
    <w:p w14:paraId="432CD5F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A18E54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81FD2D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7E969D7"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sz w:val="28"/>
          <w:szCs w:val="28"/>
        </w:rPr>
      </w:pPr>
      <w:r w:rsidRPr="009168C6">
        <w:rPr>
          <w:rFonts w:ascii="AngsanaUPC" w:hAnsi="AngsanaUPC" w:cs="AngsanaUPC"/>
          <w:b/>
          <w:bCs/>
          <w:i/>
          <w:iCs/>
          <w:sz w:val="28"/>
          <w:szCs w:val="28"/>
        </w:rPr>
        <w:t>Impairment of financial assets</w:t>
      </w:r>
    </w:p>
    <w:p w14:paraId="708E12C0" w14:textId="77777777" w:rsidR="004227EA" w:rsidRPr="009168C6" w:rsidRDefault="004227EA" w:rsidP="00F93556">
      <w:pPr>
        <w:ind w:left="540"/>
        <w:rPr>
          <w:rFonts w:ascii="AngsanaUPC" w:eastAsia="Arial Unicode MS" w:hAnsi="AngsanaUPC" w:cs="AngsanaUPC"/>
          <w:sz w:val="20"/>
          <w:szCs w:val="20"/>
        </w:rPr>
      </w:pPr>
    </w:p>
    <w:p w14:paraId="1572520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5DC291C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C5EEC4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Measurement of ECLs</w:t>
      </w:r>
    </w:p>
    <w:p w14:paraId="309A9AE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6369F7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688F52A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D625E4E"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1C8B26D"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B71BC24"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454B81E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ECLs are measured on either of the following bases:</w:t>
      </w:r>
    </w:p>
    <w:p w14:paraId="7CC43A8F" w14:textId="77777777" w:rsidR="004227EA" w:rsidRPr="009168C6" w:rsidRDefault="004227EA" w:rsidP="00F93556">
      <w:pPr>
        <w:tabs>
          <w:tab w:val="clear" w:pos="227"/>
          <w:tab w:val="clear" w:pos="454"/>
          <w:tab w:val="clear" w:pos="680"/>
          <w:tab w:val="clear" w:pos="907"/>
          <w:tab w:val="clear" w:pos="1644"/>
        </w:tabs>
        <w:ind w:left="720" w:hanging="18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- 24-month ECLs: these are losses that are expected to result from possible default events within the</w:t>
      </w:r>
      <w:r w:rsidRPr="009168C6">
        <w:rPr>
          <w:rFonts w:ascii="AngsanaUPC" w:hAnsi="AngsanaUPC" w:cs="AngsanaUPC"/>
          <w:sz w:val="28"/>
          <w:szCs w:val="28"/>
          <w:lang w:val="en-AU" w:eastAsia="zh-CN"/>
        </w:rPr>
        <w:br/>
        <w:t>24 months after the reporting date; or</w:t>
      </w:r>
    </w:p>
    <w:p w14:paraId="0F077B82" w14:textId="77777777" w:rsidR="004227EA" w:rsidRPr="009168C6" w:rsidRDefault="004227EA" w:rsidP="00F93556">
      <w:pPr>
        <w:tabs>
          <w:tab w:val="clear" w:pos="227"/>
          <w:tab w:val="clear" w:pos="454"/>
          <w:tab w:val="clear" w:pos="680"/>
          <w:tab w:val="clear" w:pos="907"/>
          <w:tab w:val="clear" w:pos="1644"/>
        </w:tabs>
        <w:ind w:left="720" w:hanging="18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lifetime ECLs: these are losses that are expected to result from all possible default events over the</w:t>
      </w:r>
      <w:r w:rsidRPr="009168C6">
        <w:rPr>
          <w:rFonts w:ascii="AngsanaUPC" w:hAnsi="AngsanaUPC" w:cs="AngsanaUPC"/>
          <w:sz w:val="28"/>
          <w:szCs w:val="28"/>
          <w:lang w:val="en-AU" w:eastAsia="zh-CN"/>
        </w:rPr>
        <w:br/>
        <w:t>expected lives of a financial instrument.</w:t>
      </w:r>
    </w:p>
    <w:p w14:paraId="2D19F1E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763312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36131A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2BBC6D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Loss allowances for all other financial instruments, the Group recognises ECLs equal to 24-month ECLs unless there has been a significant increase in credit risk of the financial instrument since initial recognition or credit-impaired financial assets, in which case the loss allowance is measured at an amount equal to lifetime ECLs.</w:t>
      </w:r>
    </w:p>
    <w:p w14:paraId="48C8E048" w14:textId="77777777" w:rsidR="004227EA" w:rsidRPr="009168C6" w:rsidRDefault="004227EA" w:rsidP="00F93556">
      <w:pPr>
        <w:autoSpaceDE w:val="0"/>
        <w:autoSpaceDN w:val="0"/>
        <w:adjustRightInd w:val="0"/>
        <w:ind w:left="540"/>
        <w:jc w:val="thaiDistribute"/>
        <w:rPr>
          <w:rFonts w:ascii="AngsanaUPC" w:hAnsi="AngsanaUPC" w:cs="AngsanaUPC"/>
          <w:color w:val="000000"/>
          <w:sz w:val="20"/>
          <w:szCs w:val="20"/>
        </w:rPr>
      </w:pPr>
    </w:p>
    <w:p w14:paraId="5D50F56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maximum period considered when estimating ECLs is the maximum contractual period over which the Group is exposed to credit risk.</w:t>
      </w:r>
    </w:p>
    <w:p w14:paraId="05E2988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61024A6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Group assumes that the credit risk on a financial asset has increased significantly if it is more than 30 days past due, significant deterioration in financial </w:t>
      </w:r>
      <w:proofErr w:type="spellStart"/>
      <w:r w:rsidRPr="009168C6">
        <w:rPr>
          <w:rFonts w:ascii="AngsanaUPC" w:hAnsi="AngsanaUPC" w:cs="AngsanaUPC"/>
          <w:sz w:val="28"/>
          <w:szCs w:val="28"/>
          <w:lang w:val="en-AU" w:eastAsia="zh-CN"/>
        </w:rPr>
        <w:t>instruments’s</w:t>
      </w:r>
      <w:proofErr w:type="spellEnd"/>
      <w:r w:rsidRPr="009168C6">
        <w:rPr>
          <w:rFonts w:ascii="AngsanaUPC" w:hAnsi="AngsanaUPC" w:cs="AngsanaUPC"/>
          <w:sz w:val="28"/>
          <w:szCs w:val="28"/>
          <w:lang w:val="en-AU" w:eastAsia="zh-C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FED700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2F01DE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considers a financial asset to be in default when:</w:t>
      </w:r>
    </w:p>
    <w:p w14:paraId="10B8F553"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clear" w:pos="2580"/>
          <w:tab w:val="clear" w:pos="2807"/>
          <w:tab w:val="left" w:pos="900"/>
          <w:tab w:val="left" w:pos="1260"/>
        </w:tabs>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debtor is unlikely to pay its credit obligations to the Group in full, without recourse by the Group to actions such as realising security (if any is held); or</w:t>
      </w:r>
    </w:p>
    <w:p w14:paraId="22A83E08" w14:textId="77777777" w:rsidR="004227EA" w:rsidRPr="009168C6" w:rsidRDefault="004227EA" w:rsidP="00976408">
      <w:pPr>
        <w:numPr>
          <w:ilvl w:val="0"/>
          <w:numId w:val="23"/>
        </w:numPr>
        <w:tabs>
          <w:tab w:val="clear" w:pos="227"/>
          <w:tab w:val="clear" w:pos="454"/>
          <w:tab w:val="clear" w:pos="680"/>
          <w:tab w:val="clear" w:pos="907"/>
          <w:tab w:val="clear" w:pos="1644"/>
          <w:tab w:val="clear" w:pos="1871"/>
          <w:tab w:val="clear" w:pos="2580"/>
          <w:tab w:val="clear" w:pos="2807"/>
          <w:tab w:val="left" w:pos="900"/>
          <w:tab w:val="left" w:pos="1260"/>
        </w:tabs>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financial asset is more than 90 days past due.</w:t>
      </w:r>
    </w:p>
    <w:p w14:paraId="2B607A52" w14:textId="77777777" w:rsidR="00EE1BDB" w:rsidRPr="009168C6" w:rsidRDefault="00EE1BDB"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F416538"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AD4EF7B"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5F42F3A"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13C4B37E"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C26A011"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0D7AE53"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1D4793A0" w14:textId="77777777" w:rsidR="002F1A41" w:rsidRPr="009168C6" w:rsidRDefault="002F1A41"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DF7232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6D0BD08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794BAA9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6DBBA04" w14:textId="77777777" w:rsidR="00EE1BDB" w:rsidRPr="009168C6" w:rsidRDefault="00EE1BDB" w:rsidP="002F1A41">
      <w:pPr>
        <w:pStyle w:val="ListParagraph"/>
        <w:spacing w:after="0" w:line="240" w:lineRule="atLeast"/>
        <w:ind w:left="0"/>
        <w:rPr>
          <w:rFonts w:ascii="AngsanaUPC" w:hAnsi="AngsanaUPC" w:cs="AngsanaUPC"/>
          <w:i/>
          <w:iCs/>
          <w:color w:val="000000"/>
          <w:sz w:val="20"/>
          <w:szCs w:val="20"/>
        </w:rPr>
      </w:pPr>
    </w:p>
    <w:p w14:paraId="167C2BF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 xml:space="preserve">Credit-impaired financial assets </w:t>
      </w:r>
    </w:p>
    <w:p w14:paraId="34AF1D30" w14:textId="77777777" w:rsidR="004227EA" w:rsidRPr="009168C6" w:rsidRDefault="004227EA" w:rsidP="002F1A41">
      <w:pPr>
        <w:pStyle w:val="ListParagraph"/>
        <w:spacing w:after="120" w:line="240" w:lineRule="atLeast"/>
        <w:ind w:left="539"/>
        <w:rPr>
          <w:rFonts w:ascii="AngsanaUPC" w:hAnsi="AngsanaUPC" w:cs="AngsanaUPC"/>
          <w:color w:val="000000"/>
          <w:sz w:val="20"/>
          <w:szCs w:val="20"/>
        </w:rPr>
      </w:pPr>
    </w:p>
    <w:p w14:paraId="3CFF835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315E96B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4C7E85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Write-off</w:t>
      </w:r>
    </w:p>
    <w:p w14:paraId="5428CB2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C06CC4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gross carrying amount of a financial asset is written off when the Group has no reasonable expectations of recovering.</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Subsequent recoveries of an asset that was previously written off, are recognised as a reversal</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of impairment in profit or loss in the period in which the recovery occurs.</w:t>
      </w:r>
      <w:bookmarkEnd w:id="3"/>
    </w:p>
    <w:p w14:paraId="6BD74DE1" w14:textId="77777777" w:rsidR="004227EA" w:rsidRPr="009168C6" w:rsidRDefault="004227EA" w:rsidP="006D70FC">
      <w:pPr>
        <w:pStyle w:val="BodyText"/>
        <w:spacing w:after="0"/>
        <w:ind w:left="550"/>
        <w:jc w:val="thaiDistribute"/>
        <w:rPr>
          <w:rFonts w:ascii="AngsanaUPC" w:hAnsi="AngsanaUPC" w:cs="AngsanaUPC"/>
          <w:sz w:val="28"/>
          <w:szCs w:val="28"/>
        </w:rPr>
      </w:pPr>
    </w:p>
    <w:p w14:paraId="3DD39046"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bookmarkStart w:id="4" w:name="_Hlk124418828"/>
      <w:r w:rsidRPr="009168C6">
        <w:rPr>
          <w:rFonts w:ascii="AngsanaUPC" w:hAnsi="AngsanaUPC" w:cs="AngsanaUPC"/>
          <w:b/>
          <w:bCs/>
          <w:i/>
          <w:iCs/>
          <w:sz w:val="28"/>
          <w:szCs w:val="28"/>
        </w:rPr>
        <w:t>Impairment of non-financial assets</w:t>
      </w:r>
    </w:p>
    <w:p w14:paraId="785297AE" w14:textId="77777777" w:rsidR="004227EA" w:rsidRPr="009168C6" w:rsidRDefault="004227EA" w:rsidP="00F93556">
      <w:pPr>
        <w:ind w:left="540"/>
        <w:rPr>
          <w:rFonts w:ascii="AngsanaUPC" w:eastAsia="Arial Unicode MS" w:hAnsi="AngsanaUPC" w:cs="AngsanaUPC"/>
          <w:sz w:val="20"/>
          <w:szCs w:val="20"/>
        </w:rPr>
      </w:pPr>
    </w:p>
    <w:p w14:paraId="1391EEA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carrying amounts of the Group</w:t>
      </w:r>
      <w:r w:rsidRPr="009168C6" w:rsidDel="00A1677E">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assets are reviewed at each reporting date to determine whether there is any indication of impairment. If any such indication exists, the assets’ recoverable amounts are estimated.</w:t>
      </w:r>
    </w:p>
    <w:p w14:paraId="607CC9F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E5BFD8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A197810"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E1FBFBF"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030BFC99"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DE636DF"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03D3F930"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60B4754" w14:textId="77777777" w:rsidR="006D70FC"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0CD5DC5C" w14:textId="77777777" w:rsidR="007932A9" w:rsidRPr="009168C6" w:rsidRDefault="007932A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9BC57C1" w14:textId="77777777" w:rsidR="004227EA" w:rsidRPr="009168C6" w:rsidRDefault="004227EA" w:rsidP="00F93556">
      <w:pPr>
        <w:rPr>
          <w:rFonts w:ascii="AngsanaUPC" w:hAnsi="AngsanaUPC" w:cs="AngsanaUPC"/>
          <w:i/>
          <w:iCs/>
          <w:sz w:val="20"/>
          <w:szCs w:val="20"/>
        </w:rPr>
      </w:pPr>
    </w:p>
    <w:p w14:paraId="397F52D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Calculation of recoverable amount</w:t>
      </w:r>
    </w:p>
    <w:p w14:paraId="649ADAA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3C20D0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679DA3E" w14:textId="77777777" w:rsidR="004227EA" w:rsidRPr="009168C6" w:rsidRDefault="004227EA" w:rsidP="00F93556">
      <w:pPr>
        <w:ind w:left="540"/>
        <w:rPr>
          <w:rFonts w:ascii="AngsanaUPC" w:hAnsi="AngsanaUPC" w:cs="AngsanaUPC"/>
          <w:sz w:val="20"/>
          <w:szCs w:val="20"/>
        </w:rPr>
      </w:pPr>
    </w:p>
    <w:p w14:paraId="6BB6788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Reversal of impairment</w:t>
      </w:r>
    </w:p>
    <w:p w14:paraId="523AC47C" w14:textId="77777777" w:rsidR="004227EA" w:rsidRPr="009168C6" w:rsidRDefault="004227EA" w:rsidP="00F93556">
      <w:pPr>
        <w:pStyle w:val="BodyText"/>
        <w:rPr>
          <w:rFonts w:ascii="AngsanaUPC" w:hAnsi="AngsanaUPC" w:cs="AngsanaUPC"/>
          <w:sz w:val="20"/>
          <w:szCs w:val="20"/>
        </w:rPr>
      </w:pPr>
    </w:p>
    <w:p w14:paraId="3390A33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Impairment losses recognised in prior periods in respect of other non-financial assets are assessed at each reporting date for any indications that the loss has decreased or no longer </w:t>
      </w:r>
      <w:proofErr w:type="spellStart"/>
      <w:proofErr w:type="gramStart"/>
      <w:r w:rsidRPr="009168C6">
        <w:rPr>
          <w:rFonts w:ascii="AngsanaUPC" w:hAnsi="AngsanaUPC" w:cs="AngsanaUPC"/>
          <w:sz w:val="28"/>
          <w:szCs w:val="28"/>
          <w:lang w:val="en-AU" w:eastAsia="zh-CN"/>
        </w:rPr>
        <w:t>exists.An</w:t>
      </w:r>
      <w:proofErr w:type="spellEnd"/>
      <w:proofErr w:type="gramEnd"/>
      <w:r w:rsidRPr="009168C6">
        <w:rPr>
          <w:rFonts w:ascii="AngsanaUPC" w:hAnsi="AngsanaUPC" w:cs="AngsanaUPC"/>
          <w:sz w:val="28"/>
          <w:szCs w:val="28"/>
          <w:lang w:val="en-AU" w:eastAsia="zh-CN"/>
        </w:rPr>
        <w:t xml:space="preserve">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4ED12F9E" w14:textId="77777777" w:rsidR="004227EA" w:rsidRPr="009168C6" w:rsidRDefault="004227EA" w:rsidP="006D70FC">
      <w:pPr>
        <w:pStyle w:val="BodyText"/>
        <w:ind w:left="567"/>
        <w:rPr>
          <w:rFonts w:ascii="AngsanaUPC" w:hAnsi="AngsanaUPC" w:cs="AngsanaUPC"/>
          <w:sz w:val="20"/>
          <w:szCs w:val="20"/>
          <w:cs/>
        </w:rPr>
      </w:pPr>
      <w:r w:rsidRPr="009168C6">
        <w:rPr>
          <w:rFonts w:ascii="AngsanaUPC" w:hAnsi="AngsanaUPC" w:cs="AngsanaUPC"/>
          <w:sz w:val="20"/>
          <w:szCs w:val="20"/>
        </w:rPr>
        <w:t xml:space="preserve"> </w:t>
      </w:r>
      <w:bookmarkEnd w:id="4"/>
    </w:p>
    <w:p w14:paraId="4A1CAFAB"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 xml:space="preserve">Employee benefits </w:t>
      </w:r>
    </w:p>
    <w:p w14:paraId="498C02D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Defined contribution plan</w:t>
      </w:r>
    </w:p>
    <w:p w14:paraId="1B55FC8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4CC480C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Obligations for contributions to defined contribution plans are expensed as the related service is provided. </w:t>
      </w:r>
    </w:p>
    <w:p w14:paraId="298D610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2FD04AB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Defined benefit plans</w:t>
      </w:r>
    </w:p>
    <w:p w14:paraId="64CF5460" w14:textId="77777777" w:rsidR="004227EA" w:rsidRPr="009168C6" w:rsidRDefault="004227EA" w:rsidP="00F93556">
      <w:pPr>
        <w:pStyle w:val="BodyText"/>
        <w:ind w:left="540"/>
        <w:rPr>
          <w:rFonts w:ascii="AngsanaUPC" w:hAnsi="AngsanaUPC" w:cs="AngsanaUPC"/>
          <w:sz w:val="28"/>
          <w:szCs w:val="28"/>
        </w:rPr>
      </w:pPr>
    </w:p>
    <w:p w14:paraId="00E4D76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w:t>
      </w:r>
      <w:r w:rsidRPr="009168C6" w:rsidDel="00A1677E">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net obligation in respect of defined benefit plans is calculated separately for each plan by estimating the amount of future benefit that employees have earned in the current and prior periods, discounting that amount.</w:t>
      </w:r>
    </w:p>
    <w:p w14:paraId="6628F6F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4C974C6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635BF01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915FA1E"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3B293C59"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37FCE7F1"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C5AD89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Remeasurements of the net defined benefit liability, actuarial gain or loss are recognized immediately in OCI. The Group</w:t>
      </w:r>
      <w:r w:rsidRPr="009168C6" w:rsidDel="00A1677E">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443358F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0E7F1C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5D339CDC" w14:textId="77777777" w:rsidR="004227EA" w:rsidRPr="009168C6" w:rsidRDefault="004227EA" w:rsidP="00F93556">
      <w:pPr>
        <w:pStyle w:val="BodyText"/>
        <w:ind w:left="540"/>
        <w:rPr>
          <w:rFonts w:ascii="AngsanaUPC" w:hAnsi="AngsanaUPC" w:cs="AngsanaUPC"/>
          <w:sz w:val="20"/>
          <w:szCs w:val="20"/>
        </w:rPr>
      </w:pPr>
    </w:p>
    <w:p w14:paraId="201592E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Other long-term employee benefit</w:t>
      </w:r>
    </w:p>
    <w:p w14:paraId="76B11A8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352B35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6B7AADD" w14:textId="77777777" w:rsidR="00CC528B" w:rsidRPr="009168C6" w:rsidRDefault="00CC528B" w:rsidP="006D70FC">
      <w:pPr>
        <w:tabs>
          <w:tab w:val="clear" w:pos="227"/>
          <w:tab w:val="clear" w:pos="454"/>
          <w:tab w:val="clear" w:pos="680"/>
          <w:tab w:val="clear" w:pos="907"/>
          <w:tab w:val="clear" w:pos="1644"/>
        </w:tabs>
        <w:jc w:val="thaiDistribute"/>
        <w:rPr>
          <w:rFonts w:ascii="AngsanaUPC" w:hAnsi="AngsanaUPC" w:cs="AngsanaUPC"/>
          <w:sz w:val="20"/>
          <w:szCs w:val="20"/>
          <w:lang w:val="en-AU" w:eastAsia="zh-CN"/>
        </w:rPr>
      </w:pPr>
    </w:p>
    <w:p w14:paraId="1F229CF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Termination benefit</w:t>
      </w:r>
    </w:p>
    <w:p w14:paraId="0DED189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BD5E0D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1EFBC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cs/>
          <w:lang w:val="en-AU" w:eastAsia="zh-CN"/>
        </w:rPr>
      </w:pPr>
    </w:p>
    <w:p w14:paraId="3AAE0E8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Short-term employee benefits</w:t>
      </w:r>
    </w:p>
    <w:p w14:paraId="4270604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6C2B759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A49FE5C" w14:textId="77777777" w:rsidR="004227EA" w:rsidRPr="009168C6" w:rsidRDefault="004227EA" w:rsidP="00F93556">
      <w:pPr>
        <w:rPr>
          <w:rFonts w:ascii="AngsanaUPC" w:eastAsia="Arial Unicode MS" w:hAnsi="AngsanaUPC" w:cs="AngsanaUPC"/>
          <w:sz w:val="20"/>
          <w:szCs w:val="20"/>
        </w:rPr>
      </w:pPr>
    </w:p>
    <w:p w14:paraId="63B002BC"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i/>
          <w:iCs/>
          <w:sz w:val="28"/>
          <w:szCs w:val="28"/>
        </w:rPr>
      </w:pPr>
      <w:r w:rsidRPr="009168C6">
        <w:rPr>
          <w:rFonts w:ascii="AngsanaUPC" w:hAnsi="AngsanaUPC" w:cs="AngsanaUPC"/>
          <w:b/>
          <w:bCs/>
          <w:i/>
          <w:iCs/>
          <w:sz w:val="28"/>
          <w:szCs w:val="28"/>
        </w:rPr>
        <w:t>Provisions</w:t>
      </w:r>
    </w:p>
    <w:p w14:paraId="7265D50A" w14:textId="77777777" w:rsidR="004227EA" w:rsidRPr="009168C6" w:rsidRDefault="004227EA" w:rsidP="00F93556">
      <w:pPr>
        <w:pStyle w:val="BodyText"/>
        <w:ind w:left="567"/>
        <w:rPr>
          <w:rFonts w:ascii="AngsanaUPC" w:hAnsi="AngsanaUPC" w:cs="AngsanaUPC"/>
          <w:sz w:val="20"/>
          <w:szCs w:val="20"/>
        </w:rPr>
      </w:pPr>
    </w:p>
    <w:p w14:paraId="47AACC4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5" w:name="_Hlk124423178"/>
      <w:r w:rsidRPr="009168C6">
        <w:rPr>
          <w:rFonts w:ascii="AngsanaUPC" w:hAnsi="AngsanaUPC" w:cs="AngsanaUPC"/>
          <w:sz w:val="28"/>
          <w:szCs w:val="28"/>
          <w:lang w:val="en-AU" w:eastAsia="zh-CN"/>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E6CA6EC" w14:textId="77777777" w:rsidR="006F2409" w:rsidRPr="009168C6" w:rsidRDefault="006F240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294C9CBA"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B25621C" w14:textId="77777777" w:rsidR="006D70FC"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FED75CE" w14:textId="77777777" w:rsidR="007932A9" w:rsidRPr="009168C6" w:rsidRDefault="007932A9"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6431C481"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bookmarkStart w:id="6" w:name="_Hlk124423203"/>
      <w:bookmarkEnd w:id="5"/>
      <w:r w:rsidRPr="009168C6">
        <w:rPr>
          <w:rFonts w:ascii="AngsanaUPC" w:hAnsi="AngsanaUPC" w:cs="AngsanaUPC"/>
          <w:b/>
          <w:bCs/>
          <w:i/>
          <w:iCs/>
          <w:sz w:val="28"/>
          <w:szCs w:val="28"/>
        </w:rPr>
        <w:lastRenderedPageBreak/>
        <w:t>Fair value measurement</w:t>
      </w:r>
    </w:p>
    <w:p w14:paraId="644C7E4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595357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83127F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A number of the Group’s accounting policies and disclosures require the measurement of fair values, for both financial and non-financial assets and liabilities.</w:t>
      </w:r>
    </w:p>
    <w:p w14:paraId="00D713B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61CE77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DE7B33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2CD3302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3CEA321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7F90567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If an asset or a liability measured at fair value has a bid price and an ask price, then the Group measures assets and long positions at a bid price and liabilities and short positions at an ask price.</w:t>
      </w:r>
    </w:p>
    <w:p w14:paraId="5F53448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18794C7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0076F4AE" w14:textId="77777777" w:rsidR="009C3AAB" w:rsidRPr="009168C6" w:rsidRDefault="009C3AAB" w:rsidP="00F93556">
      <w:pPr>
        <w:pStyle w:val="BodyText"/>
        <w:spacing w:line="240" w:lineRule="auto"/>
        <w:ind w:left="540"/>
        <w:rPr>
          <w:rFonts w:ascii="AngsanaUPC" w:hAnsi="AngsanaUPC" w:cs="AngsanaUPC"/>
          <w:sz w:val="20"/>
          <w:szCs w:val="20"/>
        </w:rPr>
      </w:pPr>
    </w:p>
    <w:p w14:paraId="6E95785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Fair values are categorised into different levels in a fair value hierarchy based on the inputs used in the valuation techniques as follows: </w:t>
      </w:r>
    </w:p>
    <w:p w14:paraId="7735DC12" w14:textId="77777777" w:rsidR="004227EA" w:rsidRPr="009168C6" w:rsidRDefault="004227EA" w:rsidP="00976408">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AngsanaUPC" w:hAnsi="AngsanaUPC" w:cs="AngsanaUPC"/>
          <w:sz w:val="28"/>
          <w:szCs w:val="28"/>
        </w:rPr>
      </w:pPr>
      <w:proofErr w:type="gramStart"/>
      <w:r w:rsidRPr="009168C6">
        <w:rPr>
          <w:rFonts w:ascii="AngsanaUPC" w:hAnsi="AngsanaUPC" w:cs="AngsanaUPC"/>
          <w:i/>
          <w:iCs/>
          <w:sz w:val="28"/>
          <w:szCs w:val="28"/>
        </w:rPr>
        <w:t xml:space="preserve">Level </w:t>
      </w:r>
      <w:r w:rsidR="009C3AAB" w:rsidRPr="009168C6">
        <w:rPr>
          <w:rFonts w:ascii="AngsanaUPC" w:hAnsi="AngsanaUPC" w:cs="AngsanaUPC"/>
          <w:i/>
          <w:iCs/>
          <w:sz w:val="28"/>
          <w:szCs w:val="28"/>
          <w:cs/>
        </w:rPr>
        <w:t xml:space="preserve"> </w:t>
      </w:r>
      <w:r w:rsidRPr="009168C6">
        <w:rPr>
          <w:rFonts w:ascii="AngsanaUPC" w:hAnsi="AngsanaUPC" w:cs="AngsanaUPC"/>
          <w:i/>
          <w:iCs/>
          <w:sz w:val="28"/>
          <w:szCs w:val="28"/>
        </w:rPr>
        <w:t>1</w:t>
      </w:r>
      <w:proofErr w:type="gramEnd"/>
      <w:r w:rsidRPr="009168C6">
        <w:rPr>
          <w:rFonts w:ascii="AngsanaUPC" w:hAnsi="AngsanaUPC" w:cs="AngsanaUPC"/>
          <w:sz w:val="28"/>
          <w:szCs w:val="28"/>
        </w:rPr>
        <w:t xml:space="preserve">: </w:t>
      </w:r>
      <w:r w:rsidR="009C3AAB" w:rsidRPr="009168C6">
        <w:rPr>
          <w:rFonts w:ascii="AngsanaUPC" w:hAnsi="AngsanaUPC" w:cs="AngsanaUPC"/>
          <w:sz w:val="28"/>
          <w:szCs w:val="28"/>
          <w:cs/>
        </w:rPr>
        <w:t xml:space="preserve">  </w:t>
      </w:r>
      <w:r w:rsidRPr="009168C6">
        <w:rPr>
          <w:rFonts w:ascii="AngsanaUPC" w:hAnsi="AngsanaUPC" w:cs="AngsanaUPC"/>
          <w:sz w:val="28"/>
          <w:szCs w:val="28"/>
        </w:rPr>
        <w:t>quoted prices in active markets for identical assets or liabilities.</w:t>
      </w:r>
    </w:p>
    <w:p w14:paraId="684894B3" w14:textId="77777777" w:rsidR="004227EA" w:rsidRPr="009168C6" w:rsidRDefault="004227EA" w:rsidP="00976408">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AngsanaUPC" w:hAnsi="AngsanaUPC" w:cs="AngsanaUPC"/>
          <w:sz w:val="28"/>
          <w:szCs w:val="28"/>
        </w:rPr>
      </w:pPr>
      <w:r w:rsidRPr="009168C6">
        <w:rPr>
          <w:rFonts w:ascii="AngsanaUPC" w:hAnsi="AngsanaUPC" w:cs="AngsanaUPC"/>
          <w:i/>
          <w:iCs/>
          <w:sz w:val="28"/>
          <w:szCs w:val="28"/>
        </w:rPr>
        <w:t>Level</w:t>
      </w:r>
      <w:r w:rsidR="009C3AAB" w:rsidRPr="009168C6">
        <w:rPr>
          <w:rFonts w:ascii="AngsanaUPC" w:hAnsi="AngsanaUPC" w:cs="AngsanaUPC"/>
          <w:i/>
          <w:iCs/>
          <w:sz w:val="28"/>
          <w:szCs w:val="28"/>
          <w:cs/>
        </w:rPr>
        <w:t xml:space="preserve"> </w:t>
      </w:r>
      <w:r w:rsidRPr="009168C6">
        <w:rPr>
          <w:rFonts w:ascii="AngsanaUPC" w:hAnsi="AngsanaUPC" w:cs="AngsanaUPC"/>
          <w:i/>
          <w:iCs/>
          <w:sz w:val="28"/>
          <w:szCs w:val="28"/>
        </w:rPr>
        <w:t>2</w:t>
      </w:r>
      <w:r w:rsidRPr="009168C6">
        <w:rPr>
          <w:rFonts w:ascii="AngsanaUPC" w:hAnsi="AngsanaUPC" w:cs="AngsanaUPC"/>
          <w:sz w:val="28"/>
          <w:szCs w:val="28"/>
        </w:rPr>
        <w:t xml:space="preserve">: inputs other than quoted prices included in Level 1 that are observable for the asset or </w:t>
      </w:r>
      <w:r w:rsidRPr="009168C6">
        <w:rPr>
          <w:rFonts w:ascii="AngsanaUPC" w:hAnsi="AngsanaUPC" w:cs="AngsanaUPC"/>
          <w:sz w:val="28"/>
          <w:szCs w:val="28"/>
        </w:rPr>
        <w:br/>
        <w:t xml:space="preserve">               liability, either directly or indirectly.</w:t>
      </w:r>
    </w:p>
    <w:p w14:paraId="437D821A" w14:textId="77777777" w:rsidR="004227EA" w:rsidRPr="009168C6" w:rsidRDefault="004227EA" w:rsidP="00976408">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AngsanaUPC" w:hAnsi="AngsanaUPC" w:cs="AngsanaUPC"/>
          <w:sz w:val="28"/>
          <w:szCs w:val="28"/>
        </w:rPr>
      </w:pPr>
      <w:proofErr w:type="gramStart"/>
      <w:r w:rsidRPr="009168C6">
        <w:rPr>
          <w:rFonts w:ascii="AngsanaUPC" w:hAnsi="AngsanaUPC" w:cs="AngsanaUPC"/>
          <w:i/>
          <w:iCs/>
          <w:sz w:val="28"/>
          <w:szCs w:val="28"/>
        </w:rPr>
        <w:t xml:space="preserve">Level </w:t>
      </w:r>
      <w:r w:rsidR="009C3AAB" w:rsidRPr="009168C6">
        <w:rPr>
          <w:rFonts w:ascii="AngsanaUPC" w:hAnsi="AngsanaUPC" w:cs="AngsanaUPC"/>
          <w:i/>
          <w:iCs/>
          <w:sz w:val="28"/>
          <w:szCs w:val="28"/>
          <w:cs/>
        </w:rPr>
        <w:t xml:space="preserve"> </w:t>
      </w:r>
      <w:r w:rsidRPr="009168C6">
        <w:rPr>
          <w:rFonts w:ascii="AngsanaUPC" w:hAnsi="AngsanaUPC" w:cs="AngsanaUPC"/>
          <w:i/>
          <w:iCs/>
          <w:sz w:val="28"/>
          <w:szCs w:val="28"/>
        </w:rPr>
        <w:t>3</w:t>
      </w:r>
      <w:proofErr w:type="gramEnd"/>
      <w:r w:rsidRPr="009168C6">
        <w:rPr>
          <w:rFonts w:ascii="AngsanaUPC" w:hAnsi="AngsanaUPC" w:cs="AngsanaUPC"/>
          <w:sz w:val="28"/>
          <w:szCs w:val="28"/>
        </w:rPr>
        <w:t xml:space="preserve">: </w:t>
      </w:r>
      <w:r w:rsidR="009C3AAB" w:rsidRPr="009168C6">
        <w:rPr>
          <w:rFonts w:ascii="AngsanaUPC" w:hAnsi="AngsanaUPC" w:cs="AngsanaUPC"/>
          <w:sz w:val="28"/>
          <w:szCs w:val="28"/>
          <w:cs/>
        </w:rPr>
        <w:t xml:space="preserve">  </w:t>
      </w:r>
      <w:r w:rsidRPr="009168C6">
        <w:rPr>
          <w:rFonts w:ascii="AngsanaUPC" w:hAnsi="AngsanaUPC" w:cs="AngsanaUPC"/>
          <w:sz w:val="28"/>
          <w:szCs w:val="28"/>
        </w:rPr>
        <w:t>inputs for the asset or liability that are based on unobservable input.</w:t>
      </w:r>
    </w:p>
    <w:p w14:paraId="40F4E893" w14:textId="77777777" w:rsidR="004227EA" w:rsidRPr="009168C6" w:rsidRDefault="004227EA" w:rsidP="00F93556">
      <w:pPr>
        <w:pStyle w:val="BodyText"/>
        <w:spacing w:line="240" w:lineRule="auto"/>
        <w:ind w:left="900"/>
        <w:jc w:val="thaiDistribute"/>
        <w:rPr>
          <w:rFonts w:ascii="AngsanaUPC" w:hAnsi="AngsanaUPC" w:cs="AngsanaUPC"/>
          <w:sz w:val="28"/>
          <w:szCs w:val="28"/>
        </w:rPr>
      </w:pPr>
    </w:p>
    <w:p w14:paraId="0E8B3409"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If the inputs used to measure the fair value of an asset or liability might be categorised in different levels of the fair value hierarchy, then the fair value measurement is categorised in its entirety in</w:t>
      </w:r>
      <w:r w:rsidR="00227AFF"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the same level of the fair value hierarchy as the lowest level input that is significant to the entire measurement.</w:t>
      </w:r>
    </w:p>
    <w:p w14:paraId="0D57EE9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16844D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The Group recognises transfers between levels of the fair value hierarchy at the end of the reporting period during which the change has occurred.</w:t>
      </w:r>
    </w:p>
    <w:bookmarkEnd w:id="6"/>
    <w:p w14:paraId="18249703" w14:textId="77777777" w:rsidR="00CC528B" w:rsidRPr="009168C6" w:rsidRDefault="00CC528B" w:rsidP="006D70FC">
      <w:pPr>
        <w:pStyle w:val="BodyText"/>
        <w:rPr>
          <w:rFonts w:ascii="AngsanaUPC" w:hAnsi="AngsanaUPC" w:cs="AngsanaUPC"/>
          <w:sz w:val="20"/>
          <w:szCs w:val="20"/>
        </w:rPr>
      </w:pPr>
    </w:p>
    <w:p w14:paraId="4EC21173"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Share capital</w:t>
      </w:r>
    </w:p>
    <w:p w14:paraId="06245970"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Ordinary shares</w:t>
      </w:r>
    </w:p>
    <w:p w14:paraId="3B87C1A7"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621D04B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Ordinary shares are classified as equity. Incremental costs directly attributable to the issue of ordinary shares and share options are recognised as a deduction from equity, net of any tax effects.</w:t>
      </w:r>
    </w:p>
    <w:p w14:paraId="0E4A297D" w14:textId="77777777" w:rsidR="004227EA" w:rsidRPr="009168C6" w:rsidRDefault="004227EA" w:rsidP="00F93556">
      <w:pPr>
        <w:rPr>
          <w:rFonts w:ascii="AngsanaUPC" w:hAnsi="AngsanaUPC" w:cs="AngsanaUPC"/>
          <w:color w:val="000000"/>
          <w:sz w:val="20"/>
          <w:szCs w:val="20"/>
        </w:rPr>
      </w:pPr>
    </w:p>
    <w:p w14:paraId="4E264772"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Revenue</w:t>
      </w:r>
    </w:p>
    <w:p w14:paraId="2D8FD29B" w14:textId="77777777" w:rsidR="004227EA" w:rsidRPr="009168C6" w:rsidRDefault="004227EA" w:rsidP="00F93556">
      <w:pPr>
        <w:ind w:left="540"/>
        <w:rPr>
          <w:rFonts w:ascii="AngsanaUPC" w:eastAsia="Arial Unicode MS" w:hAnsi="AngsanaUPC" w:cs="AngsanaUPC"/>
          <w:sz w:val="20"/>
          <w:szCs w:val="20"/>
        </w:rPr>
      </w:pPr>
    </w:p>
    <w:p w14:paraId="018F5742"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7" w:name="_Hlk18670927"/>
      <w:bookmarkStart w:id="8" w:name="_Hlk124423407"/>
      <w:r w:rsidRPr="009168C6">
        <w:rPr>
          <w:rFonts w:ascii="AngsanaUPC" w:hAnsi="AngsanaUPC" w:cs="AngsanaUPC"/>
          <w:sz w:val="28"/>
          <w:szCs w:val="28"/>
          <w:lang w:val="en-AU" w:eastAsia="zh-C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7"/>
    </w:p>
    <w:p w14:paraId="7313355F"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2F378C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Revenues from construction contracts</w:t>
      </w:r>
    </w:p>
    <w:p w14:paraId="116CFB4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1CF19BB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9" w:name="_Hlk18670971"/>
      <w:bookmarkEnd w:id="8"/>
      <w:r w:rsidRPr="009168C6">
        <w:rPr>
          <w:rFonts w:ascii="AngsanaUPC" w:hAnsi="AngsanaUPC" w:cs="AngsanaUPC"/>
          <w:sz w:val="28"/>
          <w:szCs w:val="28"/>
          <w:lang w:val="en-AU" w:eastAsia="zh-CN"/>
        </w:rPr>
        <w:t>The Group has determined that its construction contracts generally have one performance obligation. The Group recognises construction revenue over time where the stage of completion is measured using output method, which determined by the project engineers of the Group.</w:t>
      </w:r>
    </w:p>
    <w:p w14:paraId="7BF017D7" w14:textId="77777777" w:rsidR="004227EA" w:rsidRPr="009168C6" w:rsidRDefault="004227EA" w:rsidP="006D70FC">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44CF9B2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likelihood of contract variations, claims and liquidated damages, delays in delivery or contractual penalties is taken into account in determining revenue to be recognised, such that revenue is only recognised to the extent that it is highly probable that a significant reversal in the amount of cumulative revenue recognised will not occur. </w:t>
      </w:r>
    </w:p>
    <w:p w14:paraId="6B80E1CA" w14:textId="77777777" w:rsidR="004227EA" w:rsidRPr="009168C6" w:rsidRDefault="004227EA" w:rsidP="006D70FC">
      <w:pPr>
        <w:ind w:left="539"/>
        <w:jc w:val="thaiDistribute"/>
        <w:rPr>
          <w:rFonts w:ascii="AngsanaUPC" w:hAnsi="AngsanaUPC" w:cs="AngsanaUPC"/>
          <w:sz w:val="20"/>
          <w:szCs w:val="20"/>
        </w:rPr>
      </w:pPr>
      <w:r w:rsidRPr="009168C6">
        <w:rPr>
          <w:rFonts w:ascii="AngsanaUPC" w:hAnsi="AngsanaUPC" w:cs="AngsanaUPC"/>
          <w:sz w:val="20"/>
          <w:szCs w:val="20"/>
        </w:rPr>
        <w:t> </w:t>
      </w:r>
    </w:p>
    <w:p w14:paraId="4A62F76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When the value and stage of completion of the contract cannot be reasonably measured, revenue is recognised only to the extent of contract costs incurred that are expected to be recovered.</w:t>
      </w:r>
    </w:p>
    <w:p w14:paraId="51BAB995" w14:textId="77777777" w:rsidR="004227EA" w:rsidRPr="009168C6" w:rsidRDefault="004227EA" w:rsidP="006D70FC">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036E70AF"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3EE59E19"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09EF0B96"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329C3F8D"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2F3ED7B2"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p>
    <w:p w14:paraId="18E5887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lastRenderedPageBreak/>
        <w:t>Investment income</w:t>
      </w:r>
    </w:p>
    <w:p w14:paraId="38B18EBB" w14:textId="77777777" w:rsidR="004227EA" w:rsidRPr="00A06978" w:rsidRDefault="004227EA" w:rsidP="006D70FC">
      <w:pPr>
        <w:tabs>
          <w:tab w:val="clear" w:pos="227"/>
          <w:tab w:val="clear" w:pos="454"/>
          <w:tab w:val="clear" w:pos="680"/>
          <w:tab w:val="clear" w:pos="907"/>
          <w:tab w:val="clear" w:pos="1644"/>
        </w:tabs>
        <w:ind w:left="539"/>
        <w:jc w:val="thaiDistribute"/>
        <w:rPr>
          <w:rFonts w:ascii="AngsanaUPC" w:hAnsi="AngsanaUPC" w:cs="AngsanaUPC"/>
          <w:sz w:val="16"/>
          <w:szCs w:val="16"/>
          <w:lang w:val="en-AU" w:eastAsia="zh-CN"/>
        </w:rPr>
      </w:pPr>
    </w:p>
    <w:p w14:paraId="0EBD70A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Investment income comprises rental income, dividend</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 xml:space="preserve">income and interest income from investments and bank deposits. </w:t>
      </w:r>
    </w:p>
    <w:p w14:paraId="14988766" w14:textId="77777777" w:rsidR="004227EA" w:rsidRPr="009168C6" w:rsidRDefault="004227EA" w:rsidP="006D70FC">
      <w:pPr>
        <w:tabs>
          <w:tab w:val="clear" w:pos="227"/>
          <w:tab w:val="clear" w:pos="454"/>
          <w:tab w:val="clear" w:pos="680"/>
          <w:tab w:val="clear" w:pos="907"/>
          <w:tab w:val="clear" w:pos="1644"/>
        </w:tabs>
        <w:ind w:left="539"/>
        <w:jc w:val="thaiDistribute"/>
        <w:rPr>
          <w:rFonts w:ascii="AngsanaUPC" w:hAnsi="AngsanaUPC" w:cs="AngsanaUPC"/>
          <w:sz w:val="20"/>
          <w:szCs w:val="20"/>
          <w:lang w:val="en-AU" w:eastAsia="zh-CN"/>
        </w:rPr>
      </w:pPr>
    </w:p>
    <w:p w14:paraId="3A8F12C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Dividend income</w:t>
      </w:r>
    </w:p>
    <w:p w14:paraId="1DCFEAAE" w14:textId="77777777" w:rsidR="004227EA" w:rsidRPr="00A06978" w:rsidRDefault="004227EA" w:rsidP="00F93556">
      <w:pPr>
        <w:tabs>
          <w:tab w:val="clear" w:pos="227"/>
          <w:tab w:val="clear" w:pos="454"/>
          <w:tab w:val="clear" w:pos="680"/>
          <w:tab w:val="clear" w:pos="907"/>
          <w:tab w:val="clear" w:pos="1644"/>
        </w:tabs>
        <w:ind w:left="540"/>
        <w:jc w:val="thaiDistribute"/>
        <w:rPr>
          <w:rFonts w:ascii="AngsanaUPC" w:hAnsi="AngsanaUPC" w:cs="AngsanaUPC"/>
          <w:sz w:val="16"/>
          <w:szCs w:val="16"/>
          <w:lang w:val="en-AU" w:eastAsia="zh-CN"/>
        </w:rPr>
      </w:pPr>
    </w:p>
    <w:p w14:paraId="4C6AEA41" w14:textId="77777777" w:rsidR="004227EA" w:rsidRPr="009168C6" w:rsidRDefault="004227EA" w:rsidP="00F93556">
      <w:pPr>
        <w:tabs>
          <w:tab w:val="clear" w:pos="227"/>
          <w:tab w:val="clear" w:pos="454"/>
          <w:tab w:val="clear" w:pos="680"/>
          <w:tab w:val="clear" w:pos="907"/>
          <w:tab w:val="clear" w:pos="1644"/>
        </w:tabs>
        <w:ind w:left="540"/>
        <w:rPr>
          <w:rFonts w:ascii="AngsanaUPC" w:hAnsi="AngsanaUPC" w:cs="AngsanaUPC"/>
          <w:sz w:val="28"/>
          <w:szCs w:val="28"/>
          <w:lang w:val="en-AU" w:eastAsia="zh-CN"/>
        </w:rPr>
      </w:pPr>
      <w:r w:rsidRPr="009168C6">
        <w:rPr>
          <w:rFonts w:ascii="AngsanaUPC" w:hAnsi="AngsanaUPC" w:cs="AngsanaUPC"/>
          <w:sz w:val="28"/>
          <w:szCs w:val="28"/>
          <w:lang w:val="en-AU" w:eastAsia="zh-CN"/>
        </w:rPr>
        <w:t>Dividend income is recognised in profit or loss on the date the Group right to receive payments</w:t>
      </w:r>
      <w:r w:rsidR="00CC528B" w:rsidRPr="009168C6">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 xml:space="preserve">is established. </w:t>
      </w:r>
    </w:p>
    <w:p w14:paraId="3CA99FA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25F5E1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Interest income</w:t>
      </w:r>
    </w:p>
    <w:p w14:paraId="2FA901E1" w14:textId="77777777" w:rsidR="004227EA" w:rsidRPr="00A06978" w:rsidRDefault="004227EA" w:rsidP="00F93556">
      <w:pPr>
        <w:tabs>
          <w:tab w:val="clear" w:pos="227"/>
          <w:tab w:val="clear" w:pos="454"/>
          <w:tab w:val="clear" w:pos="680"/>
          <w:tab w:val="clear" w:pos="907"/>
          <w:tab w:val="clear" w:pos="1644"/>
        </w:tabs>
        <w:ind w:left="540"/>
        <w:jc w:val="thaiDistribute"/>
        <w:rPr>
          <w:rFonts w:ascii="AngsanaUPC" w:hAnsi="AngsanaUPC" w:cs="AngsanaUPC"/>
          <w:sz w:val="16"/>
          <w:szCs w:val="16"/>
          <w:lang w:val="en-AU" w:eastAsia="zh-CN"/>
        </w:rPr>
      </w:pPr>
    </w:p>
    <w:p w14:paraId="01B9DBB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Interest income is recognised in profit or loss as it accrues.</w:t>
      </w:r>
    </w:p>
    <w:p w14:paraId="522E1607" w14:textId="77777777" w:rsidR="004227EA" w:rsidRPr="009168C6" w:rsidRDefault="004227EA" w:rsidP="00F93556">
      <w:pPr>
        <w:rPr>
          <w:rFonts w:ascii="AngsanaUPC" w:eastAsia="Calibri" w:hAnsi="AngsanaUPC" w:cs="AngsanaUPC"/>
          <w:sz w:val="20"/>
          <w:szCs w:val="20"/>
        </w:rPr>
      </w:pPr>
    </w:p>
    <w:p w14:paraId="4D0FE6A2"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sz w:val="28"/>
          <w:szCs w:val="28"/>
        </w:rPr>
      </w:pPr>
      <w:bookmarkStart w:id="10" w:name="_Hlk124423493"/>
      <w:bookmarkEnd w:id="9"/>
      <w:r w:rsidRPr="009168C6">
        <w:rPr>
          <w:rFonts w:ascii="AngsanaUPC" w:hAnsi="AngsanaUPC" w:cs="AngsanaUPC"/>
          <w:b/>
          <w:bCs/>
          <w:i/>
          <w:iCs/>
          <w:sz w:val="28"/>
          <w:szCs w:val="28"/>
        </w:rPr>
        <w:t>Finance costs</w:t>
      </w:r>
    </w:p>
    <w:p w14:paraId="760FA86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i/>
          <w:iCs/>
          <w:sz w:val="28"/>
          <w:szCs w:val="28"/>
          <w:lang w:val="en-AU" w:eastAsia="zh-CN"/>
        </w:rPr>
      </w:pPr>
      <w:r w:rsidRPr="009168C6">
        <w:rPr>
          <w:rFonts w:ascii="AngsanaUPC" w:hAnsi="AngsanaUPC" w:cs="AngsanaUPC"/>
          <w:i/>
          <w:iCs/>
          <w:sz w:val="28"/>
          <w:szCs w:val="28"/>
          <w:lang w:val="en-AU" w:eastAsia="zh-CN"/>
        </w:rPr>
        <w:t>Effective Interest Rate (EIR)</w:t>
      </w:r>
    </w:p>
    <w:p w14:paraId="51BC18D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811A42E"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Interest income or expense is recognised using the effective interest method. The EIR is the rate that exactly discounts estimated future cash payments or receipts through the expected life of the financial instrument to: </w:t>
      </w:r>
    </w:p>
    <w:p w14:paraId="17D45BC5" w14:textId="77777777" w:rsidR="004227EA" w:rsidRPr="009168C6" w:rsidRDefault="004227EA" w:rsidP="00976408">
      <w:pPr>
        <w:numPr>
          <w:ilvl w:val="0"/>
          <w:numId w:val="24"/>
        </w:numPr>
        <w:tabs>
          <w:tab w:val="clear" w:pos="227"/>
          <w:tab w:val="clear" w:pos="454"/>
          <w:tab w:val="clear" w:pos="680"/>
          <w:tab w:val="clear" w:pos="907"/>
          <w:tab w:val="clear" w:pos="1644"/>
          <w:tab w:val="clear" w:pos="1871"/>
          <w:tab w:val="left" w:pos="990"/>
        </w:tabs>
        <w:ind w:left="99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gross carrying amount of the financial asset; or </w:t>
      </w:r>
    </w:p>
    <w:p w14:paraId="48D14CFD" w14:textId="77777777" w:rsidR="004227EA" w:rsidRPr="009168C6" w:rsidRDefault="004227EA" w:rsidP="00976408">
      <w:pPr>
        <w:numPr>
          <w:ilvl w:val="0"/>
          <w:numId w:val="24"/>
        </w:numPr>
        <w:tabs>
          <w:tab w:val="clear" w:pos="227"/>
          <w:tab w:val="clear" w:pos="454"/>
          <w:tab w:val="clear" w:pos="680"/>
          <w:tab w:val="clear" w:pos="907"/>
          <w:tab w:val="clear" w:pos="1644"/>
          <w:tab w:val="clear" w:pos="1871"/>
          <w:tab w:val="left" w:pos="990"/>
        </w:tabs>
        <w:ind w:left="99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amortised cost of the financial liability. </w:t>
      </w:r>
    </w:p>
    <w:p w14:paraId="20835722" w14:textId="77777777" w:rsidR="004227EA" w:rsidRPr="009168C6" w:rsidRDefault="004227EA" w:rsidP="00F93556">
      <w:pPr>
        <w:tabs>
          <w:tab w:val="clear" w:pos="227"/>
          <w:tab w:val="clear" w:pos="454"/>
          <w:tab w:val="clear" w:pos="680"/>
          <w:tab w:val="clear" w:pos="907"/>
          <w:tab w:val="clear" w:pos="1644"/>
          <w:tab w:val="clear" w:pos="1871"/>
          <w:tab w:val="left" w:pos="990"/>
        </w:tabs>
        <w:ind w:left="990" w:hanging="360"/>
        <w:jc w:val="thaiDistribute"/>
        <w:rPr>
          <w:rFonts w:ascii="AngsanaUPC" w:hAnsi="AngsanaUPC" w:cs="AngsanaUPC"/>
          <w:sz w:val="20"/>
          <w:szCs w:val="20"/>
          <w:lang w:val="en-AU" w:eastAsia="zh-CN"/>
        </w:rPr>
      </w:pPr>
    </w:p>
    <w:p w14:paraId="69B2894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bookmarkEnd w:id="10"/>
    <w:p w14:paraId="0149E934" w14:textId="77777777" w:rsidR="004227EA" w:rsidRPr="009168C6" w:rsidRDefault="004227EA" w:rsidP="00F93556">
      <w:pPr>
        <w:ind w:left="540"/>
        <w:rPr>
          <w:rFonts w:ascii="AngsanaUPC" w:eastAsia="Arial Unicode MS" w:hAnsi="AngsanaUPC" w:cs="AngsanaUPC"/>
          <w:sz w:val="20"/>
          <w:szCs w:val="20"/>
        </w:rPr>
      </w:pPr>
    </w:p>
    <w:p w14:paraId="0B841309"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t>Income tax</w:t>
      </w:r>
    </w:p>
    <w:p w14:paraId="64DAFB03"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bookmarkStart w:id="11" w:name="_Hlk124423543"/>
      <w:r w:rsidRPr="009168C6">
        <w:rPr>
          <w:rFonts w:ascii="AngsanaUPC" w:hAnsi="AngsanaUPC" w:cs="AngsanaUPC"/>
          <w:sz w:val="28"/>
          <w:szCs w:val="28"/>
          <w:lang w:val="en-AU" w:eastAsia="zh-CN"/>
        </w:rPr>
        <w:t xml:space="preserve">Income tax expense for the year comprises current and deferred tax. Current and deferred </w:t>
      </w:r>
      <w:proofErr w:type="gramStart"/>
      <w:r w:rsidRPr="009168C6">
        <w:rPr>
          <w:rFonts w:ascii="AngsanaUPC" w:hAnsi="AngsanaUPC" w:cs="AngsanaUPC"/>
          <w:sz w:val="28"/>
          <w:szCs w:val="28"/>
          <w:lang w:val="en-AU" w:eastAsia="zh-CN"/>
        </w:rPr>
        <w:t xml:space="preserve">tax </w:t>
      </w:r>
      <w:r w:rsidR="004B3682" w:rsidRPr="009168C6">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are</w:t>
      </w:r>
      <w:proofErr w:type="gramEnd"/>
      <w:r w:rsidRPr="009168C6">
        <w:rPr>
          <w:rFonts w:ascii="AngsanaUPC" w:hAnsi="AngsanaUPC" w:cs="AngsanaUPC"/>
          <w:sz w:val="28"/>
          <w:szCs w:val="28"/>
          <w:lang w:val="en-AU" w:eastAsia="zh-CN"/>
        </w:rPr>
        <w:t xml:space="preserve"> recognised in profit or loss except to the extent that they relate to a business combination, or items recognised directly in equity or in other comprehensive income.</w:t>
      </w:r>
    </w:p>
    <w:p w14:paraId="3FDC9704"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0C9A4C6C"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Current tax is the expected tax payable or receivable on the taxable income or loss for the year, using tax rates enacted or substantively enacted at the reporting date, and any adjustment to tax payable in respect of previous years.</w:t>
      </w:r>
    </w:p>
    <w:p w14:paraId="16728827"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42DE0D7E"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BB885FF"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50F95EB4" w14:textId="77777777" w:rsidR="006D70FC" w:rsidRPr="009168C6" w:rsidRDefault="006D70FC"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p>
    <w:p w14:paraId="09B2FBC8"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3271D9B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4B9DB7B"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7925D8A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measurement of deferred tax reflects the tax consequences that would follow the manner in which the Group expects, at the end of the reporting period, to recover or settle the carrying amount of its assets and liabilities.  </w:t>
      </w:r>
    </w:p>
    <w:p w14:paraId="3BF51F6A"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45C2E78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Deferred tax is measured at the tax rates that are expected to be applied to the temporary differences when they reverse, using tax rates enacted or substantively enacted at the reporting date.  </w:t>
      </w:r>
    </w:p>
    <w:p w14:paraId="6138B421"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763358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14091FDD"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D180E05"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5EDE9A26" w14:textId="77777777"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bookmarkEnd w:id="11"/>
    <w:p w14:paraId="1CCC96D2" w14:textId="77777777" w:rsidR="004227EA" w:rsidRPr="009168C6" w:rsidRDefault="004227EA" w:rsidP="00F93556">
      <w:pPr>
        <w:ind w:left="540"/>
        <w:rPr>
          <w:rFonts w:ascii="AngsanaUPC" w:eastAsia="Arial Unicode MS" w:hAnsi="AngsanaUPC" w:cs="AngsanaUPC"/>
          <w:sz w:val="20"/>
          <w:szCs w:val="20"/>
        </w:rPr>
      </w:pPr>
    </w:p>
    <w:p w14:paraId="6FC2C928" w14:textId="5D152661"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9" w:hanging="539"/>
        <w:jc w:val="thaiDistribute"/>
        <w:rPr>
          <w:rFonts w:ascii="AngsanaUPC" w:hAnsi="AngsanaUPC" w:cs="AngsanaUPC"/>
          <w:b/>
          <w:bCs/>
          <w:i/>
          <w:iCs/>
          <w:sz w:val="28"/>
          <w:szCs w:val="28"/>
        </w:rPr>
      </w:pPr>
      <w:r w:rsidRPr="009168C6">
        <w:rPr>
          <w:rFonts w:ascii="AngsanaUPC" w:hAnsi="AngsanaUPC" w:cs="AngsanaUPC"/>
          <w:b/>
          <w:bCs/>
          <w:i/>
          <w:iCs/>
          <w:sz w:val="28"/>
          <w:szCs w:val="28"/>
        </w:rPr>
        <w:t xml:space="preserve">Earnings </w:t>
      </w:r>
      <w:r w:rsidR="00BF2015">
        <w:rPr>
          <w:rFonts w:ascii="AngsanaUPC" w:hAnsi="AngsanaUPC" w:cs="AngsanaUPC"/>
          <w:b/>
          <w:bCs/>
          <w:i/>
          <w:iCs/>
          <w:sz w:val="28"/>
          <w:szCs w:val="28"/>
        </w:rPr>
        <w:t xml:space="preserve">(loss) </w:t>
      </w:r>
      <w:r w:rsidRPr="009168C6">
        <w:rPr>
          <w:rFonts w:ascii="AngsanaUPC" w:hAnsi="AngsanaUPC" w:cs="AngsanaUPC"/>
          <w:b/>
          <w:bCs/>
          <w:i/>
          <w:iCs/>
          <w:sz w:val="28"/>
          <w:szCs w:val="28"/>
        </w:rPr>
        <w:t>per share</w:t>
      </w:r>
    </w:p>
    <w:p w14:paraId="1EABFFB1" w14:textId="77777777" w:rsidR="004227EA" w:rsidRPr="009168C6" w:rsidRDefault="004227EA" w:rsidP="00F93556">
      <w:pPr>
        <w:pStyle w:val="nineptcolumntab1"/>
        <w:tabs>
          <w:tab w:val="clear" w:pos="737"/>
        </w:tabs>
        <w:ind w:left="540"/>
        <w:jc w:val="both"/>
        <w:rPr>
          <w:rFonts w:ascii="AngsanaUPC" w:hAnsi="AngsanaUPC" w:cs="AngsanaUPC"/>
          <w:sz w:val="20"/>
        </w:rPr>
      </w:pPr>
    </w:p>
    <w:p w14:paraId="477CDC07" w14:textId="756DA794" w:rsidR="004227EA" w:rsidRPr="009168C6" w:rsidRDefault="004227EA" w:rsidP="00F93556">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The Group presents basic and diluted earnings </w:t>
      </w:r>
      <w:r w:rsidR="00BF2015">
        <w:rPr>
          <w:rFonts w:ascii="AngsanaUPC" w:hAnsi="AngsanaUPC" w:cs="AngsanaUPC"/>
          <w:sz w:val="28"/>
          <w:szCs w:val="28"/>
          <w:lang w:val="en-AU" w:eastAsia="zh-CN"/>
        </w:rPr>
        <w:t xml:space="preserve">(loss) </w:t>
      </w:r>
      <w:r w:rsidRPr="009168C6">
        <w:rPr>
          <w:rFonts w:ascii="AngsanaUPC" w:hAnsi="AngsanaUPC" w:cs="AngsanaUPC"/>
          <w:sz w:val="28"/>
          <w:szCs w:val="28"/>
          <w:lang w:val="en-AU" w:eastAsia="zh-CN"/>
        </w:rPr>
        <w:t>per share (EPS) data for its ordinary shares. Basic EPS</w:t>
      </w:r>
      <w:r w:rsidR="00F01912" w:rsidRPr="009168C6">
        <w:rPr>
          <w:rFonts w:ascii="AngsanaUPC" w:hAnsi="AngsanaUPC" w:cs="AngsanaUPC"/>
          <w:sz w:val="28"/>
          <w:szCs w:val="28"/>
          <w:lang w:val="en-AU" w:eastAsia="zh-CN"/>
        </w:rPr>
        <w:t xml:space="preserve"> </w:t>
      </w:r>
      <w:r w:rsidRPr="009168C6">
        <w:rPr>
          <w:rFonts w:ascii="AngsanaUPC" w:hAnsi="AngsanaUPC" w:cs="AngsanaUPC"/>
          <w:sz w:val="28"/>
          <w:szCs w:val="28"/>
          <w:lang w:val="en-AU" w:eastAsia="zh-CN"/>
        </w:rPr>
        <w:t>is calculated by dividing the profit or loss attributable to ordinary shareholders of the Company by the weighted average number of ordinary shares outstanding during the</w:t>
      </w:r>
      <w:r w:rsidR="00BF2015">
        <w:rPr>
          <w:rFonts w:ascii="AngsanaUPC" w:hAnsi="AngsanaUPC" w:cs="AngsanaUPC"/>
          <w:sz w:val="28"/>
          <w:szCs w:val="28"/>
          <w:lang w:val="en-AU" w:eastAsia="zh-CN"/>
        </w:rPr>
        <w:t xml:space="preserve"> year</w:t>
      </w:r>
      <w:r w:rsidRPr="009168C6">
        <w:rPr>
          <w:rFonts w:ascii="AngsanaUPC" w:hAnsi="AngsanaUPC" w:cs="AngsanaUPC"/>
          <w:sz w:val="28"/>
          <w:szCs w:val="28"/>
          <w:lang w:val="en-AU" w:eastAsia="zh-CN"/>
        </w:rPr>
        <w:t xml:space="preserve">. </w:t>
      </w:r>
    </w:p>
    <w:p w14:paraId="1C11D143" w14:textId="77777777" w:rsidR="004227EA" w:rsidRPr="009168C6" w:rsidRDefault="004227EA" w:rsidP="00F93556">
      <w:pPr>
        <w:ind w:left="540"/>
        <w:rPr>
          <w:rFonts w:ascii="AngsanaUPC" w:eastAsia="Arial Unicode MS" w:hAnsi="AngsanaUPC" w:cs="AngsanaUPC"/>
          <w:sz w:val="28"/>
          <w:szCs w:val="28"/>
          <w:lang w:val="en-GB"/>
        </w:rPr>
      </w:pPr>
    </w:p>
    <w:p w14:paraId="7295AD36" w14:textId="77777777" w:rsidR="006D70FC" w:rsidRPr="009168C6" w:rsidRDefault="006D70FC" w:rsidP="00F93556">
      <w:pPr>
        <w:ind w:left="540"/>
        <w:rPr>
          <w:rFonts w:ascii="AngsanaUPC" w:eastAsia="Arial Unicode MS" w:hAnsi="AngsanaUPC" w:cs="AngsanaUPC"/>
          <w:sz w:val="28"/>
          <w:szCs w:val="28"/>
          <w:lang w:val="en-GB"/>
        </w:rPr>
      </w:pPr>
    </w:p>
    <w:p w14:paraId="7322E175" w14:textId="77777777" w:rsidR="004227EA" w:rsidRPr="009168C6" w:rsidRDefault="004227E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hanging="540"/>
        <w:jc w:val="thaiDistribute"/>
        <w:rPr>
          <w:rFonts w:ascii="AngsanaUPC" w:hAnsi="AngsanaUPC" w:cs="AngsanaUPC"/>
          <w:b/>
          <w:bCs/>
          <w:i/>
          <w:iCs/>
          <w:sz w:val="28"/>
          <w:szCs w:val="28"/>
        </w:rPr>
      </w:pPr>
      <w:r w:rsidRPr="009168C6">
        <w:rPr>
          <w:rFonts w:ascii="AngsanaUPC" w:hAnsi="AngsanaUPC" w:cs="AngsanaUPC"/>
          <w:b/>
          <w:bCs/>
          <w:i/>
          <w:iCs/>
          <w:sz w:val="28"/>
          <w:szCs w:val="28"/>
        </w:rPr>
        <w:lastRenderedPageBreak/>
        <w:t>Segment reporting</w:t>
      </w:r>
    </w:p>
    <w:p w14:paraId="1C3034A0" w14:textId="77777777" w:rsidR="00CC528B" w:rsidRPr="009168C6" w:rsidRDefault="004227EA" w:rsidP="006D70FC">
      <w:pPr>
        <w:tabs>
          <w:tab w:val="clear" w:pos="227"/>
          <w:tab w:val="clear" w:pos="454"/>
          <w:tab w:val="clear" w:pos="680"/>
          <w:tab w:val="clear" w:pos="907"/>
          <w:tab w:val="clear" w:pos="1644"/>
        </w:tabs>
        <w:ind w:left="540"/>
        <w:jc w:val="thaiDistribute"/>
        <w:rPr>
          <w:rFonts w:ascii="AngsanaUPC" w:hAnsi="AngsanaUPC" w:cs="AngsanaUPC"/>
          <w:sz w:val="28"/>
          <w:szCs w:val="28"/>
          <w:lang w:val="en-AU" w:eastAsia="zh-CN"/>
        </w:rPr>
      </w:pPr>
      <w:r w:rsidRPr="009168C6">
        <w:rPr>
          <w:rFonts w:ascii="AngsanaUPC" w:hAnsi="AngsanaUPC" w:cs="AngsanaUPC"/>
          <w:sz w:val="28"/>
          <w:szCs w:val="28"/>
          <w:lang w:val="en-AU" w:eastAsia="zh-CN"/>
        </w:rPr>
        <w:t xml:space="preserve">Segment results that are reported to the Group’s CEO </w:t>
      </w:r>
      <w:r w:rsidRPr="009168C6">
        <w:rPr>
          <w:rFonts w:ascii="AngsanaUPC" w:hAnsi="AngsanaUPC" w:cs="AngsanaUPC"/>
          <w:sz w:val="28"/>
          <w:szCs w:val="28"/>
          <w:cs/>
          <w:lang w:val="en-AU" w:eastAsia="zh-CN"/>
        </w:rPr>
        <w:t>(</w:t>
      </w:r>
      <w:r w:rsidRPr="009168C6">
        <w:rPr>
          <w:rFonts w:ascii="AngsanaUPC" w:hAnsi="AngsanaUPC" w:cs="AngsanaUPC"/>
          <w:sz w:val="28"/>
          <w:szCs w:val="28"/>
          <w:lang w:val="en-AU" w:eastAsia="zh-CN"/>
        </w:rPr>
        <w:t>the chief operating decision maker</w:t>
      </w:r>
      <w:r w:rsidRPr="009168C6">
        <w:rPr>
          <w:rFonts w:ascii="AngsanaUPC" w:hAnsi="AngsanaUPC" w:cs="AngsanaUPC"/>
          <w:sz w:val="28"/>
          <w:szCs w:val="28"/>
          <w:cs/>
          <w:lang w:val="en-AU" w:eastAsia="zh-CN"/>
        </w:rPr>
        <w:t xml:space="preserve">) </w:t>
      </w:r>
      <w:r w:rsidRPr="009168C6">
        <w:rPr>
          <w:rFonts w:ascii="AngsanaUPC" w:hAnsi="AngsanaUPC" w:cs="AngsanaUPC"/>
          <w:sz w:val="28"/>
          <w:szCs w:val="28"/>
          <w:lang w:val="en-AU" w:eastAsia="zh-CN"/>
        </w:rPr>
        <w:t xml:space="preserve">include items directly attributable to a segment as well as those that can be allocated on a reasonable basis. </w:t>
      </w:r>
    </w:p>
    <w:p w14:paraId="005F9FFE" w14:textId="77777777" w:rsidR="006D70FC" w:rsidRPr="009168C6" w:rsidRDefault="006D70FC" w:rsidP="006D70FC">
      <w:pPr>
        <w:tabs>
          <w:tab w:val="clear" w:pos="227"/>
          <w:tab w:val="clear" w:pos="454"/>
          <w:tab w:val="clear" w:pos="680"/>
          <w:tab w:val="clear" w:pos="907"/>
          <w:tab w:val="clear" w:pos="1644"/>
        </w:tabs>
        <w:ind w:left="540"/>
        <w:jc w:val="thaiDistribute"/>
        <w:rPr>
          <w:rFonts w:ascii="AngsanaUPC" w:hAnsi="AngsanaUPC" w:cs="AngsanaUPC"/>
          <w:sz w:val="20"/>
          <w:szCs w:val="20"/>
          <w:lang w:val="en-AU" w:eastAsia="zh-CN"/>
        </w:rPr>
      </w:pPr>
    </w:p>
    <w:p w14:paraId="6F8979C9" w14:textId="77777777" w:rsidR="001B5532" w:rsidRPr="009168C6" w:rsidRDefault="001B5532" w:rsidP="00976408">
      <w:pPr>
        <w:pStyle w:val="BodyText2"/>
        <w:numPr>
          <w:ilvl w:val="0"/>
          <w:numId w:val="25"/>
        </w:numPr>
        <w:spacing w:after="200" w:line="380" w:lineRule="exact"/>
        <w:ind w:left="567" w:right="45" w:hanging="567"/>
        <w:jc w:val="thaiDistribute"/>
        <w:rPr>
          <w:rFonts w:ascii="AngsanaUPC" w:hAnsi="AngsanaUPC" w:cs="AngsanaUPC"/>
          <w:b/>
          <w:bCs/>
          <w:sz w:val="28"/>
          <w:szCs w:val="28"/>
        </w:rPr>
      </w:pPr>
      <w:r w:rsidRPr="009168C6">
        <w:rPr>
          <w:rFonts w:ascii="AngsanaUPC" w:hAnsi="AngsanaUPC" w:cs="AngsanaUPC"/>
          <w:b/>
          <w:bCs/>
          <w:sz w:val="28"/>
          <w:szCs w:val="28"/>
        </w:rPr>
        <w:t xml:space="preserve">Related parties  </w:t>
      </w:r>
    </w:p>
    <w:p w14:paraId="0811FBCD" w14:textId="77777777" w:rsidR="000A5843" w:rsidRPr="009168C6" w:rsidRDefault="000A5843" w:rsidP="00F93556">
      <w:pPr>
        <w:pStyle w:val="BodyText2"/>
        <w:spacing w:after="120" w:line="34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Related parties comprise individual and enterprise that control, or are controlled by, the</w:t>
      </w:r>
      <w:r w:rsidR="00B649C5" w:rsidRPr="009168C6">
        <w:rPr>
          <w:rFonts w:ascii="AngsanaUPC" w:hAnsi="AngsanaUPC" w:cs="AngsanaUPC"/>
          <w:sz w:val="28"/>
          <w:szCs w:val="28"/>
        </w:rPr>
        <w:t xml:space="preserve"> Group</w:t>
      </w:r>
      <w:r w:rsidRPr="009168C6">
        <w:rPr>
          <w:rFonts w:ascii="AngsanaUPC" w:hAnsi="AngsanaUPC" w:cs="AngsanaUPC"/>
          <w:sz w:val="28"/>
          <w:szCs w:val="28"/>
        </w:rPr>
        <w:t xml:space="preserve">, whether directly or indirectly, or which are under common control with the </w:t>
      </w:r>
      <w:r w:rsidR="00605A3F" w:rsidRPr="009168C6">
        <w:rPr>
          <w:rFonts w:ascii="AngsanaUPC" w:hAnsi="AngsanaUPC" w:cs="AngsanaUPC"/>
          <w:sz w:val="28"/>
          <w:szCs w:val="28"/>
        </w:rPr>
        <w:t>Group</w:t>
      </w:r>
      <w:r w:rsidRPr="009168C6">
        <w:rPr>
          <w:rFonts w:ascii="AngsanaUPC" w:hAnsi="AngsanaUPC" w:cs="AngsanaUPC"/>
          <w:sz w:val="28"/>
          <w:szCs w:val="28"/>
        </w:rPr>
        <w:t>.</w:t>
      </w:r>
    </w:p>
    <w:p w14:paraId="34F59900" w14:textId="77777777" w:rsidR="000A5843" w:rsidRPr="009168C6" w:rsidRDefault="000A5843" w:rsidP="00F93556">
      <w:pPr>
        <w:pStyle w:val="BodyText2"/>
        <w:spacing w:after="120" w:line="34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Related parties also include associates, individuals or enterprise which directly or indirectly own a voting interest in the Company that given the</w:t>
      </w:r>
      <w:r w:rsidR="00E04502" w:rsidRPr="009168C6">
        <w:rPr>
          <w:rFonts w:ascii="AngsanaUPC" w:hAnsi="AngsanaUPC" w:cs="AngsanaUPC"/>
          <w:sz w:val="28"/>
          <w:szCs w:val="28"/>
        </w:rPr>
        <w:t>m</w:t>
      </w:r>
      <w:r w:rsidRPr="009168C6">
        <w:rPr>
          <w:rFonts w:ascii="AngsanaUPC" w:hAnsi="AngsanaUPC" w:cs="AngsanaUPC"/>
          <w:sz w:val="28"/>
          <w:szCs w:val="28"/>
        </w:rPr>
        <w:t xml:space="preserve"> significant influence </w:t>
      </w:r>
      <w:r w:rsidR="00D12636" w:rsidRPr="009168C6">
        <w:rPr>
          <w:rFonts w:ascii="AngsanaUPC" w:hAnsi="AngsanaUPC" w:cs="AngsanaUPC"/>
          <w:sz w:val="28"/>
          <w:szCs w:val="28"/>
        </w:rPr>
        <w:t>over</w:t>
      </w:r>
      <w:r w:rsidRPr="009168C6">
        <w:rPr>
          <w:rFonts w:ascii="AngsanaUPC" w:hAnsi="AngsanaUPC" w:cs="AngsanaUPC"/>
          <w:sz w:val="28"/>
          <w:szCs w:val="28"/>
        </w:rPr>
        <w:t xml:space="preserve"> the </w:t>
      </w:r>
      <w:r w:rsidR="00605A3F" w:rsidRPr="009168C6">
        <w:rPr>
          <w:rFonts w:ascii="AngsanaUPC" w:hAnsi="AngsanaUPC" w:cs="AngsanaUPC"/>
          <w:sz w:val="28"/>
          <w:szCs w:val="28"/>
        </w:rPr>
        <w:t>Group</w:t>
      </w:r>
      <w:r w:rsidRPr="009168C6">
        <w:rPr>
          <w:rFonts w:ascii="AngsanaUPC" w:hAnsi="AngsanaUPC" w:cs="AngsanaUPC"/>
          <w:sz w:val="28"/>
          <w:szCs w:val="28"/>
        </w:rPr>
        <w:t>, and key management perso</w:t>
      </w:r>
      <w:r w:rsidR="00F46A02" w:rsidRPr="009168C6">
        <w:rPr>
          <w:rFonts w:ascii="AngsanaUPC" w:hAnsi="AngsanaUPC" w:cs="AngsanaUPC"/>
          <w:sz w:val="28"/>
          <w:szCs w:val="28"/>
        </w:rPr>
        <w:t>n</w:t>
      </w:r>
      <w:r w:rsidRPr="009168C6">
        <w:rPr>
          <w:rFonts w:ascii="AngsanaUPC" w:hAnsi="AngsanaUPC" w:cs="AngsanaUPC"/>
          <w:sz w:val="28"/>
          <w:szCs w:val="28"/>
        </w:rPr>
        <w:t>n</w:t>
      </w:r>
      <w:r w:rsidR="00F46A02" w:rsidRPr="009168C6">
        <w:rPr>
          <w:rFonts w:ascii="AngsanaUPC" w:hAnsi="AngsanaUPC" w:cs="AngsanaUPC"/>
          <w:sz w:val="28"/>
          <w:szCs w:val="28"/>
        </w:rPr>
        <w:t>e</w:t>
      </w:r>
      <w:r w:rsidRPr="009168C6">
        <w:rPr>
          <w:rFonts w:ascii="AngsanaUPC" w:hAnsi="AngsanaUPC" w:cs="AngsanaUPC"/>
          <w:sz w:val="28"/>
          <w:szCs w:val="28"/>
        </w:rPr>
        <w:t xml:space="preserve">l, directors or offices of the </w:t>
      </w:r>
      <w:r w:rsidR="00605A3F" w:rsidRPr="009168C6">
        <w:rPr>
          <w:rFonts w:ascii="AngsanaUPC" w:hAnsi="AngsanaUPC" w:cs="AngsanaUPC"/>
          <w:sz w:val="28"/>
          <w:szCs w:val="28"/>
        </w:rPr>
        <w:t>Group</w:t>
      </w:r>
      <w:r w:rsidRPr="009168C6">
        <w:rPr>
          <w:rFonts w:ascii="AngsanaUPC" w:hAnsi="AngsanaUPC" w:cs="AngsanaUPC"/>
          <w:sz w:val="28"/>
          <w:szCs w:val="28"/>
        </w:rPr>
        <w:t xml:space="preserve"> with authority in the planning and direction of the </w:t>
      </w:r>
      <w:r w:rsidR="00605A3F" w:rsidRPr="009168C6">
        <w:rPr>
          <w:rFonts w:ascii="AngsanaUPC" w:hAnsi="AngsanaUPC" w:cs="AngsanaUPC"/>
          <w:sz w:val="28"/>
          <w:szCs w:val="28"/>
        </w:rPr>
        <w:t>Group</w:t>
      </w:r>
      <w:r w:rsidRPr="009168C6">
        <w:rPr>
          <w:rFonts w:ascii="AngsanaUPC" w:hAnsi="AngsanaUPC" w:cs="AngsanaUPC"/>
          <w:sz w:val="28"/>
          <w:szCs w:val="28"/>
        </w:rPr>
        <w:t>’s operation, including close members of the family of these individuals and enterprise associated with these individuals also constitute related parties.</w:t>
      </w:r>
    </w:p>
    <w:p w14:paraId="4CFB7150" w14:textId="77777777" w:rsidR="000A5843" w:rsidRPr="009168C6" w:rsidRDefault="000A5843" w:rsidP="00F93556">
      <w:pPr>
        <w:pStyle w:val="BodyText2"/>
        <w:spacing w:after="120" w:line="34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 xml:space="preserve">The results </w:t>
      </w:r>
      <w:proofErr w:type="gramStart"/>
      <w:r w:rsidRPr="009168C6">
        <w:rPr>
          <w:rFonts w:ascii="AngsanaUPC" w:hAnsi="AngsanaUPC" w:cs="AngsanaUPC"/>
          <w:sz w:val="28"/>
          <w:szCs w:val="28"/>
        </w:rPr>
        <w:t>of  related</w:t>
      </w:r>
      <w:proofErr w:type="gramEnd"/>
      <w:r w:rsidRPr="009168C6">
        <w:rPr>
          <w:rFonts w:ascii="AngsanaUPC" w:hAnsi="AngsanaUPC" w:cs="AngsanaUPC"/>
          <w:sz w:val="28"/>
          <w:szCs w:val="28"/>
        </w:rPr>
        <w:t xml:space="preserve"> transactions with related parties are included in the financial statements on a normal business basis.</w:t>
      </w:r>
    </w:p>
    <w:p w14:paraId="6536DB82" w14:textId="77777777" w:rsidR="000A5843" w:rsidRPr="009168C6" w:rsidRDefault="000A5843" w:rsidP="00F93556">
      <w:pPr>
        <w:pStyle w:val="BodyText2"/>
        <w:spacing w:after="120" w:line="34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Relationships with the related parties beside subsidiaries and associate</w:t>
      </w:r>
      <w:r w:rsidR="00F46A02" w:rsidRPr="009168C6">
        <w:rPr>
          <w:rFonts w:ascii="AngsanaUPC" w:hAnsi="AngsanaUPC" w:cs="AngsanaUPC"/>
          <w:sz w:val="28"/>
          <w:szCs w:val="28"/>
        </w:rPr>
        <w:t>d</w:t>
      </w:r>
      <w:r w:rsidRPr="009168C6">
        <w:rPr>
          <w:rFonts w:ascii="AngsanaUPC" w:hAnsi="AngsanaUPC" w:cs="AngsanaUPC"/>
          <w:sz w:val="28"/>
          <w:szCs w:val="28"/>
        </w:rPr>
        <w:t xml:space="preserve"> companies and joint venture as disclosed in </w:t>
      </w:r>
      <w:r w:rsidR="00F46A02" w:rsidRPr="009168C6">
        <w:rPr>
          <w:rFonts w:ascii="AngsanaUPC" w:hAnsi="AngsanaUPC" w:cs="AngsanaUPC"/>
          <w:sz w:val="28"/>
          <w:szCs w:val="28"/>
        </w:rPr>
        <w:t>N</w:t>
      </w:r>
      <w:r w:rsidRPr="009168C6">
        <w:rPr>
          <w:rFonts w:ascii="AngsanaUPC" w:hAnsi="AngsanaUPC" w:cs="AngsanaUPC"/>
          <w:sz w:val="28"/>
          <w:szCs w:val="28"/>
        </w:rPr>
        <w:t>ote</w:t>
      </w:r>
      <w:r w:rsidR="00D12636" w:rsidRPr="009168C6">
        <w:rPr>
          <w:rFonts w:ascii="AngsanaUPC" w:hAnsi="AngsanaUPC" w:cs="AngsanaUPC"/>
          <w:sz w:val="28"/>
          <w:szCs w:val="28"/>
        </w:rPr>
        <w:t>s</w:t>
      </w:r>
      <w:r w:rsidRPr="009168C6">
        <w:rPr>
          <w:rFonts w:ascii="AngsanaUPC" w:hAnsi="AngsanaUPC" w:cs="AngsanaUPC"/>
          <w:sz w:val="28"/>
          <w:szCs w:val="28"/>
        </w:rPr>
        <w:t xml:space="preserve"> </w:t>
      </w:r>
      <w:r w:rsidR="007E7879" w:rsidRPr="009168C6">
        <w:rPr>
          <w:rFonts w:ascii="AngsanaUPC" w:hAnsi="AngsanaUPC" w:cs="AngsanaUPC"/>
          <w:sz w:val="28"/>
          <w:szCs w:val="28"/>
        </w:rPr>
        <w:t>12</w:t>
      </w:r>
      <w:r w:rsidR="00BC2D97" w:rsidRPr="009168C6">
        <w:rPr>
          <w:rFonts w:ascii="AngsanaUPC" w:hAnsi="AngsanaUPC" w:cs="AngsanaUPC"/>
          <w:sz w:val="28"/>
          <w:szCs w:val="28"/>
        </w:rPr>
        <w:t>, 1</w:t>
      </w:r>
      <w:r w:rsidR="007E7879" w:rsidRPr="009168C6">
        <w:rPr>
          <w:rFonts w:ascii="AngsanaUPC" w:hAnsi="AngsanaUPC" w:cs="AngsanaUPC"/>
          <w:sz w:val="28"/>
          <w:szCs w:val="28"/>
        </w:rPr>
        <w:t>3</w:t>
      </w:r>
      <w:r w:rsidR="00A30CE2" w:rsidRPr="009168C6">
        <w:rPr>
          <w:rFonts w:ascii="AngsanaUPC" w:hAnsi="AngsanaUPC" w:cs="AngsanaUPC"/>
          <w:sz w:val="28"/>
          <w:szCs w:val="28"/>
        </w:rPr>
        <w:t xml:space="preserve"> </w:t>
      </w:r>
      <w:r w:rsidR="005A1B16" w:rsidRPr="009168C6">
        <w:rPr>
          <w:rFonts w:ascii="AngsanaUPC" w:hAnsi="AngsanaUPC" w:cs="AngsanaUPC"/>
          <w:sz w:val="28"/>
          <w:szCs w:val="28"/>
        </w:rPr>
        <w:t xml:space="preserve">and </w:t>
      </w:r>
      <w:r w:rsidR="00BC2D97" w:rsidRPr="009168C6">
        <w:rPr>
          <w:rFonts w:ascii="AngsanaUPC" w:hAnsi="AngsanaUPC" w:cs="AngsanaUPC"/>
          <w:sz w:val="28"/>
          <w:szCs w:val="28"/>
        </w:rPr>
        <w:t>1</w:t>
      </w:r>
      <w:r w:rsidR="007E7879" w:rsidRPr="009168C6">
        <w:rPr>
          <w:rFonts w:ascii="AngsanaUPC" w:hAnsi="AngsanaUPC" w:cs="AngsanaUPC"/>
          <w:sz w:val="28"/>
          <w:szCs w:val="28"/>
        </w:rPr>
        <w:t>4</w:t>
      </w:r>
      <w:r w:rsidRPr="009168C6">
        <w:rPr>
          <w:rFonts w:ascii="AngsanaUPC" w:hAnsi="AngsanaUPC" w:cs="AngsanaUPC"/>
          <w:sz w:val="28"/>
          <w:szCs w:val="28"/>
        </w:rPr>
        <w:t xml:space="preserve"> are as </w:t>
      </w:r>
      <w:proofErr w:type="gramStart"/>
      <w:r w:rsidRPr="009168C6">
        <w:rPr>
          <w:rFonts w:ascii="AngsanaUPC" w:hAnsi="AngsanaUPC" w:cs="AngsanaUPC"/>
          <w:sz w:val="28"/>
          <w:szCs w:val="28"/>
        </w:rPr>
        <w:t>follows :</w:t>
      </w:r>
      <w:proofErr w:type="gramEnd"/>
    </w:p>
    <w:tbl>
      <w:tblPr>
        <w:tblW w:w="9058" w:type="dxa"/>
        <w:tblInd w:w="548" w:type="dxa"/>
        <w:tblLook w:val="0000" w:firstRow="0" w:lastRow="0" w:firstColumn="0" w:lastColumn="0" w:noHBand="0" w:noVBand="0"/>
      </w:tblPr>
      <w:tblGrid>
        <w:gridCol w:w="3388"/>
        <w:gridCol w:w="1842"/>
        <w:gridCol w:w="3828"/>
      </w:tblGrid>
      <w:tr w:rsidR="00BE6227" w:rsidRPr="009168C6" w14:paraId="74D1C78B" w14:textId="77777777" w:rsidTr="00B310DF">
        <w:trPr>
          <w:trHeight w:val="728"/>
          <w:tblHeader/>
        </w:trPr>
        <w:tc>
          <w:tcPr>
            <w:tcW w:w="3388" w:type="dxa"/>
            <w:shd w:val="clear" w:color="auto" w:fill="auto"/>
          </w:tcPr>
          <w:p w14:paraId="048FF514" w14:textId="77777777" w:rsidR="007A4368" w:rsidRPr="009168C6" w:rsidRDefault="007A43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19"/>
              <w:rPr>
                <w:rFonts w:ascii="AngsanaUPC" w:hAnsi="AngsanaUPC" w:cs="AngsanaUPC"/>
                <w:b/>
                <w:bCs/>
                <w:sz w:val="28"/>
                <w:szCs w:val="28"/>
              </w:rPr>
            </w:pPr>
          </w:p>
          <w:p w14:paraId="21B9B47E" w14:textId="77777777" w:rsidR="007A4368" w:rsidRPr="009168C6" w:rsidRDefault="007A43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19"/>
              <w:rPr>
                <w:rFonts w:ascii="AngsanaUPC" w:hAnsi="AngsanaUPC" w:cs="AngsanaUPC"/>
                <w:b/>
                <w:bCs/>
                <w:sz w:val="28"/>
                <w:szCs w:val="28"/>
              </w:rPr>
            </w:pPr>
          </w:p>
          <w:p w14:paraId="6C4E1066" w14:textId="77777777" w:rsidR="00BE6227" w:rsidRPr="009168C6" w:rsidRDefault="00BE622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19"/>
              <w:rPr>
                <w:rFonts w:ascii="AngsanaUPC" w:hAnsi="AngsanaUPC" w:cs="AngsanaUPC"/>
                <w:b/>
                <w:bCs/>
                <w:sz w:val="28"/>
                <w:szCs w:val="28"/>
                <w:cs/>
              </w:rPr>
            </w:pPr>
            <w:r w:rsidRPr="009168C6">
              <w:rPr>
                <w:rFonts w:ascii="AngsanaUPC" w:hAnsi="AngsanaUPC" w:cs="AngsanaUPC"/>
                <w:b/>
                <w:bCs/>
                <w:sz w:val="28"/>
                <w:szCs w:val="28"/>
              </w:rPr>
              <w:t>Name of entities / person</w:t>
            </w:r>
          </w:p>
        </w:tc>
        <w:tc>
          <w:tcPr>
            <w:tcW w:w="1842" w:type="dxa"/>
            <w:shd w:val="clear" w:color="auto" w:fill="auto"/>
            <w:vAlign w:val="center"/>
          </w:tcPr>
          <w:p w14:paraId="09D815F7" w14:textId="77777777" w:rsidR="00BE6227" w:rsidRPr="009168C6" w:rsidRDefault="00BE622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UPC" w:hAnsi="AngsanaUPC" w:cs="AngsanaUPC"/>
                <w:b/>
                <w:bCs/>
                <w:sz w:val="28"/>
                <w:szCs w:val="28"/>
                <w:rtl/>
                <w:cs/>
              </w:rPr>
            </w:pPr>
            <w:r w:rsidRPr="009168C6">
              <w:rPr>
                <w:rFonts w:ascii="AngsanaUPC" w:hAnsi="AngsanaUPC" w:cs="AngsanaUPC"/>
                <w:b/>
                <w:bCs/>
                <w:sz w:val="28"/>
                <w:szCs w:val="28"/>
              </w:rPr>
              <w:t>Country of incorporation/ nationality</w:t>
            </w:r>
          </w:p>
        </w:tc>
        <w:tc>
          <w:tcPr>
            <w:tcW w:w="3828" w:type="dxa"/>
            <w:shd w:val="clear" w:color="auto" w:fill="auto"/>
          </w:tcPr>
          <w:p w14:paraId="41CF506A" w14:textId="77777777" w:rsidR="007A4368" w:rsidRPr="009168C6" w:rsidRDefault="007A43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33"/>
              <w:jc w:val="both"/>
              <w:rPr>
                <w:rFonts w:ascii="AngsanaUPC" w:hAnsi="AngsanaUPC" w:cs="AngsanaUPC"/>
                <w:b/>
                <w:bCs/>
                <w:sz w:val="28"/>
                <w:szCs w:val="28"/>
              </w:rPr>
            </w:pPr>
          </w:p>
          <w:p w14:paraId="494CC860" w14:textId="77777777" w:rsidR="007A4368" w:rsidRPr="009168C6" w:rsidRDefault="007A43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33"/>
              <w:jc w:val="both"/>
              <w:rPr>
                <w:rFonts w:ascii="AngsanaUPC" w:hAnsi="AngsanaUPC" w:cs="AngsanaUPC"/>
                <w:b/>
                <w:bCs/>
                <w:sz w:val="28"/>
                <w:szCs w:val="28"/>
              </w:rPr>
            </w:pPr>
          </w:p>
          <w:p w14:paraId="21AFEADC" w14:textId="77777777" w:rsidR="00BE6227" w:rsidRPr="009168C6" w:rsidRDefault="00BE622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33"/>
              <w:jc w:val="both"/>
              <w:rPr>
                <w:rFonts w:ascii="AngsanaUPC" w:hAnsi="AngsanaUPC" w:cs="AngsanaUPC"/>
                <w:b/>
                <w:bCs/>
                <w:sz w:val="28"/>
                <w:szCs w:val="28"/>
              </w:rPr>
            </w:pPr>
            <w:r w:rsidRPr="009168C6">
              <w:rPr>
                <w:rFonts w:ascii="AngsanaUPC" w:hAnsi="AngsanaUPC" w:cs="AngsanaUPC"/>
                <w:b/>
                <w:bCs/>
                <w:sz w:val="28"/>
                <w:szCs w:val="28"/>
              </w:rPr>
              <w:t>Nature of relationships</w:t>
            </w:r>
          </w:p>
        </w:tc>
      </w:tr>
      <w:tr w:rsidR="00BE6227" w:rsidRPr="009168C6" w14:paraId="4392EEA4" w14:textId="77777777" w:rsidTr="00B310DF">
        <w:tc>
          <w:tcPr>
            <w:tcW w:w="3388" w:type="dxa"/>
            <w:shd w:val="clear" w:color="auto" w:fill="auto"/>
          </w:tcPr>
          <w:p w14:paraId="2EE12698" w14:textId="77777777" w:rsidR="00BE6227" w:rsidRPr="009168C6" w:rsidRDefault="00BE6227" w:rsidP="00F93556">
            <w:pPr>
              <w:spacing w:line="340" w:lineRule="atLeast"/>
              <w:ind w:left="176" w:right="72" w:hanging="157"/>
              <w:rPr>
                <w:rFonts w:ascii="AngsanaUPC" w:hAnsi="AngsanaUPC" w:cs="AngsanaUPC"/>
                <w:sz w:val="28"/>
                <w:szCs w:val="28"/>
                <w:cs/>
              </w:rPr>
            </w:pPr>
            <w:r w:rsidRPr="009168C6">
              <w:rPr>
                <w:rFonts w:ascii="AngsanaUPC" w:hAnsi="AngsanaUPC" w:cs="AngsanaUPC"/>
                <w:sz w:val="28"/>
                <w:szCs w:val="28"/>
              </w:rPr>
              <w:t>Key management personnel</w:t>
            </w:r>
          </w:p>
        </w:tc>
        <w:tc>
          <w:tcPr>
            <w:tcW w:w="1842" w:type="dxa"/>
            <w:shd w:val="clear" w:color="auto" w:fill="auto"/>
          </w:tcPr>
          <w:p w14:paraId="0E925BE1" w14:textId="77777777" w:rsidR="00BE6227" w:rsidRPr="009168C6" w:rsidRDefault="00BE622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29" w:right="-108" w:firstLine="21"/>
              <w:jc w:val="center"/>
              <w:rPr>
                <w:rFonts w:ascii="AngsanaUPC" w:hAnsi="AngsanaUPC" w:cs="AngsanaUPC"/>
                <w:sz w:val="28"/>
                <w:szCs w:val="28"/>
                <w:cs/>
                <w:lang w:val="en-AU"/>
              </w:rPr>
            </w:pPr>
            <w:r w:rsidRPr="009168C6">
              <w:rPr>
                <w:rFonts w:ascii="AngsanaUPC" w:hAnsi="AngsanaUPC" w:cs="AngsanaUPC"/>
                <w:sz w:val="28"/>
                <w:szCs w:val="28"/>
              </w:rPr>
              <w:t>Thai</w:t>
            </w:r>
          </w:p>
        </w:tc>
        <w:tc>
          <w:tcPr>
            <w:tcW w:w="3828" w:type="dxa"/>
            <w:shd w:val="clear" w:color="auto" w:fill="auto"/>
            <w:vAlign w:val="center"/>
          </w:tcPr>
          <w:p w14:paraId="1FDB853B" w14:textId="77777777" w:rsidR="00BE6227"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rPr>
                <w:rFonts w:ascii="AngsanaUPC" w:hAnsi="AngsanaUPC" w:cs="AngsanaUPC"/>
                <w:sz w:val="28"/>
                <w:szCs w:val="28"/>
                <w:cs/>
                <w:lang w:eastAsia="zh-CN"/>
              </w:rPr>
            </w:pPr>
            <w:r w:rsidRPr="009168C6">
              <w:rPr>
                <w:rFonts w:ascii="AngsanaUPC" w:hAnsi="AngsanaUPC" w:cs="AngsanaUPC"/>
                <w:sz w:val="28"/>
                <w:szCs w:val="28"/>
                <w:lang w:eastAsia="zh-CN"/>
              </w:rPr>
              <w:t>Persons having authority and responsibility for planning, directing and controlling the activities of the entity, directly or indirectly, including any director (whether executive or otherwise) of the Group.</w:t>
            </w:r>
          </w:p>
        </w:tc>
      </w:tr>
      <w:tr w:rsidR="000A5843" w:rsidRPr="009168C6" w14:paraId="2469C90B" w14:textId="77777777" w:rsidTr="00B310DF">
        <w:tc>
          <w:tcPr>
            <w:tcW w:w="3388" w:type="dxa"/>
            <w:shd w:val="clear" w:color="auto" w:fill="auto"/>
          </w:tcPr>
          <w:p w14:paraId="76D9EAFB"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jc w:val="both"/>
              <w:rPr>
                <w:rFonts w:ascii="AngsanaUPC" w:hAnsi="AngsanaUPC" w:cs="AngsanaUPC"/>
                <w:sz w:val="28"/>
                <w:szCs w:val="28"/>
              </w:rPr>
            </w:pPr>
            <w:proofErr w:type="spellStart"/>
            <w:r w:rsidRPr="009168C6">
              <w:rPr>
                <w:rFonts w:ascii="AngsanaUPC" w:hAnsi="AngsanaUPC" w:cs="AngsanaUPC"/>
                <w:sz w:val="28"/>
                <w:szCs w:val="28"/>
              </w:rPr>
              <w:t>Flamtechnic</w:t>
            </w:r>
            <w:proofErr w:type="spellEnd"/>
            <w:r w:rsidRPr="009168C6">
              <w:rPr>
                <w:rFonts w:ascii="AngsanaUPC" w:hAnsi="AngsanaUPC" w:cs="AngsanaUPC"/>
                <w:sz w:val="28"/>
                <w:szCs w:val="28"/>
              </w:rPr>
              <w:t xml:space="preserve"> Company Limited</w:t>
            </w:r>
          </w:p>
        </w:tc>
        <w:tc>
          <w:tcPr>
            <w:tcW w:w="1842" w:type="dxa"/>
            <w:shd w:val="clear" w:color="auto" w:fill="auto"/>
          </w:tcPr>
          <w:p w14:paraId="2118A47C"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496AE1EB"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r w:rsidRPr="009168C6">
              <w:rPr>
                <w:rFonts w:ascii="AngsanaUPC" w:hAnsi="AngsanaUPC" w:cs="AngsanaUPC"/>
                <w:sz w:val="28"/>
                <w:szCs w:val="28"/>
                <w:lang w:eastAsia="zh-CN"/>
              </w:rPr>
              <w:t>Common Directors</w:t>
            </w:r>
          </w:p>
        </w:tc>
      </w:tr>
      <w:tr w:rsidR="000A5843" w:rsidRPr="009168C6" w14:paraId="15135653" w14:textId="77777777" w:rsidTr="00B310DF">
        <w:tc>
          <w:tcPr>
            <w:tcW w:w="3388" w:type="dxa"/>
            <w:shd w:val="clear" w:color="auto" w:fill="auto"/>
          </w:tcPr>
          <w:p w14:paraId="09526837"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jc w:val="both"/>
              <w:rPr>
                <w:rFonts w:ascii="AngsanaUPC" w:hAnsi="AngsanaUPC" w:cs="AngsanaUPC"/>
                <w:sz w:val="28"/>
                <w:szCs w:val="28"/>
              </w:rPr>
            </w:pPr>
            <w:r w:rsidRPr="009168C6">
              <w:rPr>
                <w:rFonts w:ascii="AngsanaUPC" w:hAnsi="AngsanaUPC" w:cs="AngsanaUPC"/>
                <w:sz w:val="28"/>
                <w:szCs w:val="28"/>
              </w:rPr>
              <w:t xml:space="preserve">United Power Engineering </w:t>
            </w:r>
          </w:p>
        </w:tc>
        <w:tc>
          <w:tcPr>
            <w:tcW w:w="1842" w:type="dxa"/>
            <w:shd w:val="clear" w:color="auto" w:fill="auto"/>
          </w:tcPr>
          <w:p w14:paraId="3974C8D1"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5048D4AA"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r w:rsidRPr="009168C6">
              <w:rPr>
                <w:rFonts w:ascii="AngsanaUPC" w:hAnsi="AngsanaUPC" w:cs="AngsanaUPC"/>
                <w:sz w:val="28"/>
                <w:szCs w:val="28"/>
                <w:lang w:eastAsia="zh-CN"/>
              </w:rPr>
              <w:t>Common Directors</w:t>
            </w:r>
          </w:p>
        </w:tc>
      </w:tr>
      <w:tr w:rsidR="007C7F4A" w:rsidRPr="009168C6" w14:paraId="444F1456" w14:textId="77777777" w:rsidTr="00B310DF">
        <w:tc>
          <w:tcPr>
            <w:tcW w:w="3388" w:type="dxa"/>
            <w:shd w:val="clear" w:color="auto" w:fill="auto"/>
          </w:tcPr>
          <w:p w14:paraId="21E37C74" w14:textId="77777777" w:rsidR="007C7F4A" w:rsidRPr="009168C6" w:rsidRDefault="007C7F4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firstLine="157"/>
              <w:jc w:val="both"/>
              <w:rPr>
                <w:rFonts w:ascii="AngsanaUPC" w:hAnsi="AngsanaUPC" w:cs="AngsanaUPC"/>
                <w:sz w:val="28"/>
                <w:szCs w:val="28"/>
              </w:rPr>
            </w:pPr>
            <w:r w:rsidRPr="009168C6">
              <w:rPr>
                <w:rFonts w:ascii="AngsanaUPC" w:hAnsi="AngsanaUPC" w:cs="AngsanaUPC"/>
                <w:sz w:val="28"/>
                <w:szCs w:val="28"/>
              </w:rPr>
              <w:t>Company Limited</w:t>
            </w:r>
          </w:p>
        </w:tc>
        <w:tc>
          <w:tcPr>
            <w:tcW w:w="1842" w:type="dxa"/>
            <w:shd w:val="clear" w:color="auto" w:fill="auto"/>
          </w:tcPr>
          <w:p w14:paraId="2F2A40DD" w14:textId="77777777" w:rsidR="007C7F4A" w:rsidRPr="009168C6" w:rsidRDefault="007C7F4A" w:rsidP="00F93556">
            <w:pPr>
              <w:spacing w:line="340" w:lineRule="atLeast"/>
              <w:jc w:val="center"/>
              <w:rPr>
                <w:rFonts w:ascii="AngsanaUPC" w:hAnsi="AngsanaUPC" w:cs="AngsanaUPC"/>
                <w:sz w:val="28"/>
                <w:szCs w:val="28"/>
              </w:rPr>
            </w:pPr>
          </w:p>
        </w:tc>
        <w:tc>
          <w:tcPr>
            <w:tcW w:w="3828" w:type="dxa"/>
            <w:shd w:val="clear" w:color="auto" w:fill="auto"/>
          </w:tcPr>
          <w:p w14:paraId="03072625" w14:textId="77777777" w:rsidR="007C7F4A" w:rsidRPr="009168C6" w:rsidRDefault="007C7F4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p>
        </w:tc>
      </w:tr>
      <w:tr w:rsidR="000A5843" w:rsidRPr="009168C6" w14:paraId="1C94AD85" w14:textId="77777777" w:rsidTr="00B310DF">
        <w:tc>
          <w:tcPr>
            <w:tcW w:w="3388" w:type="dxa"/>
            <w:shd w:val="clear" w:color="auto" w:fill="auto"/>
          </w:tcPr>
          <w:p w14:paraId="28CBF83E"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jc w:val="both"/>
              <w:rPr>
                <w:rFonts w:ascii="AngsanaUPC" w:hAnsi="AngsanaUPC" w:cs="AngsanaUPC"/>
                <w:sz w:val="28"/>
                <w:szCs w:val="28"/>
              </w:rPr>
            </w:pPr>
            <w:r w:rsidRPr="009168C6">
              <w:rPr>
                <w:rFonts w:ascii="AngsanaUPC" w:hAnsi="AngsanaUPC" w:cs="AngsanaUPC"/>
                <w:sz w:val="28"/>
                <w:szCs w:val="28"/>
              </w:rPr>
              <w:t>ESI Trading Company Limited</w:t>
            </w:r>
          </w:p>
        </w:tc>
        <w:tc>
          <w:tcPr>
            <w:tcW w:w="1842" w:type="dxa"/>
            <w:shd w:val="clear" w:color="auto" w:fill="auto"/>
          </w:tcPr>
          <w:p w14:paraId="33FF3A91"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6176908F"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r w:rsidRPr="009168C6">
              <w:rPr>
                <w:rFonts w:ascii="AngsanaUPC" w:hAnsi="AngsanaUPC" w:cs="AngsanaUPC"/>
                <w:sz w:val="28"/>
                <w:szCs w:val="28"/>
                <w:lang w:eastAsia="zh-CN"/>
              </w:rPr>
              <w:t>Common Directors</w:t>
            </w:r>
          </w:p>
        </w:tc>
      </w:tr>
      <w:tr w:rsidR="000A5843" w:rsidRPr="009168C6" w14:paraId="0F2A79A0" w14:textId="77777777" w:rsidTr="00B310DF">
        <w:tc>
          <w:tcPr>
            <w:tcW w:w="3388" w:type="dxa"/>
            <w:shd w:val="clear" w:color="auto" w:fill="auto"/>
          </w:tcPr>
          <w:p w14:paraId="0ED18C8E"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rPr>
                <w:rFonts w:ascii="AngsanaUPC" w:hAnsi="AngsanaUPC" w:cs="AngsanaUPC"/>
                <w:sz w:val="28"/>
                <w:szCs w:val="28"/>
              </w:rPr>
            </w:pPr>
            <w:r w:rsidRPr="009168C6">
              <w:rPr>
                <w:rFonts w:ascii="AngsanaUPC" w:hAnsi="AngsanaUPC" w:cs="AngsanaUPC"/>
                <w:sz w:val="28"/>
                <w:szCs w:val="28"/>
              </w:rPr>
              <w:t xml:space="preserve">E.S. International (1991) </w:t>
            </w:r>
          </w:p>
        </w:tc>
        <w:tc>
          <w:tcPr>
            <w:tcW w:w="1842" w:type="dxa"/>
            <w:shd w:val="clear" w:color="auto" w:fill="auto"/>
          </w:tcPr>
          <w:p w14:paraId="1809D0C5"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4B9ADD59"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r w:rsidRPr="009168C6">
              <w:rPr>
                <w:rFonts w:ascii="AngsanaUPC" w:hAnsi="AngsanaUPC" w:cs="AngsanaUPC"/>
                <w:sz w:val="28"/>
                <w:szCs w:val="28"/>
                <w:lang w:eastAsia="zh-CN"/>
              </w:rPr>
              <w:t>Common Directors</w:t>
            </w:r>
          </w:p>
        </w:tc>
      </w:tr>
      <w:tr w:rsidR="007C7F4A" w:rsidRPr="009168C6" w14:paraId="1C09DBC8" w14:textId="77777777" w:rsidTr="00B310DF">
        <w:tc>
          <w:tcPr>
            <w:tcW w:w="3388" w:type="dxa"/>
            <w:shd w:val="clear" w:color="auto" w:fill="auto"/>
          </w:tcPr>
          <w:p w14:paraId="6B889DE1" w14:textId="77777777" w:rsidR="007C7F4A" w:rsidRPr="009168C6" w:rsidRDefault="007C7F4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firstLine="157"/>
              <w:jc w:val="both"/>
              <w:rPr>
                <w:rFonts w:ascii="AngsanaUPC" w:hAnsi="AngsanaUPC" w:cs="AngsanaUPC"/>
                <w:sz w:val="28"/>
                <w:szCs w:val="28"/>
              </w:rPr>
            </w:pPr>
            <w:r w:rsidRPr="009168C6">
              <w:rPr>
                <w:rFonts w:ascii="AngsanaUPC" w:hAnsi="AngsanaUPC" w:cs="AngsanaUPC"/>
                <w:sz w:val="28"/>
                <w:szCs w:val="28"/>
              </w:rPr>
              <w:t>Company Limited</w:t>
            </w:r>
          </w:p>
        </w:tc>
        <w:tc>
          <w:tcPr>
            <w:tcW w:w="1842" w:type="dxa"/>
            <w:shd w:val="clear" w:color="auto" w:fill="auto"/>
          </w:tcPr>
          <w:p w14:paraId="731DA7C3" w14:textId="77777777" w:rsidR="007C7F4A" w:rsidRPr="009168C6" w:rsidRDefault="007C7F4A" w:rsidP="00F93556">
            <w:pPr>
              <w:spacing w:line="340" w:lineRule="atLeast"/>
              <w:jc w:val="center"/>
              <w:rPr>
                <w:rFonts w:ascii="AngsanaUPC" w:hAnsi="AngsanaUPC" w:cs="AngsanaUPC"/>
                <w:sz w:val="28"/>
                <w:szCs w:val="28"/>
              </w:rPr>
            </w:pPr>
          </w:p>
        </w:tc>
        <w:tc>
          <w:tcPr>
            <w:tcW w:w="3828" w:type="dxa"/>
            <w:shd w:val="clear" w:color="auto" w:fill="auto"/>
          </w:tcPr>
          <w:p w14:paraId="53B9DAC0" w14:textId="77777777" w:rsidR="007C7F4A" w:rsidRPr="009168C6" w:rsidRDefault="007C7F4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p>
        </w:tc>
      </w:tr>
      <w:tr w:rsidR="000A5843" w:rsidRPr="009168C6" w14:paraId="237E9629" w14:textId="77777777" w:rsidTr="00B310DF">
        <w:tc>
          <w:tcPr>
            <w:tcW w:w="3388" w:type="dxa"/>
            <w:shd w:val="clear" w:color="auto" w:fill="auto"/>
          </w:tcPr>
          <w:p w14:paraId="41414DF0"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jc w:val="both"/>
              <w:rPr>
                <w:rFonts w:ascii="AngsanaUPC" w:hAnsi="AngsanaUPC" w:cs="AngsanaUPC"/>
                <w:sz w:val="28"/>
                <w:szCs w:val="28"/>
              </w:rPr>
            </w:pPr>
            <w:proofErr w:type="spellStart"/>
            <w:r w:rsidRPr="009168C6">
              <w:rPr>
                <w:rFonts w:ascii="AngsanaUPC" w:hAnsi="AngsanaUPC" w:cs="AngsanaUPC"/>
                <w:sz w:val="28"/>
                <w:szCs w:val="28"/>
              </w:rPr>
              <w:t>Flamtechnic</w:t>
            </w:r>
            <w:proofErr w:type="spellEnd"/>
            <w:r w:rsidRPr="009168C6">
              <w:rPr>
                <w:rFonts w:ascii="AngsanaUPC" w:hAnsi="AngsanaUPC" w:cs="AngsanaUPC"/>
                <w:sz w:val="28"/>
                <w:szCs w:val="28"/>
              </w:rPr>
              <w:t xml:space="preserve"> E &amp; C Company Limited</w:t>
            </w:r>
          </w:p>
        </w:tc>
        <w:tc>
          <w:tcPr>
            <w:tcW w:w="1842" w:type="dxa"/>
            <w:shd w:val="clear" w:color="auto" w:fill="auto"/>
          </w:tcPr>
          <w:p w14:paraId="0157D891"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221BE721"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r w:rsidRPr="009168C6">
              <w:rPr>
                <w:rFonts w:ascii="AngsanaUPC" w:hAnsi="AngsanaUPC" w:cs="AngsanaUPC"/>
                <w:sz w:val="28"/>
                <w:szCs w:val="28"/>
                <w:lang w:eastAsia="zh-CN"/>
              </w:rPr>
              <w:t>Common Directors</w:t>
            </w:r>
          </w:p>
        </w:tc>
      </w:tr>
      <w:tr w:rsidR="000A5843" w:rsidRPr="009168C6" w14:paraId="2B2B981B" w14:textId="77777777" w:rsidTr="00B310DF">
        <w:tc>
          <w:tcPr>
            <w:tcW w:w="3388" w:type="dxa"/>
            <w:shd w:val="clear" w:color="auto" w:fill="auto"/>
          </w:tcPr>
          <w:p w14:paraId="4A537893"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jc w:val="both"/>
              <w:rPr>
                <w:rFonts w:ascii="AngsanaUPC" w:hAnsi="AngsanaUPC" w:cs="AngsanaUPC"/>
                <w:sz w:val="28"/>
                <w:szCs w:val="28"/>
              </w:rPr>
            </w:pPr>
            <w:r w:rsidRPr="009168C6">
              <w:rPr>
                <w:rFonts w:ascii="AngsanaUPC" w:hAnsi="AngsanaUPC" w:cs="AngsanaUPC"/>
                <w:sz w:val="28"/>
                <w:szCs w:val="28"/>
              </w:rPr>
              <w:t>R.N.C. (Thailand) Company Limited</w:t>
            </w:r>
          </w:p>
        </w:tc>
        <w:tc>
          <w:tcPr>
            <w:tcW w:w="1842" w:type="dxa"/>
            <w:shd w:val="clear" w:color="auto" w:fill="auto"/>
          </w:tcPr>
          <w:p w14:paraId="7F458125"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28785397" w14:textId="77777777" w:rsidR="000A5843" w:rsidRPr="009168C6" w:rsidRDefault="009F600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right="-115" w:hanging="14"/>
              <w:jc w:val="both"/>
              <w:rPr>
                <w:rFonts w:ascii="AngsanaUPC" w:hAnsi="AngsanaUPC" w:cs="AngsanaUPC"/>
                <w:sz w:val="28"/>
                <w:szCs w:val="28"/>
                <w:lang w:eastAsia="zh-CN"/>
              </w:rPr>
            </w:pPr>
            <w:r w:rsidRPr="009168C6">
              <w:rPr>
                <w:rFonts w:ascii="AngsanaUPC" w:hAnsi="AngsanaUPC" w:cs="AngsanaUPC"/>
                <w:sz w:val="28"/>
                <w:szCs w:val="28"/>
                <w:lang w:eastAsia="zh-CN"/>
              </w:rPr>
              <w:t>P</w:t>
            </w:r>
            <w:r w:rsidR="000A5843" w:rsidRPr="009168C6">
              <w:rPr>
                <w:rFonts w:ascii="AngsanaUPC" w:hAnsi="AngsanaUPC" w:cs="AngsanaUPC"/>
                <w:sz w:val="28"/>
                <w:szCs w:val="28"/>
                <w:lang w:eastAsia="zh-CN"/>
              </w:rPr>
              <w:t xml:space="preserve">arty </w:t>
            </w:r>
            <w:r w:rsidRPr="009168C6">
              <w:rPr>
                <w:rFonts w:ascii="AngsanaUPC" w:hAnsi="AngsanaUPC" w:cs="AngsanaUPC"/>
                <w:sz w:val="28"/>
                <w:szCs w:val="28"/>
                <w:lang w:eastAsia="zh-CN"/>
              </w:rPr>
              <w:t>in</w:t>
            </w:r>
            <w:r w:rsidR="000A5843" w:rsidRPr="009168C6">
              <w:rPr>
                <w:rFonts w:ascii="AngsanaUPC" w:hAnsi="AngsanaUPC" w:cs="AngsanaUPC"/>
                <w:sz w:val="28"/>
                <w:szCs w:val="28"/>
                <w:lang w:eastAsia="zh-CN"/>
              </w:rPr>
              <w:t xml:space="preserve"> the Joint Venture</w:t>
            </w:r>
          </w:p>
        </w:tc>
      </w:tr>
      <w:tr w:rsidR="000A5843" w:rsidRPr="009168C6" w14:paraId="5BD63FC9" w14:textId="77777777" w:rsidTr="00B310DF">
        <w:tc>
          <w:tcPr>
            <w:tcW w:w="3388" w:type="dxa"/>
            <w:shd w:val="clear" w:color="auto" w:fill="auto"/>
            <w:vAlign w:val="center"/>
          </w:tcPr>
          <w:p w14:paraId="42770BE4" w14:textId="77777777" w:rsidR="000A5843" w:rsidRPr="009168C6" w:rsidRDefault="000A5843" w:rsidP="00F93556">
            <w:pPr>
              <w:spacing w:line="340" w:lineRule="atLeast"/>
              <w:ind w:left="176" w:right="72" w:hanging="157"/>
              <w:rPr>
                <w:rFonts w:ascii="AngsanaUPC" w:hAnsi="AngsanaUPC" w:cs="AngsanaUPC"/>
                <w:sz w:val="28"/>
                <w:szCs w:val="28"/>
                <w:cs/>
              </w:rPr>
            </w:pPr>
            <w:r w:rsidRPr="009168C6">
              <w:rPr>
                <w:rFonts w:ascii="AngsanaUPC" w:hAnsi="AngsanaUPC" w:cs="AngsanaUPC"/>
                <w:sz w:val="28"/>
                <w:szCs w:val="28"/>
              </w:rPr>
              <w:t xml:space="preserve">China State Construction Engineering </w:t>
            </w:r>
          </w:p>
        </w:tc>
        <w:tc>
          <w:tcPr>
            <w:tcW w:w="1842" w:type="dxa"/>
            <w:shd w:val="clear" w:color="auto" w:fill="auto"/>
          </w:tcPr>
          <w:p w14:paraId="6C0FF9A0" w14:textId="77777777" w:rsidR="000A5843" w:rsidRPr="009168C6" w:rsidRDefault="000A5843" w:rsidP="00F93556">
            <w:pPr>
              <w:spacing w:line="340" w:lineRule="atLeast"/>
              <w:jc w:val="center"/>
              <w:rPr>
                <w:rFonts w:ascii="AngsanaUPC" w:hAnsi="AngsanaUPC" w:cs="AngsanaUPC"/>
                <w:sz w:val="28"/>
                <w:szCs w:val="28"/>
              </w:rPr>
            </w:pPr>
          </w:p>
        </w:tc>
        <w:tc>
          <w:tcPr>
            <w:tcW w:w="3828" w:type="dxa"/>
            <w:shd w:val="clear" w:color="auto" w:fill="auto"/>
          </w:tcPr>
          <w:p w14:paraId="3BE85A20"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left="-46" w:right="-115"/>
              <w:jc w:val="both"/>
              <w:rPr>
                <w:rFonts w:ascii="AngsanaUPC" w:hAnsi="AngsanaUPC" w:cs="AngsanaUPC"/>
                <w:sz w:val="28"/>
                <w:szCs w:val="28"/>
                <w:lang w:eastAsia="zh-CN"/>
              </w:rPr>
            </w:pPr>
          </w:p>
        </w:tc>
      </w:tr>
      <w:tr w:rsidR="000A5843" w:rsidRPr="009168C6" w14:paraId="7B58BF3F" w14:textId="77777777" w:rsidTr="00B310DF">
        <w:tc>
          <w:tcPr>
            <w:tcW w:w="3388" w:type="dxa"/>
            <w:shd w:val="clear" w:color="auto" w:fill="auto"/>
            <w:vAlign w:val="center"/>
          </w:tcPr>
          <w:p w14:paraId="4559EAC5" w14:textId="77777777" w:rsidR="000A5843" w:rsidRPr="009168C6" w:rsidRDefault="000A5843" w:rsidP="00F93556">
            <w:pPr>
              <w:spacing w:line="340" w:lineRule="atLeast"/>
              <w:ind w:left="176" w:right="72" w:hanging="9"/>
              <w:rPr>
                <w:rFonts w:ascii="AngsanaUPC" w:hAnsi="AngsanaUPC" w:cs="AngsanaUPC"/>
                <w:sz w:val="28"/>
                <w:szCs w:val="28"/>
                <w:cs/>
              </w:rPr>
            </w:pPr>
            <w:r w:rsidRPr="009168C6">
              <w:rPr>
                <w:rFonts w:ascii="AngsanaUPC" w:hAnsi="AngsanaUPC" w:cs="AngsanaUPC"/>
                <w:sz w:val="28"/>
                <w:szCs w:val="28"/>
              </w:rPr>
              <w:t>(Thailand) Company Limited</w:t>
            </w:r>
          </w:p>
        </w:tc>
        <w:tc>
          <w:tcPr>
            <w:tcW w:w="1842" w:type="dxa"/>
            <w:shd w:val="clear" w:color="auto" w:fill="auto"/>
          </w:tcPr>
          <w:p w14:paraId="25905EDC" w14:textId="77777777" w:rsidR="000A5843" w:rsidRPr="009168C6" w:rsidRDefault="000A5843" w:rsidP="00F93556">
            <w:pPr>
              <w:spacing w:line="340" w:lineRule="atLeast"/>
              <w:jc w:val="center"/>
              <w:rPr>
                <w:rFonts w:ascii="AngsanaUPC" w:hAnsi="AngsanaUPC" w:cs="AngsanaUPC"/>
                <w:sz w:val="28"/>
                <w:szCs w:val="28"/>
              </w:rPr>
            </w:pPr>
            <w:r w:rsidRPr="009168C6">
              <w:rPr>
                <w:rFonts w:ascii="AngsanaUPC" w:hAnsi="AngsanaUPC" w:cs="AngsanaUPC"/>
                <w:sz w:val="28"/>
                <w:szCs w:val="28"/>
              </w:rPr>
              <w:t>Thai</w:t>
            </w:r>
          </w:p>
        </w:tc>
        <w:tc>
          <w:tcPr>
            <w:tcW w:w="3828" w:type="dxa"/>
            <w:shd w:val="clear" w:color="auto" w:fill="auto"/>
          </w:tcPr>
          <w:p w14:paraId="2E93E8DA" w14:textId="77777777" w:rsidR="000A5843" w:rsidRPr="009168C6" w:rsidRDefault="009F600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atLeast"/>
              <w:ind w:hanging="14"/>
              <w:jc w:val="both"/>
              <w:rPr>
                <w:rFonts w:ascii="AngsanaUPC" w:hAnsi="AngsanaUPC" w:cs="AngsanaUPC"/>
                <w:sz w:val="28"/>
                <w:szCs w:val="28"/>
                <w:lang w:eastAsia="zh-CN"/>
              </w:rPr>
            </w:pPr>
            <w:r w:rsidRPr="009168C6">
              <w:rPr>
                <w:rFonts w:ascii="AngsanaUPC" w:hAnsi="AngsanaUPC" w:cs="AngsanaUPC"/>
                <w:sz w:val="28"/>
                <w:szCs w:val="28"/>
                <w:lang w:eastAsia="zh-CN"/>
              </w:rPr>
              <w:t>P</w:t>
            </w:r>
            <w:r w:rsidR="000A5843" w:rsidRPr="009168C6">
              <w:rPr>
                <w:rFonts w:ascii="AngsanaUPC" w:hAnsi="AngsanaUPC" w:cs="AngsanaUPC"/>
                <w:sz w:val="28"/>
                <w:szCs w:val="28"/>
                <w:lang w:eastAsia="zh-CN"/>
              </w:rPr>
              <w:t xml:space="preserve">arty </w:t>
            </w:r>
            <w:r w:rsidRPr="009168C6">
              <w:rPr>
                <w:rFonts w:ascii="AngsanaUPC" w:hAnsi="AngsanaUPC" w:cs="AngsanaUPC"/>
                <w:sz w:val="28"/>
                <w:szCs w:val="28"/>
                <w:lang w:eastAsia="zh-CN"/>
              </w:rPr>
              <w:t>in</w:t>
            </w:r>
            <w:r w:rsidR="000A5843" w:rsidRPr="009168C6">
              <w:rPr>
                <w:rFonts w:ascii="AngsanaUPC" w:hAnsi="AngsanaUPC" w:cs="AngsanaUPC"/>
                <w:sz w:val="28"/>
                <w:szCs w:val="28"/>
                <w:lang w:eastAsia="zh-CN"/>
              </w:rPr>
              <w:t xml:space="preserve"> the Joint Venture</w:t>
            </w:r>
          </w:p>
        </w:tc>
      </w:tr>
    </w:tbl>
    <w:p w14:paraId="16ADBBBD" w14:textId="77777777" w:rsidR="00CC528B" w:rsidRPr="009168C6" w:rsidRDefault="00CC528B" w:rsidP="00F93556">
      <w:pPr>
        <w:pStyle w:val="BodyText2"/>
        <w:spacing w:before="120" w:after="120" w:line="240" w:lineRule="atLeast"/>
        <w:ind w:left="567" w:right="45" w:firstLine="0"/>
        <w:jc w:val="thaiDistribute"/>
        <w:rPr>
          <w:rFonts w:ascii="AngsanaUPC" w:hAnsi="AngsanaUPC" w:cs="AngsanaUPC"/>
          <w:sz w:val="28"/>
          <w:szCs w:val="28"/>
        </w:rPr>
      </w:pPr>
    </w:p>
    <w:p w14:paraId="22081236" w14:textId="77777777" w:rsidR="00CC528B" w:rsidRPr="009168C6" w:rsidRDefault="00CC528B" w:rsidP="00F93556">
      <w:pPr>
        <w:pStyle w:val="BodyText2"/>
        <w:spacing w:before="120" w:after="120" w:line="240" w:lineRule="atLeast"/>
        <w:ind w:left="567" w:right="45" w:firstLine="0"/>
        <w:jc w:val="thaiDistribute"/>
        <w:rPr>
          <w:rFonts w:ascii="AngsanaUPC" w:hAnsi="AngsanaUPC" w:cs="AngsanaUPC"/>
          <w:sz w:val="28"/>
          <w:szCs w:val="28"/>
        </w:rPr>
      </w:pPr>
    </w:p>
    <w:p w14:paraId="2AAF5F36" w14:textId="77777777" w:rsidR="001B5532" w:rsidRPr="009168C6" w:rsidRDefault="001B5532" w:rsidP="00F93556">
      <w:pPr>
        <w:pStyle w:val="BodyText2"/>
        <w:spacing w:before="120" w:after="120" w:line="240" w:lineRule="atLeast"/>
        <w:ind w:left="567" w:right="45" w:firstLine="0"/>
        <w:jc w:val="thaiDistribute"/>
        <w:rPr>
          <w:rFonts w:ascii="AngsanaUPC" w:hAnsi="AngsanaUPC" w:cs="AngsanaUPC"/>
          <w:sz w:val="28"/>
          <w:szCs w:val="28"/>
          <w:cs/>
        </w:rPr>
      </w:pPr>
      <w:r w:rsidRPr="009168C6">
        <w:rPr>
          <w:rFonts w:ascii="AngsanaUPC" w:hAnsi="AngsanaUPC" w:cs="AngsanaUPC"/>
          <w:sz w:val="28"/>
          <w:szCs w:val="28"/>
        </w:rPr>
        <w:lastRenderedPageBreak/>
        <w:t>The pricing policies for particular types of transactions are explained further below:</w:t>
      </w:r>
      <w:r w:rsidRPr="009168C6">
        <w:rPr>
          <w:rFonts w:ascii="AngsanaUPC" w:hAnsi="AngsanaUPC" w:cs="AngsanaUPC"/>
          <w:noProof/>
          <w:sz w:val="28"/>
          <w:szCs w:val="28"/>
        </w:rPr>
        <w:t xml:space="preserve"> </w:t>
      </w:r>
    </w:p>
    <w:tbl>
      <w:tblPr>
        <w:tblW w:w="9058" w:type="dxa"/>
        <w:tblInd w:w="548" w:type="dxa"/>
        <w:tblLook w:val="0000" w:firstRow="0" w:lastRow="0" w:firstColumn="0" w:lastColumn="0" w:noHBand="0" w:noVBand="0"/>
      </w:tblPr>
      <w:tblGrid>
        <w:gridCol w:w="4238"/>
        <w:gridCol w:w="4820"/>
      </w:tblGrid>
      <w:tr w:rsidR="001B5532" w:rsidRPr="009168C6" w14:paraId="261AF072" w14:textId="77777777" w:rsidTr="004673D9">
        <w:trPr>
          <w:trHeight w:hRule="exact" w:val="397"/>
        </w:trPr>
        <w:tc>
          <w:tcPr>
            <w:tcW w:w="4238" w:type="dxa"/>
            <w:vAlign w:val="center"/>
          </w:tcPr>
          <w:p w14:paraId="24E459EF" w14:textId="77777777" w:rsidR="001B5532" w:rsidRPr="009168C6" w:rsidRDefault="001B553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19"/>
              <w:jc w:val="both"/>
              <w:rPr>
                <w:rFonts w:ascii="AngsanaUPC" w:hAnsi="AngsanaUPC" w:cs="AngsanaUPC"/>
                <w:b/>
                <w:bCs/>
                <w:sz w:val="28"/>
                <w:szCs w:val="28"/>
                <w:cs/>
              </w:rPr>
            </w:pPr>
            <w:r w:rsidRPr="009168C6">
              <w:rPr>
                <w:rFonts w:ascii="AngsanaUPC" w:hAnsi="AngsanaUPC" w:cs="AngsanaUPC"/>
                <w:b/>
                <w:bCs/>
                <w:sz w:val="28"/>
                <w:szCs w:val="28"/>
              </w:rPr>
              <w:t>Transaction</w:t>
            </w:r>
          </w:p>
        </w:tc>
        <w:tc>
          <w:tcPr>
            <w:tcW w:w="4820" w:type="dxa"/>
            <w:shd w:val="clear" w:color="auto" w:fill="auto"/>
          </w:tcPr>
          <w:p w14:paraId="675AEBF4" w14:textId="77777777" w:rsidR="001B5532" w:rsidRPr="009168C6" w:rsidRDefault="001B553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129"/>
              <w:rPr>
                <w:rFonts w:ascii="AngsanaUPC" w:hAnsi="AngsanaUPC" w:cs="AngsanaUPC"/>
                <w:b/>
                <w:bCs/>
                <w:sz w:val="28"/>
                <w:szCs w:val="28"/>
                <w:cs/>
              </w:rPr>
            </w:pPr>
            <w:r w:rsidRPr="009168C6">
              <w:rPr>
                <w:rFonts w:ascii="AngsanaUPC" w:hAnsi="AngsanaUPC" w:cs="AngsanaUPC"/>
                <w:b/>
                <w:bCs/>
                <w:sz w:val="28"/>
                <w:szCs w:val="28"/>
              </w:rPr>
              <w:t>Pricing policy</w:t>
            </w:r>
          </w:p>
        </w:tc>
      </w:tr>
      <w:tr w:rsidR="000A5843" w:rsidRPr="009168C6" w14:paraId="6EDBA0DD" w14:textId="77777777" w:rsidTr="004673D9">
        <w:trPr>
          <w:trHeight w:hRule="exact" w:val="397"/>
        </w:trPr>
        <w:tc>
          <w:tcPr>
            <w:tcW w:w="4238" w:type="dxa"/>
            <w:vAlign w:val="bottom"/>
          </w:tcPr>
          <w:p w14:paraId="7287021A"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rPr>
            </w:pPr>
            <w:r w:rsidRPr="009168C6">
              <w:rPr>
                <w:rFonts w:ascii="AngsanaUPC" w:hAnsi="AngsanaUPC" w:cs="AngsanaUPC"/>
                <w:sz w:val="28"/>
                <w:szCs w:val="28"/>
              </w:rPr>
              <w:t>Revenue from construction contracts</w:t>
            </w:r>
          </w:p>
        </w:tc>
        <w:tc>
          <w:tcPr>
            <w:tcW w:w="4820" w:type="dxa"/>
            <w:shd w:val="clear" w:color="auto" w:fill="auto"/>
            <w:vAlign w:val="bottom"/>
          </w:tcPr>
          <w:p w14:paraId="4068A498"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r w:rsidRPr="009168C6">
              <w:rPr>
                <w:rFonts w:ascii="AngsanaUPC" w:hAnsi="AngsanaUPC" w:cs="AngsanaUPC"/>
                <w:sz w:val="28"/>
                <w:szCs w:val="28"/>
              </w:rPr>
              <w:t xml:space="preserve">Cost plus margin </w:t>
            </w:r>
          </w:p>
          <w:p w14:paraId="097F2C85" w14:textId="77777777" w:rsidR="009213E9" w:rsidRPr="009168C6" w:rsidRDefault="009213E9"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p>
        </w:tc>
      </w:tr>
      <w:tr w:rsidR="000A5843" w:rsidRPr="009168C6" w14:paraId="2D4AA0D3" w14:textId="77777777" w:rsidTr="004673D9">
        <w:trPr>
          <w:trHeight w:hRule="exact" w:val="397"/>
        </w:trPr>
        <w:tc>
          <w:tcPr>
            <w:tcW w:w="4238" w:type="dxa"/>
            <w:vAlign w:val="bottom"/>
          </w:tcPr>
          <w:p w14:paraId="7AB7211D"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lang w:eastAsia="zh-CN"/>
              </w:rPr>
            </w:pPr>
            <w:r w:rsidRPr="009168C6">
              <w:rPr>
                <w:rFonts w:ascii="AngsanaUPC" w:hAnsi="AngsanaUPC" w:cs="AngsanaUPC"/>
                <w:sz w:val="28"/>
                <w:szCs w:val="28"/>
                <w:lang w:eastAsia="zh-CN"/>
              </w:rPr>
              <w:t>Other income</w:t>
            </w:r>
          </w:p>
        </w:tc>
        <w:tc>
          <w:tcPr>
            <w:tcW w:w="4820" w:type="dxa"/>
            <w:vAlign w:val="bottom"/>
          </w:tcPr>
          <w:p w14:paraId="5E7E45DA"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cs/>
              </w:rPr>
            </w:pPr>
            <w:r w:rsidRPr="009168C6">
              <w:rPr>
                <w:rFonts w:ascii="AngsanaUPC" w:hAnsi="AngsanaUPC" w:cs="AngsanaUPC"/>
                <w:sz w:val="28"/>
                <w:szCs w:val="28"/>
              </w:rPr>
              <w:t xml:space="preserve">Agreed price and </w:t>
            </w:r>
            <w:r w:rsidR="007B7080" w:rsidRPr="009168C6">
              <w:rPr>
                <w:rFonts w:ascii="AngsanaUPC" w:hAnsi="AngsanaUPC" w:cs="AngsanaUPC"/>
                <w:sz w:val="28"/>
                <w:szCs w:val="28"/>
              </w:rPr>
              <w:t xml:space="preserve">price </w:t>
            </w:r>
            <w:r w:rsidRPr="009168C6">
              <w:rPr>
                <w:rFonts w:ascii="AngsanaUPC" w:hAnsi="AngsanaUPC" w:cs="AngsanaUPC"/>
                <w:sz w:val="28"/>
                <w:szCs w:val="28"/>
              </w:rPr>
              <w:t xml:space="preserve">comparable </w:t>
            </w:r>
            <w:r w:rsidR="007B4F59" w:rsidRPr="009168C6">
              <w:rPr>
                <w:rFonts w:ascii="AngsanaUPC" w:hAnsi="AngsanaUPC" w:cs="AngsanaUPC"/>
                <w:sz w:val="28"/>
                <w:szCs w:val="28"/>
              </w:rPr>
              <w:t>to third party</w:t>
            </w:r>
          </w:p>
        </w:tc>
      </w:tr>
      <w:tr w:rsidR="000A5843" w:rsidRPr="009168C6" w14:paraId="6E314EF9" w14:textId="77777777" w:rsidTr="004673D9">
        <w:trPr>
          <w:trHeight w:hRule="exact" w:val="397"/>
        </w:trPr>
        <w:tc>
          <w:tcPr>
            <w:tcW w:w="4238" w:type="dxa"/>
            <w:vAlign w:val="bottom"/>
          </w:tcPr>
          <w:p w14:paraId="23089652"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lang w:eastAsia="zh-CN"/>
              </w:rPr>
            </w:pPr>
            <w:r w:rsidRPr="009168C6">
              <w:rPr>
                <w:rFonts w:ascii="AngsanaUPC" w:hAnsi="AngsanaUPC" w:cs="AngsanaUPC"/>
                <w:sz w:val="28"/>
                <w:szCs w:val="28"/>
                <w:lang w:eastAsia="zh-CN"/>
              </w:rPr>
              <w:t>Costs of construction</w:t>
            </w:r>
          </w:p>
        </w:tc>
        <w:tc>
          <w:tcPr>
            <w:tcW w:w="4820" w:type="dxa"/>
            <w:vAlign w:val="bottom"/>
          </w:tcPr>
          <w:p w14:paraId="1B7B8F33"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r w:rsidRPr="009168C6">
              <w:rPr>
                <w:rFonts w:ascii="AngsanaUPC" w:hAnsi="AngsanaUPC" w:cs="AngsanaUPC"/>
                <w:sz w:val="28"/>
                <w:szCs w:val="28"/>
              </w:rPr>
              <w:t xml:space="preserve">Cost plus margin </w:t>
            </w:r>
          </w:p>
        </w:tc>
      </w:tr>
      <w:tr w:rsidR="000A5843" w:rsidRPr="009168C6" w14:paraId="0C5EF551" w14:textId="77777777" w:rsidTr="004673D9">
        <w:trPr>
          <w:trHeight w:hRule="exact" w:val="397"/>
        </w:trPr>
        <w:tc>
          <w:tcPr>
            <w:tcW w:w="4238" w:type="dxa"/>
            <w:vAlign w:val="bottom"/>
          </w:tcPr>
          <w:p w14:paraId="74AF902E"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lang w:eastAsia="zh-CN"/>
              </w:rPr>
            </w:pPr>
            <w:r w:rsidRPr="009168C6">
              <w:rPr>
                <w:rFonts w:ascii="AngsanaUPC" w:hAnsi="AngsanaUPC" w:cs="AngsanaUPC"/>
                <w:sz w:val="28"/>
                <w:szCs w:val="28"/>
                <w:lang w:eastAsia="zh-CN"/>
              </w:rPr>
              <w:t>Other expenses</w:t>
            </w:r>
          </w:p>
        </w:tc>
        <w:tc>
          <w:tcPr>
            <w:tcW w:w="4820" w:type="dxa"/>
            <w:vAlign w:val="bottom"/>
          </w:tcPr>
          <w:p w14:paraId="0E3B19F1"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r w:rsidRPr="009168C6">
              <w:rPr>
                <w:rFonts w:ascii="AngsanaUPC" w:hAnsi="AngsanaUPC" w:cs="AngsanaUPC"/>
                <w:sz w:val="28"/>
                <w:szCs w:val="28"/>
              </w:rPr>
              <w:t>Agreed price</w:t>
            </w:r>
          </w:p>
        </w:tc>
      </w:tr>
      <w:tr w:rsidR="000A5843" w:rsidRPr="009168C6" w14:paraId="44521B1A" w14:textId="77777777" w:rsidTr="004673D9">
        <w:trPr>
          <w:trHeight w:hRule="exact" w:val="397"/>
        </w:trPr>
        <w:tc>
          <w:tcPr>
            <w:tcW w:w="4238" w:type="dxa"/>
            <w:vAlign w:val="bottom"/>
          </w:tcPr>
          <w:p w14:paraId="31F5D1D5"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lang w:val="en-AU" w:eastAsia="zh-CN"/>
              </w:rPr>
            </w:pPr>
            <w:r w:rsidRPr="009168C6">
              <w:rPr>
                <w:rFonts w:ascii="AngsanaUPC" w:hAnsi="AngsanaUPC" w:cs="AngsanaUPC"/>
                <w:sz w:val="28"/>
                <w:szCs w:val="28"/>
                <w:lang w:val="en-AU" w:eastAsia="zh-CN"/>
              </w:rPr>
              <w:t>Interest expense</w:t>
            </w:r>
          </w:p>
        </w:tc>
        <w:tc>
          <w:tcPr>
            <w:tcW w:w="4820" w:type="dxa"/>
            <w:vAlign w:val="bottom"/>
          </w:tcPr>
          <w:p w14:paraId="3E7FB511"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r w:rsidRPr="009168C6">
              <w:rPr>
                <w:rFonts w:ascii="AngsanaUPC" w:hAnsi="AngsanaUPC" w:cs="AngsanaUPC"/>
                <w:sz w:val="28"/>
                <w:szCs w:val="28"/>
              </w:rPr>
              <w:t>At the rate of 3.00</w:t>
            </w:r>
            <w:r w:rsidR="006123A7" w:rsidRPr="009168C6">
              <w:rPr>
                <w:rFonts w:ascii="AngsanaUPC" w:hAnsi="AngsanaUPC" w:cs="AngsanaUPC"/>
                <w:sz w:val="28"/>
                <w:szCs w:val="28"/>
              </w:rPr>
              <w:t xml:space="preserve"> </w:t>
            </w:r>
            <w:r w:rsidR="00A30CE2" w:rsidRPr="009168C6">
              <w:rPr>
                <w:rFonts w:ascii="AngsanaUPC" w:hAnsi="AngsanaUPC" w:cs="AngsanaUPC"/>
                <w:sz w:val="28"/>
                <w:szCs w:val="28"/>
              </w:rPr>
              <w:t>%</w:t>
            </w:r>
            <w:r w:rsidRPr="009168C6">
              <w:rPr>
                <w:rFonts w:ascii="AngsanaUPC" w:hAnsi="AngsanaUPC" w:cs="AngsanaUPC"/>
                <w:sz w:val="28"/>
                <w:szCs w:val="28"/>
              </w:rPr>
              <w:t xml:space="preserve"> - </w:t>
            </w:r>
            <w:r w:rsidR="004455A9" w:rsidRPr="009168C6">
              <w:rPr>
                <w:rFonts w:ascii="AngsanaUPC" w:hAnsi="AngsanaUPC" w:cs="AngsanaUPC"/>
                <w:sz w:val="28"/>
                <w:szCs w:val="28"/>
              </w:rPr>
              <w:t>4</w:t>
            </w:r>
            <w:r w:rsidRPr="009168C6">
              <w:rPr>
                <w:rFonts w:ascii="AngsanaUPC" w:hAnsi="AngsanaUPC" w:cs="AngsanaUPC"/>
                <w:sz w:val="28"/>
                <w:szCs w:val="28"/>
              </w:rPr>
              <w:t>.</w:t>
            </w:r>
            <w:r w:rsidR="004455A9" w:rsidRPr="009168C6">
              <w:rPr>
                <w:rFonts w:ascii="AngsanaUPC" w:hAnsi="AngsanaUPC" w:cs="AngsanaUPC"/>
                <w:sz w:val="28"/>
                <w:szCs w:val="28"/>
              </w:rPr>
              <w:t>5</w:t>
            </w:r>
            <w:r w:rsidRPr="009168C6">
              <w:rPr>
                <w:rFonts w:ascii="AngsanaUPC" w:hAnsi="AngsanaUPC" w:cs="AngsanaUPC"/>
                <w:sz w:val="28"/>
                <w:szCs w:val="28"/>
              </w:rPr>
              <w:t>0</w:t>
            </w:r>
            <w:r w:rsidR="006123A7" w:rsidRPr="009168C6">
              <w:rPr>
                <w:rFonts w:ascii="AngsanaUPC" w:hAnsi="AngsanaUPC" w:cs="AngsanaUPC"/>
                <w:sz w:val="28"/>
                <w:szCs w:val="28"/>
              </w:rPr>
              <w:t xml:space="preserve"> </w:t>
            </w:r>
            <w:r w:rsidRPr="009168C6">
              <w:rPr>
                <w:rFonts w:ascii="AngsanaUPC" w:hAnsi="AngsanaUPC" w:cs="AngsanaUPC"/>
                <w:sz w:val="28"/>
                <w:szCs w:val="28"/>
              </w:rPr>
              <w:t>% per annum</w:t>
            </w:r>
          </w:p>
        </w:tc>
      </w:tr>
      <w:tr w:rsidR="000A5843" w:rsidRPr="009168C6" w14:paraId="26294E71" w14:textId="77777777" w:rsidTr="004673D9">
        <w:trPr>
          <w:trHeight w:hRule="exact" w:val="366"/>
        </w:trPr>
        <w:tc>
          <w:tcPr>
            <w:tcW w:w="4238" w:type="dxa"/>
          </w:tcPr>
          <w:p w14:paraId="1CE68AB1"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
              <w:rPr>
                <w:rFonts w:ascii="AngsanaUPC" w:hAnsi="AngsanaUPC" w:cs="AngsanaUPC"/>
                <w:sz w:val="28"/>
                <w:szCs w:val="28"/>
                <w:lang w:val="en-AU" w:eastAsia="zh-CN"/>
              </w:rPr>
            </w:pPr>
            <w:r w:rsidRPr="009168C6">
              <w:rPr>
                <w:rFonts w:ascii="AngsanaUPC" w:hAnsi="AngsanaUPC" w:cs="AngsanaUPC"/>
                <w:sz w:val="28"/>
                <w:szCs w:val="28"/>
                <w:lang w:eastAsia="zh-CN"/>
              </w:rPr>
              <w:t>Key management personnel compensation</w:t>
            </w:r>
          </w:p>
        </w:tc>
        <w:tc>
          <w:tcPr>
            <w:tcW w:w="4820" w:type="dxa"/>
          </w:tcPr>
          <w:p w14:paraId="53635E66" w14:textId="77777777" w:rsidR="000A5843" w:rsidRPr="009168C6" w:rsidRDefault="000A584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AngsanaUPC" w:hAnsi="AngsanaUPC" w:cs="AngsanaUPC"/>
                <w:sz w:val="28"/>
                <w:szCs w:val="28"/>
              </w:rPr>
            </w:pPr>
            <w:r w:rsidRPr="009168C6">
              <w:rPr>
                <w:rFonts w:ascii="AngsanaUPC" w:hAnsi="AngsanaUPC" w:cs="AngsanaUPC"/>
                <w:sz w:val="28"/>
                <w:szCs w:val="28"/>
              </w:rPr>
              <w:t xml:space="preserve">As </w:t>
            </w:r>
            <w:r w:rsidR="00CB48F3" w:rsidRPr="009168C6">
              <w:rPr>
                <w:rFonts w:ascii="AngsanaUPC" w:hAnsi="AngsanaUPC" w:cs="AngsanaUPC"/>
                <w:sz w:val="28"/>
                <w:szCs w:val="28"/>
              </w:rPr>
              <w:t xml:space="preserve">agreed </w:t>
            </w:r>
            <w:r w:rsidRPr="009168C6">
              <w:rPr>
                <w:rFonts w:ascii="AngsanaUPC" w:hAnsi="AngsanaUPC" w:cs="AngsanaUPC"/>
                <w:sz w:val="28"/>
                <w:szCs w:val="28"/>
              </w:rPr>
              <w:t xml:space="preserve">by the nomination and </w:t>
            </w:r>
            <w:proofErr w:type="gramStart"/>
            <w:r w:rsidRPr="009168C6">
              <w:rPr>
                <w:rFonts w:ascii="AngsanaUPC" w:hAnsi="AngsanaUPC" w:cs="AngsanaUPC"/>
                <w:sz w:val="28"/>
                <w:szCs w:val="28"/>
              </w:rPr>
              <w:t xml:space="preserve">remuneration </w:t>
            </w:r>
            <w:r w:rsidR="00CB48F3" w:rsidRPr="009168C6">
              <w:rPr>
                <w:rFonts w:ascii="AngsanaUPC" w:hAnsi="AngsanaUPC" w:cs="AngsanaUPC"/>
                <w:sz w:val="28"/>
                <w:szCs w:val="28"/>
              </w:rPr>
              <w:t xml:space="preserve"> </w:t>
            </w:r>
            <w:r w:rsidRPr="009168C6">
              <w:rPr>
                <w:rFonts w:ascii="AngsanaUPC" w:hAnsi="AngsanaUPC" w:cs="AngsanaUPC"/>
                <w:sz w:val="28"/>
                <w:szCs w:val="28"/>
              </w:rPr>
              <w:t>committee</w:t>
            </w:r>
            <w:proofErr w:type="gramEnd"/>
          </w:p>
        </w:tc>
      </w:tr>
    </w:tbl>
    <w:p w14:paraId="19B3014C" w14:textId="77777777" w:rsidR="008108CF" w:rsidRPr="009168C6" w:rsidRDefault="005C3EF2" w:rsidP="00F93556">
      <w:pPr>
        <w:pStyle w:val="BodyText2"/>
        <w:spacing w:before="200" w:after="120" w:line="36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 xml:space="preserve">Transactions with related </w:t>
      </w:r>
      <w:r w:rsidR="008C36B6" w:rsidRPr="009168C6">
        <w:rPr>
          <w:rFonts w:ascii="AngsanaUPC" w:hAnsi="AngsanaUPC" w:cs="AngsanaUPC"/>
          <w:sz w:val="28"/>
          <w:szCs w:val="28"/>
        </w:rPr>
        <w:t>part</w:t>
      </w:r>
      <w:r w:rsidRPr="009168C6">
        <w:rPr>
          <w:rFonts w:ascii="AngsanaUPC" w:hAnsi="AngsanaUPC" w:cs="AngsanaUPC"/>
          <w:sz w:val="28"/>
          <w:szCs w:val="28"/>
        </w:rPr>
        <w:t>ies for each of the</w:t>
      </w:r>
      <w:r w:rsidR="00110F3B" w:rsidRPr="009168C6">
        <w:rPr>
          <w:rFonts w:ascii="AngsanaUPC" w:hAnsi="AngsanaUPC" w:cs="AngsanaUPC"/>
          <w:sz w:val="28"/>
          <w:szCs w:val="28"/>
        </w:rPr>
        <w:t xml:space="preserve"> </w:t>
      </w:r>
      <w:r w:rsidR="00EF5C4F" w:rsidRPr="009168C6">
        <w:rPr>
          <w:rFonts w:ascii="AngsanaUPC" w:hAnsi="AngsanaUPC" w:cs="AngsanaUPC"/>
          <w:sz w:val="28"/>
          <w:szCs w:val="28"/>
        </w:rPr>
        <w:t>year</w:t>
      </w:r>
      <w:r w:rsidR="00C30FE9" w:rsidRPr="009168C6">
        <w:rPr>
          <w:rFonts w:ascii="AngsanaUPC" w:hAnsi="AngsanaUPC" w:cs="AngsanaUPC"/>
          <w:sz w:val="28"/>
          <w:szCs w:val="28"/>
        </w:rPr>
        <w:t xml:space="preserve"> ended </w:t>
      </w:r>
      <w:r w:rsidR="005E4CA9" w:rsidRPr="009168C6">
        <w:rPr>
          <w:rFonts w:ascii="AngsanaUPC" w:hAnsi="AngsanaUPC" w:cs="AngsanaUPC"/>
          <w:sz w:val="28"/>
          <w:szCs w:val="28"/>
        </w:rPr>
        <w:t>3</w:t>
      </w:r>
      <w:r w:rsidR="00EF5C4F" w:rsidRPr="009168C6">
        <w:rPr>
          <w:rFonts w:ascii="AngsanaUPC" w:hAnsi="AngsanaUPC" w:cs="AngsanaUPC"/>
          <w:sz w:val="28"/>
          <w:szCs w:val="28"/>
        </w:rPr>
        <w:t xml:space="preserve">1 December </w:t>
      </w:r>
      <w:r w:rsidR="00C30FE9" w:rsidRPr="009168C6">
        <w:rPr>
          <w:rFonts w:ascii="AngsanaUPC" w:hAnsi="AngsanaUPC" w:cs="AngsanaUPC"/>
          <w:sz w:val="28"/>
          <w:szCs w:val="28"/>
        </w:rPr>
        <w:t xml:space="preserve">2023 and 2022 </w:t>
      </w:r>
      <w:r w:rsidR="000460DF" w:rsidRPr="009168C6">
        <w:rPr>
          <w:rFonts w:ascii="AngsanaUPC" w:hAnsi="AngsanaUPC" w:cs="AngsanaUPC"/>
          <w:sz w:val="28"/>
          <w:szCs w:val="28"/>
        </w:rPr>
        <w:t xml:space="preserve">are detailed as </w:t>
      </w:r>
      <w:proofErr w:type="gramStart"/>
      <w:r w:rsidR="000460DF" w:rsidRPr="009168C6">
        <w:rPr>
          <w:rFonts w:ascii="AngsanaUPC" w:hAnsi="AngsanaUPC" w:cs="AngsanaUPC"/>
          <w:sz w:val="28"/>
          <w:szCs w:val="28"/>
        </w:rPr>
        <w:t>follows</w:t>
      </w:r>
      <w:r w:rsidR="00CE3152" w:rsidRPr="009168C6">
        <w:rPr>
          <w:rFonts w:ascii="AngsanaUPC" w:hAnsi="AngsanaUPC" w:cs="AngsanaUPC"/>
          <w:sz w:val="28"/>
          <w:szCs w:val="28"/>
          <w:cs/>
        </w:rPr>
        <w:t xml:space="preserve"> </w:t>
      </w:r>
      <w:r w:rsidR="00CE3152" w:rsidRPr="009168C6">
        <w:rPr>
          <w:rFonts w:ascii="AngsanaUPC" w:hAnsi="AngsanaUPC" w:cs="AngsanaUPC"/>
          <w:sz w:val="28"/>
          <w:szCs w:val="28"/>
        </w:rPr>
        <w:t>:</w:t>
      </w:r>
      <w:proofErr w:type="gramEnd"/>
    </w:p>
    <w:tbl>
      <w:tblPr>
        <w:tblW w:w="9188" w:type="dxa"/>
        <w:tblInd w:w="558" w:type="dxa"/>
        <w:tblLayout w:type="fixed"/>
        <w:tblLook w:val="0000" w:firstRow="0" w:lastRow="0" w:firstColumn="0" w:lastColumn="0" w:noHBand="0" w:noVBand="0"/>
      </w:tblPr>
      <w:tblGrid>
        <w:gridCol w:w="3370"/>
        <w:gridCol w:w="1288"/>
        <w:gridCol w:w="285"/>
        <w:gridCol w:w="1261"/>
        <w:gridCol w:w="285"/>
        <w:gridCol w:w="1279"/>
        <w:gridCol w:w="279"/>
        <w:gridCol w:w="1141"/>
      </w:tblGrid>
      <w:tr w:rsidR="00A6584D" w:rsidRPr="009168C6" w14:paraId="1ABCBF15" w14:textId="77777777" w:rsidTr="00BF2015">
        <w:trPr>
          <w:trHeight w:hRule="exact" w:val="397"/>
          <w:tblHeader/>
        </w:trPr>
        <w:tc>
          <w:tcPr>
            <w:tcW w:w="4998" w:type="pct"/>
            <w:gridSpan w:val="8"/>
          </w:tcPr>
          <w:p w14:paraId="03457596" w14:textId="77777777" w:rsidR="00A6584D" w:rsidRPr="009168C6" w:rsidRDefault="00A6584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BF2015" w:rsidRPr="009168C6" w14:paraId="557E6FBB" w14:textId="77777777" w:rsidTr="00BF2015">
        <w:trPr>
          <w:trHeight w:hRule="exact" w:val="397"/>
          <w:tblHeader/>
        </w:trPr>
        <w:tc>
          <w:tcPr>
            <w:tcW w:w="1834" w:type="pct"/>
          </w:tcPr>
          <w:p w14:paraId="55FB35F6" w14:textId="77777777" w:rsidR="00A6584D" w:rsidRPr="009168C6" w:rsidRDefault="00A6584D" w:rsidP="00F93556">
            <w:pPr>
              <w:pStyle w:val="Heading2"/>
              <w:tabs>
                <w:tab w:val="clear" w:pos="227"/>
                <w:tab w:val="clear" w:pos="454"/>
                <w:tab w:val="clear" w:pos="680"/>
                <w:tab w:val="clear" w:pos="907"/>
              </w:tabs>
              <w:ind w:right="-21"/>
              <w:jc w:val="thaiDistribute"/>
              <w:rPr>
                <w:rFonts w:ascii="AngsanaUPC" w:hAnsi="AngsanaUPC" w:cs="AngsanaUPC"/>
                <w:i/>
                <w:iCs/>
                <w:color w:val="000000"/>
                <w:sz w:val="28"/>
                <w:szCs w:val="28"/>
              </w:rPr>
            </w:pPr>
          </w:p>
        </w:tc>
        <w:tc>
          <w:tcPr>
            <w:tcW w:w="1542" w:type="pct"/>
            <w:gridSpan w:val="3"/>
            <w:tcBorders>
              <w:bottom w:val="single" w:sz="4" w:space="0" w:color="auto"/>
            </w:tcBorders>
          </w:tcPr>
          <w:p w14:paraId="21520B17" w14:textId="77777777" w:rsidR="00A6584D" w:rsidRPr="009168C6" w:rsidRDefault="00A6584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5" w:type="pct"/>
          </w:tcPr>
          <w:p w14:paraId="63803A55" w14:textId="77777777" w:rsidR="00A6584D" w:rsidRPr="009168C6" w:rsidRDefault="00A6584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67" w:type="pct"/>
            <w:gridSpan w:val="3"/>
            <w:tcBorders>
              <w:bottom w:val="single" w:sz="4" w:space="0" w:color="auto"/>
            </w:tcBorders>
          </w:tcPr>
          <w:p w14:paraId="494ACBEF" w14:textId="77777777" w:rsidR="00A6584D" w:rsidRPr="009168C6" w:rsidRDefault="00A6584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BF2015" w:rsidRPr="009168C6" w14:paraId="6E180F80" w14:textId="77777777" w:rsidTr="00BF2015">
        <w:trPr>
          <w:trHeight w:hRule="exact" w:val="397"/>
          <w:tblHeader/>
        </w:trPr>
        <w:tc>
          <w:tcPr>
            <w:tcW w:w="1834" w:type="pct"/>
          </w:tcPr>
          <w:p w14:paraId="6E9145F4"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1"/>
              <w:jc w:val="both"/>
              <w:rPr>
                <w:rFonts w:ascii="AngsanaUPC" w:hAnsi="AngsanaUPC" w:cs="AngsanaUPC"/>
                <w:b/>
                <w:bCs/>
                <w:i/>
                <w:iCs/>
                <w:sz w:val="28"/>
                <w:szCs w:val="28"/>
              </w:rPr>
            </w:pPr>
          </w:p>
        </w:tc>
        <w:tc>
          <w:tcPr>
            <w:tcW w:w="701" w:type="pct"/>
            <w:vAlign w:val="center"/>
          </w:tcPr>
          <w:p w14:paraId="5635867E"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155" w:type="pct"/>
            <w:vAlign w:val="center"/>
          </w:tcPr>
          <w:p w14:paraId="5E757C7E"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85" w:type="pct"/>
            <w:vAlign w:val="center"/>
          </w:tcPr>
          <w:p w14:paraId="5C35DD1E"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2022</w:t>
            </w:r>
          </w:p>
        </w:tc>
        <w:tc>
          <w:tcPr>
            <w:tcW w:w="155" w:type="pct"/>
            <w:vAlign w:val="center"/>
          </w:tcPr>
          <w:p w14:paraId="19709E98"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96" w:type="pct"/>
            <w:vAlign w:val="center"/>
          </w:tcPr>
          <w:p w14:paraId="1080E6C4"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152" w:type="pct"/>
            <w:vAlign w:val="center"/>
          </w:tcPr>
          <w:p w14:paraId="3C21B3DC"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21" w:type="pct"/>
            <w:vAlign w:val="center"/>
          </w:tcPr>
          <w:p w14:paraId="73FDE3C6"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2" w:hanging="108"/>
              <w:jc w:val="center"/>
              <w:rPr>
                <w:rFonts w:ascii="AngsanaUPC" w:hAnsi="AngsanaUPC" w:cs="AngsanaUPC"/>
                <w:color w:val="000000"/>
                <w:sz w:val="28"/>
                <w:szCs w:val="28"/>
              </w:rPr>
            </w:pPr>
            <w:r w:rsidRPr="009168C6">
              <w:rPr>
                <w:rFonts w:ascii="AngsanaUPC" w:hAnsi="AngsanaUPC" w:cs="AngsanaUPC"/>
                <w:color w:val="000000"/>
                <w:sz w:val="28"/>
                <w:szCs w:val="28"/>
              </w:rPr>
              <w:t>2022</w:t>
            </w:r>
          </w:p>
        </w:tc>
      </w:tr>
      <w:tr w:rsidR="00BF2015" w:rsidRPr="009168C6" w14:paraId="4660A597" w14:textId="77777777" w:rsidTr="00BF2015">
        <w:trPr>
          <w:trHeight w:hRule="exact" w:val="397"/>
        </w:trPr>
        <w:tc>
          <w:tcPr>
            <w:tcW w:w="1834" w:type="pct"/>
          </w:tcPr>
          <w:p w14:paraId="2C1782FC" w14:textId="77777777" w:rsidR="00A30CE2" w:rsidRPr="009168C6" w:rsidRDefault="00A30CE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thaiDistribute"/>
              <w:rPr>
                <w:rFonts w:ascii="AngsanaUPC" w:hAnsi="AngsanaUPC" w:cs="AngsanaUPC"/>
                <w:b/>
                <w:bCs/>
                <w:color w:val="000000"/>
                <w:sz w:val="28"/>
                <w:szCs w:val="28"/>
              </w:rPr>
            </w:pPr>
            <w:r w:rsidRPr="009168C6">
              <w:rPr>
                <w:rFonts w:ascii="AngsanaUPC" w:hAnsi="AngsanaUPC" w:cs="AngsanaUPC"/>
                <w:b/>
                <w:bCs/>
                <w:color w:val="000000"/>
                <w:sz w:val="28"/>
                <w:szCs w:val="28"/>
              </w:rPr>
              <w:t>Subsidiary companies</w:t>
            </w:r>
          </w:p>
        </w:tc>
        <w:tc>
          <w:tcPr>
            <w:tcW w:w="701" w:type="pct"/>
            <w:tcBorders>
              <w:top w:val="single" w:sz="4" w:space="0" w:color="auto"/>
            </w:tcBorders>
            <w:shd w:val="clear" w:color="auto" w:fill="auto"/>
            <w:vAlign w:val="center"/>
          </w:tcPr>
          <w:p w14:paraId="1D08BD2A"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left="-108" w:right="-21"/>
              <w:jc w:val="right"/>
              <w:rPr>
                <w:rFonts w:ascii="AngsanaUPC" w:hAnsi="AngsanaUPC" w:cs="AngsanaUPC"/>
                <w:color w:val="000000"/>
                <w:sz w:val="28"/>
                <w:szCs w:val="28"/>
              </w:rPr>
            </w:pPr>
          </w:p>
        </w:tc>
        <w:tc>
          <w:tcPr>
            <w:tcW w:w="155" w:type="pct"/>
            <w:vAlign w:val="center"/>
          </w:tcPr>
          <w:p w14:paraId="734DAFE6"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tcBorders>
              <w:top w:val="single" w:sz="4" w:space="0" w:color="auto"/>
            </w:tcBorders>
            <w:vAlign w:val="center"/>
          </w:tcPr>
          <w:p w14:paraId="0661FAE0"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left="-108" w:right="-21"/>
              <w:jc w:val="right"/>
              <w:rPr>
                <w:rFonts w:ascii="AngsanaUPC" w:hAnsi="AngsanaUPC" w:cs="AngsanaUPC"/>
                <w:color w:val="000000"/>
                <w:sz w:val="28"/>
                <w:szCs w:val="28"/>
              </w:rPr>
            </w:pPr>
          </w:p>
        </w:tc>
        <w:tc>
          <w:tcPr>
            <w:tcW w:w="155" w:type="pct"/>
            <w:vAlign w:val="center"/>
          </w:tcPr>
          <w:p w14:paraId="77E221A3"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r w:rsidRPr="009168C6">
              <w:rPr>
                <w:rFonts w:ascii="AngsanaUPC" w:hAnsi="AngsanaUPC" w:cs="AngsanaUPC"/>
                <w:color w:val="000000"/>
                <w:sz w:val="28"/>
                <w:szCs w:val="28"/>
              </w:rPr>
              <w:t xml:space="preserve"> </w:t>
            </w:r>
          </w:p>
        </w:tc>
        <w:tc>
          <w:tcPr>
            <w:tcW w:w="696" w:type="pct"/>
            <w:tcBorders>
              <w:top w:val="single" w:sz="4" w:space="0" w:color="auto"/>
            </w:tcBorders>
            <w:shd w:val="clear" w:color="auto" w:fill="auto"/>
            <w:vAlign w:val="center"/>
          </w:tcPr>
          <w:p w14:paraId="3931683F"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color w:val="000000"/>
                <w:sz w:val="28"/>
                <w:szCs w:val="28"/>
              </w:rPr>
            </w:pPr>
          </w:p>
        </w:tc>
        <w:tc>
          <w:tcPr>
            <w:tcW w:w="152" w:type="pct"/>
            <w:vAlign w:val="center"/>
          </w:tcPr>
          <w:p w14:paraId="37790072"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tcBorders>
              <w:top w:val="single" w:sz="4" w:space="0" w:color="auto"/>
            </w:tcBorders>
            <w:vAlign w:val="center"/>
          </w:tcPr>
          <w:p w14:paraId="3812DACC" w14:textId="77777777" w:rsidR="00A30CE2" w:rsidRPr="009168C6" w:rsidRDefault="00A30CE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21"/>
              <w:jc w:val="right"/>
              <w:rPr>
                <w:rFonts w:ascii="AngsanaUPC" w:hAnsi="AngsanaUPC" w:cs="AngsanaUPC"/>
                <w:color w:val="000000"/>
                <w:sz w:val="28"/>
                <w:szCs w:val="28"/>
              </w:rPr>
            </w:pPr>
          </w:p>
        </w:tc>
      </w:tr>
      <w:tr w:rsidR="00BF2015" w:rsidRPr="009168C6" w14:paraId="1E24BAA3" w14:textId="77777777" w:rsidTr="00BF2015">
        <w:trPr>
          <w:trHeight w:hRule="exact" w:val="397"/>
        </w:trPr>
        <w:tc>
          <w:tcPr>
            <w:tcW w:w="1834" w:type="pct"/>
            <w:vAlign w:val="bottom"/>
          </w:tcPr>
          <w:p w14:paraId="04BD77C3"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b/>
                <w:bCs/>
                <w:sz w:val="28"/>
                <w:szCs w:val="28"/>
                <w:lang w:eastAsia="zh-CN"/>
              </w:rPr>
            </w:pPr>
            <w:r w:rsidRPr="009168C6">
              <w:rPr>
                <w:rFonts w:ascii="AngsanaUPC" w:hAnsi="AngsanaUPC" w:cs="AngsanaUPC"/>
                <w:sz w:val="28"/>
                <w:szCs w:val="28"/>
                <w:lang w:eastAsia="zh-CN"/>
              </w:rPr>
              <w:t>Revenue from construction contracts</w:t>
            </w:r>
          </w:p>
        </w:tc>
        <w:tc>
          <w:tcPr>
            <w:tcW w:w="701" w:type="pct"/>
            <w:shd w:val="clear" w:color="auto" w:fill="auto"/>
          </w:tcPr>
          <w:p w14:paraId="73A8288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rPr>
              <w:t>-</w:t>
            </w:r>
          </w:p>
        </w:tc>
        <w:tc>
          <w:tcPr>
            <w:tcW w:w="155" w:type="pct"/>
          </w:tcPr>
          <w:p w14:paraId="15271E0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18B7D6E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r w:rsidRPr="009168C6">
              <w:rPr>
                <w:rFonts w:ascii="AngsanaUPC" w:hAnsi="AngsanaUPC" w:cs="AngsanaUPC"/>
                <w:sz w:val="28"/>
                <w:szCs w:val="28"/>
              </w:rPr>
              <w:t>-</w:t>
            </w:r>
          </w:p>
        </w:tc>
        <w:tc>
          <w:tcPr>
            <w:tcW w:w="155" w:type="pct"/>
          </w:tcPr>
          <w:p w14:paraId="5FBB0B2B"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25A8488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rPr>
              <w:t>255,029</w:t>
            </w:r>
          </w:p>
        </w:tc>
        <w:tc>
          <w:tcPr>
            <w:tcW w:w="152" w:type="pct"/>
          </w:tcPr>
          <w:p w14:paraId="43F2A5E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tcPr>
          <w:p w14:paraId="4ED3605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71,842</w:t>
            </w:r>
          </w:p>
        </w:tc>
      </w:tr>
      <w:tr w:rsidR="00BF2015" w:rsidRPr="009168C6" w14:paraId="1F9B9ADF" w14:textId="77777777" w:rsidTr="00BF2015">
        <w:trPr>
          <w:trHeight w:hRule="exact" w:val="397"/>
        </w:trPr>
        <w:tc>
          <w:tcPr>
            <w:tcW w:w="1834" w:type="pct"/>
            <w:vAlign w:val="bottom"/>
          </w:tcPr>
          <w:p w14:paraId="0218B372"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sz w:val="28"/>
                <w:szCs w:val="28"/>
              </w:rPr>
              <w:t>Other income</w:t>
            </w:r>
          </w:p>
        </w:tc>
        <w:tc>
          <w:tcPr>
            <w:tcW w:w="701" w:type="pct"/>
            <w:shd w:val="clear" w:color="auto" w:fill="auto"/>
          </w:tcPr>
          <w:p w14:paraId="08A8C0AF"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cs/>
              </w:rPr>
            </w:pPr>
            <w:r w:rsidRPr="009168C6">
              <w:rPr>
                <w:rFonts w:ascii="AngsanaUPC" w:hAnsi="AngsanaUPC" w:cs="AngsanaUPC"/>
                <w:sz w:val="28"/>
                <w:szCs w:val="28"/>
              </w:rPr>
              <w:t>-</w:t>
            </w:r>
          </w:p>
        </w:tc>
        <w:tc>
          <w:tcPr>
            <w:tcW w:w="155" w:type="pct"/>
          </w:tcPr>
          <w:p w14:paraId="4CF4A9C1"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61213A1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r w:rsidRPr="009168C6">
              <w:rPr>
                <w:rFonts w:ascii="AngsanaUPC" w:hAnsi="AngsanaUPC" w:cs="AngsanaUPC"/>
                <w:sz w:val="28"/>
                <w:szCs w:val="28"/>
              </w:rPr>
              <w:t>-</w:t>
            </w:r>
          </w:p>
        </w:tc>
        <w:tc>
          <w:tcPr>
            <w:tcW w:w="155" w:type="pct"/>
          </w:tcPr>
          <w:p w14:paraId="52BDEE2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5B67172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cs/>
              </w:rPr>
            </w:pPr>
            <w:r w:rsidRPr="009168C6">
              <w:rPr>
                <w:rFonts w:ascii="AngsanaUPC" w:hAnsi="AngsanaUPC" w:cs="AngsanaUPC"/>
                <w:sz w:val="28"/>
                <w:szCs w:val="28"/>
              </w:rPr>
              <w:t>960</w:t>
            </w:r>
          </w:p>
        </w:tc>
        <w:tc>
          <w:tcPr>
            <w:tcW w:w="152" w:type="pct"/>
          </w:tcPr>
          <w:p w14:paraId="1CF1099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tcPr>
          <w:p w14:paraId="6609C37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444</w:t>
            </w:r>
          </w:p>
        </w:tc>
      </w:tr>
      <w:tr w:rsidR="00BF2015" w:rsidRPr="009168C6" w14:paraId="77B6860E" w14:textId="77777777" w:rsidTr="00BF2015">
        <w:trPr>
          <w:trHeight w:hRule="exact" w:val="397"/>
        </w:trPr>
        <w:tc>
          <w:tcPr>
            <w:tcW w:w="1834" w:type="pct"/>
            <w:vAlign w:val="bottom"/>
          </w:tcPr>
          <w:p w14:paraId="2F91282B"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rPr>
            </w:pPr>
            <w:r w:rsidRPr="009168C6">
              <w:rPr>
                <w:rFonts w:ascii="AngsanaUPC" w:hAnsi="AngsanaUPC" w:cs="AngsanaUPC"/>
                <w:sz w:val="28"/>
                <w:szCs w:val="28"/>
              </w:rPr>
              <w:t>Interest income</w:t>
            </w:r>
          </w:p>
        </w:tc>
        <w:tc>
          <w:tcPr>
            <w:tcW w:w="701" w:type="pct"/>
            <w:shd w:val="clear" w:color="auto" w:fill="auto"/>
          </w:tcPr>
          <w:p w14:paraId="6EBEB43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cs/>
              </w:rPr>
            </w:pPr>
            <w:r w:rsidRPr="009168C6">
              <w:rPr>
                <w:rFonts w:ascii="AngsanaUPC" w:hAnsi="AngsanaUPC" w:cs="AngsanaUPC"/>
                <w:sz w:val="28"/>
                <w:szCs w:val="28"/>
              </w:rPr>
              <w:t>-</w:t>
            </w:r>
          </w:p>
        </w:tc>
        <w:tc>
          <w:tcPr>
            <w:tcW w:w="155" w:type="pct"/>
          </w:tcPr>
          <w:p w14:paraId="25147D7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1E1E3631"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r w:rsidRPr="009168C6">
              <w:rPr>
                <w:rFonts w:ascii="AngsanaUPC" w:hAnsi="AngsanaUPC" w:cs="AngsanaUPC"/>
                <w:sz w:val="28"/>
                <w:szCs w:val="28"/>
              </w:rPr>
              <w:t>-</w:t>
            </w:r>
          </w:p>
        </w:tc>
        <w:tc>
          <w:tcPr>
            <w:tcW w:w="155" w:type="pct"/>
          </w:tcPr>
          <w:p w14:paraId="0811C83A"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2D3B050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cs/>
              </w:rPr>
            </w:pPr>
            <w:r w:rsidRPr="009168C6">
              <w:rPr>
                <w:rFonts w:ascii="AngsanaUPC" w:hAnsi="AngsanaUPC" w:cs="AngsanaUPC"/>
                <w:sz w:val="28"/>
                <w:szCs w:val="28"/>
                <w:cs/>
              </w:rPr>
              <w:t>599</w:t>
            </w:r>
          </w:p>
        </w:tc>
        <w:tc>
          <w:tcPr>
            <w:tcW w:w="152" w:type="pct"/>
          </w:tcPr>
          <w:p w14:paraId="4C3DB57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tcPr>
          <w:p w14:paraId="766765BA"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cs/>
              </w:rPr>
              <w:t>-</w:t>
            </w:r>
          </w:p>
        </w:tc>
      </w:tr>
      <w:tr w:rsidR="00BF2015" w:rsidRPr="009168C6" w14:paraId="31F8628A" w14:textId="77777777" w:rsidTr="00BF2015">
        <w:trPr>
          <w:trHeight w:hRule="exact" w:val="397"/>
        </w:trPr>
        <w:tc>
          <w:tcPr>
            <w:tcW w:w="1834" w:type="pct"/>
            <w:vAlign w:val="bottom"/>
          </w:tcPr>
          <w:p w14:paraId="3041C019"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sz w:val="28"/>
                <w:szCs w:val="28"/>
                <w:lang w:eastAsia="zh-CN"/>
              </w:rPr>
              <w:t>Cost of construction</w:t>
            </w:r>
          </w:p>
        </w:tc>
        <w:tc>
          <w:tcPr>
            <w:tcW w:w="701" w:type="pct"/>
            <w:shd w:val="clear" w:color="auto" w:fill="auto"/>
          </w:tcPr>
          <w:p w14:paraId="6573400B"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rPr>
              <w:t>-</w:t>
            </w:r>
          </w:p>
        </w:tc>
        <w:tc>
          <w:tcPr>
            <w:tcW w:w="155" w:type="pct"/>
          </w:tcPr>
          <w:p w14:paraId="116CD25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16CE4679"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r w:rsidRPr="009168C6">
              <w:rPr>
                <w:rFonts w:ascii="AngsanaUPC" w:hAnsi="AngsanaUPC" w:cs="AngsanaUPC"/>
                <w:sz w:val="28"/>
                <w:szCs w:val="28"/>
              </w:rPr>
              <w:t>-</w:t>
            </w:r>
          </w:p>
        </w:tc>
        <w:tc>
          <w:tcPr>
            <w:tcW w:w="155" w:type="pct"/>
          </w:tcPr>
          <w:p w14:paraId="027254E5"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772F8CDC"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5,677</w:t>
            </w:r>
          </w:p>
        </w:tc>
        <w:tc>
          <w:tcPr>
            <w:tcW w:w="152" w:type="pct"/>
          </w:tcPr>
          <w:p w14:paraId="763BD28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tcPr>
          <w:p w14:paraId="70095B1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5,819</w:t>
            </w:r>
          </w:p>
        </w:tc>
      </w:tr>
      <w:tr w:rsidR="00BF2015" w:rsidRPr="009168C6" w14:paraId="4FB29859" w14:textId="77777777" w:rsidTr="00BF2015">
        <w:trPr>
          <w:trHeight w:hRule="exact" w:val="397"/>
        </w:trPr>
        <w:tc>
          <w:tcPr>
            <w:tcW w:w="1834" w:type="pct"/>
            <w:vAlign w:val="bottom"/>
          </w:tcPr>
          <w:p w14:paraId="20E9123D"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sz w:val="28"/>
                <w:szCs w:val="28"/>
              </w:rPr>
              <w:t>Interest expense</w:t>
            </w:r>
          </w:p>
        </w:tc>
        <w:tc>
          <w:tcPr>
            <w:tcW w:w="701" w:type="pct"/>
            <w:shd w:val="clear" w:color="auto" w:fill="auto"/>
          </w:tcPr>
          <w:p w14:paraId="286D7A4A"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rPr>
              <w:t>-</w:t>
            </w:r>
          </w:p>
        </w:tc>
        <w:tc>
          <w:tcPr>
            <w:tcW w:w="155" w:type="pct"/>
          </w:tcPr>
          <w:p w14:paraId="0AF9315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tcPr>
          <w:p w14:paraId="14E6A2E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r w:rsidRPr="009168C6">
              <w:rPr>
                <w:rFonts w:ascii="AngsanaUPC" w:hAnsi="AngsanaUPC" w:cs="AngsanaUPC"/>
                <w:sz w:val="28"/>
                <w:szCs w:val="28"/>
              </w:rPr>
              <w:t>-</w:t>
            </w:r>
          </w:p>
        </w:tc>
        <w:tc>
          <w:tcPr>
            <w:tcW w:w="155" w:type="pct"/>
          </w:tcPr>
          <w:p w14:paraId="6F038E7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767E622B"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rPr>
              <w:t>15,146</w:t>
            </w:r>
          </w:p>
        </w:tc>
        <w:tc>
          <w:tcPr>
            <w:tcW w:w="152" w:type="pct"/>
          </w:tcPr>
          <w:p w14:paraId="6989092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2"/>
                <w:tab w:val="decimal" w:pos="873"/>
              </w:tabs>
              <w:spacing w:after="0"/>
              <w:ind w:right="-21"/>
              <w:jc w:val="right"/>
              <w:rPr>
                <w:rFonts w:ascii="AngsanaUPC" w:hAnsi="AngsanaUPC" w:cs="AngsanaUPC"/>
                <w:color w:val="000000"/>
                <w:sz w:val="28"/>
                <w:szCs w:val="28"/>
              </w:rPr>
            </w:pPr>
          </w:p>
        </w:tc>
        <w:tc>
          <w:tcPr>
            <w:tcW w:w="621" w:type="pct"/>
            <w:shd w:val="clear" w:color="auto" w:fill="auto"/>
          </w:tcPr>
          <w:p w14:paraId="492FF40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10,205</w:t>
            </w:r>
          </w:p>
        </w:tc>
      </w:tr>
      <w:tr w:rsidR="00BF2015" w:rsidRPr="009168C6" w14:paraId="3E30CB61" w14:textId="77777777" w:rsidTr="00BF2015">
        <w:trPr>
          <w:trHeight w:hRule="exact" w:val="284"/>
        </w:trPr>
        <w:tc>
          <w:tcPr>
            <w:tcW w:w="1834" w:type="pct"/>
          </w:tcPr>
          <w:p w14:paraId="118B7151" w14:textId="77777777" w:rsidR="00BB71C6" w:rsidRPr="009168C6" w:rsidRDefault="00BB71C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rPr>
                <w:rFonts w:ascii="AngsanaUPC" w:hAnsi="AngsanaUPC" w:cs="AngsanaUPC"/>
                <w:color w:val="000000"/>
                <w:sz w:val="28"/>
                <w:szCs w:val="28"/>
                <w:cs/>
              </w:rPr>
            </w:pPr>
          </w:p>
        </w:tc>
        <w:tc>
          <w:tcPr>
            <w:tcW w:w="701" w:type="pct"/>
            <w:shd w:val="clear" w:color="auto" w:fill="auto"/>
            <w:vAlign w:val="center"/>
          </w:tcPr>
          <w:p w14:paraId="2D86E1E1"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vAlign w:val="center"/>
          </w:tcPr>
          <w:p w14:paraId="2A944A15"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center"/>
          </w:tcPr>
          <w:p w14:paraId="15EADD33"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vAlign w:val="center"/>
          </w:tcPr>
          <w:p w14:paraId="6E34B1A2"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vAlign w:val="center"/>
          </w:tcPr>
          <w:p w14:paraId="768F9852"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shd w:val="clear" w:color="auto" w:fill="auto"/>
            <w:vAlign w:val="center"/>
          </w:tcPr>
          <w:p w14:paraId="7DD38762"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center"/>
          </w:tcPr>
          <w:p w14:paraId="36FDB5B6"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01302F54" w14:textId="77777777" w:rsidTr="00BF2015">
        <w:trPr>
          <w:trHeight w:hRule="exact" w:val="397"/>
        </w:trPr>
        <w:tc>
          <w:tcPr>
            <w:tcW w:w="1834" w:type="pct"/>
            <w:vAlign w:val="bottom"/>
          </w:tcPr>
          <w:p w14:paraId="70F70DEB" w14:textId="77777777" w:rsidR="00BB71C6" w:rsidRPr="009168C6" w:rsidRDefault="00000000" w:rsidP="00F93556">
            <w:pPr>
              <w:pStyle w:val="acctfourfigures"/>
              <w:tabs>
                <w:tab w:val="clear" w:pos="765"/>
                <w:tab w:val="decimal" w:pos="911"/>
              </w:tabs>
              <w:spacing w:line="240" w:lineRule="atLeast"/>
              <w:rPr>
                <w:rFonts w:ascii="AngsanaUPC" w:hAnsi="AngsanaUPC" w:cs="AngsanaUPC"/>
                <w:sz w:val="28"/>
                <w:szCs w:val="28"/>
              </w:rPr>
            </w:pPr>
            <w:hyperlink r:id="rId8" w:history="1">
              <w:r w:rsidR="00BB71C6" w:rsidRPr="009168C6">
                <w:rPr>
                  <w:rFonts w:ascii="AngsanaUPC" w:hAnsi="AngsanaUPC" w:cs="AngsanaUPC"/>
                  <w:b/>
                  <w:bCs/>
                  <w:sz w:val="28"/>
                  <w:szCs w:val="28"/>
                </w:rPr>
                <w:t>Joint</w:t>
              </w:r>
              <w:r w:rsidR="00BB71C6" w:rsidRPr="009168C6">
                <w:rPr>
                  <w:rFonts w:ascii="AngsanaUPC" w:hAnsi="AngsanaUPC" w:cs="AngsanaUPC"/>
                  <w:b/>
                  <w:bCs/>
                  <w:color w:val="000000"/>
                  <w:sz w:val="28"/>
                  <w:szCs w:val="28"/>
                </w:rPr>
                <w:t xml:space="preserve"> Venture</w:t>
              </w:r>
            </w:hyperlink>
          </w:p>
        </w:tc>
        <w:tc>
          <w:tcPr>
            <w:tcW w:w="701" w:type="pct"/>
            <w:shd w:val="clear" w:color="auto" w:fill="auto"/>
          </w:tcPr>
          <w:p w14:paraId="50DDEDBA"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tcPr>
          <w:p w14:paraId="6CF5CE10"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2CEF1F52"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tcPr>
          <w:p w14:paraId="6C9148A8"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1C9D33E5"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shd w:val="clear" w:color="auto" w:fill="auto"/>
          </w:tcPr>
          <w:p w14:paraId="55DC8A2B"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tcPr>
          <w:p w14:paraId="08AD7362" w14:textId="77777777" w:rsidR="00BB71C6" w:rsidRPr="009168C6" w:rsidRDefault="00BB71C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4150AD4D" w14:textId="77777777" w:rsidTr="00BF2015">
        <w:trPr>
          <w:trHeight w:hRule="exact" w:val="397"/>
        </w:trPr>
        <w:tc>
          <w:tcPr>
            <w:tcW w:w="1834" w:type="pct"/>
            <w:vAlign w:val="bottom"/>
          </w:tcPr>
          <w:p w14:paraId="0BCA4594" w14:textId="77777777" w:rsidR="00727D96" w:rsidRPr="009168C6" w:rsidRDefault="00727D96" w:rsidP="00F93556">
            <w:pPr>
              <w:pStyle w:val="acctfourfigures"/>
              <w:tabs>
                <w:tab w:val="clear" w:pos="765"/>
                <w:tab w:val="decimal" w:pos="911"/>
              </w:tabs>
              <w:spacing w:line="240" w:lineRule="atLeast"/>
              <w:rPr>
                <w:rFonts w:ascii="AngsanaUPC" w:hAnsi="AngsanaUPC" w:cs="AngsanaUPC"/>
                <w:sz w:val="28"/>
                <w:szCs w:val="28"/>
                <w:lang w:eastAsia="zh-CN"/>
              </w:rPr>
            </w:pPr>
            <w:r w:rsidRPr="009168C6">
              <w:rPr>
                <w:rFonts w:ascii="AngsanaUPC" w:hAnsi="AngsanaUPC" w:cs="AngsanaUPC"/>
                <w:sz w:val="28"/>
                <w:szCs w:val="28"/>
              </w:rPr>
              <w:t>Other income</w:t>
            </w:r>
          </w:p>
        </w:tc>
        <w:tc>
          <w:tcPr>
            <w:tcW w:w="701" w:type="pct"/>
            <w:shd w:val="clear" w:color="auto" w:fill="auto"/>
          </w:tcPr>
          <w:p w14:paraId="69DBE799"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cs/>
              </w:rPr>
            </w:pPr>
            <w:r w:rsidRPr="009168C6">
              <w:rPr>
                <w:rFonts w:ascii="AngsanaUPC" w:hAnsi="AngsanaUPC" w:cs="AngsanaUPC"/>
                <w:sz w:val="28"/>
                <w:szCs w:val="28"/>
                <w:cs/>
              </w:rPr>
              <w:t>-</w:t>
            </w:r>
          </w:p>
        </w:tc>
        <w:tc>
          <w:tcPr>
            <w:tcW w:w="155" w:type="pct"/>
            <w:shd w:val="clear" w:color="auto" w:fill="auto"/>
          </w:tcPr>
          <w:p w14:paraId="3450D89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1C90C915"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10"/>
              <w:rPr>
                <w:rFonts w:ascii="AngsanaUPC" w:hAnsi="AngsanaUPC" w:cs="AngsanaUPC"/>
                <w:sz w:val="28"/>
                <w:szCs w:val="28"/>
              </w:rPr>
            </w:pPr>
            <w:r w:rsidRPr="009168C6">
              <w:rPr>
                <w:rFonts w:ascii="AngsanaUPC" w:hAnsi="AngsanaUPC" w:cs="AngsanaUPC"/>
                <w:sz w:val="28"/>
                <w:szCs w:val="28"/>
              </w:rPr>
              <w:t>7,336</w:t>
            </w:r>
          </w:p>
        </w:tc>
        <w:tc>
          <w:tcPr>
            <w:tcW w:w="155" w:type="pct"/>
          </w:tcPr>
          <w:p w14:paraId="797EEA0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14E48EEC"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cs/>
              </w:rPr>
            </w:pPr>
            <w:r w:rsidRPr="009168C6">
              <w:rPr>
                <w:rFonts w:ascii="AngsanaUPC" w:hAnsi="AngsanaUPC" w:cs="AngsanaUPC"/>
                <w:sz w:val="28"/>
                <w:szCs w:val="28"/>
                <w:cs/>
              </w:rPr>
              <w:t>-</w:t>
            </w:r>
          </w:p>
        </w:tc>
        <w:tc>
          <w:tcPr>
            <w:tcW w:w="152" w:type="pct"/>
            <w:shd w:val="clear" w:color="auto" w:fill="auto"/>
          </w:tcPr>
          <w:p w14:paraId="1F4BA3C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bottom"/>
          </w:tcPr>
          <w:p w14:paraId="33D65A3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w:t>
            </w:r>
          </w:p>
        </w:tc>
      </w:tr>
      <w:tr w:rsidR="00BF2015" w:rsidRPr="009168C6" w14:paraId="06B423F8" w14:textId="77777777" w:rsidTr="00BF2015">
        <w:trPr>
          <w:trHeight w:hRule="exact" w:val="397"/>
        </w:trPr>
        <w:tc>
          <w:tcPr>
            <w:tcW w:w="1834" w:type="pct"/>
            <w:vAlign w:val="bottom"/>
          </w:tcPr>
          <w:p w14:paraId="4F154654" w14:textId="77777777" w:rsidR="00727D96" w:rsidRPr="009168C6" w:rsidRDefault="00727D96" w:rsidP="00F93556">
            <w:pPr>
              <w:pStyle w:val="acctfourfigures"/>
              <w:tabs>
                <w:tab w:val="clear" w:pos="765"/>
                <w:tab w:val="decimal" w:pos="911"/>
              </w:tabs>
              <w:spacing w:line="240" w:lineRule="atLeast"/>
              <w:rPr>
                <w:rFonts w:ascii="AngsanaUPC" w:hAnsi="AngsanaUPC" w:cs="AngsanaUPC"/>
                <w:sz w:val="28"/>
                <w:szCs w:val="28"/>
              </w:rPr>
            </w:pPr>
            <w:r w:rsidRPr="009168C6">
              <w:rPr>
                <w:rFonts w:ascii="AngsanaUPC" w:hAnsi="AngsanaUPC" w:cs="AngsanaUPC"/>
                <w:sz w:val="28"/>
                <w:szCs w:val="28"/>
                <w:lang w:eastAsia="zh-CN"/>
              </w:rPr>
              <w:t>Cost of construction</w:t>
            </w:r>
          </w:p>
        </w:tc>
        <w:tc>
          <w:tcPr>
            <w:tcW w:w="701" w:type="pct"/>
            <w:shd w:val="clear" w:color="auto" w:fill="auto"/>
          </w:tcPr>
          <w:p w14:paraId="7E37D8C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754</w:t>
            </w:r>
          </w:p>
        </w:tc>
        <w:tc>
          <w:tcPr>
            <w:tcW w:w="155" w:type="pct"/>
            <w:shd w:val="clear" w:color="auto" w:fill="auto"/>
          </w:tcPr>
          <w:p w14:paraId="3F85644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7B65B569"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10"/>
              <w:rPr>
                <w:rFonts w:ascii="AngsanaUPC" w:hAnsi="AngsanaUPC" w:cs="AngsanaUPC"/>
                <w:sz w:val="28"/>
                <w:szCs w:val="28"/>
              </w:rPr>
            </w:pPr>
            <w:r w:rsidRPr="009168C6">
              <w:rPr>
                <w:rFonts w:ascii="AngsanaUPC" w:hAnsi="AngsanaUPC" w:cs="AngsanaUPC"/>
                <w:sz w:val="28"/>
                <w:szCs w:val="28"/>
              </w:rPr>
              <w:t>7,336</w:t>
            </w:r>
          </w:p>
        </w:tc>
        <w:tc>
          <w:tcPr>
            <w:tcW w:w="155" w:type="pct"/>
          </w:tcPr>
          <w:p w14:paraId="07ED7C6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3CC932D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754</w:t>
            </w:r>
          </w:p>
        </w:tc>
        <w:tc>
          <w:tcPr>
            <w:tcW w:w="152" w:type="pct"/>
            <w:shd w:val="clear" w:color="auto" w:fill="auto"/>
          </w:tcPr>
          <w:p w14:paraId="0DB00BEB"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bottom"/>
          </w:tcPr>
          <w:p w14:paraId="35C5F77C"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7,336</w:t>
            </w:r>
          </w:p>
        </w:tc>
      </w:tr>
      <w:tr w:rsidR="00BF2015" w:rsidRPr="009168C6" w14:paraId="3D5C651C" w14:textId="77777777" w:rsidTr="00BF2015">
        <w:trPr>
          <w:trHeight w:hRule="exact" w:val="284"/>
        </w:trPr>
        <w:tc>
          <w:tcPr>
            <w:tcW w:w="1834" w:type="pct"/>
          </w:tcPr>
          <w:p w14:paraId="47D4A55A" w14:textId="77777777" w:rsidR="005F7F24" w:rsidRPr="009168C6" w:rsidRDefault="005F7F2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thaiDistribute"/>
              <w:rPr>
                <w:rFonts w:ascii="AngsanaUPC" w:hAnsi="AngsanaUPC" w:cs="AngsanaUPC"/>
                <w:color w:val="000000"/>
                <w:sz w:val="28"/>
                <w:szCs w:val="28"/>
              </w:rPr>
            </w:pPr>
          </w:p>
        </w:tc>
        <w:tc>
          <w:tcPr>
            <w:tcW w:w="701" w:type="pct"/>
            <w:shd w:val="clear" w:color="auto" w:fill="auto"/>
            <w:vAlign w:val="center"/>
          </w:tcPr>
          <w:p w14:paraId="43D859BE"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vAlign w:val="center"/>
          </w:tcPr>
          <w:p w14:paraId="5DF7A504"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center"/>
          </w:tcPr>
          <w:p w14:paraId="00825FE0"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vAlign w:val="center"/>
          </w:tcPr>
          <w:p w14:paraId="24A4CA8D"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vAlign w:val="center"/>
          </w:tcPr>
          <w:p w14:paraId="60FB4336"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shd w:val="clear" w:color="auto" w:fill="auto"/>
            <w:vAlign w:val="center"/>
          </w:tcPr>
          <w:p w14:paraId="224E589B"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center"/>
          </w:tcPr>
          <w:p w14:paraId="32A9F658"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4D629587" w14:textId="77777777" w:rsidTr="00BF2015">
        <w:trPr>
          <w:trHeight w:hRule="exact" w:val="397"/>
        </w:trPr>
        <w:tc>
          <w:tcPr>
            <w:tcW w:w="1834" w:type="pct"/>
            <w:vAlign w:val="bottom"/>
          </w:tcPr>
          <w:p w14:paraId="1C9FC687" w14:textId="77777777" w:rsidR="005F7F24" w:rsidRPr="009168C6" w:rsidRDefault="005F7F24" w:rsidP="00F93556">
            <w:pPr>
              <w:pStyle w:val="acctfourfigures"/>
              <w:tabs>
                <w:tab w:val="clear" w:pos="765"/>
              </w:tabs>
              <w:spacing w:line="240" w:lineRule="atLeast"/>
              <w:rPr>
                <w:rFonts w:ascii="AngsanaUPC" w:hAnsi="AngsanaUPC" w:cs="AngsanaUPC"/>
                <w:b/>
                <w:bCs/>
                <w:sz w:val="28"/>
                <w:szCs w:val="28"/>
                <w:lang w:eastAsia="zh-CN"/>
              </w:rPr>
            </w:pPr>
            <w:r w:rsidRPr="009168C6">
              <w:rPr>
                <w:rFonts w:ascii="AngsanaUPC" w:hAnsi="AngsanaUPC" w:cs="AngsanaUPC"/>
                <w:b/>
                <w:bCs/>
                <w:sz w:val="28"/>
                <w:szCs w:val="28"/>
                <w:lang w:eastAsia="zh-CN"/>
              </w:rPr>
              <w:t>Party in the joint venture</w:t>
            </w:r>
          </w:p>
        </w:tc>
        <w:tc>
          <w:tcPr>
            <w:tcW w:w="701" w:type="pct"/>
            <w:shd w:val="clear" w:color="auto" w:fill="auto"/>
          </w:tcPr>
          <w:p w14:paraId="388FFD57"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tcPr>
          <w:p w14:paraId="06F6B359"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414B0E69"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tcPr>
          <w:p w14:paraId="7774AB02"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51D155E6"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shd w:val="clear" w:color="auto" w:fill="auto"/>
          </w:tcPr>
          <w:p w14:paraId="66D9413A"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tcPr>
          <w:p w14:paraId="37A844C2"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0AB26716" w14:textId="77777777" w:rsidTr="00BF2015">
        <w:trPr>
          <w:trHeight w:hRule="exact" w:val="397"/>
        </w:trPr>
        <w:tc>
          <w:tcPr>
            <w:tcW w:w="1834" w:type="pct"/>
            <w:vAlign w:val="bottom"/>
          </w:tcPr>
          <w:p w14:paraId="5A0F27B8" w14:textId="77777777" w:rsidR="00727D96" w:rsidRPr="009168C6" w:rsidRDefault="00727D96" w:rsidP="00F93556">
            <w:pPr>
              <w:pStyle w:val="acctfourfigures"/>
              <w:tabs>
                <w:tab w:val="clear" w:pos="765"/>
              </w:tabs>
              <w:spacing w:line="240" w:lineRule="atLeast"/>
              <w:rPr>
                <w:rFonts w:ascii="AngsanaUPC" w:hAnsi="AngsanaUPC" w:cs="AngsanaUPC"/>
                <w:b/>
                <w:bCs/>
                <w:sz w:val="28"/>
                <w:szCs w:val="28"/>
                <w:lang w:eastAsia="zh-CN"/>
              </w:rPr>
            </w:pPr>
            <w:r w:rsidRPr="009168C6">
              <w:rPr>
                <w:rFonts w:ascii="AngsanaUPC" w:hAnsi="AngsanaUPC" w:cs="AngsanaUPC"/>
                <w:sz w:val="28"/>
                <w:szCs w:val="28"/>
                <w:lang w:eastAsia="zh-CN"/>
              </w:rPr>
              <w:t>Other income</w:t>
            </w:r>
          </w:p>
        </w:tc>
        <w:tc>
          <w:tcPr>
            <w:tcW w:w="701" w:type="pct"/>
            <w:shd w:val="clear" w:color="auto" w:fill="auto"/>
          </w:tcPr>
          <w:p w14:paraId="1273A93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250</w:t>
            </w:r>
          </w:p>
        </w:tc>
        <w:tc>
          <w:tcPr>
            <w:tcW w:w="155" w:type="pct"/>
            <w:shd w:val="clear" w:color="auto" w:fill="auto"/>
          </w:tcPr>
          <w:p w14:paraId="7A2F87FB"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0C80A2B2"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10"/>
              <w:rPr>
                <w:rFonts w:ascii="AngsanaUPC" w:hAnsi="AngsanaUPC" w:cs="AngsanaUPC"/>
                <w:sz w:val="28"/>
                <w:szCs w:val="28"/>
              </w:rPr>
            </w:pPr>
            <w:r w:rsidRPr="009168C6">
              <w:rPr>
                <w:rFonts w:ascii="AngsanaUPC" w:hAnsi="AngsanaUPC" w:cs="AngsanaUPC"/>
                <w:sz w:val="28"/>
                <w:szCs w:val="28"/>
              </w:rPr>
              <w:t>462</w:t>
            </w:r>
          </w:p>
        </w:tc>
        <w:tc>
          <w:tcPr>
            <w:tcW w:w="155" w:type="pct"/>
          </w:tcPr>
          <w:p w14:paraId="3DEE398A"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772249C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250</w:t>
            </w:r>
          </w:p>
        </w:tc>
        <w:tc>
          <w:tcPr>
            <w:tcW w:w="152" w:type="pct"/>
            <w:shd w:val="clear" w:color="auto" w:fill="auto"/>
          </w:tcPr>
          <w:p w14:paraId="7975780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bottom"/>
          </w:tcPr>
          <w:p w14:paraId="2A89FCC2"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462</w:t>
            </w:r>
          </w:p>
        </w:tc>
      </w:tr>
      <w:tr w:rsidR="00BF2015" w:rsidRPr="009168C6" w14:paraId="4004D3ED" w14:textId="77777777" w:rsidTr="00BF2015">
        <w:trPr>
          <w:trHeight w:hRule="exact" w:val="397"/>
        </w:trPr>
        <w:tc>
          <w:tcPr>
            <w:tcW w:w="1834" w:type="pct"/>
            <w:vAlign w:val="bottom"/>
          </w:tcPr>
          <w:p w14:paraId="79296AD7" w14:textId="77777777" w:rsidR="00727D96" w:rsidRPr="009168C6" w:rsidRDefault="00727D96" w:rsidP="00F93556">
            <w:pPr>
              <w:pStyle w:val="acctfourfigures"/>
              <w:tabs>
                <w:tab w:val="clear" w:pos="765"/>
              </w:tabs>
              <w:spacing w:line="240" w:lineRule="atLeast"/>
              <w:rPr>
                <w:rFonts w:ascii="AngsanaUPC" w:hAnsi="AngsanaUPC" w:cs="AngsanaUPC"/>
                <w:sz w:val="28"/>
                <w:szCs w:val="28"/>
                <w:lang w:eastAsia="zh-CN"/>
              </w:rPr>
            </w:pPr>
            <w:r w:rsidRPr="009168C6">
              <w:rPr>
                <w:rFonts w:ascii="AngsanaUPC" w:hAnsi="AngsanaUPC" w:cs="AngsanaUPC"/>
                <w:sz w:val="28"/>
                <w:szCs w:val="28"/>
                <w:lang w:eastAsia="zh-CN"/>
              </w:rPr>
              <w:t>Cost of construction</w:t>
            </w:r>
          </w:p>
        </w:tc>
        <w:tc>
          <w:tcPr>
            <w:tcW w:w="701" w:type="pct"/>
            <w:shd w:val="clear" w:color="auto" w:fill="auto"/>
          </w:tcPr>
          <w:p w14:paraId="44F4AE9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cs/>
              </w:rPr>
            </w:pPr>
            <w:r w:rsidRPr="009168C6">
              <w:rPr>
                <w:rFonts w:ascii="AngsanaUPC" w:hAnsi="AngsanaUPC" w:cs="AngsanaUPC"/>
                <w:sz w:val="28"/>
                <w:szCs w:val="28"/>
                <w:cs/>
              </w:rPr>
              <w:t>-</w:t>
            </w:r>
          </w:p>
        </w:tc>
        <w:tc>
          <w:tcPr>
            <w:tcW w:w="155" w:type="pct"/>
            <w:shd w:val="clear" w:color="auto" w:fill="auto"/>
          </w:tcPr>
          <w:p w14:paraId="79DBCE9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009280D5"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10"/>
              <w:rPr>
                <w:rFonts w:ascii="AngsanaUPC" w:hAnsi="AngsanaUPC" w:cs="AngsanaUPC"/>
                <w:sz w:val="28"/>
                <w:szCs w:val="28"/>
              </w:rPr>
            </w:pPr>
            <w:r w:rsidRPr="009168C6">
              <w:rPr>
                <w:rFonts w:ascii="AngsanaUPC" w:hAnsi="AngsanaUPC" w:cs="AngsanaUPC"/>
                <w:sz w:val="28"/>
                <w:szCs w:val="28"/>
              </w:rPr>
              <w:t>393</w:t>
            </w:r>
          </w:p>
        </w:tc>
        <w:tc>
          <w:tcPr>
            <w:tcW w:w="155" w:type="pct"/>
          </w:tcPr>
          <w:p w14:paraId="0F65218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35C5049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cs/>
              </w:rPr>
            </w:pPr>
            <w:r w:rsidRPr="009168C6">
              <w:rPr>
                <w:rFonts w:ascii="AngsanaUPC" w:hAnsi="AngsanaUPC" w:cs="AngsanaUPC"/>
                <w:sz w:val="28"/>
                <w:szCs w:val="28"/>
                <w:cs/>
              </w:rPr>
              <w:t>-</w:t>
            </w:r>
          </w:p>
        </w:tc>
        <w:tc>
          <w:tcPr>
            <w:tcW w:w="152" w:type="pct"/>
            <w:shd w:val="clear" w:color="auto" w:fill="auto"/>
          </w:tcPr>
          <w:p w14:paraId="624D656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vAlign w:val="bottom"/>
          </w:tcPr>
          <w:p w14:paraId="4E37715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cs/>
              </w:rPr>
              <w:t>393</w:t>
            </w:r>
          </w:p>
        </w:tc>
      </w:tr>
      <w:tr w:rsidR="00BF2015" w:rsidRPr="009168C6" w14:paraId="7997A624" w14:textId="77777777" w:rsidTr="00BF2015">
        <w:trPr>
          <w:trHeight w:hRule="exact" w:val="284"/>
        </w:trPr>
        <w:tc>
          <w:tcPr>
            <w:tcW w:w="1834" w:type="pct"/>
          </w:tcPr>
          <w:p w14:paraId="32CD893B" w14:textId="77777777" w:rsidR="005F7F24" w:rsidRPr="009168C6" w:rsidRDefault="005F7F2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
              <w:jc w:val="thaiDistribute"/>
              <w:rPr>
                <w:rFonts w:ascii="AngsanaUPC" w:hAnsi="AngsanaUPC" w:cs="AngsanaUPC"/>
                <w:color w:val="000000"/>
                <w:sz w:val="28"/>
                <w:szCs w:val="28"/>
              </w:rPr>
            </w:pPr>
          </w:p>
        </w:tc>
        <w:tc>
          <w:tcPr>
            <w:tcW w:w="701" w:type="pct"/>
            <w:shd w:val="clear" w:color="auto" w:fill="auto"/>
          </w:tcPr>
          <w:p w14:paraId="1216595A"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tcPr>
          <w:p w14:paraId="7E6E9F05"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74D76E09"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tcPr>
          <w:p w14:paraId="07A54CC7"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696" w:type="pct"/>
            <w:shd w:val="clear" w:color="auto" w:fill="auto"/>
          </w:tcPr>
          <w:p w14:paraId="6B7F2B5B"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shd w:val="clear" w:color="auto" w:fill="auto"/>
          </w:tcPr>
          <w:p w14:paraId="08AF43B0"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21"/>
              <w:jc w:val="right"/>
              <w:rPr>
                <w:rFonts w:ascii="AngsanaUPC" w:hAnsi="AngsanaUPC" w:cs="AngsanaUPC"/>
                <w:color w:val="000000"/>
                <w:sz w:val="28"/>
                <w:szCs w:val="28"/>
              </w:rPr>
            </w:pPr>
          </w:p>
        </w:tc>
        <w:tc>
          <w:tcPr>
            <w:tcW w:w="621" w:type="pct"/>
            <w:shd w:val="clear" w:color="auto" w:fill="auto"/>
          </w:tcPr>
          <w:p w14:paraId="46C473B4"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11145800" w14:textId="77777777" w:rsidTr="00BF2015">
        <w:trPr>
          <w:trHeight w:hRule="exact" w:val="397"/>
        </w:trPr>
        <w:tc>
          <w:tcPr>
            <w:tcW w:w="1834" w:type="pct"/>
            <w:vAlign w:val="bottom"/>
          </w:tcPr>
          <w:p w14:paraId="49CDA68B" w14:textId="77777777" w:rsidR="005F7F24" w:rsidRPr="009168C6" w:rsidRDefault="005F7F2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b/>
                <w:bCs/>
                <w:sz w:val="28"/>
                <w:szCs w:val="28"/>
                <w:lang w:eastAsia="zh-CN"/>
              </w:rPr>
              <w:t xml:space="preserve">Other </w:t>
            </w:r>
            <w:proofErr w:type="gramStart"/>
            <w:r w:rsidRPr="009168C6">
              <w:rPr>
                <w:rFonts w:ascii="AngsanaUPC" w:hAnsi="AngsanaUPC" w:cs="AngsanaUPC"/>
                <w:b/>
                <w:bCs/>
                <w:sz w:val="28"/>
                <w:szCs w:val="28"/>
                <w:lang w:eastAsia="zh-CN"/>
              </w:rPr>
              <w:t>related  parties</w:t>
            </w:r>
            <w:proofErr w:type="gramEnd"/>
          </w:p>
        </w:tc>
        <w:tc>
          <w:tcPr>
            <w:tcW w:w="701" w:type="pct"/>
            <w:shd w:val="clear" w:color="auto" w:fill="auto"/>
          </w:tcPr>
          <w:p w14:paraId="717AF8E3"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p>
        </w:tc>
        <w:tc>
          <w:tcPr>
            <w:tcW w:w="155" w:type="pct"/>
            <w:shd w:val="clear" w:color="auto" w:fill="auto"/>
          </w:tcPr>
          <w:p w14:paraId="15AB06DE"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tcPr>
          <w:p w14:paraId="5D33236D"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left="-108" w:right="-110"/>
              <w:rPr>
                <w:rFonts w:ascii="AngsanaUPC" w:hAnsi="AngsanaUPC" w:cs="AngsanaUPC"/>
                <w:sz w:val="28"/>
                <w:szCs w:val="28"/>
              </w:rPr>
            </w:pPr>
          </w:p>
        </w:tc>
        <w:tc>
          <w:tcPr>
            <w:tcW w:w="155" w:type="pct"/>
            <w:shd w:val="clear" w:color="auto" w:fill="auto"/>
          </w:tcPr>
          <w:p w14:paraId="0DE2EFF5"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tcPr>
          <w:p w14:paraId="561C37EF"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p>
        </w:tc>
        <w:tc>
          <w:tcPr>
            <w:tcW w:w="152" w:type="pct"/>
          </w:tcPr>
          <w:p w14:paraId="139AB2EE"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tcPr>
          <w:p w14:paraId="30CF058A"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p>
        </w:tc>
      </w:tr>
      <w:tr w:rsidR="00BF2015" w:rsidRPr="009168C6" w14:paraId="462B3C14" w14:textId="77777777" w:rsidTr="00BF2015">
        <w:trPr>
          <w:trHeight w:hRule="exact" w:val="397"/>
        </w:trPr>
        <w:tc>
          <w:tcPr>
            <w:tcW w:w="1834" w:type="pct"/>
            <w:vAlign w:val="bottom"/>
          </w:tcPr>
          <w:p w14:paraId="5480BBCF"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sz w:val="28"/>
                <w:szCs w:val="28"/>
                <w:lang w:eastAsia="zh-CN"/>
              </w:rPr>
              <w:t>Other income</w:t>
            </w:r>
          </w:p>
        </w:tc>
        <w:tc>
          <w:tcPr>
            <w:tcW w:w="701" w:type="pct"/>
            <w:shd w:val="clear" w:color="auto" w:fill="auto"/>
          </w:tcPr>
          <w:p w14:paraId="69B1DCCC"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1,484</w:t>
            </w:r>
          </w:p>
        </w:tc>
        <w:tc>
          <w:tcPr>
            <w:tcW w:w="155" w:type="pct"/>
            <w:shd w:val="clear" w:color="auto" w:fill="auto"/>
          </w:tcPr>
          <w:p w14:paraId="67706DD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5F32312F"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10"/>
              <w:rPr>
                <w:rFonts w:ascii="AngsanaUPC" w:hAnsi="AngsanaUPC" w:cs="AngsanaUPC"/>
                <w:sz w:val="28"/>
                <w:szCs w:val="28"/>
              </w:rPr>
            </w:pPr>
            <w:r w:rsidRPr="009168C6">
              <w:rPr>
                <w:rFonts w:ascii="AngsanaUPC" w:hAnsi="AngsanaUPC" w:cs="AngsanaUPC"/>
                <w:sz w:val="28"/>
                <w:szCs w:val="28"/>
              </w:rPr>
              <w:t>686</w:t>
            </w:r>
          </w:p>
        </w:tc>
        <w:tc>
          <w:tcPr>
            <w:tcW w:w="155" w:type="pct"/>
            <w:shd w:val="clear" w:color="auto" w:fill="auto"/>
          </w:tcPr>
          <w:p w14:paraId="2395C9B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tcPr>
          <w:p w14:paraId="4469468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1,484</w:t>
            </w:r>
          </w:p>
        </w:tc>
        <w:tc>
          <w:tcPr>
            <w:tcW w:w="152" w:type="pct"/>
          </w:tcPr>
          <w:p w14:paraId="15C488D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bottom"/>
          </w:tcPr>
          <w:p w14:paraId="2FC225A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686</w:t>
            </w:r>
          </w:p>
        </w:tc>
      </w:tr>
      <w:tr w:rsidR="00BF2015" w:rsidRPr="009168C6" w14:paraId="2E31E130" w14:textId="77777777" w:rsidTr="00BF2015">
        <w:trPr>
          <w:trHeight w:hRule="exact" w:val="397"/>
        </w:trPr>
        <w:tc>
          <w:tcPr>
            <w:tcW w:w="1834" w:type="pct"/>
            <w:vAlign w:val="bottom"/>
          </w:tcPr>
          <w:p w14:paraId="03AC9EE4"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lang w:eastAsia="zh-CN"/>
              </w:rPr>
            </w:pPr>
            <w:r w:rsidRPr="009168C6">
              <w:rPr>
                <w:rFonts w:ascii="AngsanaUPC" w:hAnsi="AngsanaUPC" w:cs="AngsanaUPC"/>
                <w:sz w:val="28"/>
                <w:szCs w:val="28"/>
                <w:lang w:eastAsia="zh-CN"/>
              </w:rPr>
              <w:t>Cost of construction</w:t>
            </w:r>
          </w:p>
        </w:tc>
        <w:tc>
          <w:tcPr>
            <w:tcW w:w="701" w:type="pct"/>
            <w:shd w:val="clear" w:color="auto" w:fill="auto"/>
          </w:tcPr>
          <w:p w14:paraId="1058393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222,946</w:t>
            </w:r>
          </w:p>
        </w:tc>
        <w:tc>
          <w:tcPr>
            <w:tcW w:w="155" w:type="pct"/>
            <w:shd w:val="clear" w:color="auto" w:fill="auto"/>
          </w:tcPr>
          <w:p w14:paraId="2397C92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110C8C4D"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10"/>
              <w:rPr>
                <w:rFonts w:ascii="AngsanaUPC" w:hAnsi="AngsanaUPC" w:cs="AngsanaUPC"/>
                <w:sz w:val="28"/>
                <w:szCs w:val="28"/>
              </w:rPr>
            </w:pPr>
            <w:r w:rsidRPr="009168C6">
              <w:rPr>
                <w:rFonts w:ascii="AngsanaUPC" w:hAnsi="AngsanaUPC" w:cs="AngsanaUPC"/>
                <w:sz w:val="28"/>
                <w:szCs w:val="28"/>
              </w:rPr>
              <w:t>146,674</w:t>
            </w:r>
          </w:p>
        </w:tc>
        <w:tc>
          <w:tcPr>
            <w:tcW w:w="155" w:type="pct"/>
            <w:shd w:val="clear" w:color="auto" w:fill="auto"/>
          </w:tcPr>
          <w:p w14:paraId="296F231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tcPr>
          <w:p w14:paraId="27A2F1C5"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222,946</w:t>
            </w:r>
          </w:p>
        </w:tc>
        <w:tc>
          <w:tcPr>
            <w:tcW w:w="152" w:type="pct"/>
          </w:tcPr>
          <w:p w14:paraId="3121CB1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bottom"/>
          </w:tcPr>
          <w:p w14:paraId="7877FD0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146,674</w:t>
            </w:r>
          </w:p>
        </w:tc>
      </w:tr>
      <w:tr w:rsidR="00BF2015" w:rsidRPr="009168C6" w14:paraId="5B8DC321" w14:textId="77777777" w:rsidTr="00BF2015">
        <w:trPr>
          <w:trHeight w:hRule="exact" w:val="397"/>
        </w:trPr>
        <w:tc>
          <w:tcPr>
            <w:tcW w:w="1834" w:type="pct"/>
            <w:vAlign w:val="bottom"/>
          </w:tcPr>
          <w:p w14:paraId="4A98AF66" w14:textId="77777777" w:rsidR="00727D96" w:rsidRPr="009168C6" w:rsidRDefault="00727D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hAnsi="AngsanaUPC" w:cs="AngsanaUPC"/>
                <w:sz w:val="28"/>
                <w:szCs w:val="28"/>
              </w:rPr>
            </w:pPr>
            <w:r w:rsidRPr="009168C6">
              <w:rPr>
                <w:rFonts w:ascii="AngsanaUPC" w:hAnsi="AngsanaUPC" w:cs="AngsanaUPC"/>
                <w:sz w:val="28"/>
                <w:szCs w:val="28"/>
              </w:rPr>
              <w:t>Other expenses</w:t>
            </w:r>
          </w:p>
        </w:tc>
        <w:tc>
          <w:tcPr>
            <w:tcW w:w="701" w:type="pct"/>
            <w:shd w:val="clear" w:color="auto" w:fill="auto"/>
          </w:tcPr>
          <w:p w14:paraId="5E8DC86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1,633</w:t>
            </w:r>
          </w:p>
        </w:tc>
        <w:tc>
          <w:tcPr>
            <w:tcW w:w="155" w:type="pct"/>
            <w:shd w:val="clear" w:color="auto" w:fill="auto"/>
          </w:tcPr>
          <w:p w14:paraId="004DE3ED"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bottom"/>
          </w:tcPr>
          <w:p w14:paraId="472D99AB"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10"/>
              <w:rPr>
                <w:rFonts w:ascii="AngsanaUPC" w:hAnsi="AngsanaUPC" w:cs="AngsanaUPC"/>
                <w:sz w:val="28"/>
                <w:szCs w:val="28"/>
              </w:rPr>
            </w:pPr>
            <w:r w:rsidRPr="009168C6">
              <w:rPr>
                <w:rFonts w:ascii="AngsanaUPC" w:hAnsi="AngsanaUPC" w:cs="AngsanaUPC"/>
                <w:sz w:val="28"/>
                <w:szCs w:val="28"/>
              </w:rPr>
              <w:t>1,568</w:t>
            </w:r>
          </w:p>
        </w:tc>
        <w:tc>
          <w:tcPr>
            <w:tcW w:w="155" w:type="pct"/>
            <w:shd w:val="clear" w:color="auto" w:fill="auto"/>
          </w:tcPr>
          <w:p w14:paraId="3B6D132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tcPr>
          <w:p w14:paraId="6284CC2E"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rPr>
            </w:pPr>
            <w:r w:rsidRPr="009168C6">
              <w:rPr>
                <w:rFonts w:ascii="AngsanaUPC" w:hAnsi="AngsanaUPC" w:cs="AngsanaUPC"/>
                <w:sz w:val="28"/>
                <w:szCs w:val="28"/>
                <w:cs/>
              </w:rPr>
              <w:t>1,633</w:t>
            </w:r>
          </w:p>
        </w:tc>
        <w:tc>
          <w:tcPr>
            <w:tcW w:w="152" w:type="pct"/>
          </w:tcPr>
          <w:p w14:paraId="1B99FB12"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bottom"/>
          </w:tcPr>
          <w:p w14:paraId="7D41ACC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1,568</w:t>
            </w:r>
          </w:p>
        </w:tc>
      </w:tr>
      <w:tr w:rsidR="00BF2015" w:rsidRPr="009168C6" w14:paraId="799AA27F" w14:textId="77777777" w:rsidTr="00BF2015">
        <w:trPr>
          <w:trHeight w:hRule="exact" w:val="397"/>
        </w:trPr>
        <w:tc>
          <w:tcPr>
            <w:tcW w:w="1834" w:type="pct"/>
            <w:vAlign w:val="bottom"/>
          </w:tcPr>
          <w:p w14:paraId="6883A06D" w14:textId="77777777" w:rsidR="00727D96" w:rsidRPr="009168C6" w:rsidRDefault="00727D96" w:rsidP="00F93556">
            <w:pPr>
              <w:pStyle w:val="acctfourfigures"/>
              <w:tabs>
                <w:tab w:val="clear" w:pos="765"/>
              </w:tabs>
              <w:spacing w:line="240" w:lineRule="auto"/>
              <w:ind w:left="435" w:hanging="426"/>
              <w:rPr>
                <w:rFonts w:ascii="AngsanaUPC" w:hAnsi="AngsanaUPC" w:cs="AngsanaUPC"/>
                <w:b/>
                <w:bCs/>
                <w:sz w:val="28"/>
                <w:szCs w:val="28"/>
              </w:rPr>
            </w:pPr>
            <w:r w:rsidRPr="009168C6">
              <w:rPr>
                <w:rFonts w:ascii="AngsanaUPC" w:hAnsi="AngsanaUPC" w:cs="AngsanaUPC"/>
                <w:sz w:val="28"/>
                <w:szCs w:val="28"/>
              </w:rPr>
              <w:t>Interest expense</w:t>
            </w:r>
          </w:p>
        </w:tc>
        <w:tc>
          <w:tcPr>
            <w:tcW w:w="701" w:type="pct"/>
            <w:shd w:val="clear" w:color="auto" w:fill="auto"/>
            <w:vAlign w:val="center"/>
          </w:tcPr>
          <w:p w14:paraId="1CAE74D4"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sz w:val="28"/>
                <w:szCs w:val="28"/>
              </w:rPr>
            </w:pPr>
            <w:r w:rsidRPr="009168C6">
              <w:rPr>
                <w:rFonts w:ascii="AngsanaUPC" w:hAnsi="AngsanaUPC" w:cs="AngsanaUPC"/>
                <w:sz w:val="28"/>
                <w:szCs w:val="28"/>
                <w:cs/>
              </w:rPr>
              <w:t>842</w:t>
            </w:r>
          </w:p>
        </w:tc>
        <w:tc>
          <w:tcPr>
            <w:tcW w:w="155" w:type="pct"/>
            <w:shd w:val="clear" w:color="auto" w:fill="auto"/>
            <w:vAlign w:val="center"/>
          </w:tcPr>
          <w:p w14:paraId="6BC4ACD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sz w:val="28"/>
                <w:szCs w:val="28"/>
              </w:rPr>
            </w:pPr>
          </w:p>
        </w:tc>
        <w:tc>
          <w:tcPr>
            <w:tcW w:w="685" w:type="pct"/>
            <w:shd w:val="clear" w:color="auto" w:fill="auto"/>
            <w:vAlign w:val="bottom"/>
          </w:tcPr>
          <w:p w14:paraId="73270340" w14:textId="77777777" w:rsidR="00727D96" w:rsidRPr="009168C6" w:rsidRDefault="00727D96"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10"/>
              <w:rPr>
                <w:rFonts w:ascii="AngsanaUPC" w:hAnsi="AngsanaUPC" w:cs="AngsanaUPC"/>
                <w:sz w:val="28"/>
                <w:szCs w:val="28"/>
              </w:rPr>
            </w:pPr>
            <w:r w:rsidRPr="009168C6">
              <w:rPr>
                <w:rFonts w:ascii="AngsanaUPC" w:hAnsi="AngsanaUPC" w:cs="AngsanaUPC"/>
                <w:sz w:val="28"/>
                <w:szCs w:val="28"/>
              </w:rPr>
              <w:t>311</w:t>
            </w:r>
          </w:p>
        </w:tc>
        <w:tc>
          <w:tcPr>
            <w:tcW w:w="155" w:type="pct"/>
            <w:shd w:val="clear" w:color="auto" w:fill="auto"/>
            <w:vAlign w:val="center"/>
          </w:tcPr>
          <w:p w14:paraId="3AB49DF8"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sz w:val="28"/>
                <w:szCs w:val="28"/>
              </w:rPr>
            </w:pPr>
          </w:p>
        </w:tc>
        <w:tc>
          <w:tcPr>
            <w:tcW w:w="696" w:type="pct"/>
            <w:shd w:val="clear" w:color="auto" w:fill="auto"/>
            <w:vAlign w:val="center"/>
          </w:tcPr>
          <w:p w14:paraId="3E1D065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21"/>
              <w:jc w:val="both"/>
              <w:rPr>
                <w:rFonts w:ascii="AngsanaUPC" w:hAnsi="AngsanaUPC" w:cs="AngsanaUPC"/>
                <w:sz w:val="28"/>
                <w:szCs w:val="28"/>
                <w:cs/>
              </w:rPr>
            </w:pPr>
            <w:r w:rsidRPr="009168C6">
              <w:rPr>
                <w:rFonts w:ascii="AngsanaUPC" w:hAnsi="AngsanaUPC" w:cs="AngsanaUPC"/>
                <w:sz w:val="28"/>
                <w:szCs w:val="28"/>
                <w:cs/>
              </w:rPr>
              <w:t>842</w:t>
            </w:r>
          </w:p>
        </w:tc>
        <w:tc>
          <w:tcPr>
            <w:tcW w:w="152" w:type="pct"/>
            <w:vAlign w:val="center"/>
          </w:tcPr>
          <w:p w14:paraId="7A8909E0"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sz w:val="28"/>
                <w:szCs w:val="28"/>
              </w:rPr>
            </w:pPr>
          </w:p>
        </w:tc>
        <w:tc>
          <w:tcPr>
            <w:tcW w:w="621" w:type="pct"/>
            <w:shd w:val="clear" w:color="auto" w:fill="auto"/>
            <w:vAlign w:val="bottom"/>
          </w:tcPr>
          <w:p w14:paraId="764CC125"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sz w:val="28"/>
                <w:szCs w:val="28"/>
              </w:rPr>
            </w:pPr>
            <w:r w:rsidRPr="009168C6">
              <w:rPr>
                <w:rFonts w:ascii="AngsanaUPC" w:hAnsi="AngsanaUPC" w:cs="AngsanaUPC"/>
                <w:sz w:val="28"/>
                <w:szCs w:val="28"/>
              </w:rPr>
              <w:t>311</w:t>
            </w:r>
          </w:p>
        </w:tc>
      </w:tr>
      <w:tr w:rsidR="006E4C7E" w:rsidRPr="009168C6" w14:paraId="2C8AB043" w14:textId="77777777" w:rsidTr="006E4C7E">
        <w:trPr>
          <w:trHeight w:hRule="exact" w:val="397"/>
        </w:trPr>
        <w:tc>
          <w:tcPr>
            <w:tcW w:w="1834" w:type="pct"/>
            <w:vAlign w:val="center"/>
          </w:tcPr>
          <w:p w14:paraId="105977DF" w14:textId="77777777" w:rsidR="00BF2015" w:rsidRPr="009168C6" w:rsidRDefault="00BF2015" w:rsidP="00F93556">
            <w:pPr>
              <w:pStyle w:val="acctfourfigures"/>
              <w:tabs>
                <w:tab w:val="clear" w:pos="765"/>
              </w:tabs>
              <w:spacing w:line="240" w:lineRule="auto"/>
              <w:ind w:left="435" w:hanging="426"/>
              <w:rPr>
                <w:rFonts w:ascii="AngsanaUPC" w:hAnsi="AngsanaUPC" w:cs="AngsanaUPC"/>
                <w:b/>
                <w:bCs/>
                <w:sz w:val="28"/>
                <w:szCs w:val="28"/>
              </w:rPr>
            </w:pPr>
          </w:p>
        </w:tc>
        <w:tc>
          <w:tcPr>
            <w:tcW w:w="701" w:type="pct"/>
            <w:shd w:val="clear" w:color="auto" w:fill="auto"/>
            <w:vAlign w:val="center"/>
          </w:tcPr>
          <w:p w14:paraId="53585A3C"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5" w:type="pct"/>
            <w:shd w:val="clear" w:color="auto" w:fill="auto"/>
            <w:vAlign w:val="center"/>
          </w:tcPr>
          <w:p w14:paraId="7F8AA0C9"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center"/>
          </w:tcPr>
          <w:p w14:paraId="04473BEE"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sz w:val="28"/>
                <w:szCs w:val="28"/>
                <w:lang w:eastAsia="zh-CN"/>
              </w:rPr>
            </w:pPr>
          </w:p>
        </w:tc>
        <w:tc>
          <w:tcPr>
            <w:tcW w:w="155" w:type="pct"/>
            <w:shd w:val="clear" w:color="auto" w:fill="auto"/>
            <w:vAlign w:val="center"/>
          </w:tcPr>
          <w:p w14:paraId="3BD2C525"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vAlign w:val="center"/>
          </w:tcPr>
          <w:p w14:paraId="1FE1F250"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2" w:type="pct"/>
            <w:vAlign w:val="center"/>
          </w:tcPr>
          <w:p w14:paraId="3A19A0AF"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center"/>
          </w:tcPr>
          <w:p w14:paraId="04362734" w14:textId="77777777" w:rsidR="00BF2015" w:rsidRPr="009168C6" w:rsidRDefault="00BF201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BF2015" w:rsidRPr="009168C6" w14:paraId="41A0B8FB" w14:textId="77777777" w:rsidTr="006E4C7E">
        <w:trPr>
          <w:trHeight w:hRule="exact" w:val="397"/>
        </w:trPr>
        <w:tc>
          <w:tcPr>
            <w:tcW w:w="1834" w:type="pct"/>
            <w:vAlign w:val="center"/>
          </w:tcPr>
          <w:p w14:paraId="3C58DE4B" w14:textId="77777777" w:rsidR="005F7F24" w:rsidRPr="009168C6" w:rsidRDefault="005F7F24" w:rsidP="00F93556">
            <w:pPr>
              <w:pStyle w:val="acctfourfigures"/>
              <w:tabs>
                <w:tab w:val="clear" w:pos="765"/>
              </w:tabs>
              <w:spacing w:line="240" w:lineRule="auto"/>
              <w:ind w:left="435" w:hanging="426"/>
              <w:rPr>
                <w:rFonts w:ascii="AngsanaUPC" w:hAnsi="AngsanaUPC" w:cs="AngsanaUPC"/>
                <w:b/>
                <w:bCs/>
                <w:sz w:val="28"/>
                <w:szCs w:val="28"/>
              </w:rPr>
            </w:pPr>
          </w:p>
        </w:tc>
        <w:tc>
          <w:tcPr>
            <w:tcW w:w="701" w:type="pct"/>
            <w:shd w:val="clear" w:color="auto" w:fill="auto"/>
            <w:vAlign w:val="center"/>
          </w:tcPr>
          <w:p w14:paraId="3854BC56"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5" w:type="pct"/>
            <w:shd w:val="clear" w:color="auto" w:fill="auto"/>
            <w:vAlign w:val="center"/>
          </w:tcPr>
          <w:p w14:paraId="25CA07F6"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center"/>
          </w:tcPr>
          <w:p w14:paraId="52A01E3D"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sz w:val="28"/>
                <w:szCs w:val="28"/>
                <w:lang w:eastAsia="zh-CN"/>
              </w:rPr>
            </w:pPr>
          </w:p>
        </w:tc>
        <w:tc>
          <w:tcPr>
            <w:tcW w:w="155" w:type="pct"/>
            <w:shd w:val="clear" w:color="auto" w:fill="auto"/>
            <w:vAlign w:val="center"/>
          </w:tcPr>
          <w:p w14:paraId="63B4FB00"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vAlign w:val="center"/>
          </w:tcPr>
          <w:p w14:paraId="310E1DF8"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2" w:type="pct"/>
            <w:vAlign w:val="center"/>
          </w:tcPr>
          <w:p w14:paraId="05A08D50"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center"/>
          </w:tcPr>
          <w:p w14:paraId="7B59DDD9"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BF2015" w:rsidRPr="009168C6" w14:paraId="32F7E3FC" w14:textId="77777777" w:rsidTr="006E4C7E">
        <w:trPr>
          <w:trHeight w:hRule="exact" w:val="397"/>
        </w:trPr>
        <w:tc>
          <w:tcPr>
            <w:tcW w:w="1834" w:type="pct"/>
            <w:vAlign w:val="center"/>
          </w:tcPr>
          <w:p w14:paraId="4DE5456E" w14:textId="77777777" w:rsidR="005F7F24" w:rsidRPr="009168C6" w:rsidRDefault="005F7F24" w:rsidP="00F93556">
            <w:pPr>
              <w:pStyle w:val="acctfourfigures"/>
              <w:tabs>
                <w:tab w:val="clear" w:pos="765"/>
              </w:tabs>
              <w:spacing w:line="240" w:lineRule="auto"/>
              <w:ind w:left="435" w:hanging="426"/>
              <w:rPr>
                <w:rFonts w:ascii="AngsanaUPC" w:hAnsi="AngsanaUPC" w:cs="AngsanaUPC"/>
                <w:b/>
                <w:bCs/>
                <w:sz w:val="28"/>
                <w:szCs w:val="28"/>
              </w:rPr>
            </w:pPr>
            <w:r w:rsidRPr="009168C6">
              <w:rPr>
                <w:rFonts w:ascii="AngsanaUPC" w:hAnsi="AngsanaUPC" w:cs="AngsanaUPC"/>
                <w:b/>
                <w:bCs/>
                <w:sz w:val="28"/>
                <w:szCs w:val="28"/>
              </w:rPr>
              <w:lastRenderedPageBreak/>
              <w:t>Key management benefits</w:t>
            </w:r>
          </w:p>
        </w:tc>
        <w:tc>
          <w:tcPr>
            <w:tcW w:w="701" w:type="pct"/>
            <w:shd w:val="clear" w:color="auto" w:fill="auto"/>
            <w:vAlign w:val="center"/>
          </w:tcPr>
          <w:p w14:paraId="6FA57B67"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5" w:type="pct"/>
            <w:shd w:val="clear" w:color="auto" w:fill="auto"/>
            <w:vAlign w:val="center"/>
          </w:tcPr>
          <w:p w14:paraId="3A7C1495"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shd w:val="clear" w:color="auto" w:fill="auto"/>
            <w:vAlign w:val="center"/>
          </w:tcPr>
          <w:p w14:paraId="452E5CD7"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sz w:val="28"/>
                <w:szCs w:val="28"/>
                <w:lang w:eastAsia="zh-CN"/>
              </w:rPr>
            </w:pPr>
          </w:p>
        </w:tc>
        <w:tc>
          <w:tcPr>
            <w:tcW w:w="155" w:type="pct"/>
            <w:shd w:val="clear" w:color="auto" w:fill="auto"/>
            <w:vAlign w:val="center"/>
          </w:tcPr>
          <w:p w14:paraId="1EAC6D3D"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shd w:val="clear" w:color="auto" w:fill="auto"/>
            <w:vAlign w:val="center"/>
          </w:tcPr>
          <w:p w14:paraId="57E77B6D"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2" w:type="pct"/>
            <w:vAlign w:val="center"/>
          </w:tcPr>
          <w:p w14:paraId="6676DC43"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shd w:val="clear" w:color="auto" w:fill="auto"/>
            <w:vAlign w:val="center"/>
          </w:tcPr>
          <w:p w14:paraId="78ECE41B" w14:textId="77777777" w:rsidR="005F7F24" w:rsidRPr="009168C6" w:rsidRDefault="005F7F2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BF2015" w:rsidRPr="009168C6" w14:paraId="5802D650" w14:textId="77777777" w:rsidTr="00BF2015">
        <w:trPr>
          <w:trHeight w:hRule="exact" w:val="397"/>
        </w:trPr>
        <w:tc>
          <w:tcPr>
            <w:tcW w:w="1834" w:type="pct"/>
            <w:tcBorders>
              <w:bottom w:val="nil"/>
            </w:tcBorders>
            <w:vAlign w:val="center"/>
          </w:tcPr>
          <w:p w14:paraId="6AF1FDE8" w14:textId="77777777" w:rsidR="004673D9" w:rsidRPr="009168C6" w:rsidRDefault="004673D9" w:rsidP="004673D9">
            <w:pPr>
              <w:pStyle w:val="acctfourfigures"/>
              <w:tabs>
                <w:tab w:val="clear" w:pos="765"/>
              </w:tabs>
              <w:spacing w:line="240" w:lineRule="auto"/>
              <w:ind w:left="435" w:hanging="284"/>
              <w:rPr>
                <w:rFonts w:ascii="AngsanaUPC" w:hAnsi="AngsanaUPC" w:cs="AngsanaUPC"/>
                <w:sz w:val="28"/>
                <w:szCs w:val="28"/>
                <w:cs/>
                <w:lang w:bidi="th-TH"/>
              </w:rPr>
            </w:pPr>
            <w:r w:rsidRPr="009168C6">
              <w:rPr>
                <w:rFonts w:ascii="AngsanaUPC" w:hAnsi="AngsanaUPC" w:cs="AngsanaUPC"/>
                <w:sz w:val="28"/>
                <w:szCs w:val="28"/>
              </w:rPr>
              <w:t>Short-term employee benefits</w:t>
            </w:r>
          </w:p>
        </w:tc>
        <w:tc>
          <w:tcPr>
            <w:tcW w:w="701" w:type="pct"/>
            <w:tcBorders>
              <w:bottom w:val="nil"/>
            </w:tcBorders>
            <w:shd w:val="clear" w:color="auto" w:fill="auto"/>
          </w:tcPr>
          <w:p w14:paraId="60A6926F"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sidRPr="00036C40">
              <w:rPr>
                <w:rFonts w:ascii="AngsanaUPC" w:hAnsi="AngsanaUPC" w:cs="AngsanaUPC"/>
                <w:sz w:val="28"/>
                <w:szCs w:val="28"/>
              </w:rPr>
              <w:t>45,936</w:t>
            </w:r>
          </w:p>
        </w:tc>
        <w:tc>
          <w:tcPr>
            <w:tcW w:w="155" w:type="pct"/>
            <w:tcBorders>
              <w:bottom w:val="nil"/>
            </w:tcBorders>
            <w:shd w:val="clear" w:color="auto" w:fill="auto"/>
          </w:tcPr>
          <w:p w14:paraId="714C8E8D"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tcBorders>
              <w:bottom w:val="nil"/>
            </w:tcBorders>
            <w:shd w:val="clear" w:color="auto" w:fill="auto"/>
            <w:vAlign w:val="bottom"/>
          </w:tcPr>
          <w:p w14:paraId="2105BC73" w14:textId="77777777" w:rsidR="004673D9" w:rsidRPr="009168C6" w:rsidRDefault="004673D9"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21"/>
              <w:jc w:val="both"/>
              <w:rPr>
                <w:rFonts w:ascii="AngsanaUPC" w:hAnsi="AngsanaUPC" w:cs="AngsanaUPC"/>
                <w:sz w:val="28"/>
                <w:szCs w:val="28"/>
                <w:lang w:eastAsia="zh-CN"/>
              </w:rPr>
            </w:pPr>
            <w:r w:rsidRPr="00473348">
              <w:rPr>
                <w:rFonts w:ascii="AngsanaUPC" w:hAnsi="AngsanaUPC" w:cs="AngsanaUPC"/>
                <w:sz w:val="28"/>
                <w:szCs w:val="28"/>
              </w:rPr>
              <w:t>44,256</w:t>
            </w:r>
          </w:p>
        </w:tc>
        <w:tc>
          <w:tcPr>
            <w:tcW w:w="155" w:type="pct"/>
            <w:tcBorders>
              <w:bottom w:val="nil"/>
            </w:tcBorders>
            <w:shd w:val="clear" w:color="auto" w:fill="auto"/>
          </w:tcPr>
          <w:p w14:paraId="741B39C0"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tcBorders>
              <w:bottom w:val="nil"/>
            </w:tcBorders>
            <w:shd w:val="clear" w:color="auto" w:fill="auto"/>
          </w:tcPr>
          <w:p w14:paraId="538380DF" w14:textId="77777777" w:rsidR="004673D9" w:rsidRPr="009168C6" w:rsidRDefault="004673D9"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1" w:right="-21" w:hanging="7"/>
              <w:jc w:val="both"/>
              <w:rPr>
                <w:rFonts w:ascii="AngsanaUPC" w:hAnsi="AngsanaUPC" w:cs="AngsanaUPC"/>
                <w:sz w:val="28"/>
                <w:szCs w:val="28"/>
                <w:cs/>
              </w:rPr>
            </w:pPr>
            <w:r w:rsidRPr="00036C40">
              <w:rPr>
                <w:rFonts w:ascii="AngsanaUPC" w:hAnsi="AngsanaUPC" w:cs="AngsanaUPC"/>
                <w:sz w:val="28"/>
                <w:szCs w:val="28"/>
              </w:rPr>
              <w:t>45,936</w:t>
            </w:r>
          </w:p>
        </w:tc>
        <w:tc>
          <w:tcPr>
            <w:tcW w:w="152" w:type="pct"/>
            <w:tcBorders>
              <w:bottom w:val="nil"/>
            </w:tcBorders>
          </w:tcPr>
          <w:p w14:paraId="76F3CA3E"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tcBorders>
              <w:bottom w:val="nil"/>
            </w:tcBorders>
            <w:shd w:val="clear" w:color="auto" w:fill="auto"/>
            <w:vAlign w:val="bottom"/>
          </w:tcPr>
          <w:p w14:paraId="01A2A78F"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21"/>
              <w:jc w:val="both"/>
              <w:rPr>
                <w:rFonts w:ascii="AngsanaUPC" w:hAnsi="AngsanaUPC" w:cs="AngsanaUPC"/>
                <w:sz w:val="28"/>
                <w:szCs w:val="28"/>
              </w:rPr>
            </w:pPr>
            <w:r w:rsidRPr="00473348">
              <w:rPr>
                <w:rFonts w:ascii="AngsanaUPC" w:hAnsi="AngsanaUPC" w:cs="AngsanaUPC"/>
                <w:sz w:val="28"/>
                <w:szCs w:val="28"/>
              </w:rPr>
              <w:t>44,256</w:t>
            </w:r>
          </w:p>
        </w:tc>
      </w:tr>
      <w:tr w:rsidR="00BF2015" w:rsidRPr="009168C6" w14:paraId="00292633" w14:textId="77777777" w:rsidTr="00BF2015">
        <w:trPr>
          <w:trHeight w:hRule="exact" w:val="397"/>
        </w:trPr>
        <w:tc>
          <w:tcPr>
            <w:tcW w:w="1834" w:type="pct"/>
            <w:tcBorders>
              <w:bottom w:val="nil"/>
            </w:tcBorders>
            <w:vAlign w:val="center"/>
          </w:tcPr>
          <w:p w14:paraId="7FE4B232" w14:textId="77777777" w:rsidR="004673D9" w:rsidRPr="009168C6" w:rsidRDefault="004673D9" w:rsidP="004673D9">
            <w:pPr>
              <w:pStyle w:val="acctfourfigures"/>
              <w:tabs>
                <w:tab w:val="clear" w:pos="765"/>
              </w:tabs>
              <w:spacing w:line="240" w:lineRule="auto"/>
              <w:ind w:left="435" w:hanging="284"/>
              <w:rPr>
                <w:rFonts w:ascii="AngsanaUPC" w:hAnsi="AngsanaUPC" w:cs="AngsanaUPC"/>
                <w:sz w:val="28"/>
                <w:szCs w:val="28"/>
                <w:cs/>
                <w:lang w:val="en-US" w:bidi="th-TH"/>
              </w:rPr>
            </w:pPr>
            <w:r w:rsidRPr="009168C6">
              <w:rPr>
                <w:rFonts w:ascii="AngsanaUPC" w:hAnsi="AngsanaUPC" w:cs="AngsanaUPC"/>
                <w:sz w:val="28"/>
                <w:szCs w:val="28"/>
              </w:rPr>
              <w:t>Post-employment benefits</w:t>
            </w:r>
          </w:p>
        </w:tc>
        <w:tc>
          <w:tcPr>
            <w:tcW w:w="701" w:type="pct"/>
            <w:tcBorders>
              <w:bottom w:val="single" w:sz="4" w:space="0" w:color="auto"/>
            </w:tcBorders>
            <w:shd w:val="clear" w:color="auto" w:fill="auto"/>
          </w:tcPr>
          <w:p w14:paraId="03952C7E"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sidRPr="00036C40">
              <w:rPr>
                <w:rFonts w:ascii="AngsanaUPC" w:hAnsi="AngsanaUPC" w:cs="AngsanaUPC"/>
                <w:sz w:val="28"/>
                <w:szCs w:val="28"/>
              </w:rPr>
              <w:t>2,408</w:t>
            </w:r>
          </w:p>
        </w:tc>
        <w:tc>
          <w:tcPr>
            <w:tcW w:w="155" w:type="pct"/>
            <w:tcBorders>
              <w:bottom w:val="nil"/>
            </w:tcBorders>
            <w:shd w:val="clear" w:color="auto" w:fill="auto"/>
          </w:tcPr>
          <w:p w14:paraId="0CD888DC"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tcBorders>
              <w:bottom w:val="single" w:sz="4" w:space="0" w:color="auto"/>
            </w:tcBorders>
            <w:shd w:val="clear" w:color="auto" w:fill="auto"/>
            <w:vAlign w:val="bottom"/>
          </w:tcPr>
          <w:p w14:paraId="6A072467" w14:textId="77777777" w:rsidR="004673D9" w:rsidRPr="009168C6" w:rsidRDefault="004673D9"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21"/>
              <w:jc w:val="both"/>
              <w:rPr>
                <w:rFonts w:ascii="AngsanaUPC" w:hAnsi="AngsanaUPC" w:cs="AngsanaUPC"/>
                <w:sz w:val="28"/>
                <w:szCs w:val="28"/>
                <w:lang w:eastAsia="zh-CN"/>
              </w:rPr>
            </w:pPr>
            <w:r w:rsidRPr="00473348">
              <w:rPr>
                <w:rFonts w:ascii="AngsanaUPC" w:hAnsi="AngsanaUPC" w:cs="AngsanaUPC"/>
                <w:sz w:val="28"/>
                <w:szCs w:val="28"/>
              </w:rPr>
              <w:t>2,765</w:t>
            </w:r>
          </w:p>
        </w:tc>
        <w:tc>
          <w:tcPr>
            <w:tcW w:w="155" w:type="pct"/>
            <w:tcBorders>
              <w:bottom w:val="nil"/>
            </w:tcBorders>
            <w:shd w:val="clear" w:color="auto" w:fill="auto"/>
          </w:tcPr>
          <w:p w14:paraId="2F0C845F"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tcBorders>
              <w:bottom w:val="single" w:sz="4" w:space="0" w:color="auto"/>
            </w:tcBorders>
            <w:shd w:val="clear" w:color="auto" w:fill="auto"/>
          </w:tcPr>
          <w:p w14:paraId="0E3EFB25"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21"/>
              <w:jc w:val="both"/>
              <w:rPr>
                <w:rFonts w:ascii="AngsanaUPC" w:hAnsi="AngsanaUPC" w:cs="AngsanaUPC"/>
                <w:sz w:val="28"/>
                <w:szCs w:val="28"/>
                <w:cs/>
              </w:rPr>
            </w:pPr>
            <w:r w:rsidRPr="00036C40">
              <w:rPr>
                <w:rFonts w:ascii="AngsanaUPC" w:hAnsi="AngsanaUPC" w:cs="AngsanaUPC"/>
                <w:sz w:val="28"/>
                <w:szCs w:val="28"/>
              </w:rPr>
              <w:t>2,408</w:t>
            </w:r>
          </w:p>
        </w:tc>
        <w:tc>
          <w:tcPr>
            <w:tcW w:w="152" w:type="pct"/>
            <w:tcBorders>
              <w:bottom w:val="nil"/>
            </w:tcBorders>
          </w:tcPr>
          <w:p w14:paraId="21356A9F"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tcBorders>
              <w:bottom w:val="single" w:sz="4" w:space="0" w:color="auto"/>
            </w:tcBorders>
            <w:shd w:val="clear" w:color="auto" w:fill="auto"/>
            <w:vAlign w:val="bottom"/>
          </w:tcPr>
          <w:p w14:paraId="194827BC"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21"/>
              <w:jc w:val="both"/>
              <w:rPr>
                <w:rFonts w:ascii="AngsanaUPC" w:hAnsi="AngsanaUPC" w:cs="AngsanaUPC"/>
                <w:sz w:val="28"/>
                <w:szCs w:val="28"/>
              </w:rPr>
            </w:pPr>
            <w:r w:rsidRPr="00473348">
              <w:rPr>
                <w:rFonts w:ascii="AngsanaUPC" w:hAnsi="AngsanaUPC" w:cs="AngsanaUPC"/>
                <w:sz w:val="28"/>
                <w:szCs w:val="28"/>
              </w:rPr>
              <w:t>2,765</w:t>
            </w:r>
          </w:p>
        </w:tc>
      </w:tr>
      <w:tr w:rsidR="00BF2015" w:rsidRPr="009168C6" w14:paraId="43A504E7" w14:textId="77777777" w:rsidTr="00BF2015">
        <w:trPr>
          <w:trHeight w:hRule="exact" w:val="397"/>
        </w:trPr>
        <w:tc>
          <w:tcPr>
            <w:tcW w:w="1834" w:type="pct"/>
            <w:tcBorders>
              <w:bottom w:val="nil"/>
            </w:tcBorders>
            <w:vAlign w:val="center"/>
          </w:tcPr>
          <w:p w14:paraId="45AB3045" w14:textId="77777777" w:rsidR="004673D9" w:rsidRPr="009168C6" w:rsidRDefault="004673D9" w:rsidP="004673D9">
            <w:pPr>
              <w:pStyle w:val="acctfourfigures"/>
              <w:tabs>
                <w:tab w:val="clear" w:pos="765"/>
              </w:tabs>
              <w:spacing w:line="240" w:lineRule="auto"/>
              <w:ind w:left="246" w:hanging="246"/>
              <w:rPr>
                <w:rFonts w:ascii="AngsanaUPC" w:hAnsi="AngsanaUPC" w:cs="AngsanaUPC"/>
                <w:b/>
                <w:bCs/>
                <w:sz w:val="28"/>
                <w:szCs w:val="28"/>
              </w:rPr>
            </w:pPr>
            <w:r w:rsidRPr="009168C6">
              <w:rPr>
                <w:rFonts w:ascii="AngsanaUPC" w:hAnsi="AngsanaUPC" w:cs="AngsanaUPC"/>
                <w:b/>
                <w:bCs/>
                <w:sz w:val="28"/>
                <w:szCs w:val="28"/>
              </w:rPr>
              <w:t>Total</w:t>
            </w:r>
          </w:p>
        </w:tc>
        <w:tc>
          <w:tcPr>
            <w:tcW w:w="701" w:type="pct"/>
            <w:tcBorders>
              <w:bottom w:val="double" w:sz="4" w:space="0" w:color="auto"/>
            </w:tcBorders>
            <w:shd w:val="clear" w:color="auto" w:fill="auto"/>
          </w:tcPr>
          <w:p w14:paraId="53679451"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r w:rsidRPr="00036C40">
              <w:rPr>
                <w:rFonts w:ascii="AngsanaUPC" w:hAnsi="AngsanaUPC" w:cs="AngsanaUPC"/>
                <w:b/>
                <w:bCs/>
                <w:sz w:val="28"/>
                <w:szCs w:val="28"/>
              </w:rPr>
              <w:t>48,344</w:t>
            </w:r>
          </w:p>
        </w:tc>
        <w:tc>
          <w:tcPr>
            <w:tcW w:w="155" w:type="pct"/>
            <w:tcBorders>
              <w:bottom w:val="nil"/>
            </w:tcBorders>
            <w:shd w:val="clear" w:color="auto" w:fill="auto"/>
          </w:tcPr>
          <w:p w14:paraId="47B1DA11"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685" w:type="pct"/>
            <w:tcBorders>
              <w:bottom w:val="double" w:sz="4" w:space="0" w:color="auto"/>
            </w:tcBorders>
            <w:shd w:val="clear" w:color="auto" w:fill="auto"/>
            <w:vAlign w:val="bottom"/>
          </w:tcPr>
          <w:p w14:paraId="0D079492" w14:textId="77777777" w:rsidR="004673D9" w:rsidRPr="009168C6" w:rsidRDefault="004673D9" w:rsidP="00BF2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21"/>
              <w:jc w:val="both"/>
              <w:rPr>
                <w:rFonts w:ascii="AngsanaUPC" w:hAnsi="AngsanaUPC" w:cs="AngsanaUPC"/>
                <w:b/>
                <w:bCs/>
                <w:sz w:val="28"/>
                <w:szCs w:val="28"/>
                <w:lang w:eastAsia="zh-CN"/>
              </w:rPr>
            </w:pPr>
            <w:r w:rsidRPr="00473348">
              <w:rPr>
                <w:rFonts w:ascii="AngsanaUPC" w:hAnsi="AngsanaUPC" w:cs="AngsanaUPC"/>
                <w:b/>
                <w:bCs/>
                <w:sz w:val="28"/>
                <w:szCs w:val="28"/>
              </w:rPr>
              <w:t>47,021</w:t>
            </w:r>
          </w:p>
        </w:tc>
        <w:tc>
          <w:tcPr>
            <w:tcW w:w="155" w:type="pct"/>
            <w:tcBorders>
              <w:bottom w:val="nil"/>
            </w:tcBorders>
            <w:shd w:val="clear" w:color="auto" w:fill="auto"/>
          </w:tcPr>
          <w:p w14:paraId="76DB6912"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96" w:type="pct"/>
            <w:tcBorders>
              <w:bottom w:val="double" w:sz="4" w:space="0" w:color="auto"/>
            </w:tcBorders>
            <w:shd w:val="clear" w:color="auto" w:fill="auto"/>
          </w:tcPr>
          <w:p w14:paraId="5A5AD50B"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21"/>
              <w:jc w:val="both"/>
              <w:rPr>
                <w:rFonts w:ascii="AngsanaUPC" w:hAnsi="AngsanaUPC" w:cs="AngsanaUPC"/>
                <w:b/>
                <w:bCs/>
                <w:sz w:val="28"/>
                <w:szCs w:val="28"/>
                <w:cs/>
              </w:rPr>
            </w:pPr>
            <w:r w:rsidRPr="00516836">
              <w:rPr>
                <w:rFonts w:ascii="AngsanaUPC" w:hAnsi="AngsanaUPC" w:cs="AngsanaUPC"/>
                <w:b/>
                <w:bCs/>
                <w:sz w:val="28"/>
                <w:szCs w:val="28"/>
              </w:rPr>
              <w:t>48,344</w:t>
            </w:r>
          </w:p>
        </w:tc>
        <w:tc>
          <w:tcPr>
            <w:tcW w:w="152" w:type="pct"/>
            <w:tcBorders>
              <w:bottom w:val="nil"/>
            </w:tcBorders>
          </w:tcPr>
          <w:p w14:paraId="69ABEA6C"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1" w:type="pct"/>
            <w:tcBorders>
              <w:bottom w:val="double" w:sz="4" w:space="0" w:color="auto"/>
            </w:tcBorders>
            <w:shd w:val="clear" w:color="auto" w:fill="auto"/>
            <w:vAlign w:val="bottom"/>
          </w:tcPr>
          <w:p w14:paraId="034D32DD" w14:textId="77777777" w:rsidR="004673D9" w:rsidRPr="009168C6" w:rsidRDefault="004673D9" w:rsidP="004673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172"/>
              <w:jc w:val="both"/>
              <w:rPr>
                <w:rFonts w:ascii="AngsanaUPC" w:hAnsi="AngsanaUPC" w:cs="AngsanaUPC"/>
                <w:b/>
                <w:bCs/>
                <w:sz w:val="28"/>
                <w:szCs w:val="28"/>
                <w:lang w:eastAsia="zh-CN"/>
              </w:rPr>
            </w:pPr>
            <w:r w:rsidRPr="00473348">
              <w:rPr>
                <w:rFonts w:ascii="AngsanaUPC" w:hAnsi="AngsanaUPC" w:cs="AngsanaUPC"/>
                <w:b/>
                <w:bCs/>
                <w:sz w:val="28"/>
                <w:szCs w:val="28"/>
              </w:rPr>
              <w:t>47,021</w:t>
            </w:r>
          </w:p>
        </w:tc>
      </w:tr>
    </w:tbl>
    <w:p w14:paraId="2CB9E9BD" w14:textId="77777777" w:rsidR="00C46649" w:rsidRPr="009168C6" w:rsidRDefault="00C46649" w:rsidP="0016511C">
      <w:pPr>
        <w:pStyle w:val="BodyText2"/>
        <w:spacing w:line="320" w:lineRule="exact"/>
        <w:ind w:left="0" w:right="45" w:firstLine="0"/>
        <w:jc w:val="thaiDistribute"/>
        <w:rPr>
          <w:rFonts w:ascii="AngsanaUPC" w:hAnsi="AngsanaUPC" w:cs="AngsanaUPC"/>
          <w:iCs/>
          <w:sz w:val="20"/>
          <w:szCs w:val="20"/>
          <w:lang w:eastAsia="zh-CN"/>
        </w:rPr>
      </w:pPr>
    </w:p>
    <w:p w14:paraId="7348BDA4" w14:textId="77777777" w:rsidR="00A6584D" w:rsidRPr="009168C6" w:rsidRDefault="007138F8" w:rsidP="0016511C">
      <w:pPr>
        <w:pStyle w:val="BodyText2"/>
        <w:spacing w:after="120" w:line="360" w:lineRule="exact"/>
        <w:ind w:left="567" w:right="45" w:firstLine="0"/>
        <w:jc w:val="thaiDistribute"/>
        <w:rPr>
          <w:rFonts w:ascii="AngsanaUPC" w:hAnsi="AngsanaUPC" w:cs="AngsanaUPC"/>
          <w:iCs/>
          <w:sz w:val="28"/>
          <w:szCs w:val="28"/>
          <w:lang w:eastAsia="zh-CN"/>
        </w:rPr>
      </w:pPr>
      <w:r w:rsidRPr="009168C6">
        <w:rPr>
          <w:rFonts w:ascii="AngsanaUPC" w:hAnsi="AngsanaUPC" w:cs="AngsanaUPC"/>
          <w:iCs/>
          <w:sz w:val="28"/>
          <w:szCs w:val="28"/>
          <w:lang w:eastAsia="zh-CN"/>
        </w:rPr>
        <w:t xml:space="preserve">Balances as at 31 December </w:t>
      </w:r>
      <w:r w:rsidR="00F67AA5" w:rsidRPr="009168C6">
        <w:rPr>
          <w:rFonts w:ascii="AngsanaUPC" w:hAnsi="AngsanaUPC" w:cs="AngsanaUPC"/>
          <w:iCs/>
          <w:sz w:val="28"/>
          <w:szCs w:val="28"/>
          <w:lang w:eastAsia="zh-CN"/>
        </w:rPr>
        <w:t xml:space="preserve">2023 </w:t>
      </w:r>
      <w:r w:rsidR="00F67AA5" w:rsidRPr="009168C6">
        <w:rPr>
          <w:rFonts w:ascii="AngsanaUPC" w:hAnsi="AngsanaUPC" w:cs="AngsanaUPC"/>
          <w:i/>
          <w:sz w:val="28"/>
          <w:szCs w:val="28"/>
          <w:cs/>
          <w:lang w:eastAsia="zh-CN"/>
        </w:rPr>
        <w:t>และ</w:t>
      </w:r>
      <w:r w:rsidR="00F67AA5" w:rsidRPr="009168C6">
        <w:rPr>
          <w:rFonts w:ascii="AngsanaUPC" w:hAnsi="AngsanaUPC" w:cs="AngsanaUPC"/>
          <w:iCs/>
          <w:sz w:val="28"/>
          <w:szCs w:val="28"/>
          <w:cs/>
          <w:lang w:eastAsia="zh-CN"/>
        </w:rPr>
        <w:t xml:space="preserve"> </w:t>
      </w:r>
      <w:r w:rsidRPr="009168C6">
        <w:rPr>
          <w:rFonts w:ascii="AngsanaUPC" w:hAnsi="AngsanaUPC" w:cs="AngsanaUPC"/>
          <w:iCs/>
          <w:sz w:val="28"/>
          <w:szCs w:val="28"/>
          <w:lang w:eastAsia="zh-CN"/>
        </w:rPr>
        <w:t>2022 are detailed as follows:</w:t>
      </w:r>
    </w:p>
    <w:p w14:paraId="48A02F71" w14:textId="77777777" w:rsidR="0016511C" w:rsidRPr="009168C6" w:rsidRDefault="0016511C" w:rsidP="0016511C">
      <w:pPr>
        <w:pStyle w:val="BodyText2"/>
        <w:spacing w:line="320" w:lineRule="exact"/>
        <w:ind w:left="567" w:right="45" w:firstLine="0"/>
        <w:jc w:val="thaiDistribute"/>
        <w:rPr>
          <w:rFonts w:ascii="AngsanaUPC" w:hAnsi="AngsanaUPC" w:cs="AngsanaUPC"/>
          <w:iCs/>
          <w:sz w:val="20"/>
          <w:szCs w:val="20"/>
          <w:lang w:eastAsia="zh-CN"/>
        </w:rPr>
      </w:pPr>
    </w:p>
    <w:p w14:paraId="4448ED6C" w14:textId="77777777" w:rsidR="001E3E24" w:rsidRPr="009168C6" w:rsidRDefault="007138F8"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426" w:hanging="336"/>
        <w:jc w:val="thaiDistribute"/>
        <w:rPr>
          <w:rFonts w:ascii="AngsanaUPC" w:hAnsi="AngsanaUPC" w:cs="AngsanaUPC"/>
          <w:sz w:val="28"/>
          <w:szCs w:val="28"/>
        </w:rPr>
      </w:pPr>
      <w:r w:rsidRPr="009168C6">
        <w:rPr>
          <w:rFonts w:ascii="AngsanaUPC" w:hAnsi="AngsanaUPC" w:cs="AngsanaUPC"/>
          <w:sz w:val="28"/>
          <w:szCs w:val="28"/>
        </w:rPr>
        <w:t>Trade accounts receivable-related parties</w:t>
      </w:r>
    </w:p>
    <w:tbl>
      <w:tblPr>
        <w:tblW w:w="9181" w:type="dxa"/>
        <w:tblInd w:w="558" w:type="dxa"/>
        <w:tblLayout w:type="fixed"/>
        <w:tblLook w:val="0000" w:firstRow="0" w:lastRow="0" w:firstColumn="0" w:lastColumn="0" w:noHBand="0" w:noVBand="0"/>
      </w:tblPr>
      <w:tblGrid>
        <w:gridCol w:w="3375"/>
        <w:gridCol w:w="1276"/>
        <w:gridCol w:w="283"/>
        <w:gridCol w:w="1421"/>
        <w:gridCol w:w="281"/>
        <w:gridCol w:w="1118"/>
        <w:gridCol w:w="285"/>
        <w:gridCol w:w="1142"/>
      </w:tblGrid>
      <w:tr w:rsidR="007138F8" w:rsidRPr="009168C6" w14:paraId="0CD9514F" w14:textId="77777777" w:rsidTr="0016318A">
        <w:trPr>
          <w:trHeight w:hRule="exact" w:val="340"/>
        </w:trPr>
        <w:tc>
          <w:tcPr>
            <w:tcW w:w="5000" w:type="pct"/>
            <w:gridSpan w:val="8"/>
            <w:vAlign w:val="center"/>
          </w:tcPr>
          <w:p w14:paraId="3CC92D3D"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138F8" w:rsidRPr="009168C6" w14:paraId="0219A31F" w14:textId="77777777" w:rsidTr="0016318A">
        <w:trPr>
          <w:trHeight w:hRule="exact" w:val="340"/>
        </w:trPr>
        <w:tc>
          <w:tcPr>
            <w:tcW w:w="1838" w:type="pct"/>
            <w:vAlign w:val="center"/>
          </w:tcPr>
          <w:p w14:paraId="0810F681" w14:textId="77777777" w:rsidR="007138F8" w:rsidRPr="009168C6" w:rsidRDefault="007138F8" w:rsidP="00F93556">
            <w:pPr>
              <w:pStyle w:val="acctfourfigures"/>
              <w:tabs>
                <w:tab w:val="clear" w:pos="765"/>
              </w:tabs>
              <w:spacing w:line="240" w:lineRule="auto"/>
              <w:rPr>
                <w:rFonts w:ascii="AngsanaUPC" w:hAnsi="AngsanaUPC" w:cs="AngsanaUPC"/>
                <w:b/>
                <w:bCs/>
                <w:sz w:val="28"/>
                <w:szCs w:val="28"/>
              </w:rPr>
            </w:pPr>
          </w:p>
        </w:tc>
        <w:tc>
          <w:tcPr>
            <w:tcW w:w="1623" w:type="pct"/>
            <w:gridSpan w:val="3"/>
            <w:tcBorders>
              <w:bottom w:val="single" w:sz="4" w:space="0" w:color="auto"/>
            </w:tcBorders>
            <w:shd w:val="clear" w:color="auto" w:fill="auto"/>
          </w:tcPr>
          <w:p w14:paraId="0DCD6C30"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1CBC1F31"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6" w:type="pct"/>
            <w:gridSpan w:val="3"/>
            <w:tcBorders>
              <w:bottom w:val="single" w:sz="4" w:space="0" w:color="auto"/>
            </w:tcBorders>
            <w:shd w:val="clear" w:color="auto" w:fill="auto"/>
          </w:tcPr>
          <w:p w14:paraId="780565A7"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837F76" w:rsidRPr="009168C6" w14:paraId="6C767FE3" w14:textId="77777777" w:rsidTr="0016318A">
        <w:trPr>
          <w:trHeight w:hRule="exact" w:val="397"/>
        </w:trPr>
        <w:tc>
          <w:tcPr>
            <w:tcW w:w="1838" w:type="pct"/>
            <w:vAlign w:val="center"/>
          </w:tcPr>
          <w:p w14:paraId="2C937BA8" w14:textId="77777777" w:rsidR="00837F76" w:rsidRPr="009168C6" w:rsidRDefault="00837F76" w:rsidP="00F93556">
            <w:pPr>
              <w:pStyle w:val="acctfourfigures"/>
              <w:tabs>
                <w:tab w:val="clear" w:pos="765"/>
              </w:tabs>
              <w:spacing w:line="240" w:lineRule="auto"/>
              <w:ind w:left="435" w:hanging="426"/>
              <w:rPr>
                <w:rFonts w:ascii="AngsanaUPC" w:hAnsi="AngsanaUPC" w:cs="AngsanaUPC"/>
                <w:color w:val="000000"/>
                <w:sz w:val="28"/>
                <w:szCs w:val="28"/>
              </w:rPr>
            </w:pPr>
          </w:p>
        </w:tc>
        <w:tc>
          <w:tcPr>
            <w:tcW w:w="695" w:type="pct"/>
            <w:tcBorders>
              <w:top w:val="single" w:sz="4" w:space="0" w:color="auto"/>
              <w:bottom w:val="single" w:sz="4" w:space="0" w:color="auto"/>
            </w:tcBorders>
            <w:shd w:val="clear" w:color="auto" w:fill="auto"/>
          </w:tcPr>
          <w:p w14:paraId="30FBB9FF"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4" w:type="pct"/>
            <w:shd w:val="clear" w:color="auto" w:fill="auto"/>
          </w:tcPr>
          <w:p w14:paraId="441B2D93"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rPr>
                <w:rFonts w:ascii="AngsanaUPC" w:hAnsi="AngsanaUPC" w:cs="AngsanaUPC"/>
                <w:color w:val="000000"/>
                <w:sz w:val="28"/>
                <w:szCs w:val="28"/>
              </w:rPr>
            </w:pPr>
          </w:p>
        </w:tc>
        <w:tc>
          <w:tcPr>
            <w:tcW w:w="774" w:type="pct"/>
            <w:tcBorders>
              <w:top w:val="single" w:sz="4" w:space="0" w:color="auto"/>
              <w:bottom w:val="single" w:sz="4" w:space="0" w:color="auto"/>
            </w:tcBorders>
            <w:shd w:val="clear" w:color="auto" w:fill="auto"/>
          </w:tcPr>
          <w:p w14:paraId="61B0343F"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2022</w:t>
            </w:r>
          </w:p>
        </w:tc>
        <w:tc>
          <w:tcPr>
            <w:tcW w:w="153" w:type="pct"/>
            <w:shd w:val="clear" w:color="auto" w:fill="auto"/>
          </w:tcPr>
          <w:p w14:paraId="3FD1388B"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rPr>
                <w:rFonts w:ascii="AngsanaUPC" w:hAnsi="AngsanaUPC" w:cs="AngsanaUPC"/>
                <w:b/>
                <w:bCs/>
                <w:color w:val="000000"/>
                <w:sz w:val="28"/>
                <w:szCs w:val="28"/>
                <w:lang w:eastAsia="zh-CN"/>
              </w:rPr>
            </w:pPr>
          </w:p>
        </w:tc>
        <w:tc>
          <w:tcPr>
            <w:tcW w:w="609" w:type="pct"/>
            <w:tcBorders>
              <w:top w:val="single" w:sz="4" w:space="0" w:color="auto"/>
              <w:bottom w:val="single" w:sz="4" w:space="0" w:color="auto"/>
            </w:tcBorders>
            <w:shd w:val="clear" w:color="auto" w:fill="auto"/>
          </w:tcPr>
          <w:p w14:paraId="5872F64D"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5" w:type="pct"/>
          </w:tcPr>
          <w:p w14:paraId="4D5FBE97"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rPr>
                <w:rFonts w:ascii="AngsanaUPC" w:hAnsi="AngsanaUPC" w:cs="AngsanaUPC"/>
                <w:color w:val="000000"/>
                <w:sz w:val="28"/>
                <w:szCs w:val="28"/>
                <w:lang w:eastAsia="zh-CN"/>
              </w:rPr>
            </w:pPr>
          </w:p>
        </w:tc>
        <w:tc>
          <w:tcPr>
            <w:tcW w:w="622" w:type="pct"/>
            <w:tcBorders>
              <w:top w:val="single" w:sz="4" w:space="0" w:color="auto"/>
            </w:tcBorders>
            <w:shd w:val="clear" w:color="auto" w:fill="auto"/>
          </w:tcPr>
          <w:p w14:paraId="6D1F7FCB" w14:textId="77777777" w:rsidR="00837F76" w:rsidRPr="009168C6" w:rsidRDefault="00837F7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2022</w:t>
            </w:r>
          </w:p>
        </w:tc>
      </w:tr>
      <w:tr w:rsidR="00727D96" w:rsidRPr="009168C6" w14:paraId="4112A00D" w14:textId="77777777" w:rsidTr="0016318A">
        <w:trPr>
          <w:trHeight w:hRule="exact" w:val="397"/>
        </w:trPr>
        <w:tc>
          <w:tcPr>
            <w:tcW w:w="1838" w:type="pct"/>
            <w:vAlign w:val="center"/>
          </w:tcPr>
          <w:p w14:paraId="19150C19" w14:textId="77777777" w:rsidR="00727D96" w:rsidRPr="009168C6" w:rsidRDefault="00727D96" w:rsidP="00F93556">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color w:val="000000"/>
                <w:sz w:val="28"/>
                <w:szCs w:val="28"/>
              </w:rPr>
              <w:t>Subsidiary companies</w:t>
            </w:r>
          </w:p>
        </w:tc>
        <w:tc>
          <w:tcPr>
            <w:tcW w:w="695" w:type="pct"/>
            <w:tcBorders>
              <w:top w:val="single" w:sz="4" w:space="0" w:color="auto"/>
              <w:bottom w:val="single" w:sz="4" w:space="0" w:color="auto"/>
            </w:tcBorders>
            <w:shd w:val="clear" w:color="auto" w:fill="auto"/>
          </w:tcPr>
          <w:p w14:paraId="577DCC75"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sz w:val="28"/>
                <w:szCs w:val="28"/>
                <w:lang w:eastAsia="zh-CN"/>
              </w:rPr>
            </w:pPr>
            <w:r w:rsidRPr="009168C6">
              <w:rPr>
                <w:rFonts w:ascii="AngsanaUPC" w:hAnsi="AngsanaUPC" w:cs="AngsanaUPC"/>
                <w:color w:val="000000"/>
                <w:sz w:val="28"/>
                <w:szCs w:val="28"/>
                <w:cs/>
              </w:rPr>
              <w:t>-</w:t>
            </w:r>
          </w:p>
        </w:tc>
        <w:tc>
          <w:tcPr>
            <w:tcW w:w="154" w:type="pct"/>
            <w:shd w:val="clear" w:color="auto" w:fill="auto"/>
          </w:tcPr>
          <w:p w14:paraId="1019993F"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top w:val="single" w:sz="4" w:space="0" w:color="auto"/>
              <w:bottom w:val="single" w:sz="4" w:space="0" w:color="auto"/>
            </w:tcBorders>
            <w:shd w:val="clear" w:color="auto" w:fill="auto"/>
          </w:tcPr>
          <w:p w14:paraId="4118B936"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sz w:val="28"/>
                <w:szCs w:val="28"/>
                <w:lang w:eastAsia="zh-CN"/>
              </w:rPr>
            </w:pPr>
            <w:r w:rsidRPr="009168C6">
              <w:rPr>
                <w:rFonts w:ascii="AngsanaUPC" w:hAnsi="AngsanaUPC" w:cs="AngsanaUPC"/>
                <w:color w:val="000000"/>
                <w:sz w:val="28"/>
                <w:szCs w:val="28"/>
                <w:cs/>
              </w:rPr>
              <w:t>-</w:t>
            </w:r>
          </w:p>
        </w:tc>
        <w:tc>
          <w:tcPr>
            <w:tcW w:w="153" w:type="pct"/>
            <w:shd w:val="clear" w:color="auto" w:fill="auto"/>
          </w:tcPr>
          <w:p w14:paraId="6C8636B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top w:val="single" w:sz="4" w:space="0" w:color="auto"/>
              <w:bottom w:val="single" w:sz="4" w:space="0" w:color="auto"/>
            </w:tcBorders>
            <w:shd w:val="clear" w:color="auto" w:fill="auto"/>
          </w:tcPr>
          <w:p w14:paraId="73EDEC1C"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70,445</w:t>
            </w:r>
          </w:p>
        </w:tc>
        <w:tc>
          <w:tcPr>
            <w:tcW w:w="155" w:type="pct"/>
          </w:tcPr>
          <w:p w14:paraId="0987E217"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tcBorders>
              <w:top w:val="single" w:sz="4" w:space="0" w:color="auto"/>
            </w:tcBorders>
            <w:shd w:val="clear" w:color="auto" w:fill="auto"/>
          </w:tcPr>
          <w:p w14:paraId="3CF93FD5"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cs/>
              </w:rPr>
              <w:t>25</w:t>
            </w:r>
            <w:r w:rsidRPr="009168C6">
              <w:rPr>
                <w:rFonts w:ascii="AngsanaUPC" w:hAnsi="AngsanaUPC" w:cs="AngsanaUPC"/>
                <w:color w:val="000000"/>
                <w:sz w:val="28"/>
                <w:szCs w:val="28"/>
              </w:rPr>
              <w:t>,868</w:t>
            </w:r>
          </w:p>
        </w:tc>
      </w:tr>
      <w:tr w:rsidR="00727D96" w:rsidRPr="009168C6" w14:paraId="728FE479" w14:textId="77777777" w:rsidTr="0016318A">
        <w:trPr>
          <w:trHeight w:hRule="exact" w:val="397"/>
        </w:trPr>
        <w:tc>
          <w:tcPr>
            <w:tcW w:w="1838" w:type="pct"/>
            <w:tcBorders>
              <w:bottom w:val="nil"/>
            </w:tcBorders>
            <w:vAlign w:val="center"/>
          </w:tcPr>
          <w:p w14:paraId="0292EC1E" w14:textId="77777777" w:rsidR="00727D96" w:rsidRPr="009168C6" w:rsidRDefault="00727D96" w:rsidP="00F93556">
            <w:pPr>
              <w:pStyle w:val="acctfourfigures"/>
              <w:tabs>
                <w:tab w:val="clear" w:pos="765"/>
              </w:tabs>
              <w:spacing w:line="240" w:lineRule="auto"/>
              <w:ind w:left="246" w:hanging="89"/>
              <w:rPr>
                <w:rFonts w:ascii="AngsanaUPC" w:hAnsi="AngsanaUPC" w:cs="AngsanaUPC"/>
                <w:b/>
                <w:bCs/>
                <w:sz w:val="28"/>
                <w:szCs w:val="28"/>
              </w:rPr>
            </w:pPr>
          </w:p>
        </w:tc>
        <w:tc>
          <w:tcPr>
            <w:tcW w:w="695" w:type="pct"/>
            <w:tcBorders>
              <w:top w:val="single" w:sz="4" w:space="0" w:color="auto"/>
              <w:bottom w:val="double" w:sz="4" w:space="0" w:color="auto"/>
            </w:tcBorders>
            <w:shd w:val="clear" w:color="auto" w:fill="auto"/>
          </w:tcPr>
          <w:p w14:paraId="5978E2C2"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w:t>
            </w:r>
          </w:p>
        </w:tc>
        <w:tc>
          <w:tcPr>
            <w:tcW w:w="154" w:type="pct"/>
            <w:tcBorders>
              <w:bottom w:val="nil"/>
            </w:tcBorders>
            <w:shd w:val="clear" w:color="auto" w:fill="auto"/>
          </w:tcPr>
          <w:p w14:paraId="0DA01E99"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top w:val="single" w:sz="4" w:space="0" w:color="auto"/>
              <w:bottom w:val="double" w:sz="4" w:space="0" w:color="auto"/>
            </w:tcBorders>
            <w:shd w:val="clear" w:color="auto" w:fill="auto"/>
          </w:tcPr>
          <w:p w14:paraId="52C29033"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w:t>
            </w:r>
          </w:p>
        </w:tc>
        <w:tc>
          <w:tcPr>
            <w:tcW w:w="153" w:type="pct"/>
            <w:tcBorders>
              <w:bottom w:val="nil"/>
            </w:tcBorders>
            <w:shd w:val="clear" w:color="auto" w:fill="auto"/>
          </w:tcPr>
          <w:p w14:paraId="0D22CC59"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top w:val="single" w:sz="4" w:space="0" w:color="auto"/>
              <w:bottom w:val="double" w:sz="4" w:space="0" w:color="auto"/>
            </w:tcBorders>
            <w:shd w:val="clear" w:color="auto" w:fill="auto"/>
          </w:tcPr>
          <w:p w14:paraId="0B062151"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right="-98" w:firstLine="171"/>
              <w:jc w:val="both"/>
              <w:rPr>
                <w:rFonts w:ascii="AngsanaUPC" w:hAnsi="AngsanaUPC" w:cs="AngsanaUPC"/>
                <w:b/>
                <w:bCs/>
                <w:color w:val="000000"/>
                <w:sz w:val="28"/>
                <w:szCs w:val="28"/>
                <w:cs/>
              </w:rPr>
            </w:pPr>
            <w:r w:rsidRPr="009168C6">
              <w:rPr>
                <w:rFonts w:ascii="AngsanaUPC" w:hAnsi="AngsanaUPC" w:cs="AngsanaUPC"/>
                <w:b/>
                <w:bCs/>
                <w:color w:val="000000"/>
                <w:sz w:val="28"/>
                <w:szCs w:val="28"/>
                <w:cs/>
              </w:rPr>
              <w:t>70,445</w:t>
            </w:r>
          </w:p>
        </w:tc>
        <w:tc>
          <w:tcPr>
            <w:tcW w:w="155" w:type="pct"/>
            <w:tcBorders>
              <w:bottom w:val="nil"/>
            </w:tcBorders>
          </w:tcPr>
          <w:p w14:paraId="0538CFA2" w14:textId="77777777" w:rsidR="00727D96" w:rsidRPr="009168C6" w:rsidRDefault="00727D9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tcBorders>
              <w:top w:val="single" w:sz="4" w:space="0" w:color="auto"/>
              <w:bottom w:val="double" w:sz="4" w:space="0" w:color="auto"/>
            </w:tcBorders>
            <w:shd w:val="clear" w:color="auto" w:fill="auto"/>
          </w:tcPr>
          <w:p w14:paraId="6F823DF5" w14:textId="77777777" w:rsidR="00727D96" w:rsidRPr="009168C6" w:rsidRDefault="00727D96" w:rsidP="00872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98" w:firstLine="171"/>
              <w:jc w:val="both"/>
              <w:rPr>
                <w:rFonts w:ascii="AngsanaUPC" w:hAnsi="AngsanaUPC" w:cs="AngsanaUPC"/>
                <w:b/>
                <w:bCs/>
                <w:color w:val="000000"/>
                <w:sz w:val="28"/>
                <w:szCs w:val="28"/>
              </w:rPr>
            </w:pPr>
            <w:r w:rsidRPr="009168C6">
              <w:rPr>
                <w:rFonts w:ascii="AngsanaUPC" w:hAnsi="AngsanaUPC" w:cs="AngsanaUPC"/>
                <w:b/>
                <w:bCs/>
                <w:color w:val="000000"/>
                <w:sz w:val="28"/>
                <w:szCs w:val="28"/>
              </w:rPr>
              <w:t>25,868</w:t>
            </w:r>
          </w:p>
        </w:tc>
      </w:tr>
    </w:tbl>
    <w:p w14:paraId="153CFB8F" w14:textId="77777777" w:rsidR="001E3E24" w:rsidRPr="009168C6" w:rsidRDefault="001E3E2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0"/>
          <w:szCs w:val="20"/>
        </w:rPr>
      </w:pPr>
    </w:p>
    <w:p w14:paraId="5F8B4B54" w14:textId="77777777" w:rsidR="007138F8" w:rsidRPr="009168C6" w:rsidRDefault="001E3E24"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tab/>
      </w:r>
      <w:r w:rsidR="007138F8" w:rsidRPr="009168C6">
        <w:rPr>
          <w:rFonts w:ascii="AngsanaUPC" w:hAnsi="AngsanaUPC" w:cs="AngsanaUPC"/>
          <w:sz w:val="28"/>
          <w:szCs w:val="28"/>
        </w:rPr>
        <w:t>Contract assets - related parties</w:t>
      </w:r>
    </w:p>
    <w:tbl>
      <w:tblPr>
        <w:tblW w:w="9167" w:type="dxa"/>
        <w:tblInd w:w="558" w:type="dxa"/>
        <w:tblLayout w:type="fixed"/>
        <w:tblLook w:val="0000" w:firstRow="0" w:lastRow="0" w:firstColumn="0" w:lastColumn="0" w:noHBand="0" w:noVBand="0"/>
      </w:tblPr>
      <w:tblGrid>
        <w:gridCol w:w="3375"/>
        <w:gridCol w:w="1278"/>
        <w:gridCol w:w="282"/>
        <w:gridCol w:w="1421"/>
        <w:gridCol w:w="281"/>
        <w:gridCol w:w="1104"/>
        <w:gridCol w:w="284"/>
        <w:gridCol w:w="1142"/>
      </w:tblGrid>
      <w:tr w:rsidR="007138F8" w:rsidRPr="009168C6" w14:paraId="0C360AE5" w14:textId="77777777" w:rsidTr="0016318A">
        <w:trPr>
          <w:trHeight w:val="397"/>
        </w:trPr>
        <w:tc>
          <w:tcPr>
            <w:tcW w:w="5000" w:type="pct"/>
            <w:gridSpan w:val="8"/>
            <w:vAlign w:val="center"/>
          </w:tcPr>
          <w:p w14:paraId="7DD5C00F"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138F8" w:rsidRPr="009168C6" w14:paraId="702651F1" w14:textId="77777777" w:rsidTr="0016318A">
        <w:trPr>
          <w:trHeight w:val="397"/>
        </w:trPr>
        <w:tc>
          <w:tcPr>
            <w:tcW w:w="1841" w:type="pct"/>
            <w:vAlign w:val="center"/>
          </w:tcPr>
          <w:p w14:paraId="104CA805" w14:textId="77777777" w:rsidR="007138F8" w:rsidRPr="009168C6" w:rsidRDefault="007138F8" w:rsidP="00F93556">
            <w:pPr>
              <w:pStyle w:val="acctfourfigures"/>
              <w:tabs>
                <w:tab w:val="clear" w:pos="765"/>
              </w:tabs>
              <w:spacing w:line="240" w:lineRule="auto"/>
              <w:ind w:left="435" w:hanging="426"/>
              <w:rPr>
                <w:rFonts w:ascii="AngsanaUPC" w:hAnsi="AngsanaUPC" w:cs="AngsanaUPC"/>
                <w:b/>
                <w:bCs/>
                <w:sz w:val="28"/>
                <w:szCs w:val="28"/>
              </w:rPr>
            </w:pPr>
          </w:p>
        </w:tc>
        <w:tc>
          <w:tcPr>
            <w:tcW w:w="1626" w:type="pct"/>
            <w:gridSpan w:val="3"/>
            <w:tcBorders>
              <w:bottom w:val="single" w:sz="4" w:space="0" w:color="auto"/>
            </w:tcBorders>
            <w:shd w:val="clear" w:color="auto" w:fill="auto"/>
          </w:tcPr>
          <w:p w14:paraId="67D67D77"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2A981A2B"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0" w:type="pct"/>
            <w:gridSpan w:val="3"/>
            <w:tcBorders>
              <w:bottom w:val="single" w:sz="4" w:space="0" w:color="auto"/>
            </w:tcBorders>
            <w:shd w:val="clear" w:color="auto" w:fill="auto"/>
          </w:tcPr>
          <w:p w14:paraId="2830B897"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E07AA2" w:rsidRPr="009168C6" w14:paraId="007E68D7" w14:textId="77777777" w:rsidTr="00F8075F">
        <w:trPr>
          <w:trHeight w:val="397"/>
        </w:trPr>
        <w:tc>
          <w:tcPr>
            <w:tcW w:w="1841" w:type="pct"/>
            <w:vAlign w:val="center"/>
          </w:tcPr>
          <w:p w14:paraId="092289A2" w14:textId="77777777" w:rsidR="00E07AA2" w:rsidRPr="009168C6" w:rsidRDefault="00E07AA2" w:rsidP="00F93556">
            <w:pPr>
              <w:pStyle w:val="acctfourfigures"/>
              <w:tabs>
                <w:tab w:val="clear" w:pos="765"/>
              </w:tabs>
              <w:spacing w:line="240" w:lineRule="auto"/>
              <w:ind w:left="435" w:hanging="426"/>
              <w:rPr>
                <w:rFonts w:ascii="AngsanaUPC" w:hAnsi="AngsanaUPC" w:cs="AngsanaUPC"/>
                <w:b/>
                <w:bCs/>
                <w:sz w:val="28"/>
                <w:szCs w:val="28"/>
              </w:rPr>
            </w:pPr>
          </w:p>
        </w:tc>
        <w:tc>
          <w:tcPr>
            <w:tcW w:w="697" w:type="pct"/>
            <w:tcBorders>
              <w:top w:val="single" w:sz="4" w:space="0" w:color="auto"/>
            </w:tcBorders>
            <w:shd w:val="clear" w:color="auto" w:fill="auto"/>
          </w:tcPr>
          <w:p w14:paraId="0D06C1BA"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rPr>
            </w:pPr>
            <w:r w:rsidRPr="009168C6">
              <w:rPr>
                <w:rFonts w:ascii="AngsanaUPC" w:hAnsi="AngsanaUPC" w:cs="AngsanaUPC"/>
                <w:bCs/>
                <w:sz w:val="28"/>
                <w:szCs w:val="28"/>
                <w:lang w:val="en-GB" w:bidi="ar-SA"/>
              </w:rPr>
              <w:t>2023</w:t>
            </w:r>
          </w:p>
        </w:tc>
        <w:tc>
          <w:tcPr>
            <w:tcW w:w="154" w:type="pct"/>
            <w:shd w:val="clear" w:color="auto" w:fill="auto"/>
          </w:tcPr>
          <w:p w14:paraId="5742C70C"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tcPr>
          <w:p w14:paraId="37DB0654"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sz w:val="28"/>
                <w:szCs w:val="28"/>
                <w:lang w:eastAsia="zh-CN"/>
              </w:rPr>
            </w:pPr>
            <w:r w:rsidRPr="009168C6">
              <w:rPr>
                <w:rFonts w:ascii="AngsanaUPC" w:hAnsi="AngsanaUPC" w:cs="AngsanaUPC"/>
                <w:bCs/>
                <w:sz w:val="28"/>
                <w:szCs w:val="28"/>
                <w:lang w:val="en-GB" w:bidi="ar-SA"/>
              </w:rPr>
              <w:t>2022</w:t>
            </w:r>
          </w:p>
        </w:tc>
        <w:tc>
          <w:tcPr>
            <w:tcW w:w="153" w:type="pct"/>
            <w:shd w:val="clear" w:color="auto" w:fill="auto"/>
          </w:tcPr>
          <w:p w14:paraId="688E9EBA"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tcBorders>
            <w:shd w:val="clear" w:color="auto" w:fill="auto"/>
          </w:tcPr>
          <w:p w14:paraId="426C3A15"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5" w:type="pct"/>
          </w:tcPr>
          <w:p w14:paraId="4CFD22C7"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tcBorders>
              <w:top w:val="single" w:sz="4" w:space="0" w:color="auto"/>
            </w:tcBorders>
            <w:shd w:val="clear" w:color="auto" w:fill="auto"/>
          </w:tcPr>
          <w:p w14:paraId="262BFC65"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Cs/>
                <w:sz w:val="28"/>
                <w:szCs w:val="28"/>
                <w:lang w:val="en-GB" w:bidi="ar-SA"/>
              </w:rPr>
              <w:t>2022</w:t>
            </w:r>
          </w:p>
        </w:tc>
      </w:tr>
      <w:tr w:rsidR="00E07AA2" w:rsidRPr="009168C6" w14:paraId="122B7E0E" w14:textId="77777777" w:rsidTr="0016318A">
        <w:trPr>
          <w:trHeight w:val="397"/>
        </w:trPr>
        <w:tc>
          <w:tcPr>
            <w:tcW w:w="1841" w:type="pct"/>
            <w:vAlign w:val="center"/>
          </w:tcPr>
          <w:p w14:paraId="0C88B1C9" w14:textId="77777777" w:rsidR="00E07AA2" w:rsidRPr="009168C6" w:rsidRDefault="00E07AA2" w:rsidP="00F93556">
            <w:pPr>
              <w:pStyle w:val="acctfourfigures"/>
              <w:tabs>
                <w:tab w:val="clear" w:pos="765"/>
              </w:tabs>
              <w:spacing w:line="240" w:lineRule="auto"/>
              <w:ind w:left="435" w:hanging="426"/>
              <w:rPr>
                <w:rFonts w:ascii="AngsanaUPC" w:hAnsi="AngsanaUPC" w:cs="AngsanaUPC"/>
                <w:b/>
                <w:bCs/>
                <w:sz w:val="28"/>
                <w:szCs w:val="28"/>
              </w:rPr>
            </w:pPr>
            <w:r w:rsidRPr="009168C6">
              <w:rPr>
                <w:rFonts w:ascii="AngsanaUPC" w:hAnsi="AngsanaUPC" w:cs="AngsanaUPC"/>
                <w:b/>
                <w:bCs/>
                <w:sz w:val="28"/>
                <w:szCs w:val="28"/>
              </w:rPr>
              <w:t>Retention receivables</w:t>
            </w:r>
          </w:p>
        </w:tc>
        <w:tc>
          <w:tcPr>
            <w:tcW w:w="697" w:type="pct"/>
            <w:tcBorders>
              <w:top w:val="single" w:sz="4" w:space="0" w:color="auto"/>
            </w:tcBorders>
            <w:shd w:val="clear" w:color="auto" w:fill="auto"/>
            <w:vAlign w:val="center"/>
          </w:tcPr>
          <w:p w14:paraId="73192FE7"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rPr>
            </w:pPr>
          </w:p>
        </w:tc>
        <w:tc>
          <w:tcPr>
            <w:tcW w:w="154" w:type="pct"/>
            <w:shd w:val="clear" w:color="auto" w:fill="auto"/>
            <w:vAlign w:val="center"/>
          </w:tcPr>
          <w:p w14:paraId="284FABFD"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vAlign w:val="center"/>
          </w:tcPr>
          <w:p w14:paraId="1385DCE8"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sz w:val="28"/>
                <w:szCs w:val="28"/>
                <w:lang w:eastAsia="zh-CN"/>
              </w:rPr>
            </w:pPr>
          </w:p>
        </w:tc>
        <w:tc>
          <w:tcPr>
            <w:tcW w:w="153" w:type="pct"/>
            <w:shd w:val="clear" w:color="auto" w:fill="auto"/>
            <w:vAlign w:val="center"/>
          </w:tcPr>
          <w:p w14:paraId="11787B83"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tcBorders>
            <w:shd w:val="clear" w:color="auto" w:fill="auto"/>
            <w:vAlign w:val="center"/>
          </w:tcPr>
          <w:p w14:paraId="56271227"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p>
        </w:tc>
        <w:tc>
          <w:tcPr>
            <w:tcW w:w="155" w:type="pct"/>
            <w:vAlign w:val="center"/>
          </w:tcPr>
          <w:p w14:paraId="33F03989"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tcBorders>
              <w:top w:val="single" w:sz="4" w:space="0" w:color="auto"/>
            </w:tcBorders>
            <w:shd w:val="clear" w:color="auto" w:fill="auto"/>
            <w:vAlign w:val="center"/>
          </w:tcPr>
          <w:p w14:paraId="21DC0EAB"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lang w:eastAsia="zh-CN"/>
              </w:rPr>
            </w:pPr>
          </w:p>
        </w:tc>
      </w:tr>
      <w:tr w:rsidR="00AD14C8" w:rsidRPr="009168C6" w14:paraId="5EBBCA2B" w14:textId="77777777" w:rsidTr="0016318A">
        <w:trPr>
          <w:trHeight w:val="397"/>
        </w:trPr>
        <w:tc>
          <w:tcPr>
            <w:tcW w:w="1841" w:type="pct"/>
            <w:vAlign w:val="center"/>
          </w:tcPr>
          <w:p w14:paraId="298FA0F3" w14:textId="77777777" w:rsidR="00AD14C8" w:rsidRPr="009168C6" w:rsidRDefault="00AD14C8" w:rsidP="00F93556">
            <w:pPr>
              <w:pStyle w:val="acctfourfigures"/>
              <w:tabs>
                <w:tab w:val="clear" w:pos="765"/>
              </w:tabs>
              <w:spacing w:line="240" w:lineRule="auto"/>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7" w:type="pct"/>
            <w:shd w:val="clear" w:color="auto" w:fill="auto"/>
          </w:tcPr>
          <w:p w14:paraId="061E572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r w:rsidRPr="009168C6">
              <w:rPr>
                <w:rFonts w:ascii="AngsanaUPC" w:hAnsi="AngsanaUPC" w:cs="AngsanaUPC"/>
                <w:color w:val="000000"/>
                <w:sz w:val="28"/>
                <w:szCs w:val="28"/>
              </w:rPr>
              <w:t>-</w:t>
            </w:r>
          </w:p>
        </w:tc>
        <w:tc>
          <w:tcPr>
            <w:tcW w:w="154" w:type="pct"/>
            <w:shd w:val="clear" w:color="auto" w:fill="auto"/>
          </w:tcPr>
          <w:p w14:paraId="55025AF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 w:val="decimal" w:pos="1026"/>
              </w:tabs>
              <w:spacing w:after="0"/>
              <w:ind w:right="-21"/>
              <w:jc w:val="both"/>
              <w:rPr>
                <w:rFonts w:ascii="AngsanaUPC" w:hAnsi="AngsanaUPC" w:cs="AngsanaUPC"/>
                <w:b/>
                <w:bCs/>
                <w:color w:val="000000"/>
                <w:sz w:val="28"/>
                <w:szCs w:val="28"/>
                <w:lang w:eastAsia="zh-CN"/>
              </w:rPr>
            </w:pPr>
          </w:p>
        </w:tc>
        <w:tc>
          <w:tcPr>
            <w:tcW w:w="775" w:type="pct"/>
            <w:shd w:val="clear" w:color="auto" w:fill="auto"/>
          </w:tcPr>
          <w:p w14:paraId="5667BF5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r w:rsidRPr="009168C6">
              <w:rPr>
                <w:rFonts w:ascii="AngsanaUPC" w:hAnsi="AngsanaUPC" w:cs="AngsanaUPC"/>
                <w:color w:val="000000"/>
                <w:sz w:val="28"/>
                <w:szCs w:val="28"/>
              </w:rPr>
              <w:t>-</w:t>
            </w:r>
          </w:p>
        </w:tc>
        <w:tc>
          <w:tcPr>
            <w:tcW w:w="153" w:type="pct"/>
            <w:shd w:val="clear" w:color="auto" w:fill="auto"/>
          </w:tcPr>
          <w:p w14:paraId="65246D1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6"/>
              </w:tabs>
              <w:spacing w:after="0"/>
              <w:ind w:left="-126" w:right="-21"/>
              <w:jc w:val="both"/>
              <w:rPr>
                <w:rFonts w:ascii="AngsanaUPC" w:hAnsi="AngsanaUPC" w:cs="AngsanaUPC"/>
                <w:b/>
                <w:bCs/>
                <w:color w:val="000000"/>
                <w:sz w:val="28"/>
                <w:szCs w:val="28"/>
                <w:lang w:eastAsia="zh-CN"/>
              </w:rPr>
            </w:pPr>
          </w:p>
        </w:tc>
        <w:tc>
          <w:tcPr>
            <w:tcW w:w="602" w:type="pct"/>
            <w:shd w:val="clear" w:color="auto" w:fill="auto"/>
          </w:tcPr>
          <w:p w14:paraId="417A925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14,640</w:t>
            </w:r>
          </w:p>
        </w:tc>
        <w:tc>
          <w:tcPr>
            <w:tcW w:w="155" w:type="pct"/>
          </w:tcPr>
          <w:p w14:paraId="164D75F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shd w:val="clear" w:color="auto" w:fill="auto"/>
          </w:tcPr>
          <w:p w14:paraId="34B3547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3,971</w:t>
            </w:r>
          </w:p>
        </w:tc>
      </w:tr>
      <w:tr w:rsidR="00AD14C8" w:rsidRPr="009168C6" w14:paraId="1595BAE5" w14:textId="77777777" w:rsidTr="0016318A">
        <w:trPr>
          <w:trHeight w:val="397"/>
        </w:trPr>
        <w:tc>
          <w:tcPr>
            <w:tcW w:w="1841" w:type="pct"/>
            <w:vAlign w:val="bottom"/>
          </w:tcPr>
          <w:p w14:paraId="6547C044" w14:textId="77777777" w:rsidR="00AD14C8" w:rsidRPr="009168C6" w:rsidRDefault="00AD14C8" w:rsidP="00F93556">
            <w:pPr>
              <w:pStyle w:val="acctfourfigures"/>
              <w:tabs>
                <w:tab w:val="clear" w:pos="765"/>
              </w:tabs>
              <w:spacing w:line="240" w:lineRule="auto"/>
              <w:ind w:left="435" w:hanging="426"/>
              <w:rPr>
                <w:rFonts w:ascii="AngsanaUPC" w:hAnsi="AngsanaUPC" w:cs="AngsanaUPC"/>
                <w:b/>
                <w:bCs/>
                <w:color w:val="000000"/>
                <w:sz w:val="28"/>
                <w:szCs w:val="28"/>
                <w:cs/>
              </w:rPr>
            </w:pPr>
            <w:r w:rsidRPr="009168C6">
              <w:rPr>
                <w:rFonts w:ascii="AngsanaUPC" w:hAnsi="AngsanaUPC" w:cs="AngsanaUPC"/>
                <w:b/>
                <w:bCs/>
                <w:color w:val="000000"/>
                <w:sz w:val="28"/>
                <w:szCs w:val="28"/>
              </w:rPr>
              <w:t>Unbilled receivables</w:t>
            </w:r>
          </w:p>
        </w:tc>
        <w:tc>
          <w:tcPr>
            <w:tcW w:w="697" w:type="pct"/>
            <w:shd w:val="clear" w:color="auto" w:fill="auto"/>
          </w:tcPr>
          <w:p w14:paraId="0CA7D91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p>
        </w:tc>
        <w:tc>
          <w:tcPr>
            <w:tcW w:w="154" w:type="pct"/>
            <w:shd w:val="clear" w:color="auto" w:fill="auto"/>
          </w:tcPr>
          <w:p w14:paraId="1E3FAF1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 w:val="decimal" w:pos="1026"/>
              </w:tabs>
              <w:spacing w:after="0"/>
              <w:ind w:right="-21"/>
              <w:jc w:val="both"/>
              <w:rPr>
                <w:rFonts w:ascii="AngsanaUPC" w:hAnsi="AngsanaUPC" w:cs="AngsanaUPC"/>
                <w:b/>
                <w:bCs/>
                <w:color w:val="000000"/>
                <w:sz w:val="28"/>
                <w:szCs w:val="28"/>
                <w:lang w:eastAsia="zh-CN"/>
              </w:rPr>
            </w:pPr>
          </w:p>
        </w:tc>
        <w:tc>
          <w:tcPr>
            <w:tcW w:w="775" w:type="pct"/>
            <w:shd w:val="clear" w:color="auto" w:fill="auto"/>
          </w:tcPr>
          <w:p w14:paraId="0C2C71C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p>
        </w:tc>
        <w:tc>
          <w:tcPr>
            <w:tcW w:w="153" w:type="pct"/>
            <w:shd w:val="clear" w:color="auto" w:fill="auto"/>
          </w:tcPr>
          <w:p w14:paraId="20168FA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6"/>
              </w:tabs>
              <w:spacing w:after="0"/>
              <w:ind w:left="-126" w:right="-21"/>
              <w:jc w:val="both"/>
              <w:rPr>
                <w:rFonts w:ascii="AngsanaUPC" w:hAnsi="AngsanaUPC" w:cs="AngsanaUPC"/>
                <w:b/>
                <w:bCs/>
                <w:color w:val="000000"/>
                <w:sz w:val="28"/>
                <w:szCs w:val="28"/>
                <w:lang w:eastAsia="zh-CN"/>
              </w:rPr>
            </w:pPr>
          </w:p>
        </w:tc>
        <w:tc>
          <w:tcPr>
            <w:tcW w:w="602" w:type="pct"/>
            <w:shd w:val="clear" w:color="auto" w:fill="auto"/>
          </w:tcPr>
          <w:p w14:paraId="1C91CCC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color w:val="000000"/>
                <w:sz w:val="28"/>
                <w:szCs w:val="28"/>
                <w:cs/>
              </w:rPr>
            </w:pPr>
          </w:p>
        </w:tc>
        <w:tc>
          <w:tcPr>
            <w:tcW w:w="155" w:type="pct"/>
          </w:tcPr>
          <w:p w14:paraId="20693F8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shd w:val="clear" w:color="auto" w:fill="auto"/>
          </w:tcPr>
          <w:p w14:paraId="00B75DC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p>
        </w:tc>
      </w:tr>
      <w:tr w:rsidR="00AD14C8" w:rsidRPr="009168C6" w14:paraId="2027AF0D" w14:textId="77777777" w:rsidTr="0016318A">
        <w:trPr>
          <w:trHeight w:val="397"/>
        </w:trPr>
        <w:tc>
          <w:tcPr>
            <w:tcW w:w="1841" w:type="pct"/>
            <w:tcBorders>
              <w:bottom w:val="nil"/>
            </w:tcBorders>
            <w:vAlign w:val="bottom"/>
          </w:tcPr>
          <w:p w14:paraId="2C2F92A0" w14:textId="77777777" w:rsidR="00AD14C8" w:rsidRPr="009168C6" w:rsidRDefault="00AD14C8" w:rsidP="00F93556">
            <w:pPr>
              <w:pStyle w:val="acctfourfigures"/>
              <w:tabs>
                <w:tab w:val="clear" w:pos="765"/>
              </w:tabs>
              <w:spacing w:line="240" w:lineRule="auto"/>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7" w:type="pct"/>
            <w:tcBorders>
              <w:bottom w:val="single" w:sz="4" w:space="0" w:color="auto"/>
            </w:tcBorders>
            <w:shd w:val="clear" w:color="auto" w:fill="auto"/>
          </w:tcPr>
          <w:p w14:paraId="3818C24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r w:rsidRPr="009168C6">
              <w:rPr>
                <w:rFonts w:ascii="AngsanaUPC" w:hAnsi="AngsanaUPC" w:cs="AngsanaUPC"/>
                <w:color w:val="000000"/>
                <w:sz w:val="28"/>
                <w:szCs w:val="28"/>
              </w:rPr>
              <w:t>-</w:t>
            </w:r>
          </w:p>
        </w:tc>
        <w:tc>
          <w:tcPr>
            <w:tcW w:w="154" w:type="pct"/>
            <w:tcBorders>
              <w:bottom w:val="nil"/>
            </w:tcBorders>
            <w:shd w:val="clear" w:color="auto" w:fill="auto"/>
          </w:tcPr>
          <w:p w14:paraId="28E1FE3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 w:val="decimal" w:pos="1026"/>
              </w:tabs>
              <w:spacing w:after="0"/>
              <w:ind w:right="-21"/>
              <w:jc w:val="both"/>
              <w:rPr>
                <w:rFonts w:ascii="AngsanaUPC" w:hAnsi="AngsanaUPC" w:cs="AngsanaUPC"/>
                <w:b/>
                <w:bCs/>
                <w:color w:val="000000"/>
                <w:sz w:val="28"/>
                <w:szCs w:val="28"/>
                <w:lang w:eastAsia="zh-CN"/>
              </w:rPr>
            </w:pPr>
          </w:p>
        </w:tc>
        <w:tc>
          <w:tcPr>
            <w:tcW w:w="775" w:type="pct"/>
            <w:tcBorders>
              <w:bottom w:val="single" w:sz="4" w:space="0" w:color="auto"/>
            </w:tcBorders>
            <w:shd w:val="clear" w:color="auto" w:fill="auto"/>
          </w:tcPr>
          <w:p w14:paraId="00E1584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lang w:eastAsia="zh-CN"/>
              </w:rPr>
            </w:pPr>
            <w:r w:rsidRPr="009168C6">
              <w:rPr>
                <w:rFonts w:ascii="AngsanaUPC" w:hAnsi="AngsanaUPC" w:cs="AngsanaUPC"/>
                <w:color w:val="000000"/>
                <w:sz w:val="28"/>
                <w:szCs w:val="28"/>
              </w:rPr>
              <w:t>-</w:t>
            </w:r>
          </w:p>
        </w:tc>
        <w:tc>
          <w:tcPr>
            <w:tcW w:w="153" w:type="pct"/>
            <w:tcBorders>
              <w:bottom w:val="nil"/>
            </w:tcBorders>
            <w:shd w:val="clear" w:color="auto" w:fill="auto"/>
          </w:tcPr>
          <w:p w14:paraId="6003367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6"/>
              </w:tabs>
              <w:spacing w:after="0"/>
              <w:ind w:left="-126" w:right="-21"/>
              <w:jc w:val="both"/>
              <w:rPr>
                <w:rFonts w:ascii="AngsanaUPC" w:hAnsi="AngsanaUPC" w:cs="AngsanaUPC"/>
                <w:b/>
                <w:bCs/>
                <w:color w:val="000000"/>
                <w:sz w:val="28"/>
                <w:szCs w:val="28"/>
                <w:lang w:eastAsia="zh-CN"/>
              </w:rPr>
            </w:pPr>
          </w:p>
        </w:tc>
        <w:tc>
          <w:tcPr>
            <w:tcW w:w="602" w:type="pct"/>
            <w:tcBorders>
              <w:bottom w:val="single" w:sz="4" w:space="0" w:color="auto"/>
            </w:tcBorders>
            <w:shd w:val="clear" w:color="auto" w:fill="auto"/>
          </w:tcPr>
          <w:p w14:paraId="764C407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2,523</w:t>
            </w:r>
          </w:p>
        </w:tc>
        <w:tc>
          <w:tcPr>
            <w:tcW w:w="155" w:type="pct"/>
            <w:tcBorders>
              <w:bottom w:val="nil"/>
            </w:tcBorders>
          </w:tcPr>
          <w:p w14:paraId="6651784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tcBorders>
              <w:bottom w:val="single" w:sz="4" w:space="0" w:color="auto"/>
            </w:tcBorders>
            <w:shd w:val="clear" w:color="auto" w:fill="auto"/>
          </w:tcPr>
          <w:p w14:paraId="5E81445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49,077</w:t>
            </w:r>
          </w:p>
        </w:tc>
      </w:tr>
      <w:tr w:rsidR="00AD14C8" w:rsidRPr="009168C6" w14:paraId="7C3C70F6" w14:textId="77777777" w:rsidTr="0016318A">
        <w:trPr>
          <w:trHeight w:val="397"/>
        </w:trPr>
        <w:tc>
          <w:tcPr>
            <w:tcW w:w="1841" w:type="pct"/>
            <w:tcBorders>
              <w:bottom w:val="nil"/>
            </w:tcBorders>
            <w:vAlign w:val="bottom"/>
          </w:tcPr>
          <w:p w14:paraId="2D73395A" w14:textId="77777777" w:rsidR="00AD14C8" w:rsidRPr="009168C6" w:rsidRDefault="00AD14C8" w:rsidP="00F93556">
            <w:pPr>
              <w:pStyle w:val="acctfourfigures"/>
              <w:tabs>
                <w:tab w:val="clear" w:pos="765"/>
              </w:tabs>
              <w:spacing w:line="240" w:lineRule="auto"/>
              <w:ind w:left="435" w:hanging="426"/>
              <w:rPr>
                <w:rFonts w:ascii="AngsanaUPC" w:hAnsi="AngsanaUPC" w:cs="AngsanaUPC"/>
                <w:b/>
                <w:bCs/>
                <w:color w:val="000000"/>
                <w:sz w:val="28"/>
                <w:szCs w:val="28"/>
              </w:rPr>
            </w:pPr>
            <w:r w:rsidRPr="009168C6">
              <w:rPr>
                <w:rFonts w:ascii="AngsanaUPC" w:hAnsi="AngsanaUPC" w:cs="AngsanaUPC"/>
                <w:b/>
                <w:bCs/>
                <w:color w:val="000000"/>
                <w:sz w:val="28"/>
                <w:szCs w:val="28"/>
              </w:rPr>
              <w:t>Net</w:t>
            </w:r>
          </w:p>
        </w:tc>
        <w:tc>
          <w:tcPr>
            <w:tcW w:w="697" w:type="pct"/>
            <w:tcBorders>
              <w:top w:val="single" w:sz="4" w:space="0" w:color="auto"/>
              <w:bottom w:val="double" w:sz="4" w:space="0" w:color="auto"/>
            </w:tcBorders>
            <w:shd w:val="clear" w:color="auto" w:fill="auto"/>
          </w:tcPr>
          <w:p w14:paraId="386BEAF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w:t>
            </w:r>
          </w:p>
        </w:tc>
        <w:tc>
          <w:tcPr>
            <w:tcW w:w="154" w:type="pct"/>
            <w:tcBorders>
              <w:bottom w:val="nil"/>
            </w:tcBorders>
            <w:shd w:val="clear" w:color="auto" w:fill="auto"/>
          </w:tcPr>
          <w:p w14:paraId="1F20F0B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 w:val="decimal" w:pos="1026"/>
              </w:tabs>
              <w:spacing w:after="0"/>
              <w:ind w:right="-21"/>
              <w:jc w:val="both"/>
              <w:rPr>
                <w:rFonts w:ascii="AngsanaUPC" w:hAnsi="AngsanaUPC" w:cs="AngsanaUPC"/>
                <w:b/>
                <w:bCs/>
                <w:color w:val="000000"/>
                <w:sz w:val="28"/>
                <w:szCs w:val="28"/>
                <w:lang w:eastAsia="zh-CN"/>
              </w:rPr>
            </w:pPr>
          </w:p>
        </w:tc>
        <w:tc>
          <w:tcPr>
            <w:tcW w:w="775" w:type="pct"/>
            <w:tcBorders>
              <w:top w:val="single" w:sz="4" w:space="0" w:color="auto"/>
              <w:bottom w:val="double" w:sz="4" w:space="0" w:color="auto"/>
            </w:tcBorders>
            <w:shd w:val="clear" w:color="auto" w:fill="auto"/>
          </w:tcPr>
          <w:p w14:paraId="4DBED20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w:t>
            </w:r>
          </w:p>
        </w:tc>
        <w:tc>
          <w:tcPr>
            <w:tcW w:w="153" w:type="pct"/>
            <w:tcBorders>
              <w:bottom w:val="nil"/>
            </w:tcBorders>
            <w:shd w:val="clear" w:color="auto" w:fill="auto"/>
          </w:tcPr>
          <w:p w14:paraId="2C8B351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6"/>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bottom w:val="double" w:sz="4" w:space="0" w:color="auto"/>
            </w:tcBorders>
            <w:shd w:val="clear" w:color="auto" w:fill="auto"/>
          </w:tcPr>
          <w:p w14:paraId="737FE30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cs/>
              </w:rPr>
              <w:t>17,163</w:t>
            </w:r>
          </w:p>
        </w:tc>
        <w:tc>
          <w:tcPr>
            <w:tcW w:w="155" w:type="pct"/>
            <w:tcBorders>
              <w:bottom w:val="nil"/>
            </w:tcBorders>
          </w:tcPr>
          <w:p w14:paraId="0C358E8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3" w:type="pct"/>
            <w:tcBorders>
              <w:top w:val="single" w:sz="4" w:space="0" w:color="auto"/>
              <w:bottom w:val="double" w:sz="4" w:space="0" w:color="auto"/>
            </w:tcBorders>
            <w:shd w:val="clear" w:color="auto" w:fill="auto"/>
          </w:tcPr>
          <w:p w14:paraId="7DA9F58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53,048</w:t>
            </w:r>
          </w:p>
        </w:tc>
      </w:tr>
    </w:tbl>
    <w:p w14:paraId="35C68D92" w14:textId="77777777" w:rsidR="007303E4" w:rsidRPr="009168C6" w:rsidRDefault="007303E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1D31EBCA" w14:textId="77777777" w:rsidR="007F6676" w:rsidRPr="009168C6" w:rsidRDefault="007F667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1F2F5E61" w14:textId="77777777" w:rsidR="0016511C" w:rsidRPr="009168C6" w:rsidRDefault="001651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77447957" w14:textId="77777777" w:rsidR="0016511C" w:rsidRDefault="001651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18EFF119" w14:textId="77777777" w:rsidR="0028086E" w:rsidRPr="009168C6" w:rsidRDefault="0028086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4801148A" w14:textId="77777777" w:rsidR="0016511C" w:rsidRPr="009168C6" w:rsidRDefault="001651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6C7DBE68" w14:textId="77777777" w:rsidR="0016511C" w:rsidRPr="009168C6" w:rsidRDefault="001651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2EFE988A" w14:textId="77777777" w:rsidR="0016511C" w:rsidRDefault="001651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23C26703" w14:textId="77777777" w:rsidR="00BF2015" w:rsidRPr="009168C6" w:rsidRDefault="00BF201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782EAA3D" w14:textId="77777777" w:rsidR="007138F8" w:rsidRPr="009168C6" w:rsidRDefault="001E3E24"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ind w:left="540" w:hanging="450"/>
        <w:rPr>
          <w:rFonts w:ascii="AngsanaUPC" w:hAnsi="AngsanaUPC" w:cs="AngsanaUPC"/>
          <w:sz w:val="28"/>
          <w:szCs w:val="28"/>
        </w:rPr>
      </w:pPr>
      <w:r w:rsidRPr="009168C6">
        <w:rPr>
          <w:rFonts w:ascii="AngsanaUPC" w:hAnsi="AngsanaUPC" w:cs="AngsanaUPC"/>
          <w:sz w:val="28"/>
          <w:szCs w:val="28"/>
        </w:rPr>
        <w:lastRenderedPageBreak/>
        <w:tab/>
      </w:r>
      <w:r w:rsidR="007138F8" w:rsidRPr="009168C6">
        <w:rPr>
          <w:rFonts w:ascii="AngsanaUPC" w:hAnsi="AngsanaUPC" w:cs="AngsanaUPC"/>
          <w:sz w:val="28"/>
          <w:szCs w:val="28"/>
        </w:rPr>
        <w:t>Other receivable - related parties</w:t>
      </w:r>
    </w:p>
    <w:tbl>
      <w:tblPr>
        <w:tblW w:w="9153" w:type="dxa"/>
        <w:tblInd w:w="558" w:type="dxa"/>
        <w:tblLayout w:type="fixed"/>
        <w:tblLook w:val="0000" w:firstRow="0" w:lastRow="0" w:firstColumn="0" w:lastColumn="0" w:noHBand="0" w:noVBand="0"/>
      </w:tblPr>
      <w:tblGrid>
        <w:gridCol w:w="3375"/>
        <w:gridCol w:w="1274"/>
        <w:gridCol w:w="284"/>
        <w:gridCol w:w="1422"/>
        <w:gridCol w:w="282"/>
        <w:gridCol w:w="1104"/>
        <w:gridCol w:w="286"/>
        <w:gridCol w:w="1126"/>
      </w:tblGrid>
      <w:tr w:rsidR="007138F8" w:rsidRPr="009168C6" w14:paraId="62472815" w14:textId="77777777" w:rsidTr="0016318A">
        <w:trPr>
          <w:trHeight w:val="397"/>
        </w:trPr>
        <w:tc>
          <w:tcPr>
            <w:tcW w:w="5000" w:type="pct"/>
            <w:gridSpan w:val="8"/>
            <w:vAlign w:val="center"/>
          </w:tcPr>
          <w:p w14:paraId="3145EAA2"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138F8" w:rsidRPr="009168C6" w14:paraId="78C1E021" w14:textId="77777777" w:rsidTr="0016318A">
        <w:trPr>
          <w:trHeight w:val="397"/>
        </w:trPr>
        <w:tc>
          <w:tcPr>
            <w:tcW w:w="1844" w:type="pct"/>
            <w:vAlign w:val="center"/>
          </w:tcPr>
          <w:p w14:paraId="5ED9A8A9" w14:textId="77777777" w:rsidR="007138F8" w:rsidRPr="009168C6" w:rsidRDefault="007138F8" w:rsidP="00F93556">
            <w:pPr>
              <w:pStyle w:val="acctfourfigures"/>
              <w:tabs>
                <w:tab w:val="clear" w:pos="765"/>
              </w:tabs>
              <w:spacing w:line="240" w:lineRule="auto"/>
              <w:ind w:left="435" w:hanging="426"/>
              <w:rPr>
                <w:rFonts w:ascii="AngsanaUPC" w:hAnsi="AngsanaUPC" w:cs="AngsanaUPC"/>
                <w:b/>
                <w:bCs/>
                <w:sz w:val="28"/>
                <w:szCs w:val="28"/>
              </w:rPr>
            </w:pPr>
          </w:p>
        </w:tc>
        <w:tc>
          <w:tcPr>
            <w:tcW w:w="1628" w:type="pct"/>
            <w:gridSpan w:val="3"/>
            <w:tcBorders>
              <w:bottom w:val="single" w:sz="4" w:space="0" w:color="auto"/>
            </w:tcBorders>
            <w:shd w:val="clear" w:color="auto" w:fill="auto"/>
          </w:tcPr>
          <w:p w14:paraId="5F283EF9"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4" w:type="pct"/>
            <w:shd w:val="clear" w:color="auto" w:fill="auto"/>
          </w:tcPr>
          <w:p w14:paraId="2604BFA9"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74" w:type="pct"/>
            <w:gridSpan w:val="3"/>
            <w:tcBorders>
              <w:bottom w:val="single" w:sz="4" w:space="0" w:color="auto"/>
            </w:tcBorders>
            <w:shd w:val="clear" w:color="auto" w:fill="auto"/>
          </w:tcPr>
          <w:p w14:paraId="1F396AC6" w14:textId="77777777" w:rsidR="007138F8" w:rsidRPr="009168C6" w:rsidRDefault="007138F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E07AA2" w:rsidRPr="009168C6" w14:paraId="118E3D4D" w14:textId="77777777" w:rsidTr="00E07AA2">
        <w:trPr>
          <w:trHeight w:val="397"/>
        </w:trPr>
        <w:tc>
          <w:tcPr>
            <w:tcW w:w="1844" w:type="pct"/>
            <w:vAlign w:val="bottom"/>
          </w:tcPr>
          <w:p w14:paraId="40C046A7" w14:textId="77777777" w:rsidR="00E07AA2" w:rsidRPr="009168C6" w:rsidRDefault="00E07AA2" w:rsidP="00F93556">
            <w:pPr>
              <w:pStyle w:val="acctfourfigures"/>
              <w:tabs>
                <w:tab w:val="clear" w:pos="765"/>
              </w:tabs>
              <w:spacing w:line="240" w:lineRule="auto"/>
              <w:ind w:left="435" w:hanging="420"/>
              <w:rPr>
                <w:rFonts w:ascii="AngsanaUPC" w:hAnsi="AngsanaUPC" w:cs="AngsanaUPC"/>
                <w:color w:val="000000"/>
                <w:sz w:val="28"/>
                <w:szCs w:val="28"/>
              </w:rPr>
            </w:pPr>
          </w:p>
        </w:tc>
        <w:tc>
          <w:tcPr>
            <w:tcW w:w="696" w:type="pct"/>
            <w:tcBorders>
              <w:top w:val="single" w:sz="4" w:space="0" w:color="auto"/>
            </w:tcBorders>
            <w:shd w:val="clear" w:color="auto" w:fill="auto"/>
          </w:tcPr>
          <w:p w14:paraId="2B634777"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5" w:type="pct"/>
            <w:shd w:val="clear" w:color="auto" w:fill="auto"/>
          </w:tcPr>
          <w:p w14:paraId="1AB96F0F"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7" w:type="pct"/>
            <w:tcBorders>
              <w:top w:val="single" w:sz="4" w:space="0" w:color="auto"/>
            </w:tcBorders>
            <w:shd w:val="clear" w:color="auto" w:fill="auto"/>
          </w:tcPr>
          <w:p w14:paraId="56E64939"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54" w:type="pct"/>
            <w:shd w:val="clear" w:color="auto" w:fill="auto"/>
          </w:tcPr>
          <w:p w14:paraId="5B93E114"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3" w:type="pct"/>
            <w:tcBorders>
              <w:top w:val="single" w:sz="4" w:space="0" w:color="auto"/>
            </w:tcBorders>
            <w:shd w:val="clear" w:color="auto" w:fill="auto"/>
          </w:tcPr>
          <w:p w14:paraId="532EA025"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6" w:type="pct"/>
            <w:shd w:val="clear" w:color="auto" w:fill="auto"/>
          </w:tcPr>
          <w:p w14:paraId="3EC28A27"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15" w:type="pct"/>
            <w:tcBorders>
              <w:top w:val="single" w:sz="4" w:space="0" w:color="auto"/>
            </w:tcBorders>
            <w:shd w:val="clear" w:color="auto" w:fill="auto"/>
          </w:tcPr>
          <w:p w14:paraId="483AC46C" w14:textId="77777777" w:rsidR="00E07AA2" w:rsidRPr="009168C6" w:rsidRDefault="00E07A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AD14C8" w:rsidRPr="009168C6" w14:paraId="4979D461" w14:textId="77777777" w:rsidTr="00E07AA2">
        <w:trPr>
          <w:trHeight w:val="397"/>
        </w:trPr>
        <w:tc>
          <w:tcPr>
            <w:tcW w:w="1844" w:type="pct"/>
            <w:vAlign w:val="bottom"/>
          </w:tcPr>
          <w:p w14:paraId="18D27330"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6" w:type="pct"/>
            <w:tcBorders>
              <w:top w:val="single" w:sz="4" w:space="0" w:color="auto"/>
            </w:tcBorders>
            <w:shd w:val="clear" w:color="auto" w:fill="auto"/>
          </w:tcPr>
          <w:p w14:paraId="5C99C57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5" w:type="pct"/>
            <w:shd w:val="clear" w:color="auto" w:fill="auto"/>
          </w:tcPr>
          <w:p w14:paraId="1239359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tcBorders>
              <w:top w:val="single" w:sz="4" w:space="0" w:color="auto"/>
            </w:tcBorders>
            <w:shd w:val="clear" w:color="auto" w:fill="auto"/>
          </w:tcPr>
          <w:p w14:paraId="37C9565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w:t>
            </w:r>
          </w:p>
        </w:tc>
        <w:tc>
          <w:tcPr>
            <w:tcW w:w="154" w:type="pct"/>
            <w:shd w:val="clear" w:color="auto" w:fill="auto"/>
          </w:tcPr>
          <w:p w14:paraId="42013C5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tcBorders>
              <w:top w:val="single" w:sz="4" w:space="0" w:color="auto"/>
            </w:tcBorders>
            <w:shd w:val="clear" w:color="auto" w:fill="auto"/>
          </w:tcPr>
          <w:p w14:paraId="4473AF9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30" w:right="-21"/>
              <w:jc w:val="both"/>
              <w:rPr>
                <w:rFonts w:ascii="AngsanaUPC" w:hAnsi="AngsanaUPC" w:cs="AngsanaUPC"/>
                <w:b/>
                <w:bCs/>
                <w:color w:val="000000"/>
                <w:sz w:val="28"/>
                <w:szCs w:val="28"/>
                <w:cs/>
              </w:rPr>
            </w:pPr>
            <w:r w:rsidRPr="009168C6">
              <w:rPr>
                <w:rFonts w:ascii="AngsanaUPC" w:hAnsi="AngsanaUPC" w:cs="AngsanaUPC"/>
                <w:color w:val="000000"/>
                <w:sz w:val="28"/>
                <w:szCs w:val="28"/>
                <w:cs/>
              </w:rPr>
              <w:t>67</w:t>
            </w:r>
          </w:p>
        </w:tc>
        <w:tc>
          <w:tcPr>
            <w:tcW w:w="156" w:type="pct"/>
            <w:shd w:val="clear" w:color="auto" w:fill="auto"/>
          </w:tcPr>
          <w:p w14:paraId="252313B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tcBorders>
              <w:top w:val="single" w:sz="4" w:space="0" w:color="auto"/>
            </w:tcBorders>
            <w:shd w:val="clear" w:color="auto" w:fill="auto"/>
          </w:tcPr>
          <w:p w14:paraId="4DB8E6C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55</w:t>
            </w:r>
          </w:p>
        </w:tc>
      </w:tr>
      <w:tr w:rsidR="00AD14C8" w:rsidRPr="009168C6" w14:paraId="145039BF" w14:textId="77777777" w:rsidTr="00E07AA2">
        <w:trPr>
          <w:trHeight w:val="397"/>
        </w:trPr>
        <w:tc>
          <w:tcPr>
            <w:tcW w:w="1844" w:type="pct"/>
            <w:vAlign w:val="bottom"/>
          </w:tcPr>
          <w:p w14:paraId="61D56BA5"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Associate</w:t>
            </w:r>
          </w:p>
        </w:tc>
        <w:tc>
          <w:tcPr>
            <w:tcW w:w="696" w:type="pct"/>
            <w:shd w:val="clear" w:color="auto" w:fill="auto"/>
          </w:tcPr>
          <w:p w14:paraId="538F940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577</w:t>
            </w:r>
          </w:p>
        </w:tc>
        <w:tc>
          <w:tcPr>
            <w:tcW w:w="155" w:type="pct"/>
            <w:shd w:val="clear" w:color="auto" w:fill="auto"/>
          </w:tcPr>
          <w:p w14:paraId="462F7AE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shd w:val="clear" w:color="auto" w:fill="auto"/>
          </w:tcPr>
          <w:p w14:paraId="268AFB5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577</w:t>
            </w:r>
          </w:p>
        </w:tc>
        <w:tc>
          <w:tcPr>
            <w:tcW w:w="154" w:type="pct"/>
            <w:shd w:val="clear" w:color="auto" w:fill="auto"/>
          </w:tcPr>
          <w:p w14:paraId="3CD9D38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shd w:val="clear" w:color="auto" w:fill="auto"/>
          </w:tcPr>
          <w:p w14:paraId="0B9503D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cs/>
              </w:rPr>
              <w:t>577</w:t>
            </w:r>
          </w:p>
        </w:tc>
        <w:tc>
          <w:tcPr>
            <w:tcW w:w="156" w:type="pct"/>
            <w:shd w:val="clear" w:color="auto" w:fill="auto"/>
          </w:tcPr>
          <w:p w14:paraId="6EC0229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shd w:val="clear" w:color="auto" w:fill="auto"/>
          </w:tcPr>
          <w:p w14:paraId="5BFD025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577</w:t>
            </w:r>
          </w:p>
        </w:tc>
      </w:tr>
      <w:tr w:rsidR="00AD14C8" w:rsidRPr="009168C6" w14:paraId="5184E46A" w14:textId="77777777" w:rsidTr="00E07AA2">
        <w:trPr>
          <w:trHeight w:val="397"/>
        </w:trPr>
        <w:tc>
          <w:tcPr>
            <w:tcW w:w="1844" w:type="pct"/>
            <w:vAlign w:val="bottom"/>
          </w:tcPr>
          <w:p w14:paraId="64C4224F"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cs/>
                <w:lang w:bidi="th-TH"/>
              </w:rPr>
            </w:pPr>
            <w:r w:rsidRPr="009168C6">
              <w:rPr>
                <w:rFonts w:ascii="AngsanaUPC" w:hAnsi="AngsanaUPC" w:cs="AngsanaUPC"/>
                <w:color w:val="000000"/>
                <w:sz w:val="28"/>
                <w:szCs w:val="28"/>
                <w:lang w:val="en-US"/>
              </w:rPr>
              <w:t xml:space="preserve">Other </w:t>
            </w:r>
            <w:r w:rsidRPr="009168C6">
              <w:rPr>
                <w:rFonts w:ascii="AngsanaUPC" w:hAnsi="AngsanaUPC" w:cs="AngsanaUPC"/>
                <w:color w:val="000000"/>
                <w:sz w:val="28"/>
                <w:szCs w:val="28"/>
              </w:rPr>
              <w:t>Related parties</w:t>
            </w:r>
          </w:p>
        </w:tc>
        <w:tc>
          <w:tcPr>
            <w:tcW w:w="696" w:type="pct"/>
            <w:shd w:val="clear" w:color="auto" w:fill="auto"/>
          </w:tcPr>
          <w:p w14:paraId="53652D4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cs/>
              </w:rPr>
              <w:t>278</w:t>
            </w:r>
          </w:p>
        </w:tc>
        <w:tc>
          <w:tcPr>
            <w:tcW w:w="155" w:type="pct"/>
            <w:shd w:val="clear" w:color="auto" w:fill="auto"/>
          </w:tcPr>
          <w:p w14:paraId="6B87E5C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shd w:val="clear" w:color="auto" w:fill="auto"/>
          </w:tcPr>
          <w:p w14:paraId="5787A27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217</w:t>
            </w:r>
          </w:p>
        </w:tc>
        <w:tc>
          <w:tcPr>
            <w:tcW w:w="154" w:type="pct"/>
            <w:shd w:val="clear" w:color="auto" w:fill="auto"/>
          </w:tcPr>
          <w:p w14:paraId="09719E7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shd w:val="clear" w:color="auto" w:fill="auto"/>
          </w:tcPr>
          <w:p w14:paraId="66D8AA7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278</w:t>
            </w:r>
          </w:p>
        </w:tc>
        <w:tc>
          <w:tcPr>
            <w:tcW w:w="156" w:type="pct"/>
            <w:shd w:val="clear" w:color="auto" w:fill="auto"/>
          </w:tcPr>
          <w:p w14:paraId="210FBD3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shd w:val="clear" w:color="auto" w:fill="auto"/>
          </w:tcPr>
          <w:p w14:paraId="73DBC79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217</w:t>
            </w:r>
          </w:p>
        </w:tc>
      </w:tr>
      <w:tr w:rsidR="00AD14C8" w:rsidRPr="009168C6" w14:paraId="0CDBD09F" w14:textId="77777777" w:rsidTr="00E07AA2">
        <w:trPr>
          <w:trHeight w:val="397"/>
        </w:trPr>
        <w:tc>
          <w:tcPr>
            <w:tcW w:w="1844" w:type="pct"/>
            <w:vAlign w:val="bottom"/>
          </w:tcPr>
          <w:p w14:paraId="723B9A62"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Joint Venture</w:t>
            </w:r>
          </w:p>
        </w:tc>
        <w:tc>
          <w:tcPr>
            <w:tcW w:w="696" w:type="pct"/>
            <w:shd w:val="clear" w:color="auto" w:fill="auto"/>
          </w:tcPr>
          <w:p w14:paraId="739EA6A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cs/>
              </w:rPr>
              <w:t>15,669</w:t>
            </w:r>
          </w:p>
        </w:tc>
        <w:tc>
          <w:tcPr>
            <w:tcW w:w="155" w:type="pct"/>
            <w:shd w:val="clear" w:color="auto" w:fill="auto"/>
          </w:tcPr>
          <w:p w14:paraId="286D051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shd w:val="clear" w:color="auto" w:fill="auto"/>
          </w:tcPr>
          <w:p w14:paraId="7969909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13,377</w:t>
            </w:r>
          </w:p>
        </w:tc>
        <w:tc>
          <w:tcPr>
            <w:tcW w:w="154" w:type="pct"/>
            <w:shd w:val="clear" w:color="auto" w:fill="auto"/>
          </w:tcPr>
          <w:p w14:paraId="61DC91A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shd w:val="clear" w:color="auto" w:fill="auto"/>
          </w:tcPr>
          <w:p w14:paraId="65CD62E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cs/>
              </w:rPr>
              <w:t>15,669</w:t>
            </w:r>
          </w:p>
        </w:tc>
        <w:tc>
          <w:tcPr>
            <w:tcW w:w="156" w:type="pct"/>
            <w:shd w:val="clear" w:color="auto" w:fill="auto"/>
          </w:tcPr>
          <w:p w14:paraId="1358159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shd w:val="clear" w:color="auto" w:fill="auto"/>
          </w:tcPr>
          <w:p w14:paraId="3540AA8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13,377</w:t>
            </w:r>
          </w:p>
        </w:tc>
      </w:tr>
      <w:tr w:rsidR="00AD14C8" w:rsidRPr="009168C6" w14:paraId="40D8E07A" w14:textId="77777777" w:rsidTr="00E07AA2">
        <w:trPr>
          <w:trHeight w:val="68"/>
        </w:trPr>
        <w:tc>
          <w:tcPr>
            <w:tcW w:w="1844" w:type="pct"/>
            <w:vAlign w:val="bottom"/>
          </w:tcPr>
          <w:p w14:paraId="67DF1EBA"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Other party in the Joint Venture</w:t>
            </w:r>
          </w:p>
        </w:tc>
        <w:tc>
          <w:tcPr>
            <w:tcW w:w="696" w:type="pct"/>
            <w:tcBorders>
              <w:bottom w:val="single" w:sz="4" w:space="0" w:color="auto"/>
            </w:tcBorders>
            <w:shd w:val="clear" w:color="auto" w:fill="auto"/>
          </w:tcPr>
          <w:p w14:paraId="75AAC3E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cs/>
              </w:rPr>
              <w:t>165</w:t>
            </w:r>
          </w:p>
        </w:tc>
        <w:tc>
          <w:tcPr>
            <w:tcW w:w="155" w:type="pct"/>
            <w:shd w:val="clear" w:color="auto" w:fill="auto"/>
          </w:tcPr>
          <w:p w14:paraId="332A31D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7" w:type="pct"/>
            <w:tcBorders>
              <w:bottom w:val="single" w:sz="4" w:space="0" w:color="auto"/>
            </w:tcBorders>
            <w:shd w:val="clear" w:color="auto" w:fill="auto"/>
          </w:tcPr>
          <w:p w14:paraId="74C6AC2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165</w:t>
            </w:r>
          </w:p>
        </w:tc>
        <w:tc>
          <w:tcPr>
            <w:tcW w:w="154" w:type="pct"/>
            <w:shd w:val="clear" w:color="auto" w:fill="auto"/>
          </w:tcPr>
          <w:p w14:paraId="04C6D34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tcBorders>
              <w:bottom w:val="single" w:sz="4" w:space="0" w:color="auto"/>
            </w:tcBorders>
            <w:shd w:val="clear" w:color="auto" w:fill="auto"/>
          </w:tcPr>
          <w:p w14:paraId="5AA3D10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cs/>
              </w:rPr>
              <w:t>165</w:t>
            </w:r>
          </w:p>
        </w:tc>
        <w:tc>
          <w:tcPr>
            <w:tcW w:w="156" w:type="pct"/>
            <w:shd w:val="clear" w:color="auto" w:fill="auto"/>
          </w:tcPr>
          <w:p w14:paraId="59963CD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15" w:type="pct"/>
            <w:tcBorders>
              <w:bottom w:val="single" w:sz="4" w:space="0" w:color="auto"/>
            </w:tcBorders>
            <w:shd w:val="clear" w:color="auto" w:fill="auto"/>
          </w:tcPr>
          <w:p w14:paraId="73A94C1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165</w:t>
            </w:r>
          </w:p>
        </w:tc>
      </w:tr>
      <w:tr w:rsidR="00AD14C8" w:rsidRPr="009168C6" w14:paraId="79687053" w14:textId="77777777" w:rsidTr="00E07AA2">
        <w:trPr>
          <w:trHeight w:val="397"/>
        </w:trPr>
        <w:tc>
          <w:tcPr>
            <w:tcW w:w="1844" w:type="pct"/>
            <w:vAlign w:val="bottom"/>
          </w:tcPr>
          <w:p w14:paraId="5B288528" w14:textId="77777777" w:rsidR="00AD14C8" w:rsidRPr="009168C6" w:rsidRDefault="00AD14C8" w:rsidP="00F93556">
            <w:pPr>
              <w:pStyle w:val="acctfourfigures"/>
              <w:tabs>
                <w:tab w:val="clear" w:pos="765"/>
              </w:tabs>
              <w:spacing w:line="240" w:lineRule="auto"/>
              <w:ind w:left="435" w:hanging="420"/>
              <w:rPr>
                <w:rFonts w:ascii="AngsanaUPC" w:hAnsi="AngsanaUPC" w:cs="AngsanaUPC"/>
                <w:b/>
                <w:bCs/>
                <w:color w:val="000000"/>
                <w:sz w:val="28"/>
                <w:szCs w:val="28"/>
              </w:rPr>
            </w:pPr>
            <w:r w:rsidRPr="009168C6">
              <w:rPr>
                <w:rFonts w:ascii="AngsanaUPC" w:hAnsi="AngsanaUPC" w:cs="AngsanaUPC"/>
                <w:b/>
                <w:bCs/>
                <w:color w:val="000000"/>
                <w:sz w:val="28"/>
                <w:szCs w:val="28"/>
              </w:rPr>
              <w:t>Total</w:t>
            </w:r>
          </w:p>
        </w:tc>
        <w:tc>
          <w:tcPr>
            <w:tcW w:w="696" w:type="pct"/>
            <w:tcBorders>
              <w:top w:val="single" w:sz="4" w:space="0" w:color="auto"/>
            </w:tcBorders>
            <w:shd w:val="clear" w:color="auto" w:fill="auto"/>
          </w:tcPr>
          <w:p w14:paraId="3C892B6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16,689</w:t>
            </w:r>
          </w:p>
        </w:tc>
        <w:tc>
          <w:tcPr>
            <w:tcW w:w="155" w:type="pct"/>
            <w:shd w:val="clear" w:color="auto" w:fill="auto"/>
          </w:tcPr>
          <w:p w14:paraId="75528FB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7" w:type="pct"/>
            <w:tcBorders>
              <w:top w:val="single" w:sz="4" w:space="0" w:color="auto"/>
            </w:tcBorders>
            <w:shd w:val="clear" w:color="auto" w:fill="auto"/>
          </w:tcPr>
          <w:p w14:paraId="7B5F568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14,336</w:t>
            </w:r>
          </w:p>
        </w:tc>
        <w:tc>
          <w:tcPr>
            <w:tcW w:w="154" w:type="pct"/>
            <w:shd w:val="clear" w:color="auto" w:fill="auto"/>
          </w:tcPr>
          <w:p w14:paraId="1386B7E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tcBorders>
              <w:top w:val="single" w:sz="4" w:space="0" w:color="auto"/>
            </w:tcBorders>
            <w:shd w:val="clear" w:color="auto" w:fill="auto"/>
          </w:tcPr>
          <w:p w14:paraId="324B054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16,756</w:t>
            </w:r>
          </w:p>
        </w:tc>
        <w:tc>
          <w:tcPr>
            <w:tcW w:w="156" w:type="pct"/>
            <w:shd w:val="clear" w:color="auto" w:fill="auto"/>
          </w:tcPr>
          <w:p w14:paraId="0316F44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15" w:type="pct"/>
            <w:tcBorders>
              <w:top w:val="single" w:sz="4" w:space="0" w:color="auto"/>
            </w:tcBorders>
            <w:shd w:val="clear" w:color="auto" w:fill="auto"/>
          </w:tcPr>
          <w:p w14:paraId="22A6F09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14,391</w:t>
            </w:r>
          </w:p>
        </w:tc>
      </w:tr>
      <w:tr w:rsidR="00AD14C8" w:rsidRPr="009168C6" w14:paraId="4BDE6D31" w14:textId="77777777" w:rsidTr="00E07AA2">
        <w:trPr>
          <w:trHeight w:val="397"/>
        </w:trPr>
        <w:tc>
          <w:tcPr>
            <w:tcW w:w="1844" w:type="pct"/>
            <w:vAlign w:val="bottom"/>
          </w:tcPr>
          <w:p w14:paraId="36AA1C16"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i/>
                <w:iCs/>
                <w:color w:val="000000"/>
                <w:sz w:val="28"/>
                <w:szCs w:val="28"/>
              </w:rPr>
              <w:t>Less</w:t>
            </w:r>
            <w:r w:rsidRPr="009168C6">
              <w:rPr>
                <w:rFonts w:ascii="AngsanaUPC" w:hAnsi="AngsanaUPC" w:cs="AngsanaUPC"/>
                <w:color w:val="000000"/>
                <w:sz w:val="28"/>
                <w:szCs w:val="28"/>
              </w:rPr>
              <w:t xml:space="preserve"> allowance for expected</w:t>
            </w:r>
          </w:p>
        </w:tc>
        <w:tc>
          <w:tcPr>
            <w:tcW w:w="696" w:type="pct"/>
            <w:shd w:val="clear" w:color="auto" w:fill="auto"/>
          </w:tcPr>
          <w:p w14:paraId="37043C4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p>
        </w:tc>
        <w:tc>
          <w:tcPr>
            <w:tcW w:w="155" w:type="pct"/>
            <w:shd w:val="clear" w:color="auto" w:fill="auto"/>
          </w:tcPr>
          <w:p w14:paraId="38884F4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shd w:val="clear" w:color="auto" w:fill="auto"/>
          </w:tcPr>
          <w:p w14:paraId="6056ED9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p>
        </w:tc>
        <w:tc>
          <w:tcPr>
            <w:tcW w:w="154" w:type="pct"/>
            <w:shd w:val="clear" w:color="auto" w:fill="auto"/>
          </w:tcPr>
          <w:p w14:paraId="01E6025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shd w:val="clear" w:color="auto" w:fill="auto"/>
          </w:tcPr>
          <w:p w14:paraId="6FF5865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p>
        </w:tc>
        <w:tc>
          <w:tcPr>
            <w:tcW w:w="156" w:type="pct"/>
            <w:shd w:val="clear" w:color="auto" w:fill="auto"/>
          </w:tcPr>
          <w:p w14:paraId="392EDE2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shd w:val="clear" w:color="auto" w:fill="auto"/>
          </w:tcPr>
          <w:p w14:paraId="560D00A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p>
        </w:tc>
      </w:tr>
      <w:tr w:rsidR="00AD14C8" w:rsidRPr="009168C6" w14:paraId="75F9C45D" w14:textId="77777777" w:rsidTr="00E07AA2">
        <w:trPr>
          <w:trHeight w:val="397"/>
        </w:trPr>
        <w:tc>
          <w:tcPr>
            <w:tcW w:w="1844" w:type="pct"/>
            <w:tcBorders>
              <w:bottom w:val="nil"/>
            </w:tcBorders>
            <w:vAlign w:val="bottom"/>
          </w:tcPr>
          <w:p w14:paraId="2F0FD3EF"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 xml:space="preserve">           credit loss</w:t>
            </w:r>
          </w:p>
        </w:tc>
        <w:tc>
          <w:tcPr>
            <w:tcW w:w="696" w:type="pct"/>
            <w:shd w:val="clear" w:color="auto" w:fill="auto"/>
          </w:tcPr>
          <w:p w14:paraId="0D42373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cs/>
              </w:rPr>
              <w:t>(699)</w:t>
            </w:r>
          </w:p>
        </w:tc>
        <w:tc>
          <w:tcPr>
            <w:tcW w:w="155" w:type="pct"/>
            <w:shd w:val="clear" w:color="auto" w:fill="auto"/>
          </w:tcPr>
          <w:p w14:paraId="404D061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7" w:type="pct"/>
            <w:shd w:val="clear" w:color="auto" w:fill="auto"/>
          </w:tcPr>
          <w:p w14:paraId="65EF29F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(699)</w:t>
            </w:r>
          </w:p>
        </w:tc>
        <w:tc>
          <w:tcPr>
            <w:tcW w:w="154" w:type="pct"/>
            <w:shd w:val="clear" w:color="auto" w:fill="auto"/>
          </w:tcPr>
          <w:p w14:paraId="23290C5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3" w:type="pct"/>
            <w:shd w:val="clear" w:color="auto" w:fill="auto"/>
          </w:tcPr>
          <w:p w14:paraId="78CB673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cs/>
              </w:rPr>
              <w:t>(699)</w:t>
            </w:r>
          </w:p>
        </w:tc>
        <w:tc>
          <w:tcPr>
            <w:tcW w:w="156" w:type="pct"/>
            <w:shd w:val="clear" w:color="auto" w:fill="auto"/>
          </w:tcPr>
          <w:p w14:paraId="2E44256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5" w:type="pct"/>
            <w:shd w:val="clear" w:color="auto" w:fill="auto"/>
            <w:vAlign w:val="bottom"/>
          </w:tcPr>
          <w:p w14:paraId="075C2B6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(699)</w:t>
            </w:r>
          </w:p>
        </w:tc>
      </w:tr>
      <w:tr w:rsidR="00AD14C8" w:rsidRPr="009168C6" w14:paraId="3C2E021B" w14:textId="77777777" w:rsidTr="00F93556">
        <w:trPr>
          <w:trHeight w:val="454"/>
        </w:trPr>
        <w:tc>
          <w:tcPr>
            <w:tcW w:w="1844" w:type="pct"/>
            <w:tcBorders>
              <w:bottom w:val="nil"/>
            </w:tcBorders>
            <w:vAlign w:val="center"/>
          </w:tcPr>
          <w:p w14:paraId="09EF1B99" w14:textId="77777777" w:rsidR="00AD14C8" w:rsidRPr="009168C6" w:rsidRDefault="00AD14C8" w:rsidP="00F93556">
            <w:pPr>
              <w:pStyle w:val="acctfourfigures"/>
              <w:tabs>
                <w:tab w:val="clear" w:pos="765"/>
              </w:tabs>
              <w:spacing w:line="240" w:lineRule="auto"/>
              <w:ind w:left="435" w:hanging="420"/>
              <w:rPr>
                <w:rFonts w:ascii="AngsanaUPC" w:hAnsi="AngsanaUPC" w:cs="AngsanaUPC"/>
                <w:b/>
                <w:bCs/>
                <w:color w:val="000000"/>
                <w:sz w:val="28"/>
                <w:szCs w:val="28"/>
              </w:rPr>
            </w:pPr>
            <w:r w:rsidRPr="009168C6">
              <w:rPr>
                <w:rFonts w:ascii="AngsanaUPC" w:hAnsi="AngsanaUPC" w:cs="AngsanaUPC"/>
                <w:b/>
                <w:bCs/>
                <w:color w:val="000000"/>
                <w:sz w:val="28"/>
                <w:szCs w:val="28"/>
              </w:rPr>
              <w:t>Net</w:t>
            </w:r>
          </w:p>
        </w:tc>
        <w:tc>
          <w:tcPr>
            <w:tcW w:w="696" w:type="pct"/>
            <w:tcBorders>
              <w:top w:val="single" w:sz="4" w:space="0" w:color="auto"/>
              <w:bottom w:val="double" w:sz="4" w:space="0" w:color="auto"/>
            </w:tcBorders>
            <w:shd w:val="clear" w:color="auto" w:fill="auto"/>
          </w:tcPr>
          <w:p w14:paraId="3502812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rPr>
                <w:rFonts w:ascii="AngsanaUPC" w:hAnsi="AngsanaUPC" w:cs="AngsanaUPC"/>
                <w:b/>
                <w:bCs/>
                <w:color w:val="000000"/>
                <w:sz w:val="28"/>
                <w:szCs w:val="28"/>
              </w:rPr>
            </w:pPr>
            <w:r w:rsidRPr="009168C6">
              <w:rPr>
                <w:rFonts w:ascii="AngsanaUPC" w:hAnsi="AngsanaUPC" w:cs="AngsanaUPC"/>
                <w:b/>
                <w:bCs/>
                <w:color w:val="000000"/>
                <w:sz w:val="28"/>
                <w:szCs w:val="28"/>
                <w:cs/>
              </w:rPr>
              <w:t>15,990</w:t>
            </w:r>
          </w:p>
        </w:tc>
        <w:tc>
          <w:tcPr>
            <w:tcW w:w="155" w:type="pct"/>
            <w:tcBorders>
              <w:bottom w:val="nil"/>
            </w:tcBorders>
            <w:shd w:val="clear" w:color="auto" w:fill="auto"/>
          </w:tcPr>
          <w:p w14:paraId="3C2123A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rPr>
                <w:rFonts w:ascii="AngsanaUPC" w:hAnsi="AngsanaUPC" w:cs="AngsanaUPC"/>
                <w:b/>
                <w:bCs/>
                <w:color w:val="000000"/>
                <w:sz w:val="28"/>
                <w:szCs w:val="28"/>
              </w:rPr>
            </w:pPr>
          </w:p>
        </w:tc>
        <w:tc>
          <w:tcPr>
            <w:tcW w:w="777" w:type="pct"/>
            <w:tcBorders>
              <w:top w:val="single" w:sz="4" w:space="0" w:color="auto"/>
              <w:bottom w:val="double" w:sz="4" w:space="0" w:color="auto"/>
            </w:tcBorders>
            <w:shd w:val="clear" w:color="auto" w:fill="auto"/>
          </w:tcPr>
          <w:p w14:paraId="5E60EAB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rPr>
                <w:rFonts w:ascii="AngsanaUPC" w:hAnsi="AngsanaUPC" w:cs="AngsanaUPC"/>
                <w:b/>
                <w:bCs/>
                <w:sz w:val="28"/>
                <w:szCs w:val="28"/>
                <w:lang w:eastAsia="zh-CN"/>
              </w:rPr>
            </w:pPr>
            <w:r w:rsidRPr="009168C6">
              <w:rPr>
                <w:rFonts w:ascii="AngsanaUPC" w:hAnsi="AngsanaUPC" w:cs="AngsanaUPC"/>
                <w:b/>
                <w:bCs/>
                <w:color w:val="000000"/>
                <w:sz w:val="28"/>
                <w:szCs w:val="28"/>
              </w:rPr>
              <w:t>13,637</w:t>
            </w:r>
          </w:p>
        </w:tc>
        <w:tc>
          <w:tcPr>
            <w:tcW w:w="154" w:type="pct"/>
            <w:shd w:val="clear" w:color="auto" w:fill="auto"/>
          </w:tcPr>
          <w:p w14:paraId="4719922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rPr>
                <w:rFonts w:ascii="AngsanaUPC" w:hAnsi="AngsanaUPC" w:cs="AngsanaUPC"/>
                <w:b/>
                <w:bCs/>
                <w:color w:val="000000"/>
                <w:sz w:val="28"/>
                <w:szCs w:val="28"/>
                <w:lang w:eastAsia="zh-CN"/>
              </w:rPr>
            </w:pPr>
          </w:p>
        </w:tc>
        <w:tc>
          <w:tcPr>
            <w:tcW w:w="603" w:type="pct"/>
            <w:tcBorders>
              <w:top w:val="single" w:sz="4" w:space="0" w:color="auto"/>
              <w:bottom w:val="double" w:sz="4" w:space="0" w:color="auto"/>
            </w:tcBorders>
            <w:shd w:val="clear" w:color="auto" w:fill="auto"/>
          </w:tcPr>
          <w:p w14:paraId="3B07A413" w14:textId="6D8DDB80" w:rsidR="00AD14C8" w:rsidRPr="009168C6" w:rsidRDefault="00F9355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rPr>
                <w:rFonts w:ascii="AngsanaUPC" w:hAnsi="AngsanaUPC" w:cs="AngsanaUPC"/>
                <w:b/>
                <w:bCs/>
                <w:color w:val="000000"/>
                <w:sz w:val="28"/>
                <w:szCs w:val="28"/>
                <w:cs/>
              </w:rPr>
            </w:pPr>
            <w:r w:rsidRPr="009168C6">
              <w:rPr>
                <w:rFonts w:ascii="AngsanaUPC" w:hAnsi="AngsanaUPC" w:cs="AngsanaUPC"/>
                <w:b/>
                <w:bCs/>
                <w:color w:val="000000"/>
                <w:sz w:val="28"/>
                <w:szCs w:val="28"/>
              </w:rPr>
              <w:t>1</w:t>
            </w:r>
            <w:r w:rsidR="00BF2015">
              <w:rPr>
                <w:rFonts w:ascii="AngsanaUPC" w:hAnsi="AngsanaUPC" w:cs="AngsanaUPC"/>
                <w:b/>
                <w:bCs/>
                <w:color w:val="000000"/>
                <w:sz w:val="28"/>
                <w:szCs w:val="28"/>
              </w:rPr>
              <w:t>6</w:t>
            </w:r>
            <w:r w:rsidR="00AD14C8" w:rsidRPr="009168C6">
              <w:rPr>
                <w:rFonts w:ascii="AngsanaUPC" w:hAnsi="AngsanaUPC" w:cs="AngsanaUPC"/>
                <w:b/>
                <w:bCs/>
                <w:color w:val="000000"/>
                <w:sz w:val="28"/>
                <w:szCs w:val="28"/>
                <w:cs/>
              </w:rPr>
              <w:t>,</w:t>
            </w:r>
            <w:r w:rsidRPr="009168C6">
              <w:rPr>
                <w:rFonts w:ascii="AngsanaUPC" w:hAnsi="AngsanaUPC" w:cs="AngsanaUPC"/>
                <w:b/>
                <w:bCs/>
                <w:color w:val="000000"/>
                <w:sz w:val="28"/>
                <w:szCs w:val="28"/>
              </w:rPr>
              <w:t>057</w:t>
            </w:r>
          </w:p>
        </w:tc>
        <w:tc>
          <w:tcPr>
            <w:tcW w:w="156" w:type="pct"/>
            <w:shd w:val="clear" w:color="auto" w:fill="auto"/>
          </w:tcPr>
          <w:p w14:paraId="2F2E4D9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rPr>
                <w:rFonts w:ascii="AngsanaUPC" w:hAnsi="AngsanaUPC" w:cs="AngsanaUPC"/>
                <w:b/>
                <w:bCs/>
                <w:color w:val="000000"/>
                <w:sz w:val="28"/>
                <w:szCs w:val="28"/>
                <w:lang w:eastAsia="zh-CN"/>
              </w:rPr>
            </w:pPr>
          </w:p>
        </w:tc>
        <w:tc>
          <w:tcPr>
            <w:tcW w:w="615" w:type="pct"/>
            <w:tcBorders>
              <w:top w:val="single" w:sz="4" w:space="0" w:color="auto"/>
              <w:bottom w:val="double" w:sz="4" w:space="0" w:color="auto"/>
            </w:tcBorders>
            <w:shd w:val="clear" w:color="auto" w:fill="auto"/>
            <w:vAlign w:val="bottom"/>
          </w:tcPr>
          <w:p w14:paraId="1E624CE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13,692</w:t>
            </w:r>
          </w:p>
        </w:tc>
      </w:tr>
    </w:tbl>
    <w:p w14:paraId="4C138FC3" w14:textId="77777777" w:rsidR="00A23DFC" w:rsidRPr="009168C6" w:rsidRDefault="00A23DFC" w:rsidP="0016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0"/>
          <w:szCs w:val="20"/>
        </w:rPr>
      </w:pPr>
    </w:p>
    <w:p w14:paraId="257F1065" w14:textId="77777777" w:rsidR="00A063E7" w:rsidRPr="009168C6" w:rsidRDefault="00A063E7"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426" w:hanging="450"/>
        <w:jc w:val="thaiDistribute"/>
        <w:rPr>
          <w:rFonts w:ascii="AngsanaUPC" w:hAnsi="AngsanaUPC" w:cs="AngsanaUPC"/>
          <w:sz w:val="28"/>
          <w:szCs w:val="28"/>
        </w:rPr>
      </w:pPr>
      <w:r w:rsidRPr="009168C6">
        <w:rPr>
          <w:rFonts w:ascii="AngsanaUPC" w:hAnsi="AngsanaUPC" w:cs="AngsanaUPC"/>
          <w:sz w:val="28"/>
          <w:szCs w:val="28"/>
        </w:rPr>
        <w:t>Other advance payments - related parties</w:t>
      </w:r>
    </w:p>
    <w:tbl>
      <w:tblPr>
        <w:tblW w:w="9167" w:type="dxa"/>
        <w:tblInd w:w="558" w:type="dxa"/>
        <w:tblLayout w:type="fixed"/>
        <w:tblLook w:val="0000" w:firstRow="0" w:lastRow="0" w:firstColumn="0" w:lastColumn="0" w:noHBand="0" w:noVBand="0"/>
      </w:tblPr>
      <w:tblGrid>
        <w:gridCol w:w="3375"/>
        <w:gridCol w:w="1278"/>
        <w:gridCol w:w="282"/>
        <w:gridCol w:w="1421"/>
        <w:gridCol w:w="281"/>
        <w:gridCol w:w="1104"/>
        <w:gridCol w:w="284"/>
        <w:gridCol w:w="1142"/>
      </w:tblGrid>
      <w:tr w:rsidR="00A063E7" w:rsidRPr="009168C6" w14:paraId="49E89EDB" w14:textId="77777777" w:rsidTr="00C20DB6">
        <w:trPr>
          <w:trHeight w:val="397"/>
          <w:tblHeader/>
        </w:trPr>
        <w:tc>
          <w:tcPr>
            <w:tcW w:w="5000" w:type="pct"/>
            <w:gridSpan w:val="8"/>
            <w:vAlign w:val="center"/>
          </w:tcPr>
          <w:p w14:paraId="16A4C364"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A063E7" w:rsidRPr="009168C6" w14:paraId="1F6AC277" w14:textId="77777777" w:rsidTr="00C20DB6">
        <w:trPr>
          <w:trHeight w:val="397"/>
          <w:tblHeader/>
        </w:trPr>
        <w:tc>
          <w:tcPr>
            <w:tcW w:w="1841" w:type="pct"/>
            <w:vAlign w:val="center"/>
          </w:tcPr>
          <w:p w14:paraId="7C2314FE" w14:textId="77777777" w:rsidR="00A063E7" w:rsidRPr="009168C6" w:rsidRDefault="00A063E7" w:rsidP="00F93556">
            <w:pPr>
              <w:pStyle w:val="acctfourfigures"/>
              <w:tabs>
                <w:tab w:val="clear" w:pos="765"/>
              </w:tabs>
              <w:spacing w:line="240" w:lineRule="auto"/>
              <w:ind w:left="435" w:hanging="426"/>
              <w:rPr>
                <w:rFonts w:ascii="AngsanaUPC" w:hAnsi="AngsanaUPC" w:cs="AngsanaUPC"/>
                <w:b/>
                <w:bCs/>
                <w:sz w:val="28"/>
                <w:szCs w:val="28"/>
              </w:rPr>
            </w:pPr>
          </w:p>
        </w:tc>
        <w:tc>
          <w:tcPr>
            <w:tcW w:w="1626" w:type="pct"/>
            <w:gridSpan w:val="3"/>
            <w:tcBorders>
              <w:bottom w:val="single" w:sz="4" w:space="0" w:color="auto"/>
            </w:tcBorders>
            <w:shd w:val="clear" w:color="auto" w:fill="auto"/>
          </w:tcPr>
          <w:p w14:paraId="68E94184"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57835EDC"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0" w:type="pct"/>
            <w:gridSpan w:val="3"/>
            <w:tcBorders>
              <w:bottom w:val="single" w:sz="4" w:space="0" w:color="auto"/>
            </w:tcBorders>
            <w:shd w:val="clear" w:color="auto" w:fill="auto"/>
          </w:tcPr>
          <w:p w14:paraId="65DB0C11"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1A5D5E" w:rsidRPr="009168C6" w14:paraId="6B0AA55F" w14:textId="77777777" w:rsidTr="00C20DB6">
        <w:trPr>
          <w:trHeight w:val="397"/>
        </w:trPr>
        <w:tc>
          <w:tcPr>
            <w:tcW w:w="1841" w:type="pct"/>
            <w:vAlign w:val="bottom"/>
          </w:tcPr>
          <w:p w14:paraId="5DB32459" w14:textId="77777777" w:rsidR="001A5D5E" w:rsidRPr="009168C6" w:rsidRDefault="001A5D5E" w:rsidP="00F93556">
            <w:pPr>
              <w:pStyle w:val="acctfourfigures"/>
              <w:tabs>
                <w:tab w:val="clear" w:pos="765"/>
              </w:tabs>
              <w:spacing w:line="240" w:lineRule="auto"/>
              <w:ind w:left="435" w:hanging="420"/>
              <w:rPr>
                <w:rFonts w:ascii="AngsanaUPC" w:hAnsi="AngsanaUPC" w:cs="AngsanaUPC"/>
                <w:color w:val="000000"/>
                <w:sz w:val="28"/>
                <w:szCs w:val="28"/>
              </w:rPr>
            </w:pPr>
          </w:p>
        </w:tc>
        <w:tc>
          <w:tcPr>
            <w:tcW w:w="697" w:type="pct"/>
            <w:tcBorders>
              <w:top w:val="single" w:sz="4" w:space="0" w:color="auto"/>
            </w:tcBorders>
            <w:shd w:val="clear" w:color="auto" w:fill="auto"/>
          </w:tcPr>
          <w:p w14:paraId="3C86515C"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4" w:type="pct"/>
            <w:shd w:val="clear" w:color="auto" w:fill="auto"/>
          </w:tcPr>
          <w:p w14:paraId="07EC06E6"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5" w:type="pct"/>
            <w:tcBorders>
              <w:top w:val="single" w:sz="4" w:space="0" w:color="auto"/>
            </w:tcBorders>
            <w:shd w:val="clear" w:color="auto" w:fill="auto"/>
          </w:tcPr>
          <w:p w14:paraId="04D15C2E"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53" w:type="pct"/>
            <w:shd w:val="clear" w:color="auto" w:fill="auto"/>
          </w:tcPr>
          <w:p w14:paraId="6ECA1425"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2" w:type="pct"/>
            <w:tcBorders>
              <w:top w:val="single" w:sz="4" w:space="0" w:color="auto"/>
            </w:tcBorders>
            <w:shd w:val="clear" w:color="auto" w:fill="auto"/>
          </w:tcPr>
          <w:p w14:paraId="5973BB90"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3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5" w:type="pct"/>
            <w:shd w:val="clear" w:color="auto" w:fill="auto"/>
          </w:tcPr>
          <w:p w14:paraId="47EF6159"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23" w:type="pct"/>
            <w:tcBorders>
              <w:top w:val="single" w:sz="4" w:space="0" w:color="auto"/>
            </w:tcBorders>
            <w:shd w:val="clear" w:color="auto" w:fill="auto"/>
          </w:tcPr>
          <w:p w14:paraId="45766B99" w14:textId="77777777" w:rsidR="001A5D5E" w:rsidRPr="009168C6" w:rsidRDefault="001A5D5E"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AD14C8" w:rsidRPr="009168C6" w14:paraId="638D0E91" w14:textId="77777777" w:rsidTr="00C20DB6">
        <w:trPr>
          <w:trHeight w:val="397"/>
        </w:trPr>
        <w:tc>
          <w:tcPr>
            <w:tcW w:w="1841" w:type="pct"/>
            <w:vAlign w:val="bottom"/>
          </w:tcPr>
          <w:p w14:paraId="127710B8"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7" w:type="pct"/>
            <w:tcBorders>
              <w:top w:val="single" w:sz="4" w:space="0" w:color="auto"/>
            </w:tcBorders>
            <w:shd w:val="clear" w:color="auto" w:fill="auto"/>
          </w:tcPr>
          <w:p w14:paraId="7CC9293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4" w:type="pct"/>
            <w:shd w:val="clear" w:color="auto" w:fill="auto"/>
          </w:tcPr>
          <w:p w14:paraId="4C3E78D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tcPr>
          <w:p w14:paraId="13AFD9D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w:t>
            </w:r>
          </w:p>
        </w:tc>
        <w:tc>
          <w:tcPr>
            <w:tcW w:w="153" w:type="pct"/>
            <w:shd w:val="clear" w:color="auto" w:fill="auto"/>
          </w:tcPr>
          <w:p w14:paraId="5C456E0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tcBorders>
            <w:shd w:val="clear" w:color="auto" w:fill="auto"/>
          </w:tcPr>
          <w:p w14:paraId="6E9B5A6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w:t>
            </w:r>
          </w:p>
        </w:tc>
        <w:tc>
          <w:tcPr>
            <w:tcW w:w="155" w:type="pct"/>
            <w:shd w:val="clear" w:color="auto" w:fill="auto"/>
          </w:tcPr>
          <w:p w14:paraId="58E853B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tcBorders>
              <w:top w:val="single" w:sz="4" w:space="0" w:color="auto"/>
            </w:tcBorders>
            <w:shd w:val="clear" w:color="auto" w:fill="auto"/>
          </w:tcPr>
          <w:p w14:paraId="63E1ABE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13</w:t>
            </w:r>
          </w:p>
        </w:tc>
      </w:tr>
      <w:tr w:rsidR="00AD14C8" w:rsidRPr="009168C6" w14:paraId="7AFF4D95" w14:textId="77777777" w:rsidTr="00C20DB6">
        <w:trPr>
          <w:trHeight w:val="397"/>
        </w:trPr>
        <w:tc>
          <w:tcPr>
            <w:tcW w:w="1841" w:type="pct"/>
            <w:vAlign w:val="bottom"/>
          </w:tcPr>
          <w:p w14:paraId="3574B35B"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Associate</w:t>
            </w:r>
          </w:p>
        </w:tc>
        <w:tc>
          <w:tcPr>
            <w:tcW w:w="697" w:type="pct"/>
            <w:shd w:val="clear" w:color="auto" w:fill="auto"/>
          </w:tcPr>
          <w:p w14:paraId="59118C5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color w:val="000000"/>
                <w:sz w:val="28"/>
                <w:szCs w:val="28"/>
              </w:rPr>
            </w:pPr>
            <w:r w:rsidRPr="009168C6">
              <w:rPr>
                <w:rFonts w:ascii="AngsanaUPC" w:hAnsi="AngsanaUPC" w:cs="AngsanaUPC"/>
                <w:color w:val="000000"/>
                <w:sz w:val="28"/>
                <w:szCs w:val="28"/>
                <w:cs/>
              </w:rPr>
              <w:t>38,935</w:t>
            </w:r>
          </w:p>
        </w:tc>
        <w:tc>
          <w:tcPr>
            <w:tcW w:w="154" w:type="pct"/>
            <w:shd w:val="clear" w:color="auto" w:fill="auto"/>
          </w:tcPr>
          <w:p w14:paraId="1142B19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shd w:val="clear" w:color="auto" w:fill="auto"/>
          </w:tcPr>
          <w:p w14:paraId="46A4A81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36,043</w:t>
            </w:r>
          </w:p>
        </w:tc>
        <w:tc>
          <w:tcPr>
            <w:tcW w:w="153" w:type="pct"/>
            <w:shd w:val="clear" w:color="auto" w:fill="auto"/>
          </w:tcPr>
          <w:p w14:paraId="35D1E60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shd w:val="clear" w:color="auto" w:fill="auto"/>
          </w:tcPr>
          <w:p w14:paraId="5071982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38,935</w:t>
            </w:r>
          </w:p>
        </w:tc>
        <w:tc>
          <w:tcPr>
            <w:tcW w:w="155" w:type="pct"/>
            <w:shd w:val="clear" w:color="auto" w:fill="auto"/>
          </w:tcPr>
          <w:p w14:paraId="30E7815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shd w:val="clear" w:color="auto" w:fill="auto"/>
          </w:tcPr>
          <w:p w14:paraId="3C5A9B2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36,043</w:t>
            </w:r>
          </w:p>
        </w:tc>
      </w:tr>
      <w:tr w:rsidR="00AD14C8" w:rsidRPr="009168C6" w14:paraId="0B4B5087" w14:textId="77777777" w:rsidTr="00C20DB6">
        <w:trPr>
          <w:trHeight w:val="397"/>
        </w:trPr>
        <w:tc>
          <w:tcPr>
            <w:tcW w:w="1841" w:type="pct"/>
            <w:vAlign w:val="bottom"/>
          </w:tcPr>
          <w:p w14:paraId="2F50373B"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Joint Venture</w:t>
            </w:r>
          </w:p>
        </w:tc>
        <w:tc>
          <w:tcPr>
            <w:tcW w:w="697" w:type="pct"/>
            <w:shd w:val="clear" w:color="auto" w:fill="auto"/>
          </w:tcPr>
          <w:p w14:paraId="33638DB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color w:val="000000"/>
                <w:sz w:val="28"/>
                <w:szCs w:val="28"/>
              </w:rPr>
            </w:pPr>
            <w:r w:rsidRPr="009168C6">
              <w:rPr>
                <w:rFonts w:ascii="AngsanaUPC" w:hAnsi="AngsanaUPC" w:cs="AngsanaUPC"/>
                <w:color w:val="000000"/>
                <w:sz w:val="28"/>
                <w:szCs w:val="28"/>
                <w:cs/>
              </w:rPr>
              <w:t>14,370</w:t>
            </w:r>
          </w:p>
        </w:tc>
        <w:tc>
          <w:tcPr>
            <w:tcW w:w="154" w:type="pct"/>
            <w:shd w:val="clear" w:color="auto" w:fill="auto"/>
          </w:tcPr>
          <w:p w14:paraId="0D3FFFD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shd w:val="clear" w:color="auto" w:fill="auto"/>
          </w:tcPr>
          <w:p w14:paraId="6B47BA7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cs/>
              </w:rPr>
              <w:t>60</w:t>
            </w:r>
            <w:r w:rsidRPr="009168C6">
              <w:rPr>
                <w:rFonts w:ascii="AngsanaUPC" w:hAnsi="AngsanaUPC" w:cs="AngsanaUPC"/>
                <w:color w:val="000000"/>
                <w:sz w:val="28"/>
                <w:szCs w:val="28"/>
              </w:rPr>
              <w:t>,887</w:t>
            </w:r>
          </w:p>
        </w:tc>
        <w:tc>
          <w:tcPr>
            <w:tcW w:w="153" w:type="pct"/>
            <w:shd w:val="clear" w:color="auto" w:fill="auto"/>
          </w:tcPr>
          <w:p w14:paraId="39C8763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shd w:val="clear" w:color="auto" w:fill="auto"/>
          </w:tcPr>
          <w:p w14:paraId="5A6CDF4B"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14,370</w:t>
            </w:r>
          </w:p>
        </w:tc>
        <w:tc>
          <w:tcPr>
            <w:tcW w:w="155" w:type="pct"/>
            <w:shd w:val="clear" w:color="auto" w:fill="auto"/>
          </w:tcPr>
          <w:p w14:paraId="1DBF37F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shd w:val="clear" w:color="auto" w:fill="auto"/>
          </w:tcPr>
          <w:p w14:paraId="4BD37C1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60,887</w:t>
            </w:r>
          </w:p>
        </w:tc>
      </w:tr>
      <w:tr w:rsidR="00AD14C8" w:rsidRPr="009168C6" w14:paraId="766F9B06" w14:textId="77777777" w:rsidTr="00C20DB6">
        <w:trPr>
          <w:trHeight w:val="397"/>
        </w:trPr>
        <w:tc>
          <w:tcPr>
            <w:tcW w:w="1841" w:type="pct"/>
            <w:vAlign w:val="bottom"/>
          </w:tcPr>
          <w:p w14:paraId="635CEEEF"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Other party in the Joint Venture</w:t>
            </w:r>
          </w:p>
        </w:tc>
        <w:tc>
          <w:tcPr>
            <w:tcW w:w="697" w:type="pct"/>
            <w:tcBorders>
              <w:bottom w:val="single" w:sz="4" w:space="0" w:color="auto"/>
            </w:tcBorders>
            <w:shd w:val="clear" w:color="auto" w:fill="auto"/>
          </w:tcPr>
          <w:p w14:paraId="7F4720E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b/>
                <w:bCs/>
                <w:color w:val="000000"/>
                <w:sz w:val="28"/>
                <w:szCs w:val="28"/>
              </w:rPr>
            </w:pPr>
            <w:r w:rsidRPr="009168C6">
              <w:rPr>
                <w:rFonts w:ascii="AngsanaUPC" w:hAnsi="AngsanaUPC" w:cs="AngsanaUPC"/>
                <w:color w:val="000000"/>
                <w:sz w:val="28"/>
                <w:szCs w:val="28"/>
                <w:cs/>
              </w:rPr>
              <w:t>-</w:t>
            </w:r>
          </w:p>
        </w:tc>
        <w:tc>
          <w:tcPr>
            <w:tcW w:w="154" w:type="pct"/>
            <w:shd w:val="clear" w:color="auto" w:fill="auto"/>
          </w:tcPr>
          <w:p w14:paraId="66C58B0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bottom w:val="single" w:sz="4" w:space="0" w:color="auto"/>
            </w:tcBorders>
            <w:shd w:val="clear" w:color="auto" w:fill="auto"/>
          </w:tcPr>
          <w:p w14:paraId="4373F21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5,000</w:t>
            </w:r>
          </w:p>
        </w:tc>
        <w:tc>
          <w:tcPr>
            <w:tcW w:w="153" w:type="pct"/>
            <w:shd w:val="clear" w:color="auto" w:fill="auto"/>
          </w:tcPr>
          <w:p w14:paraId="521B7F6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bottom w:val="single" w:sz="4" w:space="0" w:color="auto"/>
            </w:tcBorders>
            <w:shd w:val="clear" w:color="auto" w:fill="auto"/>
          </w:tcPr>
          <w:p w14:paraId="03F34F7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w:t>
            </w:r>
          </w:p>
        </w:tc>
        <w:tc>
          <w:tcPr>
            <w:tcW w:w="155" w:type="pct"/>
            <w:shd w:val="clear" w:color="auto" w:fill="auto"/>
          </w:tcPr>
          <w:p w14:paraId="283D235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3" w:type="pct"/>
            <w:tcBorders>
              <w:bottom w:val="single" w:sz="4" w:space="0" w:color="auto"/>
            </w:tcBorders>
            <w:shd w:val="clear" w:color="auto" w:fill="auto"/>
          </w:tcPr>
          <w:p w14:paraId="4C8070AE"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w:t>
            </w:r>
          </w:p>
        </w:tc>
      </w:tr>
      <w:tr w:rsidR="00AD14C8" w:rsidRPr="009168C6" w14:paraId="391397ED" w14:textId="77777777" w:rsidTr="00C20DB6">
        <w:trPr>
          <w:trHeight w:val="397"/>
        </w:trPr>
        <w:tc>
          <w:tcPr>
            <w:tcW w:w="1841" w:type="pct"/>
            <w:tcBorders>
              <w:bottom w:val="nil"/>
            </w:tcBorders>
            <w:vAlign w:val="bottom"/>
          </w:tcPr>
          <w:p w14:paraId="329B30E3" w14:textId="77777777" w:rsidR="00AD14C8" w:rsidRPr="009168C6" w:rsidRDefault="00AD14C8" w:rsidP="00F93556">
            <w:pPr>
              <w:pStyle w:val="acctfourfigures"/>
              <w:tabs>
                <w:tab w:val="clear" w:pos="765"/>
              </w:tabs>
              <w:spacing w:line="240" w:lineRule="auto"/>
              <w:ind w:left="435" w:hanging="420"/>
              <w:rPr>
                <w:rFonts w:ascii="AngsanaUPC" w:hAnsi="AngsanaUPC" w:cs="AngsanaUPC"/>
                <w:b/>
                <w:bCs/>
                <w:color w:val="000000"/>
                <w:sz w:val="28"/>
                <w:szCs w:val="28"/>
              </w:rPr>
            </w:pPr>
            <w:r w:rsidRPr="009168C6">
              <w:rPr>
                <w:rFonts w:ascii="AngsanaUPC" w:hAnsi="AngsanaUPC" w:cs="AngsanaUPC"/>
                <w:b/>
                <w:bCs/>
                <w:color w:val="000000"/>
                <w:sz w:val="28"/>
                <w:szCs w:val="28"/>
              </w:rPr>
              <w:t>Total</w:t>
            </w:r>
          </w:p>
        </w:tc>
        <w:tc>
          <w:tcPr>
            <w:tcW w:w="697" w:type="pct"/>
            <w:tcBorders>
              <w:top w:val="single" w:sz="4" w:space="0" w:color="auto"/>
            </w:tcBorders>
            <w:shd w:val="clear" w:color="auto" w:fill="auto"/>
          </w:tcPr>
          <w:p w14:paraId="06AF4A1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b/>
                <w:bCs/>
                <w:color w:val="000000"/>
                <w:sz w:val="28"/>
                <w:szCs w:val="28"/>
              </w:rPr>
            </w:pPr>
            <w:r w:rsidRPr="009168C6">
              <w:rPr>
                <w:rFonts w:ascii="AngsanaUPC" w:hAnsi="AngsanaUPC" w:cs="AngsanaUPC"/>
                <w:b/>
                <w:bCs/>
                <w:color w:val="000000"/>
                <w:sz w:val="28"/>
                <w:szCs w:val="28"/>
                <w:cs/>
              </w:rPr>
              <w:t>53,305</w:t>
            </w:r>
          </w:p>
        </w:tc>
        <w:tc>
          <w:tcPr>
            <w:tcW w:w="154" w:type="pct"/>
            <w:shd w:val="clear" w:color="auto" w:fill="auto"/>
          </w:tcPr>
          <w:p w14:paraId="0DBADF4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tcBorders>
              <w:top w:val="single" w:sz="4" w:space="0" w:color="auto"/>
            </w:tcBorders>
            <w:shd w:val="clear" w:color="auto" w:fill="auto"/>
          </w:tcPr>
          <w:p w14:paraId="5513743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101,930</w:t>
            </w:r>
          </w:p>
        </w:tc>
        <w:tc>
          <w:tcPr>
            <w:tcW w:w="153" w:type="pct"/>
            <w:shd w:val="clear" w:color="auto" w:fill="auto"/>
          </w:tcPr>
          <w:p w14:paraId="665F27C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tcBorders>
            <w:shd w:val="clear" w:color="auto" w:fill="auto"/>
          </w:tcPr>
          <w:p w14:paraId="6B8581B6"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cs/>
              </w:rPr>
              <w:t>53,305</w:t>
            </w:r>
          </w:p>
        </w:tc>
        <w:tc>
          <w:tcPr>
            <w:tcW w:w="155" w:type="pct"/>
            <w:shd w:val="clear" w:color="auto" w:fill="auto"/>
          </w:tcPr>
          <w:p w14:paraId="7BCE187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rPr>
            </w:pPr>
          </w:p>
        </w:tc>
        <w:tc>
          <w:tcPr>
            <w:tcW w:w="623" w:type="pct"/>
            <w:tcBorders>
              <w:top w:val="single" w:sz="4" w:space="0" w:color="auto"/>
            </w:tcBorders>
            <w:shd w:val="clear" w:color="auto" w:fill="auto"/>
          </w:tcPr>
          <w:p w14:paraId="2C8D055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96,943</w:t>
            </w:r>
          </w:p>
        </w:tc>
      </w:tr>
      <w:tr w:rsidR="00AD14C8" w:rsidRPr="009168C6" w14:paraId="627713C2" w14:textId="77777777" w:rsidTr="00C20DB6">
        <w:trPr>
          <w:trHeight w:val="397"/>
        </w:trPr>
        <w:tc>
          <w:tcPr>
            <w:tcW w:w="1841" w:type="pct"/>
            <w:tcBorders>
              <w:bottom w:val="nil"/>
            </w:tcBorders>
            <w:vAlign w:val="bottom"/>
          </w:tcPr>
          <w:p w14:paraId="3FB84274"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i/>
                <w:iCs/>
                <w:color w:val="000000"/>
                <w:sz w:val="28"/>
                <w:szCs w:val="28"/>
              </w:rPr>
              <w:t xml:space="preserve">Less </w:t>
            </w:r>
            <w:r w:rsidRPr="009168C6">
              <w:rPr>
                <w:rFonts w:ascii="AngsanaUPC" w:hAnsi="AngsanaUPC" w:cs="AngsanaUPC"/>
                <w:color w:val="000000"/>
                <w:sz w:val="28"/>
                <w:szCs w:val="28"/>
              </w:rPr>
              <w:t>allowance for expected</w:t>
            </w:r>
          </w:p>
        </w:tc>
        <w:tc>
          <w:tcPr>
            <w:tcW w:w="697" w:type="pct"/>
            <w:shd w:val="clear" w:color="auto" w:fill="auto"/>
          </w:tcPr>
          <w:p w14:paraId="1ADA307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b/>
                <w:bCs/>
                <w:color w:val="000000"/>
                <w:sz w:val="28"/>
                <w:szCs w:val="28"/>
              </w:rPr>
            </w:pPr>
          </w:p>
        </w:tc>
        <w:tc>
          <w:tcPr>
            <w:tcW w:w="154" w:type="pct"/>
            <w:shd w:val="clear" w:color="auto" w:fill="auto"/>
          </w:tcPr>
          <w:p w14:paraId="3F80F96D"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shd w:val="clear" w:color="auto" w:fill="auto"/>
          </w:tcPr>
          <w:p w14:paraId="51EDA20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p>
        </w:tc>
        <w:tc>
          <w:tcPr>
            <w:tcW w:w="153" w:type="pct"/>
            <w:shd w:val="clear" w:color="auto" w:fill="auto"/>
          </w:tcPr>
          <w:p w14:paraId="246E328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shd w:val="clear" w:color="auto" w:fill="auto"/>
          </w:tcPr>
          <w:p w14:paraId="32941C5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p>
        </w:tc>
        <w:tc>
          <w:tcPr>
            <w:tcW w:w="155" w:type="pct"/>
            <w:shd w:val="clear" w:color="auto" w:fill="auto"/>
          </w:tcPr>
          <w:p w14:paraId="770EEB4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3" w:type="pct"/>
            <w:shd w:val="clear" w:color="auto" w:fill="auto"/>
          </w:tcPr>
          <w:p w14:paraId="1265B25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p>
        </w:tc>
      </w:tr>
      <w:tr w:rsidR="00AD14C8" w:rsidRPr="009168C6" w14:paraId="4F86F146" w14:textId="77777777" w:rsidTr="00C20DB6">
        <w:trPr>
          <w:trHeight w:val="397"/>
        </w:trPr>
        <w:tc>
          <w:tcPr>
            <w:tcW w:w="1841" w:type="pct"/>
            <w:tcBorders>
              <w:bottom w:val="nil"/>
            </w:tcBorders>
            <w:vAlign w:val="bottom"/>
          </w:tcPr>
          <w:p w14:paraId="0D3DF21D"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 xml:space="preserve">           credit loss</w:t>
            </w:r>
          </w:p>
        </w:tc>
        <w:tc>
          <w:tcPr>
            <w:tcW w:w="697" w:type="pct"/>
            <w:tcBorders>
              <w:bottom w:val="single" w:sz="4" w:space="0" w:color="auto"/>
            </w:tcBorders>
            <w:shd w:val="clear" w:color="auto" w:fill="auto"/>
          </w:tcPr>
          <w:p w14:paraId="1C7E06F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b/>
                <w:bCs/>
                <w:color w:val="000000"/>
                <w:sz w:val="28"/>
                <w:szCs w:val="28"/>
              </w:rPr>
            </w:pPr>
            <w:r w:rsidRPr="009168C6">
              <w:rPr>
                <w:rFonts w:ascii="AngsanaUPC" w:hAnsi="AngsanaUPC" w:cs="AngsanaUPC"/>
                <w:color w:val="000000"/>
                <w:sz w:val="28"/>
                <w:szCs w:val="28"/>
                <w:cs/>
              </w:rPr>
              <w:t>(38,9</w:t>
            </w:r>
            <w:r w:rsidR="002C665F" w:rsidRPr="009168C6">
              <w:rPr>
                <w:rFonts w:ascii="AngsanaUPC" w:hAnsi="AngsanaUPC" w:cs="AngsanaUPC"/>
                <w:color w:val="000000"/>
                <w:sz w:val="28"/>
                <w:szCs w:val="28"/>
              </w:rPr>
              <w:t>35</w:t>
            </w:r>
            <w:r w:rsidRPr="009168C6">
              <w:rPr>
                <w:rFonts w:ascii="AngsanaUPC" w:hAnsi="AngsanaUPC" w:cs="AngsanaUPC"/>
                <w:color w:val="000000"/>
                <w:sz w:val="28"/>
                <w:szCs w:val="28"/>
                <w:cs/>
              </w:rPr>
              <w:t>)</w:t>
            </w:r>
          </w:p>
        </w:tc>
        <w:tc>
          <w:tcPr>
            <w:tcW w:w="154" w:type="pct"/>
            <w:tcBorders>
              <w:bottom w:val="nil"/>
            </w:tcBorders>
            <w:shd w:val="clear" w:color="auto" w:fill="auto"/>
          </w:tcPr>
          <w:p w14:paraId="29DD458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tcBorders>
              <w:bottom w:val="single" w:sz="4" w:space="0" w:color="auto"/>
            </w:tcBorders>
            <w:shd w:val="clear" w:color="auto" w:fill="auto"/>
          </w:tcPr>
          <w:p w14:paraId="28C1678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(36,043)</w:t>
            </w:r>
          </w:p>
        </w:tc>
        <w:tc>
          <w:tcPr>
            <w:tcW w:w="153" w:type="pct"/>
            <w:shd w:val="clear" w:color="auto" w:fill="auto"/>
          </w:tcPr>
          <w:p w14:paraId="1EAD2F7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bottom w:val="single" w:sz="4" w:space="0" w:color="auto"/>
            </w:tcBorders>
            <w:shd w:val="clear" w:color="auto" w:fill="auto"/>
          </w:tcPr>
          <w:p w14:paraId="75037D8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(38,9</w:t>
            </w:r>
            <w:r w:rsidR="002C665F" w:rsidRPr="009168C6">
              <w:rPr>
                <w:rFonts w:ascii="AngsanaUPC" w:hAnsi="AngsanaUPC" w:cs="AngsanaUPC"/>
                <w:color w:val="000000"/>
                <w:sz w:val="28"/>
                <w:szCs w:val="28"/>
              </w:rPr>
              <w:t>3</w:t>
            </w:r>
            <w:r w:rsidRPr="009168C6">
              <w:rPr>
                <w:rFonts w:ascii="AngsanaUPC" w:hAnsi="AngsanaUPC" w:cs="AngsanaUPC"/>
                <w:color w:val="000000"/>
                <w:sz w:val="28"/>
                <w:szCs w:val="28"/>
                <w:cs/>
              </w:rPr>
              <w:t>5)</w:t>
            </w:r>
          </w:p>
        </w:tc>
        <w:tc>
          <w:tcPr>
            <w:tcW w:w="155" w:type="pct"/>
            <w:shd w:val="clear" w:color="auto" w:fill="auto"/>
          </w:tcPr>
          <w:p w14:paraId="21F3FAA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3" w:type="pct"/>
            <w:tcBorders>
              <w:bottom w:val="single" w:sz="4" w:space="0" w:color="auto"/>
            </w:tcBorders>
            <w:shd w:val="clear" w:color="auto" w:fill="auto"/>
          </w:tcPr>
          <w:p w14:paraId="27E3217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(36,043)</w:t>
            </w:r>
          </w:p>
        </w:tc>
      </w:tr>
      <w:tr w:rsidR="00AD14C8" w:rsidRPr="009168C6" w14:paraId="5F997B01" w14:textId="77777777" w:rsidTr="00C20DB6">
        <w:trPr>
          <w:trHeight w:val="397"/>
        </w:trPr>
        <w:tc>
          <w:tcPr>
            <w:tcW w:w="1841" w:type="pct"/>
            <w:tcBorders>
              <w:bottom w:val="nil"/>
            </w:tcBorders>
            <w:vAlign w:val="bottom"/>
          </w:tcPr>
          <w:p w14:paraId="06E2E2A0" w14:textId="77777777" w:rsidR="00AD14C8" w:rsidRPr="009168C6" w:rsidRDefault="00AD14C8" w:rsidP="00F93556">
            <w:pPr>
              <w:pStyle w:val="acctfourfigures"/>
              <w:tabs>
                <w:tab w:val="clear" w:pos="765"/>
              </w:tabs>
              <w:spacing w:line="240" w:lineRule="auto"/>
              <w:ind w:left="435" w:hanging="420"/>
              <w:rPr>
                <w:rFonts w:ascii="AngsanaUPC" w:hAnsi="AngsanaUPC" w:cs="AngsanaUPC"/>
                <w:b/>
                <w:bCs/>
                <w:color w:val="000000"/>
                <w:sz w:val="28"/>
                <w:szCs w:val="28"/>
              </w:rPr>
            </w:pPr>
            <w:r w:rsidRPr="009168C6">
              <w:rPr>
                <w:rFonts w:ascii="AngsanaUPC" w:hAnsi="AngsanaUPC" w:cs="AngsanaUPC"/>
                <w:b/>
                <w:bCs/>
                <w:color w:val="000000"/>
                <w:sz w:val="28"/>
                <w:szCs w:val="28"/>
              </w:rPr>
              <w:t>Net</w:t>
            </w:r>
          </w:p>
        </w:tc>
        <w:tc>
          <w:tcPr>
            <w:tcW w:w="697" w:type="pct"/>
            <w:tcBorders>
              <w:top w:val="single" w:sz="4" w:space="0" w:color="auto"/>
              <w:bottom w:val="double" w:sz="4" w:space="0" w:color="auto"/>
            </w:tcBorders>
            <w:shd w:val="clear" w:color="auto" w:fill="auto"/>
          </w:tcPr>
          <w:p w14:paraId="491CBF9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13"/>
              <w:jc w:val="both"/>
              <w:rPr>
                <w:rFonts w:ascii="AngsanaUPC" w:hAnsi="AngsanaUPC" w:cs="AngsanaUPC"/>
                <w:b/>
                <w:bCs/>
                <w:color w:val="000000"/>
                <w:sz w:val="28"/>
                <w:szCs w:val="28"/>
              </w:rPr>
            </w:pPr>
            <w:r w:rsidRPr="009168C6">
              <w:rPr>
                <w:rFonts w:ascii="AngsanaUPC" w:hAnsi="AngsanaUPC" w:cs="AngsanaUPC"/>
                <w:b/>
                <w:bCs/>
                <w:color w:val="000000"/>
                <w:sz w:val="28"/>
                <w:szCs w:val="28"/>
                <w:cs/>
              </w:rPr>
              <w:t>14,370</w:t>
            </w:r>
          </w:p>
        </w:tc>
        <w:tc>
          <w:tcPr>
            <w:tcW w:w="154" w:type="pct"/>
            <w:tcBorders>
              <w:bottom w:val="nil"/>
            </w:tcBorders>
            <w:shd w:val="clear" w:color="auto" w:fill="auto"/>
          </w:tcPr>
          <w:p w14:paraId="6EEE9E7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tcBorders>
              <w:top w:val="single" w:sz="4" w:space="0" w:color="auto"/>
              <w:bottom w:val="double" w:sz="4" w:space="0" w:color="auto"/>
            </w:tcBorders>
            <w:shd w:val="clear" w:color="auto" w:fill="auto"/>
          </w:tcPr>
          <w:p w14:paraId="5341B47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65,887</w:t>
            </w:r>
          </w:p>
        </w:tc>
        <w:tc>
          <w:tcPr>
            <w:tcW w:w="153" w:type="pct"/>
            <w:shd w:val="clear" w:color="auto" w:fill="auto"/>
          </w:tcPr>
          <w:p w14:paraId="1AB5EC1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2" w:type="pct"/>
            <w:tcBorders>
              <w:top w:val="single" w:sz="4" w:space="0" w:color="auto"/>
              <w:bottom w:val="double" w:sz="4" w:space="0" w:color="auto"/>
            </w:tcBorders>
            <w:shd w:val="clear" w:color="auto" w:fill="auto"/>
          </w:tcPr>
          <w:p w14:paraId="502DF4A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cs/>
              </w:rPr>
              <w:t>14,370</w:t>
            </w:r>
          </w:p>
        </w:tc>
        <w:tc>
          <w:tcPr>
            <w:tcW w:w="155" w:type="pct"/>
            <w:shd w:val="clear" w:color="auto" w:fill="auto"/>
          </w:tcPr>
          <w:p w14:paraId="0E10B35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3" w:type="pct"/>
            <w:tcBorders>
              <w:top w:val="single" w:sz="4" w:space="0" w:color="auto"/>
              <w:bottom w:val="double" w:sz="4" w:space="0" w:color="auto"/>
            </w:tcBorders>
            <w:shd w:val="clear" w:color="auto" w:fill="auto"/>
          </w:tcPr>
          <w:p w14:paraId="31BDF62A"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60,900</w:t>
            </w:r>
          </w:p>
        </w:tc>
      </w:tr>
    </w:tbl>
    <w:p w14:paraId="1E10B5B9" w14:textId="77777777" w:rsidR="007303E4" w:rsidRPr="009168C6" w:rsidRDefault="007303E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28"/>
          <w:szCs w:val="28"/>
        </w:rPr>
      </w:pPr>
    </w:p>
    <w:p w14:paraId="6EE4A3A0" w14:textId="711CAAB0" w:rsidR="00C42E53" w:rsidRDefault="00C42E53"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C42E53">
        <w:rPr>
          <w:rFonts w:ascii="AngsanaUPC" w:hAnsi="AngsanaUPC" w:cs="AngsanaUPC"/>
          <w:sz w:val="28"/>
          <w:szCs w:val="28"/>
        </w:rPr>
        <w:t>Short-term loans to related party</w:t>
      </w:r>
    </w:p>
    <w:p w14:paraId="1D284D7C" w14:textId="7307F3D4" w:rsidR="00C42E53" w:rsidRDefault="00C42E53" w:rsidP="00C4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240"/>
        <w:ind w:left="539"/>
        <w:jc w:val="thaiDistribute"/>
        <w:rPr>
          <w:rFonts w:ascii="AngsanaUPC" w:hAnsi="AngsanaUPC" w:cs="AngsanaUPC"/>
          <w:sz w:val="28"/>
          <w:szCs w:val="28"/>
        </w:rPr>
      </w:pPr>
      <w:r w:rsidRPr="00C42E53">
        <w:rPr>
          <w:rFonts w:ascii="AngsanaUPC" w:hAnsi="AngsanaUPC" w:cs="AngsanaUPC"/>
          <w:sz w:val="28"/>
          <w:szCs w:val="28"/>
        </w:rPr>
        <w:t xml:space="preserve">In </w:t>
      </w:r>
      <w:r w:rsidRPr="00C42E53">
        <w:rPr>
          <w:rFonts w:ascii="AngsanaUPC" w:hAnsi="AngsanaUPC" w:cs="AngsanaUPC"/>
          <w:sz w:val="28"/>
          <w:szCs w:val="28"/>
          <w:cs/>
        </w:rPr>
        <w:t>2023</w:t>
      </w:r>
      <w:r w:rsidRPr="00C42E53">
        <w:rPr>
          <w:rFonts w:ascii="AngsanaUPC" w:hAnsi="AngsanaUPC" w:cs="AngsanaUPC"/>
          <w:sz w:val="28"/>
          <w:szCs w:val="28"/>
        </w:rPr>
        <w:t xml:space="preserve">, the Company provided a loan to a subsidiary in the </w:t>
      </w:r>
      <w:proofErr w:type="gramStart"/>
      <w:r w:rsidRPr="00C42E53">
        <w:rPr>
          <w:rFonts w:ascii="AngsanaUPC" w:hAnsi="AngsanaUPC" w:cs="AngsanaUPC"/>
          <w:sz w:val="28"/>
          <w:szCs w:val="28"/>
        </w:rPr>
        <w:t>amount</w:t>
      </w:r>
      <w:proofErr w:type="gramEnd"/>
      <w:r w:rsidRPr="00C42E53">
        <w:rPr>
          <w:rFonts w:ascii="AngsanaUPC" w:hAnsi="AngsanaUPC" w:cs="AngsanaUPC"/>
          <w:sz w:val="28"/>
          <w:szCs w:val="28"/>
        </w:rPr>
        <w:t xml:space="preserve"> of Baht </w:t>
      </w:r>
      <w:r w:rsidRPr="00C42E53">
        <w:rPr>
          <w:rFonts w:ascii="AngsanaUPC" w:hAnsi="AngsanaUPC" w:cs="AngsanaUPC"/>
          <w:sz w:val="28"/>
          <w:szCs w:val="28"/>
          <w:cs/>
        </w:rPr>
        <w:t xml:space="preserve">100 </w:t>
      </w:r>
      <w:r w:rsidRPr="00C42E53">
        <w:rPr>
          <w:rFonts w:ascii="AngsanaUPC" w:hAnsi="AngsanaUPC" w:cs="AngsanaUPC"/>
          <w:sz w:val="28"/>
          <w:szCs w:val="28"/>
        </w:rPr>
        <w:t xml:space="preserve">million </w:t>
      </w:r>
      <w:r w:rsidR="00F70B78">
        <w:rPr>
          <w:rFonts w:ascii="AngsanaUPC" w:hAnsi="AngsanaUPC" w:cs="AngsanaUPC"/>
          <w:sz w:val="28"/>
          <w:szCs w:val="28"/>
        </w:rPr>
        <w:t>with the</w:t>
      </w:r>
      <w:r w:rsidRPr="00C42E53">
        <w:rPr>
          <w:rFonts w:ascii="AngsanaUPC" w:hAnsi="AngsanaUPC" w:cs="AngsanaUPC"/>
          <w:sz w:val="28"/>
          <w:szCs w:val="28"/>
        </w:rPr>
        <w:t xml:space="preserve"> interest rate of </w:t>
      </w:r>
      <w:r w:rsidRPr="00C42E53">
        <w:rPr>
          <w:rFonts w:ascii="AngsanaUPC" w:hAnsi="AngsanaUPC" w:cs="AngsanaUPC"/>
          <w:sz w:val="28"/>
          <w:szCs w:val="28"/>
          <w:cs/>
        </w:rPr>
        <w:t xml:space="preserve">7.00% </w:t>
      </w:r>
      <w:r w:rsidRPr="00C42E53">
        <w:rPr>
          <w:rFonts w:ascii="AngsanaUPC" w:hAnsi="AngsanaUPC" w:cs="AngsanaUPC"/>
          <w:sz w:val="28"/>
          <w:szCs w:val="28"/>
        </w:rPr>
        <w:t>per annum.</w:t>
      </w:r>
    </w:p>
    <w:p w14:paraId="2A89D33F" w14:textId="77777777" w:rsidR="00F70B78" w:rsidRDefault="00F70B78" w:rsidP="00C4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240"/>
        <w:ind w:left="539"/>
        <w:jc w:val="thaiDistribute"/>
        <w:rPr>
          <w:rFonts w:ascii="AngsanaUPC" w:hAnsi="AngsanaUPC" w:cs="AngsanaUPC"/>
          <w:sz w:val="28"/>
          <w:szCs w:val="28"/>
        </w:rPr>
      </w:pPr>
    </w:p>
    <w:p w14:paraId="5127CD30" w14:textId="77777777" w:rsidR="00F70B78" w:rsidRDefault="00F70B78" w:rsidP="00C4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240"/>
        <w:ind w:left="539"/>
        <w:jc w:val="thaiDistribute"/>
        <w:rPr>
          <w:rFonts w:ascii="AngsanaUPC" w:hAnsi="AngsanaUPC" w:cs="AngsanaUPC"/>
          <w:sz w:val="28"/>
          <w:szCs w:val="28"/>
        </w:rPr>
      </w:pPr>
    </w:p>
    <w:p w14:paraId="4F7C5213" w14:textId="2B18BBAD" w:rsidR="00A063E7" w:rsidRPr="009168C6" w:rsidRDefault="004B47FA"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lastRenderedPageBreak/>
        <w:t>Trade accounts payable</w:t>
      </w:r>
      <w:r w:rsidR="000F6690" w:rsidRPr="009168C6">
        <w:rPr>
          <w:rFonts w:ascii="AngsanaUPC" w:hAnsi="AngsanaUPC" w:cs="AngsanaUPC"/>
          <w:sz w:val="28"/>
          <w:szCs w:val="28"/>
        </w:rPr>
        <w:t xml:space="preserve"> </w:t>
      </w:r>
      <w:r w:rsidRPr="009168C6">
        <w:rPr>
          <w:rFonts w:ascii="AngsanaUPC" w:hAnsi="AngsanaUPC" w:cs="AngsanaUPC"/>
          <w:sz w:val="28"/>
          <w:szCs w:val="28"/>
        </w:rPr>
        <w:t>-</w:t>
      </w:r>
      <w:r w:rsidR="000F6690" w:rsidRPr="009168C6">
        <w:rPr>
          <w:rFonts w:ascii="AngsanaUPC" w:hAnsi="AngsanaUPC" w:cs="AngsanaUPC"/>
          <w:sz w:val="28"/>
          <w:szCs w:val="28"/>
        </w:rPr>
        <w:t xml:space="preserve"> </w:t>
      </w:r>
      <w:r w:rsidRPr="009168C6">
        <w:rPr>
          <w:rFonts w:ascii="AngsanaUPC" w:hAnsi="AngsanaUPC" w:cs="AngsanaUPC"/>
          <w:sz w:val="28"/>
          <w:szCs w:val="28"/>
        </w:rPr>
        <w:t>related parties</w:t>
      </w:r>
    </w:p>
    <w:tbl>
      <w:tblPr>
        <w:tblW w:w="9181" w:type="dxa"/>
        <w:tblInd w:w="558" w:type="dxa"/>
        <w:tblLayout w:type="fixed"/>
        <w:tblLook w:val="0000" w:firstRow="0" w:lastRow="0" w:firstColumn="0" w:lastColumn="0" w:noHBand="0" w:noVBand="0"/>
      </w:tblPr>
      <w:tblGrid>
        <w:gridCol w:w="3375"/>
        <w:gridCol w:w="1276"/>
        <w:gridCol w:w="283"/>
        <w:gridCol w:w="1421"/>
        <w:gridCol w:w="281"/>
        <w:gridCol w:w="1118"/>
        <w:gridCol w:w="285"/>
        <w:gridCol w:w="1142"/>
      </w:tblGrid>
      <w:tr w:rsidR="00A063E7" w:rsidRPr="009168C6" w14:paraId="22474405" w14:textId="77777777" w:rsidTr="00E8163D">
        <w:trPr>
          <w:trHeight w:val="397"/>
        </w:trPr>
        <w:tc>
          <w:tcPr>
            <w:tcW w:w="5000" w:type="pct"/>
            <w:gridSpan w:val="8"/>
            <w:vAlign w:val="center"/>
          </w:tcPr>
          <w:p w14:paraId="6F657505"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A063E7" w:rsidRPr="009168C6" w14:paraId="3A141E43" w14:textId="77777777" w:rsidTr="001B6C23">
        <w:trPr>
          <w:trHeight w:val="397"/>
        </w:trPr>
        <w:tc>
          <w:tcPr>
            <w:tcW w:w="1838" w:type="pct"/>
            <w:vAlign w:val="center"/>
          </w:tcPr>
          <w:p w14:paraId="23092964" w14:textId="77777777" w:rsidR="00A063E7" w:rsidRPr="009168C6" w:rsidRDefault="00A063E7" w:rsidP="00F93556">
            <w:pPr>
              <w:pStyle w:val="acctfourfigures"/>
              <w:tabs>
                <w:tab w:val="clear" w:pos="765"/>
              </w:tabs>
              <w:spacing w:line="240" w:lineRule="auto"/>
              <w:ind w:left="435" w:hanging="426"/>
              <w:rPr>
                <w:rFonts w:ascii="AngsanaUPC" w:hAnsi="AngsanaUPC" w:cs="AngsanaUPC"/>
                <w:b/>
                <w:bCs/>
                <w:sz w:val="28"/>
                <w:szCs w:val="28"/>
              </w:rPr>
            </w:pPr>
          </w:p>
        </w:tc>
        <w:tc>
          <w:tcPr>
            <w:tcW w:w="1623" w:type="pct"/>
            <w:gridSpan w:val="3"/>
            <w:tcBorders>
              <w:bottom w:val="single" w:sz="4" w:space="0" w:color="auto"/>
            </w:tcBorders>
            <w:shd w:val="clear" w:color="auto" w:fill="auto"/>
          </w:tcPr>
          <w:p w14:paraId="3185B64C"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71AF5AB2"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6" w:type="pct"/>
            <w:gridSpan w:val="3"/>
            <w:tcBorders>
              <w:bottom w:val="single" w:sz="4" w:space="0" w:color="auto"/>
            </w:tcBorders>
            <w:shd w:val="clear" w:color="auto" w:fill="auto"/>
          </w:tcPr>
          <w:p w14:paraId="6F375DBD" w14:textId="77777777" w:rsidR="00A063E7" w:rsidRPr="009168C6" w:rsidRDefault="00A063E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1B6C23" w:rsidRPr="009168C6" w14:paraId="5B937C78" w14:textId="77777777" w:rsidTr="001B6C23">
        <w:trPr>
          <w:trHeight w:val="397"/>
        </w:trPr>
        <w:tc>
          <w:tcPr>
            <w:tcW w:w="1838" w:type="pct"/>
            <w:vAlign w:val="bottom"/>
          </w:tcPr>
          <w:p w14:paraId="30D9BAE5" w14:textId="77777777" w:rsidR="001B6C23" w:rsidRPr="009168C6" w:rsidRDefault="001B6C23" w:rsidP="00F93556">
            <w:pPr>
              <w:pStyle w:val="acctfourfigures"/>
              <w:tabs>
                <w:tab w:val="clear" w:pos="765"/>
              </w:tabs>
              <w:spacing w:line="240" w:lineRule="auto"/>
              <w:ind w:left="435" w:hanging="420"/>
              <w:rPr>
                <w:rFonts w:ascii="AngsanaUPC" w:hAnsi="AngsanaUPC" w:cs="AngsanaUPC"/>
                <w:color w:val="000000"/>
                <w:sz w:val="28"/>
                <w:szCs w:val="28"/>
              </w:rPr>
            </w:pPr>
          </w:p>
        </w:tc>
        <w:tc>
          <w:tcPr>
            <w:tcW w:w="695" w:type="pct"/>
            <w:tcBorders>
              <w:top w:val="single" w:sz="4" w:space="0" w:color="auto"/>
            </w:tcBorders>
            <w:shd w:val="clear" w:color="auto" w:fill="auto"/>
          </w:tcPr>
          <w:p w14:paraId="2BE3B2C4"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4" w:type="pct"/>
            <w:shd w:val="clear" w:color="auto" w:fill="auto"/>
          </w:tcPr>
          <w:p w14:paraId="594DDF4B"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4" w:type="pct"/>
            <w:tcBorders>
              <w:bottom w:val="single" w:sz="4" w:space="0" w:color="auto"/>
            </w:tcBorders>
            <w:shd w:val="clear" w:color="auto" w:fill="auto"/>
          </w:tcPr>
          <w:p w14:paraId="1B7C3523"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53" w:type="pct"/>
            <w:shd w:val="clear" w:color="auto" w:fill="auto"/>
          </w:tcPr>
          <w:p w14:paraId="070F40FB"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9" w:type="pct"/>
            <w:tcBorders>
              <w:bottom w:val="single" w:sz="4" w:space="0" w:color="auto"/>
            </w:tcBorders>
            <w:shd w:val="clear" w:color="auto" w:fill="auto"/>
          </w:tcPr>
          <w:p w14:paraId="6F3C98AD"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5" w:type="pct"/>
            <w:shd w:val="clear" w:color="auto" w:fill="auto"/>
          </w:tcPr>
          <w:p w14:paraId="02BA073C"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22" w:type="pct"/>
            <w:tcBorders>
              <w:bottom w:val="single" w:sz="4" w:space="0" w:color="auto"/>
            </w:tcBorders>
            <w:shd w:val="clear" w:color="auto" w:fill="auto"/>
          </w:tcPr>
          <w:p w14:paraId="35B428F1" w14:textId="77777777" w:rsidR="001B6C23" w:rsidRPr="009168C6" w:rsidRDefault="001B6C23"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AD14C8" w:rsidRPr="009168C6" w14:paraId="01FE55E7" w14:textId="77777777" w:rsidTr="00AD14C8">
        <w:trPr>
          <w:trHeight w:val="397"/>
        </w:trPr>
        <w:tc>
          <w:tcPr>
            <w:tcW w:w="1838" w:type="pct"/>
            <w:vAlign w:val="bottom"/>
          </w:tcPr>
          <w:p w14:paraId="441AED0C"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5" w:type="pct"/>
            <w:tcBorders>
              <w:top w:val="single" w:sz="4" w:space="0" w:color="auto"/>
            </w:tcBorders>
            <w:shd w:val="clear" w:color="auto" w:fill="auto"/>
          </w:tcPr>
          <w:p w14:paraId="5804BCF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4" w:type="pct"/>
            <w:shd w:val="clear" w:color="auto" w:fill="auto"/>
          </w:tcPr>
          <w:p w14:paraId="48D19D14"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top w:val="single" w:sz="4" w:space="0" w:color="auto"/>
            </w:tcBorders>
            <w:shd w:val="clear" w:color="auto" w:fill="auto"/>
          </w:tcPr>
          <w:p w14:paraId="2C83EA33" w14:textId="77777777" w:rsidR="00AD14C8"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3" w:type="pct"/>
            <w:shd w:val="clear" w:color="auto" w:fill="auto"/>
          </w:tcPr>
          <w:p w14:paraId="5BBC698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top w:val="single" w:sz="4" w:space="0" w:color="auto"/>
            </w:tcBorders>
            <w:shd w:val="clear" w:color="auto" w:fill="auto"/>
          </w:tcPr>
          <w:p w14:paraId="6628AF4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346</w:t>
            </w:r>
          </w:p>
        </w:tc>
        <w:tc>
          <w:tcPr>
            <w:tcW w:w="155" w:type="pct"/>
            <w:shd w:val="clear" w:color="auto" w:fill="auto"/>
          </w:tcPr>
          <w:p w14:paraId="41D89407"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tcBorders>
              <w:top w:val="single" w:sz="4" w:space="0" w:color="auto"/>
            </w:tcBorders>
            <w:shd w:val="clear" w:color="auto" w:fill="auto"/>
          </w:tcPr>
          <w:p w14:paraId="2CB39F9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sz w:val="28"/>
                <w:szCs w:val="28"/>
              </w:rPr>
              <w:t>-</w:t>
            </w:r>
          </w:p>
        </w:tc>
      </w:tr>
      <w:tr w:rsidR="00AD14C8" w:rsidRPr="009168C6" w14:paraId="023F91A5" w14:textId="77777777" w:rsidTr="00AD14C8">
        <w:trPr>
          <w:trHeight w:val="397"/>
        </w:trPr>
        <w:tc>
          <w:tcPr>
            <w:tcW w:w="1838" w:type="pct"/>
            <w:vAlign w:val="bottom"/>
          </w:tcPr>
          <w:p w14:paraId="15321D91"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Other Related parties</w:t>
            </w:r>
          </w:p>
        </w:tc>
        <w:tc>
          <w:tcPr>
            <w:tcW w:w="695" w:type="pct"/>
            <w:shd w:val="clear" w:color="auto" w:fill="auto"/>
          </w:tcPr>
          <w:p w14:paraId="3EA5025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53,428</w:t>
            </w:r>
          </w:p>
        </w:tc>
        <w:tc>
          <w:tcPr>
            <w:tcW w:w="154" w:type="pct"/>
            <w:shd w:val="clear" w:color="auto" w:fill="auto"/>
          </w:tcPr>
          <w:p w14:paraId="5B56C89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shd w:val="clear" w:color="auto" w:fill="auto"/>
          </w:tcPr>
          <w:p w14:paraId="2B597F8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39,550</w:t>
            </w:r>
          </w:p>
        </w:tc>
        <w:tc>
          <w:tcPr>
            <w:tcW w:w="153" w:type="pct"/>
            <w:shd w:val="clear" w:color="auto" w:fill="auto"/>
          </w:tcPr>
          <w:p w14:paraId="237D3202"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shd w:val="clear" w:color="auto" w:fill="auto"/>
          </w:tcPr>
          <w:p w14:paraId="14F44EC5"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53,428</w:t>
            </w:r>
          </w:p>
        </w:tc>
        <w:tc>
          <w:tcPr>
            <w:tcW w:w="155" w:type="pct"/>
            <w:shd w:val="clear" w:color="auto" w:fill="auto"/>
          </w:tcPr>
          <w:p w14:paraId="7B7E9F73"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shd w:val="clear" w:color="auto" w:fill="auto"/>
          </w:tcPr>
          <w:p w14:paraId="43B7EE5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39,550</w:t>
            </w:r>
          </w:p>
        </w:tc>
      </w:tr>
      <w:tr w:rsidR="00AD14C8" w:rsidRPr="009168C6" w14:paraId="5EAE7D98" w14:textId="77777777" w:rsidTr="00E8163D">
        <w:trPr>
          <w:trHeight w:val="397"/>
        </w:trPr>
        <w:tc>
          <w:tcPr>
            <w:tcW w:w="1838" w:type="pct"/>
            <w:vAlign w:val="bottom"/>
          </w:tcPr>
          <w:p w14:paraId="5BC31B17" w14:textId="77777777" w:rsidR="00AD14C8" w:rsidRPr="009168C6" w:rsidRDefault="00AD14C8"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Other party in the Joint Venture</w:t>
            </w:r>
          </w:p>
        </w:tc>
        <w:tc>
          <w:tcPr>
            <w:tcW w:w="695" w:type="pct"/>
            <w:tcBorders>
              <w:bottom w:val="single" w:sz="4" w:space="0" w:color="auto"/>
            </w:tcBorders>
            <w:shd w:val="clear" w:color="auto" w:fill="auto"/>
          </w:tcPr>
          <w:p w14:paraId="66F32B61"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4" w:type="pct"/>
            <w:shd w:val="clear" w:color="auto" w:fill="auto"/>
          </w:tcPr>
          <w:p w14:paraId="19D419E8"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bottom w:val="single" w:sz="4" w:space="0" w:color="auto"/>
            </w:tcBorders>
            <w:shd w:val="clear" w:color="auto" w:fill="auto"/>
          </w:tcPr>
          <w:p w14:paraId="78F2A1CF"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8,894</w:t>
            </w:r>
          </w:p>
        </w:tc>
        <w:tc>
          <w:tcPr>
            <w:tcW w:w="153" w:type="pct"/>
            <w:shd w:val="clear" w:color="auto" w:fill="auto"/>
          </w:tcPr>
          <w:p w14:paraId="0F367BD0"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bottom w:val="single" w:sz="4" w:space="0" w:color="auto"/>
            </w:tcBorders>
            <w:shd w:val="clear" w:color="auto" w:fill="auto"/>
          </w:tcPr>
          <w:p w14:paraId="3838868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20"/>
              <w:jc w:val="both"/>
              <w:rPr>
                <w:rFonts w:ascii="AngsanaUPC" w:hAnsi="AngsanaUPC" w:cs="AngsanaUPC"/>
                <w:color w:val="000000"/>
                <w:sz w:val="28"/>
                <w:szCs w:val="28"/>
                <w:cs/>
              </w:rPr>
            </w:pPr>
            <w:r w:rsidRPr="009168C6">
              <w:rPr>
                <w:rFonts w:ascii="AngsanaUPC" w:hAnsi="AngsanaUPC" w:cs="AngsanaUPC"/>
                <w:color w:val="000000"/>
                <w:sz w:val="28"/>
                <w:szCs w:val="28"/>
                <w:cs/>
              </w:rPr>
              <w:t>-</w:t>
            </w:r>
          </w:p>
        </w:tc>
        <w:tc>
          <w:tcPr>
            <w:tcW w:w="155" w:type="pct"/>
            <w:shd w:val="clear" w:color="auto" w:fill="auto"/>
          </w:tcPr>
          <w:p w14:paraId="6B8E743C"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tcBorders>
              <w:bottom w:val="single" w:sz="4" w:space="0" w:color="auto"/>
            </w:tcBorders>
            <w:shd w:val="clear" w:color="auto" w:fill="auto"/>
          </w:tcPr>
          <w:p w14:paraId="530E17A9" w14:textId="77777777" w:rsidR="00AD14C8" w:rsidRPr="009168C6" w:rsidRDefault="00AD14C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w:t>
            </w:r>
          </w:p>
        </w:tc>
      </w:tr>
      <w:tr w:rsidR="005C4E4F" w:rsidRPr="009168C6" w14:paraId="09E30E78" w14:textId="77777777" w:rsidTr="00E8163D">
        <w:trPr>
          <w:trHeight w:val="397"/>
        </w:trPr>
        <w:tc>
          <w:tcPr>
            <w:tcW w:w="1838" w:type="pct"/>
            <w:tcBorders>
              <w:bottom w:val="nil"/>
            </w:tcBorders>
            <w:vAlign w:val="bottom"/>
          </w:tcPr>
          <w:p w14:paraId="671509D5" w14:textId="77777777" w:rsidR="005C4E4F" w:rsidRPr="009168C6" w:rsidRDefault="005C4E4F" w:rsidP="00F93556">
            <w:pPr>
              <w:pStyle w:val="acctfourfigures"/>
              <w:tabs>
                <w:tab w:val="clear" w:pos="765"/>
              </w:tabs>
              <w:spacing w:line="240" w:lineRule="auto"/>
              <w:ind w:left="435" w:hanging="420"/>
              <w:rPr>
                <w:rFonts w:ascii="AngsanaUPC" w:hAnsi="AngsanaUPC" w:cs="AngsanaUPC"/>
                <w:b/>
                <w:bCs/>
                <w:color w:val="000000"/>
                <w:sz w:val="28"/>
                <w:szCs w:val="28"/>
              </w:rPr>
            </w:pPr>
            <w:r w:rsidRPr="009168C6">
              <w:rPr>
                <w:rFonts w:ascii="AngsanaUPC" w:hAnsi="AngsanaUPC" w:cs="AngsanaUPC"/>
                <w:b/>
                <w:bCs/>
                <w:color w:val="000000"/>
                <w:sz w:val="28"/>
                <w:szCs w:val="28"/>
              </w:rPr>
              <w:t>Total</w:t>
            </w:r>
          </w:p>
        </w:tc>
        <w:tc>
          <w:tcPr>
            <w:tcW w:w="695" w:type="pct"/>
            <w:tcBorders>
              <w:top w:val="single" w:sz="4" w:space="0" w:color="auto"/>
              <w:bottom w:val="double" w:sz="4" w:space="0" w:color="auto"/>
            </w:tcBorders>
            <w:shd w:val="clear" w:color="auto" w:fill="auto"/>
          </w:tcPr>
          <w:p w14:paraId="2D27138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after="0"/>
              <w:ind w:left="-108" w:right="-21"/>
              <w:jc w:val="right"/>
              <w:rPr>
                <w:rFonts w:ascii="AngsanaUPC" w:hAnsi="AngsanaUPC" w:cs="AngsanaUPC"/>
                <w:b/>
                <w:bCs/>
                <w:color w:val="000000"/>
                <w:sz w:val="28"/>
                <w:szCs w:val="28"/>
              </w:rPr>
            </w:pPr>
            <w:r w:rsidRPr="009168C6">
              <w:rPr>
                <w:rFonts w:ascii="AngsanaUPC" w:hAnsi="AngsanaUPC" w:cs="AngsanaUPC"/>
                <w:b/>
                <w:bCs/>
                <w:color w:val="000000"/>
                <w:sz w:val="28"/>
                <w:szCs w:val="28"/>
                <w:cs/>
              </w:rPr>
              <w:t>53</w:t>
            </w:r>
            <w:r w:rsidRPr="009168C6">
              <w:rPr>
                <w:rFonts w:ascii="AngsanaUPC" w:hAnsi="AngsanaUPC" w:cs="AngsanaUPC"/>
                <w:b/>
                <w:bCs/>
                <w:color w:val="000000"/>
                <w:sz w:val="28"/>
                <w:szCs w:val="28"/>
              </w:rPr>
              <w:t>,</w:t>
            </w:r>
            <w:r w:rsidRPr="009168C6">
              <w:rPr>
                <w:rFonts w:ascii="AngsanaUPC" w:hAnsi="AngsanaUPC" w:cs="AngsanaUPC"/>
                <w:b/>
                <w:bCs/>
                <w:color w:val="000000"/>
                <w:sz w:val="28"/>
                <w:szCs w:val="28"/>
                <w:cs/>
              </w:rPr>
              <w:t>428</w:t>
            </w:r>
          </w:p>
        </w:tc>
        <w:tc>
          <w:tcPr>
            <w:tcW w:w="154" w:type="pct"/>
            <w:tcBorders>
              <w:bottom w:val="nil"/>
            </w:tcBorders>
            <w:shd w:val="clear" w:color="auto" w:fill="auto"/>
          </w:tcPr>
          <w:p w14:paraId="4F2447FB"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4" w:type="pct"/>
            <w:tcBorders>
              <w:top w:val="single" w:sz="4" w:space="0" w:color="auto"/>
              <w:bottom w:val="double" w:sz="4" w:space="0" w:color="auto"/>
            </w:tcBorders>
            <w:shd w:val="clear" w:color="auto" w:fill="auto"/>
          </w:tcPr>
          <w:p w14:paraId="3DEA354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48,444</w:t>
            </w:r>
          </w:p>
        </w:tc>
        <w:tc>
          <w:tcPr>
            <w:tcW w:w="153" w:type="pct"/>
            <w:shd w:val="clear" w:color="auto" w:fill="auto"/>
          </w:tcPr>
          <w:p w14:paraId="5D0B07D6"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top w:val="single" w:sz="4" w:space="0" w:color="auto"/>
              <w:bottom w:val="double" w:sz="4" w:space="0" w:color="auto"/>
            </w:tcBorders>
            <w:shd w:val="clear" w:color="auto" w:fill="auto"/>
          </w:tcPr>
          <w:p w14:paraId="0B38802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rPr>
                <w:rFonts w:ascii="AngsanaUPC" w:hAnsi="AngsanaUPC" w:cs="AngsanaUPC"/>
                <w:b/>
                <w:bCs/>
                <w:color w:val="000000"/>
                <w:sz w:val="28"/>
                <w:szCs w:val="28"/>
                <w:cs/>
              </w:rPr>
            </w:pPr>
            <w:r w:rsidRPr="009168C6">
              <w:rPr>
                <w:rFonts w:ascii="AngsanaUPC" w:hAnsi="AngsanaUPC" w:cs="AngsanaUPC"/>
                <w:b/>
                <w:bCs/>
                <w:color w:val="000000"/>
                <w:sz w:val="28"/>
                <w:szCs w:val="28"/>
                <w:cs/>
              </w:rPr>
              <w:t>53,774</w:t>
            </w:r>
          </w:p>
        </w:tc>
        <w:tc>
          <w:tcPr>
            <w:tcW w:w="155" w:type="pct"/>
            <w:shd w:val="clear" w:color="auto" w:fill="auto"/>
          </w:tcPr>
          <w:p w14:paraId="1199F340"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2" w:type="pct"/>
            <w:tcBorders>
              <w:top w:val="single" w:sz="4" w:space="0" w:color="auto"/>
              <w:bottom w:val="double" w:sz="4" w:space="0" w:color="auto"/>
            </w:tcBorders>
            <w:shd w:val="clear" w:color="auto" w:fill="auto"/>
          </w:tcPr>
          <w:p w14:paraId="5A159AD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39,550</w:t>
            </w:r>
          </w:p>
        </w:tc>
      </w:tr>
    </w:tbl>
    <w:p w14:paraId="66AEC092" w14:textId="77777777" w:rsidR="003A2E9C" w:rsidRPr="009168C6" w:rsidRDefault="003A2E9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0"/>
          <w:szCs w:val="20"/>
        </w:rPr>
      </w:pPr>
    </w:p>
    <w:p w14:paraId="591E9CF8" w14:textId="77777777" w:rsidR="00FA6DA2" w:rsidRPr="009168C6" w:rsidRDefault="00FA6DA2"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t xml:space="preserve">Retention </w:t>
      </w:r>
      <w:r w:rsidR="0099610A" w:rsidRPr="009168C6">
        <w:rPr>
          <w:rFonts w:ascii="AngsanaUPC" w:hAnsi="AngsanaUPC" w:cs="AngsanaUPC"/>
          <w:sz w:val="28"/>
          <w:szCs w:val="28"/>
        </w:rPr>
        <w:t xml:space="preserve">payables </w:t>
      </w:r>
      <w:r w:rsidRPr="009168C6">
        <w:rPr>
          <w:rFonts w:ascii="AngsanaUPC" w:hAnsi="AngsanaUPC" w:cs="AngsanaUPC"/>
          <w:sz w:val="28"/>
          <w:szCs w:val="28"/>
        </w:rPr>
        <w:t>- related parties</w:t>
      </w:r>
    </w:p>
    <w:tbl>
      <w:tblPr>
        <w:tblW w:w="9167" w:type="dxa"/>
        <w:tblInd w:w="558" w:type="dxa"/>
        <w:tblLayout w:type="fixed"/>
        <w:tblLook w:val="0000" w:firstRow="0" w:lastRow="0" w:firstColumn="0" w:lastColumn="0" w:noHBand="0" w:noVBand="0"/>
      </w:tblPr>
      <w:tblGrid>
        <w:gridCol w:w="3376"/>
        <w:gridCol w:w="1276"/>
        <w:gridCol w:w="282"/>
        <w:gridCol w:w="1421"/>
        <w:gridCol w:w="281"/>
        <w:gridCol w:w="1118"/>
        <w:gridCol w:w="284"/>
        <w:gridCol w:w="1129"/>
      </w:tblGrid>
      <w:tr w:rsidR="00FA6DA2" w:rsidRPr="009168C6" w14:paraId="618058C9" w14:textId="77777777" w:rsidTr="00E8163D">
        <w:trPr>
          <w:trHeight w:val="397"/>
        </w:trPr>
        <w:tc>
          <w:tcPr>
            <w:tcW w:w="5000" w:type="pct"/>
            <w:gridSpan w:val="8"/>
            <w:vAlign w:val="center"/>
          </w:tcPr>
          <w:p w14:paraId="0678C092"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FA6DA2" w:rsidRPr="009168C6" w14:paraId="73B808DF" w14:textId="77777777" w:rsidTr="003A2E9C">
        <w:trPr>
          <w:trHeight w:val="397"/>
        </w:trPr>
        <w:tc>
          <w:tcPr>
            <w:tcW w:w="1841" w:type="pct"/>
            <w:vAlign w:val="center"/>
          </w:tcPr>
          <w:p w14:paraId="13DAF642" w14:textId="77777777" w:rsidR="00FA6DA2" w:rsidRPr="009168C6" w:rsidRDefault="00FA6DA2" w:rsidP="00F93556">
            <w:pPr>
              <w:pStyle w:val="acctfourfigures"/>
              <w:tabs>
                <w:tab w:val="clear" w:pos="765"/>
              </w:tabs>
              <w:spacing w:line="240" w:lineRule="auto"/>
              <w:ind w:left="435" w:hanging="426"/>
              <w:rPr>
                <w:rFonts w:ascii="AngsanaUPC" w:hAnsi="AngsanaUPC" w:cs="AngsanaUPC"/>
                <w:b/>
                <w:bCs/>
                <w:sz w:val="28"/>
                <w:szCs w:val="28"/>
              </w:rPr>
            </w:pPr>
          </w:p>
        </w:tc>
        <w:tc>
          <w:tcPr>
            <w:tcW w:w="1625" w:type="pct"/>
            <w:gridSpan w:val="3"/>
            <w:tcBorders>
              <w:bottom w:val="single" w:sz="4" w:space="0" w:color="auto"/>
            </w:tcBorders>
            <w:shd w:val="clear" w:color="auto" w:fill="auto"/>
          </w:tcPr>
          <w:p w14:paraId="5225F048"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147FDDBD"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0" w:type="pct"/>
            <w:gridSpan w:val="3"/>
            <w:tcBorders>
              <w:bottom w:val="single" w:sz="4" w:space="0" w:color="auto"/>
            </w:tcBorders>
            <w:shd w:val="clear" w:color="auto" w:fill="auto"/>
          </w:tcPr>
          <w:p w14:paraId="086A5E80"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3A2E9C" w:rsidRPr="009168C6" w14:paraId="30765974" w14:textId="77777777" w:rsidTr="003A2E9C">
        <w:trPr>
          <w:trHeight w:val="397"/>
        </w:trPr>
        <w:tc>
          <w:tcPr>
            <w:tcW w:w="1841" w:type="pct"/>
            <w:vAlign w:val="bottom"/>
          </w:tcPr>
          <w:p w14:paraId="763951F0" w14:textId="77777777" w:rsidR="003A2E9C" w:rsidRPr="009168C6" w:rsidRDefault="003A2E9C" w:rsidP="00F93556">
            <w:pPr>
              <w:pStyle w:val="acctfourfigures"/>
              <w:tabs>
                <w:tab w:val="clear" w:pos="765"/>
              </w:tabs>
              <w:spacing w:line="240" w:lineRule="auto"/>
              <w:ind w:left="435" w:hanging="420"/>
              <w:rPr>
                <w:rFonts w:ascii="AngsanaUPC" w:hAnsi="AngsanaUPC" w:cs="AngsanaUPC"/>
                <w:color w:val="000000"/>
                <w:sz w:val="28"/>
                <w:szCs w:val="28"/>
              </w:rPr>
            </w:pPr>
          </w:p>
        </w:tc>
        <w:tc>
          <w:tcPr>
            <w:tcW w:w="696" w:type="pct"/>
            <w:tcBorders>
              <w:top w:val="single" w:sz="4" w:space="0" w:color="auto"/>
              <w:bottom w:val="single" w:sz="4" w:space="0" w:color="auto"/>
            </w:tcBorders>
            <w:shd w:val="clear" w:color="auto" w:fill="auto"/>
          </w:tcPr>
          <w:p w14:paraId="10095901"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4" w:type="pct"/>
            <w:shd w:val="clear" w:color="auto" w:fill="auto"/>
          </w:tcPr>
          <w:p w14:paraId="51A835BB"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b/>
                <w:bCs/>
                <w:color w:val="000000"/>
                <w:sz w:val="28"/>
                <w:szCs w:val="28"/>
              </w:rPr>
            </w:pPr>
          </w:p>
        </w:tc>
        <w:tc>
          <w:tcPr>
            <w:tcW w:w="775" w:type="pct"/>
            <w:tcBorders>
              <w:top w:val="single" w:sz="4" w:space="0" w:color="auto"/>
              <w:bottom w:val="single" w:sz="4" w:space="0" w:color="auto"/>
            </w:tcBorders>
            <w:shd w:val="clear" w:color="auto" w:fill="auto"/>
          </w:tcPr>
          <w:p w14:paraId="3D2233E1"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2022</w:t>
            </w:r>
          </w:p>
        </w:tc>
        <w:tc>
          <w:tcPr>
            <w:tcW w:w="153" w:type="pct"/>
            <w:shd w:val="clear" w:color="auto" w:fill="auto"/>
          </w:tcPr>
          <w:p w14:paraId="642D1C9F"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10" w:type="pct"/>
            <w:tcBorders>
              <w:top w:val="single" w:sz="4" w:space="0" w:color="auto"/>
              <w:bottom w:val="single" w:sz="4" w:space="0" w:color="auto"/>
            </w:tcBorders>
            <w:shd w:val="clear" w:color="auto" w:fill="auto"/>
          </w:tcPr>
          <w:p w14:paraId="31AFF074"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5" w:type="pct"/>
            <w:shd w:val="clear" w:color="auto" w:fill="auto"/>
          </w:tcPr>
          <w:p w14:paraId="45A8732C"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16" w:type="pct"/>
            <w:tcBorders>
              <w:top w:val="single" w:sz="4" w:space="0" w:color="auto"/>
              <w:bottom w:val="single" w:sz="4" w:space="0" w:color="auto"/>
            </w:tcBorders>
            <w:shd w:val="clear" w:color="auto" w:fill="auto"/>
          </w:tcPr>
          <w:p w14:paraId="6A574170" w14:textId="77777777" w:rsidR="003A2E9C" w:rsidRPr="009168C6" w:rsidRDefault="003A2E9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2022</w:t>
            </w:r>
          </w:p>
        </w:tc>
      </w:tr>
      <w:tr w:rsidR="005C4E4F" w:rsidRPr="009168C6" w14:paraId="73B2DE15" w14:textId="77777777" w:rsidTr="003A2E9C">
        <w:trPr>
          <w:trHeight w:val="397"/>
        </w:trPr>
        <w:tc>
          <w:tcPr>
            <w:tcW w:w="1841" w:type="pct"/>
            <w:vAlign w:val="bottom"/>
          </w:tcPr>
          <w:p w14:paraId="475282F8" w14:textId="77777777" w:rsidR="005C4E4F" w:rsidRPr="009168C6" w:rsidRDefault="005C4E4F"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Other Related parties</w:t>
            </w:r>
          </w:p>
        </w:tc>
        <w:tc>
          <w:tcPr>
            <w:tcW w:w="696" w:type="pct"/>
            <w:tcBorders>
              <w:top w:val="single" w:sz="4" w:space="0" w:color="auto"/>
              <w:bottom w:val="double" w:sz="4" w:space="0" w:color="auto"/>
            </w:tcBorders>
            <w:shd w:val="clear" w:color="auto" w:fill="auto"/>
          </w:tcPr>
          <w:p w14:paraId="4377370A"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cs/>
              </w:rPr>
              <w:t>14,640</w:t>
            </w:r>
          </w:p>
        </w:tc>
        <w:tc>
          <w:tcPr>
            <w:tcW w:w="154" w:type="pct"/>
            <w:shd w:val="clear" w:color="auto" w:fill="auto"/>
          </w:tcPr>
          <w:p w14:paraId="4F875765"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tcBorders>
              <w:top w:val="single" w:sz="4" w:space="0" w:color="auto"/>
              <w:bottom w:val="double" w:sz="4" w:space="0" w:color="auto"/>
            </w:tcBorders>
            <w:shd w:val="clear" w:color="auto" w:fill="auto"/>
          </w:tcPr>
          <w:p w14:paraId="16309297"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121</w:t>
            </w:r>
          </w:p>
        </w:tc>
        <w:tc>
          <w:tcPr>
            <w:tcW w:w="153" w:type="pct"/>
            <w:shd w:val="clear" w:color="auto" w:fill="auto"/>
          </w:tcPr>
          <w:p w14:paraId="6074569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0" w:type="pct"/>
            <w:tcBorders>
              <w:top w:val="single" w:sz="4" w:space="0" w:color="auto"/>
              <w:bottom w:val="double" w:sz="4" w:space="0" w:color="auto"/>
            </w:tcBorders>
            <w:shd w:val="clear" w:color="auto" w:fill="auto"/>
          </w:tcPr>
          <w:p w14:paraId="6A2BA1D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cs/>
              </w:rPr>
              <w:t>14,640</w:t>
            </w:r>
          </w:p>
        </w:tc>
        <w:tc>
          <w:tcPr>
            <w:tcW w:w="155" w:type="pct"/>
            <w:shd w:val="clear" w:color="auto" w:fill="auto"/>
          </w:tcPr>
          <w:p w14:paraId="26EDC3E0"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6" w:type="pct"/>
            <w:tcBorders>
              <w:top w:val="single" w:sz="4" w:space="0" w:color="auto"/>
              <w:bottom w:val="double" w:sz="4" w:space="0" w:color="auto"/>
            </w:tcBorders>
            <w:shd w:val="clear" w:color="auto" w:fill="auto"/>
          </w:tcPr>
          <w:p w14:paraId="0A803661"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121</w:t>
            </w:r>
          </w:p>
        </w:tc>
      </w:tr>
    </w:tbl>
    <w:p w14:paraId="2FFECA55" w14:textId="77777777" w:rsidR="007F032C" w:rsidRPr="009168C6" w:rsidRDefault="007F032C" w:rsidP="0016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0"/>
          <w:szCs w:val="20"/>
        </w:rPr>
      </w:pPr>
    </w:p>
    <w:p w14:paraId="5CA4FEB6" w14:textId="77777777" w:rsidR="00FA6DA2" w:rsidRPr="009168C6" w:rsidRDefault="00FA6DA2"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t>Short-term loans from related part</w:t>
      </w:r>
      <w:r w:rsidR="005B58A3" w:rsidRPr="009168C6">
        <w:rPr>
          <w:rFonts w:ascii="AngsanaUPC" w:hAnsi="AngsanaUPC" w:cs="AngsanaUPC"/>
          <w:sz w:val="28"/>
          <w:szCs w:val="28"/>
        </w:rPr>
        <w:t>i</w:t>
      </w:r>
      <w:r w:rsidR="00E365DD" w:rsidRPr="009168C6">
        <w:rPr>
          <w:rFonts w:ascii="AngsanaUPC" w:hAnsi="AngsanaUPC" w:cs="AngsanaUPC"/>
          <w:sz w:val="28"/>
          <w:szCs w:val="28"/>
        </w:rPr>
        <w:t>es</w:t>
      </w:r>
    </w:p>
    <w:tbl>
      <w:tblPr>
        <w:tblW w:w="9181" w:type="dxa"/>
        <w:tblInd w:w="558" w:type="dxa"/>
        <w:tblLayout w:type="fixed"/>
        <w:tblLook w:val="0000" w:firstRow="0" w:lastRow="0" w:firstColumn="0" w:lastColumn="0" w:noHBand="0" w:noVBand="0"/>
      </w:tblPr>
      <w:tblGrid>
        <w:gridCol w:w="3371"/>
        <w:gridCol w:w="1276"/>
        <w:gridCol w:w="283"/>
        <w:gridCol w:w="1421"/>
        <w:gridCol w:w="281"/>
        <w:gridCol w:w="1104"/>
        <w:gridCol w:w="285"/>
        <w:gridCol w:w="1160"/>
      </w:tblGrid>
      <w:tr w:rsidR="00FA6DA2" w:rsidRPr="009168C6" w14:paraId="7E44C498" w14:textId="77777777" w:rsidTr="002C7A90">
        <w:trPr>
          <w:trHeight w:val="366"/>
        </w:trPr>
        <w:tc>
          <w:tcPr>
            <w:tcW w:w="5000" w:type="pct"/>
            <w:gridSpan w:val="8"/>
            <w:vAlign w:val="center"/>
          </w:tcPr>
          <w:p w14:paraId="40CC722B"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FA6DA2" w:rsidRPr="009168C6" w14:paraId="251F665A" w14:textId="77777777" w:rsidTr="000D7C44">
        <w:trPr>
          <w:trHeight w:val="397"/>
        </w:trPr>
        <w:tc>
          <w:tcPr>
            <w:tcW w:w="1836" w:type="pct"/>
            <w:vAlign w:val="center"/>
          </w:tcPr>
          <w:p w14:paraId="2F36E76B" w14:textId="77777777" w:rsidR="00FA6DA2" w:rsidRPr="009168C6" w:rsidRDefault="00FA6DA2" w:rsidP="00F93556">
            <w:pPr>
              <w:pStyle w:val="acctfourfigures"/>
              <w:tabs>
                <w:tab w:val="clear" w:pos="765"/>
              </w:tabs>
              <w:spacing w:line="240" w:lineRule="auto"/>
              <w:ind w:left="435" w:hanging="426"/>
              <w:rPr>
                <w:rFonts w:ascii="AngsanaUPC" w:hAnsi="AngsanaUPC" w:cs="AngsanaUPC"/>
                <w:b/>
                <w:bCs/>
                <w:sz w:val="28"/>
                <w:szCs w:val="28"/>
              </w:rPr>
            </w:pPr>
          </w:p>
        </w:tc>
        <w:tc>
          <w:tcPr>
            <w:tcW w:w="1623" w:type="pct"/>
            <w:gridSpan w:val="3"/>
            <w:tcBorders>
              <w:bottom w:val="single" w:sz="4" w:space="0" w:color="auto"/>
            </w:tcBorders>
            <w:shd w:val="clear" w:color="auto" w:fill="auto"/>
          </w:tcPr>
          <w:p w14:paraId="6858B26F"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2DC23FDD"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8" w:type="pct"/>
            <w:gridSpan w:val="3"/>
            <w:tcBorders>
              <w:bottom w:val="single" w:sz="4" w:space="0" w:color="auto"/>
            </w:tcBorders>
            <w:shd w:val="clear" w:color="auto" w:fill="auto"/>
          </w:tcPr>
          <w:p w14:paraId="1018DE93" w14:textId="77777777" w:rsidR="00FA6DA2" w:rsidRPr="009168C6" w:rsidRDefault="00FA6DA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0D7C44" w:rsidRPr="009168C6" w14:paraId="150E893F" w14:textId="77777777" w:rsidTr="005C4E4F">
        <w:trPr>
          <w:trHeight w:val="397"/>
        </w:trPr>
        <w:tc>
          <w:tcPr>
            <w:tcW w:w="1836" w:type="pct"/>
            <w:tcBorders>
              <w:bottom w:val="nil"/>
            </w:tcBorders>
            <w:vAlign w:val="center"/>
          </w:tcPr>
          <w:p w14:paraId="40A63FF8" w14:textId="77777777" w:rsidR="000D7C44" w:rsidRPr="009168C6" w:rsidRDefault="000D7C44" w:rsidP="00F93556">
            <w:pPr>
              <w:pStyle w:val="acctfourfigures"/>
              <w:tabs>
                <w:tab w:val="clear" w:pos="765"/>
              </w:tabs>
              <w:spacing w:line="240" w:lineRule="auto"/>
              <w:ind w:left="246" w:hanging="246"/>
              <w:rPr>
                <w:rFonts w:ascii="AngsanaUPC" w:hAnsi="AngsanaUPC" w:cs="AngsanaUPC"/>
                <w:color w:val="000000"/>
                <w:sz w:val="28"/>
                <w:szCs w:val="28"/>
              </w:rPr>
            </w:pPr>
          </w:p>
        </w:tc>
        <w:tc>
          <w:tcPr>
            <w:tcW w:w="695" w:type="pct"/>
            <w:tcBorders>
              <w:top w:val="single" w:sz="4" w:space="0" w:color="auto"/>
            </w:tcBorders>
            <w:shd w:val="clear" w:color="auto" w:fill="auto"/>
          </w:tcPr>
          <w:p w14:paraId="44F0EC8D"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4" w:type="pct"/>
            <w:shd w:val="clear" w:color="auto" w:fill="auto"/>
          </w:tcPr>
          <w:p w14:paraId="69AFC6CB"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4" w:type="pct"/>
            <w:tcBorders>
              <w:top w:val="single" w:sz="4" w:space="0" w:color="auto"/>
            </w:tcBorders>
            <w:shd w:val="clear" w:color="auto" w:fill="auto"/>
          </w:tcPr>
          <w:p w14:paraId="176A5754"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53" w:type="pct"/>
            <w:shd w:val="clear" w:color="auto" w:fill="auto"/>
          </w:tcPr>
          <w:p w14:paraId="65A4F579"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1" w:type="pct"/>
            <w:tcBorders>
              <w:top w:val="single" w:sz="4" w:space="0" w:color="auto"/>
            </w:tcBorders>
            <w:shd w:val="clear" w:color="auto" w:fill="auto"/>
          </w:tcPr>
          <w:p w14:paraId="046A197F"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bCs/>
                <w:sz w:val="28"/>
                <w:szCs w:val="28"/>
                <w:lang w:val="en-GB" w:bidi="ar-SA"/>
              </w:rPr>
              <w:t>2023</w:t>
            </w:r>
          </w:p>
        </w:tc>
        <w:tc>
          <w:tcPr>
            <w:tcW w:w="155" w:type="pct"/>
            <w:shd w:val="clear" w:color="auto" w:fill="auto"/>
          </w:tcPr>
          <w:p w14:paraId="7560DE3F"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32" w:type="pct"/>
            <w:tcBorders>
              <w:top w:val="single" w:sz="4" w:space="0" w:color="auto"/>
            </w:tcBorders>
            <w:shd w:val="clear" w:color="auto" w:fill="auto"/>
          </w:tcPr>
          <w:p w14:paraId="203B112C" w14:textId="77777777" w:rsidR="000D7C44" w:rsidRPr="009168C6" w:rsidRDefault="000D7C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5C4E4F" w:rsidRPr="009168C6" w14:paraId="399A20C9" w14:textId="77777777" w:rsidTr="005C4E4F">
        <w:trPr>
          <w:trHeight w:val="397"/>
        </w:trPr>
        <w:tc>
          <w:tcPr>
            <w:tcW w:w="1836" w:type="pct"/>
            <w:tcBorders>
              <w:bottom w:val="nil"/>
            </w:tcBorders>
            <w:vAlign w:val="center"/>
          </w:tcPr>
          <w:p w14:paraId="69B3FB91" w14:textId="77777777" w:rsidR="005C4E4F" w:rsidRPr="009168C6" w:rsidRDefault="005C4E4F" w:rsidP="00F93556">
            <w:pPr>
              <w:pStyle w:val="acctfourfigures"/>
              <w:tabs>
                <w:tab w:val="clear" w:pos="765"/>
              </w:tabs>
              <w:spacing w:line="240" w:lineRule="auto"/>
              <w:ind w:left="246" w:hanging="246"/>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5" w:type="pct"/>
            <w:tcBorders>
              <w:top w:val="single" w:sz="4" w:space="0" w:color="auto"/>
            </w:tcBorders>
            <w:shd w:val="clear" w:color="auto" w:fill="auto"/>
          </w:tcPr>
          <w:p w14:paraId="38C6E708"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c>
          <w:tcPr>
            <w:tcW w:w="154" w:type="pct"/>
            <w:shd w:val="clear" w:color="auto" w:fill="auto"/>
          </w:tcPr>
          <w:p w14:paraId="4199F35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top w:val="single" w:sz="4" w:space="0" w:color="auto"/>
            </w:tcBorders>
            <w:shd w:val="clear" w:color="auto" w:fill="auto"/>
            <w:vAlign w:val="bottom"/>
          </w:tcPr>
          <w:p w14:paraId="4A1893B0"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w:t>
            </w:r>
          </w:p>
        </w:tc>
        <w:tc>
          <w:tcPr>
            <w:tcW w:w="153" w:type="pct"/>
            <w:shd w:val="clear" w:color="auto" w:fill="auto"/>
          </w:tcPr>
          <w:p w14:paraId="2BE6AD4B"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1" w:type="pct"/>
            <w:tcBorders>
              <w:top w:val="single" w:sz="4" w:space="0" w:color="auto"/>
            </w:tcBorders>
            <w:shd w:val="clear" w:color="auto" w:fill="auto"/>
          </w:tcPr>
          <w:p w14:paraId="4B92CE5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355,389</w:t>
            </w:r>
          </w:p>
        </w:tc>
        <w:tc>
          <w:tcPr>
            <w:tcW w:w="155" w:type="pct"/>
            <w:shd w:val="clear" w:color="auto" w:fill="auto"/>
          </w:tcPr>
          <w:p w14:paraId="5A03C7DC"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2" w:type="pct"/>
            <w:tcBorders>
              <w:top w:val="single" w:sz="4" w:space="0" w:color="auto"/>
            </w:tcBorders>
            <w:shd w:val="clear" w:color="auto" w:fill="auto"/>
          </w:tcPr>
          <w:p w14:paraId="5E17295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471,128</w:t>
            </w:r>
          </w:p>
        </w:tc>
      </w:tr>
      <w:tr w:rsidR="005C4E4F" w:rsidRPr="009168C6" w14:paraId="16E598DA" w14:textId="77777777" w:rsidTr="005C4E4F">
        <w:trPr>
          <w:trHeight w:val="397"/>
        </w:trPr>
        <w:tc>
          <w:tcPr>
            <w:tcW w:w="1836" w:type="pct"/>
            <w:tcBorders>
              <w:bottom w:val="nil"/>
            </w:tcBorders>
            <w:vAlign w:val="bottom"/>
          </w:tcPr>
          <w:p w14:paraId="68E8969C" w14:textId="77777777" w:rsidR="005C4E4F" w:rsidRPr="009168C6" w:rsidRDefault="005C4E4F" w:rsidP="00F93556">
            <w:pPr>
              <w:pStyle w:val="acctfourfigures"/>
              <w:tabs>
                <w:tab w:val="clear" w:pos="765"/>
              </w:tabs>
              <w:spacing w:line="240" w:lineRule="auto"/>
              <w:ind w:left="246" w:hanging="246"/>
              <w:rPr>
                <w:rFonts w:ascii="AngsanaUPC" w:hAnsi="AngsanaUPC" w:cs="AngsanaUPC"/>
                <w:b/>
                <w:bCs/>
                <w:sz w:val="28"/>
                <w:szCs w:val="28"/>
              </w:rPr>
            </w:pPr>
            <w:r w:rsidRPr="009168C6">
              <w:rPr>
                <w:rFonts w:ascii="AngsanaUPC" w:hAnsi="AngsanaUPC" w:cs="AngsanaUPC"/>
                <w:b/>
                <w:bCs/>
                <w:color w:val="000000"/>
                <w:sz w:val="28"/>
                <w:szCs w:val="28"/>
              </w:rPr>
              <w:t>Total</w:t>
            </w:r>
          </w:p>
        </w:tc>
        <w:tc>
          <w:tcPr>
            <w:tcW w:w="695" w:type="pct"/>
            <w:tcBorders>
              <w:top w:val="single" w:sz="4" w:space="0" w:color="auto"/>
              <w:bottom w:val="double" w:sz="4" w:space="0" w:color="auto"/>
            </w:tcBorders>
            <w:shd w:val="clear" w:color="auto" w:fill="auto"/>
          </w:tcPr>
          <w:p w14:paraId="3DE6C57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w:t>
            </w:r>
          </w:p>
        </w:tc>
        <w:tc>
          <w:tcPr>
            <w:tcW w:w="154" w:type="pct"/>
            <w:tcBorders>
              <w:bottom w:val="nil"/>
            </w:tcBorders>
            <w:shd w:val="clear" w:color="auto" w:fill="auto"/>
          </w:tcPr>
          <w:p w14:paraId="593294E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4" w:type="pct"/>
            <w:tcBorders>
              <w:top w:val="single" w:sz="4" w:space="0" w:color="auto"/>
              <w:bottom w:val="double" w:sz="4" w:space="0" w:color="auto"/>
            </w:tcBorders>
            <w:shd w:val="clear" w:color="auto" w:fill="auto"/>
            <w:vAlign w:val="bottom"/>
          </w:tcPr>
          <w:p w14:paraId="0486B1D1"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w:t>
            </w:r>
          </w:p>
        </w:tc>
        <w:tc>
          <w:tcPr>
            <w:tcW w:w="153" w:type="pct"/>
            <w:shd w:val="clear" w:color="auto" w:fill="auto"/>
          </w:tcPr>
          <w:p w14:paraId="3E60613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1" w:type="pct"/>
            <w:tcBorders>
              <w:top w:val="single" w:sz="4" w:space="0" w:color="auto"/>
              <w:bottom w:val="double" w:sz="4" w:space="0" w:color="auto"/>
            </w:tcBorders>
            <w:shd w:val="clear" w:color="auto" w:fill="auto"/>
          </w:tcPr>
          <w:p w14:paraId="127F317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rPr>
              <w:t>355,389</w:t>
            </w:r>
          </w:p>
        </w:tc>
        <w:tc>
          <w:tcPr>
            <w:tcW w:w="155" w:type="pct"/>
            <w:shd w:val="clear" w:color="auto" w:fill="auto"/>
          </w:tcPr>
          <w:p w14:paraId="349A311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2" w:type="pct"/>
            <w:tcBorders>
              <w:top w:val="single" w:sz="4" w:space="0" w:color="auto"/>
              <w:bottom w:val="double" w:sz="4" w:space="0" w:color="auto"/>
            </w:tcBorders>
            <w:shd w:val="clear" w:color="auto" w:fill="auto"/>
          </w:tcPr>
          <w:p w14:paraId="1A5A57C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471,128</w:t>
            </w:r>
          </w:p>
        </w:tc>
      </w:tr>
    </w:tbl>
    <w:p w14:paraId="0125A1D7" w14:textId="77777777" w:rsidR="00055D81" w:rsidRPr="009168C6" w:rsidRDefault="00055D8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right="-45"/>
        <w:jc w:val="thaiDistribute"/>
        <w:rPr>
          <w:rFonts w:ascii="AngsanaUPC" w:hAnsi="AngsanaUPC" w:cs="AngsanaUPC"/>
          <w:iCs/>
          <w:sz w:val="20"/>
          <w:szCs w:val="20"/>
          <w:lang w:eastAsia="zh-CN"/>
        </w:rPr>
      </w:pPr>
    </w:p>
    <w:p w14:paraId="1BBE62E4" w14:textId="499ECB94" w:rsidR="00035C1C" w:rsidRPr="009168C6" w:rsidRDefault="00035C1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right="-45"/>
        <w:jc w:val="thaiDistribute"/>
        <w:rPr>
          <w:rFonts w:ascii="AngsanaUPC" w:hAnsi="AngsanaUPC" w:cs="AngsanaUPC"/>
          <w:iCs/>
          <w:sz w:val="28"/>
          <w:szCs w:val="28"/>
          <w:lang w:eastAsia="zh-CN"/>
        </w:rPr>
      </w:pPr>
      <w:r w:rsidRPr="009168C6">
        <w:rPr>
          <w:rFonts w:ascii="AngsanaUPC" w:hAnsi="AngsanaUPC" w:cs="AngsanaUPC"/>
          <w:iCs/>
          <w:sz w:val="28"/>
          <w:szCs w:val="28"/>
          <w:lang w:eastAsia="zh-CN"/>
        </w:rPr>
        <w:t xml:space="preserve">Movements during the </w:t>
      </w:r>
      <w:r w:rsidR="006C102D" w:rsidRPr="009168C6">
        <w:rPr>
          <w:rFonts w:ascii="AngsanaUPC" w:hAnsi="AngsanaUPC" w:cs="AngsanaUPC"/>
          <w:iCs/>
          <w:sz w:val="28"/>
          <w:szCs w:val="28"/>
          <w:lang w:eastAsia="zh-CN"/>
        </w:rPr>
        <w:t>year</w:t>
      </w:r>
      <w:r w:rsidRPr="009168C6">
        <w:rPr>
          <w:rFonts w:ascii="AngsanaUPC" w:hAnsi="AngsanaUPC" w:cs="AngsanaUPC"/>
          <w:iCs/>
          <w:sz w:val="28"/>
          <w:szCs w:val="28"/>
          <w:lang w:eastAsia="zh-CN"/>
        </w:rPr>
        <w:t xml:space="preserve"> ended </w:t>
      </w:r>
      <w:r w:rsidR="006C102D" w:rsidRPr="009168C6">
        <w:rPr>
          <w:rFonts w:ascii="AngsanaUPC" w:hAnsi="AngsanaUPC" w:cs="AngsanaUPC"/>
          <w:sz w:val="28"/>
          <w:szCs w:val="28"/>
        </w:rPr>
        <w:t>31 December</w:t>
      </w:r>
      <w:r w:rsidR="005E4CA9" w:rsidRPr="009168C6">
        <w:rPr>
          <w:rFonts w:ascii="AngsanaUPC" w:hAnsi="AngsanaUPC" w:cs="AngsanaUPC"/>
          <w:sz w:val="28"/>
          <w:szCs w:val="28"/>
        </w:rPr>
        <w:t xml:space="preserve"> 2023</w:t>
      </w:r>
      <w:r w:rsidR="005E4CA9" w:rsidRPr="009168C6">
        <w:rPr>
          <w:rFonts w:ascii="AngsanaUPC" w:hAnsi="AngsanaUPC" w:cs="AngsanaUPC"/>
          <w:iCs/>
          <w:sz w:val="28"/>
          <w:szCs w:val="28"/>
          <w:lang w:eastAsia="zh-CN"/>
        </w:rPr>
        <w:t xml:space="preserve"> </w:t>
      </w:r>
      <w:proofErr w:type="gramStart"/>
      <w:r w:rsidRPr="009168C6">
        <w:rPr>
          <w:rFonts w:ascii="AngsanaUPC" w:hAnsi="AngsanaUPC" w:cs="AngsanaUPC"/>
          <w:iCs/>
          <w:sz w:val="28"/>
          <w:szCs w:val="28"/>
          <w:lang w:eastAsia="zh-CN"/>
        </w:rPr>
        <w:t xml:space="preserve">and </w:t>
      </w:r>
      <w:r w:rsidR="006C102D" w:rsidRPr="009168C6">
        <w:rPr>
          <w:rFonts w:ascii="AngsanaUPC" w:hAnsi="AngsanaUPC" w:cs="AngsanaUPC"/>
          <w:iCs/>
          <w:sz w:val="28"/>
          <w:szCs w:val="28"/>
          <w:lang w:eastAsia="zh-CN"/>
        </w:rPr>
        <w:t xml:space="preserve"> </w:t>
      </w:r>
      <w:r w:rsidRPr="009168C6">
        <w:rPr>
          <w:rFonts w:ascii="AngsanaUPC" w:hAnsi="AngsanaUPC" w:cs="AngsanaUPC"/>
          <w:iCs/>
          <w:sz w:val="28"/>
          <w:szCs w:val="28"/>
          <w:lang w:eastAsia="zh-CN"/>
        </w:rPr>
        <w:t>2022</w:t>
      </w:r>
      <w:proofErr w:type="gramEnd"/>
      <w:r w:rsidRPr="009168C6">
        <w:rPr>
          <w:rFonts w:ascii="AngsanaUPC" w:hAnsi="AngsanaUPC" w:cs="AngsanaUPC"/>
          <w:iCs/>
          <w:sz w:val="28"/>
          <w:szCs w:val="28"/>
          <w:lang w:eastAsia="zh-CN"/>
        </w:rPr>
        <w:t xml:space="preserve"> of short-term loans </w:t>
      </w:r>
      <w:r w:rsidR="00BF2015">
        <w:rPr>
          <w:rFonts w:ascii="AngsanaUPC" w:hAnsi="AngsanaUPC" w:cs="AngsanaUPC"/>
          <w:iCs/>
          <w:sz w:val="28"/>
          <w:szCs w:val="28"/>
          <w:lang w:eastAsia="zh-CN"/>
        </w:rPr>
        <w:t>from</w:t>
      </w:r>
      <w:r w:rsidRPr="009168C6">
        <w:rPr>
          <w:rFonts w:ascii="AngsanaUPC" w:hAnsi="AngsanaUPC" w:cs="AngsanaUPC"/>
          <w:iCs/>
          <w:sz w:val="28"/>
          <w:szCs w:val="28"/>
          <w:lang w:eastAsia="zh-CN"/>
        </w:rPr>
        <w:t xml:space="preserve"> related part</w:t>
      </w:r>
      <w:r w:rsidR="00E365DD" w:rsidRPr="009168C6">
        <w:rPr>
          <w:rFonts w:ascii="AngsanaUPC" w:hAnsi="AngsanaUPC" w:cs="AngsanaUPC"/>
          <w:iCs/>
          <w:sz w:val="28"/>
          <w:szCs w:val="28"/>
          <w:lang w:eastAsia="zh-CN"/>
        </w:rPr>
        <w:t>ies</w:t>
      </w:r>
      <w:r w:rsidRPr="009168C6">
        <w:rPr>
          <w:rFonts w:ascii="AngsanaUPC" w:hAnsi="AngsanaUPC" w:cs="AngsanaUPC"/>
          <w:iCs/>
          <w:sz w:val="28"/>
          <w:szCs w:val="28"/>
          <w:lang w:eastAsia="zh-CN"/>
        </w:rPr>
        <w:t xml:space="preserve"> </w:t>
      </w:r>
      <w:r w:rsidR="00E365DD" w:rsidRPr="009168C6">
        <w:rPr>
          <w:rFonts w:ascii="AngsanaUPC" w:hAnsi="AngsanaUPC" w:cs="AngsanaUPC"/>
          <w:iCs/>
          <w:sz w:val="28"/>
          <w:szCs w:val="28"/>
          <w:lang w:eastAsia="zh-CN"/>
        </w:rPr>
        <w:t>are</w:t>
      </w:r>
      <w:r w:rsidRPr="009168C6">
        <w:rPr>
          <w:rFonts w:ascii="AngsanaUPC" w:hAnsi="AngsanaUPC" w:cs="AngsanaUPC"/>
          <w:iCs/>
          <w:sz w:val="28"/>
          <w:szCs w:val="28"/>
          <w:lang w:eastAsia="zh-CN"/>
        </w:rPr>
        <w:t xml:space="preserve"> as follows:</w:t>
      </w:r>
    </w:p>
    <w:tbl>
      <w:tblPr>
        <w:tblW w:w="9190" w:type="dxa"/>
        <w:tblInd w:w="558" w:type="dxa"/>
        <w:tblLayout w:type="fixed"/>
        <w:tblLook w:val="0000" w:firstRow="0" w:lastRow="0" w:firstColumn="0" w:lastColumn="0" w:noHBand="0" w:noVBand="0"/>
      </w:tblPr>
      <w:tblGrid>
        <w:gridCol w:w="3374"/>
        <w:gridCol w:w="1276"/>
        <w:gridCol w:w="283"/>
        <w:gridCol w:w="1421"/>
        <w:gridCol w:w="281"/>
        <w:gridCol w:w="993"/>
        <w:gridCol w:w="285"/>
        <w:gridCol w:w="1277"/>
      </w:tblGrid>
      <w:tr w:rsidR="00035C1C" w:rsidRPr="009168C6" w14:paraId="64CE46AC" w14:textId="77777777" w:rsidTr="008D2C90">
        <w:trPr>
          <w:trHeight w:hRule="exact" w:val="397"/>
        </w:trPr>
        <w:tc>
          <w:tcPr>
            <w:tcW w:w="5000" w:type="pct"/>
            <w:gridSpan w:val="8"/>
            <w:vAlign w:val="center"/>
          </w:tcPr>
          <w:p w14:paraId="71E477A1"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035C1C" w:rsidRPr="009168C6" w14:paraId="34EFC7AA" w14:textId="77777777" w:rsidTr="008D2C90">
        <w:trPr>
          <w:trHeight w:hRule="exact" w:val="397"/>
        </w:trPr>
        <w:tc>
          <w:tcPr>
            <w:tcW w:w="1836" w:type="pct"/>
            <w:vAlign w:val="center"/>
          </w:tcPr>
          <w:p w14:paraId="587A1B5C" w14:textId="77777777" w:rsidR="00035C1C" w:rsidRPr="009168C6" w:rsidRDefault="00035C1C" w:rsidP="00F93556">
            <w:pPr>
              <w:pStyle w:val="acctfourfigures"/>
              <w:tabs>
                <w:tab w:val="clear" w:pos="765"/>
              </w:tabs>
              <w:spacing w:line="240" w:lineRule="auto"/>
              <w:ind w:left="435" w:hanging="426"/>
              <w:rPr>
                <w:rFonts w:ascii="AngsanaUPC" w:hAnsi="AngsanaUPC" w:cs="AngsanaUPC"/>
                <w:b/>
                <w:bCs/>
                <w:sz w:val="28"/>
                <w:szCs w:val="28"/>
              </w:rPr>
            </w:pPr>
          </w:p>
        </w:tc>
        <w:tc>
          <w:tcPr>
            <w:tcW w:w="1621" w:type="pct"/>
            <w:gridSpan w:val="3"/>
            <w:tcBorders>
              <w:bottom w:val="single" w:sz="4" w:space="0" w:color="auto"/>
            </w:tcBorders>
            <w:shd w:val="clear" w:color="auto" w:fill="auto"/>
          </w:tcPr>
          <w:p w14:paraId="5F788152"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2D060C05"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0" w:type="pct"/>
            <w:gridSpan w:val="3"/>
            <w:tcBorders>
              <w:bottom w:val="single" w:sz="4" w:space="0" w:color="auto"/>
            </w:tcBorders>
            <w:shd w:val="clear" w:color="auto" w:fill="auto"/>
          </w:tcPr>
          <w:p w14:paraId="5C07DE80"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035C1C" w:rsidRPr="009168C6" w14:paraId="47EFE177" w14:textId="77777777" w:rsidTr="008D2C90">
        <w:trPr>
          <w:trHeight w:hRule="exact" w:val="397"/>
        </w:trPr>
        <w:tc>
          <w:tcPr>
            <w:tcW w:w="1836" w:type="pct"/>
            <w:vAlign w:val="center"/>
          </w:tcPr>
          <w:p w14:paraId="6DCBA590" w14:textId="77777777" w:rsidR="00035C1C" w:rsidRPr="009168C6" w:rsidRDefault="00035C1C" w:rsidP="00F93556">
            <w:pPr>
              <w:pStyle w:val="acctfourfigures"/>
              <w:tabs>
                <w:tab w:val="clear" w:pos="765"/>
              </w:tabs>
              <w:spacing w:line="240" w:lineRule="auto"/>
              <w:ind w:left="435" w:hanging="426"/>
              <w:rPr>
                <w:rFonts w:ascii="AngsanaUPC" w:hAnsi="AngsanaUPC" w:cs="AngsanaUPC"/>
                <w:b/>
                <w:bCs/>
                <w:sz w:val="28"/>
                <w:szCs w:val="28"/>
              </w:rPr>
            </w:pPr>
          </w:p>
        </w:tc>
        <w:tc>
          <w:tcPr>
            <w:tcW w:w="694" w:type="pct"/>
            <w:tcBorders>
              <w:top w:val="single" w:sz="4" w:space="0" w:color="auto"/>
              <w:bottom w:val="single" w:sz="4" w:space="0" w:color="auto"/>
            </w:tcBorders>
            <w:shd w:val="clear" w:color="auto" w:fill="auto"/>
            <w:vAlign w:val="center"/>
          </w:tcPr>
          <w:p w14:paraId="389B793A"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154" w:type="pct"/>
            <w:tcBorders>
              <w:top w:val="single" w:sz="4" w:space="0" w:color="auto"/>
            </w:tcBorders>
            <w:shd w:val="clear" w:color="auto" w:fill="auto"/>
            <w:vAlign w:val="center"/>
          </w:tcPr>
          <w:p w14:paraId="3F867FE9"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773" w:type="pct"/>
            <w:tcBorders>
              <w:bottom w:val="single" w:sz="4" w:space="0" w:color="auto"/>
            </w:tcBorders>
            <w:shd w:val="clear" w:color="auto" w:fill="auto"/>
            <w:vAlign w:val="center"/>
          </w:tcPr>
          <w:p w14:paraId="25E5DF51"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2022</w:t>
            </w:r>
          </w:p>
        </w:tc>
        <w:tc>
          <w:tcPr>
            <w:tcW w:w="153" w:type="pct"/>
            <w:shd w:val="clear" w:color="auto" w:fill="auto"/>
            <w:vAlign w:val="center"/>
          </w:tcPr>
          <w:p w14:paraId="7EB4FFD0"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540" w:type="pct"/>
            <w:tcBorders>
              <w:top w:val="single" w:sz="4" w:space="0" w:color="auto"/>
              <w:bottom w:val="single" w:sz="4" w:space="0" w:color="auto"/>
            </w:tcBorders>
            <w:shd w:val="clear" w:color="auto" w:fill="auto"/>
            <w:vAlign w:val="center"/>
          </w:tcPr>
          <w:p w14:paraId="00C6C328"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155" w:type="pct"/>
            <w:vAlign w:val="center"/>
          </w:tcPr>
          <w:p w14:paraId="64397AEB"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95" w:type="pct"/>
            <w:tcBorders>
              <w:bottom w:val="single" w:sz="4" w:space="0" w:color="auto"/>
            </w:tcBorders>
            <w:shd w:val="clear" w:color="auto" w:fill="auto"/>
            <w:vAlign w:val="center"/>
          </w:tcPr>
          <w:p w14:paraId="0C2D7BB7"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2" w:hanging="108"/>
              <w:jc w:val="center"/>
              <w:rPr>
                <w:rFonts w:ascii="AngsanaUPC" w:hAnsi="AngsanaUPC" w:cs="AngsanaUPC"/>
                <w:color w:val="000000"/>
                <w:sz w:val="28"/>
                <w:szCs w:val="28"/>
              </w:rPr>
            </w:pPr>
            <w:r w:rsidRPr="009168C6">
              <w:rPr>
                <w:rFonts w:ascii="AngsanaUPC" w:hAnsi="AngsanaUPC" w:cs="AngsanaUPC"/>
                <w:color w:val="000000"/>
                <w:sz w:val="28"/>
                <w:szCs w:val="28"/>
              </w:rPr>
              <w:t>2022</w:t>
            </w:r>
          </w:p>
        </w:tc>
      </w:tr>
      <w:tr w:rsidR="00035C1C" w:rsidRPr="009168C6" w14:paraId="3BD766A3" w14:textId="77777777" w:rsidTr="008D2C90">
        <w:trPr>
          <w:trHeight w:hRule="exact" w:val="397"/>
        </w:trPr>
        <w:tc>
          <w:tcPr>
            <w:tcW w:w="1836" w:type="pct"/>
            <w:vAlign w:val="bottom"/>
          </w:tcPr>
          <w:p w14:paraId="58A95EBB" w14:textId="77777777" w:rsidR="00035C1C" w:rsidRPr="009168C6" w:rsidRDefault="00035C1C"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Subsidiary companies</w:t>
            </w:r>
          </w:p>
        </w:tc>
        <w:tc>
          <w:tcPr>
            <w:tcW w:w="694" w:type="pct"/>
            <w:shd w:val="clear" w:color="auto" w:fill="auto"/>
            <w:vAlign w:val="center"/>
          </w:tcPr>
          <w:p w14:paraId="74A4173A"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4" w:type="pct"/>
            <w:shd w:val="clear" w:color="auto" w:fill="auto"/>
            <w:vAlign w:val="center"/>
          </w:tcPr>
          <w:p w14:paraId="561C1078"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773" w:type="pct"/>
            <w:shd w:val="clear" w:color="auto" w:fill="auto"/>
            <w:vAlign w:val="center"/>
          </w:tcPr>
          <w:p w14:paraId="0DB0A3F0"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464"/>
              <w:jc w:val="right"/>
              <w:rPr>
                <w:rFonts w:ascii="AngsanaUPC" w:hAnsi="AngsanaUPC" w:cs="AngsanaUPC"/>
                <w:b/>
                <w:bCs/>
                <w:sz w:val="28"/>
                <w:szCs w:val="28"/>
                <w:lang w:eastAsia="zh-CN"/>
              </w:rPr>
            </w:pPr>
          </w:p>
        </w:tc>
        <w:tc>
          <w:tcPr>
            <w:tcW w:w="153" w:type="pct"/>
            <w:shd w:val="clear" w:color="auto" w:fill="auto"/>
            <w:vAlign w:val="center"/>
          </w:tcPr>
          <w:p w14:paraId="4C8DE795"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540" w:type="pct"/>
            <w:shd w:val="clear" w:color="auto" w:fill="auto"/>
            <w:vAlign w:val="center"/>
          </w:tcPr>
          <w:p w14:paraId="7AFA1E36"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5" w:type="pct"/>
            <w:vAlign w:val="center"/>
          </w:tcPr>
          <w:p w14:paraId="6865EAB6"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95" w:type="pct"/>
            <w:shd w:val="clear" w:color="auto" w:fill="auto"/>
            <w:vAlign w:val="center"/>
          </w:tcPr>
          <w:p w14:paraId="28EA33F1" w14:textId="77777777" w:rsidR="00035C1C" w:rsidRPr="009168C6" w:rsidRDefault="00035C1C"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5C4E4F" w:rsidRPr="009168C6" w14:paraId="6F8238CC" w14:textId="77777777" w:rsidTr="00F8075F">
        <w:trPr>
          <w:trHeight w:hRule="exact" w:val="397"/>
        </w:trPr>
        <w:tc>
          <w:tcPr>
            <w:tcW w:w="1836" w:type="pct"/>
            <w:vAlign w:val="bottom"/>
          </w:tcPr>
          <w:p w14:paraId="51895CFF" w14:textId="77777777" w:rsidR="005C4E4F" w:rsidRPr="009168C6" w:rsidRDefault="005C4E4F"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At 1 January</w:t>
            </w:r>
          </w:p>
        </w:tc>
        <w:tc>
          <w:tcPr>
            <w:tcW w:w="694" w:type="pct"/>
            <w:shd w:val="clear" w:color="auto" w:fill="auto"/>
          </w:tcPr>
          <w:p w14:paraId="1DC17E0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w:t>
            </w:r>
          </w:p>
        </w:tc>
        <w:tc>
          <w:tcPr>
            <w:tcW w:w="154" w:type="pct"/>
            <w:shd w:val="clear" w:color="auto" w:fill="auto"/>
          </w:tcPr>
          <w:p w14:paraId="230D8347"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58720A5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c>
          <w:tcPr>
            <w:tcW w:w="153" w:type="pct"/>
            <w:shd w:val="clear" w:color="auto" w:fill="auto"/>
          </w:tcPr>
          <w:p w14:paraId="2A048E3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540" w:type="pct"/>
            <w:shd w:val="clear" w:color="auto" w:fill="auto"/>
          </w:tcPr>
          <w:p w14:paraId="0BD1AF0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471,128</w:t>
            </w:r>
          </w:p>
        </w:tc>
        <w:tc>
          <w:tcPr>
            <w:tcW w:w="155" w:type="pct"/>
            <w:shd w:val="clear" w:color="auto" w:fill="auto"/>
          </w:tcPr>
          <w:p w14:paraId="063546FD"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95" w:type="pct"/>
            <w:shd w:val="clear" w:color="auto" w:fill="auto"/>
            <w:vAlign w:val="bottom"/>
          </w:tcPr>
          <w:p w14:paraId="44F11367"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329,128</w:t>
            </w:r>
          </w:p>
        </w:tc>
      </w:tr>
      <w:tr w:rsidR="005C4E4F" w:rsidRPr="009168C6" w14:paraId="56A2E341" w14:textId="77777777" w:rsidTr="00F8075F">
        <w:trPr>
          <w:trHeight w:hRule="exact" w:val="397"/>
        </w:trPr>
        <w:tc>
          <w:tcPr>
            <w:tcW w:w="1836" w:type="pct"/>
            <w:vAlign w:val="bottom"/>
          </w:tcPr>
          <w:p w14:paraId="71C9D6E7" w14:textId="77777777" w:rsidR="005C4E4F" w:rsidRPr="009168C6" w:rsidRDefault="005C4E4F"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color w:val="000000"/>
                <w:sz w:val="28"/>
                <w:szCs w:val="28"/>
              </w:rPr>
              <w:t>Increase</w:t>
            </w:r>
          </w:p>
        </w:tc>
        <w:tc>
          <w:tcPr>
            <w:tcW w:w="694" w:type="pct"/>
            <w:shd w:val="clear" w:color="auto" w:fill="auto"/>
          </w:tcPr>
          <w:p w14:paraId="6746523A"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w:t>
            </w:r>
          </w:p>
        </w:tc>
        <w:tc>
          <w:tcPr>
            <w:tcW w:w="154" w:type="pct"/>
            <w:shd w:val="clear" w:color="auto" w:fill="auto"/>
          </w:tcPr>
          <w:p w14:paraId="0FCD7415"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57EB0A84"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c>
          <w:tcPr>
            <w:tcW w:w="153" w:type="pct"/>
            <w:shd w:val="clear" w:color="auto" w:fill="auto"/>
          </w:tcPr>
          <w:p w14:paraId="6EFF4F54"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540" w:type="pct"/>
            <w:shd w:val="clear" w:color="auto" w:fill="auto"/>
          </w:tcPr>
          <w:p w14:paraId="53934080"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50,000</w:t>
            </w:r>
          </w:p>
        </w:tc>
        <w:tc>
          <w:tcPr>
            <w:tcW w:w="155" w:type="pct"/>
            <w:shd w:val="clear" w:color="auto" w:fill="auto"/>
          </w:tcPr>
          <w:p w14:paraId="531E596C"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95" w:type="pct"/>
            <w:shd w:val="clear" w:color="auto" w:fill="auto"/>
            <w:vAlign w:val="bottom"/>
          </w:tcPr>
          <w:p w14:paraId="4E5965CA"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195,000</w:t>
            </w:r>
          </w:p>
        </w:tc>
      </w:tr>
      <w:tr w:rsidR="005C4E4F" w:rsidRPr="009168C6" w14:paraId="0F362952" w14:textId="77777777" w:rsidTr="00F8075F">
        <w:trPr>
          <w:trHeight w:hRule="exact" w:val="397"/>
        </w:trPr>
        <w:tc>
          <w:tcPr>
            <w:tcW w:w="1836" w:type="pct"/>
            <w:vAlign w:val="bottom"/>
          </w:tcPr>
          <w:p w14:paraId="41F50B88" w14:textId="77777777" w:rsidR="005C4E4F" w:rsidRPr="009168C6" w:rsidRDefault="005C4E4F" w:rsidP="00F93556">
            <w:pPr>
              <w:pStyle w:val="acctfourfigures"/>
              <w:tabs>
                <w:tab w:val="clear" w:pos="765"/>
              </w:tabs>
              <w:spacing w:line="240" w:lineRule="auto"/>
              <w:ind w:left="435" w:hanging="420"/>
              <w:rPr>
                <w:rFonts w:ascii="AngsanaUPC" w:hAnsi="AngsanaUPC" w:cs="AngsanaUPC"/>
                <w:color w:val="000000"/>
                <w:sz w:val="28"/>
                <w:szCs w:val="28"/>
              </w:rPr>
            </w:pPr>
            <w:r w:rsidRPr="009168C6">
              <w:rPr>
                <w:rFonts w:ascii="AngsanaUPC" w:hAnsi="AngsanaUPC" w:cs="AngsanaUPC"/>
                <w:sz w:val="28"/>
                <w:szCs w:val="28"/>
              </w:rPr>
              <w:t>Decrease</w:t>
            </w:r>
          </w:p>
        </w:tc>
        <w:tc>
          <w:tcPr>
            <w:tcW w:w="694" w:type="pct"/>
            <w:tcBorders>
              <w:bottom w:val="single" w:sz="4" w:space="0" w:color="auto"/>
            </w:tcBorders>
            <w:shd w:val="clear" w:color="auto" w:fill="auto"/>
          </w:tcPr>
          <w:p w14:paraId="70C82EDB"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w:t>
            </w:r>
          </w:p>
        </w:tc>
        <w:tc>
          <w:tcPr>
            <w:tcW w:w="154" w:type="pct"/>
            <w:shd w:val="clear" w:color="auto" w:fill="auto"/>
          </w:tcPr>
          <w:p w14:paraId="4ABA6837"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bottom w:val="single" w:sz="4" w:space="0" w:color="auto"/>
            </w:tcBorders>
            <w:shd w:val="clear" w:color="auto" w:fill="auto"/>
          </w:tcPr>
          <w:p w14:paraId="6C3CEC1B"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5"/>
              <w:jc w:val="right"/>
              <w:rPr>
                <w:rFonts w:ascii="AngsanaUPC" w:hAnsi="AngsanaUPC" w:cs="AngsanaUPC"/>
                <w:color w:val="000000"/>
                <w:sz w:val="28"/>
                <w:szCs w:val="28"/>
              </w:rPr>
            </w:pPr>
            <w:r w:rsidRPr="009168C6">
              <w:rPr>
                <w:rFonts w:ascii="AngsanaUPC" w:hAnsi="AngsanaUPC" w:cs="AngsanaUPC"/>
                <w:color w:val="000000"/>
                <w:sz w:val="28"/>
                <w:szCs w:val="28"/>
              </w:rPr>
              <w:t>-</w:t>
            </w:r>
          </w:p>
        </w:tc>
        <w:tc>
          <w:tcPr>
            <w:tcW w:w="153" w:type="pct"/>
            <w:shd w:val="clear" w:color="auto" w:fill="auto"/>
          </w:tcPr>
          <w:p w14:paraId="783AB7C0"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540" w:type="pct"/>
            <w:tcBorders>
              <w:bottom w:val="single" w:sz="4" w:space="0" w:color="auto"/>
            </w:tcBorders>
            <w:shd w:val="clear" w:color="auto" w:fill="auto"/>
          </w:tcPr>
          <w:p w14:paraId="7FA828F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(165,740)</w:t>
            </w:r>
          </w:p>
        </w:tc>
        <w:tc>
          <w:tcPr>
            <w:tcW w:w="155" w:type="pct"/>
            <w:shd w:val="clear" w:color="auto" w:fill="auto"/>
          </w:tcPr>
          <w:p w14:paraId="7138CBC5"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95" w:type="pct"/>
            <w:tcBorders>
              <w:bottom w:val="single" w:sz="4" w:space="0" w:color="auto"/>
            </w:tcBorders>
            <w:shd w:val="clear" w:color="auto" w:fill="auto"/>
            <w:vAlign w:val="bottom"/>
          </w:tcPr>
          <w:p w14:paraId="2AEE336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(53,000)</w:t>
            </w:r>
          </w:p>
        </w:tc>
      </w:tr>
      <w:tr w:rsidR="005C4E4F" w:rsidRPr="009168C6" w14:paraId="6F90790E" w14:textId="77777777" w:rsidTr="00F8075F">
        <w:trPr>
          <w:trHeight w:hRule="exact" w:val="397"/>
        </w:trPr>
        <w:tc>
          <w:tcPr>
            <w:tcW w:w="1836" w:type="pct"/>
            <w:tcBorders>
              <w:bottom w:val="nil"/>
            </w:tcBorders>
            <w:vAlign w:val="bottom"/>
          </w:tcPr>
          <w:p w14:paraId="2BDBE5CA" w14:textId="54C8AC97" w:rsidR="005C4E4F" w:rsidRPr="009168C6" w:rsidRDefault="005C4E4F" w:rsidP="00F93556">
            <w:pPr>
              <w:pStyle w:val="acctfourfigures"/>
              <w:tabs>
                <w:tab w:val="clear" w:pos="765"/>
              </w:tabs>
              <w:spacing w:line="240" w:lineRule="auto"/>
              <w:ind w:left="435" w:hanging="420"/>
              <w:rPr>
                <w:rFonts w:ascii="AngsanaUPC" w:hAnsi="AngsanaUPC" w:cs="AngsanaUPC"/>
                <w:b/>
                <w:bCs/>
                <w:color w:val="000000"/>
                <w:sz w:val="28"/>
                <w:szCs w:val="28"/>
                <w:lang w:val="en-US" w:bidi="th-TH"/>
              </w:rPr>
            </w:pPr>
            <w:r w:rsidRPr="009168C6">
              <w:rPr>
                <w:rFonts w:ascii="AngsanaUPC" w:hAnsi="AngsanaUPC" w:cs="AngsanaUPC"/>
                <w:b/>
                <w:bCs/>
                <w:color w:val="000000"/>
                <w:sz w:val="28"/>
                <w:szCs w:val="28"/>
              </w:rPr>
              <w:t>At 3</w:t>
            </w:r>
            <w:r w:rsidR="00BF2015">
              <w:rPr>
                <w:rFonts w:ascii="AngsanaUPC" w:hAnsi="AngsanaUPC" w:cs="AngsanaUPC"/>
                <w:b/>
                <w:bCs/>
                <w:color w:val="000000"/>
                <w:sz w:val="28"/>
                <w:szCs w:val="28"/>
              </w:rPr>
              <w:t xml:space="preserve">1 December </w:t>
            </w:r>
          </w:p>
        </w:tc>
        <w:tc>
          <w:tcPr>
            <w:tcW w:w="694" w:type="pct"/>
            <w:tcBorders>
              <w:top w:val="single" w:sz="4" w:space="0" w:color="auto"/>
              <w:bottom w:val="double" w:sz="4" w:space="0" w:color="auto"/>
            </w:tcBorders>
            <w:shd w:val="clear" w:color="auto" w:fill="auto"/>
          </w:tcPr>
          <w:p w14:paraId="2E0B364C"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w:t>
            </w:r>
          </w:p>
        </w:tc>
        <w:tc>
          <w:tcPr>
            <w:tcW w:w="154" w:type="pct"/>
            <w:tcBorders>
              <w:bottom w:val="nil"/>
            </w:tcBorders>
            <w:shd w:val="clear" w:color="auto" w:fill="auto"/>
          </w:tcPr>
          <w:p w14:paraId="7F2ED91F"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3" w:type="pct"/>
            <w:tcBorders>
              <w:top w:val="single" w:sz="4" w:space="0" w:color="auto"/>
              <w:bottom w:val="double" w:sz="4" w:space="0" w:color="auto"/>
            </w:tcBorders>
            <w:shd w:val="clear" w:color="auto" w:fill="auto"/>
          </w:tcPr>
          <w:p w14:paraId="434C8075"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w:t>
            </w:r>
          </w:p>
        </w:tc>
        <w:tc>
          <w:tcPr>
            <w:tcW w:w="153" w:type="pct"/>
            <w:shd w:val="clear" w:color="auto" w:fill="auto"/>
          </w:tcPr>
          <w:p w14:paraId="68E8EEA1"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540" w:type="pct"/>
            <w:tcBorders>
              <w:top w:val="single" w:sz="4" w:space="0" w:color="auto"/>
              <w:bottom w:val="double" w:sz="4" w:space="0" w:color="auto"/>
            </w:tcBorders>
            <w:shd w:val="clear" w:color="auto" w:fill="auto"/>
          </w:tcPr>
          <w:p w14:paraId="4B17866E"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rPr>
              <w:t>355,38</w:t>
            </w:r>
            <w:r w:rsidR="000F533B">
              <w:rPr>
                <w:rFonts w:ascii="AngsanaUPC" w:hAnsi="AngsanaUPC" w:cs="AngsanaUPC"/>
                <w:b/>
                <w:bCs/>
                <w:color w:val="000000"/>
                <w:sz w:val="28"/>
                <w:szCs w:val="28"/>
              </w:rPr>
              <w:t>8</w:t>
            </w:r>
          </w:p>
        </w:tc>
        <w:tc>
          <w:tcPr>
            <w:tcW w:w="155" w:type="pct"/>
            <w:shd w:val="clear" w:color="auto" w:fill="auto"/>
          </w:tcPr>
          <w:p w14:paraId="608D1209"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95" w:type="pct"/>
            <w:tcBorders>
              <w:top w:val="single" w:sz="4" w:space="0" w:color="auto"/>
              <w:bottom w:val="double" w:sz="4" w:space="0" w:color="auto"/>
            </w:tcBorders>
            <w:shd w:val="clear" w:color="auto" w:fill="auto"/>
            <w:vAlign w:val="bottom"/>
          </w:tcPr>
          <w:p w14:paraId="1EF9C893" w14:textId="77777777" w:rsidR="005C4E4F" w:rsidRPr="009168C6" w:rsidRDefault="005C4E4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471,128</w:t>
            </w:r>
          </w:p>
        </w:tc>
      </w:tr>
    </w:tbl>
    <w:p w14:paraId="1480FD22" w14:textId="77777777" w:rsidR="00B21EDC" w:rsidRPr="009168C6" w:rsidRDefault="00ED147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ind w:left="540" w:right="-45"/>
        <w:jc w:val="thaiDistribute"/>
        <w:rPr>
          <w:rFonts w:ascii="AngsanaUPC" w:hAnsi="AngsanaUPC" w:cs="AngsanaUPC"/>
          <w:iCs/>
          <w:sz w:val="28"/>
          <w:szCs w:val="28"/>
          <w:lang w:eastAsia="zh-CN"/>
        </w:rPr>
      </w:pPr>
      <w:r w:rsidRPr="009168C6">
        <w:rPr>
          <w:rFonts w:ascii="AngsanaUPC" w:hAnsi="AngsanaUPC" w:cs="AngsanaUPC"/>
          <w:iCs/>
          <w:sz w:val="28"/>
          <w:szCs w:val="28"/>
          <w:lang w:eastAsia="zh-CN"/>
        </w:rPr>
        <w:t xml:space="preserve">As at 31 December </w:t>
      </w:r>
      <w:r w:rsidR="00007BE2" w:rsidRPr="009168C6">
        <w:rPr>
          <w:rFonts w:ascii="AngsanaUPC" w:hAnsi="AngsanaUPC" w:cs="AngsanaUPC"/>
          <w:iCs/>
          <w:sz w:val="28"/>
          <w:szCs w:val="28"/>
          <w:lang w:eastAsia="zh-CN"/>
        </w:rPr>
        <w:t xml:space="preserve">2023 and </w:t>
      </w:r>
      <w:r w:rsidRPr="009168C6">
        <w:rPr>
          <w:rFonts w:ascii="AngsanaUPC" w:hAnsi="AngsanaUPC" w:cs="AngsanaUPC"/>
          <w:iCs/>
          <w:sz w:val="28"/>
          <w:szCs w:val="28"/>
          <w:lang w:eastAsia="zh-CN"/>
        </w:rPr>
        <w:t>2022, short-term loans from related part</w:t>
      </w:r>
      <w:r w:rsidR="00E365DD" w:rsidRPr="009168C6">
        <w:rPr>
          <w:rFonts w:ascii="AngsanaUPC" w:hAnsi="AngsanaUPC" w:cs="AngsanaUPC"/>
          <w:iCs/>
          <w:sz w:val="28"/>
          <w:szCs w:val="28"/>
          <w:lang w:eastAsia="zh-CN"/>
        </w:rPr>
        <w:t>ies</w:t>
      </w:r>
      <w:r w:rsidRPr="009168C6">
        <w:rPr>
          <w:rFonts w:ascii="AngsanaUPC" w:hAnsi="AngsanaUPC" w:cs="AngsanaUPC"/>
          <w:iCs/>
          <w:sz w:val="28"/>
          <w:szCs w:val="28"/>
          <w:lang w:eastAsia="zh-CN"/>
        </w:rPr>
        <w:t xml:space="preserve"> were interest-free promissory notes payable </w:t>
      </w:r>
      <w:r w:rsidR="000F6690" w:rsidRPr="009168C6">
        <w:rPr>
          <w:rFonts w:ascii="AngsanaUPC" w:hAnsi="AngsanaUPC" w:cs="AngsanaUPC"/>
          <w:iCs/>
          <w:sz w:val="28"/>
          <w:szCs w:val="28"/>
          <w:lang w:eastAsia="zh-CN"/>
        </w:rPr>
        <w:t xml:space="preserve">and will be </w:t>
      </w:r>
      <w:r w:rsidR="00CF7838" w:rsidRPr="009168C6">
        <w:rPr>
          <w:rFonts w:ascii="AngsanaUPC" w:hAnsi="AngsanaUPC" w:cs="AngsanaUPC"/>
          <w:iCs/>
          <w:sz w:val="28"/>
          <w:szCs w:val="28"/>
          <w:lang w:eastAsia="zh-CN"/>
        </w:rPr>
        <w:t xml:space="preserve">repaid </w:t>
      </w:r>
      <w:r w:rsidRPr="009168C6">
        <w:rPr>
          <w:rFonts w:ascii="AngsanaUPC" w:hAnsi="AngsanaUPC" w:cs="AngsanaUPC"/>
          <w:iCs/>
          <w:sz w:val="28"/>
          <w:szCs w:val="28"/>
          <w:lang w:eastAsia="zh-CN"/>
        </w:rPr>
        <w:t>at call, the interest rate</w:t>
      </w:r>
      <w:r w:rsidR="00E365DD" w:rsidRPr="009168C6">
        <w:rPr>
          <w:rFonts w:ascii="AngsanaUPC" w:hAnsi="AngsanaUPC" w:cs="AngsanaUPC"/>
          <w:iCs/>
          <w:sz w:val="28"/>
          <w:szCs w:val="28"/>
          <w:lang w:eastAsia="zh-CN"/>
        </w:rPr>
        <w:t>s</w:t>
      </w:r>
      <w:r w:rsidRPr="009168C6">
        <w:rPr>
          <w:rFonts w:ascii="AngsanaUPC" w:hAnsi="AngsanaUPC" w:cs="AngsanaUPC"/>
          <w:iCs/>
          <w:sz w:val="28"/>
          <w:szCs w:val="28"/>
          <w:lang w:eastAsia="zh-CN"/>
        </w:rPr>
        <w:t xml:space="preserve"> </w:t>
      </w:r>
      <w:r w:rsidR="00E365DD" w:rsidRPr="009168C6">
        <w:rPr>
          <w:rFonts w:ascii="AngsanaUPC" w:hAnsi="AngsanaUPC" w:cs="AngsanaUPC"/>
          <w:iCs/>
          <w:sz w:val="28"/>
          <w:szCs w:val="28"/>
          <w:lang w:eastAsia="zh-CN"/>
        </w:rPr>
        <w:t>are</w:t>
      </w:r>
      <w:r w:rsidRPr="009168C6">
        <w:rPr>
          <w:rFonts w:ascii="AngsanaUPC" w:hAnsi="AngsanaUPC" w:cs="AngsanaUPC"/>
          <w:iCs/>
          <w:sz w:val="28"/>
          <w:szCs w:val="28"/>
          <w:lang w:eastAsia="zh-CN"/>
        </w:rPr>
        <w:t xml:space="preserve"> 3.00 </w:t>
      </w:r>
      <w:r w:rsidR="006123A7" w:rsidRPr="009168C6">
        <w:rPr>
          <w:rFonts w:ascii="AngsanaUPC" w:hAnsi="AngsanaUPC" w:cs="AngsanaUPC"/>
          <w:iCs/>
          <w:sz w:val="28"/>
          <w:szCs w:val="28"/>
          <w:lang w:eastAsia="zh-CN"/>
        </w:rPr>
        <w:t xml:space="preserve">% </w:t>
      </w:r>
      <w:r w:rsidRPr="009168C6">
        <w:rPr>
          <w:rFonts w:ascii="AngsanaUPC" w:hAnsi="AngsanaUPC" w:cs="AngsanaUPC"/>
          <w:iCs/>
          <w:sz w:val="28"/>
          <w:szCs w:val="28"/>
          <w:lang w:eastAsia="zh-CN"/>
        </w:rPr>
        <w:t xml:space="preserve">- </w:t>
      </w:r>
      <w:r w:rsidR="005C4E4F" w:rsidRPr="009168C6">
        <w:rPr>
          <w:rFonts w:ascii="AngsanaUPC" w:hAnsi="AngsanaUPC" w:cs="AngsanaUPC"/>
          <w:iCs/>
          <w:sz w:val="28"/>
          <w:szCs w:val="28"/>
          <w:lang w:eastAsia="zh-CN"/>
        </w:rPr>
        <w:t>8.00</w:t>
      </w:r>
      <w:r w:rsidRPr="009168C6">
        <w:rPr>
          <w:rFonts w:ascii="AngsanaUPC" w:hAnsi="AngsanaUPC" w:cs="AngsanaUPC"/>
          <w:iCs/>
          <w:sz w:val="28"/>
          <w:szCs w:val="28"/>
          <w:lang w:eastAsia="zh-CN"/>
        </w:rPr>
        <w:t xml:space="preserve"> % per annum.</w:t>
      </w:r>
    </w:p>
    <w:p w14:paraId="5450E6D5" w14:textId="77777777" w:rsidR="00F70B78" w:rsidRDefault="00F70B78" w:rsidP="00F7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8"/>
          <w:szCs w:val="28"/>
        </w:rPr>
      </w:pPr>
    </w:p>
    <w:p w14:paraId="2CF46DC2" w14:textId="295C485D" w:rsidR="00ED1472" w:rsidRPr="009168C6" w:rsidRDefault="007F7D34"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lastRenderedPageBreak/>
        <w:t>Accrued interest - related parties</w:t>
      </w:r>
    </w:p>
    <w:tbl>
      <w:tblPr>
        <w:tblW w:w="9181" w:type="dxa"/>
        <w:tblInd w:w="558" w:type="dxa"/>
        <w:tblLayout w:type="fixed"/>
        <w:tblLook w:val="0000" w:firstRow="0" w:lastRow="0" w:firstColumn="0" w:lastColumn="0" w:noHBand="0" w:noVBand="0"/>
      </w:tblPr>
      <w:tblGrid>
        <w:gridCol w:w="3375"/>
        <w:gridCol w:w="1276"/>
        <w:gridCol w:w="283"/>
        <w:gridCol w:w="1421"/>
        <w:gridCol w:w="281"/>
        <w:gridCol w:w="1118"/>
        <w:gridCol w:w="285"/>
        <w:gridCol w:w="1142"/>
      </w:tblGrid>
      <w:tr w:rsidR="00ED1472" w:rsidRPr="009168C6" w14:paraId="4168B805" w14:textId="77777777" w:rsidTr="000929C7">
        <w:trPr>
          <w:trHeight w:hRule="exact" w:val="340"/>
        </w:trPr>
        <w:tc>
          <w:tcPr>
            <w:tcW w:w="5000" w:type="pct"/>
            <w:gridSpan w:val="8"/>
            <w:vAlign w:val="center"/>
          </w:tcPr>
          <w:p w14:paraId="38236865" w14:textId="77777777" w:rsidR="00ED1472" w:rsidRPr="009168C6" w:rsidRDefault="00ED147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ED1472" w:rsidRPr="009168C6" w14:paraId="3D682189" w14:textId="77777777" w:rsidTr="002A76F6">
        <w:trPr>
          <w:trHeight w:hRule="exact" w:val="397"/>
        </w:trPr>
        <w:tc>
          <w:tcPr>
            <w:tcW w:w="1838" w:type="pct"/>
            <w:vAlign w:val="center"/>
          </w:tcPr>
          <w:p w14:paraId="69685CAC" w14:textId="77777777" w:rsidR="00ED1472" w:rsidRPr="009168C6" w:rsidRDefault="00ED1472" w:rsidP="00F93556">
            <w:pPr>
              <w:pStyle w:val="acctfourfigures"/>
              <w:tabs>
                <w:tab w:val="clear" w:pos="765"/>
              </w:tabs>
              <w:spacing w:line="240" w:lineRule="auto"/>
              <w:ind w:left="435" w:hanging="426"/>
              <w:rPr>
                <w:rFonts w:ascii="AngsanaUPC" w:hAnsi="AngsanaUPC" w:cs="AngsanaUPC"/>
                <w:b/>
                <w:bCs/>
                <w:sz w:val="28"/>
                <w:szCs w:val="28"/>
              </w:rPr>
            </w:pPr>
          </w:p>
        </w:tc>
        <w:tc>
          <w:tcPr>
            <w:tcW w:w="1623" w:type="pct"/>
            <w:gridSpan w:val="3"/>
            <w:tcBorders>
              <w:bottom w:val="single" w:sz="4" w:space="0" w:color="auto"/>
            </w:tcBorders>
            <w:shd w:val="clear" w:color="auto" w:fill="auto"/>
            <w:vAlign w:val="center"/>
          </w:tcPr>
          <w:p w14:paraId="63B82FEA" w14:textId="77777777" w:rsidR="00ED1472" w:rsidRPr="009168C6" w:rsidRDefault="00ED147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vAlign w:val="center"/>
          </w:tcPr>
          <w:p w14:paraId="2C130065" w14:textId="77777777" w:rsidR="00ED1472" w:rsidRPr="009168C6" w:rsidRDefault="00ED147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6" w:type="pct"/>
            <w:gridSpan w:val="3"/>
            <w:tcBorders>
              <w:bottom w:val="single" w:sz="4" w:space="0" w:color="auto"/>
            </w:tcBorders>
            <w:shd w:val="clear" w:color="auto" w:fill="auto"/>
            <w:vAlign w:val="center"/>
          </w:tcPr>
          <w:p w14:paraId="7002FB1B" w14:textId="77777777" w:rsidR="00ED1472" w:rsidRPr="009168C6" w:rsidRDefault="00ED147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2A76F6" w:rsidRPr="009168C6" w14:paraId="7DEA69C2" w14:textId="77777777" w:rsidTr="002A76F6">
        <w:trPr>
          <w:trHeight w:hRule="exact" w:val="397"/>
        </w:trPr>
        <w:tc>
          <w:tcPr>
            <w:tcW w:w="1838" w:type="pct"/>
            <w:tcBorders>
              <w:bottom w:val="nil"/>
            </w:tcBorders>
            <w:vAlign w:val="center"/>
          </w:tcPr>
          <w:p w14:paraId="5EDB5FCE" w14:textId="77777777" w:rsidR="002A76F6" w:rsidRPr="009168C6" w:rsidRDefault="002A76F6" w:rsidP="00F93556">
            <w:pPr>
              <w:pStyle w:val="acctfourfigures"/>
              <w:tabs>
                <w:tab w:val="clear" w:pos="765"/>
              </w:tabs>
              <w:spacing w:line="240" w:lineRule="auto"/>
              <w:rPr>
                <w:rFonts w:ascii="AngsanaUPC" w:hAnsi="AngsanaUPC" w:cs="AngsanaUPC"/>
                <w:color w:val="000000"/>
                <w:sz w:val="28"/>
                <w:szCs w:val="28"/>
              </w:rPr>
            </w:pPr>
          </w:p>
        </w:tc>
        <w:tc>
          <w:tcPr>
            <w:tcW w:w="695" w:type="pct"/>
            <w:tcBorders>
              <w:top w:val="single" w:sz="4" w:space="0" w:color="auto"/>
              <w:bottom w:val="single" w:sz="4" w:space="0" w:color="auto"/>
            </w:tcBorders>
            <w:shd w:val="clear" w:color="auto" w:fill="auto"/>
            <w:vAlign w:val="center"/>
          </w:tcPr>
          <w:p w14:paraId="20F75647"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color w:val="000000"/>
                <w:sz w:val="28"/>
                <w:szCs w:val="28"/>
              </w:rPr>
              <w:t>2023</w:t>
            </w:r>
          </w:p>
        </w:tc>
        <w:tc>
          <w:tcPr>
            <w:tcW w:w="154" w:type="pct"/>
            <w:shd w:val="clear" w:color="auto" w:fill="auto"/>
            <w:vAlign w:val="center"/>
          </w:tcPr>
          <w:p w14:paraId="4BB59F9C"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b/>
                <w:bCs/>
                <w:color w:val="000000"/>
                <w:sz w:val="28"/>
                <w:szCs w:val="28"/>
              </w:rPr>
            </w:pPr>
          </w:p>
        </w:tc>
        <w:tc>
          <w:tcPr>
            <w:tcW w:w="774" w:type="pct"/>
            <w:tcBorders>
              <w:top w:val="single" w:sz="4" w:space="0" w:color="auto"/>
              <w:bottom w:val="single" w:sz="4" w:space="0" w:color="auto"/>
            </w:tcBorders>
            <w:shd w:val="clear" w:color="auto" w:fill="auto"/>
            <w:vAlign w:val="center"/>
          </w:tcPr>
          <w:p w14:paraId="11B8F7E5"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color w:val="000000"/>
                <w:sz w:val="28"/>
                <w:szCs w:val="28"/>
              </w:rPr>
              <w:t>2022</w:t>
            </w:r>
          </w:p>
        </w:tc>
        <w:tc>
          <w:tcPr>
            <w:tcW w:w="153" w:type="pct"/>
            <w:shd w:val="clear" w:color="auto" w:fill="auto"/>
            <w:vAlign w:val="center"/>
          </w:tcPr>
          <w:p w14:paraId="000AC5F7"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9" w:type="pct"/>
            <w:tcBorders>
              <w:top w:val="single" w:sz="4" w:space="0" w:color="auto"/>
              <w:bottom w:val="single" w:sz="4" w:space="0" w:color="auto"/>
            </w:tcBorders>
            <w:shd w:val="clear" w:color="auto" w:fill="auto"/>
            <w:vAlign w:val="center"/>
          </w:tcPr>
          <w:p w14:paraId="385949EE"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color w:val="000000"/>
                <w:sz w:val="28"/>
                <w:szCs w:val="28"/>
              </w:rPr>
              <w:t>2023</w:t>
            </w:r>
          </w:p>
        </w:tc>
        <w:tc>
          <w:tcPr>
            <w:tcW w:w="155" w:type="pct"/>
            <w:shd w:val="clear" w:color="auto" w:fill="auto"/>
            <w:vAlign w:val="center"/>
          </w:tcPr>
          <w:p w14:paraId="547607F4"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22" w:type="pct"/>
            <w:tcBorders>
              <w:top w:val="single" w:sz="4" w:space="0" w:color="auto"/>
              <w:bottom w:val="single" w:sz="4" w:space="0" w:color="auto"/>
            </w:tcBorders>
            <w:shd w:val="clear" w:color="auto" w:fill="auto"/>
            <w:vAlign w:val="center"/>
          </w:tcPr>
          <w:p w14:paraId="4F1BF09C"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color w:val="000000"/>
                <w:sz w:val="28"/>
                <w:szCs w:val="28"/>
              </w:rPr>
              <w:t>2022</w:t>
            </w:r>
          </w:p>
        </w:tc>
      </w:tr>
      <w:tr w:rsidR="00926D40" w:rsidRPr="009168C6" w14:paraId="23E9A7B4" w14:textId="77777777" w:rsidTr="002A76F6">
        <w:trPr>
          <w:trHeight w:hRule="exact" w:val="397"/>
        </w:trPr>
        <w:tc>
          <w:tcPr>
            <w:tcW w:w="1838" w:type="pct"/>
            <w:tcBorders>
              <w:bottom w:val="nil"/>
            </w:tcBorders>
            <w:vAlign w:val="center"/>
          </w:tcPr>
          <w:p w14:paraId="24E8368F" w14:textId="77777777" w:rsidR="00926D40" w:rsidRPr="009168C6" w:rsidRDefault="00926D40" w:rsidP="00F93556">
            <w:pPr>
              <w:pStyle w:val="acctfourfigures"/>
              <w:tabs>
                <w:tab w:val="clear" w:pos="765"/>
              </w:tabs>
              <w:spacing w:line="240" w:lineRule="auto"/>
              <w:rPr>
                <w:rFonts w:ascii="AngsanaUPC" w:hAnsi="AngsanaUPC" w:cs="AngsanaUPC"/>
                <w:b/>
                <w:bCs/>
                <w:sz w:val="28"/>
                <w:szCs w:val="28"/>
              </w:rPr>
            </w:pPr>
            <w:r w:rsidRPr="009168C6">
              <w:rPr>
                <w:rFonts w:ascii="AngsanaUPC" w:hAnsi="AngsanaUPC" w:cs="AngsanaUPC"/>
                <w:color w:val="000000"/>
                <w:sz w:val="28"/>
                <w:szCs w:val="28"/>
              </w:rPr>
              <w:t>Subsidiary companies</w:t>
            </w:r>
          </w:p>
        </w:tc>
        <w:tc>
          <w:tcPr>
            <w:tcW w:w="695" w:type="pct"/>
            <w:tcBorders>
              <w:top w:val="single" w:sz="4" w:space="0" w:color="auto"/>
              <w:bottom w:val="double" w:sz="4" w:space="0" w:color="auto"/>
            </w:tcBorders>
            <w:shd w:val="clear" w:color="auto" w:fill="auto"/>
          </w:tcPr>
          <w:p w14:paraId="7B81C1D2"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cs/>
              </w:rPr>
              <w:t>-</w:t>
            </w:r>
          </w:p>
        </w:tc>
        <w:tc>
          <w:tcPr>
            <w:tcW w:w="154" w:type="pct"/>
            <w:tcBorders>
              <w:bottom w:val="nil"/>
            </w:tcBorders>
            <w:shd w:val="clear" w:color="auto" w:fill="auto"/>
          </w:tcPr>
          <w:p w14:paraId="3BF58622"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4" w:type="pct"/>
            <w:tcBorders>
              <w:top w:val="single" w:sz="4" w:space="0" w:color="auto"/>
              <w:bottom w:val="double" w:sz="4" w:space="0" w:color="auto"/>
            </w:tcBorders>
            <w:shd w:val="clear" w:color="auto" w:fill="auto"/>
          </w:tcPr>
          <w:p w14:paraId="55278F1B"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left="-108" w:right="-21"/>
              <w:rPr>
                <w:rFonts w:ascii="AngsanaUPC" w:hAnsi="AngsanaUPC" w:cs="AngsanaUPC"/>
                <w:b/>
                <w:bCs/>
                <w:sz w:val="28"/>
                <w:szCs w:val="28"/>
                <w:lang w:eastAsia="zh-CN"/>
              </w:rPr>
            </w:pPr>
            <w:r w:rsidRPr="009168C6">
              <w:rPr>
                <w:rFonts w:ascii="AngsanaUPC" w:hAnsi="AngsanaUPC" w:cs="AngsanaUPC"/>
                <w:b/>
                <w:bCs/>
                <w:color w:val="000000"/>
                <w:sz w:val="28"/>
                <w:szCs w:val="28"/>
              </w:rPr>
              <w:t>-</w:t>
            </w:r>
          </w:p>
        </w:tc>
        <w:tc>
          <w:tcPr>
            <w:tcW w:w="153" w:type="pct"/>
            <w:shd w:val="clear" w:color="auto" w:fill="auto"/>
          </w:tcPr>
          <w:p w14:paraId="69A9E6F5"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9" w:type="pct"/>
            <w:tcBorders>
              <w:top w:val="single" w:sz="4" w:space="0" w:color="auto"/>
              <w:bottom w:val="double" w:sz="4" w:space="0" w:color="auto"/>
            </w:tcBorders>
            <w:shd w:val="clear" w:color="auto" w:fill="auto"/>
          </w:tcPr>
          <w:p w14:paraId="360E3147"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rPr>
              <w:t>34,123</w:t>
            </w:r>
          </w:p>
        </w:tc>
        <w:tc>
          <w:tcPr>
            <w:tcW w:w="155" w:type="pct"/>
            <w:shd w:val="clear" w:color="auto" w:fill="auto"/>
          </w:tcPr>
          <w:p w14:paraId="59853653"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2" w:type="pct"/>
            <w:tcBorders>
              <w:top w:val="single" w:sz="4" w:space="0" w:color="auto"/>
              <w:bottom w:val="double" w:sz="4" w:space="0" w:color="auto"/>
            </w:tcBorders>
            <w:shd w:val="clear" w:color="auto" w:fill="auto"/>
          </w:tcPr>
          <w:p w14:paraId="6681FD92"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25,660</w:t>
            </w:r>
          </w:p>
        </w:tc>
      </w:tr>
    </w:tbl>
    <w:p w14:paraId="55D359D0" w14:textId="77777777" w:rsidR="0054363F" w:rsidRPr="009168C6" w:rsidRDefault="0054363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0"/>
          <w:szCs w:val="20"/>
        </w:rPr>
      </w:pPr>
    </w:p>
    <w:p w14:paraId="28296DF6" w14:textId="77777777" w:rsidR="007D2BE5" w:rsidRPr="009168C6" w:rsidRDefault="007D2BE5"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t>Advance received - related parties</w:t>
      </w:r>
    </w:p>
    <w:tbl>
      <w:tblPr>
        <w:tblW w:w="9181" w:type="dxa"/>
        <w:tblInd w:w="558" w:type="dxa"/>
        <w:tblLayout w:type="fixed"/>
        <w:tblLook w:val="0000" w:firstRow="0" w:lastRow="0" w:firstColumn="0" w:lastColumn="0" w:noHBand="0" w:noVBand="0"/>
      </w:tblPr>
      <w:tblGrid>
        <w:gridCol w:w="3371"/>
        <w:gridCol w:w="1276"/>
        <w:gridCol w:w="283"/>
        <w:gridCol w:w="1421"/>
        <w:gridCol w:w="281"/>
        <w:gridCol w:w="1104"/>
        <w:gridCol w:w="285"/>
        <w:gridCol w:w="1160"/>
      </w:tblGrid>
      <w:tr w:rsidR="007D2BE5" w:rsidRPr="009168C6" w14:paraId="49AD8835" w14:textId="77777777" w:rsidTr="000929C7">
        <w:trPr>
          <w:trHeight w:hRule="exact" w:val="340"/>
        </w:trPr>
        <w:tc>
          <w:tcPr>
            <w:tcW w:w="5000" w:type="pct"/>
            <w:gridSpan w:val="8"/>
            <w:vAlign w:val="center"/>
          </w:tcPr>
          <w:p w14:paraId="586C3156"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D2BE5" w:rsidRPr="009168C6" w14:paraId="21B88DA8" w14:textId="77777777" w:rsidTr="0093656A">
        <w:trPr>
          <w:trHeight w:hRule="exact" w:val="397"/>
        </w:trPr>
        <w:tc>
          <w:tcPr>
            <w:tcW w:w="1836" w:type="pct"/>
            <w:vAlign w:val="center"/>
          </w:tcPr>
          <w:p w14:paraId="214F3C89" w14:textId="77777777" w:rsidR="007D2BE5" w:rsidRPr="009168C6" w:rsidRDefault="007D2BE5" w:rsidP="00F93556">
            <w:pPr>
              <w:pStyle w:val="acctfourfigures"/>
              <w:tabs>
                <w:tab w:val="clear" w:pos="765"/>
              </w:tabs>
              <w:spacing w:line="240" w:lineRule="auto"/>
              <w:ind w:left="435" w:hanging="426"/>
              <w:rPr>
                <w:rFonts w:ascii="AngsanaUPC" w:hAnsi="AngsanaUPC" w:cs="AngsanaUPC"/>
                <w:b/>
                <w:bCs/>
                <w:sz w:val="28"/>
                <w:szCs w:val="28"/>
                <w:cs/>
                <w:lang w:bidi="th-TH"/>
              </w:rPr>
            </w:pPr>
          </w:p>
        </w:tc>
        <w:tc>
          <w:tcPr>
            <w:tcW w:w="1623" w:type="pct"/>
            <w:gridSpan w:val="3"/>
            <w:tcBorders>
              <w:bottom w:val="single" w:sz="4" w:space="0" w:color="auto"/>
            </w:tcBorders>
            <w:shd w:val="clear" w:color="auto" w:fill="auto"/>
          </w:tcPr>
          <w:p w14:paraId="77D22118"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534C80F1"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8" w:type="pct"/>
            <w:gridSpan w:val="3"/>
            <w:tcBorders>
              <w:bottom w:val="single" w:sz="4" w:space="0" w:color="auto"/>
            </w:tcBorders>
            <w:shd w:val="clear" w:color="auto" w:fill="auto"/>
          </w:tcPr>
          <w:p w14:paraId="38FB74B1"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2A76F6" w:rsidRPr="009168C6" w14:paraId="4A42AAA1" w14:textId="77777777" w:rsidTr="002A76F6">
        <w:trPr>
          <w:trHeight w:hRule="exact" w:val="397"/>
        </w:trPr>
        <w:tc>
          <w:tcPr>
            <w:tcW w:w="1836" w:type="pct"/>
            <w:tcBorders>
              <w:bottom w:val="nil"/>
            </w:tcBorders>
            <w:vAlign w:val="center"/>
          </w:tcPr>
          <w:p w14:paraId="401F3A53" w14:textId="77777777" w:rsidR="002A76F6" w:rsidRPr="009168C6" w:rsidRDefault="002A76F6" w:rsidP="00F93556">
            <w:pPr>
              <w:pStyle w:val="acctfourfigures"/>
              <w:tabs>
                <w:tab w:val="clear" w:pos="765"/>
              </w:tabs>
              <w:spacing w:line="240" w:lineRule="auto"/>
              <w:ind w:left="246" w:hanging="246"/>
              <w:rPr>
                <w:rFonts w:ascii="AngsanaUPC" w:hAnsi="AngsanaUPC" w:cs="AngsanaUPC"/>
                <w:color w:val="000000"/>
                <w:sz w:val="28"/>
                <w:szCs w:val="28"/>
              </w:rPr>
            </w:pPr>
          </w:p>
        </w:tc>
        <w:tc>
          <w:tcPr>
            <w:tcW w:w="695" w:type="pct"/>
            <w:tcBorders>
              <w:top w:val="single" w:sz="4" w:space="0" w:color="auto"/>
            </w:tcBorders>
            <w:shd w:val="clear" w:color="auto" w:fill="auto"/>
            <w:vAlign w:val="center"/>
          </w:tcPr>
          <w:p w14:paraId="090D6942"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color w:val="000000"/>
                <w:sz w:val="28"/>
                <w:szCs w:val="28"/>
              </w:rPr>
              <w:t>2023</w:t>
            </w:r>
          </w:p>
        </w:tc>
        <w:tc>
          <w:tcPr>
            <w:tcW w:w="154" w:type="pct"/>
            <w:tcBorders>
              <w:bottom w:val="nil"/>
            </w:tcBorders>
            <w:shd w:val="clear" w:color="auto" w:fill="auto"/>
            <w:vAlign w:val="center"/>
          </w:tcPr>
          <w:p w14:paraId="628BBA0E"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center"/>
              <w:rPr>
                <w:rFonts w:ascii="AngsanaUPC" w:hAnsi="AngsanaUPC" w:cs="AngsanaUPC"/>
                <w:color w:val="000000"/>
                <w:sz w:val="28"/>
                <w:szCs w:val="28"/>
              </w:rPr>
            </w:pPr>
          </w:p>
        </w:tc>
        <w:tc>
          <w:tcPr>
            <w:tcW w:w="774" w:type="pct"/>
            <w:tcBorders>
              <w:top w:val="single" w:sz="4" w:space="0" w:color="auto"/>
            </w:tcBorders>
            <w:shd w:val="clear" w:color="auto" w:fill="auto"/>
            <w:vAlign w:val="center"/>
          </w:tcPr>
          <w:p w14:paraId="256D83F4"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color w:val="000000"/>
                <w:sz w:val="28"/>
                <w:szCs w:val="28"/>
              </w:rPr>
              <w:t>2022</w:t>
            </w:r>
          </w:p>
        </w:tc>
        <w:tc>
          <w:tcPr>
            <w:tcW w:w="153" w:type="pct"/>
            <w:shd w:val="clear" w:color="auto" w:fill="auto"/>
            <w:vAlign w:val="center"/>
          </w:tcPr>
          <w:p w14:paraId="756BEB73"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center"/>
              <w:rPr>
                <w:rFonts w:ascii="AngsanaUPC" w:hAnsi="AngsanaUPC" w:cs="AngsanaUPC"/>
                <w:color w:val="000000"/>
                <w:sz w:val="28"/>
                <w:szCs w:val="28"/>
              </w:rPr>
            </w:pPr>
          </w:p>
        </w:tc>
        <w:tc>
          <w:tcPr>
            <w:tcW w:w="601" w:type="pct"/>
            <w:tcBorders>
              <w:top w:val="single" w:sz="4" w:space="0" w:color="auto"/>
            </w:tcBorders>
            <w:shd w:val="clear" w:color="auto" w:fill="auto"/>
            <w:vAlign w:val="center"/>
          </w:tcPr>
          <w:p w14:paraId="48348361"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155" w:type="pct"/>
            <w:shd w:val="clear" w:color="auto" w:fill="auto"/>
            <w:vAlign w:val="center"/>
          </w:tcPr>
          <w:p w14:paraId="21A0E998"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center"/>
              <w:rPr>
                <w:rFonts w:ascii="AngsanaUPC" w:hAnsi="AngsanaUPC" w:cs="AngsanaUPC"/>
                <w:color w:val="000000"/>
                <w:sz w:val="28"/>
                <w:szCs w:val="28"/>
              </w:rPr>
            </w:pPr>
          </w:p>
        </w:tc>
        <w:tc>
          <w:tcPr>
            <w:tcW w:w="632" w:type="pct"/>
            <w:tcBorders>
              <w:top w:val="single" w:sz="4" w:space="0" w:color="auto"/>
            </w:tcBorders>
            <w:shd w:val="clear" w:color="auto" w:fill="auto"/>
            <w:vAlign w:val="center"/>
          </w:tcPr>
          <w:p w14:paraId="352E3F64" w14:textId="77777777" w:rsidR="002A76F6" w:rsidRPr="009168C6" w:rsidRDefault="002A76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color w:val="000000"/>
                <w:sz w:val="28"/>
                <w:szCs w:val="28"/>
              </w:rPr>
              <w:t>2022</w:t>
            </w:r>
          </w:p>
        </w:tc>
      </w:tr>
      <w:tr w:rsidR="00926D40" w:rsidRPr="009168C6" w14:paraId="45411299" w14:textId="77777777" w:rsidTr="002A76F6">
        <w:trPr>
          <w:trHeight w:hRule="exact" w:val="397"/>
        </w:trPr>
        <w:tc>
          <w:tcPr>
            <w:tcW w:w="1836" w:type="pct"/>
            <w:tcBorders>
              <w:bottom w:val="nil"/>
            </w:tcBorders>
            <w:vAlign w:val="center"/>
          </w:tcPr>
          <w:p w14:paraId="7A98D161" w14:textId="77777777" w:rsidR="00926D40" w:rsidRPr="009168C6" w:rsidRDefault="00926D40" w:rsidP="00F93556">
            <w:pPr>
              <w:pStyle w:val="acctfourfigures"/>
              <w:tabs>
                <w:tab w:val="clear" w:pos="765"/>
              </w:tabs>
              <w:spacing w:line="240" w:lineRule="auto"/>
              <w:ind w:left="246" w:hanging="246"/>
              <w:rPr>
                <w:rFonts w:ascii="AngsanaUPC" w:hAnsi="AngsanaUPC" w:cs="AngsanaUPC"/>
                <w:sz w:val="28"/>
                <w:szCs w:val="28"/>
                <w:lang w:eastAsia="zh-CN"/>
              </w:rPr>
            </w:pPr>
            <w:r w:rsidRPr="009168C6">
              <w:rPr>
                <w:rFonts w:ascii="AngsanaUPC" w:hAnsi="AngsanaUPC" w:cs="AngsanaUPC"/>
                <w:color w:val="000000"/>
                <w:sz w:val="28"/>
                <w:szCs w:val="28"/>
              </w:rPr>
              <w:t>Subsidiary companies</w:t>
            </w:r>
          </w:p>
        </w:tc>
        <w:tc>
          <w:tcPr>
            <w:tcW w:w="695" w:type="pct"/>
            <w:tcBorders>
              <w:top w:val="single" w:sz="4" w:space="0" w:color="auto"/>
            </w:tcBorders>
            <w:shd w:val="clear" w:color="auto" w:fill="auto"/>
          </w:tcPr>
          <w:p w14:paraId="53A56FD9"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w:t>
            </w:r>
          </w:p>
        </w:tc>
        <w:tc>
          <w:tcPr>
            <w:tcW w:w="154" w:type="pct"/>
            <w:tcBorders>
              <w:bottom w:val="nil"/>
            </w:tcBorders>
            <w:shd w:val="clear" w:color="auto" w:fill="auto"/>
          </w:tcPr>
          <w:p w14:paraId="0CC0AA2F"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both"/>
              <w:rPr>
                <w:rFonts w:ascii="AngsanaUPC" w:hAnsi="AngsanaUPC" w:cs="AngsanaUPC"/>
                <w:color w:val="000000"/>
                <w:sz w:val="28"/>
                <w:szCs w:val="28"/>
              </w:rPr>
            </w:pPr>
          </w:p>
        </w:tc>
        <w:tc>
          <w:tcPr>
            <w:tcW w:w="774" w:type="pct"/>
            <w:tcBorders>
              <w:top w:val="single" w:sz="4" w:space="0" w:color="auto"/>
            </w:tcBorders>
            <w:shd w:val="clear" w:color="auto" w:fill="auto"/>
          </w:tcPr>
          <w:p w14:paraId="564D7216"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c>
          <w:tcPr>
            <w:tcW w:w="153" w:type="pct"/>
            <w:shd w:val="clear" w:color="auto" w:fill="auto"/>
          </w:tcPr>
          <w:p w14:paraId="741EABDA"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both"/>
              <w:rPr>
                <w:rFonts w:ascii="AngsanaUPC" w:hAnsi="AngsanaUPC" w:cs="AngsanaUPC"/>
                <w:color w:val="000000"/>
                <w:sz w:val="28"/>
                <w:szCs w:val="28"/>
              </w:rPr>
            </w:pPr>
          </w:p>
        </w:tc>
        <w:tc>
          <w:tcPr>
            <w:tcW w:w="601" w:type="pct"/>
            <w:tcBorders>
              <w:top w:val="single" w:sz="4" w:space="0" w:color="auto"/>
            </w:tcBorders>
            <w:shd w:val="clear" w:color="auto" w:fill="auto"/>
          </w:tcPr>
          <w:p w14:paraId="57B3BFAF"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31,651</w:t>
            </w:r>
          </w:p>
        </w:tc>
        <w:tc>
          <w:tcPr>
            <w:tcW w:w="155" w:type="pct"/>
            <w:shd w:val="clear" w:color="auto" w:fill="auto"/>
          </w:tcPr>
          <w:p w14:paraId="25CD6F39"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both"/>
              <w:rPr>
                <w:rFonts w:ascii="AngsanaUPC" w:hAnsi="AngsanaUPC" w:cs="AngsanaUPC"/>
                <w:color w:val="000000"/>
                <w:sz w:val="28"/>
                <w:szCs w:val="28"/>
              </w:rPr>
            </w:pPr>
          </w:p>
        </w:tc>
        <w:tc>
          <w:tcPr>
            <w:tcW w:w="632" w:type="pct"/>
            <w:tcBorders>
              <w:top w:val="single" w:sz="4" w:space="0" w:color="auto"/>
            </w:tcBorders>
            <w:shd w:val="clear" w:color="auto" w:fill="auto"/>
          </w:tcPr>
          <w:p w14:paraId="55309E98"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w:t>
            </w:r>
          </w:p>
        </w:tc>
      </w:tr>
      <w:tr w:rsidR="00926D40" w:rsidRPr="009168C6" w14:paraId="2586FEFA" w14:textId="77777777" w:rsidTr="003F76E3">
        <w:trPr>
          <w:trHeight w:hRule="exact" w:val="397"/>
        </w:trPr>
        <w:tc>
          <w:tcPr>
            <w:tcW w:w="1836" w:type="pct"/>
            <w:tcBorders>
              <w:bottom w:val="nil"/>
            </w:tcBorders>
            <w:vAlign w:val="center"/>
          </w:tcPr>
          <w:p w14:paraId="6C734834" w14:textId="77777777" w:rsidR="00926D40" w:rsidRPr="009168C6" w:rsidRDefault="00926D40" w:rsidP="00F93556">
            <w:pPr>
              <w:pStyle w:val="acctfourfigures"/>
              <w:tabs>
                <w:tab w:val="clear" w:pos="765"/>
              </w:tabs>
              <w:spacing w:line="240" w:lineRule="auto"/>
              <w:ind w:left="246" w:hanging="246"/>
              <w:rPr>
                <w:rFonts w:ascii="AngsanaUPC" w:hAnsi="AngsanaUPC" w:cs="AngsanaUPC"/>
                <w:sz w:val="28"/>
                <w:szCs w:val="28"/>
                <w:lang w:eastAsia="zh-CN"/>
              </w:rPr>
            </w:pPr>
            <w:r w:rsidRPr="009168C6">
              <w:rPr>
                <w:rFonts w:ascii="AngsanaUPC" w:hAnsi="AngsanaUPC" w:cs="AngsanaUPC"/>
                <w:sz w:val="28"/>
                <w:szCs w:val="28"/>
                <w:lang w:eastAsia="zh-CN"/>
              </w:rPr>
              <w:t>Joint Venture</w:t>
            </w:r>
          </w:p>
        </w:tc>
        <w:tc>
          <w:tcPr>
            <w:tcW w:w="695" w:type="pct"/>
            <w:tcBorders>
              <w:bottom w:val="single" w:sz="4" w:space="0" w:color="auto"/>
            </w:tcBorders>
            <w:shd w:val="clear" w:color="auto" w:fill="auto"/>
          </w:tcPr>
          <w:p w14:paraId="1DA5DDD1"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w:t>
            </w:r>
          </w:p>
        </w:tc>
        <w:tc>
          <w:tcPr>
            <w:tcW w:w="154" w:type="pct"/>
            <w:tcBorders>
              <w:bottom w:val="nil"/>
            </w:tcBorders>
            <w:shd w:val="clear" w:color="auto" w:fill="auto"/>
          </w:tcPr>
          <w:p w14:paraId="7F3B5631"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both"/>
              <w:rPr>
                <w:rFonts w:ascii="AngsanaUPC" w:hAnsi="AngsanaUPC" w:cs="AngsanaUPC"/>
                <w:color w:val="000000"/>
                <w:sz w:val="28"/>
                <w:szCs w:val="28"/>
              </w:rPr>
            </w:pPr>
          </w:p>
        </w:tc>
        <w:tc>
          <w:tcPr>
            <w:tcW w:w="774" w:type="pct"/>
            <w:tcBorders>
              <w:bottom w:val="single" w:sz="4" w:space="0" w:color="auto"/>
            </w:tcBorders>
            <w:shd w:val="clear" w:color="auto" w:fill="auto"/>
          </w:tcPr>
          <w:p w14:paraId="226689A4"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60,887</w:t>
            </w:r>
          </w:p>
        </w:tc>
        <w:tc>
          <w:tcPr>
            <w:tcW w:w="153" w:type="pct"/>
            <w:shd w:val="clear" w:color="auto" w:fill="auto"/>
          </w:tcPr>
          <w:p w14:paraId="52BB2B86"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both"/>
              <w:rPr>
                <w:rFonts w:ascii="AngsanaUPC" w:hAnsi="AngsanaUPC" w:cs="AngsanaUPC"/>
                <w:color w:val="000000"/>
                <w:sz w:val="28"/>
                <w:szCs w:val="28"/>
              </w:rPr>
            </w:pPr>
          </w:p>
        </w:tc>
        <w:tc>
          <w:tcPr>
            <w:tcW w:w="601" w:type="pct"/>
            <w:tcBorders>
              <w:bottom w:val="single" w:sz="4" w:space="0" w:color="auto"/>
            </w:tcBorders>
            <w:shd w:val="clear" w:color="auto" w:fill="auto"/>
          </w:tcPr>
          <w:p w14:paraId="71819070"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c>
          <w:tcPr>
            <w:tcW w:w="155" w:type="pct"/>
            <w:shd w:val="clear" w:color="auto" w:fill="auto"/>
          </w:tcPr>
          <w:p w14:paraId="128F13F3"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both"/>
              <w:rPr>
                <w:rFonts w:ascii="AngsanaUPC" w:hAnsi="AngsanaUPC" w:cs="AngsanaUPC"/>
                <w:color w:val="000000"/>
                <w:sz w:val="28"/>
                <w:szCs w:val="28"/>
              </w:rPr>
            </w:pPr>
          </w:p>
        </w:tc>
        <w:tc>
          <w:tcPr>
            <w:tcW w:w="632" w:type="pct"/>
            <w:tcBorders>
              <w:bottom w:val="single" w:sz="4" w:space="0" w:color="auto"/>
            </w:tcBorders>
            <w:shd w:val="clear" w:color="auto" w:fill="auto"/>
          </w:tcPr>
          <w:p w14:paraId="15FCFD1D"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r>
      <w:tr w:rsidR="00926D40" w:rsidRPr="009168C6" w14:paraId="3B5C4A93" w14:textId="77777777" w:rsidTr="003F76E3">
        <w:trPr>
          <w:trHeight w:hRule="exact" w:val="397"/>
        </w:trPr>
        <w:tc>
          <w:tcPr>
            <w:tcW w:w="1836" w:type="pct"/>
            <w:tcBorders>
              <w:bottom w:val="nil"/>
            </w:tcBorders>
            <w:vAlign w:val="center"/>
          </w:tcPr>
          <w:p w14:paraId="46F09490" w14:textId="77777777" w:rsidR="00926D40" w:rsidRPr="009168C6" w:rsidRDefault="00926D40" w:rsidP="00F93556">
            <w:pPr>
              <w:pStyle w:val="acctfourfigures"/>
              <w:tabs>
                <w:tab w:val="clear" w:pos="765"/>
              </w:tabs>
              <w:spacing w:line="240" w:lineRule="auto"/>
              <w:ind w:left="246" w:hanging="246"/>
              <w:rPr>
                <w:rFonts w:ascii="AngsanaUPC" w:hAnsi="AngsanaUPC" w:cs="AngsanaUPC"/>
                <w:b/>
                <w:bCs/>
                <w:sz w:val="28"/>
                <w:szCs w:val="28"/>
                <w:cs/>
                <w:lang w:bidi="th-TH"/>
              </w:rPr>
            </w:pPr>
            <w:r w:rsidRPr="009168C6">
              <w:rPr>
                <w:rFonts w:ascii="AngsanaUPC" w:hAnsi="AngsanaUPC" w:cs="AngsanaUPC"/>
                <w:b/>
                <w:bCs/>
                <w:sz w:val="28"/>
                <w:szCs w:val="28"/>
                <w:lang w:eastAsia="zh-CN"/>
              </w:rPr>
              <w:t>Total</w:t>
            </w:r>
          </w:p>
        </w:tc>
        <w:tc>
          <w:tcPr>
            <w:tcW w:w="695" w:type="pct"/>
            <w:tcBorders>
              <w:top w:val="single" w:sz="4" w:space="0" w:color="auto"/>
              <w:bottom w:val="double" w:sz="4" w:space="0" w:color="auto"/>
            </w:tcBorders>
            <w:shd w:val="clear" w:color="auto" w:fill="auto"/>
          </w:tcPr>
          <w:p w14:paraId="168026B1"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w:t>
            </w:r>
          </w:p>
        </w:tc>
        <w:tc>
          <w:tcPr>
            <w:tcW w:w="154" w:type="pct"/>
            <w:tcBorders>
              <w:bottom w:val="nil"/>
            </w:tcBorders>
            <w:shd w:val="clear" w:color="auto" w:fill="auto"/>
          </w:tcPr>
          <w:p w14:paraId="4D5907A0"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both"/>
              <w:rPr>
                <w:rFonts w:ascii="AngsanaUPC" w:hAnsi="AngsanaUPC" w:cs="AngsanaUPC"/>
                <w:color w:val="000000"/>
                <w:sz w:val="28"/>
                <w:szCs w:val="28"/>
              </w:rPr>
            </w:pPr>
          </w:p>
        </w:tc>
        <w:tc>
          <w:tcPr>
            <w:tcW w:w="774" w:type="pct"/>
            <w:tcBorders>
              <w:top w:val="single" w:sz="4" w:space="0" w:color="auto"/>
              <w:bottom w:val="double" w:sz="4" w:space="0" w:color="auto"/>
            </w:tcBorders>
            <w:shd w:val="clear" w:color="auto" w:fill="auto"/>
          </w:tcPr>
          <w:p w14:paraId="6B866F39"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after="0"/>
              <w:ind w:left="-108" w:right="-21"/>
              <w:jc w:val="both"/>
              <w:rPr>
                <w:rFonts w:ascii="AngsanaUPC" w:hAnsi="AngsanaUPC" w:cs="AngsanaUPC"/>
                <w:color w:val="000000"/>
                <w:sz w:val="28"/>
                <w:szCs w:val="28"/>
              </w:rPr>
            </w:pPr>
            <w:r w:rsidRPr="009168C6">
              <w:rPr>
                <w:rFonts w:ascii="AngsanaUPC" w:hAnsi="AngsanaUPC" w:cs="AngsanaUPC"/>
                <w:b/>
                <w:bCs/>
                <w:color w:val="000000"/>
                <w:sz w:val="28"/>
                <w:szCs w:val="28"/>
              </w:rPr>
              <w:t>60,887</w:t>
            </w:r>
          </w:p>
        </w:tc>
        <w:tc>
          <w:tcPr>
            <w:tcW w:w="153" w:type="pct"/>
            <w:shd w:val="clear" w:color="auto" w:fill="auto"/>
          </w:tcPr>
          <w:p w14:paraId="1F65BF57"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both"/>
              <w:rPr>
                <w:rFonts w:ascii="AngsanaUPC" w:hAnsi="AngsanaUPC" w:cs="AngsanaUPC"/>
                <w:color w:val="000000"/>
                <w:sz w:val="28"/>
                <w:szCs w:val="28"/>
              </w:rPr>
            </w:pPr>
          </w:p>
        </w:tc>
        <w:tc>
          <w:tcPr>
            <w:tcW w:w="601" w:type="pct"/>
            <w:tcBorders>
              <w:top w:val="single" w:sz="4" w:space="0" w:color="auto"/>
              <w:bottom w:val="double" w:sz="4" w:space="0" w:color="auto"/>
            </w:tcBorders>
            <w:shd w:val="clear" w:color="auto" w:fill="auto"/>
          </w:tcPr>
          <w:p w14:paraId="1D6A3A29"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ind w:left="-108" w:right="-21"/>
              <w:jc w:val="both"/>
              <w:rPr>
                <w:rFonts w:ascii="AngsanaUPC" w:hAnsi="AngsanaUPC" w:cs="AngsanaUPC"/>
                <w:b/>
                <w:bCs/>
                <w:color w:val="000000"/>
                <w:sz w:val="28"/>
                <w:szCs w:val="28"/>
                <w:cs/>
              </w:rPr>
            </w:pPr>
            <w:r w:rsidRPr="009168C6">
              <w:rPr>
                <w:rFonts w:ascii="AngsanaUPC" w:hAnsi="AngsanaUPC" w:cs="AngsanaUPC"/>
                <w:b/>
                <w:bCs/>
                <w:sz w:val="28"/>
                <w:szCs w:val="28"/>
              </w:rPr>
              <w:t>31,651</w:t>
            </w:r>
          </w:p>
        </w:tc>
        <w:tc>
          <w:tcPr>
            <w:tcW w:w="155" w:type="pct"/>
            <w:shd w:val="clear" w:color="auto" w:fill="auto"/>
          </w:tcPr>
          <w:p w14:paraId="0F45EA4C"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both"/>
              <w:rPr>
                <w:rFonts w:ascii="AngsanaUPC" w:hAnsi="AngsanaUPC" w:cs="AngsanaUPC"/>
                <w:b/>
                <w:bCs/>
                <w:color w:val="000000"/>
                <w:sz w:val="28"/>
                <w:szCs w:val="28"/>
              </w:rPr>
            </w:pPr>
          </w:p>
        </w:tc>
        <w:tc>
          <w:tcPr>
            <w:tcW w:w="632" w:type="pct"/>
            <w:tcBorders>
              <w:top w:val="single" w:sz="4" w:space="0" w:color="auto"/>
              <w:bottom w:val="double" w:sz="4" w:space="0" w:color="auto"/>
            </w:tcBorders>
            <w:shd w:val="clear" w:color="auto" w:fill="auto"/>
          </w:tcPr>
          <w:p w14:paraId="083A3051"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w:t>
            </w:r>
          </w:p>
        </w:tc>
      </w:tr>
    </w:tbl>
    <w:p w14:paraId="5EA5B740" w14:textId="77777777" w:rsidR="00DB0331" w:rsidRPr="009168C6" w:rsidRDefault="00DB033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0"/>
          <w:szCs w:val="20"/>
        </w:rPr>
      </w:pPr>
    </w:p>
    <w:p w14:paraId="167407E4" w14:textId="77777777" w:rsidR="007D2BE5" w:rsidRPr="009168C6" w:rsidRDefault="007D2BE5"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thaiDistribute"/>
        <w:rPr>
          <w:rFonts w:ascii="AngsanaUPC" w:hAnsi="AngsanaUPC" w:cs="AngsanaUPC"/>
          <w:sz w:val="28"/>
          <w:szCs w:val="28"/>
        </w:rPr>
      </w:pPr>
      <w:r w:rsidRPr="009168C6">
        <w:rPr>
          <w:rFonts w:ascii="AngsanaUPC" w:hAnsi="AngsanaUPC" w:cs="AngsanaUPC"/>
          <w:sz w:val="28"/>
          <w:szCs w:val="28"/>
        </w:rPr>
        <w:t>Accrued expenses - related parties</w:t>
      </w:r>
    </w:p>
    <w:tbl>
      <w:tblPr>
        <w:tblW w:w="9181" w:type="dxa"/>
        <w:tblInd w:w="558" w:type="dxa"/>
        <w:tblLayout w:type="fixed"/>
        <w:tblLook w:val="0000" w:firstRow="0" w:lastRow="0" w:firstColumn="0" w:lastColumn="0" w:noHBand="0" w:noVBand="0"/>
      </w:tblPr>
      <w:tblGrid>
        <w:gridCol w:w="3371"/>
        <w:gridCol w:w="1276"/>
        <w:gridCol w:w="290"/>
        <w:gridCol w:w="1418"/>
        <w:gridCol w:w="277"/>
        <w:gridCol w:w="1104"/>
        <w:gridCol w:w="285"/>
        <w:gridCol w:w="1160"/>
      </w:tblGrid>
      <w:tr w:rsidR="007D2BE5" w:rsidRPr="009168C6" w14:paraId="745A5B5E" w14:textId="77777777" w:rsidTr="000929C7">
        <w:trPr>
          <w:trHeight w:hRule="exact" w:val="340"/>
        </w:trPr>
        <w:tc>
          <w:tcPr>
            <w:tcW w:w="5000" w:type="pct"/>
            <w:gridSpan w:val="8"/>
            <w:vAlign w:val="center"/>
          </w:tcPr>
          <w:p w14:paraId="7C5F700B"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D2BE5" w:rsidRPr="009168C6" w14:paraId="7CD18EF7" w14:textId="77777777" w:rsidTr="007E65AA">
        <w:trPr>
          <w:trHeight w:hRule="exact" w:val="340"/>
        </w:trPr>
        <w:tc>
          <w:tcPr>
            <w:tcW w:w="1836" w:type="pct"/>
            <w:vAlign w:val="center"/>
          </w:tcPr>
          <w:p w14:paraId="49700B47" w14:textId="77777777" w:rsidR="007D2BE5" w:rsidRPr="009168C6" w:rsidRDefault="007D2BE5" w:rsidP="00F93556">
            <w:pPr>
              <w:pStyle w:val="acctfourfigures"/>
              <w:tabs>
                <w:tab w:val="clear" w:pos="765"/>
              </w:tabs>
              <w:spacing w:line="240" w:lineRule="auto"/>
              <w:ind w:left="435" w:hanging="426"/>
              <w:rPr>
                <w:rFonts w:ascii="AngsanaUPC" w:hAnsi="AngsanaUPC" w:cs="AngsanaUPC"/>
                <w:b/>
                <w:bCs/>
                <w:sz w:val="28"/>
                <w:szCs w:val="28"/>
              </w:rPr>
            </w:pPr>
          </w:p>
        </w:tc>
        <w:tc>
          <w:tcPr>
            <w:tcW w:w="1625" w:type="pct"/>
            <w:gridSpan w:val="3"/>
            <w:tcBorders>
              <w:bottom w:val="single" w:sz="4" w:space="0" w:color="auto"/>
            </w:tcBorders>
            <w:shd w:val="clear" w:color="auto" w:fill="auto"/>
          </w:tcPr>
          <w:p w14:paraId="6A6D6C72"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1" w:type="pct"/>
            <w:shd w:val="clear" w:color="auto" w:fill="auto"/>
          </w:tcPr>
          <w:p w14:paraId="02E64076"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88" w:type="pct"/>
            <w:gridSpan w:val="3"/>
            <w:tcBorders>
              <w:bottom w:val="single" w:sz="4" w:space="0" w:color="auto"/>
            </w:tcBorders>
            <w:shd w:val="clear" w:color="auto" w:fill="auto"/>
          </w:tcPr>
          <w:p w14:paraId="5643A9AF" w14:textId="77777777" w:rsidR="007D2BE5" w:rsidRPr="009168C6" w:rsidRDefault="007D2BE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B353D2" w:rsidRPr="009168C6" w14:paraId="0CE96951" w14:textId="77777777" w:rsidTr="007E65AA">
        <w:trPr>
          <w:trHeight w:hRule="exact" w:val="397"/>
        </w:trPr>
        <w:tc>
          <w:tcPr>
            <w:tcW w:w="1836" w:type="pct"/>
            <w:vAlign w:val="center"/>
          </w:tcPr>
          <w:p w14:paraId="0E669C42" w14:textId="77777777" w:rsidR="00B353D2" w:rsidRPr="009168C6" w:rsidRDefault="00B353D2" w:rsidP="00F93556">
            <w:pPr>
              <w:pStyle w:val="acctfourfigures"/>
              <w:tabs>
                <w:tab w:val="clear" w:pos="765"/>
              </w:tabs>
              <w:spacing w:line="240" w:lineRule="auto"/>
              <w:ind w:left="435" w:hanging="426"/>
              <w:rPr>
                <w:rFonts w:ascii="AngsanaUPC" w:hAnsi="AngsanaUPC" w:cs="AngsanaUPC"/>
                <w:sz w:val="28"/>
                <w:szCs w:val="28"/>
                <w:lang w:eastAsia="zh-CN"/>
              </w:rPr>
            </w:pPr>
          </w:p>
        </w:tc>
        <w:tc>
          <w:tcPr>
            <w:tcW w:w="695" w:type="pct"/>
            <w:tcBorders>
              <w:bottom w:val="single" w:sz="4" w:space="0" w:color="auto"/>
            </w:tcBorders>
            <w:shd w:val="clear" w:color="auto" w:fill="auto"/>
            <w:vAlign w:val="center"/>
          </w:tcPr>
          <w:p w14:paraId="118553A4"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color w:val="000000"/>
                <w:sz w:val="28"/>
                <w:szCs w:val="28"/>
              </w:rPr>
              <w:t>2023</w:t>
            </w:r>
          </w:p>
        </w:tc>
        <w:tc>
          <w:tcPr>
            <w:tcW w:w="158" w:type="pct"/>
            <w:shd w:val="clear" w:color="auto" w:fill="auto"/>
            <w:vAlign w:val="center"/>
          </w:tcPr>
          <w:p w14:paraId="42E66EE1"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center"/>
              <w:rPr>
                <w:rFonts w:ascii="AngsanaUPC" w:hAnsi="AngsanaUPC" w:cs="AngsanaUPC"/>
                <w:color w:val="000000"/>
                <w:sz w:val="28"/>
                <w:szCs w:val="28"/>
              </w:rPr>
            </w:pPr>
          </w:p>
        </w:tc>
        <w:tc>
          <w:tcPr>
            <w:tcW w:w="772" w:type="pct"/>
            <w:tcBorders>
              <w:bottom w:val="single" w:sz="4" w:space="0" w:color="auto"/>
            </w:tcBorders>
            <w:shd w:val="clear" w:color="auto" w:fill="auto"/>
            <w:vAlign w:val="center"/>
          </w:tcPr>
          <w:p w14:paraId="1D387F56"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color w:val="000000"/>
                <w:sz w:val="28"/>
                <w:szCs w:val="28"/>
              </w:rPr>
              <w:t>2022</w:t>
            </w:r>
          </w:p>
        </w:tc>
        <w:tc>
          <w:tcPr>
            <w:tcW w:w="151" w:type="pct"/>
            <w:shd w:val="clear" w:color="auto" w:fill="auto"/>
            <w:vAlign w:val="center"/>
          </w:tcPr>
          <w:p w14:paraId="1B79D8AA"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center"/>
              <w:rPr>
                <w:rFonts w:ascii="AngsanaUPC" w:hAnsi="AngsanaUPC" w:cs="AngsanaUPC"/>
                <w:color w:val="000000"/>
                <w:sz w:val="28"/>
                <w:szCs w:val="28"/>
              </w:rPr>
            </w:pPr>
          </w:p>
        </w:tc>
        <w:tc>
          <w:tcPr>
            <w:tcW w:w="601" w:type="pct"/>
            <w:tcBorders>
              <w:bottom w:val="single" w:sz="4" w:space="0" w:color="auto"/>
            </w:tcBorders>
            <w:shd w:val="clear" w:color="auto" w:fill="auto"/>
            <w:vAlign w:val="center"/>
          </w:tcPr>
          <w:p w14:paraId="2C79C41B"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cs/>
              </w:rPr>
            </w:pPr>
            <w:r w:rsidRPr="009168C6">
              <w:rPr>
                <w:rFonts w:ascii="AngsanaUPC" w:hAnsi="AngsanaUPC" w:cs="AngsanaUPC"/>
                <w:color w:val="000000"/>
                <w:sz w:val="28"/>
                <w:szCs w:val="28"/>
              </w:rPr>
              <w:t>2023</w:t>
            </w:r>
          </w:p>
        </w:tc>
        <w:tc>
          <w:tcPr>
            <w:tcW w:w="155" w:type="pct"/>
            <w:shd w:val="clear" w:color="auto" w:fill="auto"/>
            <w:vAlign w:val="center"/>
          </w:tcPr>
          <w:p w14:paraId="56650B2F"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center"/>
              <w:rPr>
                <w:rFonts w:ascii="AngsanaUPC" w:hAnsi="AngsanaUPC" w:cs="AngsanaUPC"/>
                <w:color w:val="000000"/>
                <w:sz w:val="28"/>
                <w:szCs w:val="28"/>
              </w:rPr>
            </w:pPr>
          </w:p>
        </w:tc>
        <w:tc>
          <w:tcPr>
            <w:tcW w:w="632" w:type="pct"/>
            <w:tcBorders>
              <w:bottom w:val="single" w:sz="4" w:space="0" w:color="auto"/>
            </w:tcBorders>
            <w:shd w:val="clear" w:color="auto" w:fill="auto"/>
            <w:vAlign w:val="center"/>
          </w:tcPr>
          <w:p w14:paraId="7D6AFFEF" w14:textId="77777777" w:rsidR="00B353D2" w:rsidRPr="009168C6" w:rsidRDefault="00B353D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color w:val="000000"/>
                <w:sz w:val="28"/>
                <w:szCs w:val="28"/>
              </w:rPr>
              <w:t>2022</w:t>
            </w:r>
          </w:p>
        </w:tc>
      </w:tr>
      <w:tr w:rsidR="00926D40" w:rsidRPr="009168C6" w14:paraId="6055AF53" w14:textId="77777777" w:rsidTr="007E65AA">
        <w:trPr>
          <w:trHeight w:hRule="exact" w:val="397"/>
        </w:trPr>
        <w:tc>
          <w:tcPr>
            <w:tcW w:w="1836" w:type="pct"/>
            <w:vAlign w:val="center"/>
          </w:tcPr>
          <w:p w14:paraId="7179F4B5" w14:textId="77777777" w:rsidR="00926D40" w:rsidRPr="009168C6" w:rsidRDefault="00926D40" w:rsidP="00F93556">
            <w:pPr>
              <w:pStyle w:val="acctfourfigures"/>
              <w:tabs>
                <w:tab w:val="clear" w:pos="765"/>
              </w:tabs>
              <w:spacing w:line="240" w:lineRule="auto"/>
              <w:ind w:left="435" w:hanging="426"/>
              <w:rPr>
                <w:rFonts w:ascii="AngsanaUPC" w:hAnsi="AngsanaUPC" w:cs="AngsanaUPC"/>
                <w:sz w:val="28"/>
                <w:szCs w:val="28"/>
                <w:lang w:eastAsia="zh-CN"/>
              </w:rPr>
            </w:pPr>
            <w:r w:rsidRPr="009168C6">
              <w:rPr>
                <w:rFonts w:ascii="AngsanaUPC" w:hAnsi="AngsanaUPC" w:cs="AngsanaUPC"/>
                <w:sz w:val="28"/>
                <w:szCs w:val="28"/>
                <w:lang w:eastAsia="zh-CN"/>
              </w:rPr>
              <w:t>Joint Venture</w:t>
            </w:r>
          </w:p>
        </w:tc>
        <w:tc>
          <w:tcPr>
            <w:tcW w:w="695" w:type="pct"/>
            <w:tcBorders>
              <w:top w:val="single" w:sz="4" w:space="0" w:color="auto"/>
            </w:tcBorders>
            <w:shd w:val="clear" w:color="auto" w:fill="auto"/>
          </w:tcPr>
          <w:p w14:paraId="6EADAB01" w14:textId="77777777" w:rsidR="00926D40"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571</w:t>
            </w:r>
          </w:p>
        </w:tc>
        <w:tc>
          <w:tcPr>
            <w:tcW w:w="158" w:type="pct"/>
            <w:shd w:val="clear" w:color="auto" w:fill="auto"/>
          </w:tcPr>
          <w:p w14:paraId="17862AE5"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84"/>
              </w:tabs>
              <w:spacing w:after="0"/>
              <w:ind w:right="-21"/>
              <w:jc w:val="both"/>
              <w:rPr>
                <w:rFonts w:ascii="AngsanaUPC" w:hAnsi="AngsanaUPC" w:cs="AngsanaUPC"/>
                <w:color w:val="000000"/>
                <w:sz w:val="28"/>
                <w:szCs w:val="28"/>
              </w:rPr>
            </w:pPr>
          </w:p>
        </w:tc>
        <w:tc>
          <w:tcPr>
            <w:tcW w:w="772" w:type="pct"/>
            <w:tcBorders>
              <w:top w:val="single" w:sz="4" w:space="0" w:color="auto"/>
            </w:tcBorders>
            <w:shd w:val="clear" w:color="auto" w:fill="auto"/>
          </w:tcPr>
          <w:p w14:paraId="11284B77"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10,896</w:t>
            </w:r>
          </w:p>
        </w:tc>
        <w:tc>
          <w:tcPr>
            <w:tcW w:w="151" w:type="pct"/>
            <w:shd w:val="clear" w:color="auto" w:fill="auto"/>
          </w:tcPr>
          <w:p w14:paraId="51E3D784"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26" w:right="-21"/>
              <w:jc w:val="both"/>
              <w:rPr>
                <w:rFonts w:ascii="AngsanaUPC" w:hAnsi="AngsanaUPC" w:cs="AngsanaUPC"/>
                <w:color w:val="000000"/>
                <w:sz w:val="28"/>
                <w:szCs w:val="28"/>
              </w:rPr>
            </w:pPr>
          </w:p>
        </w:tc>
        <w:tc>
          <w:tcPr>
            <w:tcW w:w="601" w:type="pct"/>
            <w:tcBorders>
              <w:top w:val="single" w:sz="4" w:space="0" w:color="auto"/>
            </w:tcBorders>
            <w:shd w:val="clear" w:color="auto" w:fill="auto"/>
          </w:tcPr>
          <w:p w14:paraId="2CCFC124" w14:textId="77777777" w:rsidR="00926D40"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cs/>
              </w:rPr>
              <w:t>571</w:t>
            </w:r>
          </w:p>
        </w:tc>
        <w:tc>
          <w:tcPr>
            <w:tcW w:w="155" w:type="pct"/>
            <w:shd w:val="clear" w:color="auto" w:fill="auto"/>
          </w:tcPr>
          <w:p w14:paraId="393141EB"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21"/>
              <w:jc w:val="both"/>
              <w:rPr>
                <w:rFonts w:ascii="AngsanaUPC" w:hAnsi="AngsanaUPC" w:cs="AngsanaUPC"/>
                <w:color w:val="000000"/>
                <w:sz w:val="28"/>
                <w:szCs w:val="28"/>
              </w:rPr>
            </w:pPr>
          </w:p>
        </w:tc>
        <w:tc>
          <w:tcPr>
            <w:tcW w:w="632" w:type="pct"/>
            <w:tcBorders>
              <w:top w:val="single" w:sz="4" w:space="0" w:color="auto"/>
            </w:tcBorders>
            <w:shd w:val="clear" w:color="auto" w:fill="auto"/>
          </w:tcPr>
          <w:p w14:paraId="31BAA4EC"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571</w:t>
            </w:r>
          </w:p>
        </w:tc>
      </w:tr>
      <w:tr w:rsidR="00926D40" w:rsidRPr="009168C6" w14:paraId="02C5C419" w14:textId="77777777" w:rsidTr="007E65AA">
        <w:trPr>
          <w:trHeight w:hRule="exact" w:val="397"/>
        </w:trPr>
        <w:tc>
          <w:tcPr>
            <w:tcW w:w="1836" w:type="pct"/>
            <w:vAlign w:val="center"/>
          </w:tcPr>
          <w:p w14:paraId="5233E8D4" w14:textId="77777777" w:rsidR="00926D40" w:rsidRPr="009168C6" w:rsidRDefault="00926D40" w:rsidP="00F93556">
            <w:pPr>
              <w:pStyle w:val="acctfourfigures"/>
              <w:tabs>
                <w:tab w:val="clear" w:pos="765"/>
              </w:tabs>
              <w:spacing w:line="240" w:lineRule="auto"/>
              <w:ind w:left="435" w:hanging="426"/>
              <w:rPr>
                <w:rFonts w:ascii="AngsanaUPC" w:hAnsi="AngsanaUPC" w:cs="AngsanaUPC"/>
                <w:sz w:val="28"/>
                <w:szCs w:val="28"/>
                <w:lang w:eastAsia="zh-CN"/>
              </w:rPr>
            </w:pPr>
            <w:r w:rsidRPr="009168C6">
              <w:rPr>
                <w:rFonts w:ascii="AngsanaUPC" w:hAnsi="AngsanaUPC" w:cs="AngsanaUPC"/>
                <w:color w:val="000000"/>
                <w:sz w:val="28"/>
                <w:szCs w:val="28"/>
              </w:rPr>
              <w:t>Other Related parties</w:t>
            </w:r>
          </w:p>
        </w:tc>
        <w:tc>
          <w:tcPr>
            <w:tcW w:w="695" w:type="pct"/>
            <w:tcBorders>
              <w:bottom w:val="single" w:sz="4" w:space="0" w:color="auto"/>
            </w:tcBorders>
            <w:shd w:val="clear" w:color="auto" w:fill="auto"/>
          </w:tcPr>
          <w:p w14:paraId="2C77F983" w14:textId="77777777" w:rsidR="00926D40"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152</w:t>
            </w:r>
          </w:p>
        </w:tc>
        <w:tc>
          <w:tcPr>
            <w:tcW w:w="158" w:type="pct"/>
            <w:shd w:val="clear" w:color="auto" w:fill="auto"/>
          </w:tcPr>
          <w:p w14:paraId="11ABF108"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tcBorders>
              <w:bottom w:val="single" w:sz="4" w:space="0" w:color="auto"/>
            </w:tcBorders>
            <w:shd w:val="clear" w:color="auto" w:fill="auto"/>
          </w:tcPr>
          <w:p w14:paraId="0C4A7C9A"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420</w:t>
            </w:r>
          </w:p>
        </w:tc>
        <w:tc>
          <w:tcPr>
            <w:tcW w:w="151" w:type="pct"/>
            <w:shd w:val="clear" w:color="auto" w:fill="auto"/>
          </w:tcPr>
          <w:p w14:paraId="209AD85E"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1" w:type="pct"/>
            <w:tcBorders>
              <w:bottom w:val="single" w:sz="4" w:space="0" w:color="auto"/>
            </w:tcBorders>
            <w:shd w:val="clear" w:color="auto" w:fill="auto"/>
          </w:tcPr>
          <w:p w14:paraId="6F6B5F5E"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1</w:t>
            </w:r>
            <w:r w:rsidR="00895CA6">
              <w:rPr>
                <w:rFonts w:ascii="AngsanaUPC" w:hAnsi="AngsanaUPC" w:cs="AngsanaUPC" w:hint="cs"/>
                <w:color w:val="000000"/>
                <w:sz w:val="28"/>
                <w:szCs w:val="28"/>
                <w:cs/>
              </w:rPr>
              <w:t>52</w:t>
            </w:r>
          </w:p>
        </w:tc>
        <w:tc>
          <w:tcPr>
            <w:tcW w:w="155" w:type="pct"/>
            <w:shd w:val="clear" w:color="auto" w:fill="auto"/>
          </w:tcPr>
          <w:p w14:paraId="05369575"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2" w:type="pct"/>
            <w:tcBorders>
              <w:bottom w:val="single" w:sz="4" w:space="0" w:color="auto"/>
            </w:tcBorders>
            <w:shd w:val="clear" w:color="auto" w:fill="auto"/>
          </w:tcPr>
          <w:p w14:paraId="1A106A2B"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420</w:t>
            </w:r>
          </w:p>
        </w:tc>
      </w:tr>
      <w:tr w:rsidR="00926D40" w:rsidRPr="009168C6" w14:paraId="3FE80F71" w14:textId="77777777" w:rsidTr="007E65AA">
        <w:trPr>
          <w:trHeight w:hRule="exact" w:val="397"/>
        </w:trPr>
        <w:tc>
          <w:tcPr>
            <w:tcW w:w="1836" w:type="pct"/>
            <w:vAlign w:val="center"/>
          </w:tcPr>
          <w:p w14:paraId="7800A9B4" w14:textId="77777777" w:rsidR="00926D40" w:rsidRPr="009168C6" w:rsidRDefault="00926D40" w:rsidP="00F93556">
            <w:pPr>
              <w:pStyle w:val="acctfourfigures"/>
              <w:tabs>
                <w:tab w:val="clear" w:pos="765"/>
              </w:tabs>
              <w:spacing w:line="240" w:lineRule="auto"/>
              <w:ind w:left="435" w:hanging="426"/>
              <w:rPr>
                <w:rFonts w:ascii="AngsanaUPC" w:hAnsi="AngsanaUPC" w:cs="AngsanaUPC"/>
                <w:sz w:val="28"/>
                <w:szCs w:val="28"/>
                <w:lang w:eastAsia="zh-CN"/>
              </w:rPr>
            </w:pPr>
            <w:r w:rsidRPr="009168C6">
              <w:rPr>
                <w:rFonts w:ascii="AngsanaUPC" w:hAnsi="AngsanaUPC" w:cs="AngsanaUPC"/>
                <w:b/>
                <w:bCs/>
                <w:sz w:val="28"/>
                <w:szCs w:val="28"/>
                <w:lang w:val="en-US" w:bidi="th-TH"/>
              </w:rPr>
              <w:t>Total</w:t>
            </w:r>
          </w:p>
        </w:tc>
        <w:tc>
          <w:tcPr>
            <w:tcW w:w="695" w:type="pct"/>
            <w:tcBorders>
              <w:bottom w:val="double" w:sz="4" w:space="0" w:color="auto"/>
            </w:tcBorders>
            <w:shd w:val="clear" w:color="auto" w:fill="auto"/>
          </w:tcPr>
          <w:p w14:paraId="4C7B4831" w14:textId="77777777" w:rsidR="00926D40"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cs/>
              </w:rPr>
              <w:t>723</w:t>
            </w:r>
          </w:p>
        </w:tc>
        <w:tc>
          <w:tcPr>
            <w:tcW w:w="158" w:type="pct"/>
            <w:shd w:val="clear" w:color="auto" w:fill="auto"/>
          </w:tcPr>
          <w:p w14:paraId="308D5CA3"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tcBorders>
              <w:bottom w:val="double" w:sz="4" w:space="0" w:color="auto"/>
            </w:tcBorders>
            <w:shd w:val="clear" w:color="auto" w:fill="auto"/>
          </w:tcPr>
          <w:p w14:paraId="3A27B514"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21"/>
              <w:jc w:val="both"/>
              <w:rPr>
                <w:rFonts w:ascii="AngsanaUPC" w:hAnsi="AngsanaUPC" w:cs="AngsanaUPC"/>
                <w:color w:val="000000"/>
                <w:sz w:val="28"/>
                <w:szCs w:val="28"/>
              </w:rPr>
            </w:pPr>
            <w:r w:rsidRPr="009168C6">
              <w:rPr>
                <w:rFonts w:ascii="AngsanaUPC" w:hAnsi="AngsanaUPC" w:cs="AngsanaUPC"/>
                <w:b/>
                <w:bCs/>
                <w:color w:val="000000"/>
                <w:sz w:val="28"/>
                <w:szCs w:val="28"/>
              </w:rPr>
              <w:t>11,316</w:t>
            </w:r>
          </w:p>
        </w:tc>
        <w:tc>
          <w:tcPr>
            <w:tcW w:w="151" w:type="pct"/>
            <w:shd w:val="clear" w:color="auto" w:fill="auto"/>
          </w:tcPr>
          <w:p w14:paraId="205A8E45"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1" w:type="pct"/>
            <w:tcBorders>
              <w:bottom w:val="double" w:sz="4" w:space="0" w:color="auto"/>
            </w:tcBorders>
            <w:shd w:val="clear" w:color="auto" w:fill="auto"/>
          </w:tcPr>
          <w:p w14:paraId="4D10A3EA" w14:textId="77777777" w:rsidR="00926D40" w:rsidRPr="009168C6" w:rsidRDefault="00CA02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cs/>
              </w:rPr>
              <w:t>723</w:t>
            </w:r>
          </w:p>
        </w:tc>
        <w:tc>
          <w:tcPr>
            <w:tcW w:w="155" w:type="pct"/>
            <w:shd w:val="clear" w:color="auto" w:fill="auto"/>
          </w:tcPr>
          <w:p w14:paraId="126D205A"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2" w:type="pct"/>
            <w:tcBorders>
              <w:bottom w:val="double" w:sz="4" w:space="0" w:color="auto"/>
            </w:tcBorders>
            <w:shd w:val="clear" w:color="auto" w:fill="auto"/>
          </w:tcPr>
          <w:p w14:paraId="7F7ED616"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color w:val="000000"/>
                <w:sz w:val="28"/>
                <w:szCs w:val="28"/>
              </w:rPr>
            </w:pPr>
            <w:r w:rsidRPr="009168C6">
              <w:rPr>
                <w:rFonts w:ascii="AngsanaUPC" w:hAnsi="AngsanaUPC" w:cs="AngsanaUPC"/>
                <w:b/>
                <w:bCs/>
                <w:color w:val="000000"/>
                <w:sz w:val="28"/>
                <w:szCs w:val="28"/>
              </w:rPr>
              <w:t>991</w:t>
            </w:r>
          </w:p>
        </w:tc>
      </w:tr>
    </w:tbl>
    <w:p w14:paraId="44A528DC" w14:textId="77777777" w:rsidR="009C585E" w:rsidRPr="009168C6" w:rsidRDefault="000274C0" w:rsidP="00F93556">
      <w:pPr>
        <w:pStyle w:val="block"/>
        <w:spacing w:before="240" w:after="0" w:line="240" w:lineRule="atLeast"/>
        <w:ind w:left="0" w:firstLine="540"/>
        <w:jc w:val="both"/>
        <w:rPr>
          <w:rFonts w:ascii="AngsanaUPC" w:hAnsi="AngsanaUPC" w:cs="AngsanaUPC"/>
          <w:b/>
          <w:bCs/>
          <w:sz w:val="28"/>
          <w:szCs w:val="28"/>
          <w:lang w:val="en-US"/>
        </w:rPr>
      </w:pPr>
      <w:r w:rsidRPr="009168C6">
        <w:rPr>
          <w:rFonts w:ascii="AngsanaUPC" w:hAnsi="AngsanaUPC" w:cs="AngsanaUPC"/>
          <w:b/>
          <w:bCs/>
          <w:sz w:val="28"/>
          <w:szCs w:val="28"/>
          <w:lang w:val="en-US"/>
        </w:rPr>
        <w:t>Other commitments with related parties</w:t>
      </w:r>
    </w:p>
    <w:p w14:paraId="0F1D4C5A" w14:textId="77777777" w:rsidR="000274C0" w:rsidRPr="009168C6" w:rsidRDefault="000274C0" w:rsidP="00F93556">
      <w:pPr>
        <w:pStyle w:val="block"/>
        <w:spacing w:before="240" w:after="0" w:line="240" w:lineRule="atLeast"/>
        <w:ind w:left="540"/>
        <w:jc w:val="both"/>
        <w:rPr>
          <w:rFonts w:ascii="AngsanaUPC" w:hAnsi="AngsanaUPC" w:cs="AngsanaUPC"/>
          <w:b/>
          <w:bCs/>
          <w:sz w:val="28"/>
          <w:szCs w:val="28"/>
          <w:lang w:val="en-US"/>
        </w:rPr>
      </w:pPr>
      <w:r w:rsidRPr="009168C6">
        <w:rPr>
          <w:rFonts w:ascii="AngsanaUPC" w:hAnsi="AngsanaUPC" w:cs="AngsanaUPC"/>
          <w:spacing w:val="-2"/>
          <w:sz w:val="28"/>
          <w:szCs w:val="28"/>
        </w:rPr>
        <w:t xml:space="preserve">As at 31 December </w:t>
      </w:r>
      <w:r w:rsidR="007D6A44" w:rsidRPr="009168C6">
        <w:rPr>
          <w:rFonts w:ascii="AngsanaUPC" w:hAnsi="AngsanaUPC" w:cs="AngsanaUPC"/>
          <w:spacing w:val="-2"/>
          <w:sz w:val="28"/>
          <w:szCs w:val="28"/>
        </w:rPr>
        <w:t xml:space="preserve">2023 and </w:t>
      </w:r>
      <w:r w:rsidRPr="009168C6">
        <w:rPr>
          <w:rFonts w:ascii="AngsanaUPC" w:hAnsi="AngsanaUPC" w:cs="AngsanaUPC"/>
          <w:spacing w:val="-2"/>
          <w:sz w:val="28"/>
          <w:szCs w:val="28"/>
        </w:rPr>
        <w:t xml:space="preserve">2022, the Company had </w:t>
      </w:r>
      <w:r w:rsidR="00CF7838" w:rsidRPr="009168C6">
        <w:rPr>
          <w:rFonts w:ascii="AngsanaUPC" w:hAnsi="AngsanaUPC" w:cs="AngsanaUPC"/>
          <w:spacing w:val="-2"/>
          <w:sz w:val="28"/>
          <w:szCs w:val="28"/>
        </w:rPr>
        <w:t>commitment</w:t>
      </w:r>
      <w:r w:rsidR="008479A9" w:rsidRPr="009168C6">
        <w:rPr>
          <w:rFonts w:ascii="AngsanaUPC" w:hAnsi="AngsanaUPC" w:cs="AngsanaUPC"/>
          <w:spacing w:val="-2"/>
          <w:sz w:val="28"/>
          <w:szCs w:val="28"/>
        </w:rPr>
        <w:t>s</w:t>
      </w:r>
      <w:r w:rsidR="00CF7838" w:rsidRPr="009168C6">
        <w:rPr>
          <w:rFonts w:ascii="AngsanaUPC" w:hAnsi="AngsanaUPC" w:cs="AngsanaUPC"/>
          <w:spacing w:val="-2"/>
          <w:sz w:val="28"/>
          <w:szCs w:val="28"/>
        </w:rPr>
        <w:t xml:space="preserve"> to </w:t>
      </w:r>
      <w:r w:rsidRPr="009168C6">
        <w:rPr>
          <w:rFonts w:ascii="AngsanaUPC" w:hAnsi="AngsanaUPC" w:cs="AngsanaUPC"/>
          <w:spacing w:val="-2"/>
          <w:sz w:val="28"/>
          <w:szCs w:val="28"/>
        </w:rPr>
        <w:t xml:space="preserve">guarantee </w:t>
      </w:r>
      <w:r w:rsidR="00CF7838" w:rsidRPr="009168C6">
        <w:rPr>
          <w:rFonts w:ascii="AngsanaUPC" w:hAnsi="AngsanaUPC" w:cs="AngsanaUPC"/>
          <w:spacing w:val="-2"/>
          <w:sz w:val="28"/>
          <w:szCs w:val="28"/>
        </w:rPr>
        <w:t xml:space="preserve">its </w:t>
      </w:r>
      <w:r w:rsidRPr="009168C6">
        <w:rPr>
          <w:rFonts w:ascii="AngsanaUPC" w:hAnsi="AngsanaUPC" w:cs="AngsanaUPC"/>
          <w:spacing w:val="-2"/>
          <w:sz w:val="28"/>
          <w:szCs w:val="28"/>
        </w:rPr>
        <w:t>related parties as follows;</w:t>
      </w:r>
    </w:p>
    <w:tbl>
      <w:tblPr>
        <w:tblW w:w="9195" w:type="dxa"/>
        <w:tblInd w:w="558" w:type="dxa"/>
        <w:tblLayout w:type="fixed"/>
        <w:tblLook w:val="0000" w:firstRow="0" w:lastRow="0" w:firstColumn="0" w:lastColumn="0" w:noHBand="0" w:noVBand="0"/>
      </w:tblPr>
      <w:tblGrid>
        <w:gridCol w:w="3375"/>
        <w:gridCol w:w="1276"/>
        <w:gridCol w:w="283"/>
        <w:gridCol w:w="1422"/>
        <w:gridCol w:w="281"/>
        <w:gridCol w:w="1118"/>
        <w:gridCol w:w="285"/>
        <w:gridCol w:w="1155"/>
      </w:tblGrid>
      <w:tr w:rsidR="000274C0" w:rsidRPr="009168C6" w14:paraId="0B65F38E" w14:textId="77777777" w:rsidTr="000929C7">
        <w:trPr>
          <w:trHeight w:hRule="exact" w:val="340"/>
        </w:trPr>
        <w:tc>
          <w:tcPr>
            <w:tcW w:w="5000" w:type="pct"/>
            <w:gridSpan w:val="8"/>
            <w:vAlign w:val="center"/>
          </w:tcPr>
          <w:p w14:paraId="7206D6A9" w14:textId="77777777" w:rsidR="000274C0" w:rsidRPr="009168C6" w:rsidRDefault="000274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0274C0" w:rsidRPr="009168C6" w14:paraId="53D77CE7" w14:textId="77777777" w:rsidTr="007D6A44">
        <w:trPr>
          <w:trHeight w:hRule="exact" w:val="340"/>
        </w:trPr>
        <w:tc>
          <w:tcPr>
            <w:tcW w:w="1835" w:type="pct"/>
            <w:vAlign w:val="center"/>
          </w:tcPr>
          <w:p w14:paraId="613D4043" w14:textId="77777777" w:rsidR="000274C0" w:rsidRPr="009168C6" w:rsidRDefault="000274C0" w:rsidP="00F93556">
            <w:pPr>
              <w:pStyle w:val="acctfourfigures"/>
              <w:tabs>
                <w:tab w:val="clear" w:pos="765"/>
              </w:tabs>
              <w:spacing w:line="240" w:lineRule="auto"/>
              <w:ind w:left="435" w:hanging="426"/>
              <w:rPr>
                <w:rFonts w:ascii="AngsanaUPC" w:hAnsi="AngsanaUPC" w:cs="AngsanaUPC"/>
                <w:b/>
                <w:bCs/>
                <w:sz w:val="28"/>
                <w:szCs w:val="28"/>
              </w:rPr>
            </w:pPr>
          </w:p>
        </w:tc>
        <w:tc>
          <w:tcPr>
            <w:tcW w:w="1621" w:type="pct"/>
            <w:gridSpan w:val="3"/>
            <w:tcBorders>
              <w:bottom w:val="single" w:sz="4" w:space="0" w:color="auto"/>
            </w:tcBorders>
            <w:shd w:val="clear" w:color="auto" w:fill="auto"/>
          </w:tcPr>
          <w:p w14:paraId="05D73498" w14:textId="77777777" w:rsidR="000274C0" w:rsidRPr="009168C6" w:rsidRDefault="000274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2C094E10" w14:textId="77777777" w:rsidR="000274C0" w:rsidRPr="009168C6" w:rsidRDefault="000274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1" w:type="pct"/>
            <w:gridSpan w:val="3"/>
            <w:tcBorders>
              <w:bottom w:val="single" w:sz="4" w:space="0" w:color="auto"/>
            </w:tcBorders>
            <w:shd w:val="clear" w:color="auto" w:fill="auto"/>
          </w:tcPr>
          <w:p w14:paraId="7C04810B" w14:textId="77777777" w:rsidR="000274C0" w:rsidRPr="009168C6" w:rsidRDefault="000274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7D6A44" w:rsidRPr="009168C6" w14:paraId="1554BD5A" w14:textId="77777777" w:rsidTr="007D6A44">
        <w:trPr>
          <w:trHeight w:hRule="exact" w:val="397"/>
        </w:trPr>
        <w:tc>
          <w:tcPr>
            <w:tcW w:w="1835" w:type="pct"/>
            <w:tcBorders>
              <w:bottom w:val="nil"/>
            </w:tcBorders>
            <w:vAlign w:val="center"/>
          </w:tcPr>
          <w:p w14:paraId="0CDF9824" w14:textId="77777777" w:rsidR="007D6A44" w:rsidRPr="009168C6" w:rsidRDefault="007D6A44" w:rsidP="00F93556">
            <w:pPr>
              <w:pStyle w:val="acctfourfigures"/>
              <w:tabs>
                <w:tab w:val="clear" w:pos="765"/>
              </w:tabs>
              <w:spacing w:line="240" w:lineRule="auto"/>
              <w:ind w:left="15"/>
              <w:rPr>
                <w:rFonts w:ascii="AngsanaUPC" w:hAnsi="AngsanaUPC" w:cs="AngsanaUPC"/>
                <w:sz w:val="28"/>
                <w:szCs w:val="28"/>
              </w:rPr>
            </w:pPr>
          </w:p>
        </w:tc>
        <w:tc>
          <w:tcPr>
            <w:tcW w:w="694" w:type="pct"/>
            <w:tcBorders>
              <w:top w:val="single" w:sz="4" w:space="0" w:color="auto"/>
              <w:bottom w:val="single" w:sz="4" w:space="0" w:color="auto"/>
            </w:tcBorders>
            <w:shd w:val="clear" w:color="auto" w:fill="auto"/>
            <w:vAlign w:val="center"/>
          </w:tcPr>
          <w:p w14:paraId="78DC57F8"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2"/>
              <w:jc w:val="center"/>
              <w:rPr>
                <w:rFonts w:ascii="AngsanaUPC" w:hAnsi="AngsanaUPC" w:cs="AngsanaUPC"/>
                <w:b/>
                <w:bCs/>
                <w:color w:val="000000"/>
                <w:sz w:val="28"/>
                <w:szCs w:val="28"/>
              </w:rPr>
            </w:pPr>
            <w:r w:rsidRPr="009168C6">
              <w:rPr>
                <w:rFonts w:ascii="AngsanaUPC" w:hAnsi="AngsanaUPC" w:cs="AngsanaUPC"/>
                <w:color w:val="000000"/>
                <w:sz w:val="28"/>
                <w:szCs w:val="28"/>
              </w:rPr>
              <w:t>2023</w:t>
            </w:r>
          </w:p>
        </w:tc>
        <w:tc>
          <w:tcPr>
            <w:tcW w:w="154" w:type="pct"/>
            <w:shd w:val="clear" w:color="auto" w:fill="auto"/>
            <w:vAlign w:val="center"/>
          </w:tcPr>
          <w:p w14:paraId="3827BC75"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3" w:type="pct"/>
            <w:tcBorders>
              <w:top w:val="single" w:sz="4" w:space="0" w:color="auto"/>
              <w:bottom w:val="single" w:sz="4" w:space="0" w:color="auto"/>
            </w:tcBorders>
            <w:shd w:val="clear" w:color="auto" w:fill="auto"/>
            <w:vAlign w:val="center"/>
          </w:tcPr>
          <w:p w14:paraId="6775959D"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color w:val="000000"/>
                <w:sz w:val="28"/>
                <w:szCs w:val="28"/>
              </w:rPr>
              <w:t>2022</w:t>
            </w:r>
          </w:p>
        </w:tc>
        <w:tc>
          <w:tcPr>
            <w:tcW w:w="153" w:type="pct"/>
            <w:tcBorders>
              <w:bottom w:val="nil"/>
            </w:tcBorders>
            <w:shd w:val="clear" w:color="auto" w:fill="auto"/>
            <w:vAlign w:val="center"/>
          </w:tcPr>
          <w:p w14:paraId="24F9A252"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8" w:type="pct"/>
            <w:tcBorders>
              <w:top w:val="single" w:sz="4" w:space="0" w:color="auto"/>
              <w:bottom w:val="single" w:sz="4" w:space="0" w:color="auto"/>
            </w:tcBorders>
            <w:shd w:val="clear" w:color="auto" w:fill="auto"/>
            <w:vAlign w:val="center"/>
          </w:tcPr>
          <w:p w14:paraId="17D4E80D"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color w:val="000000"/>
                <w:sz w:val="28"/>
                <w:szCs w:val="28"/>
              </w:rPr>
              <w:t>2023</w:t>
            </w:r>
          </w:p>
        </w:tc>
        <w:tc>
          <w:tcPr>
            <w:tcW w:w="155" w:type="pct"/>
            <w:vAlign w:val="center"/>
          </w:tcPr>
          <w:p w14:paraId="5DD70068"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28" w:type="pct"/>
            <w:tcBorders>
              <w:top w:val="single" w:sz="4" w:space="0" w:color="auto"/>
              <w:bottom w:val="single" w:sz="4" w:space="0" w:color="auto"/>
            </w:tcBorders>
            <w:shd w:val="clear" w:color="auto" w:fill="auto"/>
            <w:vAlign w:val="center"/>
          </w:tcPr>
          <w:p w14:paraId="1C376CC7" w14:textId="77777777" w:rsidR="007D6A44" w:rsidRPr="009168C6" w:rsidRDefault="007D6A44"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color w:val="000000"/>
                <w:sz w:val="28"/>
                <w:szCs w:val="28"/>
              </w:rPr>
              <w:t>2022</w:t>
            </w:r>
          </w:p>
        </w:tc>
      </w:tr>
      <w:tr w:rsidR="00926D40" w:rsidRPr="009168C6" w14:paraId="22492A13" w14:textId="77777777" w:rsidTr="007D6A44">
        <w:trPr>
          <w:trHeight w:hRule="exact" w:val="397"/>
        </w:trPr>
        <w:tc>
          <w:tcPr>
            <w:tcW w:w="1835" w:type="pct"/>
            <w:tcBorders>
              <w:bottom w:val="nil"/>
            </w:tcBorders>
            <w:vAlign w:val="center"/>
          </w:tcPr>
          <w:p w14:paraId="6EF0DBDE" w14:textId="77777777" w:rsidR="00926D40" w:rsidRPr="009168C6" w:rsidRDefault="00926D40" w:rsidP="00F93556">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sz w:val="28"/>
                <w:szCs w:val="28"/>
              </w:rPr>
              <w:t>Guarantee of subsidiary’s liabilities</w:t>
            </w:r>
          </w:p>
        </w:tc>
        <w:tc>
          <w:tcPr>
            <w:tcW w:w="694" w:type="pct"/>
            <w:tcBorders>
              <w:top w:val="single" w:sz="4" w:space="0" w:color="auto"/>
              <w:bottom w:val="double" w:sz="4" w:space="0" w:color="auto"/>
            </w:tcBorders>
            <w:shd w:val="clear" w:color="auto" w:fill="auto"/>
          </w:tcPr>
          <w:p w14:paraId="292FBA01"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72"/>
              <w:jc w:val="center"/>
              <w:rPr>
                <w:rFonts w:ascii="AngsanaUPC" w:hAnsi="AngsanaUPC" w:cs="AngsanaUPC"/>
                <w:b/>
                <w:bCs/>
                <w:color w:val="000000"/>
                <w:sz w:val="28"/>
                <w:szCs w:val="28"/>
              </w:rPr>
            </w:pPr>
            <w:r w:rsidRPr="009168C6">
              <w:rPr>
                <w:rFonts w:ascii="AngsanaUPC" w:hAnsi="AngsanaUPC" w:cs="AngsanaUPC"/>
                <w:b/>
                <w:bCs/>
                <w:color w:val="000000"/>
                <w:sz w:val="28"/>
                <w:szCs w:val="28"/>
              </w:rPr>
              <w:t>187,</w:t>
            </w:r>
            <w:r w:rsidR="009168C6">
              <w:rPr>
                <w:rFonts w:ascii="AngsanaUPC" w:hAnsi="AngsanaUPC" w:cs="AngsanaUPC" w:hint="cs"/>
                <w:b/>
                <w:bCs/>
                <w:color w:val="000000"/>
                <w:sz w:val="28"/>
                <w:szCs w:val="28"/>
                <w:cs/>
              </w:rPr>
              <w:t>00</w:t>
            </w:r>
            <w:r w:rsidRPr="009168C6">
              <w:rPr>
                <w:rFonts w:ascii="AngsanaUPC" w:hAnsi="AngsanaUPC" w:cs="AngsanaUPC"/>
                <w:b/>
                <w:bCs/>
                <w:color w:val="000000"/>
                <w:sz w:val="28"/>
                <w:szCs w:val="28"/>
              </w:rPr>
              <w:t>0</w:t>
            </w:r>
          </w:p>
        </w:tc>
        <w:tc>
          <w:tcPr>
            <w:tcW w:w="154" w:type="pct"/>
            <w:tcBorders>
              <w:bottom w:val="nil"/>
            </w:tcBorders>
            <w:shd w:val="clear" w:color="auto" w:fill="auto"/>
          </w:tcPr>
          <w:p w14:paraId="26FF70A3"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773" w:type="pct"/>
            <w:tcBorders>
              <w:top w:val="single" w:sz="4" w:space="0" w:color="auto"/>
              <w:bottom w:val="double" w:sz="4" w:space="0" w:color="auto"/>
            </w:tcBorders>
            <w:shd w:val="clear" w:color="auto" w:fill="auto"/>
          </w:tcPr>
          <w:p w14:paraId="3090E080"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187,000</w:t>
            </w:r>
          </w:p>
        </w:tc>
        <w:tc>
          <w:tcPr>
            <w:tcW w:w="153" w:type="pct"/>
            <w:tcBorders>
              <w:bottom w:val="nil"/>
            </w:tcBorders>
            <w:shd w:val="clear" w:color="auto" w:fill="auto"/>
          </w:tcPr>
          <w:p w14:paraId="41016CAF"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8" w:type="pct"/>
            <w:tcBorders>
              <w:top w:val="single" w:sz="4" w:space="0" w:color="auto"/>
              <w:bottom w:val="double" w:sz="4" w:space="0" w:color="auto"/>
            </w:tcBorders>
            <w:shd w:val="clear" w:color="auto" w:fill="auto"/>
          </w:tcPr>
          <w:p w14:paraId="6EB35BC6"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b/>
                <w:bCs/>
                <w:color w:val="000000"/>
                <w:sz w:val="28"/>
                <w:szCs w:val="28"/>
                <w:cs/>
              </w:rPr>
            </w:pPr>
            <w:r w:rsidRPr="009168C6">
              <w:rPr>
                <w:rFonts w:ascii="AngsanaUPC" w:hAnsi="AngsanaUPC" w:cs="AngsanaUPC"/>
                <w:b/>
                <w:bCs/>
                <w:color w:val="000000"/>
                <w:sz w:val="28"/>
                <w:szCs w:val="28"/>
              </w:rPr>
              <w:t>187,000</w:t>
            </w:r>
          </w:p>
        </w:tc>
        <w:tc>
          <w:tcPr>
            <w:tcW w:w="155" w:type="pct"/>
            <w:tcBorders>
              <w:bottom w:val="nil"/>
            </w:tcBorders>
          </w:tcPr>
          <w:p w14:paraId="71D4B1D7"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8" w:type="pct"/>
            <w:tcBorders>
              <w:top w:val="single" w:sz="4" w:space="0" w:color="auto"/>
              <w:bottom w:val="double" w:sz="4" w:space="0" w:color="auto"/>
            </w:tcBorders>
            <w:shd w:val="clear" w:color="auto" w:fill="auto"/>
          </w:tcPr>
          <w:p w14:paraId="07B76923" w14:textId="77777777" w:rsidR="00926D40" w:rsidRPr="009168C6" w:rsidRDefault="00926D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187,000</w:t>
            </w:r>
          </w:p>
        </w:tc>
      </w:tr>
    </w:tbl>
    <w:p w14:paraId="6BDFE3E1" w14:textId="375A1C3E" w:rsidR="000274C0" w:rsidRDefault="000274C0" w:rsidP="00F93556">
      <w:pPr>
        <w:pStyle w:val="block"/>
        <w:spacing w:before="240" w:after="0" w:line="200" w:lineRule="atLeast"/>
        <w:ind w:left="544" w:right="-221"/>
        <w:jc w:val="both"/>
        <w:rPr>
          <w:rFonts w:ascii="AngsanaUPC" w:hAnsi="AngsanaUPC" w:cs="AngsanaUPC"/>
          <w:sz w:val="28"/>
          <w:szCs w:val="28"/>
          <w:lang w:val="en-US" w:bidi="th-TH"/>
        </w:rPr>
      </w:pPr>
      <w:r w:rsidRPr="009168C6">
        <w:rPr>
          <w:rFonts w:ascii="AngsanaUPC" w:hAnsi="AngsanaUPC" w:cs="AngsanaUPC"/>
          <w:sz w:val="28"/>
          <w:szCs w:val="28"/>
          <w:lang w:val="en-US"/>
        </w:rPr>
        <w:t>As at 3</w:t>
      </w:r>
      <w:r w:rsidRPr="009168C6">
        <w:rPr>
          <w:rFonts w:ascii="AngsanaUPC" w:hAnsi="AngsanaUPC" w:cs="AngsanaUPC"/>
          <w:sz w:val="28"/>
          <w:szCs w:val="28"/>
          <w:lang w:val="en-US" w:bidi="th-TH"/>
        </w:rPr>
        <w:t>1 December</w:t>
      </w:r>
      <w:r w:rsidRPr="009168C6">
        <w:rPr>
          <w:rFonts w:ascii="AngsanaUPC" w:hAnsi="AngsanaUPC" w:cs="AngsanaUPC"/>
          <w:sz w:val="28"/>
          <w:szCs w:val="28"/>
          <w:lang w:val="en-US"/>
        </w:rPr>
        <w:t xml:space="preserve"> </w:t>
      </w:r>
      <w:r w:rsidR="007A32C7" w:rsidRPr="009168C6">
        <w:rPr>
          <w:rFonts w:ascii="AngsanaUPC" w:hAnsi="AngsanaUPC" w:cs="AngsanaUPC"/>
          <w:sz w:val="28"/>
          <w:szCs w:val="28"/>
          <w:cs/>
          <w:lang w:val="en-US" w:bidi="th-TH"/>
        </w:rPr>
        <w:t xml:space="preserve">2023 </w:t>
      </w:r>
      <w:r w:rsidR="007A32C7" w:rsidRPr="009168C6">
        <w:rPr>
          <w:rFonts w:ascii="AngsanaUPC" w:hAnsi="AngsanaUPC" w:cs="AngsanaUPC"/>
          <w:sz w:val="28"/>
          <w:szCs w:val="28"/>
          <w:lang w:val="en-US" w:bidi="th-TH"/>
        </w:rPr>
        <w:t xml:space="preserve">and </w:t>
      </w:r>
      <w:r w:rsidRPr="009168C6">
        <w:rPr>
          <w:rFonts w:ascii="AngsanaUPC" w:hAnsi="AngsanaUPC" w:cs="AngsanaUPC"/>
          <w:sz w:val="28"/>
          <w:szCs w:val="28"/>
          <w:lang w:val="en-US"/>
        </w:rPr>
        <w:t xml:space="preserve">2022, the Company </w:t>
      </w:r>
      <w:r w:rsidR="00EF7965" w:rsidRPr="009168C6">
        <w:rPr>
          <w:rFonts w:ascii="AngsanaUPC" w:hAnsi="AngsanaUPC" w:cs="AngsanaUPC"/>
          <w:sz w:val="28"/>
          <w:szCs w:val="28"/>
          <w:lang w:val="en-US"/>
        </w:rPr>
        <w:t>had commitment</w:t>
      </w:r>
      <w:r w:rsidR="009213E9" w:rsidRPr="009168C6">
        <w:rPr>
          <w:rFonts w:ascii="AngsanaUPC" w:hAnsi="AngsanaUPC" w:cs="AngsanaUPC"/>
          <w:sz w:val="28"/>
          <w:szCs w:val="28"/>
          <w:lang w:val="en-US"/>
        </w:rPr>
        <w:t>s</w:t>
      </w:r>
      <w:r w:rsidR="00EF7965" w:rsidRPr="009168C6">
        <w:rPr>
          <w:rFonts w:ascii="AngsanaUPC" w:hAnsi="AngsanaUPC" w:cs="AngsanaUPC"/>
          <w:sz w:val="28"/>
          <w:szCs w:val="28"/>
          <w:lang w:val="en-US"/>
        </w:rPr>
        <w:t xml:space="preserve"> under </w:t>
      </w:r>
      <w:r w:rsidRPr="009168C6">
        <w:rPr>
          <w:rFonts w:ascii="AngsanaUPC" w:hAnsi="AngsanaUPC" w:cs="AngsanaUPC"/>
          <w:sz w:val="28"/>
          <w:szCs w:val="28"/>
          <w:lang w:val="en-US"/>
        </w:rPr>
        <w:t xml:space="preserve">letters of guarantee </w:t>
      </w:r>
      <w:r w:rsidR="00181BC7" w:rsidRPr="009168C6">
        <w:rPr>
          <w:rFonts w:ascii="AngsanaUPC" w:hAnsi="AngsanaUPC" w:cs="AngsanaUPC"/>
          <w:sz w:val="28"/>
          <w:szCs w:val="28"/>
          <w:lang w:val="en-US" w:bidi="th-TH"/>
        </w:rPr>
        <w:t>issued by the</w:t>
      </w:r>
      <w:r w:rsidRPr="009168C6">
        <w:rPr>
          <w:rFonts w:ascii="AngsanaUPC" w:hAnsi="AngsanaUPC" w:cs="AngsanaUPC"/>
          <w:sz w:val="28"/>
          <w:szCs w:val="28"/>
          <w:lang w:val="en-US"/>
        </w:rPr>
        <w:t xml:space="preserve"> financial institutions</w:t>
      </w:r>
      <w:r w:rsidRPr="009168C6">
        <w:rPr>
          <w:rFonts w:ascii="AngsanaUPC" w:hAnsi="AngsanaUPC" w:cs="AngsanaUPC"/>
          <w:sz w:val="28"/>
          <w:szCs w:val="28"/>
          <w:cs/>
          <w:lang w:val="en-US" w:bidi="th-TH"/>
        </w:rPr>
        <w:t xml:space="preserve"> </w:t>
      </w:r>
      <w:r w:rsidR="0021028E" w:rsidRPr="009168C6">
        <w:rPr>
          <w:rFonts w:ascii="AngsanaUPC" w:hAnsi="AngsanaUPC" w:cs="AngsanaUPC"/>
          <w:sz w:val="28"/>
          <w:szCs w:val="28"/>
          <w:lang w:val="en-US" w:bidi="th-TH"/>
        </w:rPr>
        <w:t>in</w:t>
      </w:r>
      <w:r w:rsidRPr="009168C6">
        <w:rPr>
          <w:rFonts w:ascii="AngsanaUPC" w:hAnsi="AngsanaUPC" w:cs="AngsanaUPC"/>
          <w:sz w:val="28"/>
          <w:szCs w:val="28"/>
          <w:lang w:val="en-US" w:bidi="th-TH"/>
        </w:rPr>
        <w:t xml:space="preserve"> the </w:t>
      </w:r>
      <w:r w:rsidR="00181BC7" w:rsidRPr="009168C6">
        <w:rPr>
          <w:rFonts w:ascii="AngsanaUPC" w:hAnsi="AngsanaUPC" w:cs="AngsanaUPC"/>
          <w:sz w:val="28"/>
          <w:szCs w:val="28"/>
          <w:lang w:val="en-US" w:bidi="th-TH"/>
        </w:rPr>
        <w:t>amount</w:t>
      </w:r>
      <w:r w:rsidRPr="009168C6">
        <w:rPr>
          <w:rFonts w:ascii="AngsanaUPC" w:hAnsi="AngsanaUPC" w:cs="AngsanaUPC"/>
          <w:sz w:val="28"/>
          <w:szCs w:val="28"/>
          <w:lang w:val="en-US" w:bidi="th-TH"/>
        </w:rPr>
        <w:t xml:space="preserve"> of </w:t>
      </w:r>
      <w:r w:rsidR="00B719F4" w:rsidRPr="009168C6">
        <w:rPr>
          <w:rFonts w:ascii="AngsanaUPC" w:hAnsi="AngsanaUPC" w:cs="AngsanaUPC"/>
          <w:sz w:val="28"/>
          <w:szCs w:val="28"/>
          <w:lang w:val="en-US" w:bidi="th-TH"/>
        </w:rPr>
        <w:t xml:space="preserve">Baht </w:t>
      </w:r>
      <w:r w:rsidR="00926D40" w:rsidRPr="009168C6">
        <w:rPr>
          <w:rFonts w:ascii="AngsanaUPC" w:hAnsi="AngsanaUPC" w:cs="AngsanaUPC"/>
          <w:sz w:val="28"/>
          <w:szCs w:val="28"/>
          <w:lang w:val="en-US" w:bidi="th-TH"/>
        </w:rPr>
        <w:t>153.36</w:t>
      </w:r>
      <w:r w:rsidR="00B719F4" w:rsidRPr="009168C6">
        <w:rPr>
          <w:rFonts w:ascii="AngsanaUPC" w:hAnsi="AngsanaUPC" w:cs="AngsanaUPC"/>
          <w:sz w:val="28"/>
          <w:szCs w:val="28"/>
          <w:lang w:val="en-US" w:bidi="th-TH"/>
        </w:rPr>
        <w:t xml:space="preserve"> and </w:t>
      </w:r>
      <w:r w:rsidRPr="009168C6">
        <w:rPr>
          <w:rFonts w:ascii="AngsanaUPC" w:hAnsi="AngsanaUPC" w:cs="AngsanaUPC"/>
          <w:sz w:val="28"/>
          <w:szCs w:val="28"/>
          <w:lang w:val="en-US" w:bidi="th-TH"/>
        </w:rPr>
        <w:t>Baht 153</w:t>
      </w:r>
      <w:r w:rsidR="00542900" w:rsidRPr="009168C6">
        <w:rPr>
          <w:rFonts w:ascii="AngsanaUPC" w:hAnsi="AngsanaUPC" w:cs="AngsanaUPC"/>
          <w:sz w:val="28"/>
          <w:szCs w:val="28"/>
          <w:cs/>
          <w:lang w:val="en-US" w:bidi="th-TH"/>
        </w:rPr>
        <w:t>.36</w:t>
      </w:r>
      <w:r w:rsidRPr="009168C6">
        <w:rPr>
          <w:rFonts w:ascii="AngsanaUPC" w:hAnsi="AngsanaUPC" w:cs="AngsanaUPC"/>
          <w:sz w:val="28"/>
          <w:szCs w:val="28"/>
          <w:lang w:val="en-US" w:bidi="th-TH"/>
        </w:rPr>
        <w:t xml:space="preserve"> million</w:t>
      </w:r>
      <w:r w:rsidR="00B719F4" w:rsidRPr="009168C6">
        <w:rPr>
          <w:rFonts w:ascii="AngsanaUPC" w:hAnsi="AngsanaUPC" w:cs="AngsanaUPC"/>
          <w:sz w:val="28"/>
          <w:szCs w:val="28"/>
          <w:lang w:val="en-US" w:bidi="th-TH"/>
        </w:rPr>
        <w:t>, respectively</w:t>
      </w:r>
      <w:r w:rsidRPr="009168C6">
        <w:rPr>
          <w:rFonts w:ascii="AngsanaUPC" w:hAnsi="AngsanaUPC" w:cs="AngsanaUPC"/>
          <w:sz w:val="28"/>
          <w:szCs w:val="28"/>
          <w:lang w:val="en-US" w:bidi="th-TH"/>
        </w:rPr>
        <w:t xml:space="preserve"> </w:t>
      </w:r>
      <w:r w:rsidR="00AE0347" w:rsidRPr="009168C6">
        <w:rPr>
          <w:rFonts w:ascii="AngsanaUPC" w:hAnsi="AngsanaUPC" w:cs="AngsanaUPC"/>
          <w:sz w:val="28"/>
          <w:szCs w:val="28"/>
          <w:lang w:val="en-US" w:bidi="th-TH"/>
        </w:rPr>
        <w:t xml:space="preserve">and were </w:t>
      </w:r>
      <w:r w:rsidRPr="009168C6">
        <w:rPr>
          <w:rFonts w:ascii="AngsanaUPC" w:hAnsi="AngsanaUPC" w:cs="AngsanaUPC"/>
          <w:sz w:val="28"/>
          <w:szCs w:val="28"/>
          <w:lang w:val="en-US" w:bidi="th-TH"/>
        </w:rPr>
        <w:t>pl</w:t>
      </w:r>
      <w:r w:rsidR="00A6543C">
        <w:rPr>
          <w:rFonts w:ascii="AngsanaUPC" w:hAnsi="AngsanaUPC" w:cs="AngsanaUPC"/>
          <w:sz w:val="28"/>
          <w:szCs w:val="28"/>
          <w:lang w:val="en-US" w:bidi="th-TH"/>
        </w:rPr>
        <w:t>edg</w:t>
      </w:r>
      <w:r w:rsidRPr="009168C6">
        <w:rPr>
          <w:rFonts w:ascii="AngsanaUPC" w:hAnsi="AngsanaUPC" w:cs="AngsanaUPC"/>
          <w:sz w:val="28"/>
          <w:szCs w:val="28"/>
          <w:lang w:val="en-US" w:bidi="th-TH"/>
        </w:rPr>
        <w:t>ed as collateral against the appeal of tax assessments of</w:t>
      </w:r>
      <w:r w:rsidR="007A4DEE" w:rsidRPr="009168C6">
        <w:rPr>
          <w:rFonts w:ascii="AngsanaUPC" w:hAnsi="AngsanaUPC" w:cs="AngsanaUPC"/>
          <w:sz w:val="28"/>
          <w:szCs w:val="28"/>
          <w:cs/>
          <w:lang w:val="en-US" w:bidi="th-TH"/>
        </w:rPr>
        <w:t xml:space="preserve"> </w:t>
      </w:r>
      <w:r w:rsidRPr="009168C6">
        <w:rPr>
          <w:rFonts w:ascii="AngsanaUPC" w:hAnsi="AngsanaUPC" w:cs="AngsanaUPC"/>
          <w:sz w:val="28"/>
          <w:szCs w:val="28"/>
          <w:lang w:val="en-US" w:bidi="th-TH"/>
        </w:rPr>
        <w:t>PAR Joint Venture which is a subsidiary as</w:t>
      </w:r>
      <w:r w:rsidR="00827FC8" w:rsidRPr="009168C6">
        <w:rPr>
          <w:rFonts w:ascii="AngsanaUPC" w:hAnsi="AngsanaUPC" w:cs="AngsanaUPC"/>
          <w:sz w:val="28"/>
          <w:szCs w:val="28"/>
          <w:lang w:val="en-US" w:bidi="th-TH"/>
        </w:rPr>
        <w:t xml:space="preserve"> </w:t>
      </w:r>
      <w:r w:rsidR="00AD175C" w:rsidRPr="009168C6">
        <w:rPr>
          <w:rFonts w:ascii="AngsanaUPC" w:hAnsi="AngsanaUPC" w:cs="AngsanaUPC"/>
          <w:sz w:val="28"/>
          <w:szCs w:val="28"/>
          <w:lang w:val="en-US" w:bidi="th-TH"/>
        </w:rPr>
        <w:t>referred to</w:t>
      </w:r>
      <w:r w:rsidRPr="009168C6">
        <w:rPr>
          <w:rFonts w:ascii="AngsanaUPC" w:hAnsi="AngsanaUPC" w:cs="AngsanaUPC"/>
          <w:sz w:val="28"/>
          <w:szCs w:val="28"/>
          <w:lang w:val="en-US" w:bidi="th-TH"/>
        </w:rPr>
        <w:t xml:space="preserve"> in Note</w:t>
      </w:r>
      <w:r w:rsidR="00AC062F" w:rsidRPr="009168C6">
        <w:rPr>
          <w:rFonts w:ascii="AngsanaUPC" w:hAnsi="AngsanaUPC" w:cs="AngsanaUPC"/>
          <w:sz w:val="28"/>
          <w:szCs w:val="28"/>
          <w:lang w:val="en-US" w:bidi="th-TH"/>
        </w:rPr>
        <w:t xml:space="preserve"> </w:t>
      </w:r>
      <w:r w:rsidR="00601447" w:rsidRPr="009168C6">
        <w:rPr>
          <w:rFonts w:ascii="AngsanaUPC" w:hAnsi="AngsanaUPC" w:cs="AngsanaUPC"/>
          <w:sz w:val="28"/>
          <w:szCs w:val="28"/>
          <w:lang w:val="en-US" w:bidi="th-TH"/>
        </w:rPr>
        <w:t>1</w:t>
      </w:r>
      <w:r w:rsidR="004718EA" w:rsidRPr="009168C6">
        <w:rPr>
          <w:rFonts w:ascii="AngsanaUPC" w:hAnsi="AngsanaUPC" w:cs="AngsanaUPC"/>
          <w:sz w:val="28"/>
          <w:szCs w:val="28"/>
          <w:lang w:val="en-US" w:bidi="th-TH"/>
        </w:rPr>
        <w:t>3</w:t>
      </w:r>
    </w:p>
    <w:p w14:paraId="2B92BA96" w14:textId="77777777" w:rsidR="00A06978" w:rsidRDefault="00A06978" w:rsidP="00F93556">
      <w:pPr>
        <w:pStyle w:val="block"/>
        <w:spacing w:before="240" w:after="0" w:line="200" w:lineRule="atLeast"/>
        <w:ind w:left="544" w:right="-221"/>
        <w:jc w:val="both"/>
        <w:rPr>
          <w:rFonts w:ascii="AngsanaUPC" w:hAnsi="AngsanaUPC" w:cs="AngsanaUPC"/>
          <w:sz w:val="28"/>
          <w:szCs w:val="28"/>
          <w:lang w:val="en-US" w:bidi="th-TH"/>
        </w:rPr>
      </w:pPr>
    </w:p>
    <w:p w14:paraId="032CB0BB" w14:textId="77777777" w:rsidR="00A06978" w:rsidRDefault="00A06978" w:rsidP="00F93556">
      <w:pPr>
        <w:pStyle w:val="block"/>
        <w:spacing w:before="240" w:after="0" w:line="200" w:lineRule="atLeast"/>
        <w:ind w:left="544" w:right="-221"/>
        <w:jc w:val="both"/>
        <w:rPr>
          <w:rFonts w:ascii="AngsanaUPC" w:hAnsi="AngsanaUPC" w:cs="AngsanaUPC"/>
          <w:sz w:val="28"/>
          <w:szCs w:val="28"/>
          <w:lang w:val="en-US" w:bidi="th-TH"/>
        </w:rPr>
      </w:pPr>
    </w:p>
    <w:p w14:paraId="07362BCC" w14:textId="77777777" w:rsidR="000274C0" w:rsidRPr="009168C6" w:rsidRDefault="0013463D" w:rsidP="00F93556">
      <w:pPr>
        <w:pStyle w:val="block"/>
        <w:spacing w:before="240" w:after="0" w:line="360" w:lineRule="atLeast"/>
        <w:ind w:left="544" w:right="-221"/>
        <w:jc w:val="both"/>
        <w:rPr>
          <w:rFonts w:ascii="AngsanaUPC" w:hAnsi="AngsanaUPC" w:cs="AngsanaUPC"/>
          <w:sz w:val="28"/>
          <w:szCs w:val="28"/>
          <w:lang w:val="en-US"/>
        </w:rPr>
      </w:pPr>
      <w:r w:rsidRPr="009168C6">
        <w:rPr>
          <w:rFonts w:ascii="AngsanaUPC" w:hAnsi="AngsanaUPC" w:cs="AngsanaUPC"/>
          <w:sz w:val="28"/>
          <w:szCs w:val="28"/>
          <w:lang w:val="en-US"/>
        </w:rPr>
        <w:lastRenderedPageBreak/>
        <w:t>As at 3</w:t>
      </w:r>
      <w:r w:rsidRPr="009168C6">
        <w:rPr>
          <w:rFonts w:ascii="AngsanaUPC" w:hAnsi="AngsanaUPC" w:cs="AngsanaUPC"/>
          <w:sz w:val="28"/>
          <w:szCs w:val="28"/>
          <w:lang w:val="en-US" w:bidi="th-TH"/>
        </w:rPr>
        <w:t>1 December</w:t>
      </w:r>
      <w:r w:rsidR="004718EA" w:rsidRPr="009168C6">
        <w:rPr>
          <w:rFonts w:ascii="AngsanaUPC" w:hAnsi="AngsanaUPC" w:cs="AngsanaUPC"/>
          <w:sz w:val="28"/>
          <w:szCs w:val="28"/>
          <w:lang w:val="en-US" w:bidi="th-TH"/>
        </w:rPr>
        <w:t xml:space="preserve"> 2023 </w:t>
      </w:r>
      <w:proofErr w:type="gramStart"/>
      <w:r w:rsidR="004718EA" w:rsidRPr="009168C6">
        <w:rPr>
          <w:rFonts w:ascii="AngsanaUPC" w:hAnsi="AngsanaUPC" w:cs="AngsanaUPC"/>
          <w:sz w:val="28"/>
          <w:szCs w:val="28"/>
          <w:lang w:val="en-US" w:bidi="th-TH"/>
        </w:rPr>
        <w:t xml:space="preserve">and </w:t>
      </w:r>
      <w:r w:rsidRPr="009168C6">
        <w:rPr>
          <w:rFonts w:ascii="AngsanaUPC" w:hAnsi="AngsanaUPC" w:cs="AngsanaUPC"/>
          <w:sz w:val="28"/>
          <w:szCs w:val="28"/>
          <w:lang w:val="en-US"/>
        </w:rPr>
        <w:t xml:space="preserve"> 2022</w:t>
      </w:r>
      <w:proofErr w:type="gramEnd"/>
      <w:r w:rsidR="000274C0" w:rsidRPr="009168C6">
        <w:rPr>
          <w:rFonts w:ascii="AngsanaUPC" w:hAnsi="AngsanaUPC" w:cs="AngsanaUPC"/>
          <w:sz w:val="28"/>
          <w:szCs w:val="28"/>
          <w:lang w:val="en-US"/>
        </w:rPr>
        <w:t xml:space="preserve">, the Company had </w:t>
      </w:r>
      <w:r w:rsidR="00963965" w:rsidRPr="009168C6">
        <w:rPr>
          <w:rFonts w:ascii="AngsanaUPC" w:hAnsi="AngsanaUPC" w:cs="AngsanaUPC"/>
          <w:sz w:val="28"/>
          <w:szCs w:val="28"/>
          <w:lang w:val="en-US"/>
        </w:rPr>
        <w:t>ac</w:t>
      </w:r>
      <w:r w:rsidR="00986598" w:rsidRPr="009168C6">
        <w:rPr>
          <w:rFonts w:ascii="AngsanaUPC" w:hAnsi="AngsanaUPC" w:cs="AngsanaUPC"/>
          <w:sz w:val="28"/>
          <w:szCs w:val="28"/>
          <w:lang w:val="en-US"/>
        </w:rPr>
        <w:t xml:space="preserve">ted as </w:t>
      </w:r>
      <w:r w:rsidR="000274C0" w:rsidRPr="009168C6">
        <w:rPr>
          <w:rFonts w:ascii="AngsanaUPC" w:hAnsi="AngsanaUPC" w:cs="AngsanaUPC"/>
          <w:sz w:val="28"/>
          <w:szCs w:val="28"/>
          <w:lang w:val="en-US"/>
        </w:rPr>
        <w:t>guarant</w:t>
      </w:r>
      <w:r w:rsidR="0021028E" w:rsidRPr="009168C6">
        <w:rPr>
          <w:rFonts w:ascii="AngsanaUPC" w:hAnsi="AngsanaUPC" w:cs="AngsanaUPC"/>
          <w:sz w:val="28"/>
          <w:szCs w:val="28"/>
          <w:lang w:val="en-US"/>
        </w:rPr>
        <w:t>or</w:t>
      </w:r>
      <w:r w:rsidR="000274C0" w:rsidRPr="009168C6">
        <w:rPr>
          <w:rFonts w:ascii="AngsanaUPC" w:hAnsi="AngsanaUPC" w:cs="AngsanaUPC"/>
          <w:sz w:val="28"/>
          <w:szCs w:val="28"/>
          <w:cs/>
          <w:lang w:val="en-US" w:bidi="th-TH"/>
        </w:rPr>
        <w:t xml:space="preserve"> </w:t>
      </w:r>
      <w:r w:rsidR="00181BC7" w:rsidRPr="009168C6">
        <w:rPr>
          <w:rFonts w:ascii="AngsanaUPC" w:hAnsi="AngsanaUPC" w:cs="AngsanaUPC"/>
          <w:sz w:val="28"/>
          <w:szCs w:val="28"/>
          <w:lang w:val="en-US" w:bidi="th-TH"/>
        </w:rPr>
        <w:t>for</w:t>
      </w:r>
      <w:r w:rsidR="000274C0" w:rsidRPr="009168C6">
        <w:rPr>
          <w:rFonts w:ascii="AngsanaUPC" w:hAnsi="AngsanaUPC" w:cs="AngsanaUPC"/>
          <w:sz w:val="28"/>
          <w:szCs w:val="28"/>
          <w:lang w:val="en-US" w:bidi="th-TH"/>
        </w:rPr>
        <w:t xml:space="preserve"> </w:t>
      </w:r>
      <w:r w:rsidR="000274C0" w:rsidRPr="009168C6">
        <w:rPr>
          <w:rFonts w:ascii="AngsanaUPC" w:hAnsi="AngsanaUPC" w:cs="AngsanaUPC"/>
          <w:sz w:val="28"/>
          <w:szCs w:val="28"/>
          <w:lang w:val="en-US"/>
        </w:rPr>
        <w:t>credit l</w:t>
      </w:r>
      <w:r w:rsidR="00CF7838" w:rsidRPr="009168C6">
        <w:rPr>
          <w:rFonts w:ascii="AngsanaUPC" w:hAnsi="AngsanaUPC" w:cs="AngsanaUPC"/>
          <w:sz w:val="28"/>
          <w:szCs w:val="28"/>
          <w:lang w:val="en-US"/>
        </w:rPr>
        <w:t xml:space="preserve">ine </w:t>
      </w:r>
      <w:r w:rsidR="0021028E" w:rsidRPr="009168C6">
        <w:rPr>
          <w:rFonts w:ascii="AngsanaUPC" w:hAnsi="AngsanaUPC" w:cs="AngsanaUPC"/>
          <w:sz w:val="28"/>
          <w:szCs w:val="28"/>
          <w:lang w:val="en-US"/>
        </w:rPr>
        <w:t>obtained from</w:t>
      </w:r>
      <w:r w:rsidR="000274C0" w:rsidRPr="009168C6">
        <w:rPr>
          <w:rFonts w:ascii="AngsanaUPC" w:hAnsi="AngsanaUPC" w:cs="AngsanaUPC"/>
          <w:sz w:val="28"/>
          <w:szCs w:val="28"/>
          <w:lang w:val="en-US"/>
        </w:rPr>
        <w:t xml:space="preserve"> financial institutions for</w:t>
      </w:r>
      <w:r w:rsidR="003F73AE" w:rsidRPr="009168C6">
        <w:rPr>
          <w:rFonts w:ascii="AngsanaUPC" w:hAnsi="AngsanaUPC" w:cs="AngsanaUPC"/>
          <w:sz w:val="28"/>
          <w:szCs w:val="28"/>
          <w:lang w:val="en-US"/>
        </w:rPr>
        <w:t xml:space="preserve"> to</w:t>
      </w:r>
      <w:r w:rsidR="000274C0" w:rsidRPr="009168C6">
        <w:rPr>
          <w:rFonts w:ascii="AngsanaUPC" w:hAnsi="AngsanaUPC" w:cs="AngsanaUPC"/>
          <w:sz w:val="28"/>
          <w:szCs w:val="28"/>
          <w:lang w:val="en-US"/>
        </w:rPr>
        <w:t xml:space="preserve"> subsidiaries in</w:t>
      </w:r>
      <w:r w:rsidR="00CF7838" w:rsidRPr="009168C6">
        <w:rPr>
          <w:rFonts w:ascii="AngsanaUPC" w:hAnsi="AngsanaUPC" w:cs="AngsanaUPC"/>
          <w:sz w:val="28"/>
          <w:szCs w:val="28"/>
          <w:lang w:val="en-US"/>
        </w:rPr>
        <w:t xml:space="preserve"> the</w:t>
      </w:r>
      <w:r w:rsidR="000274C0" w:rsidRPr="009168C6">
        <w:rPr>
          <w:rFonts w:ascii="AngsanaUPC" w:hAnsi="AngsanaUPC" w:cs="AngsanaUPC"/>
          <w:sz w:val="28"/>
          <w:szCs w:val="28"/>
          <w:lang w:val="en-US"/>
        </w:rPr>
        <w:t xml:space="preserve"> amount of </w:t>
      </w:r>
      <w:r w:rsidR="004718EA" w:rsidRPr="009168C6">
        <w:rPr>
          <w:rFonts w:ascii="AngsanaUPC" w:hAnsi="AngsanaUPC" w:cs="AngsanaUPC"/>
          <w:sz w:val="28"/>
          <w:szCs w:val="28"/>
          <w:lang w:val="en-US"/>
        </w:rPr>
        <w:t xml:space="preserve">Baht </w:t>
      </w:r>
      <w:r w:rsidR="00926D40" w:rsidRPr="009168C6">
        <w:rPr>
          <w:rFonts w:ascii="AngsanaUPC" w:hAnsi="AngsanaUPC" w:cs="AngsanaUPC"/>
          <w:sz w:val="28"/>
          <w:szCs w:val="28"/>
          <w:lang w:val="en-US"/>
        </w:rPr>
        <w:t>187</w:t>
      </w:r>
      <w:r w:rsidR="00EE0A59" w:rsidRPr="009168C6">
        <w:rPr>
          <w:rFonts w:ascii="AngsanaUPC" w:hAnsi="AngsanaUPC" w:cs="AngsanaUPC"/>
          <w:sz w:val="28"/>
          <w:szCs w:val="28"/>
          <w:cs/>
          <w:lang w:val="en-US" w:bidi="th-TH"/>
        </w:rPr>
        <w:t>.</w:t>
      </w:r>
      <w:r w:rsidR="00EE0A59" w:rsidRPr="009168C6">
        <w:rPr>
          <w:rFonts w:ascii="AngsanaUPC" w:hAnsi="AngsanaUPC" w:cs="AngsanaUPC"/>
          <w:sz w:val="28"/>
          <w:szCs w:val="28"/>
          <w:lang w:val="en-US" w:bidi="th-TH"/>
        </w:rPr>
        <w:t>00</w:t>
      </w:r>
      <w:r w:rsidR="004718EA" w:rsidRPr="009168C6">
        <w:rPr>
          <w:rFonts w:ascii="AngsanaUPC" w:hAnsi="AngsanaUPC" w:cs="AngsanaUPC"/>
          <w:sz w:val="28"/>
          <w:szCs w:val="28"/>
          <w:lang w:val="en-US"/>
        </w:rPr>
        <w:t xml:space="preserve"> million and </w:t>
      </w:r>
      <w:r w:rsidR="000274C0" w:rsidRPr="009168C6">
        <w:rPr>
          <w:rFonts w:ascii="AngsanaUPC" w:hAnsi="AngsanaUPC" w:cs="AngsanaUPC"/>
          <w:sz w:val="28"/>
          <w:szCs w:val="28"/>
          <w:lang w:val="en-US"/>
        </w:rPr>
        <w:t>Baht</w:t>
      </w:r>
      <w:r w:rsidR="00D90088" w:rsidRPr="009168C6">
        <w:rPr>
          <w:rFonts w:ascii="AngsanaUPC" w:hAnsi="AngsanaUPC" w:cs="AngsanaUPC"/>
          <w:sz w:val="28"/>
          <w:szCs w:val="28"/>
          <w:lang w:val="en-US"/>
        </w:rPr>
        <w:t xml:space="preserve"> 187</w:t>
      </w:r>
      <w:r w:rsidR="00A343A2" w:rsidRPr="009168C6">
        <w:rPr>
          <w:rFonts w:ascii="AngsanaUPC" w:hAnsi="AngsanaUPC" w:cs="AngsanaUPC"/>
          <w:sz w:val="28"/>
          <w:szCs w:val="28"/>
          <w:lang w:val="en-US"/>
        </w:rPr>
        <w:t>.00</w:t>
      </w:r>
      <w:r w:rsidR="000274C0" w:rsidRPr="009168C6">
        <w:rPr>
          <w:rFonts w:ascii="AngsanaUPC" w:hAnsi="AngsanaUPC" w:cs="AngsanaUPC"/>
          <w:sz w:val="28"/>
          <w:szCs w:val="28"/>
          <w:lang w:val="en-US"/>
        </w:rPr>
        <w:t xml:space="preserve"> million</w:t>
      </w:r>
      <w:r w:rsidR="004718EA" w:rsidRPr="009168C6">
        <w:rPr>
          <w:rFonts w:ascii="AngsanaUPC" w:hAnsi="AngsanaUPC" w:cs="AngsanaUPC"/>
          <w:sz w:val="28"/>
          <w:szCs w:val="28"/>
          <w:lang w:val="en-US"/>
        </w:rPr>
        <w:t>, respectively</w:t>
      </w:r>
      <w:r w:rsidR="000274C0" w:rsidRPr="009168C6">
        <w:rPr>
          <w:rFonts w:ascii="AngsanaUPC" w:hAnsi="AngsanaUPC" w:cs="AngsanaUPC"/>
          <w:sz w:val="28"/>
          <w:szCs w:val="28"/>
          <w:lang w:val="en-US"/>
        </w:rPr>
        <w:t xml:space="preserve"> to finance the operation</w:t>
      </w:r>
      <w:r w:rsidR="009213E9" w:rsidRPr="009168C6">
        <w:rPr>
          <w:rFonts w:ascii="AngsanaUPC" w:hAnsi="AngsanaUPC" w:cs="AngsanaUPC"/>
          <w:sz w:val="28"/>
          <w:szCs w:val="28"/>
          <w:lang w:val="en-US"/>
        </w:rPr>
        <w:t>s</w:t>
      </w:r>
      <w:r w:rsidR="000274C0" w:rsidRPr="009168C6">
        <w:rPr>
          <w:rFonts w:ascii="AngsanaUPC" w:hAnsi="AngsanaUPC" w:cs="AngsanaUPC"/>
          <w:sz w:val="28"/>
          <w:szCs w:val="28"/>
          <w:lang w:val="en-US"/>
        </w:rPr>
        <w:t xml:space="preserve"> of real estate development</w:t>
      </w:r>
      <w:r w:rsidR="003F73AE" w:rsidRPr="009168C6">
        <w:rPr>
          <w:rFonts w:ascii="AngsanaUPC" w:hAnsi="AngsanaUPC" w:cs="AngsanaUPC"/>
          <w:sz w:val="28"/>
          <w:szCs w:val="28"/>
          <w:lang w:val="en-US"/>
        </w:rPr>
        <w:t xml:space="preserve"> project</w:t>
      </w:r>
      <w:r w:rsidR="000274C0" w:rsidRPr="009168C6">
        <w:rPr>
          <w:rFonts w:ascii="AngsanaUPC" w:hAnsi="AngsanaUPC" w:cs="AngsanaUPC"/>
          <w:sz w:val="28"/>
          <w:szCs w:val="28"/>
          <w:lang w:val="en-US"/>
        </w:rPr>
        <w:t xml:space="preserve">. The facility is fully guaranteed by the real estate development project </w:t>
      </w:r>
      <w:r w:rsidR="00CF7838" w:rsidRPr="009168C6">
        <w:rPr>
          <w:rFonts w:ascii="AngsanaUPC" w:hAnsi="AngsanaUPC" w:cs="AngsanaUPC"/>
          <w:sz w:val="28"/>
          <w:szCs w:val="28"/>
          <w:lang w:val="en-US"/>
        </w:rPr>
        <w:t>as discuss</w:t>
      </w:r>
      <w:r w:rsidR="00F37496" w:rsidRPr="009168C6">
        <w:rPr>
          <w:rFonts w:ascii="AngsanaUPC" w:hAnsi="AngsanaUPC" w:cs="AngsanaUPC"/>
          <w:sz w:val="28"/>
          <w:szCs w:val="28"/>
          <w:lang w:val="en-US"/>
        </w:rPr>
        <w:t>ed</w:t>
      </w:r>
      <w:r w:rsidR="00CF7838" w:rsidRPr="009168C6">
        <w:rPr>
          <w:rFonts w:ascii="AngsanaUPC" w:hAnsi="AngsanaUPC" w:cs="AngsanaUPC"/>
          <w:sz w:val="28"/>
          <w:szCs w:val="28"/>
          <w:lang w:val="en-US"/>
        </w:rPr>
        <w:t xml:space="preserve"> in Note </w:t>
      </w:r>
      <w:r w:rsidR="004718EA" w:rsidRPr="009168C6">
        <w:rPr>
          <w:rFonts w:ascii="AngsanaUPC" w:hAnsi="AngsanaUPC" w:cs="AngsanaUPC"/>
          <w:sz w:val="28"/>
          <w:szCs w:val="28"/>
          <w:lang w:val="en-US"/>
        </w:rPr>
        <w:t>9</w:t>
      </w:r>
      <w:r w:rsidR="00CF7838" w:rsidRPr="009168C6">
        <w:rPr>
          <w:rFonts w:ascii="AngsanaUPC" w:hAnsi="AngsanaUPC" w:cs="AngsanaUPC"/>
          <w:sz w:val="28"/>
          <w:szCs w:val="28"/>
          <w:lang w:val="en-US"/>
        </w:rPr>
        <w:t xml:space="preserve"> </w:t>
      </w:r>
      <w:r w:rsidR="000274C0" w:rsidRPr="009168C6">
        <w:rPr>
          <w:rFonts w:ascii="AngsanaUPC" w:hAnsi="AngsanaUPC" w:cs="AngsanaUPC"/>
          <w:sz w:val="28"/>
          <w:szCs w:val="28"/>
          <w:lang w:val="en-US"/>
        </w:rPr>
        <w:t>and the Company’s letter of guarantee</w:t>
      </w:r>
      <w:r w:rsidR="00D90088" w:rsidRPr="009168C6">
        <w:rPr>
          <w:rFonts w:ascii="AngsanaUPC" w:hAnsi="AngsanaUPC" w:cs="AngsanaUPC"/>
          <w:sz w:val="28"/>
          <w:szCs w:val="28"/>
          <w:lang w:val="en-US"/>
        </w:rPr>
        <w:t>.</w:t>
      </w:r>
    </w:p>
    <w:p w14:paraId="443AEABB" w14:textId="4F81C593" w:rsidR="00F503F8" w:rsidRPr="009168C6" w:rsidRDefault="0013463D" w:rsidP="00F93556">
      <w:pPr>
        <w:pStyle w:val="block"/>
        <w:spacing w:before="240" w:after="0" w:line="360" w:lineRule="atLeast"/>
        <w:ind w:left="544" w:right="-221"/>
        <w:jc w:val="both"/>
        <w:rPr>
          <w:rFonts w:ascii="AngsanaUPC" w:hAnsi="AngsanaUPC" w:cs="AngsanaUPC"/>
          <w:spacing w:val="-6"/>
          <w:sz w:val="28"/>
          <w:szCs w:val="28"/>
          <w:lang w:val="en-US" w:bidi="th-TH"/>
        </w:rPr>
      </w:pPr>
      <w:r w:rsidRPr="009168C6">
        <w:rPr>
          <w:rFonts w:ascii="AngsanaUPC" w:hAnsi="AngsanaUPC" w:cs="AngsanaUPC"/>
          <w:sz w:val="28"/>
          <w:szCs w:val="28"/>
          <w:lang w:val="en-US"/>
        </w:rPr>
        <w:t>As at 3</w:t>
      </w:r>
      <w:r w:rsidRPr="009168C6">
        <w:rPr>
          <w:rFonts w:ascii="AngsanaUPC" w:hAnsi="AngsanaUPC" w:cs="AngsanaUPC"/>
          <w:sz w:val="28"/>
          <w:szCs w:val="28"/>
          <w:lang w:val="en-US" w:bidi="th-TH"/>
        </w:rPr>
        <w:t>1 December</w:t>
      </w:r>
      <w:r w:rsidRPr="009168C6">
        <w:rPr>
          <w:rFonts w:ascii="AngsanaUPC" w:hAnsi="AngsanaUPC" w:cs="AngsanaUPC"/>
          <w:sz w:val="28"/>
          <w:szCs w:val="28"/>
          <w:lang w:val="en-US"/>
        </w:rPr>
        <w:t xml:space="preserve"> </w:t>
      </w:r>
      <w:r w:rsidR="00764028" w:rsidRPr="009168C6">
        <w:rPr>
          <w:rFonts w:ascii="AngsanaUPC" w:hAnsi="AngsanaUPC" w:cs="AngsanaUPC"/>
          <w:sz w:val="28"/>
          <w:szCs w:val="28"/>
          <w:lang w:val="en-US"/>
        </w:rPr>
        <w:t xml:space="preserve">2023 and </w:t>
      </w:r>
      <w:r w:rsidRPr="009168C6">
        <w:rPr>
          <w:rFonts w:ascii="AngsanaUPC" w:hAnsi="AngsanaUPC" w:cs="AngsanaUPC"/>
          <w:sz w:val="28"/>
          <w:szCs w:val="28"/>
          <w:lang w:val="en-US"/>
        </w:rPr>
        <w:t>2022</w:t>
      </w:r>
      <w:r w:rsidR="000274C0" w:rsidRPr="009168C6">
        <w:rPr>
          <w:rFonts w:ascii="AngsanaUPC" w:hAnsi="AngsanaUPC" w:cs="AngsanaUPC"/>
          <w:sz w:val="28"/>
          <w:szCs w:val="28"/>
          <w:lang w:val="en-US"/>
        </w:rPr>
        <w:t xml:space="preserve">, the Company </w:t>
      </w:r>
      <w:r w:rsidR="00181BC7" w:rsidRPr="009168C6">
        <w:rPr>
          <w:rFonts w:ascii="AngsanaUPC" w:hAnsi="AngsanaUPC" w:cs="AngsanaUPC"/>
          <w:sz w:val="28"/>
          <w:szCs w:val="28"/>
          <w:lang w:val="en-US"/>
        </w:rPr>
        <w:t>had commitment</w:t>
      </w:r>
      <w:r w:rsidR="009213E9" w:rsidRPr="009168C6">
        <w:rPr>
          <w:rFonts w:ascii="AngsanaUPC" w:hAnsi="AngsanaUPC" w:cs="AngsanaUPC"/>
          <w:sz w:val="28"/>
          <w:szCs w:val="28"/>
          <w:lang w:val="en-US"/>
        </w:rPr>
        <w:t>s</w:t>
      </w:r>
      <w:r w:rsidR="00181BC7" w:rsidRPr="009168C6">
        <w:rPr>
          <w:rFonts w:ascii="AngsanaUPC" w:hAnsi="AngsanaUPC" w:cs="AngsanaUPC"/>
          <w:sz w:val="28"/>
          <w:szCs w:val="28"/>
          <w:lang w:val="en-US"/>
        </w:rPr>
        <w:t xml:space="preserve"> under letter of guarantee </w:t>
      </w:r>
      <w:r w:rsidR="00181BC7" w:rsidRPr="009168C6">
        <w:rPr>
          <w:rFonts w:ascii="AngsanaUPC" w:hAnsi="AngsanaUPC" w:cs="AngsanaUPC"/>
          <w:sz w:val="28"/>
          <w:szCs w:val="28"/>
          <w:lang w:val="en-US" w:bidi="th-TH"/>
        </w:rPr>
        <w:t>issued by the</w:t>
      </w:r>
      <w:r w:rsidR="00181BC7" w:rsidRPr="009168C6">
        <w:rPr>
          <w:rFonts w:ascii="AngsanaUPC" w:hAnsi="AngsanaUPC" w:cs="AngsanaUPC"/>
          <w:sz w:val="28"/>
          <w:szCs w:val="28"/>
          <w:lang w:val="en-US"/>
        </w:rPr>
        <w:t xml:space="preserve"> </w:t>
      </w:r>
      <w:r w:rsidR="000274C0" w:rsidRPr="009168C6">
        <w:rPr>
          <w:rFonts w:ascii="AngsanaUPC" w:hAnsi="AngsanaUPC" w:cs="AngsanaUPC"/>
          <w:sz w:val="28"/>
          <w:szCs w:val="28"/>
          <w:lang w:val="en-US"/>
        </w:rPr>
        <w:t>financial institutions</w:t>
      </w:r>
      <w:r w:rsidR="000274C0" w:rsidRPr="009168C6">
        <w:rPr>
          <w:rFonts w:ascii="AngsanaUPC" w:hAnsi="AngsanaUPC" w:cs="AngsanaUPC"/>
          <w:sz w:val="28"/>
          <w:szCs w:val="28"/>
          <w:cs/>
          <w:lang w:val="en-US" w:bidi="th-TH"/>
        </w:rPr>
        <w:t xml:space="preserve"> </w:t>
      </w:r>
      <w:r w:rsidR="008B5712" w:rsidRPr="009168C6">
        <w:rPr>
          <w:rFonts w:ascii="AngsanaUPC" w:hAnsi="AngsanaUPC" w:cs="AngsanaUPC"/>
          <w:sz w:val="28"/>
          <w:szCs w:val="28"/>
          <w:lang w:val="en-US" w:bidi="th-TH"/>
        </w:rPr>
        <w:t>in</w:t>
      </w:r>
      <w:r w:rsidR="000274C0" w:rsidRPr="009168C6">
        <w:rPr>
          <w:rFonts w:ascii="AngsanaUPC" w:hAnsi="AngsanaUPC" w:cs="AngsanaUPC"/>
          <w:sz w:val="28"/>
          <w:szCs w:val="28"/>
          <w:lang w:val="en-US" w:bidi="th-TH"/>
        </w:rPr>
        <w:t xml:space="preserve"> the </w:t>
      </w:r>
      <w:r w:rsidR="008B5712" w:rsidRPr="009168C6">
        <w:rPr>
          <w:rFonts w:ascii="AngsanaUPC" w:hAnsi="AngsanaUPC" w:cs="AngsanaUPC"/>
          <w:sz w:val="28"/>
          <w:szCs w:val="28"/>
          <w:lang w:val="en-US" w:bidi="th-TH"/>
        </w:rPr>
        <w:t>amount</w:t>
      </w:r>
      <w:r w:rsidR="000274C0" w:rsidRPr="009168C6">
        <w:rPr>
          <w:rFonts w:ascii="AngsanaUPC" w:hAnsi="AngsanaUPC" w:cs="AngsanaUPC"/>
          <w:sz w:val="28"/>
          <w:szCs w:val="28"/>
          <w:lang w:val="en-US" w:bidi="th-TH"/>
        </w:rPr>
        <w:t xml:space="preserve"> of</w:t>
      </w:r>
      <w:r w:rsidR="00764028" w:rsidRPr="009168C6">
        <w:rPr>
          <w:rFonts w:ascii="AngsanaUPC" w:hAnsi="AngsanaUPC" w:cs="AngsanaUPC"/>
          <w:sz w:val="28"/>
          <w:szCs w:val="28"/>
          <w:lang w:val="en-US" w:bidi="th-TH"/>
        </w:rPr>
        <w:t xml:space="preserve"> Baht </w:t>
      </w:r>
      <w:r w:rsidR="00926D40" w:rsidRPr="009168C6">
        <w:rPr>
          <w:rFonts w:ascii="AngsanaUPC" w:hAnsi="AngsanaUPC" w:cs="AngsanaUPC"/>
          <w:sz w:val="28"/>
          <w:szCs w:val="28"/>
          <w:lang w:val="en-US" w:bidi="th-TH"/>
        </w:rPr>
        <w:t>374.59</w:t>
      </w:r>
      <w:r w:rsidR="00764028" w:rsidRPr="009168C6">
        <w:rPr>
          <w:rFonts w:ascii="AngsanaUPC" w:hAnsi="AngsanaUPC" w:cs="AngsanaUPC"/>
          <w:sz w:val="28"/>
          <w:szCs w:val="28"/>
          <w:lang w:val="en-US" w:bidi="th-TH"/>
        </w:rPr>
        <w:t xml:space="preserve"> million and </w:t>
      </w:r>
      <w:r w:rsidR="000274C0" w:rsidRPr="009168C6">
        <w:rPr>
          <w:rFonts w:ascii="AngsanaUPC" w:hAnsi="AngsanaUPC" w:cs="AngsanaUPC"/>
          <w:sz w:val="28"/>
          <w:szCs w:val="28"/>
          <w:lang w:val="en-US" w:bidi="th-TH"/>
        </w:rPr>
        <w:t>Bah</w:t>
      </w:r>
      <w:r w:rsidR="00AC062F" w:rsidRPr="009168C6">
        <w:rPr>
          <w:rFonts w:ascii="AngsanaUPC" w:hAnsi="AngsanaUPC" w:cs="AngsanaUPC"/>
          <w:sz w:val="28"/>
          <w:szCs w:val="28"/>
          <w:lang w:val="en-US" w:bidi="th-TH"/>
        </w:rPr>
        <w:t>t 374.59</w:t>
      </w:r>
      <w:r w:rsidR="000274C0" w:rsidRPr="009168C6">
        <w:rPr>
          <w:rFonts w:ascii="AngsanaUPC" w:hAnsi="AngsanaUPC" w:cs="AngsanaUPC"/>
          <w:sz w:val="28"/>
          <w:szCs w:val="28"/>
          <w:lang w:val="en-US" w:bidi="th-TH"/>
        </w:rPr>
        <w:t xml:space="preserve"> </w:t>
      </w:r>
      <w:proofErr w:type="spellStart"/>
      <w:r w:rsidR="002C7A90" w:rsidRPr="009168C6">
        <w:rPr>
          <w:rFonts w:ascii="AngsanaUPC" w:hAnsi="AngsanaUPC" w:cs="AngsanaUPC"/>
          <w:sz w:val="28"/>
          <w:szCs w:val="28"/>
          <w:lang w:val="en-US" w:bidi="th-TH"/>
        </w:rPr>
        <w:t>milion</w:t>
      </w:r>
      <w:proofErr w:type="spellEnd"/>
      <w:r w:rsidR="00764028" w:rsidRPr="009168C6">
        <w:rPr>
          <w:rFonts w:ascii="AngsanaUPC" w:hAnsi="AngsanaUPC" w:cs="AngsanaUPC"/>
          <w:sz w:val="28"/>
          <w:szCs w:val="28"/>
          <w:lang w:val="en-US" w:bidi="th-TH"/>
        </w:rPr>
        <w:t>, respectively</w:t>
      </w:r>
      <w:r w:rsidR="002C7A90" w:rsidRPr="009168C6">
        <w:rPr>
          <w:rFonts w:ascii="AngsanaUPC" w:hAnsi="AngsanaUPC" w:cs="AngsanaUPC"/>
          <w:sz w:val="28"/>
          <w:szCs w:val="28"/>
          <w:lang w:val="en-US" w:bidi="th-TH"/>
        </w:rPr>
        <w:t xml:space="preserve"> </w:t>
      </w:r>
      <w:r w:rsidR="00AE0347" w:rsidRPr="009168C6">
        <w:rPr>
          <w:rFonts w:ascii="AngsanaUPC" w:hAnsi="AngsanaUPC" w:cs="AngsanaUPC"/>
          <w:sz w:val="28"/>
          <w:szCs w:val="28"/>
          <w:lang w:val="en-US" w:bidi="th-TH"/>
        </w:rPr>
        <w:t xml:space="preserve">and were </w:t>
      </w:r>
      <w:r w:rsidR="00A6543C">
        <w:rPr>
          <w:rFonts w:ascii="AngsanaUPC" w:hAnsi="AngsanaUPC" w:cs="AngsanaUPC"/>
          <w:sz w:val="28"/>
          <w:szCs w:val="28"/>
          <w:lang w:val="en-US" w:bidi="th-TH"/>
        </w:rPr>
        <w:t>pledged</w:t>
      </w:r>
      <w:r w:rsidR="000274C0" w:rsidRPr="009168C6">
        <w:rPr>
          <w:rFonts w:ascii="AngsanaUPC" w:hAnsi="AngsanaUPC" w:cs="AngsanaUPC"/>
          <w:sz w:val="28"/>
          <w:szCs w:val="28"/>
          <w:lang w:val="en-US" w:bidi="th-TH"/>
        </w:rPr>
        <w:t xml:space="preserve"> as collateral </w:t>
      </w:r>
      <w:r w:rsidR="000274C0" w:rsidRPr="009168C6">
        <w:rPr>
          <w:rFonts w:ascii="AngsanaUPC" w:hAnsi="AngsanaUPC" w:cs="AngsanaUPC"/>
          <w:spacing w:val="-6"/>
          <w:sz w:val="28"/>
          <w:szCs w:val="28"/>
          <w:lang w:val="en-US" w:bidi="th-TH"/>
        </w:rPr>
        <w:t>against the projects of PCS Joint Venture</w:t>
      </w:r>
      <w:r w:rsidR="008479A9" w:rsidRPr="009168C6">
        <w:rPr>
          <w:rFonts w:ascii="AngsanaUPC" w:hAnsi="AngsanaUPC" w:cs="AngsanaUPC"/>
          <w:spacing w:val="-6"/>
          <w:sz w:val="28"/>
          <w:szCs w:val="28"/>
          <w:lang w:val="en-US" w:bidi="th-TH"/>
        </w:rPr>
        <w:t>,</w:t>
      </w:r>
      <w:r w:rsidR="00F37496" w:rsidRPr="009168C6">
        <w:rPr>
          <w:rFonts w:ascii="AngsanaUPC" w:hAnsi="AngsanaUPC" w:cs="AngsanaUPC"/>
          <w:spacing w:val="-6"/>
          <w:sz w:val="28"/>
          <w:szCs w:val="28"/>
          <w:lang w:val="en-US" w:bidi="th-TH"/>
        </w:rPr>
        <w:t xml:space="preserve"> </w:t>
      </w:r>
      <w:r w:rsidR="00CF7838" w:rsidRPr="009168C6">
        <w:rPr>
          <w:rFonts w:ascii="AngsanaUPC" w:hAnsi="AngsanaUPC" w:cs="AngsanaUPC"/>
          <w:spacing w:val="-6"/>
          <w:sz w:val="28"/>
          <w:szCs w:val="28"/>
          <w:lang w:val="en-US" w:bidi="th-TH"/>
        </w:rPr>
        <w:t xml:space="preserve">in </w:t>
      </w:r>
      <w:r w:rsidR="000274C0" w:rsidRPr="009168C6">
        <w:rPr>
          <w:rFonts w:ascii="AngsanaUPC" w:hAnsi="AngsanaUPC" w:cs="AngsanaUPC"/>
          <w:spacing w:val="-6"/>
          <w:sz w:val="28"/>
          <w:szCs w:val="28"/>
          <w:lang w:val="en-US" w:bidi="th-TH"/>
        </w:rPr>
        <w:t>accor</w:t>
      </w:r>
      <w:r w:rsidR="00CF7838" w:rsidRPr="009168C6">
        <w:rPr>
          <w:rFonts w:ascii="AngsanaUPC" w:hAnsi="AngsanaUPC" w:cs="AngsanaUPC"/>
          <w:spacing w:val="-6"/>
          <w:sz w:val="28"/>
          <w:szCs w:val="28"/>
          <w:lang w:val="en-US" w:bidi="th-TH"/>
        </w:rPr>
        <w:t xml:space="preserve">dance </w:t>
      </w:r>
      <w:proofErr w:type="gramStart"/>
      <w:r w:rsidR="00CF7838" w:rsidRPr="009168C6">
        <w:rPr>
          <w:rFonts w:ascii="AngsanaUPC" w:hAnsi="AngsanaUPC" w:cs="AngsanaUPC"/>
          <w:spacing w:val="-6"/>
          <w:sz w:val="28"/>
          <w:szCs w:val="28"/>
          <w:lang w:val="en-US" w:bidi="th-TH"/>
        </w:rPr>
        <w:t>with</w:t>
      </w:r>
      <w:r w:rsidR="000274C0" w:rsidRPr="009168C6">
        <w:rPr>
          <w:rFonts w:ascii="AngsanaUPC" w:hAnsi="AngsanaUPC" w:cs="AngsanaUPC"/>
          <w:spacing w:val="-6"/>
          <w:sz w:val="28"/>
          <w:szCs w:val="28"/>
          <w:lang w:val="en-US" w:bidi="th-TH"/>
        </w:rPr>
        <w:t xml:space="preserve">  the</w:t>
      </w:r>
      <w:proofErr w:type="gramEnd"/>
      <w:r w:rsidR="000274C0" w:rsidRPr="009168C6">
        <w:rPr>
          <w:rFonts w:ascii="AngsanaUPC" w:hAnsi="AngsanaUPC" w:cs="AngsanaUPC"/>
          <w:spacing w:val="-6"/>
          <w:sz w:val="28"/>
          <w:szCs w:val="28"/>
          <w:lang w:val="en-US" w:bidi="th-TH"/>
        </w:rPr>
        <w:t xml:space="preserve"> Company’s joint venture</w:t>
      </w:r>
      <w:r w:rsidR="00963965" w:rsidRPr="009168C6">
        <w:rPr>
          <w:rFonts w:ascii="AngsanaUPC" w:hAnsi="AngsanaUPC" w:cs="AngsanaUPC"/>
          <w:spacing w:val="-6"/>
          <w:sz w:val="28"/>
          <w:szCs w:val="28"/>
          <w:cs/>
          <w:lang w:val="en-US" w:bidi="th-TH"/>
        </w:rPr>
        <w:t xml:space="preserve"> </w:t>
      </w:r>
      <w:r w:rsidR="00963965" w:rsidRPr="009168C6">
        <w:rPr>
          <w:rFonts w:ascii="AngsanaUPC" w:hAnsi="AngsanaUPC" w:cs="AngsanaUPC"/>
          <w:spacing w:val="-6"/>
          <w:sz w:val="28"/>
          <w:szCs w:val="28"/>
          <w:lang w:val="en-US" w:bidi="th-TH"/>
        </w:rPr>
        <w:t xml:space="preserve">investment </w:t>
      </w:r>
      <w:r w:rsidR="000274C0" w:rsidRPr="009168C6">
        <w:rPr>
          <w:rFonts w:ascii="AngsanaUPC" w:hAnsi="AngsanaUPC" w:cs="AngsanaUPC"/>
          <w:spacing w:val="-6"/>
          <w:sz w:val="28"/>
          <w:szCs w:val="28"/>
          <w:lang w:val="en-US" w:bidi="th-TH"/>
        </w:rPr>
        <w:t xml:space="preserve"> ratio</w:t>
      </w:r>
      <w:r w:rsidR="00B20089" w:rsidRPr="009168C6">
        <w:rPr>
          <w:rFonts w:ascii="AngsanaUPC" w:hAnsi="AngsanaUPC" w:cs="AngsanaUPC"/>
          <w:spacing w:val="-6"/>
          <w:sz w:val="28"/>
          <w:szCs w:val="28"/>
          <w:lang w:val="en-US" w:bidi="th-TH"/>
        </w:rPr>
        <w:t>.</w:t>
      </w:r>
      <w:r w:rsidR="00D03A32" w:rsidRPr="009168C6">
        <w:rPr>
          <w:rFonts w:ascii="AngsanaUPC" w:hAnsi="AngsanaUPC" w:cs="AngsanaUPC"/>
          <w:spacing w:val="-6"/>
          <w:sz w:val="28"/>
          <w:szCs w:val="28"/>
          <w:lang w:val="en-US" w:bidi="th-TH"/>
        </w:rPr>
        <w:t xml:space="preserve"> </w:t>
      </w:r>
    </w:p>
    <w:p w14:paraId="234BD590" w14:textId="77777777" w:rsidR="00D03A32" w:rsidRPr="009168C6" w:rsidRDefault="00D03A32" w:rsidP="00976408">
      <w:pPr>
        <w:pStyle w:val="BodyText2"/>
        <w:numPr>
          <w:ilvl w:val="0"/>
          <w:numId w:val="25"/>
        </w:numPr>
        <w:spacing w:before="240" w:line="360" w:lineRule="atLeast"/>
        <w:ind w:left="544" w:right="-221" w:hanging="567"/>
        <w:rPr>
          <w:rFonts w:ascii="AngsanaUPC" w:hAnsi="AngsanaUPC" w:cs="AngsanaUPC"/>
          <w:spacing w:val="-6"/>
          <w:sz w:val="28"/>
          <w:szCs w:val="28"/>
        </w:rPr>
      </w:pPr>
      <w:r w:rsidRPr="009168C6">
        <w:rPr>
          <w:rFonts w:ascii="AngsanaUPC" w:hAnsi="AngsanaUPC" w:cs="AngsanaUPC"/>
          <w:b/>
          <w:bCs/>
          <w:sz w:val="28"/>
          <w:szCs w:val="28"/>
        </w:rPr>
        <w:t>Cash and cash equivalents</w:t>
      </w:r>
    </w:p>
    <w:tbl>
      <w:tblPr>
        <w:tblW w:w="9195" w:type="dxa"/>
        <w:tblInd w:w="558" w:type="dxa"/>
        <w:tblLayout w:type="fixed"/>
        <w:tblLook w:val="0000" w:firstRow="0" w:lastRow="0" w:firstColumn="0" w:lastColumn="0" w:noHBand="0" w:noVBand="0"/>
      </w:tblPr>
      <w:tblGrid>
        <w:gridCol w:w="3375"/>
        <w:gridCol w:w="1276"/>
        <w:gridCol w:w="283"/>
        <w:gridCol w:w="1422"/>
        <w:gridCol w:w="281"/>
        <w:gridCol w:w="1103"/>
        <w:gridCol w:w="285"/>
        <w:gridCol w:w="1170"/>
      </w:tblGrid>
      <w:tr w:rsidR="00D03A32" w:rsidRPr="009168C6" w14:paraId="2BFC9329" w14:textId="77777777" w:rsidTr="00F8075F">
        <w:trPr>
          <w:trHeight w:hRule="exact" w:val="340"/>
        </w:trPr>
        <w:tc>
          <w:tcPr>
            <w:tcW w:w="5000" w:type="pct"/>
            <w:gridSpan w:val="8"/>
            <w:vAlign w:val="center"/>
          </w:tcPr>
          <w:p w14:paraId="2F4CAFAF"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D03A32" w:rsidRPr="009168C6" w14:paraId="77DD920D" w14:textId="77777777" w:rsidTr="00F8075F">
        <w:trPr>
          <w:trHeight w:hRule="exact" w:val="340"/>
        </w:trPr>
        <w:tc>
          <w:tcPr>
            <w:tcW w:w="1835" w:type="pct"/>
            <w:vAlign w:val="center"/>
          </w:tcPr>
          <w:p w14:paraId="13A6436B" w14:textId="77777777" w:rsidR="00D03A32" w:rsidRPr="009168C6" w:rsidRDefault="00D03A32" w:rsidP="00F93556">
            <w:pPr>
              <w:pStyle w:val="acctfourfigures"/>
              <w:tabs>
                <w:tab w:val="clear" w:pos="765"/>
              </w:tabs>
              <w:spacing w:line="240" w:lineRule="auto"/>
              <w:ind w:left="435" w:hanging="426"/>
              <w:rPr>
                <w:rFonts w:ascii="AngsanaUPC" w:hAnsi="AngsanaUPC" w:cs="AngsanaUPC"/>
                <w:b/>
                <w:bCs/>
                <w:sz w:val="28"/>
                <w:szCs w:val="28"/>
              </w:rPr>
            </w:pPr>
          </w:p>
        </w:tc>
        <w:tc>
          <w:tcPr>
            <w:tcW w:w="1621" w:type="pct"/>
            <w:gridSpan w:val="3"/>
            <w:tcBorders>
              <w:bottom w:val="single" w:sz="4" w:space="0" w:color="auto"/>
            </w:tcBorders>
            <w:shd w:val="clear" w:color="auto" w:fill="auto"/>
          </w:tcPr>
          <w:p w14:paraId="6C752A33"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65E0C78F"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1" w:type="pct"/>
            <w:gridSpan w:val="3"/>
            <w:tcBorders>
              <w:bottom w:val="single" w:sz="4" w:space="0" w:color="auto"/>
            </w:tcBorders>
            <w:shd w:val="clear" w:color="auto" w:fill="auto"/>
          </w:tcPr>
          <w:p w14:paraId="7B549B7A"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D03A32" w:rsidRPr="009168C6" w14:paraId="74ED74CF" w14:textId="77777777" w:rsidTr="00F8075F">
        <w:trPr>
          <w:trHeight w:val="397"/>
        </w:trPr>
        <w:tc>
          <w:tcPr>
            <w:tcW w:w="1835" w:type="pct"/>
            <w:vAlign w:val="center"/>
          </w:tcPr>
          <w:p w14:paraId="0A38EAF2" w14:textId="77777777" w:rsidR="00D03A32" w:rsidRPr="009168C6" w:rsidRDefault="00D03A32" w:rsidP="00F93556">
            <w:pPr>
              <w:pStyle w:val="acctfourfigures"/>
              <w:tabs>
                <w:tab w:val="clear" w:pos="765"/>
              </w:tabs>
              <w:spacing w:line="240" w:lineRule="auto"/>
              <w:ind w:left="435" w:hanging="426"/>
              <w:rPr>
                <w:rFonts w:ascii="AngsanaUPC" w:hAnsi="AngsanaUPC" w:cs="AngsanaUPC"/>
                <w:b/>
                <w:bCs/>
                <w:sz w:val="28"/>
                <w:szCs w:val="28"/>
              </w:rPr>
            </w:pPr>
          </w:p>
        </w:tc>
        <w:tc>
          <w:tcPr>
            <w:tcW w:w="694" w:type="pct"/>
            <w:tcBorders>
              <w:top w:val="single" w:sz="4" w:space="0" w:color="auto"/>
            </w:tcBorders>
            <w:shd w:val="clear" w:color="auto" w:fill="auto"/>
          </w:tcPr>
          <w:p w14:paraId="449A00E2"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2023</w:t>
            </w:r>
          </w:p>
        </w:tc>
        <w:tc>
          <w:tcPr>
            <w:tcW w:w="154" w:type="pct"/>
            <w:shd w:val="clear" w:color="auto" w:fill="auto"/>
          </w:tcPr>
          <w:p w14:paraId="6320B611"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3" w:type="pct"/>
            <w:tcBorders>
              <w:top w:val="single" w:sz="4" w:space="0" w:color="auto"/>
            </w:tcBorders>
            <w:shd w:val="clear" w:color="auto" w:fill="auto"/>
          </w:tcPr>
          <w:p w14:paraId="78F58D74"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sz w:val="28"/>
                <w:szCs w:val="28"/>
                <w:lang w:eastAsia="zh-CN"/>
              </w:rPr>
            </w:pPr>
            <w:r w:rsidRPr="009168C6">
              <w:rPr>
                <w:rFonts w:ascii="AngsanaUPC" w:hAnsi="AngsanaUPC" w:cs="AngsanaUPC"/>
                <w:bCs/>
                <w:sz w:val="28"/>
                <w:szCs w:val="28"/>
                <w:lang w:val="en-GB" w:bidi="ar-SA"/>
              </w:rPr>
              <w:t>2022</w:t>
            </w:r>
          </w:p>
        </w:tc>
        <w:tc>
          <w:tcPr>
            <w:tcW w:w="153" w:type="pct"/>
            <w:shd w:val="clear" w:color="auto" w:fill="auto"/>
          </w:tcPr>
          <w:p w14:paraId="7F408ED4"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0" w:type="pct"/>
            <w:tcBorders>
              <w:top w:val="single" w:sz="4" w:space="0" w:color="auto"/>
            </w:tcBorders>
            <w:shd w:val="clear" w:color="auto" w:fill="auto"/>
          </w:tcPr>
          <w:p w14:paraId="6AB4463C"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5" w:type="pct"/>
          </w:tcPr>
          <w:p w14:paraId="20F7694E"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36" w:type="pct"/>
            <w:tcBorders>
              <w:top w:val="single" w:sz="4" w:space="0" w:color="auto"/>
            </w:tcBorders>
            <w:shd w:val="clear" w:color="auto" w:fill="auto"/>
          </w:tcPr>
          <w:p w14:paraId="4E8F9254" w14:textId="77777777" w:rsidR="00D03A32" w:rsidRPr="009168C6" w:rsidRDefault="00D03A32"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lang w:eastAsia="zh-CN"/>
              </w:rPr>
            </w:pPr>
            <w:r w:rsidRPr="009168C6">
              <w:rPr>
                <w:rFonts w:ascii="AngsanaUPC" w:hAnsi="AngsanaUPC" w:cs="AngsanaUPC"/>
                <w:bCs/>
                <w:sz w:val="28"/>
                <w:szCs w:val="28"/>
                <w:lang w:val="en-GB" w:bidi="ar-SA"/>
              </w:rPr>
              <w:t>2022</w:t>
            </w:r>
          </w:p>
        </w:tc>
      </w:tr>
      <w:tr w:rsidR="000F533B" w:rsidRPr="009168C6" w14:paraId="3258FFEE" w14:textId="77777777" w:rsidTr="001C15BD">
        <w:trPr>
          <w:trHeight w:val="397"/>
        </w:trPr>
        <w:tc>
          <w:tcPr>
            <w:tcW w:w="1835" w:type="pct"/>
          </w:tcPr>
          <w:p w14:paraId="54A7104D" w14:textId="77777777" w:rsidR="000F533B" w:rsidRPr="009168C6" w:rsidRDefault="000F533B" w:rsidP="000F533B">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sz w:val="28"/>
                <w:szCs w:val="28"/>
              </w:rPr>
              <w:t>Cash on hand</w:t>
            </w:r>
          </w:p>
        </w:tc>
        <w:tc>
          <w:tcPr>
            <w:tcW w:w="694" w:type="pct"/>
            <w:tcBorders>
              <w:top w:val="single" w:sz="4" w:space="0" w:color="auto"/>
            </w:tcBorders>
            <w:shd w:val="clear" w:color="auto" w:fill="auto"/>
          </w:tcPr>
          <w:p w14:paraId="2829316A"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036C40">
              <w:rPr>
                <w:rFonts w:ascii="AngsanaUPC" w:hAnsi="AngsanaUPC" w:cs="AngsanaUPC" w:hint="cs"/>
                <w:color w:val="000000"/>
                <w:sz w:val="28"/>
                <w:szCs w:val="28"/>
                <w:cs/>
              </w:rPr>
              <w:t>6</w:t>
            </w:r>
            <w:r w:rsidRPr="00036C40">
              <w:rPr>
                <w:rFonts w:ascii="AngsanaUPC" w:hAnsi="AngsanaUPC" w:cs="AngsanaUPC"/>
                <w:color w:val="000000"/>
                <w:sz w:val="28"/>
                <w:szCs w:val="28"/>
              </w:rPr>
              <w:t>,380</w:t>
            </w:r>
          </w:p>
        </w:tc>
        <w:tc>
          <w:tcPr>
            <w:tcW w:w="154" w:type="pct"/>
            <w:shd w:val="clear" w:color="auto" w:fill="auto"/>
          </w:tcPr>
          <w:p w14:paraId="4F59885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773" w:type="pct"/>
            <w:tcBorders>
              <w:top w:val="single" w:sz="4" w:space="0" w:color="auto"/>
            </w:tcBorders>
            <w:shd w:val="clear" w:color="auto" w:fill="auto"/>
          </w:tcPr>
          <w:p w14:paraId="38D18EB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b/>
                <w:bCs/>
                <w:sz w:val="28"/>
                <w:szCs w:val="28"/>
                <w:lang w:eastAsia="zh-CN"/>
              </w:rPr>
            </w:pPr>
            <w:r w:rsidRPr="009168C6">
              <w:rPr>
                <w:rFonts w:ascii="AngsanaUPC" w:hAnsi="AngsanaUPC" w:cs="AngsanaUPC"/>
                <w:color w:val="000000"/>
                <w:sz w:val="28"/>
                <w:szCs w:val="28"/>
              </w:rPr>
              <w:t>9,600</w:t>
            </w:r>
          </w:p>
        </w:tc>
        <w:tc>
          <w:tcPr>
            <w:tcW w:w="153" w:type="pct"/>
            <w:shd w:val="clear" w:color="auto" w:fill="auto"/>
          </w:tcPr>
          <w:p w14:paraId="5A5BB82C"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00" w:type="pct"/>
            <w:tcBorders>
              <w:top w:val="single" w:sz="4" w:space="0" w:color="auto"/>
            </w:tcBorders>
            <w:shd w:val="clear" w:color="auto" w:fill="auto"/>
          </w:tcPr>
          <w:p w14:paraId="0BB55FB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color w:val="000000"/>
                <w:sz w:val="28"/>
                <w:szCs w:val="28"/>
                <w:cs/>
              </w:rPr>
            </w:pPr>
            <w:r w:rsidRPr="009168C6">
              <w:rPr>
                <w:rFonts w:ascii="AngsanaUPC" w:hAnsi="AngsanaUPC" w:cs="AngsanaUPC"/>
                <w:color w:val="000000"/>
                <w:sz w:val="28"/>
                <w:szCs w:val="28"/>
              </w:rPr>
              <w:t>6,338</w:t>
            </w:r>
          </w:p>
        </w:tc>
        <w:tc>
          <w:tcPr>
            <w:tcW w:w="155" w:type="pct"/>
          </w:tcPr>
          <w:p w14:paraId="48254F9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36" w:type="pct"/>
            <w:tcBorders>
              <w:top w:val="single" w:sz="4" w:space="0" w:color="auto"/>
            </w:tcBorders>
            <w:shd w:val="clear" w:color="auto" w:fill="auto"/>
          </w:tcPr>
          <w:p w14:paraId="5A6A129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b/>
                <w:bCs/>
                <w:color w:val="000000"/>
                <w:sz w:val="28"/>
                <w:szCs w:val="28"/>
                <w:lang w:eastAsia="zh-CN"/>
              </w:rPr>
            </w:pPr>
            <w:r w:rsidRPr="009168C6">
              <w:rPr>
                <w:rFonts w:ascii="AngsanaUPC" w:hAnsi="AngsanaUPC" w:cs="AngsanaUPC"/>
                <w:color w:val="000000"/>
                <w:sz w:val="28"/>
                <w:szCs w:val="28"/>
              </w:rPr>
              <w:t>9,500</w:t>
            </w:r>
          </w:p>
        </w:tc>
      </w:tr>
      <w:tr w:rsidR="000F533B" w:rsidRPr="009168C6" w14:paraId="0AE45584" w14:textId="77777777" w:rsidTr="00F8075F">
        <w:trPr>
          <w:trHeight w:val="397"/>
        </w:trPr>
        <w:tc>
          <w:tcPr>
            <w:tcW w:w="1835" w:type="pct"/>
          </w:tcPr>
          <w:p w14:paraId="1B5F20B5" w14:textId="77777777" w:rsidR="000F533B" w:rsidRPr="009168C6" w:rsidRDefault="000F533B" w:rsidP="000F533B">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Cash deposit - Current account</w:t>
            </w:r>
          </w:p>
        </w:tc>
        <w:tc>
          <w:tcPr>
            <w:tcW w:w="694" w:type="pct"/>
            <w:shd w:val="clear" w:color="auto" w:fill="auto"/>
          </w:tcPr>
          <w:p w14:paraId="2B769207"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036C40">
              <w:rPr>
                <w:rFonts w:ascii="AngsanaUPC" w:hAnsi="AngsanaUPC" w:cs="AngsanaUPC"/>
                <w:color w:val="000000"/>
                <w:sz w:val="28"/>
                <w:szCs w:val="28"/>
              </w:rPr>
              <w:t>5,674</w:t>
            </w:r>
          </w:p>
        </w:tc>
        <w:tc>
          <w:tcPr>
            <w:tcW w:w="154" w:type="pct"/>
            <w:shd w:val="clear" w:color="auto" w:fill="auto"/>
          </w:tcPr>
          <w:p w14:paraId="7ECCDAF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13F8964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b/>
                <w:bCs/>
                <w:sz w:val="28"/>
                <w:szCs w:val="28"/>
                <w:lang w:eastAsia="zh-CN"/>
              </w:rPr>
            </w:pPr>
            <w:r w:rsidRPr="009168C6">
              <w:rPr>
                <w:rFonts w:ascii="AngsanaUPC" w:hAnsi="AngsanaUPC" w:cs="AngsanaUPC"/>
                <w:color w:val="000000"/>
                <w:sz w:val="28"/>
                <w:szCs w:val="28"/>
              </w:rPr>
              <w:t>8,042</w:t>
            </w:r>
          </w:p>
        </w:tc>
        <w:tc>
          <w:tcPr>
            <w:tcW w:w="153" w:type="pct"/>
            <w:shd w:val="clear" w:color="auto" w:fill="auto"/>
          </w:tcPr>
          <w:p w14:paraId="42A95717"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shd w:val="clear" w:color="auto" w:fill="auto"/>
          </w:tcPr>
          <w:p w14:paraId="757EE38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color w:val="000000"/>
                <w:sz w:val="28"/>
                <w:szCs w:val="28"/>
                <w:cs/>
              </w:rPr>
            </w:pPr>
            <w:r w:rsidRPr="009168C6">
              <w:rPr>
                <w:rFonts w:ascii="AngsanaUPC" w:hAnsi="AngsanaUPC" w:cs="AngsanaUPC"/>
                <w:color w:val="000000"/>
                <w:sz w:val="28"/>
                <w:szCs w:val="28"/>
              </w:rPr>
              <w:t>3,572</w:t>
            </w:r>
          </w:p>
        </w:tc>
        <w:tc>
          <w:tcPr>
            <w:tcW w:w="155" w:type="pct"/>
            <w:shd w:val="clear" w:color="auto" w:fill="auto"/>
          </w:tcPr>
          <w:p w14:paraId="1FEB612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shd w:val="clear" w:color="auto" w:fill="auto"/>
          </w:tcPr>
          <w:p w14:paraId="23FBB89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2,538</w:t>
            </w:r>
          </w:p>
        </w:tc>
      </w:tr>
      <w:tr w:rsidR="000F533B" w:rsidRPr="009168C6" w14:paraId="09C773CA" w14:textId="77777777" w:rsidTr="00F8075F">
        <w:trPr>
          <w:trHeight w:val="397"/>
        </w:trPr>
        <w:tc>
          <w:tcPr>
            <w:tcW w:w="1835" w:type="pct"/>
          </w:tcPr>
          <w:p w14:paraId="74B15D53" w14:textId="77777777" w:rsidR="000F533B" w:rsidRPr="009168C6" w:rsidRDefault="000F533B" w:rsidP="000F533B">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Cash deposit - Savings account</w:t>
            </w:r>
          </w:p>
        </w:tc>
        <w:tc>
          <w:tcPr>
            <w:tcW w:w="694" w:type="pct"/>
            <w:shd w:val="clear" w:color="auto" w:fill="auto"/>
          </w:tcPr>
          <w:p w14:paraId="53563814"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cs/>
              </w:rPr>
            </w:pPr>
            <w:r w:rsidRPr="00036C40">
              <w:rPr>
                <w:rFonts w:ascii="AngsanaUPC" w:hAnsi="AngsanaUPC" w:cs="AngsanaUPC"/>
                <w:color w:val="000000"/>
                <w:sz w:val="28"/>
                <w:szCs w:val="28"/>
              </w:rPr>
              <w:t>147,159</w:t>
            </w:r>
          </w:p>
        </w:tc>
        <w:tc>
          <w:tcPr>
            <w:tcW w:w="154" w:type="pct"/>
            <w:shd w:val="clear" w:color="auto" w:fill="auto"/>
          </w:tcPr>
          <w:p w14:paraId="2DB24C1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2C1D7BE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9168C6">
              <w:rPr>
                <w:rFonts w:ascii="AngsanaUPC" w:hAnsi="AngsanaUPC" w:cs="AngsanaUPC"/>
                <w:color w:val="000000"/>
                <w:sz w:val="28"/>
                <w:szCs w:val="28"/>
              </w:rPr>
              <w:t>192,860</w:t>
            </w:r>
          </w:p>
        </w:tc>
        <w:tc>
          <w:tcPr>
            <w:tcW w:w="153" w:type="pct"/>
            <w:shd w:val="clear" w:color="auto" w:fill="auto"/>
          </w:tcPr>
          <w:p w14:paraId="0227F2B7"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shd w:val="clear" w:color="auto" w:fill="auto"/>
          </w:tcPr>
          <w:p w14:paraId="5197121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color w:val="000000"/>
                <w:sz w:val="28"/>
                <w:szCs w:val="28"/>
                <w:cs/>
              </w:rPr>
            </w:pPr>
            <w:r w:rsidRPr="009168C6">
              <w:rPr>
                <w:rFonts w:ascii="AngsanaUPC" w:hAnsi="AngsanaUPC" w:cs="AngsanaUPC"/>
                <w:color w:val="000000"/>
                <w:sz w:val="28"/>
                <w:szCs w:val="28"/>
              </w:rPr>
              <w:t>143,197</w:t>
            </w:r>
          </w:p>
        </w:tc>
        <w:tc>
          <w:tcPr>
            <w:tcW w:w="155" w:type="pct"/>
            <w:shd w:val="clear" w:color="auto" w:fill="auto"/>
          </w:tcPr>
          <w:p w14:paraId="2B9F1F9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shd w:val="clear" w:color="auto" w:fill="auto"/>
          </w:tcPr>
          <w:p w14:paraId="128B6C5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189,230</w:t>
            </w:r>
          </w:p>
        </w:tc>
      </w:tr>
      <w:tr w:rsidR="000F533B" w:rsidRPr="009168C6" w14:paraId="30E35A0C" w14:textId="77777777" w:rsidTr="00F8075F">
        <w:trPr>
          <w:trHeight w:val="397"/>
        </w:trPr>
        <w:tc>
          <w:tcPr>
            <w:tcW w:w="1835" w:type="pct"/>
          </w:tcPr>
          <w:p w14:paraId="43B1B25F" w14:textId="77777777" w:rsidR="000F533B" w:rsidRPr="009168C6" w:rsidRDefault="000F533B" w:rsidP="000F533B">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Cash deposit - Highly liquid</w:t>
            </w:r>
          </w:p>
        </w:tc>
        <w:tc>
          <w:tcPr>
            <w:tcW w:w="694" w:type="pct"/>
            <w:shd w:val="clear" w:color="auto" w:fill="auto"/>
          </w:tcPr>
          <w:p w14:paraId="1314C3E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036C40">
              <w:rPr>
                <w:rFonts w:ascii="AngsanaUPC" w:hAnsi="AngsanaUPC" w:cs="AngsanaUPC"/>
                <w:color w:val="000000"/>
                <w:sz w:val="28"/>
                <w:szCs w:val="28"/>
              </w:rPr>
              <w:t>82</w:t>
            </w:r>
          </w:p>
        </w:tc>
        <w:tc>
          <w:tcPr>
            <w:tcW w:w="154" w:type="pct"/>
            <w:shd w:val="clear" w:color="auto" w:fill="auto"/>
          </w:tcPr>
          <w:p w14:paraId="1EAB284B"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27357667"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9168C6">
              <w:rPr>
                <w:rFonts w:ascii="AngsanaUPC" w:hAnsi="AngsanaUPC" w:cs="AngsanaUPC"/>
                <w:color w:val="000000"/>
                <w:sz w:val="28"/>
                <w:szCs w:val="28"/>
              </w:rPr>
              <w:t>218,946</w:t>
            </w:r>
          </w:p>
        </w:tc>
        <w:tc>
          <w:tcPr>
            <w:tcW w:w="153" w:type="pct"/>
            <w:shd w:val="clear" w:color="auto" w:fill="auto"/>
          </w:tcPr>
          <w:p w14:paraId="490C06E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shd w:val="clear" w:color="auto" w:fill="auto"/>
          </w:tcPr>
          <w:p w14:paraId="6D711884"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color w:val="000000"/>
                <w:sz w:val="28"/>
                <w:szCs w:val="28"/>
                <w:cs/>
              </w:rPr>
            </w:pPr>
            <w:r w:rsidRPr="009168C6">
              <w:rPr>
                <w:rFonts w:ascii="AngsanaUPC" w:hAnsi="AngsanaUPC" w:cs="AngsanaUPC"/>
                <w:color w:val="000000"/>
                <w:sz w:val="28"/>
                <w:szCs w:val="28"/>
              </w:rPr>
              <w:t>83</w:t>
            </w:r>
          </w:p>
        </w:tc>
        <w:tc>
          <w:tcPr>
            <w:tcW w:w="155" w:type="pct"/>
            <w:shd w:val="clear" w:color="auto" w:fill="auto"/>
          </w:tcPr>
          <w:p w14:paraId="26C668E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shd w:val="clear" w:color="auto" w:fill="auto"/>
          </w:tcPr>
          <w:p w14:paraId="24B4385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202,995</w:t>
            </w:r>
          </w:p>
        </w:tc>
      </w:tr>
      <w:tr w:rsidR="000F533B" w:rsidRPr="009168C6" w14:paraId="74CD346E" w14:textId="77777777" w:rsidTr="00F8075F">
        <w:trPr>
          <w:trHeight w:val="397"/>
        </w:trPr>
        <w:tc>
          <w:tcPr>
            <w:tcW w:w="1835" w:type="pct"/>
          </w:tcPr>
          <w:p w14:paraId="1D02476B" w14:textId="77777777" w:rsidR="000F533B" w:rsidRPr="009168C6" w:rsidRDefault="000F533B" w:rsidP="000F533B">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Matured cheques receivable</w:t>
            </w:r>
          </w:p>
        </w:tc>
        <w:tc>
          <w:tcPr>
            <w:tcW w:w="694" w:type="pct"/>
            <w:shd w:val="clear" w:color="auto" w:fill="auto"/>
          </w:tcPr>
          <w:p w14:paraId="7B7A8B2A"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cs/>
              </w:rPr>
            </w:pPr>
            <w:r w:rsidRPr="00036C40">
              <w:rPr>
                <w:rFonts w:ascii="AngsanaUPC" w:hAnsi="AngsanaUPC" w:cs="AngsanaUPC"/>
                <w:color w:val="000000"/>
                <w:sz w:val="28"/>
                <w:szCs w:val="28"/>
              </w:rPr>
              <w:t>(7,854)</w:t>
            </w:r>
          </w:p>
        </w:tc>
        <w:tc>
          <w:tcPr>
            <w:tcW w:w="154" w:type="pct"/>
            <w:shd w:val="clear" w:color="auto" w:fill="auto"/>
          </w:tcPr>
          <w:p w14:paraId="2739CC69"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6F639F4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color w:val="000000"/>
                <w:sz w:val="28"/>
                <w:szCs w:val="28"/>
              </w:rPr>
            </w:pPr>
            <w:r w:rsidRPr="009168C6">
              <w:rPr>
                <w:rFonts w:ascii="AngsanaUPC" w:hAnsi="AngsanaUPC" w:cs="AngsanaUPC"/>
                <w:color w:val="000000"/>
                <w:sz w:val="28"/>
                <w:szCs w:val="28"/>
              </w:rPr>
              <w:t>-</w:t>
            </w:r>
          </w:p>
        </w:tc>
        <w:tc>
          <w:tcPr>
            <w:tcW w:w="153" w:type="pct"/>
            <w:shd w:val="clear" w:color="auto" w:fill="auto"/>
          </w:tcPr>
          <w:p w14:paraId="5BE1428C"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shd w:val="clear" w:color="auto" w:fill="auto"/>
          </w:tcPr>
          <w:p w14:paraId="6BC2EF1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color w:val="000000"/>
                <w:sz w:val="28"/>
                <w:szCs w:val="28"/>
                <w:cs/>
              </w:rPr>
            </w:pPr>
            <w:r w:rsidRPr="009168C6">
              <w:rPr>
                <w:rFonts w:ascii="AngsanaUPC" w:hAnsi="AngsanaUPC" w:cs="AngsanaUPC"/>
                <w:color w:val="000000"/>
                <w:sz w:val="28"/>
                <w:szCs w:val="28"/>
              </w:rPr>
              <w:t>(7,438)</w:t>
            </w:r>
          </w:p>
        </w:tc>
        <w:tc>
          <w:tcPr>
            <w:tcW w:w="155" w:type="pct"/>
            <w:shd w:val="clear" w:color="auto" w:fill="auto"/>
          </w:tcPr>
          <w:p w14:paraId="305A42D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shd w:val="clear" w:color="auto" w:fill="auto"/>
          </w:tcPr>
          <w:p w14:paraId="11C2AF5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w:t>
            </w:r>
          </w:p>
        </w:tc>
      </w:tr>
      <w:tr w:rsidR="000F533B" w:rsidRPr="009168C6" w14:paraId="6530E8C8" w14:textId="77777777" w:rsidTr="00F8075F">
        <w:trPr>
          <w:trHeight w:val="320"/>
        </w:trPr>
        <w:tc>
          <w:tcPr>
            <w:tcW w:w="1835" w:type="pct"/>
            <w:tcBorders>
              <w:bottom w:val="nil"/>
            </w:tcBorders>
            <w:vAlign w:val="bottom"/>
          </w:tcPr>
          <w:p w14:paraId="7F615705" w14:textId="77777777" w:rsidR="000F533B" w:rsidRPr="009168C6" w:rsidRDefault="000F533B" w:rsidP="000F533B">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b/>
                <w:bCs/>
                <w:sz w:val="28"/>
                <w:szCs w:val="28"/>
              </w:rPr>
              <w:t>Total</w:t>
            </w:r>
          </w:p>
        </w:tc>
        <w:tc>
          <w:tcPr>
            <w:tcW w:w="694" w:type="pct"/>
            <w:tcBorders>
              <w:top w:val="single" w:sz="4" w:space="0" w:color="auto"/>
              <w:bottom w:val="double" w:sz="4" w:space="0" w:color="auto"/>
            </w:tcBorders>
            <w:shd w:val="clear" w:color="auto" w:fill="auto"/>
          </w:tcPr>
          <w:p w14:paraId="54544CC8"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CF716E">
              <w:rPr>
                <w:rFonts w:ascii="AngsanaUPC" w:hAnsi="AngsanaUPC" w:cs="AngsanaUPC"/>
                <w:b/>
                <w:bCs/>
                <w:color w:val="000000"/>
                <w:sz w:val="28"/>
                <w:szCs w:val="28"/>
              </w:rPr>
              <w:t>1</w:t>
            </w:r>
            <w:r>
              <w:rPr>
                <w:rFonts w:ascii="AngsanaUPC" w:hAnsi="AngsanaUPC" w:cs="AngsanaUPC"/>
                <w:b/>
                <w:bCs/>
                <w:color w:val="000000"/>
                <w:sz w:val="28"/>
                <w:szCs w:val="28"/>
              </w:rPr>
              <w:t>51</w:t>
            </w:r>
            <w:r w:rsidRPr="00CF716E">
              <w:rPr>
                <w:rFonts w:ascii="AngsanaUPC" w:hAnsi="AngsanaUPC" w:cs="AngsanaUPC"/>
                <w:b/>
                <w:bCs/>
                <w:color w:val="000000"/>
                <w:sz w:val="28"/>
                <w:szCs w:val="28"/>
              </w:rPr>
              <w:t>,4</w:t>
            </w:r>
            <w:r>
              <w:rPr>
                <w:rFonts w:ascii="AngsanaUPC" w:hAnsi="AngsanaUPC" w:cs="AngsanaUPC"/>
                <w:b/>
                <w:bCs/>
                <w:color w:val="000000"/>
                <w:sz w:val="28"/>
                <w:szCs w:val="28"/>
              </w:rPr>
              <w:t>41</w:t>
            </w:r>
          </w:p>
        </w:tc>
        <w:tc>
          <w:tcPr>
            <w:tcW w:w="154" w:type="pct"/>
            <w:shd w:val="clear" w:color="auto" w:fill="auto"/>
          </w:tcPr>
          <w:p w14:paraId="4112792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top w:val="single" w:sz="4" w:space="0" w:color="auto"/>
              <w:bottom w:val="double" w:sz="4" w:space="0" w:color="auto"/>
            </w:tcBorders>
            <w:shd w:val="clear" w:color="auto" w:fill="auto"/>
          </w:tcPr>
          <w:p w14:paraId="7CBDFD7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2"/>
              <w:jc w:val="right"/>
              <w:rPr>
                <w:rFonts w:ascii="AngsanaUPC" w:hAnsi="AngsanaUPC" w:cs="AngsanaUPC"/>
                <w:b/>
                <w:bCs/>
                <w:sz w:val="28"/>
                <w:szCs w:val="28"/>
                <w:lang w:eastAsia="zh-CN"/>
              </w:rPr>
            </w:pPr>
            <w:r w:rsidRPr="009168C6">
              <w:rPr>
                <w:rFonts w:ascii="AngsanaUPC" w:hAnsi="AngsanaUPC" w:cs="AngsanaUPC"/>
                <w:b/>
                <w:bCs/>
                <w:color w:val="000000"/>
                <w:sz w:val="28"/>
                <w:szCs w:val="28"/>
              </w:rPr>
              <w:t>429,448</w:t>
            </w:r>
          </w:p>
        </w:tc>
        <w:tc>
          <w:tcPr>
            <w:tcW w:w="153" w:type="pct"/>
            <w:shd w:val="clear" w:color="auto" w:fill="auto"/>
          </w:tcPr>
          <w:p w14:paraId="1FB0CE1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tcBorders>
              <w:top w:val="single" w:sz="4" w:space="0" w:color="auto"/>
              <w:bottom w:val="double" w:sz="4" w:space="0" w:color="auto"/>
            </w:tcBorders>
            <w:shd w:val="clear" w:color="auto" w:fill="auto"/>
          </w:tcPr>
          <w:p w14:paraId="5CDE18F2"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b/>
                <w:bCs/>
                <w:color w:val="000000"/>
                <w:sz w:val="28"/>
                <w:szCs w:val="28"/>
                <w:cs/>
              </w:rPr>
            </w:pPr>
            <w:r w:rsidRPr="009168C6">
              <w:rPr>
                <w:rFonts w:ascii="AngsanaUPC" w:hAnsi="AngsanaUPC" w:cs="AngsanaUPC"/>
                <w:b/>
                <w:bCs/>
                <w:color w:val="000000"/>
                <w:sz w:val="28"/>
                <w:szCs w:val="28"/>
              </w:rPr>
              <w:t>145,752</w:t>
            </w:r>
          </w:p>
        </w:tc>
        <w:tc>
          <w:tcPr>
            <w:tcW w:w="155" w:type="pct"/>
            <w:shd w:val="clear" w:color="auto" w:fill="auto"/>
          </w:tcPr>
          <w:p w14:paraId="4F6FF3A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tcBorders>
              <w:top w:val="single" w:sz="4" w:space="0" w:color="auto"/>
              <w:bottom w:val="double" w:sz="4" w:space="0" w:color="auto"/>
            </w:tcBorders>
            <w:shd w:val="clear" w:color="auto" w:fill="auto"/>
          </w:tcPr>
          <w:p w14:paraId="14E30B3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404,263</w:t>
            </w:r>
          </w:p>
        </w:tc>
      </w:tr>
    </w:tbl>
    <w:p w14:paraId="205F3147" w14:textId="6D967DBA" w:rsidR="00496529" w:rsidRPr="009168C6" w:rsidRDefault="00496529" w:rsidP="00F93556">
      <w:pPr>
        <w:pStyle w:val="block"/>
        <w:spacing w:before="240" w:after="0" w:line="360" w:lineRule="atLeast"/>
        <w:ind w:left="544" w:right="-221"/>
        <w:jc w:val="both"/>
        <w:rPr>
          <w:rFonts w:ascii="AngsanaUPC" w:hAnsi="AngsanaUPC" w:cs="AngsanaUPC"/>
          <w:sz w:val="28"/>
          <w:szCs w:val="28"/>
          <w:lang w:val="en-US"/>
        </w:rPr>
      </w:pPr>
      <w:r w:rsidRPr="009168C6">
        <w:rPr>
          <w:rFonts w:ascii="AngsanaUPC" w:hAnsi="AngsanaUPC" w:cs="AngsanaUPC"/>
          <w:sz w:val="28"/>
          <w:szCs w:val="28"/>
          <w:lang w:val="en-US"/>
        </w:rPr>
        <w:t>As at 31 December 2023, bank deposits in saving accounts earned interest at 0.</w:t>
      </w:r>
      <w:r w:rsidR="00EB486E" w:rsidRPr="009168C6">
        <w:rPr>
          <w:rFonts w:ascii="AngsanaUPC" w:hAnsi="AngsanaUPC" w:cs="AngsanaUPC"/>
          <w:sz w:val="28"/>
          <w:szCs w:val="28"/>
          <w:lang w:val="en-US"/>
        </w:rPr>
        <w:t>50</w:t>
      </w:r>
      <w:r w:rsidRPr="009168C6">
        <w:rPr>
          <w:rFonts w:ascii="AngsanaUPC" w:hAnsi="AngsanaUPC" w:cs="AngsanaUPC"/>
          <w:sz w:val="28"/>
          <w:szCs w:val="28"/>
          <w:lang w:val="en-US"/>
        </w:rPr>
        <w:t xml:space="preserve"> - 0.</w:t>
      </w:r>
      <w:r w:rsidR="00EB486E" w:rsidRPr="009168C6">
        <w:rPr>
          <w:rFonts w:ascii="AngsanaUPC" w:hAnsi="AngsanaUPC" w:cs="AngsanaUPC"/>
          <w:sz w:val="28"/>
          <w:szCs w:val="28"/>
          <w:lang w:val="en-US"/>
        </w:rPr>
        <w:t>60</w:t>
      </w:r>
      <w:r w:rsidRPr="009168C6">
        <w:rPr>
          <w:rFonts w:ascii="AngsanaUPC" w:hAnsi="AngsanaUPC" w:cs="AngsanaUPC"/>
          <w:sz w:val="28"/>
          <w:szCs w:val="28"/>
          <w:lang w:val="en-US"/>
        </w:rPr>
        <w:t xml:space="preserve"> % per annum (2022: 0.20 - 0.25 % per annum). The highly liquid short - term investments are 3 months fixed deposits at banks. The fixed deposits earn interest at </w:t>
      </w:r>
      <w:r w:rsidR="00EB486E" w:rsidRPr="009168C6">
        <w:rPr>
          <w:rFonts w:ascii="AngsanaUPC" w:hAnsi="AngsanaUPC" w:cs="AngsanaUPC"/>
          <w:sz w:val="28"/>
          <w:szCs w:val="28"/>
          <w:lang w:val="en-US"/>
        </w:rPr>
        <w:t xml:space="preserve">0.95 </w:t>
      </w:r>
      <w:r w:rsidRPr="009168C6">
        <w:rPr>
          <w:rFonts w:ascii="AngsanaUPC" w:hAnsi="AngsanaUPC" w:cs="AngsanaUPC"/>
          <w:sz w:val="28"/>
          <w:szCs w:val="28"/>
          <w:lang w:val="en-US"/>
        </w:rPr>
        <w:t xml:space="preserve">% per annum (2022: 0.20 - 0.40 % per annum) and </w:t>
      </w:r>
      <w:r w:rsidR="00A6543C">
        <w:rPr>
          <w:rFonts w:ascii="AngsanaUPC" w:hAnsi="AngsanaUPC" w:cs="AngsanaUPC"/>
          <w:sz w:val="28"/>
          <w:szCs w:val="28"/>
          <w:lang w:val="en-US"/>
        </w:rPr>
        <w:t xml:space="preserve">will be </w:t>
      </w:r>
      <w:r w:rsidRPr="009168C6">
        <w:rPr>
          <w:rFonts w:ascii="AngsanaUPC" w:hAnsi="AngsanaUPC" w:cs="AngsanaUPC"/>
          <w:sz w:val="28"/>
          <w:szCs w:val="28"/>
          <w:lang w:val="en-US"/>
        </w:rPr>
        <w:t>matured on 28</w:t>
      </w:r>
      <w:r w:rsidRPr="009168C6">
        <w:rPr>
          <w:rFonts w:ascii="AngsanaUPC" w:hAnsi="AngsanaUPC" w:cs="AngsanaUPC"/>
          <w:sz w:val="28"/>
          <w:szCs w:val="28"/>
          <w:cs/>
          <w:lang w:val="en-US"/>
        </w:rPr>
        <w:t xml:space="preserve"> </w:t>
      </w:r>
      <w:r w:rsidRPr="009168C6">
        <w:rPr>
          <w:rFonts w:ascii="AngsanaUPC" w:hAnsi="AngsanaUPC" w:cs="AngsanaUPC"/>
          <w:sz w:val="28"/>
          <w:szCs w:val="28"/>
          <w:lang w:val="en-US"/>
        </w:rPr>
        <w:t>March 202</w:t>
      </w:r>
      <w:r w:rsidR="00EB486E" w:rsidRPr="009168C6">
        <w:rPr>
          <w:rFonts w:ascii="AngsanaUPC" w:hAnsi="AngsanaUPC" w:cs="AngsanaUPC"/>
          <w:sz w:val="28"/>
          <w:szCs w:val="28"/>
          <w:lang w:val="en-US"/>
        </w:rPr>
        <w:t>4</w:t>
      </w:r>
      <w:r w:rsidRPr="009168C6">
        <w:rPr>
          <w:rFonts w:ascii="AngsanaUPC" w:hAnsi="AngsanaUPC" w:cs="AngsanaUPC"/>
          <w:sz w:val="28"/>
          <w:szCs w:val="28"/>
          <w:lang w:val="en-US"/>
        </w:rPr>
        <w:t>.</w:t>
      </w:r>
    </w:p>
    <w:p w14:paraId="7EF2247D" w14:textId="77777777" w:rsidR="00E91052" w:rsidRPr="009168C6" w:rsidRDefault="00DC1223"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Trade and other</w:t>
      </w:r>
      <w:r w:rsidR="008B44AE" w:rsidRPr="009168C6">
        <w:rPr>
          <w:rFonts w:ascii="AngsanaUPC" w:hAnsi="AngsanaUPC" w:cs="AngsanaUPC"/>
          <w:b/>
          <w:bCs/>
          <w:sz w:val="28"/>
          <w:szCs w:val="28"/>
        </w:rPr>
        <w:t xml:space="preserve"> current</w:t>
      </w:r>
      <w:r w:rsidRPr="009168C6">
        <w:rPr>
          <w:rFonts w:ascii="AngsanaUPC" w:hAnsi="AngsanaUPC" w:cs="AngsanaUPC"/>
          <w:b/>
          <w:bCs/>
          <w:sz w:val="28"/>
          <w:szCs w:val="28"/>
        </w:rPr>
        <w:t xml:space="preserve"> receivables</w:t>
      </w:r>
    </w:p>
    <w:tbl>
      <w:tblPr>
        <w:tblW w:w="9195" w:type="dxa"/>
        <w:tblInd w:w="558" w:type="dxa"/>
        <w:tblLayout w:type="fixed"/>
        <w:tblLook w:val="0000" w:firstRow="0" w:lastRow="0" w:firstColumn="0" w:lastColumn="0" w:noHBand="0" w:noVBand="0"/>
      </w:tblPr>
      <w:tblGrid>
        <w:gridCol w:w="3375"/>
        <w:gridCol w:w="1276"/>
        <w:gridCol w:w="283"/>
        <w:gridCol w:w="1422"/>
        <w:gridCol w:w="281"/>
        <w:gridCol w:w="1103"/>
        <w:gridCol w:w="285"/>
        <w:gridCol w:w="1170"/>
      </w:tblGrid>
      <w:tr w:rsidR="005768CA" w:rsidRPr="009168C6" w14:paraId="7A0835CB" w14:textId="77777777" w:rsidTr="00BF34F7">
        <w:trPr>
          <w:trHeight w:hRule="exact" w:val="340"/>
        </w:trPr>
        <w:tc>
          <w:tcPr>
            <w:tcW w:w="5000" w:type="pct"/>
            <w:gridSpan w:val="8"/>
            <w:vAlign w:val="center"/>
          </w:tcPr>
          <w:p w14:paraId="2A6EDC5A"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768CA" w:rsidRPr="009168C6" w14:paraId="5613BBBE" w14:textId="77777777" w:rsidTr="00BF34F7">
        <w:trPr>
          <w:trHeight w:hRule="exact" w:val="340"/>
        </w:trPr>
        <w:tc>
          <w:tcPr>
            <w:tcW w:w="1835" w:type="pct"/>
            <w:vAlign w:val="center"/>
          </w:tcPr>
          <w:p w14:paraId="2804A96E" w14:textId="77777777" w:rsidR="005768CA" w:rsidRPr="009168C6" w:rsidRDefault="005768CA" w:rsidP="00F93556">
            <w:pPr>
              <w:pStyle w:val="acctfourfigures"/>
              <w:tabs>
                <w:tab w:val="clear" w:pos="765"/>
              </w:tabs>
              <w:spacing w:line="240" w:lineRule="auto"/>
              <w:ind w:left="435" w:hanging="426"/>
              <w:rPr>
                <w:rFonts w:ascii="AngsanaUPC" w:hAnsi="AngsanaUPC" w:cs="AngsanaUPC"/>
                <w:b/>
                <w:bCs/>
                <w:sz w:val="28"/>
                <w:szCs w:val="28"/>
              </w:rPr>
            </w:pPr>
          </w:p>
        </w:tc>
        <w:tc>
          <w:tcPr>
            <w:tcW w:w="1621" w:type="pct"/>
            <w:gridSpan w:val="3"/>
            <w:tcBorders>
              <w:bottom w:val="single" w:sz="4" w:space="0" w:color="auto"/>
            </w:tcBorders>
            <w:shd w:val="clear" w:color="auto" w:fill="auto"/>
          </w:tcPr>
          <w:p w14:paraId="55E49E07"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3E8F4DCE"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1" w:type="pct"/>
            <w:gridSpan w:val="3"/>
            <w:tcBorders>
              <w:bottom w:val="single" w:sz="4" w:space="0" w:color="auto"/>
            </w:tcBorders>
            <w:shd w:val="clear" w:color="auto" w:fill="auto"/>
          </w:tcPr>
          <w:p w14:paraId="1AA8BAD2"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176681" w:rsidRPr="009168C6" w14:paraId="44ABCC8B" w14:textId="77777777" w:rsidTr="00F8075F">
        <w:trPr>
          <w:trHeight w:val="397"/>
        </w:trPr>
        <w:tc>
          <w:tcPr>
            <w:tcW w:w="1835" w:type="pct"/>
            <w:vAlign w:val="center"/>
          </w:tcPr>
          <w:p w14:paraId="4E163D5E" w14:textId="77777777" w:rsidR="00176681" w:rsidRPr="009168C6" w:rsidRDefault="00176681" w:rsidP="00F93556">
            <w:pPr>
              <w:pStyle w:val="acctfourfigures"/>
              <w:tabs>
                <w:tab w:val="clear" w:pos="765"/>
              </w:tabs>
              <w:spacing w:line="240" w:lineRule="auto"/>
              <w:ind w:left="435" w:hanging="426"/>
              <w:rPr>
                <w:rFonts w:ascii="AngsanaUPC" w:hAnsi="AngsanaUPC" w:cs="AngsanaUPC"/>
                <w:b/>
                <w:bCs/>
                <w:sz w:val="28"/>
                <w:szCs w:val="28"/>
              </w:rPr>
            </w:pPr>
          </w:p>
        </w:tc>
        <w:tc>
          <w:tcPr>
            <w:tcW w:w="694" w:type="pct"/>
            <w:tcBorders>
              <w:top w:val="single" w:sz="4" w:space="0" w:color="auto"/>
            </w:tcBorders>
            <w:shd w:val="clear" w:color="auto" w:fill="auto"/>
          </w:tcPr>
          <w:p w14:paraId="463D14B7"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2023</w:t>
            </w:r>
          </w:p>
        </w:tc>
        <w:tc>
          <w:tcPr>
            <w:tcW w:w="154" w:type="pct"/>
            <w:shd w:val="clear" w:color="auto" w:fill="auto"/>
          </w:tcPr>
          <w:p w14:paraId="30509AF4"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3" w:type="pct"/>
            <w:tcBorders>
              <w:top w:val="single" w:sz="4" w:space="0" w:color="auto"/>
            </w:tcBorders>
            <w:shd w:val="clear" w:color="auto" w:fill="auto"/>
          </w:tcPr>
          <w:p w14:paraId="1F5560C1"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sz w:val="28"/>
                <w:szCs w:val="28"/>
                <w:lang w:eastAsia="zh-CN"/>
              </w:rPr>
            </w:pPr>
            <w:r w:rsidRPr="009168C6">
              <w:rPr>
                <w:rFonts w:ascii="AngsanaUPC" w:hAnsi="AngsanaUPC" w:cs="AngsanaUPC"/>
                <w:bCs/>
                <w:sz w:val="28"/>
                <w:szCs w:val="28"/>
                <w:lang w:val="en-GB" w:bidi="ar-SA"/>
              </w:rPr>
              <w:t>2022</w:t>
            </w:r>
          </w:p>
        </w:tc>
        <w:tc>
          <w:tcPr>
            <w:tcW w:w="153" w:type="pct"/>
            <w:shd w:val="clear" w:color="auto" w:fill="auto"/>
          </w:tcPr>
          <w:p w14:paraId="296D84FC"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00" w:type="pct"/>
            <w:tcBorders>
              <w:top w:val="single" w:sz="4" w:space="0" w:color="auto"/>
            </w:tcBorders>
            <w:shd w:val="clear" w:color="auto" w:fill="auto"/>
          </w:tcPr>
          <w:p w14:paraId="69938C37"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5" w:type="pct"/>
          </w:tcPr>
          <w:p w14:paraId="5C76FD8F"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36" w:type="pct"/>
            <w:tcBorders>
              <w:top w:val="single" w:sz="4" w:space="0" w:color="auto"/>
            </w:tcBorders>
            <w:shd w:val="clear" w:color="auto" w:fill="auto"/>
          </w:tcPr>
          <w:p w14:paraId="5BEA4026" w14:textId="77777777" w:rsidR="00176681" w:rsidRPr="009168C6" w:rsidRDefault="0017668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lang w:eastAsia="zh-CN"/>
              </w:rPr>
            </w:pPr>
            <w:r w:rsidRPr="009168C6">
              <w:rPr>
                <w:rFonts w:ascii="AngsanaUPC" w:hAnsi="AngsanaUPC" w:cs="AngsanaUPC"/>
                <w:bCs/>
                <w:sz w:val="28"/>
                <w:szCs w:val="28"/>
                <w:lang w:val="en-GB" w:bidi="ar-SA"/>
              </w:rPr>
              <w:t>2022</w:t>
            </w:r>
          </w:p>
        </w:tc>
      </w:tr>
      <w:tr w:rsidR="005768CA" w:rsidRPr="009168C6" w14:paraId="1E0F51F3" w14:textId="77777777" w:rsidTr="00BF34F7">
        <w:trPr>
          <w:trHeight w:val="397"/>
        </w:trPr>
        <w:tc>
          <w:tcPr>
            <w:tcW w:w="1835" w:type="pct"/>
            <w:vAlign w:val="center"/>
          </w:tcPr>
          <w:p w14:paraId="0DD2C911" w14:textId="77777777" w:rsidR="005768CA" w:rsidRPr="009168C6" w:rsidRDefault="005768CA" w:rsidP="00F93556">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b/>
                <w:bCs/>
                <w:sz w:val="28"/>
                <w:szCs w:val="28"/>
              </w:rPr>
              <w:t>Trade receivables</w:t>
            </w:r>
          </w:p>
        </w:tc>
        <w:tc>
          <w:tcPr>
            <w:tcW w:w="694" w:type="pct"/>
            <w:tcBorders>
              <w:top w:val="single" w:sz="4" w:space="0" w:color="auto"/>
            </w:tcBorders>
            <w:shd w:val="clear" w:color="auto" w:fill="auto"/>
            <w:vAlign w:val="center"/>
          </w:tcPr>
          <w:p w14:paraId="6A78391C"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4" w:type="pct"/>
            <w:shd w:val="clear" w:color="auto" w:fill="auto"/>
            <w:vAlign w:val="center"/>
          </w:tcPr>
          <w:p w14:paraId="2133E042"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773" w:type="pct"/>
            <w:tcBorders>
              <w:top w:val="single" w:sz="4" w:space="0" w:color="auto"/>
            </w:tcBorders>
            <w:shd w:val="clear" w:color="auto" w:fill="auto"/>
            <w:vAlign w:val="center"/>
          </w:tcPr>
          <w:p w14:paraId="5E2F0BD5"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sz w:val="28"/>
                <w:szCs w:val="28"/>
                <w:lang w:eastAsia="zh-CN"/>
              </w:rPr>
            </w:pPr>
          </w:p>
        </w:tc>
        <w:tc>
          <w:tcPr>
            <w:tcW w:w="153" w:type="pct"/>
            <w:shd w:val="clear" w:color="auto" w:fill="auto"/>
            <w:vAlign w:val="center"/>
          </w:tcPr>
          <w:p w14:paraId="4DE5CBA3"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00" w:type="pct"/>
            <w:tcBorders>
              <w:top w:val="single" w:sz="4" w:space="0" w:color="auto"/>
            </w:tcBorders>
            <w:shd w:val="clear" w:color="auto" w:fill="auto"/>
            <w:vAlign w:val="center"/>
          </w:tcPr>
          <w:p w14:paraId="03C1FD37"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5" w:type="pct"/>
            <w:vAlign w:val="center"/>
          </w:tcPr>
          <w:p w14:paraId="441BE805"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36" w:type="pct"/>
            <w:tcBorders>
              <w:top w:val="single" w:sz="4" w:space="0" w:color="auto"/>
            </w:tcBorders>
            <w:shd w:val="clear" w:color="auto" w:fill="auto"/>
            <w:vAlign w:val="center"/>
          </w:tcPr>
          <w:p w14:paraId="7DA0D4C4" w14:textId="77777777" w:rsidR="005768CA" w:rsidRPr="009168C6" w:rsidRDefault="005768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AD618A" w:rsidRPr="009168C6" w14:paraId="07CC4F49" w14:textId="77777777" w:rsidTr="00BF34F7">
        <w:trPr>
          <w:trHeight w:val="397"/>
        </w:trPr>
        <w:tc>
          <w:tcPr>
            <w:tcW w:w="1835" w:type="pct"/>
            <w:vAlign w:val="center"/>
          </w:tcPr>
          <w:p w14:paraId="4CC79CBC" w14:textId="77777777" w:rsidR="00AD618A" w:rsidRPr="009168C6" w:rsidRDefault="00AD618A" w:rsidP="00F93556">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Related parties</w:t>
            </w:r>
          </w:p>
        </w:tc>
        <w:tc>
          <w:tcPr>
            <w:tcW w:w="694" w:type="pct"/>
            <w:shd w:val="clear" w:color="auto" w:fill="auto"/>
          </w:tcPr>
          <w:p w14:paraId="20D4C0C0"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w:t>
            </w:r>
          </w:p>
        </w:tc>
        <w:tc>
          <w:tcPr>
            <w:tcW w:w="154" w:type="pct"/>
            <w:shd w:val="clear" w:color="auto" w:fill="auto"/>
          </w:tcPr>
          <w:p w14:paraId="1CF3412C"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shd w:val="clear" w:color="auto" w:fill="auto"/>
          </w:tcPr>
          <w:p w14:paraId="3B17EA09"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w:t>
            </w:r>
          </w:p>
        </w:tc>
        <w:tc>
          <w:tcPr>
            <w:tcW w:w="153" w:type="pct"/>
            <w:shd w:val="clear" w:color="auto" w:fill="auto"/>
          </w:tcPr>
          <w:p w14:paraId="1F7A25D3"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shd w:val="clear" w:color="auto" w:fill="auto"/>
          </w:tcPr>
          <w:p w14:paraId="2C09DF3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 xml:space="preserve"> 70,445 </w:t>
            </w:r>
          </w:p>
        </w:tc>
        <w:tc>
          <w:tcPr>
            <w:tcW w:w="155" w:type="pct"/>
            <w:shd w:val="clear" w:color="auto" w:fill="auto"/>
          </w:tcPr>
          <w:p w14:paraId="11C58A2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shd w:val="clear" w:color="auto" w:fill="auto"/>
          </w:tcPr>
          <w:p w14:paraId="62523BC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25,868</w:t>
            </w:r>
          </w:p>
        </w:tc>
      </w:tr>
      <w:tr w:rsidR="00AD618A" w:rsidRPr="009168C6" w14:paraId="406DAF2A" w14:textId="77777777" w:rsidTr="00BF34F7">
        <w:trPr>
          <w:trHeight w:val="397"/>
        </w:trPr>
        <w:tc>
          <w:tcPr>
            <w:tcW w:w="1835" w:type="pct"/>
            <w:vAlign w:val="center"/>
          </w:tcPr>
          <w:p w14:paraId="440A5F03" w14:textId="77777777" w:rsidR="00AD618A" w:rsidRPr="009168C6" w:rsidRDefault="00AD618A" w:rsidP="00F93556">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sz w:val="28"/>
                <w:szCs w:val="28"/>
              </w:rPr>
              <w:t>Other parties</w:t>
            </w:r>
          </w:p>
        </w:tc>
        <w:tc>
          <w:tcPr>
            <w:tcW w:w="694" w:type="pct"/>
            <w:tcBorders>
              <w:bottom w:val="single" w:sz="4" w:space="0" w:color="auto"/>
            </w:tcBorders>
            <w:shd w:val="clear" w:color="auto" w:fill="auto"/>
          </w:tcPr>
          <w:p w14:paraId="5CEBD87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cs/>
              </w:rPr>
              <w:t>1</w:t>
            </w:r>
            <w:r w:rsidRPr="009168C6">
              <w:rPr>
                <w:rFonts w:ascii="AngsanaUPC" w:hAnsi="AngsanaUPC" w:cs="AngsanaUPC"/>
                <w:color w:val="000000"/>
                <w:sz w:val="28"/>
                <w:szCs w:val="28"/>
              </w:rPr>
              <w:t>,</w:t>
            </w:r>
            <w:r w:rsidRPr="009168C6">
              <w:rPr>
                <w:rFonts w:ascii="AngsanaUPC" w:hAnsi="AngsanaUPC" w:cs="AngsanaUPC"/>
                <w:color w:val="000000"/>
                <w:sz w:val="28"/>
                <w:szCs w:val="28"/>
                <w:cs/>
              </w:rPr>
              <w:t>277</w:t>
            </w:r>
            <w:r w:rsidRPr="009168C6">
              <w:rPr>
                <w:rFonts w:ascii="AngsanaUPC" w:hAnsi="AngsanaUPC" w:cs="AngsanaUPC"/>
                <w:color w:val="000000"/>
                <w:sz w:val="28"/>
                <w:szCs w:val="28"/>
              </w:rPr>
              <w:t>,</w:t>
            </w:r>
            <w:r w:rsidRPr="009168C6">
              <w:rPr>
                <w:rFonts w:ascii="AngsanaUPC" w:hAnsi="AngsanaUPC" w:cs="AngsanaUPC"/>
                <w:color w:val="000000"/>
                <w:sz w:val="28"/>
                <w:szCs w:val="28"/>
                <w:cs/>
              </w:rPr>
              <w:t>810</w:t>
            </w:r>
          </w:p>
        </w:tc>
        <w:tc>
          <w:tcPr>
            <w:tcW w:w="154" w:type="pct"/>
            <w:shd w:val="clear" w:color="auto" w:fill="auto"/>
          </w:tcPr>
          <w:p w14:paraId="5EDC6063"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bottom w:val="single" w:sz="4" w:space="0" w:color="auto"/>
            </w:tcBorders>
            <w:shd w:val="clear" w:color="auto" w:fill="auto"/>
          </w:tcPr>
          <w:p w14:paraId="476AAC47"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1,360,849</w:t>
            </w:r>
          </w:p>
        </w:tc>
        <w:tc>
          <w:tcPr>
            <w:tcW w:w="153" w:type="pct"/>
            <w:shd w:val="clear" w:color="auto" w:fill="auto"/>
          </w:tcPr>
          <w:p w14:paraId="625FF25D"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tcBorders>
              <w:bottom w:val="single" w:sz="4" w:space="0" w:color="auto"/>
            </w:tcBorders>
            <w:shd w:val="clear" w:color="auto" w:fill="auto"/>
          </w:tcPr>
          <w:p w14:paraId="15E1BA1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 xml:space="preserve"> 1,261,258 </w:t>
            </w:r>
          </w:p>
        </w:tc>
        <w:tc>
          <w:tcPr>
            <w:tcW w:w="155" w:type="pct"/>
            <w:shd w:val="clear" w:color="auto" w:fill="auto"/>
          </w:tcPr>
          <w:p w14:paraId="0FAC07A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tcBorders>
              <w:bottom w:val="single" w:sz="4" w:space="0" w:color="auto"/>
            </w:tcBorders>
            <w:shd w:val="clear" w:color="auto" w:fill="auto"/>
          </w:tcPr>
          <w:p w14:paraId="55AF481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1,277,877</w:t>
            </w:r>
          </w:p>
        </w:tc>
      </w:tr>
      <w:tr w:rsidR="00AD618A" w:rsidRPr="009168C6" w14:paraId="2635AB71" w14:textId="77777777" w:rsidTr="00BF34F7">
        <w:trPr>
          <w:trHeight w:val="397"/>
        </w:trPr>
        <w:tc>
          <w:tcPr>
            <w:tcW w:w="1835" w:type="pct"/>
            <w:vAlign w:val="center"/>
          </w:tcPr>
          <w:p w14:paraId="4AE5AE0E" w14:textId="77777777" w:rsidR="00AD618A" w:rsidRPr="009168C6" w:rsidRDefault="00AD618A" w:rsidP="00F93556">
            <w:pPr>
              <w:pStyle w:val="acctfourfigures"/>
              <w:tabs>
                <w:tab w:val="clear" w:pos="765"/>
              </w:tabs>
              <w:spacing w:line="240" w:lineRule="auto"/>
              <w:ind w:left="435" w:hanging="426"/>
              <w:rPr>
                <w:rFonts w:ascii="AngsanaUPC" w:hAnsi="AngsanaUPC" w:cs="AngsanaUPC"/>
                <w:b/>
                <w:bCs/>
                <w:sz w:val="28"/>
                <w:szCs w:val="28"/>
                <w:lang w:val="en-US" w:bidi="th-TH"/>
              </w:rPr>
            </w:pPr>
            <w:r w:rsidRPr="009168C6">
              <w:rPr>
                <w:rFonts w:ascii="AngsanaUPC" w:hAnsi="AngsanaUPC" w:cs="AngsanaUPC"/>
                <w:b/>
                <w:bCs/>
                <w:sz w:val="28"/>
                <w:szCs w:val="28"/>
                <w:lang w:val="en-US" w:bidi="th-TH"/>
              </w:rPr>
              <w:t>Total</w:t>
            </w:r>
          </w:p>
        </w:tc>
        <w:tc>
          <w:tcPr>
            <w:tcW w:w="694" w:type="pct"/>
            <w:tcBorders>
              <w:top w:val="single" w:sz="4" w:space="0" w:color="auto"/>
            </w:tcBorders>
            <w:shd w:val="clear" w:color="auto" w:fill="auto"/>
          </w:tcPr>
          <w:p w14:paraId="68533A1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cs/>
              </w:rPr>
              <w:t>1</w:t>
            </w:r>
            <w:r w:rsidRPr="009168C6">
              <w:rPr>
                <w:rFonts w:ascii="AngsanaUPC" w:hAnsi="AngsanaUPC" w:cs="AngsanaUPC"/>
                <w:color w:val="000000"/>
                <w:sz w:val="28"/>
                <w:szCs w:val="28"/>
              </w:rPr>
              <w:t>,</w:t>
            </w:r>
            <w:r w:rsidRPr="009168C6">
              <w:rPr>
                <w:rFonts w:ascii="AngsanaUPC" w:hAnsi="AngsanaUPC" w:cs="AngsanaUPC"/>
                <w:color w:val="000000"/>
                <w:sz w:val="28"/>
                <w:szCs w:val="28"/>
                <w:cs/>
              </w:rPr>
              <w:t>277</w:t>
            </w:r>
            <w:r w:rsidRPr="009168C6">
              <w:rPr>
                <w:rFonts w:ascii="AngsanaUPC" w:hAnsi="AngsanaUPC" w:cs="AngsanaUPC"/>
                <w:color w:val="000000"/>
                <w:sz w:val="28"/>
                <w:szCs w:val="28"/>
              </w:rPr>
              <w:t>,</w:t>
            </w:r>
            <w:r w:rsidRPr="009168C6">
              <w:rPr>
                <w:rFonts w:ascii="AngsanaUPC" w:hAnsi="AngsanaUPC" w:cs="AngsanaUPC"/>
                <w:color w:val="000000"/>
                <w:sz w:val="28"/>
                <w:szCs w:val="28"/>
                <w:cs/>
              </w:rPr>
              <w:t>810</w:t>
            </w:r>
          </w:p>
        </w:tc>
        <w:tc>
          <w:tcPr>
            <w:tcW w:w="154" w:type="pct"/>
            <w:shd w:val="clear" w:color="auto" w:fill="auto"/>
          </w:tcPr>
          <w:p w14:paraId="5BE82027"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top w:val="single" w:sz="4" w:space="0" w:color="auto"/>
            </w:tcBorders>
            <w:shd w:val="clear" w:color="auto" w:fill="auto"/>
          </w:tcPr>
          <w:p w14:paraId="732660E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1,360,849</w:t>
            </w:r>
          </w:p>
        </w:tc>
        <w:tc>
          <w:tcPr>
            <w:tcW w:w="153" w:type="pct"/>
            <w:shd w:val="clear" w:color="auto" w:fill="auto"/>
          </w:tcPr>
          <w:p w14:paraId="2260EEA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tcBorders>
              <w:top w:val="single" w:sz="4" w:space="0" w:color="auto"/>
            </w:tcBorders>
            <w:shd w:val="clear" w:color="auto" w:fill="auto"/>
          </w:tcPr>
          <w:p w14:paraId="7BB0BAC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 xml:space="preserve"> 1,331,703 </w:t>
            </w:r>
          </w:p>
        </w:tc>
        <w:tc>
          <w:tcPr>
            <w:tcW w:w="155" w:type="pct"/>
            <w:shd w:val="clear" w:color="auto" w:fill="auto"/>
          </w:tcPr>
          <w:p w14:paraId="45F99DDC"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tcBorders>
              <w:top w:val="single" w:sz="4" w:space="0" w:color="auto"/>
            </w:tcBorders>
            <w:shd w:val="clear" w:color="auto" w:fill="auto"/>
          </w:tcPr>
          <w:p w14:paraId="1429E4A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1,303,745</w:t>
            </w:r>
          </w:p>
        </w:tc>
      </w:tr>
      <w:tr w:rsidR="00AD618A" w:rsidRPr="009168C6" w14:paraId="5BB702A0" w14:textId="77777777" w:rsidTr="00BF34F7">
        <w:trPr>
          <w:trHeight w:val="397"/>
        </w:trPr>
        <w:tc>
          <w:tcPr>
            <w:tcW w:w="1835" w:type="pct"/>
            <w:vAlign w:val="center"/>
          </w:tcPr>
          <w:p w14:paraId="73FEE08B" w14:textId="77777777" w:rsidR="00AD618A" w:rsidRPr="009168C6" w:rsidRDefault="00AD618A" w:rsidP="00F93556">
            <w:pPr>
              <w:pStyle w:val="acctfourfigures"/>
              <w:tabs>
                <w:tab w:val="clear" w:pos="765"/>
              </w:tabs>
              <w:spacing w:line="240" w:lineRule="auto"/>
              <w:ind w:left="435" w:hanging="426"/>
              <w:rPr>
                <w:rFonts w:ascii="AngsanaUPC" w:hAnsi="AngsanaUPC" w:cs="AngsanaUPC"/>
                <w:b/>
                <w:bCs/>
                <w:sz w:val="28"/>
                <w:szCs w:val="28"/>
                <w:lang w:val="en-US" w:bidi="th-TH"/>
              </w:rPr>
            </w:pPr>
            <w:r w:rsidRPr="009168C6">
              <w:rPr>
                <w:rFonts w:ascii="AngsanaUPC" w:hAnsi="AngsanaUPC" w:cs="AngsanaUPC"/>
                <w:i/>
                <w:iCs/>
                <w:sz w:val="28"/>
                <w:szCs w:val="28"/>
              </w:rPr>
              <w:t>Less</w:t>
            </w:r>
            <w:r w:rsidRPr="009168C6">
              <w:rPr>
                <w:rFonts w:ascii="AngsanaUPC" w:hAnsi="AngsanaUPC" w:cs="AngsanaUPC"/>
                <w:sz w:val="28"/>
                <w:szCs w:val="28"/>
              </w:rPr>
              <w:t xml:space="preserve"> allowance for </w:t>
            </w:r>
            <w:r w:rsidRPr="009168C6">
              <w:rPr>
                <w:rFonts w:ascii="AngsanaUPC" w:hAnsi="AngsanaUPC" w:cs="AngsanaUPC"/>
                <w:sz w:val="28"/>
                <w:szCs w:val="28"/>
                <w:lang w:val="en-US"/>
              </w:rPr>
              <w:t>expected credit loss</w:t>
            </w:r>
          </w:p>
        </w:tc>
        <w:tc>
          <w:tcPr>
            <w:tcW w:w="694" w:type="pct"/>
            <w:tcBorders>
              <w:bottom w:val="single" w:sz="4" w:space="0" w:color="auto"/>
            </w:tcBorders>
            <w:shd w:val="clear" w:color="auto" w:fill="auto"/>
          </w:tcPr>
          <w:p w14:paraId="13F9342D"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9168C6">
              <w:rPr>
                <w:rFonts w:ascii="AngsanaUPC" w:hAnsi="AngsanaUPC" w:cs="AngsanaUPC"/>
                <w:color w:val="000000"/>
                <w:sz w:val="28"/>
                <w:szCs w:val="28"/>
              </w:rPr>
              <w:t>(</w:t>
            </w:r>
            <w:r w:rsidR="00890B9F" w:rsidRPr="009168C6">
              <w:rPr>
                <w:rFonts w:ascii="AngsanaUPC" w:hAnsi="AngsanaUPC" w:cs="AngsanaUPC"/>
                <w:color w:val="000000"/>
                <w:sz w:val="28"/>
                <w:szCs w:val="28"/>
                <w:cs/>
              </w:rPr>
              <w:t>6,411</w:t>
            </w:r>
            <w:r w:rsidRPr="009168C6">
              <w:rPr>
                <w:rFonts w:ascii="AngsanaUPC" w:hAnsi="AngsanaUPC" w:cs="AngsanaUPC"/>
                <w:color w:val="000000"/>
                <w:sz w:val="28"/>
                <w:szCs w:val="28"/>
              </w:rPr>
              <w:t>)</w:t>
            </w:r>
          </w:p>
        </w:tc>
        <w:tc>
          <w:tcPr>
            <w:tcW w:w="154" w:type="pct"/>
            <w:shd w:val="clear" w:color="auto" w:fill="auto"/>
          </w:tcPr>
          <w:p w14:paraId="5A53699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bottom w:val="single" w:sz="4" w:space="0" w:color="auto"/>
            </w:tcBorders>
            <w:shd w:val="clear" w:color="auto" w:fill="auto"/>
          </w:tcPr>
          <w:p w14:paraId="4D072F2F"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(77,717)</w:t>
            </w:r>
          </w:p>
        </w:tc>
        <w:tc>
          <w:tcPr>
            <w:tcW w:w="153" w:type="pct"/>
            <w:shd w:val="clear" w:color="auto" w:fill="auto"/>
          </w:tcPr>
          <w:p w14:paraId="27A9E9A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tcBorders>
              <w:bottom w:val="single" w:sz="4" w:space="0" w:color="auto"/>
            </w:tcBorders>
            <w:shd w:val="clear" w:color="auto" w:fill="auto"/>
          </w:tcPr>
          <w:p w14:paraId="3C767641"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color w:val="000000"/>
                <w:sz w:val="28"/>
                <w:szCs w:val="28"/>
              </w:rPr>
              <w:t>(</w:t>
            </w:r>
            <w:r w:rsidR="00890B9F" w:rsidRPr="009168C6">
              <w:rPr>
                <w:rFonts w:ascii="AngsanaUPC" w:hAnsi="AngsanaUPC" w:cs="AngsanaUPC"/>
                <w:color w:val="000000"/>
                <w:sz w:val="28"/>
                <w:szCs w:val="28"/>
                <w:cs/>
              </w:rPr>
              <w:t>6,411</w:t>
            </w:r>
            <w:r w:rsidRPr="009168C6">
              <w:rPr>
                <w:rFonts w:ascii="AngsanaUPC" w:hAnsi="AngsanaUPC" w:cs="AngsanaUPC"/>
                <w:color w:val="000000"/>
                <w:sz w:val="28"/>
                <w:szCs w:val="28"/>
              </w:rPr>
              <w:t>)</w:t>
            </w:r>
          </w:p>
        </w:tc>
        <w:tc>
          <w:tcPr>
            <w:tcW w:w="155" w:type="pct"/>
            <w:shd w:val="clear" w:color="auto" w:fill="auto"/>
          </w:tcPr>
          <w:p w14:paraId="27A35E60"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tcBorders>
              <w:bottom w:val="single" w:sz="4" w:space="0" w:color="auto"/>
            </w:tcBorders>
            <w:shd w:val="clear" w:color="auto" w:fill="auto"/>
          </w:tcPr>
          <w:p w14:paraId="41685CA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(77,717)</w:t>
            </w:r>
          </w:p>
        </w:tc>
      </w:tr>
      <w:tr w:rsidR="00AD618A" w:rsidRPr="009168C6" w14:paraId="4C905366" w14:textId="77777777" w:rsidTr="00B20089">
        <w:trPr>
          <w:trHeight w:val="320"/>
        </w:trPr>
        <w:tc>
          <w:tcPr>
            <w:tcW w:w="1835" w:type="pct"/>
            <w:tcBorders>
              <w:bottom w:val="nil"/>
            </w:tcBorders>
            <w:vAlign w:val="center"/>
          </w:tcPr>
          <w:p w14:paraId="16ECA86B" w14:textId="77777777" w:rsidR="00AD618A" w:rsidRPr="009168C6" w:rsidRDefault="00AD618A" w:rsidP="00F93556">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b/>
                <w:bCs/>
                <w:sz w:val="28"/>
                <w:szCs w:val="28"/>
                <w:lang w:val="en-US" w:bidi="th-TH"/>
              </w:rPr>
              <w:t>Net</w:t>
            </w:r>
          </w:p>
        </w:tc>
        <w:tc>
          <w:tcPr>
            <w:tcW w:w="694" w:type="pct"/>
            <w:tcBorders>
              <w:top w:val="single" w:sz="4" w:space="0" w:color="auto"/>
              <w:bottom w:val="double" w:sz="4" w:space="0" w:color="auto"/>
            </w:tcBorders>
            <w:shd w:val="clear" w:color="auto" w:fill="auto"/>
          </w:tcPr>
          <w:p w14:paraId="1005C0C1"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9168C6">
              <w:rPr>
                <w:rFonts w:ascii="AngsanaUPC" w:hAnsi="AngsanaUPC" w:cs="AngsanaUPC"/>
                <w:b/>
                <w:bCs/>
                <w:color w:val="000000"/>
                <w:sz w:val="28"/>
                <w:szCs w:val="28"/>
              </w:rPr>
              <w:t>1,</w:t>
            </w:r>
            <w:r w:rsidR="00890B9F" w:rsidRPr="009168C6">
              <w:rPr>
                <w:rFonts w:ascii="AngsanaUPC" w:hAnsi="AngsanaUPC" w:cs="AngsanaUPC"/>
                <w:b/>
                <w:bCs/>
                <w:color w:val="000000"/>
                <w:sz w:val="28"/>
                <w:szCs w:val="28"/>
                <w:cs/>
              </w:rPr>
              <w:t>271,39</w:t>
            </w:r>
            <w:r w:rsidR="000F533B">
              <w:rPr>
                <w:rFonts w:ascii="AngsanaUPC" w:hAnsi="AngsanaUPC" w:cs="AngsanaUPC"/>
                <w:b/>
                <w:bCs/>
                <w:color w:val="000000"/>
                <w:sz w:val="28"/>
                <w:szCs w:val="28"/>
              </w:rPr>
              <w:t>9</w:t>
            </w:r>
          </w:p>
        </w:tc>
        <w:tc>
          <w:tcPr>
            <w:tcW w:w="154" w:type="pct"/>
            <w:shd w:val="clear" w:color="auto" w:fill="auto"/>
          </w:tcPr>
          <w:p w14:paraId="47C06236"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3" w:type="pct"/>
            <w:tcBorders>
              <w:top w:val="single" w:sz="4" w:space="0" w:color="auto"/>
              <w:bottom w:val="double" w:sz="4" w:space="0" w:color="auto"/>
            </w:tcBorders>
            <w:shd w:val="clear" w:color="auto" w:fill="auto"/>
          </w:tcPr>
          <w:p w14:paraId="3A849100"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b/>
                <w:bCs/>
                <w:color w:val="000000"/>
                <w:sz w:val="28"/>
                <w:szCs w:val="28"/>
              </w:rPr>
              <w:t>1,283,132</w:t>
            </w:r>
          </w:p>
        </w:tc>
        <w:tc>
          <w:tcPr>
            <w:tcW w:w="153" w:type="pct"/>
            <w:shd w:val="clear" w:color="auto" w:fill="auto"/>
          </w:tcPr>
          <w:p w14:paraId="0ABB8F9C"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00" w:type="pct"/>
            <w:tcBorders>
              <w:top w:val="single" w:sz="4" w:space="0" w:color="auto"/>
              <w:bottom w:val="double" w:sz="4" w:space="0" w:color="auto"/>
            </w:tcBorders>
            <w:shd w:val="clear" w:color="auto" w:fill="auto"/>
          </w:tcPr>
          <w:p w14:paraId="588108A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9168C6">
              <w:rPr>
                <w:rFonts w:ascii="AngsanaUPC" w:hAnsi="AngsanaUPC" w:cs="AngsanaUPC"/>
                <w:b/>
                <w:bCs/>
                <w:color w:val="000000"/>
                <w:sz w:val="28"/>
                <w:szCs w:val="28"/>
              </w:rPr>
              <w:t>1,</w:t>
            </w:r>
            <w:r w:rsidR="00890B9F" w:rsidRPr="009168C6">
              <w:rPr>
                <w:rFonts w:ascii="AngsanaUPC" w:hAnsi="AngsanaUPC" w:cs="AngsanaUPC"/>
                <w:b/>
                <w:bCs/>
                <w:color w:val="000000"/>
                <w:sz w:val="28"/>
                <w:szCs w:val="28"/>
              </w:rPr>
              <w:t>325,292</w:t>
            </w:r>
          </w:p>
        </w:tc>
        <w:tc>
          <w:tcPr>
            <w:tcW w:w="155" w:type="pct"/>
            <w:shd w:val="clear" w:color="auto" w:fill="auto"/>
          </w:tcPr>
          <w:p w14:paraId="69358BE3"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36" w:type="pct"/>
            <w:tcBorders>
              <w:top w:val="single" w:sz="4" w:space="0" w:color="auto"/>
              <w:bottom w:val="double" w:sz="4" w:space="0" w:color="auto"/>
            </w:tcBorders>
            <w:shd w:val="clear" w:color="auto" w:fill="auto"/>
          </w:tcPr>
          <w:p w14:paraId="46447D86"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1,226,028</w:t>
            </w:r>
          </w:p>
        </w:tc>
      </w:tr>
    </w:tbl>
    <w:p w14:paraId="57DC421A" w14:textId="77777777" w:rsidR="00176681" w:rsidRDefault="0017668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jc w:val="thaiDistribute"/>
        <w:rPr>
          <w:rFonts w:ascii="AngsanaUPC" w:hAnsi="AngsanaUPC" w:cs="AngsanaUPC"/>
          <w:sz w:val="28"/>
          <w:szCs w:val="28"/>
        </w:rPr>
      </w:pPr>
    </w:p>
    <w:p w14:paraId="72B04747" w14:textId="77777777" w:rsidR="005768CA" w:rsidRPr="009168C6" w:rsidRDefault="007550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b/>
          <w:bCs/>
          <w:sz w:val="28"/>
          <w:szCs w:val="28"/>
        </w:rPr>
      </w:pPr>
      <w:r w:rsidRPr="009168C6">
        <w:rPr>
          <w:rFonts w:ascii="AngsanaUPC" w:hAnsi="AngsanaUPC" w:cs="AngsanaUPC"/>
          <w:sz w:val="28"/>
          <w:szCs w:val="28"/>
        </w:rPr>
        <w:lastRenderedPageBreak/>
        <w:t>Aging analyses for trade accounts receivable are as follows:</w:t>
      </w:r>
    </w:p>
    <w:tbl>
      <w:tblPr>
        <w:tblW w:w="9209" w:type="dxa"/>
        <w:tblInd w:w="558" w:type="dxa"/>
        <w:tblLayout w:type="fixed"/>
        <w:tblLook w:val="0000" w:firstRow="0" w:lastRow="0" w:firstColumn="0" w:lastColumn="0" w:noHBand="0" w:noVBand="0"/>
      </w:tblPr>
      <w:tblGrid>
        <w:gridCol w:w="3373"/>
        <w:gridCol w:w="1276"/>
        <w:gridCol w:w="284"/>
        <w:gridCol w:w="1422"/>
        <w:gridCol w:w="282"/>
        <w:gridCol w:w="1136"/>
        <w:gridCol w:w="285"/>
        <w:gridCol w:w="1151"/>
      </w:tblGrid>
      <w:tr w:rsidR="00755011" w:rsidRPr="009168C6" w14:paraId="1BEE1F7E" w14:textId="77777777" w:rsidTr="00BF34F7">
        <w:trPr>
          <w:trHeight w:hRule="exact" w:val="397"/>
        </w:trPr>
        <w:tc>
          <w:tcPr>
            <w:tcW w:w="5000" w:type="pct"/>
            <w:gridSpan w:val="8"/>
            <w:vAlign w:val="center"/>
          </w:tcPr>
          <w:p w14:paraId="6FAB5BD0"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755011" w:rsidRPr="009168C6" w14:paraId="768201E1" w14:textId="77777777" w:rsidTr="00342A0B">
        <w:trPr>
          <w:trHeight w:hRule="exact" w:val="397"/>
        </w:trPr>
        <w:tc>
          <w:tcPr>
            <w:tcW w:w="1831" w:type="pct"/>
            <w:vAlign w:val="center"/>
          </w:tcPr>
          <w:p w14:paraId="193AF207" w14:textId="77777777" w:rsidR="00755011" w:rsidRPr="009168C6" w:rsidRDefault="00755011" w:rsidP="00F93556">
            <w:pPr>
              <w:pStyle w:val="acctfourfigures"/>
              <w:tabs>
                <w:tab w:val="clear" w:pos="765"/>
              </w:tabs>
              <w:spacing w:line="240" w:lineRule="auto"/>
              <w:ind w:left="435" w:hanging="426"/>
              <w:rPr>
                <w:rFonts w:ascii="AngsanaUPC" w:hAnsi="AngsanaUPC" w:cs="AngsanaUPC"/>
                <w:b/>
                <w:bCs/>
                <w:sz w:val="28"/>
                <w:szCs w:val="28"/>
              </w:rPr>
            </w:pPr>
          </w:p>
        </w:tc>
        <w:tc>
          <w:tcPr>
            <w:tcW w:w="1619" w:type="pct"/>
            <w:gridSpan w:val="3"/>
            <w:tcBorders>
              <w:bottom w:val="single" w:sz="4" w:space="0" w:color="auto"/>
            </w:tcBorders>
            <w:shd w:val="clear" w:color="auto" w:fill="auto"/>
          </w:tcPr>
          <w:p w14:paraId="0563B470"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5D0DE183"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6" w:type="pct"/>
            <w:gridSpan w:val="3"/>
            <w:tcBorders>
              <w:bottom w:val="single" w:sz="4" w:space="0" w:color="auto"/>
            </w:tcBorders>
            <w:shd w:val="clear" w:color="auto" w:fill="auto"/>
          </w:tcPr>
          <w:p w14:paraId="78913A99"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342A0B" w:rsidRPr="009168C6" w14:paraId="1B664203" w14:textId="77777777" w:rsidTr="00342A0B">
        <w:trPr>
          <w:trHeight w:hRule="exact" w:val="397"/>
        </w:trPr>
        <w:tc>
          <w:tcPr>
            <w:tcW w:w="1831" w:type="pct"/>
            <w:vAlign w:val="center"/>
          </w:tcPr>
          <w:p w14:paraId="748F1024" w14:textId="77777777" w:rsidR="00342A0B" w:rsidRPr="009168C6" w:rsidRDefault="00342A0B" w:rsidP="00F93556">
            <w:pPr>
              <w:pStyle w:val="acctfourfigures"/>
              <w:tabs>
                <w:tab w:val="clear" w:pos="765"/>
              </w:tabs>
              <w:spacing w:line="240" w:lineRule="auto"/>
              <w:ind w:left="435" w:hanging="426"/>
              <w:rPr>
                <w:rFonts w:ascii="AngsanaUPC" w:hAnsi="AngsanaUPC" w:cs="AngsanaUPC"/>
                <w:b/>
                <w:bCs/>
                <w:sz w:val="28"/>
                <w:szCs w:val="28"/>
              </w:rPr>
            </w:pPr>
          </w:p>
        </w:tc>
        <w:tc>
          <w:tcPr>
            <w:tcW w:w="693" w:type="pct"/>
            <w:tcBorders>
              <w:top w:val="single" w:sz="4" w:space="0" w:color="auto"/>
            </w:tcBorders>
            <w:shd w:val="clear" w:color="auto" w:fill="auto"/>
          </w:tcPr>
          <w:p w14:paraId="2F6B3B93"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2023</w:t>
            </w:r>
          </w:p>
        </w:tc>
        <w:tc>
          <w:tcPr>
            <w:tcW w:w="154" w:type="pct"/>
            <w:shd w:val="clear" w:color="auto" w:fill="auto"/>
          </w:tcPr>
          <w:p w14:paraId="3FD9520A"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center"/>
              <w:rPr>
                <w:rFonts w:ascii="AngsanaUPC" w:hAnsi="AngsanaUPC" w:cs="AngsanaUPC"/>
                <w:color w:val="000000"/>
                <w:sz w:val="28"/>
                <w:szCs w:val="28"/>
              </w:rPr>
            </w:pPr>
          </w:p>
        </w:tc>
        <w:tc>
          <w:tcPr>
            <w:tcW w:w="772" w:type="pct"/>
            <w:tcBorders>
              <w:top w:val="single" w:sz="4" w:space="0" w:color="auto"/>
            </w:tcBorders>
            <w:shd w:val="clear" w:color="auto" w:fill="auto"/>
          </w:tcPr>
          <w:p w14:paraId="0F2D2918"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sz w:val="28"/>
                <w:szCs w:val="28"/>
                <w:lang w:eastAsia="zh-CN"/>
              </w:rPr>
            </w:pPr>
            <w:r w:rsidRPr="009168C6">
              <w:rPr>
                <w:rFonts w:ascii="AngsanaUPC" w:hAnsi="AngsanaUPC" w:cs="AngsanaUPC"/>
                <w:bCs/>
                <w:sz w:val="28"/>
                <w:szCs w:val="28"/>
                <w:lang w:val="en-GB" w:bidi="ar-SA"/>
              </w:rPr>
              <w:t>2022</w:t>
            </w:r>
          </w:p>
        </w:tc>
        <w:tc>
          <w:tcPr>
            <w:tcW w:w="153" w:type="pct"/>
            <w:shd w:val="clear" w:color="auto" w:fill="auto"/>
          </w:tcPr>
          <w:p w14:paraId="528E40EE"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center"/>
              <w:rPr>
                <w:rFonts w:ascii="AngsanaUPC" w:hAnsi="AngsanaUPC" w:cs="AngsanaUPC"/>
                <w:b/>
                <w:bCs/>
                <w:color w:val="000000"/>
                <w:sz w:val="28"/>
                <w:szCs w:val="28"/>
                <w:lang w:eastAsia="zh-CN"/>
              </w:rPr>
            </w:pPr>
          </w:p>
        </w:tc>
        <w:tc>
          <w:tcPr>
            <w:tcW w:w="617" w:type="pct"/>
            <w:tcBorders>
              <w:top w:val="single" w:sz="4" w:space="0" w:color="auto"/>
            </w:tcBorders>
            <w:shd w:val="clear" w:color="auto" w:fill="auto"/>
          </w:tcPr>
          <w:p w14:paraId="365DC1AE"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5" w:type="pct"/>
          </w:tcPr>
          <w:p w14:paraId="45DBF42C"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center"/>
              <w:rPr>
                <w:rFonts w:ascii="AngsanaUPC" w:hAnsi="AngsanaUPC" w:cs="AngsanaUPC"/>
                <w:color w:val="000000"/>
                <w:sz w:val="28"/>
                <w:szCs w:val="28"/>
                <w:lang w:eastAsia="zh-CN"/>
              </w:rPr>
            </w:pPr>
          </w:p>
        </w:tc>
        <w:tc>
          <w:tcPr>
            <w:tcW w:w="625" w:type="pct"/>
            <w:tcBorders>
              <w:top w:val="single" w:sz="4" w:space="0" w:color="auto"/>
            </w:tcBorders>
            <w:shd w:val="clear" w:color="auto" w:fill="auto"/>
          </w:tcPr>
          <w:p w14:paraId="22330C29"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lang w:eastAsia="zh-CN"/>
              </w:rPr>
            </w:pPr>
            <w:r w:rsidRPr="009168C6">
              <w:rPr>
                <w:rFonts w:ascii="AngsanaUPC" w:hAnsi="AngsanaUPC" w:cs="AngsanaUPC"/>
                <w:bCs/>
                <w:sz w:val="28"/>
                <w:szCs w:val="28"/>
                <w:lang w:val="en-GB" w:bidi="ar-SA"/>
              </w:rPr>
              <w:t>2022</w:t>
            </w:r>
          </w:p>
        </w:tc>
      </w:tr>
      <w:tr w:rsidR="00342A0B" w:rsidRPr="009168C6" w14:paraId="58FD177A" w14:textId="77777777" w:rsidTr="00342A0B">
        <w:trPr>
          <w:trHeight w:hRule="exact" w:val="397"/>
        </w:trPr>
        <w:tc>
          <w:tcPr>
            <w:tcW w:w="1831" w:type="pct"/>
            <w:vAlign w:val="center"/>
          </w:tcPr>
          <w:p w14:paraId="3CFF1AA6" w14:textId="77777777" w:rsidR="00342A0B" w:rsidRPr="009168C6" w:rsidRDefault="00342A0B" w:rsidP="00F93556">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b/>
                <w:bCs/>
                <w:sz w:val="28"/>
                <w:szCs w:val="28"/>
              </w:rPr>
              <w:t>Trade receivables</w:t>
            </w:r>
          </w:p>
        </w:tc>
        <w:tc>
          <w:tcPr>
            <w:tcW w:w="693" w:type="pct"/>
            <w:tcBorders>
              <w:top w:val="single" w:sz="4" w:space="0" w:color="auto"/>
            </w:tcBorders>
            <w:shd w:val="clear" w:color="auto" w:fill="auto"/>
            <w:vAlign w:val="center"/>
          </w:tcPr>
          <w:p w14:paraId="21AE1691"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rPr>
            </w:pPr>
          </w:p>
        </w:tc>
        <w:tc>
          <w:tcPr>
            <w:tcW w:w="154" w:type="pct"/>
            <w:shd w:val="clear" w:color="auto" w:fill="auto"/>
            <w:vAlign w:val="center"/>
          </w:tcPr>
          <w:p w14:paraId="2EA47E5C"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right"/>
              <w:rPr>
                <w:rFonts w:ascii="AngsanaUPC" w:hAnsi="AngsanaUPC" w:cs="AngsanaUPC"/>
                <w:color w:val="000000"/>
                <w:sz w:val="28"/>
                <w:szCs w:val="28"/>
              </w:rPr>
            </w:pPr>
          </w:p>
        </w:tc>
        <w:tc>
          <w:tcPr>
            <w:tcW w:w="772" w:type="pct"/>
            <w:tcBorders>
              <w:top w:val="single" w:sz="4" w:space="0" w:color="auto"/>
            </w:tcBorders>
            <w:shd w:val="clear" w:color="auto" w:fill="auto"/>
            <w:vAlign w:val="center"/>
          </w:tcPr>
          <w:p w14:paraId="77906669"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sz w:val="28"/>
                <w:szCs w:val="28"/>
                <w:lang w:eastAsia="zh-CN"/>
              </w:rPr>
            </w:pPr>
          </w:p>
        </w:tc>
        <w:tc>
          <w:tcPr>
            <w:tcW w:w="153" w:type="pct"/>
            <w:shd w:val="clear" w:color="auto" w:fill="auto"/>
            <w:vAlign w:val="center"/>
          </w:tcPr>
          <w:p w14:paraId="79B5C5EC"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right"/>
              <w:rPr>
                <w:rFonts w:ascii="AngsanaUPC" w:hAnsi="AngsanaUPC" w:cs="AngsanaUPC"/>
                <w:b/>
                <w:bCs/>
                <w:color w:val="000000"/>
                <w:sz w:val="28"/>
                <w:szCs w:val="28"/>
                <w:lang w:eastAsia="zh-CN"/>
              </w:rPr>
            </w:pPr>
          </w:p>
        </w:tc>
        <w:tc>
          <w:tcPr>
            <w:tcW w:w="617" w:type="pct"/>
            <w:tcBorders>
              <w:top w:val="single" w:sz="4" w:space="0" w:color="auto"/>
            </w:tcBorders>
            <w:shd w:val="clear" w:color="auto" w:fill="auto"/>
            <w:vAlign w:val="center"/>
          </w:tcPr>
          <w:p w14:paraId="4D76F1A2"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cs/>
              </w:rPr>
            </w:pPr>
          </w:p>
        </w:tc>
        <w:tc>
          <w:tcPr>
            <w:tcW w:w="155" w:type="pct"/>
            <w:vAlign w:val="center"/>
          </w:tcPr>
          <w:p w14:paraId="6720BA47"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right"/>
              <w:rPr>
                <w:rFonts w:ascii="AngsanaUPC" w:hAnsi="AngsanaUPC" w:cs="AngsanaUPC"/>
                <w:color w:val="000000"/>
                <w:sz w:val="28"/>
                <w:szCs w:val="28"/>
                <w:lang w:eastAsia="zh-CN"/>
              </w:rPr>
            </w:pPr>
          </w:p>
        </w:tc>
        <w:tc>
          <w:tcPr>
            <w:tcW w:w="625" w:type="pct"/>
            <w:tcBorders>
              <w:top w:val="single" w:sz="4" w:space="0" w:color="auto"/>
            </w:tcBorders>
            <w:shd w:val="clear" w:color="auto" w:fill="auto"/>
            <w:vAlign w:val="center"/>
          </w:tcPr>
          <w:p w14:paraId="6D971B3E" w14:textId="77777777" w:rsidR="00342A0B" w:rsidRPr="009168C6" w:rsidRDefault="00342A0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right"/>
              <w:rPr>
                <w:rFonts w:ascii="AngsanaUPC" w:hAnsi="AngsanaUPC" w:cs="AngsanaUPC"/>
                <w:b/>
                <w:bCs/>
                <w:color w:val="000000"/>
                <w:sz w:val="28"/>
                <w:szCs w:val="28"/>
                <w:lang w:eastAsia="zh-CN"/>
              </w:rPr>
            </w:pPr>
          </w:p>
        </w:tc>
      </w:tr>
      <w:tr w:rsidR="00AD618A" w:rsidRPr="009168C6" w14:paraId="73FDC687" w14:textId="77777777" w:rsidTr="00342A0B">
        <w:trPr>
          <w:trHeight w:hRule="exact" w:val="397"/>
        </w:trPr>
        <w:tc>
          <w:tcPr>
            <w:tcW w:w="1831" w:type="pct"/>
          </w:tcPr>
          <w:p w14:paraId="007A8A33" w14:textId="77777777" w:rsidR="00AD618A" w:rsidRPr="009168C6" w:rsidRDefault="00AD618A" w:rsidP="00F93556">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Within credit terms</w:t>
            </w:r>
          </w:p>
        </w:tc>
        <w:tc>
          <w:tcPr>
            <w:tcW w:w="693" w:type="pct"/>
            <w:shd w:val="clear" w:color="auto" w:fill="auto"/>
          </w:tcPr>
          <w:p w14:paraId="78148910"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555,236</w:t>
            </w:r>
          </w:p>
        </w:tc>
        <w:tc>
          <w:tcPr>
            <w:tcW w:w="154" w:type="pct"/>
            <w:shd w:val="clear" w:color="auto" w:fill="auto"/>
          </w:tcPr>
          <w:p w14:paraId="46DB100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5D03444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719,725</w:t>
            </w:r>
          </w:p>
        </w:tc>
        <w:tc>
          <w:tcPr>
            <w:tcW w:w="153" w:type="pct"/>
            <w:shd w:val="clear" w:color="auto" w:fill="auto"/>
          </w:tcPr>
          <w:p w14:paraId="615FEA54"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37AD86BC"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609,1</w:t>
            </w:r>
            <w:r w:rsidR="003324E0">
              <w:rPr>
                <w:rFonts w:ascii="AngsanaUPC" w:hAnsi="AngsanaUPC" w:cs="AngsanaUPC" w:hint="cs"/>
                <w:color w:val="000000"/>
                <w:sz w:val="28"/>
                <w:szCs w:val="28"/>
                <w:cs/>
              </w:rPr>
              <w:t>29</w:t>
            </w:r>
          </w:p>
        </w:tc>
        <w:tc>
          <w:tcPr>
            <w:tcW w:w="155" w:type="pct"/>
            <w:shd w:val="clear" w:color="auto" w:fill="auto"/>
          </w:tcPr>
          <w:p w14:paraId="1716BB8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5E26079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662,621</w:t>
            </w:r>
          </w:p>
        </w:tc>
      </w:tr>
      <w:tr w:rsidR="00AD618A" w:rsidRPr="009168C6" w14:paraId="6F3D6E80" w14:textId="77777777" w:rsidTr="00342A0B">
        <w:trPr>
          <w:trHeight w:hRule="exact" w:val="397"/>
        </w:trPr>
        <w:tc>
          <w:tcPr>
            <w:tcW w:w="1831" w:type="pct"/>
          </w:tcPr>
          <w:p w14:paraId="69B61C5B" w14:textId="77777777" w:rsidR="00AD618A" w:rsidRPr="009168C6" w:rsidRDefault="00AD618A" w:rsidP="00F93556">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Overdue:</w:t>
            </w:r>
          </w:p>
        </w:tc>
        <w:tc>
          <w:tcPr>
            <w:tcW w:w="693" w:type="pct"/>
            <w:shd w:val="clear" w:color="auto" w:fill="auto"/>
          </w:tcPr>
          <w:p w14:paraId="0A6ABDE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p>
        </w:tc>
        <w:tc>
          <w:tcPr>
            <w:tcW w:w="154" w:type="pct"/>
            <w:shd w:val="clear" w:color="auto" w:fill="auto"/>
          </w:tcPr>
          <w:p w14:paraId="3C032D04"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60E2C8D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p>
        </w:tc>
        <w:tc>
          <w:tcPr>
            <w:tcW w:w="153" w:type="pct"/>
            <w:shd w:val="clear" w:color="auto" w:fill="auto"/>
          </w:tcPr>
          <w:p w14:paraId="773FF0DD"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6B084BC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p>
        </w:tc>
        <w:tc>
          <w:tcPr>
            <w:tcW w:w="155" w:type="pct"/>
            <w:shd w:val="clear" w:color="auto" w:fill="auto"/>
          </w:tcPr>
          <w:p w14:paraId="385067D0"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7FAB71E6"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p>
        </w:tc>
      </w:tr>
      <w:tr w:rsidR="00AD618A" w:rsidRPr="009168C6" w14:paraId="70671C89" w14:textId="77777777" w:rsidTr="00342A0B">
        <w:trPr>
          <w:trHeight w:hRule="exact" w:val="397"/>
        </w:trPr>
        <w:tc>
          <w:tcPr>
            <w:tcW w:w="1831" w:type="pct"/>
          </w:tcPr>
          <w:p w14:paraId="22C51EB6" w14:textId="77777777" w:rsidR="00AD618A" w:rsidRPr="009168C6" w:rsidRDefault="00AD618A" w:rsidP="00F93556">
            <w:pPr>
              <w:pStyle w:val="acctfourfigures"/>
              <w:tabs>
                <w:tab w:val="clear" w:pos="765"/>
              </w:tabs>
              <w:spacing w:line="240" w:lineRule="atLeast"/>
              <w:ind w:left="435" w:hanging="284"/>
              <w:rPr>
                <w:rFonts w:ascii="AngsanaUPC" w:hAnsi="AngsanaUPC" w:cs="AngsanaUPC"/>
                <w:sz w:val="28"/>
                <w:szCs w:val="28"/>
              </w:rPr>
            </w:pPr>
            <w:r w:rsidRPr="009168C6">
              <w:rPr>
                <w:rFonts w:ascii="AngsanaUPC" w:hAnsi="AngsanaUPC" w:cs="AngsanaUPC"/>
                <w:sz w:val="28"/>
                <w:szCs w:val="28"/>
              </w:rPr>
              <w:t>Less than 3 months</w:t>
            </w:r>
          </w:p>
        </w:tc>
        <w:tc>
          <w:tcPr>
            <w:tcW w:w="693" w:type="pct"/>
            <w:shd w:val="clear" w:color="auto" w:fill="auto"/>
          </w:tcPr>
          <w:p w14:paraId="7F37E97B"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558,523</w:t>
            </w:r>
          </w:p>
        </w:tc>
        <w:tc>
          <w:tcPr>
            <w:tcW w:w="154" w:type="pct"/>
            <w:shd w:val="clear" w:color="auto" w:fill="auto"/>
          </w:tcPr>
          <w:p w14:paraId="1F050AD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1F7CECF0"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557,935</w:t>
            </w:r>
          </w:p>
        </w:tc>
        <w:tc>
          <w:tcPr>
            <w:tcW w:w="153" w:type="pct"/>
            <w:shd w:val="clear" w:color="auto" w:fill="auto"/>
          </w:tcPr>
          <w:p w14:paraId="169A7414"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3E63E248"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588,523</w:t>
            </w:r>
            <w:r w:rsidR="00AD618A" w:rsidRPr="009168C6">
              <w:rPr>
                <w:rFonts w:ascii="AngsanaUPC" w:hAnsi="AngsanaUPC" w:cs="AngsanaUPC"/>
                <w:color w:val="000000"/>
                <w:sz w:val="28"/>
                <w:szCs w:val="28"/>
              </w:rPr>
              <w:t xml:space="preserve"> </w:t>
            </w:r>
          </w:p>
        </w:tc>
        <w:tc>
          <w:tcPr>
            <w:tcW w:w="155" w:type="pct"/>
            <w:shd w:val="clear" w:color="auto" w:fill="auto"/>
          </w:tcPr>
          <w:p w14:paraId="18ECB4C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4BE02137"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557,935</w:t>
            </w:r>
          </w:p>
        </w:tc>
      </w:tr>
      <w:tr w:rsidR="00AD618A" w:rsidRPr="009168C6" w14:paraId="41D5211B" w14:textId="77777777" w:rsidTr="00342A0B">
        <w:trPr>
          <w:trHeight w:hRule="exact" w:val="397"/>
        </w:trPr>
        <w:tc>
          <w:tcPr>
            <w:tcW w:w="1831" w:type="pct"/>
          </w:tcPr>
          <w:p w14:paraId="3EBEA0A4" w14:textId="77777777" w:rsidR="00AD618A" w:rsidRPr="009168C6" w:rsidRDefault="00AD618A" w:rsidP="00F93556">
            <w:pPr>
              <w:pStyle w:val="acctfourfigures"/>
              <w:tabs>
                <w:tab w:val="clear" w:pos="765"/>
              </w:tabs>
              <w:spacing w:line="240" w:lineRule="atLeast"/>
              <w:ind w:left="435" w:hanging="284"/>
              <w:rPr>
                <w:rFonts w:ascii="AngsanaUPC" w:hAnsi="AngsanaUPC" w:cs="AngsanaUPC"/>
                <w:sz w:val="28"/>
                <w:szCs w:val="28"/>
              </w:rPr>
            </w:pPr>
            <w:r w:rsidRPr="009168C6">
              <w:rPr>
                <w:rFonts w:ascii="AngsanaUPC" w:hAnsi="AngsanaUPC" w:cs="AngsanaUPC"/>
                <w:sz w:val="28"/>
                <w:szCs w:val="28"/>
              </w:rPr>
              <w:t>3-6 months</w:t>
            </w:r>
          </w:p>
        </w:tc>
        <w:tc>
          <w:tcPr>
            <w:tcW w:w="693" w:type="pct"/>
            <w:shd w:val="clear" w:color="auto" w:fill="auto"/>
          </w:tcPr>
          <w:p w14:paraId="32258A92"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51,924</w:t>
            </w:r>
          </w:p>
        </w:tc>
        <w:tc>
          <w:tcPr>
            <w:tcW w:w="154" w:type="pct"/>
            <w:shd w:val="clear" w:color="auto" w:fill="auto"/>
          </w:tcPr>
          <w:p w14:paraId="6541D87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2A19DD0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48</w:t>
            </w:r>
          </w:p>
        </w:tc>
        <w:tc>
          <w:tcPr>
            <w:tcW w:w="153" w:type="pct"/>
            <w:shd w:val="clear" w:color="auto" w:fill="auto"/>
          </w:tcPr>
          <w:p w14:paraId="3D41AEFC"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1BE2D809"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51,924</w:t>
            </w:r>
            <w:r w:rsidR="00AD618A" w:rsidRPr="009168C6">
              <w:rPr>
                <w:rFonts w:ascii="AngsanaUPC" w:hAnsi="AngsanaUPC" w:cs="AngsanaUPC"/>
                <w:color w:val="000000"/>
                <w:sz w:val="28"/>
                <w:szCs w:val="28"/>
              </w:rPr>
              <w:t xml:space="preserve"> </w:t>
            </w:r>
          </w:p>
        </w:tc>
        <w:tc>
          <w:tcPr>
            <w:tcW w:w="155" w:type="pct"/>
            <w:shd w:val="clear" w:color="auto" w:fill="auto"/>
          </w:tcPr>
          <w:p w14:paraId="6886869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0BE741D4"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48</w:t>
            </w:r>
          </w:p>
        </w:tc>
      </w:tr>
      <w:tr w:rsidR="00AD618A" w:rsidRPr="009168C6" w14:paraId="26EB70E4" w14:textId="77777777" w:rsidTr="00342A0B">
        <w:trPr>
          <w:trHeight w:hRule="exact" w:val="397"/>
        </w:trPr>
        <w:tc>
          <w:tcPr>
            <w:tcW w:w="1831" w:type="pct"/>
          </w:tcPr>
          <w:p w14:paraId="2863E067" w14:textId="77777777" w:rsidR="00AD618A" w:rsidRPr="009168C6" w:rsidRDefault="00AD618A" w:rsidP="00F93556">
            <w:pPr>
              <w:pStyle w:val="acctfourfigures"/>
              <w:tabs>
                <w:tab w:val="clear" w:pos="765"/>
              </w:tabs>
              <w:spacing w:line="240" w:lineRule="atLeast"/>
              <w:ind w:left="435" w:hanging="284"/>
              <w:rPr>
                <w:rFonts w:ascii="AngsanaUPC" w:hAnsi="AngsanaUPC" w:cs="AngsanaUPC"/>
                <w:sz w:val="28"/>
                <w:szCs w:val="28"/>
              </w:rPr>
            </w:pPr>
            <w:r w:rsidRPr="009168C6">
              <w:rPr>
                <w:rFonts w:ascii="AngsanaUPC" w:hAnsi="AngsanaUPC" w:cs="AngsanaUPC"/>
                <w:sz w:val="28"/>
                <w:szCs w:val="28"/>
              </w:rPr>
              <w:t>6-12 months</w:t>
            </w:r>
          </w:p>
        </w:tc>
        <w:tc>
          <w:tcPr>
            <w:tcW w:w="693" w:type="pct"/>
            <w:shd w:val="clear" w:color="auto" w:fill="auto"/>
          </w:tcPr>
          <w:p w14:paraId="1AA48FDC"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4,680</w:t>
            </w:r>
            <w:r w:rsidR="00AD618A" w:rsidRPr="009168C6">
              <w:rPr>
                <w:rFonts w:ascii="AngsanaUPC" w:hAnsi="AngsanaUPC" w:cs="AngsanaUPC"/>
                <w:color w:val="000000"/>
                <w:sz w:val="28"/>
                <w:szCs w:val="28"/>
              </w:rPr>
              <w:t xml:space="preserve"> </w:t>
            </w:r>
          </w:p>
        </w:tc>
        <w:tc>
          <w:tcPr>
            <w:tcW w:w="154" w:type="pct"/>
            <w:shd w:val="clear" w:color="auto" w:fill="auto"/>
          </w:tcPr>
          <w:p w14:paraId="362FA67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5D12F2C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38</w:t>
            </w:r>
          </w:p>
        </w:tc>
        <w:tc>
          <w:tcPr>
            <w:tcW w:w="153" w:type="pct"/>
            <w:shd w:val="clear" w:color="auto" w:fill="auto"/>
          </w:tcPr>
          <w:p w14:paraId="3AF7E527"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531ED97E"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4,680</w:t>
            </w:r>
            <w:r w:rsidR="00AD618A" w:rsidRPr="009168C6">
              <w:rPr>
                <w:rFonts w:ascii="AngsanaUPC" w:hAnsi="AngsanaUPC" w:cs="AngsanaUPC"/>
                <w:color w:val="000000"/>
                <w:sz w:val="28"/>
                <w:szCs w:val="28"/>
              </w:rPr>
              <w:t xml:space="preserve"> </w:t>
            </w:r>
          </w:p>
        </w:tc>
        <w:tc>
          <w:tcPr>
            <w:tcW w:w="155" w:type="pct"/>
            <w:shd w:val="clear" w:color="auto" w:fill="auto"/>
          </w:tcPr>
          <w:p w14:paraId="618A85D2"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1A3CBB5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38</w:t>
            </w:r>
          </w:p>
        </w:tc>
      </w:tr>
      <w:tr w:rsidR="00AD618A" w:rsidRPr="009168C6" w14:paraId="16BBD35C" w14:textId="77777777" w:rsidTr="00342A0B">
        <w:trPr>
          <w:trHeight w:hRule="exact" w:val="397"/>
        </w:trPr>
        <w:tc>
          <w:tcPr>
            <w:tcW w:w="1831" w:type="pct"/>
            <w:vAlign w:val="center"/>
          </w:tcPr>
          <w:p w14:paraId="31569978" w14:textId="77777777" w:rsidR="00AD618A" w:rsidRPr="009168C6" w:rsidRDefault="00AD618A" w:rsidP="00F93556">
            <w:pPr>
              <w:pStyle w:val="acctfourfigures"/>
              <w:tabs>
                <w:tab w:val="clear" w:pos="765"/>
              </w:tabs>
              <w:spacing w:line="240" w:lineRule="atLeast"/>
              <w:ind w:left="435" w:hanging="284"/>
              <w:rPr>
                <w:rFonts w:ascii="AngsanaUPC" w:hAnsi="AngsanaUPC" w:cs="AngsanaUPC"/>
                <w:sz w:val="28"/>
                <w:szCs w:val="28"/>
              </w:rPr>
            </w:pPr>
            <w:r w:rsidRPr="009168C6">
              <w:rPr>
                <w:rFonts w:ascii="AngsanaUPC" w:hAnsi="AngsanaUPC" w:cs="AngsanaUPC"/>
                <w:sz w:val="28"/>
                <w:szCs w:val="28"/>
              </w:rPr>
              <w:t>Over 12 months</w:t>
            </w:r>
          </w:p>
        </w:tc>
        <w:tc>
          <w:tcPr>
            <w:tcW w:w="693" w:type="pct"/>
            <w:tcBorders>
              <w:bottom w:val="single" w:sz="4" w:space="0" w:color="auto"/>
            </w:tcBorders>
            <w:shd w:val="clear" w:color="auto" w:fill="auto"/>
          </w:tcPr>
          <w:p w14:paraId="624A64BD"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 xml:space="preserve"> </w:t>
            </w:r>
            <w:r w:rsidR="00890B9F" w:rsidRPr="009168C6">
              <w:rPr>
                <w:rFonts w:ascii="AngsanaUPC" w:hAnsi="AngsanaUPC" w:cs="AngsanaUPC"/>
                <w:color w:val="000000"/>
                <w:sz w:val="28"/>
                <w:szCs w:val="28"/>
              </w:rPr>
              <w:t>77,447</w:t>
            </w:r>
          </w:p>
        </w:tc>
        <w:tc>
          <w:tcPr>
            <w:tcW w:w="154" w:type="pct"/>
            <w:shd w:val="clear" w:color="auto" w:fill="auto"/>
          </w:tcPr>
          <w:p w14:paraId="5B077FD3"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tcBorders>
              <w:bottom w:val="single" w:sz="4" w:space="0" w:color="auto"/>
            </w:tcBorders>
            <w:shd w:val="clear" w:color="auto" w:fill="auto"/>
          </w:tcPr>
          <w:p w14:paraId="49BFA156"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83,103</w:t>
            </w:r>
          </w:p>
        </w:tc>
        <w:tc>
          <w:tcPr>
            <w:tcW w:w="153" w:type="pct"/>
            <w:shd w:val="clear" w:color="auto" w:fill="auto"/>
          </w:tcPr>
          <w:p w14:paraId="579D385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tcBorders>
              <w:bottom w:val="single" w:sz="4" w:space="0" w:color="auto"/>
            </w:tcBorders>
            <w:shd w:val="clear" w:color="auto" w:fill="auto"/>
          </w:tcPr>
          <w:p w14:paraId="4587EC46"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77,447</w:t>
            </w:r>
          </w:p>
        </w:tc>
        <w:tc>
          <w:tcPr>
            <w:tcW w:w="155" w:type="pct"/>
            <w:shd w:val="clear" w:color="auto" w:fill="auto"/>
          </w:tcPr>
          <w:p w14:paraId="0A8024E1"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tcBorders>
              <w:bottom w:val="single" w:sz="4" w:space="0" w:color="auto"/>
            </w:tcBorders>
            <w:shd w:val="clear" w:color="auto" w:fill="auto"/>
          </w:tcPr>
          <w:p w14:paraId="7113915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83,103</w:t>
            </w:r>
          </w:p>
        </w:tc>
      </w:tr>
      <w:tr w:rsidR="000F533B" w:rsidRPr="009168C6" w14:paraId="2795D0E2" w14:textId="77777777" w:rsidTr="00342A0B">
        <w:trPr>
          <w:trHeight w:hRule="exact" w:val="397"/>
        </w:trPr>
        <w:tc>
          <w:tcPr>
            <w:tcW w:w="1831" w:type="pct"/>
            <w:vAlign w:val="center"/>
          </w:tcPr>
          <w:p w14:paraId="3EA82399" w14:textId="77777777" w:rsidR="000F533B" w:rsidRPr="009168C6" w:rsidRDefault="000F533B" w:rsidP="000F533B">
            <w:pPr>
              <w:pStyle w:val="acctfourfigures"/>
              <w:tabs>
                <w:tab w:val="clear" w:pos="765"/>
              </w:tabs>
              <w:spacing w:line="240" w:lineRule="atLeast"/>
              <w:ind w:left="435" w:hanging="426"/>
              <w:rPr>
                <w:rFonts w:ascii="AngsanaUPC" w:hAnsi="AngsanaUPC" w:cs="AngsanaUPC"/>
                <w:b/>
                <w:bCs/>
                <w:sz w:val="28"/>
                <w:szCs w:val="28"/>
              </w:rPr>
            </w:pPr>
            <w:r w:rsidRPr="009168C6">
              <w:rPr>
                <w:rFonts w:ascii="AngsanaUPC" w:hAnsi="AngsanaUPC" w:cs="AngsanaUPC"/>
                <w:b/>
                <w:bCs/>
                <w:sz w:val="28"/>
                <w:szCs w:val="28"/>
              </w:rPr>
              <w:t>Total</w:t>
            </w:r>
          </w:p>
        </w:tc>
        <w:tc>
          <w:tcPr>
            <w:tcW w:w="693" w:type="pct"/>
            <w:tcBorders>
              <w:top w:val="single" w:sz="4" w:space="0" w:color="auto"/>
            </w:tcBorders>
            <w:shd w:val="clear" w:color="auto" w:fill="auto"/>
          </w:tcPr>
          <w:p w14:paraId="536A80B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3923E9">
              <w:rPr>
                <w:rFonts w:ascii="AngsanaUPC" w:hAnsi="AngsanaUPC" w:cs="AngsanaUPC"/>
                <w:b/>
                <w:bCs/>
                <w:color w:val="000000"/>
                <w:sz w:val="28"/>
                <w:szCs w:val="28"/>
              </w:rPr>
              <w:t>1,2</w:t>
            </w:r>
            <w:r w:rsidR="003324E0">
              <w:rPr>
                <w:rFonts w:ascii="AngsanaUPC" w:hAnsi="AngsanaUPC" w:cs="AngsanaUPC" w:hint="cs"/>
                <w:b/>
                <w:bCs/>
                <w:color w:val="000000"/>
                <w:sz w:val="28"/>
                <w:szCs w:val="28"/>
                <w:cs/>
              </w:rPr>
              <w:t>7</w:t>
            </w:r>
            <w:r w:rsidRPr="003923E9">
              <w:rPr>
                <w:rFonts w:ascii="AngsanaUPC" w:hAnsi="AngsanaUPC" w:cs="AngsanaUPC"/>
                <w:b/>
                <w:bCs/>
                <w:color w:val="000000"/>
                <w:sz w:val="28"/>
                <w:szCs w:val="28"/>
              </w:rPr>
              <w:t>7,810</w:t>
            </w:r>
          </w:p>
        </w:tc>
        <w:tc>
          <w:tcPr>
            <w:tcW w:w="154" w:type="pct"/>
            <w:shd w:val="clear" w:color="auto" w:fill="auto"/>
          </w:tcPr>
          <w:p w14:paraId="37D9E2E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2" w:type="pct"/>
            <w:tcBorders>
              <w:top w:val="single" w:sz="4" w:space="0" w:color="auto"/>
            </w:tcBorders>
            <w:shd w:val="clear" w:color="auto" w:fill="auto"/>
          </w:tcPr>
          <w:p w14:paraId="3CE25E48"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b/>
                <w:bCs/>
                <w:color w:val="000000"/>
                <w:sz w:val="28"/>
                <w:szCs w:val="28"/>
              </w:rPr>
              <w:t>1,360,849</w:t>
            </w:r>
          </w:p>
        </w:tc>
        <w:tc>
          <w:tcPr>
            <w:tcW w:w="153" w:type="pct"/>
            <w:shd w:val="clear" w:color="auto" w:fill="auto"/>
          </w:tcPr>
          <w:p w14:paraId="5347C9F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tcBorders>
              <w:top w:val="single" w:sz="4" w:space="0" w:color="auto"/>
            </w:tcBorders>
            <w:shd w:val="clear" w:color="auto" w:fill="auto"/>
          </w:tcPr>
          <w:p w14:paraId="041D0D5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3923E9">
              <w:rPr>
                <w:rFonts w:ascii="AngsanaUPC" w:hAnsi="AngsanaUPC" w:cs="AngsanaUPC"/>
                <w:b/>
                <w:bCs/>
                <w:color w:val="000000"/>
                <w:sz w:val="28"/>
                <w:szCs w:val="28"/>
              </w:rPr>
              <w:t>1,331,703</w:t>
            </w:r>
          </w:p>
        </w:tc>
        <w:tc>
          <w:tcPr>
            <w:tcW w:w="155" w:type="pct"/>
            <w:shd w:val="clear" w:color="auto" w:fill="auto"/>
          </w:tcPr>
          <w:p w14:paraId="6994691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25" w:type="pct"/>
            <w:tcBorders>
              <w:top w:val="single" w:sz="4" w:space="0" w:color="auto"/>
            </w:tcBorders>
            <w:shd w:val="clear" w:color="auto" w:fill="auto"/>
          </w:tcPr>
          <w:p w14:paraId="7D906594"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b/>
                <w:bCs/>
                <w:color w:val="000000"/>
                <w:sz w:val="28"/>
                <w:szCs w:val="28"/>
              </w:rPr>
              <w:t>1,303,745</w:t>
            </w:r>
          </w:p>
        </w:tc>
      </w:tr>
      <w:tr w:rsidR="00AD618A" w:rsidRPr="009168C6" w14:paraId="39DCEA49" w14:textId="77777777" w:rsidTr="00342A0B">
        <w:trPr>
          <w:trHeight w:hRule="exact" w:val="397"/>
        </w:trPr>
        <w:tc>
          <w:tcPr>
            <w:tcW w:w="1831" w:type="pct"/>
            <w:vAlign w:val="center"/>
          </w:tcPr>
          <w:p w14:paraId="397B3A28" w14:textId="77777777" w:rsidR="00AD618A" w:rsidRPr="009168C6" w:rsidRDefault="00AD618A" w:rsidP="00F93556">
            <w:pPr>
              <w:pStyle w:val="acctfourfigures"/>
              <w:tabs>
                <w:tab w:val="clear" w:pos="765"/>
              </w:tabs>
              <w:spacing w:line="240" w:lineRule="atLeast"/>
              <w:ind w:left="435" w:hanging="426"/>
              <w:rPr>
                <w:rFonts w:ascii="AngsanaUPC" w:hAnsi="AngsanaUPC" w:cs="AngsanaUPC"/>
                <w:b/>
                <w:bCs/>
                <w:sz w:val="28"/>
                <w:szCs w:val="28"/>
              </w:rPr>
            </w:pPr>
            <w:r w:rsidRPr="009168C6">
              <w:rPr>
                <w:rFonts w:ascii="AngsanaUPC" w:hAnsi="AngsanaUPC" w:cs="AngsanaUPC"/>
                <w:i/>
                <w:iCs/>
                <w:sz w:val="28"/>
                <w:szCs w:val="28"/>
              </w:rPr>
              <w:t xml:space="preserve">Less </w:t>
            </w:r>
            <w:r w:rsidRPr="009168C6">
              <w:rPr>
                <w:rFonts w:ascii="AngsanaUPC" w:hAnsi="AngsanaUPC" w:cs="AngsanaUPC"/>
                <w:sz w:val="28"/>
                <w:szCs w:val="28"/>
              </w:rPr>
              <w:t xml:space="preserve">allowance for </w:t>
            </w:r>
            <w:r w:rsidRPr="009168C6">
              <w:rPr>
                <w:rFonts w:ascii="AngsanaUPC" w:hAnsi="AngsanaUPC" w:cs="AngsanaUPC"/>
                <w:sz w:val="28"/>
                <w:szCs w:val="28"/>
                <w:lang w:val="en-US"/>
              </w:rPr>
              <w:t>expected credit loss</w:t>
            </w:r>
          </w:p>
        </w:tc>
        <w:tc>
          <w:tcPr>
            <w:tcW w:w="693" w:type="pct"/>
            <w:shd w:val="clear" w:color="auto" w:fill="auto"/>
          </w:tcPr>
          <w:p w14:paraId="4772D205" w14:textId="77777777" w:rsidR="00AD618A" w:rsidRPr="009168C6" w:rsidRDefault="00890B9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color w:val="000000"/>
                <w:sz w:val="28"/>
                <w:szCs w:val="28"/>
              </w:rPr>
            </w:pPr>
            <w:r w:rsidRPr="009168C6">
              <w:rPr>
                <w:rFonts w:ascii="AngsanaUPC" w:hAnsi="AngsanaUPC" w:cs="AngsanaUPC"/>
                <w:color w:val="000000"/>
                <w:sz w:val="28"/>
                <w:szCs w:val="28"/>
              </w:rPr>
              <w:t>(6,411)</w:t>
            </w:r>
          </w:p>
        </w:tc>
        <w:tc>
          <w:tcPr>
            <w:tcW w:w="154" w:type="pct"/>
            <w:shd w:val="clear" w:color="auto" w:fill="auto"/>
          </w:tcPr>
          <w:p w14:paraId="1AEFDA38"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tcPr>
          <w:p w14:paraId="7E9345FF"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9168C6">
              <w:rPr>
                <w:rFonts w:ascii="AngsanaUPC" w:hAnsi="AngsanaUPC" w:cs="AngsanaUPC"/>
                <w:color w:val="000000"/>
                <w:sz w:val="28"/>
                <w:szCs w:val="28"/>
              </w:rPr>
              <w:t>(77,717)</w:t>
            </w:r>
          </w:p>
        </w:tc>
        <w:tc>
          <w:tcPr>
            <w:tcW w:w="153" w:type="pct"/>
            <w:shd w:val="clear" w:color="auto" w:fill="auto"/>
          </w:tcPr>
          <w:p w14:paraId="72F1358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shd w:val="clear" w:color="auto" w:fill="auto"/>
          </w:tcPr>
          <w:p w14:paraId="2AA07469"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color w:val="000000"/>
                <w:sz w:val="28"/>
                <w:szCs w:val="28"/>
                <w:cs/>
              </w:rPr>
            </w:pPr>
            <w:r w:rsidRPr="009168C6">
              <w:rPr>
                <w:rFonts w:ascii="AngsanaUPC" w:hAnsi="AngsanaUPC" w:cs="AngsanaUPC"/>
                <w:color w:val="000000"/>
                <w:sz w:val="28"/>
                <w:szCs w:val="28"/>
              </w:rPr>
              <w:t>(</w:t>
            </w:r>
            <w:r w:rsidR="00890B9F" w:rsidRPr="009168C6">
              <w:rPr>
                <w:rFonts w:ascii="AngsanaUPC" w:hAnsi="AngsanaUPC" w:cs="AngsanaUPC"/>
                <w:color w:val="000000"/>
                <w:sz w:val="28"/>
                <w:szCs w:val="28"/>
              </w:rPr>
              <w:t>6,411</w:t>
            </w:r>
            <w:r w:rsidRPr="009168C6">
              <w:rPr>
                <w:rFonts w:ascii="AngsanaUPC" w:hAnsi="AngsanaUPC" w:cs="AngsanaUPC"/>
                <w:color w:val="000000"/>
                <w:sz w:val="28"/>
                <w:szCs w:val="28"/>
              </w:rPr>
              <w:t>)</w:t>
            </w:r>
          </w:p>
        </w:tc>
        <w:tc>
          <w:tcPr>
            <w:tcW w:w="155" w:type="pct"/>
            <w:shd w:val="clear" w:color="auto" w:fill="auto"/>
          </w:tcPr>
          <w:p w14:paraId="689EA24E"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shd w:val="clear" w:color="auto" w:fill="auto"/>
          </w:tcPr>
          <w:p w14:paraId="28C57316"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(77,717)</w:t>
            </w:r>
          </w:p>
        </w:tc>
      </w:tr>
      <w:tr w:rsidR="000F533B" w:rsidRPr="009168C6" w14:paraId="0D6708AC" w14:textId="77777777" w:rsidTr="00342A0B">
        <w:trPr>
          <w:trHeight w:hRule="exact" w:val="396"/>
        </w:trPr>
        <w:tc>
          <w:tcPr>
            <w:tcW w:w="1831" w:type="pct"/>
            <w:tcBorders>
              <w:bottom w:val="nil"/>
            </w:tcBorders>
            <w:vAlign w:val="center"/>
          </w:tcPr>
          <w:p w14:paraId="6B14BD72" w14:textId="77777777" w:rsidR="000F533B" w:rsidRPr="009168C6" w:rsidRDefault="000F533B" w:rsidP="000F533B">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b/>
                <w:bCs/>
                <w:sz w:val="28"/>
                <w:szCs w:val="28"/>
              </w:rPr>
              <w:t>Net</w:t>
            </w:r>
          </w:p>
        </w:tc>
        <w:tc>
          <w:tcPr>
            <w:tcW w:w="693" w:type="pct"/>
            <w:tcBorders>
              <w:top w:val="single" w:sz="4" w:space="0" w:color="auto"/>
              <w:bottom w:val="double" w:sz="4" w:space="0" w:color="auto"/>
            </w:tcBorders>
            <w:shd w:val="clear" w:color="auto" w:fill="auto"/>
          </w:tcPr>
          <w:p w14:paraId="15B4B0D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left="-108" w:right="-21"/>
              <w:jc w:val="both"/>
              <w:rPr>
                <w:rFonts w:ascii="AngsanaUPC" w:hAnsi="AngsanaUPC" w:cs="AngsanaUPC"/>
                <w:b/>
                <w:bCs/>
                <w:color w:val="000000"/>
                <w:sz w:val="28"/>
                <w:szCs w:val="28"/>
              </w:rPr>
            </w:pPr>
            <w:r w:rsidRPr="003923E9">
              <w:rPr>
                <w:rFonts w:ascii="AngsanaUPC" w:hAnsi="AngsanaUPC" w:cs="AngsanaUPC"/>
                <w:b/>
                <w:bCs/>
                <w:color w:val="000000"/>
                <w:sz w:val="28"/>
                <w:szCs w:val="28"/>
              </w:rPr>
              <w:t>1,2</w:t>
            </w:r>
            <w:r w:rsidR="003324E0">
              <w:rPr>
                <w:rFonts w:ascii="AngsanaUPC" w:hAnsi="AngsanaUPC" w:cs="AngsanaUPC" w:hint="cs"/>
                <w:b/>
                <w:bCs/>
                <w:color w:val="000000"/>
                <w:sz w:val="28"/>
                <w:szCs w:val="28"/>
                <w:cs/>
              </w:rPr>
              <w:t>7</w:t>
            </w:r>
            <w:r w:rsidRPr="003923E9">
              <w:rPr>
                <w:rFonts w:ascii="AngsanaUPC" w:hAnsi="AngsanaUPC" w:cs="AngsanaUPC"/>
                <w:b/>
                <w:bCs/>
                <w:color w:val="000000"/>
                <w:sz w:val="28"/>
                <w:szCs w:val="28"/>
              </w:rPr>
              <w:t>1,39</w:t>
            </w:r>
            <w:r>
              <w:rPr>
                <w:rFonts w:ascii="AngsanaUPC" w:hAnsi="AngsanaUPC" w:cs="AngsanaUPC"/>
                <w:b/>
                <w:bCs/>
                <w:color w:val="000000"/>
                <w:sz w:val="28"/>
                <w:szCs w:val="28"/>
              </w:rPr>
              <w:t>9</w:t>
            </w:r>
          </w:p>
        </w:tc>
        <w:tc>
          <w:tcPr>
            <w:tcW w:w="154" w:type="pct"/>
            <w:shd w:val="clear" w:color="auto" w:fill="auto"/>
          </w:tcPr>
          <w:p w14:paraId="4FF09CF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tcBorders>
              <w:top w:val="single" w:sz="4" w:space="0" w:color="auto"/>
              <w:bottom w:val="double" w:sz="4" w:space="0" w:color="auto"/>
            </w:tcBorders>
            <w:shd w:val="clear" w:color="auto" w:fill="auto"/>
          </w:tcPr>
          <w:p w14:paraId="5CC1A0EA"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b/>
                <w:bCs/>
                <w:color w:val="000000"/>
                <w:sz w:val="28"/>
                <w:szCs w:val="28"/>
              </w:rPr>
              <w:t>1,283,132</w:t>
            </w:r>
          </w:p>
        </w:tc>
        <w:tc>
          <w:tcPr>
            <w:tcW w:w="153" w:type="pct"/>
            <w:shd w:val="clear" w:color="auto" w:fill="auto"/>
          </w:tcPr>
          <w:p w14:paraId="0B47294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17" w:type="pct"/>
            <w:tcBorders>
              <w:top w:val="single" w:sz="4" w:space="0" w:color="auto"/>
              <w:bottom w:val="double" w:sz="4" w:space="0" w:color="auto"/>
            </w:tcBorders>
            <w:shd w:val="clear" w:color="auto" w:fill="auto"/>
          </w:tcPr>
          <w:p w14:paraId="440703F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jc w:val="both"/>
              <w:rPr>
                <w:rFonts w:ascii="AngsanaUPC" w:hAnsi="AngsanaUPC" w:cs="AngsanaUPC"/>
                <w:b/>
                <w:bCs/>
                <w:color w:val="000000"/>
                <w:sz w:val="28"/>
                <w:szCs w:val="28"/>
                <w:cs/>
              </w:rPr>
            </w:pPr>
            <w:r w:rsidRPr="003923E9">
              <w:rPr>
                <w:rFonts w:ascii="AngsanaUPC" w:hAnsi="AngsanaUPC" w:cs="AngsanaUPC"/>
                <w:b/>
                <w:bCs/>
                <w:color w:val="000000"/>
                <w:sz w:val="28"/>
                <w:szCs w:val="28"/>
              </w:rPr>
              <w:t>1,325,292</w:t>
            </w:r>
          </w:p>
        </w:tc>
        <w:tc>
          <w:tcPr>
            <w:tcW w:w="155" w:type="pct"/>
            <w:shd w:val="clear" w:color="auto" w:fill="auto"/>
          </w:tcPr>
          <w:p w14:paraId="5C3135DC"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25" w:type="pct"/>
            <w:tcBorders>
              <w:top w:val="single" w:sz="4" w:space="0" w:color="auto"/>
              <w:bottom w:val="double" w:sz="4" w:space="0" w:color="auto"/>
            </w:tcBorders>
            <w:shd w:val="clear" w:color="auto" w:fill="auto"/>
          </w:tcPr>
          <w:p w14:paraId="66EC2C29"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b/>
                <w:bCs/>
                <w:color w:val="000000"/>
                <w:sz w:val="28"/>
                <w:szCs w:val="28"/>
              </w:rPr>
              <w:t>1,226,028</w:t>
            </w:r>
          </w:p>
        </w:tc>
      </w:tr>
    </w:tbl>
    <w:p w14:paraId="44C477EA" w14:textId="77777777" w:rsidR="00E65162" w:rsidRPr="009168C6" w:rsidRDefault="00E6516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360" w:lineRule="exact"/>
        <w:jc w:val="thaiDistribute"/>
        <w:rPr>
          <w:rFonts w:ascii="AngsanaUPC" w:hAnsi="AngsanaUPC" w:cs="AngsanaUPC"/>
          <w:b/>
          <w:bCs/>
          <w:sz w:val="28"/>
          <w:szCs w:val="28"/>
        </w:rPr>
      </w:pPr>
    </w:p>
    <w:tbl>
      <w:tblPr>
        <w:tblW w:w="9209" w:type="dxa"/>
        <w:tblInd w:w="558" w:type="dxa"/>
        <w:tblLayout w:type="fixed"/>
        <w:tblLook w:val="0000" w:firstRow="0" w:lastRow="0" w:firstColumn="0" w:lastColumn="0" w:noHBand="0" w:noVBand="0"/>
      </w:tblPr>
      <w:tblGrid>
        <w:gridCol w:w="3378"/>
        <w:gridCol w:w="1275"/>
        <w:gridCol w:w="282"/>
        <w:gridCol w:w="1427"/>
        <w:gridCol w:w="278"/>
        <w:gridCol w:w="1146"/>
        <w:gridCol w:w="287"/>
        <w:gridCol w:w="1136"/>
      </w:tblGrid>
      <w:tr w:rsidR="00755011" w:rsidRPr="009168C6" w14:paraId="6B7946FC" w14:textId="77777777" w:rsidTr="00BF34F7">
        <w:trPr>
          <w:trHeight w:hRule="exact" w:val="397"/>
        </w:trPr>
        <w:tc>
          <w:tcPr>
            <w:tcW w:w="5000" w:type="pct"/>
            <w:gridSpan w:val="8"/>
            <w:vAlign w:val="center"/>
          </w:tcPr>
          <w:p w14:paraId="40392626" w14:textId="77777777" w:rsidR="00755011" w:rsidRPr="009168C6" w:rsidRDefault="00AF1E18"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00755011" w:rsidRPr="009168C6">
              <w:rPr>
                <w:rFonts w:ascii="AngsanaUPC" w:hAnsi="AngsanaUPC" w:cs="AngsanaUPC"/>
                <w:color w:val="000000"/>
                <w:sz w:val="28"/>
                <w:szCs w:val="28"/>
              </w:rPr>
              <w:t>Unit :</w:t>
            </w:r>
            <w:proofErr w:type="gramEnd"/>
            <w:r w:rsidR="00755011" w:rsidRPr="009168C6">
              <w:rPr>
                <w:rFonts w:ascii="AngsanaUPC" w:hAnsi="AngsanaUPC" w:cs="AngsanaUPC"/>
                <w:color w:val="000000"/>
                <w:sz w:val="28"/>
                <w:szCs w:val="28"/>
              </w:rPr>
              <w:t xml:space="preserve"> Thousand Baht</w:t>
            </w:r>
          </w:p>
        </w:tc>
      </w:tr>
      <w:tr w:rsidR="00755011" w:rsidRPr="009168C6" w14:paraId="65845B41" w14:textId="77777777" w:rsidTr="002C70CA">
        <w:trPr>
          <w:trHeight w:hRule="exact" w:val="397"/>
        </w:trPr>
        <w:tc>
          <w:tcPr>
            <w:tcW w:w="1834" w:type="pct"/>
            <w:vAlign w:val="center"/>
          </w:tcPr>
          <w:p w14:paraId="26A520D1" w14:textId="77777777" w:rsidR="00755011" w:rsidRPr="009168C6" w:rsidRDefault="00755011" w:rsidP="00F93556">
            <w:pPr>
              <w:pStyle w:val="acctfourfigures"/>
              <w:tabs>
                <w:tab w:val="clear" w:pos="765"/>
              </w:tabs>
              <w:spacing w:line="240" w:lineRule="auto"/>
              <w:ind w:left="435" w:hanging="426"/>
              <w:rPr>
                <w:rFonts w:ascii="AngsanaUPC" w:hAnsi="AngsanaUPC" w:cs="AngsanaUPC"/>
                <w:b/>
                <w:bCs/>
                <w:sz w:val="28"/>
                <w:szCs w:val="28"/>
              </w:rPr>
            </w:pPr>
          </w:p>
        </w:tc>
        <w:tc>
          <w:tcPr>
            <w:tcW w:w="1620" w:type="pct"/>
            <w:gridSpan w:val="3"/>
            <w:tcBorders>
              <w:bottom w:val="single" w:sz="4" w:space="0" w:color="auto"/>
            </w:tcBorders>
            <w:shd w:val="clear" w:color="auto" w:fill="auto"/>
          </w:tcPr>
          <w:p w14:paraId="27E8C1BA"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1" w:type="pct"/>
            <w:shd w:val="clear" w:color="auto" w:fill="auto"/>
          </w:tcPr>
          <w:p w14:paraId="275CC135"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95" w:type="pct"/>
            <w:gridSpan w:val="3"/>
            <w:tcBorders>
              <w:bottom w:val="single" w:sz="4" w:space="0" w:color="auto"/>
            </w:tcBorders>
            <w:shd w:val="clear" w:color="auto" w:fill="auto"/>
          </w:tcPr>
          <w:p w14:paraId="2C6CD06B"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2C70CA" w:rsidRPr="009168C6" w14:paraId="0BC7B6F2" w14:textId="77777777" w:rsidTr="002C70CA">
        <w:trPr>
          <w:trHeight w:hRule="exact" w:val="397"/>
        </w:trPr>
        <w:tc>
          <w:tcPr>
            <w:tcW w:w="1834" w:type="pct"/>
            <w:vAlign w:val="center"/>
          </w:tcPr>
          <w:p w14:paraId="21ADCA45" w14:textId="77777777" w:rsidR="002C70CA" w:rsidRPr="009168C6" w:rsidRDefault="002C70CA" w:rsidP="00F93556">
            <w:pPr>
              <w:pStyle w:val="acctfourfigures"/>
              <w:tabs>
                <w:tab w:val="clear" w:pos="765"/>
              </w:tabs>
              <w:spacing w:line="240" w:lineRule="auto"/>
              <w:ind w:left="435" w:hanging="426"/>
              <w:rPr>
                <w:rFonts w:ascii="AngsanaUPC" w:hAnsi="AngsanaUPC" w:cs="AngsanaUPC"/>
                <w:b/>
                <w:bCs/>
                <w:sz w:val="28"/>
                <w:szCs w:val="28"/>
              </w:rPr>
            </w:pPr>
          </w:p>
        </w:tc>
        <w:tc>
          <w:tcPr>
            <w:tcW w:w="692" w:type="pct"/>
            <w:tcBorders>
              <w:top w:val="single" w:sz="4" w:space="0" w:color="auto"/>
            </w:tcBorders>
            <w:shd w:val="clear" w:color="auto" w:fill="auto"/>
          </w:tcPr>
          <w:p w14:paraId="233583FF"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b/>
                <w:bCs/>
                <w:color w:val="000000"/>
                <w:sz w:val="28"/>
                <w:szCs w:val="28"/>
              </w:rPr>
            </w:pPr>
            <w:r w:rsidRPr="009168C6">
              <w:rPr>
                <w:rFonts w:ascii="AngsanaUPC" w:hAnsi="AngsanaUPC" w:cs="AngsanaUPC"/>
                <w:bCs/>
                <w:sz w:val="28"/>
                <w:szCs w:val="28"/>
                <w:lang w:val="en-GB" w:bidi="ar-SA"/>
              </w:rPr>
              <w:t>2023</w:t>
            </w:r>
          </w:p>
        </w:tc>
        <w:tc>
          <w:tcPr>
            <w:tcW w:w="153" w:type="pct"/>
            <w:shd w:val="clear" w:color="auto" w:fill="auto"/>
          </w:tcPr>
          <w:p w14:paraId="571599B0"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tcPr>
          <w:p w14:paraId="72B5DCC9"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sz w:val="28"/>
                <w:szCs w:val="28"/>
                <w:lang w:eastAsia="zh-CN"/>
              </w:rPr>
            </w:pPr>
            <w:r w:rsidRPr="009168C6">
              <w:rPr>
                <w:rFonts w:ascii="AngsanaUPC" w:hAnsi="AngsanaUPC" w:cs="AngsanaUPC"/>
                <w:bCs/>
                <w:sz w:val="28"/>
                <w:szCs w:val="28"/>
                <w:lang w:val="en-GB" w:bidi="ar-SA"/>
              </w:rPr>
              <w:t>2022</w:t>
            </w:r>
          </w:p>
        </w:tc>
        <w:tc>
          <w:tcPr>
            <w:tcW w:w="151" w:type="pct"/>
            <w:shd w:val="clear" w:color="auto" w:fill="auto"/>
          </w:tcPr>
          <w:p w14:paraId="45E401C8"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top w:val="single" w:sz="4" w:space="0" w:color="auto"/>
            </w:tcBorders>
            <w:shd w:val="clear" w:color="auto" w:fill="auto"/>
          </w:tcPr>
          <w:p w14:paraId="57252BBF"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r w:rsidRPr="009168C6">
              <w:rPr>
                <w:rFonts w:ascii="AngsanaUPC" w:hAnsi="AngsanaUPC" w:cs="AngsanaUPC"/>
                <w:bCs/>
                <w:sz w:val="28"/>
                <w:szCs w:val="28"/>
                <w:lang w:val="en-GB" w:bidi="ar-SA"/>
              </w:rPr>
              <w:t>2023</w:t>
            </w:r>
          </w:p>
        </w:tc>
        <w:tc>
          <w:tcPr>
            <w:tcW w:w="156" w:type="pct"/>
          </w:tcPr>
          <w:p w14:paraId="480C3346"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tcBorders>
              <w:top w:val="single" w:sz="4" w:space="0" w:color="auto"/>
            </w:tcBorders>
            <w:shd w:val="clear" w:color="auto" w:fill="auto"/>
          </w:tcPr>
          <w:p w14:paraId="1717EC0F" w14:textId="77777777" w:rsidR="002C70CA" w:rsidRPr="009168C6" w:rsidRDefault="002C70C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Cs/>
                <w:sz w:val="28"/>
                <w:szCs w:val="28"/>
                <w:lang w:val="en-GB" w:bidi="ar-SA"/>
              </w:rPr>
              <w:t>2022</w:t>
            </w:r>
          </w:p>
        </w:tc>
      </w:tr>
      <w:tr w:rsidR="00755011" w:rsidRPr="009168C6" w14:paraId="7648ED44" w14:textId="77777777" w:rsidTr="002C70CA">
        <w:trPr>
          <w:trHeight w:hRule="exact" w:val="397"/>
        </w:trPr>
        <w:tc>
          <w:tcPr>
            <w:tcW w:w="1834" w:type="pct"/>
            <w:vAlign w:val="center"/>
          </w:tcPr>
          <w:p w14:paraId="07C21DEF" w14:textId="77777777" w:rsidR="00755011" w:rsidRPr="009168C6" w:rsidRDefault="00755011" w:rsidP="00F93556">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b/>
                <w:bCs/>
                <w:sz w:val="28"/>
                <w:szCs w:val="28"/>
              </w:rPr>
              <w:t>Other receivables</w:t>
            </w:r>
          </w:p>
        </w:tc>
        <w:tc>
          <w:tcPr>
            <w:tcW w:w="692" w:type="pct"/>
            <w:tcBorders>
              <w:top w:val="single" w:sz="4" w:space="0" w:color="auto"/>
            </w:tcBorders>
            <w:shd w:val="clear" w:color="auto" w:fill="auto"/>
            <w:vAlign w:val="center"/>
          </w:tcPr>
          <w:p w14:paraId="3D032042"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p>
        </w:tc>
        <w:tc>
          <w:tcPr>
            <w:tcW w:w="153" w:type="pct"/>
            <w:shd w:val="clear" w:color="auto" w:fill="auto"/>
            <w:vAlign w:val="center"/>
          </w:tcPr>
          <w:p w14:paraId="3BF953ED"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vAlign w:val="center"/>
          </w:tcPr>
          <w:p w14:paraId="67157DAB"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sz w:val="28"/>
                <w:szCs w:val="28"/>
                <w:lang w:eastAsia="zh-CN"/>
              </w:rPr>
            </w:pPr>
          </w:p>
        </w:tc>
        <w:tc>
          <w:tcPr>
            <w:tcW w:w="151" w:type="pct"/>
            <w:shd w:val="clear" w:color="auto" w:fill="auto"/>
            <w:vAlign w:val="center"/>
          </w:tcPr>
          <w:p w14:paraId="3E82E968"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top w:val="single" w:sz="4" w:space="0" w:color="auto"/>
            </w:tcBorders>
            <w:shd w:val="clear" w:color="auto" w:fill="auto"/>
            <w:vAlign w:val="center"/>
          </w:tcPr>
          <w:p w14:paraId="3F40FDEB"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p>
        </w:tc>
        <w:tc>
          <w:tcPr>
            <w:tcW w:w="156" w:type="pct"/>
            <w:vAlign w:val="center"/>
          </w:tcPr>
          <w:p w14:paraId="3B59F09F"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tcBorders>
              <w:top w:val="single" w:sz="4" w:space="0" w:color="auto"/>
            </w:tcBorders>
            <w:shd w:val="clear" w:color="auto" w:fill="auto"/>
            <w:vAlign w:val="center"/>
          </w:tcPr>
          <w:p w14:paraId="0470CBD9" w14:textId="77777777" w:rsidR="00755011" w:rsidRPr="009168C6" w:rsidRDefault="0075501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lang w:eastAsia="zh-CN"/>
              </w:rPr>
            </w:pPr>
          </w:p>
        </w:tc>
      </w:tr>
      <w:tr w:rsidR="000F533B" w:rsidRPr="009168C6" w14:paraId="36CECDEA" w14:textId="77777777" w:rsidTr="002C70CA">
        <w:trPr>
          <w:trHeight w:hRule="exact" w:val="397"/>
        </w:trPr>
        <w:tc>
          <w:tcPr>
            <w:tcW w:w="1834" w:type="pct"/>
            <w:vAlign w:val="center"/>
          </w:tcPr>
          <w:p w14:paraId="66C334B3" w14:textId="77777777" w:rsidR="000F533B" w:rsidRPr="009168C6" w:rsidRDefault="000F533B" w:rsidP="000F533B">
            <w:pPr>
              <w:pStyle w:val="acctfourfigures"/>
              <w:spacing w:line="240" w:lineRule="auto"/>
              <w:ind w:left="435" w:hanging="426"/>
              <w:rPr>
                <w:rFonts w:ascii="AngsanaUPC" w:hAnsi="AngsanaUPC" w:cs="AngsanaUPC"/>
                <w:sz w:val="28"/>
                <w:szCs w:val="28"/>
              </w:rPr>
            </w:pPr>
            <w:r w:rsidRPr="009168C6">
              <w:rPr>
                <w:rFonts w:ascii="AngsanaUPC" w:hAnsi="AngsanaUPC" w:cs="AngsanaUPC"/>
                <w:sz w:val="28"/>
                <w:szCs w:val="28"/>
              </w:rPr>
              <w:t>Related parties</w:t>
            </w:r>
          </w:p>
        </w:tc>
        <w:tc>
          <w:tcPr>
            <w:tcW w:w="692" w:type="pct"/>
            <w:shd w:val="clear" w:color="auto" w:fill="auto"/>
          </w:tcPr>
          <w:p w14:paraId="69C99F8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Pr>
                <w:rFonts w:ascii="AngsanaUPC" w:hAnsi="AngsanaUPC" w:cs="AngsanaUPC"/>
                <w:color w:val="000000"/>
                <w:sz w:val="28"/>
                <w:szCs w:val="28"/>
              </w:rPr>
              <w:t>16,689</w:t>
            </w:r>
            <w:r w:rsidRPr="00A95253">
              <w:rPr>
                <w:rFonts w:ascii="AngsanaUPC" w:hAnsi="AngsanaUPC" w:cs="AngsanaUPC"/>
                <w:color w:val="000000"/>
                <w:sz w:val="28"/>
                <w:szCs w:val="28"/>
              </w:rPr>
              <w:t xml:space="preserve"> </w:t>
            </w:r>
          </w:p>
        </w:tc>
        <w:tc>
          <w:tcPr>
            <w:tcW w:w="153" w:type="pct"/>
            <w:shd w:val="clear" w:color="auto" w:fill="auto"/>
          </w:tcPr>
          <w:p w14:paraId="76FACCF8"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shd w:val="clear" w:color="auto" w:fill="auto"/>
          </w:tcPr>
          <w:p w14:paraId="0E9643C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color w:val="000000"/>
                <w:sz w:val="28"/>
                <w:szCs w:val="28"/>
                <w:cs/>
              </w:rPr>
              <w:t>14</w:t>
            </w:r>
            <w:r w:rsidRPr="00F84976">
              <w:rPr>
                <w:rFonts w:ascii="AngsanaUPC" w:hAnsi="AngsanaUPC" w:cs="AngsanaUPC"/>
                <w:color w:val="000000"/>
                <w:sz w:val="28"/>
                <w:szCs w:val="28"/>
              </w:rPr>
              <w:t>,336</w:t>
            </w:r>
          </w:p>
        </w:tc>
        <w:tc>
          <w:tcPr>
            <w:tcW w:w="151" w:type="pct"/>
            <w:shd w:val="clear" w:color="auto" w:fill="auto"/>
          </w:tcPr>
          <w:p w14:paraId="35B1E7C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shd w:val="clear" w:color="auto" w:fill="auto"/>
          </w:tcPr>
          <w:p w14:paraId="0514AA2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21"/>
              <w:jc w:val="both"/>
              <w:rPr>
                <w:rFonts w:ascii="AngsanaUPC" w:hAnsi="AngsanaUPC" w:cs="AngsanaUPC"/>
                <w:b/>
                <w:bCs/>
                <w:color w:val="000000"/>
                <w:sz w:val="28"/>
                <w:szCs w:val="28"/>
              </w:rPr>
            </w:pPr>
            <w:r w:rsidRPr="00A95253">
              <w:rPr>
                <w:rFonts w:ascii="AngsanaUPC" w:hAnsi="AngsanaUPC" w:cs="AngsanaUPC"/>
                <w:color w:val="000000"/>
                <w:sz w:val="28"/>
                <w:szCs w:val="28"/>
              </w:rPr>
              <w:t xml:space="preserve"> 16,756 </w:t>
            </w:r>
          </w:p>
        </w:tc>
        <w:tc>
          <w:tcPr>
            <w:tcW w:w="156" w:type="pct"/>
            <w:shd w:val="clear" w:color="auto" w:fill="auto"/>
          </w:tcPr>
          <w:p w14:paraId="04CFBE1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shd w:val="clear" w:color="auto" w:fill="auto"/>
          </w:tcPr>
          <w:p w14:paraId="30BBFC67"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color w:val="000000"/>
                <w:sz w:val="28"/>
                <w:szCs w:val="28"/>
              </w:rPr>
              <w:t>14,391</w:t>
            </w:r>
          </w:p>
        </w:tc>
      </w:tr>
      <w:tr w:rsidR="000F533B" w:rsidRPr="009168C6" w14:paraId="4133C934" w14:textId="77777777" w:rsidTr="002C70CA">
        <w:trPr>
          <w:trHeight w:hRule="exact" w:val="397"/>
        </w:trPr>
        <w:tc>
          <w:tcPr>
            <w:tcW w:w="1834" w:type="pct"/>
            <w:vAlign w:val="center"/>
          </w:tcPr>
          <w:p w14:paraId="36BE6353" w14:textId="77777777" w:rsidR="000F533B" w:rsidRPr="009168C6" w:rsidRDefault="000F533B" w:rsidP="000F533B">
            <w:pPr>
              <w:pStyle w:val="acctfourfigures"/>
              <w:tabs>
                <w:tab w:val="clear" w:pos="765"/>
              </w:tabs>
              <w:spacing w:line="240" w:lineRule="auto"/>
              <w:ind w:left="435" w:hanging="426"/>
              <w:rPr>
                <w:rFonts w:ascii="AngsanaUPC" w:hAnsi="AngsanaUPC" w:cs="AngsanaUPC"/>
                <w:sz w:val="28"/>
                <w:szCs w:val="28"/>
              </w:rPr>
            </w:pPr>
            <w:r w:rsidRPr="009168C6">
              <w:rPr>
                <w:rFonts w:ascii="AngsanaUPC" w:hAnsi="AngsanaUPC" w:cs="AngsanaUPC"/>
                <w:sz w:val="28"/>
                <w:szCs w:val="28"/>
              </w:rPr>
              <w:t>Other parties</w:t>
            </w:r>
          </w:p>
        </w:tc>
        <w:tc>
          <w:tcPr>
            <w:tcW w:w="692" w:type="pct"/>
            <w:shd w:val="clear" w:color="auto" w:fill="auto"/>
          </w:tcPr>
          <w:p w14:paraId="40F52E69"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color w:val="000000"/>
                <w:sz w:val="28"/>
                <w:szCs w:val="28"/>
              </w:rPr>
            </w:pPr>
            <w:r>
              <w:rPr>
                <w:rFonts w:ascii="AngsanaUPC" w:hAnsi="AngsanaUPC" w:cs="AngsanaUPC"/>
                <w:color w:val="000000"/>
                <w:sz w:val="28"/>
                <w:szCs w:val="28"/>
              </w:rPr>
              <w:t>83,617</w:t>
            </w:r>
            <w:r w:rsidRPr="00A95253">
              <w:rPr>
                <w:rFonts w:ascii="AngsanaUPC" w:hAnsi="AngsanaUPC" w:cs="AngsanaUPC"/>
                <w:color w:val="000000"/>
                <w:sz w:val="28"/>
                <w:szCs w:val="28"/>
              </w:rPr>
              <w:t xml:space="preserve"> </w:t>
            </w:r>
          </w:p>
        </w:tc>
        <w:tc>
          <w:tcPr>
            <w:tcW w:w="153" w:type="pct"/>
            <w:shd w:val="clear" w:color="auto" w:fill="auto"/>
          </w:tcPr>
          <w:p w14:paraId="1902420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shd w:val="clear" w:color="auto" w:fill="auto"/>
          </w:tcPr>
          <w:p w14:paraId="06AB856C"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color w:val="000000"/>
                <w:sz w:val="28"/>
                <w:szCs w:val="28"/>
              </w:rPr>
              <w:t>106,546</w:t>
            </w:r>
          </w:p>
        </w:tc>
        <w:tc>
          <w:tcPr>
            <w:tcW w:w="151" w:type="pct"/>
            <w:shd w:val="clear" w:color="auto" w:fill="auto"/>
          </w:tcPr>
          <w:p w14:paraId="7D2A3E4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shd w:val="clear" w:color="auto" w:fill="auto"/>
          </w:tcPr>
          <w:p w14:paraId="58A3EC8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21"/>
              <w:jc w:val="both"/>
              <w:rPr>
                <w:rFonts w:ascii="AngsanaUPC" w:hAnsi="AngsanaUPC" w:cs="AngsanaUPC"/>
                <w:b/>
                <w:bCs/>
                <w:color w:val="000000"/>
                <w:sz w:val="28"/>
                <w:szCs w:val="28"/>
                <w:cs/>
              </w:rPr>
            </w:pPr>
            <w:r w:rsidRPr="00A95253">
              <w:rPr>
                <w:rFonts w:ascii="AngsanaUPC" w:hAnsi="AngsanaUPC" w:cs="AngsanaUPC"/>
                <w:color w:val="000000"/>
                <w:sz w:val="28"/>
                <w:szCs w:val="28"/>
              </w:rPr>
              <w:t xml:space="preserve"> 73,390 </w:t>
            </w:r>
          </w:p>
        </w:tc>
        <w:tc>
          <w:tcPr>
            <w:tcW w:w="156" w:type="pct"/>
            <w:shd w:val="clear" w:color="auto" w:fill="auto"/>
          </w:tcPr>
          <w:p w14:paraId="23B6D76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shd w:val="clear" w:color="auto" w:fill="auto"/>
          </w:tcPr>
          <w:p w14:paraId="38737A9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color w:val="000000"/>
                <w:sz w:val="28"/>
                <w:szCs w:val="28"/>
              </w:rPr>
              <w:t>106,544</w:t>
            </w:r>
          </w:p>
        </w:tc>
      </w:tr>
      <w:tr w:rsidR="000F533B" w:rsidRPr="009168C6" w14:paraId="272271E1" w14:textId="77777777" w:rsidTr="002C70CA">
        <w:trPr>
          <w:trHeight w:hRule="exact" w:val="397"/>
        </w:trPr>
        <w:tc>
          <w:tcPr>
            <w:tcW w:w="1834" w:type="pct"/>
            <w:vAlign w:val="center"/>
          </w:tcPr>
          <w:p w14:paraId="7ABAA681" w14:textId="77777777" w:rsidR="000F533B" w:rsidRPr="009168C6" w:rsidRDefault="000F533B" w:rsidP="000F533B">
            <w:pPr>
              <w:pStyle w:val="acctfourfigures"/>
              <w:tabs>
                <w:tab w:val="clear" w:pos="765"/>
              </w:tabs>
              <w:spacing w:line="240" w:lineRule="auto"/>
              <w:ind w:left="435" w:hanging="426"/>
              <w:rPr>
                <w:rFonts w:ascii="AngsanaUPC" w:hAnsi="AngsanaUPC" w:cs="AngsanaUPC"/>
                <w:b/>
                <w:bCs/>
                <w:sz w:val="28"/>
                <w:szCs w:val="28"/>
                <w:lang w:val="en-US" w:bidi="th-TH"/>
              </w:rPr>
            </w:pPr>
            <w:r w:rsidRPr="009168C6">
              <w:rPr>
                <w:rFonts w:ascii="AngsanaUPC" w:hAnsi="AngsanaUPC" w:cs="AngsanaUPC"/>
                <w:b/>
                <w:bCs/>
                <w:sz w:val="28"/>
                <w:szCs w:val="28"/>
                <w:lang w:val="en-US" w:bidi="th-TH"/>
              </w:rPr>
              <w:t>Total</w:t>
            </w:r>
          </w:p>
        </w:tc>
        <w:tc>
          <w:tcPr>
            <w:tcW w:w="692" w:type="pct"/>
            <w:tcBorders>
              <w:top w:val="single" w:sz="4" w:space="0" w:color="auto"/>
            </w:tcBorders>
            <w:shd w:val="clear" w:color="auto" w:fill="auto"/>
          </w:tcPr>
          <w:p w14:paraId="6592A22A"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r>
              <w:rPr>
                <w:rFonts w:ascii="AngsanaUPC" w:hAnsi="AngsanaUPC" w:cs="AngsanaUPC"/>
                <w:b/>
                <w:bCs/>
                <w:color w:val="000000"/>
                <w:sz w:val="28"/>
                <w:szCs w:val="28"/>
              </w:rPr>
              <w:t>100,306</w:t>
            </w:r>
          </w:p>
        </w:tc>
        <w:tc>
          <w:tcPr>
            <w:tcW w:w="153" w:type="pct"/>
            <w:shd w:val="clear" w:color="auto" w:fill="auto"/>
          </w:tcPr>
          <w:p w14:paraId="45641679"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tcPr>
          <w:p w14:paraId="2BBF0B68"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b/>
                <w:bCs/>
                <w:color w:val="000000"/>
                <w:sz w:val="28"/>
                <w:szCs w:val="28"/>
              </w:rPr>
              <w:t>120,882</w:t>
            </w:r>
          </w:p>
        </w:tc>
        <w:tc>
          <w:tcPr>
            <w:tcW w:w="151" w:type="pct"/>
            <w:shd w:val="clear" w:color="auto" w:fill="auto"/>
          </w:tcPr>
          <w:p w14:paraId="5B255A6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top w:val="single" w:sz="4" w:space="0" w:color="auto"/>
            </w:tcBorders>
            <w:shd w:val="clear" w:color="auto" w:fill="auto"/>
          </w:tcPr>
          <w:p w14:paraId="43097E5A"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21"/>
              <w:jc w:val="both"/>
              <w:rPr>
                <w:rFonts w:ascii="AngsanaUPC" w:hAnsi="AngsanaUPC" w:cs="AngsanaUPC"/>
                <w:b/>
                <w:bCs/>
                <w:color w:val="000000"/>
                <w:sz w:val="28"/>
                <w:szCs w:val="28"/>
                <w:cs/>
              </w:rPr>
            </w:pPr>
            <w:r w:rsidRPr="00A95253">
              <w:rPr>
                <w:rFonts w:ascii="AngsanaUPC" w:hAnsi="AngsanaUPC" w:cs="AngsanaUPC"/>
                <w:b/>
                <w:bCs/>
                <w:color w:val="000000"/>
                <w:sz w:val="28"/>
                <w:szCs w:val="28"/>
              </w:rPr>
              <w:t xml:space="preserve"> 90,146</w:t>
            </w:r>
            <w:r w:rsidRPr="00A95253">
              <w:rPr>
                <w:rFonts w:ascii="AngsanaUPC" w:hAnsi="AngsanaUPC" w:cs="AngsanaUPC"/>
                <w:color w:val="000000"/>
                <w:sz w:val="28"/>
                <w:szCs w:val="28"/>
              </w:rPr>
              <w:t xml:space="preserve"> </w:t>
            </w:r>
          </w:p>
        </w:tc>
        <w:tc>
          <w:tcPr>
            <w:tcW w:w="156" w:type="pct"/>
            <w:shd w:val="clear" w:color="auto" w:fill="auto"/>
          </w:tcPr>
          <w:p w14:paraId="5E411C3C"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tcBorders>
              <w:top w:val="single" w:sz="4" w:space="0" w:color="auto"/>
            </w:tcBorders>
            <w:shd w:val="clear" w:color="auto" w:fill="auto"/>
          </w:tcPr>
          <w:p w14:paraId="02E505F6"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b/>
                <w:bCs/>
                <w:color w:val="000000"/>
                <w:sz w:val="28"/>
                <w:szCs w:val="28"/>
              </w:rPr>
              <w:t>120,935</w:t>
            </w:r>
          </w:p>
        </w:tc>
      </w:tr>
      <w:tr w:rsidR="000F533B" w:rsidRPr="009168C6" w14:paraId="103EAFA6" w14:textId="77777777" w:rsidTr="002C70CA">
        <w:trPr>
          <w:trHeight w:hRule="exact" w:val="397"/>
        </w:trPr>
        <w:tc>
          <w:tcPr>
            <w:tcW w:w="1834" w:type="pct"/>
            <w:vAlign w:val="center"/>
          </w:tcPr>
          <w:p w14:paraId="6F779177" w14:textId="77777777" w:rsidR="000F533B" w:rsidRPr="009168C6" w:rsidRDefault="000F533B" w:rsidP="000F533B">
            <w:pPr>
              <w:pStyle w:val="acctfourfigures"/>
              <w:tabs>
                <w:tab w:val="clear" w:pos="765"/>
              </w:tabs>
              <w:spacing w:line="240" w:lineRule="auto"/>
              <w:ind w:left="435" w:hanging="426"/>
              <w:rPr>
                <w:rFonts w:ascii="AngsanaUPC" w:hAnsi="AngsanaUPC" w:cs="AngsanaUPC"/>
                <w:b/>
                <w:bCs/>
                <w:sz w:val="28"/>
                <w:szCs w:val="28"/>
                <w:lang w:val="en-US" w:bidi="th-TH"/>
              </w:rPr>
            </w:pPr>
            <w:r w:rsidRPr="009168C6">
              <w:rPr>
                <w:rFonts w:ascii="AngsanaUPC" w:hAnsi="AngsanaUPC" w:cs="AngsanaUPC"/>
                <w:i/>
                <w:iCs/>
                <w:sz w:val="28"/>
                <w:szCs w:val="28"/>
              </w:rPr>
              <w:t>Less</w:t>
            </w:r>
            <w:r w:rsidRPr="009168C6">
              <w:rPr>
                <w:rFonts w:ascii="AngsanaUPC" w:hAnsi="AngsanaUPC" w:cs="AngsanaUPC"/>
                <w:sz w:val="28"/>
                <w:szCs w:val="28"/>
              </w:rPr>
              <w:t xml:space="preserve"> allowance for </w:t>
            </w:r>
            <w:r w:rsidRPr="009168C6">
              <w:rPr>
                <w:rFonts w:ascii="AngsanaUPC" w:hAnsi="AngsanaUPC" w:cs="AngsanaUPC"/>
                <w:sz w:val="28"/>
                <w:szCs w:val="28"/>
                <w:lang w:val="en-US"/>
              </w:rPr>
              <w:t>expected credit loss</w:t>
            </w:r>
          </w:p>
        </w:tc>
        <w:tc>
          <w:tcPr>
            <w:tcW w:w="692" w:type="pct"/>
            <w:tcBorders>
              <w:bottom w:val="single" w:sz="4" w:space="0" w:color="auto"/>
            </w:tcBorders>
            <w:shd w:val="clear" w:color="auto" w:fill="auto"/>
          </w:tcPr>
          <w:p w14:paraId="59147312"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r w:rsidRPr="005411AE">
              <w:rPr>
                <w:rFonts w:ascii="AngsanaUPC" w:hAnsi="AngsanaUPC" w:cs="AngsanaUPC"/>
                <w:color w:val="000000"/>
                <w:sz w:val="28"/>
                <w:szCs w:val="28"/>
              </w:rPr>
              <w:t>(6,</w:t>
            </w:r>
            <w:r>
              <w:rPr>
                <w:rFonts w:ascii="AngsanaUPC" w:hAnsi="AngsanaUPC" w:cs="AngsanaUPC"/>
                <w:color w:val="000000"/>
                <w:sz w:val="28"/>
                <w:szCs w:val="28"/>
              </w:rPr>
              <w:t>517</w:t>
            </w:r>
            <w:r w:rsidRPr="005411AE">
              <w:rPr>
                <w:rFonts w:ascii="AngsanaUPC" w:hAnsi="AngsanaUPC" w:cs="AngsanaUPC"/>
                <w:color w:val="000000"/>
                <w:sz w:val="28"/>
                <w:szCs w:val="28"/>
              </w:rPr>
              <w:t xml:space="preserve">) </w:t>
            </w:r>
          </w:p>
        </w:tc>
        <w:tc>
          <w:tcPr>
            <w:tcW w:w="153" w:type="pct"/>
            <w:shd w:val="clear" w:color="auto" w:fill="auto"/>
          </w:tcPr>
          <w:p w14:paraId="008F68A9"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bottom w:val="single" w:sz="4" w:space="0" w:color="auto"/>
            </w:tcBorders>
            <w:shd w:val="clear" w:color="auto" w:fill="auto"/>
          </w:tcPr>
          <w:p w14:paraId="18AEDD2F"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color w:val="000000"/>
                <w:sz w:val="28"/>
                <w:szCs w:val="28"/>
              </w:rPr>
              <w:t>(3,195)</w:t>
            </w:r>
          </w:p>
        </w:tc>
        <w:tc>
          <w:tcPr>
            <w:tcW w:w="151" w:type="pct"/>
            <w:shd w:val="clear" w:color="auto" w:fill="auto"/>
          </w:tcPr>
          <w:p w14:paraId="076819F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bottom w:val="single" w:sz="4" w:space="0" w:color="auto"/>
            </w:tcBorders>
            <w:shd w:val="clear" w:color="auto" w:fill="auto"/>
          </w:tcPr>
          <w:p w14:paraId="3FB9A99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21"/>
              <w:jc w:val="both"/>
              <w:rPr>
                <w:rFonts w:ascii="AngsanaUPC" w:hAnsi="AngsanaUPC" w:cs="AngsanaUPC"/>
                <w:b/>
                <w:bCs/>
                <w:color w:val="000000"/>
                <w:sz w:val="28"/>
                <w:szCs w:val="28"/>
                <w:cs/>
              </w:rPr>
            </w:pPr>
            <w:r w:rsidRPr="005411AE">
              <w:rPr>
                <w:rFonts w:ascii="AngsanaUPC" w:hAnsi="AngsanaUPC" w:cs="AngsanaUPC"/>
                <w:color w:val="000000"/>
                <w:sz w:val="28"/>
                <w:szCs w:val="28"/>
              </w:rPr>
              <w:t>(6,</w:t>
            </w:r>
            <w:r>
              <w:rPr>
                <w:rFonts w:ascii="AngsanaUPC" w:hAnsi="AngsanaUPC" w:cs="AngsanaUPC"/>
                <w:color w:val="000000"/>
                <w:sz w:val="28"/>
                <w:szCs w:val="28"/>
              </w:rPr>
              <w:t>517</w:t>
            </w:r>
            <w:r w:rsidRPr="005411AE">
              <w:rPr>
                <w:rFonts w:ascii="AngsanaUPC" w:hAnsi="AngsanaUPC" w:cs="AngsanaUPC"/>
                <w:color w:val="000000"/>
                <w:sz w:val="28"/>
                <w:szCs w:val="28"/>
              </w:rPr>
              <w:t>)</w:t>
            </w:r>
          </w:p>
        </w:tc>
        <w:tc>
          <w:tcPr>
            <w:tcW w:w="156" w:type="pct"/>
            <w:shd w:val="clear" w:color="auto" w:fill="auto"/>
          </w:tcPr>
          <w:p w14:paraId="50AB90D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tcBorders>
              <w:bottom w:val="single" w:sz="4" w:space="0" w:color="auto"/>
            </w:tcBorders>
            <w:shd w:val="clear" w:color="auto" w:fill="auto"/>
          </w:tcPr>
          <w:p w14:paraId="60E0197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color w:val="000000"/>
                <w:sz w:val="28"/>
                <w:szCs w:val="28"/>
              </w:rPr>
              <w:t>(3,195)</w:t>
            </w:r>
          </w:p>
        </w:tc>
      </w:tr>
      <w:tr w:rsidR="000F533B" w:rsidRPr="009168C6" w14:paraId="285EF829" w14:textId="77777777" w:rsidTr="002C70CA">
        <w:trPr>
          <w:trHeight w:hRule="exact" w:val="397"/>
        </w:trPr>
        <w:tc>
          <w:tcPr>
            <w:tcW w:w="1834" w:type="pct"/>
            <w:vAlign w:val="center"/>
          </w:tcPr>
          <w:p w14:paraId="4FE5219C" w14:textId="77777777" w:rsidR="000F533B" w:rsidRPr="009168C6" w:rsidRDefault="000F533B" w:rsidP="000F533B">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b/>
                <w:bCs/>
                <w:sz w:val="28"/>
                <w:szCs w:val="28"/>
                <w:lang w:val="en-US" w:bidi="th-TH"/>
              </w:rPr>
              <w:t>Net</w:t>
            </w:r>
          </w:p>
        </w:tc>
        <w:tc>
          <w:tcPr>
            <w:tcW w:w="692" w:type="pct"/>
            <w:tcBorders>
              <w:top w:val="single" w:sz="4" w:space="0" w:color="auto"/>
              <w:bottom w:val="single" w:sz="4" w:space="0" w:color="auto"/>
            </w:tcBorders>
            <w:shd w:val="clear" w:color="auto" w:fill="auto"/>
          </w:tcPr>
          <w:p w14:paraId="24474141"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r>
              <w:rPr>
                <w:rFonts w:ascii="AngsanaUPC" w:hAnsi="AngsanaUPC" w:cs="AngsanaUPC"/>
                <w:b/>
                <w:bCs/>
                <w:color w:val="000000"/>
                <w:sz w:val="28"/>
                <w:szCs w:val="28"/>
              </w:rPr>
              <w:t>93,</w:t>
            </w:r>
            <w:r w:rsidR="003324E0">
              <w:rPr>
                <w:rFonts w:ascii="AngsanaUPC" w:hAnsi="AngsanaUPC" w:cs="AngsanaUPC" w:hint="cs"/>
                <w:b/>
                <w:bCs/>
                <w:color w:val="000000"/>
                <w:sz w:val="28"/>
                <w:szCs w:val="28"/>
                <w:cs/>
              </w:rPr>
              <w:t>789</w:t>
            </w:r>
          </w:p>
        </w:tc>
        <w:tc>
          <w:tcPr>
            <w:tcW w:w="153" w:type="pct"/>
            <w:shd w:val="clear" w:color="auto" w:fill="auto"/>
          </w:tcPr>
          <w:p w14:paraId="5C9F1D7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5" w:type="pct"/>
            <w:tcBorders>
              <w:top w:val="single" w:sz="4" w:space="0" w:color="auto"/>
              <w:bottom w:val="single" w:sz="4" w:space="0" w:color="auto"/>
            </w:tcBorders>
            <w:shd w:val="clear" w:color="auto" w:fill="auto"/>
          </w:tcPr>
          <w:p w14:paraId="5F399F84"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r w:rsidRPr="00F84976">
              <w:rPr>
                <w:rFonts w:ascii="AngsanaUPC" w:hAnsi="AngsanaUPC" w:cs="AngsanaUPC"/>
                <w:b/>
                <w:bCs/>
                <w:color w:val="000000"/>
                <w:sz w:val="28"/>
                <w:szCs w:val="28"/>
              </w:rPr>
              <w:t>117,687</w:t>
            </w:r>
          </w:p>
        </w:tc>
        <w:tc>
          <w:tcPr>
            <w:tcW w:w="151" w:type="pct"/>
            <w:shd w:val="clear" w:color="auto" w:fill="auto"/>
          </w:tcPr>
          <w:p w14:paraId="40A96385"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top w:val="single" w:sz="4" w:space="0" w:color="auto"/>
              <w:bottom w:val="single" w:sz="4" w:space="0" w:color="auto"/>
            </w:tcBorders>
            <w:shd w:val="clear" w:color="auto" w:fill="auto"/>
          </w:tcPr>
          <w:p w14:paraId="3D5BB39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21"/>
              <w:jc w:val="both"/>
              <w:rPr>
                <w:rFonts w:ascii="AngsanaUPC" w:hAnsi="AngsanaUPC" w:cs="AngsanaUPC"/>
                <w:b/>
                <w:bCs/>
                <w:color w:val="000000"/>
                <w:sz w:val="28"/>
                <w:szCs w:val="28"/>
                <w:cs/>
              </w:rPr>
            </w:pPr>
            <w:r w:rsidRPr="005411AE">
              <w:rPr>
                <w:rFonts w:ascii="AngsanaUPC" w:hAnsi="AngsanaUPC" w:cs="AngsanaUPC"/>
                <w:b/>
                <w:bCs/>
                <w:color w:val="000000"/>
                <w:sz w:val="28"/>
                <w:szCs w:val="28"/>
              </w:rPr>
              <w:t>83,</w:t>
            </w:r>
            <w:r>
              <w:rPr>
                <w:rFonts w:ascii="AngsanaUPC" w:hAnsi="AngsanaUPC" w:cs="AngsanaUPC"/>
                <w:b/>
                <w:bCs/>
                <w:color w:val="000000"/>
                <w:sz w:val="28"/>
                <w:szCs w:val="28"/>
              </w:rPr>
              <w:t>629</w:t>
            </w:r>
            <w:r w:rsidRPr="005411AE">
              <w:rPr>
                <w:rFonts w:ascii="AngsanaUPC" w:hAnsi="AngsanaUPC" w:cs="AngsanaUPC"/>
                <w:b/>
                <w:bCs/>
                <w:color w:val="000000"/>
                <w:sz w:val="28"/>
                <w:szCs w:val="28"/>
              </w:rPr>
              <w:t xml:space="preserve"> </w:t>
            </w:r>
          </w:p>
        </w:tc>
        <w:tc>
          <w:tcPr>
            <w:tcW w:w="156" w:type="pct"/>
            <w:shd w:val="clear" w:color="auto" w:fill="auto"/>
          </w:tcPr>
          <w:p w14:paraId="02068720"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17" w:type="pct"/>
            <w:tcBorders>
              <w:top w:val="single" w:sz="4" w:space="0" w:color="auto"/>
              <w:bottom w:val="single" w:sz="4" w:space="0" w:color="auto"/>
            </w:tcBorders>
            <w:shd w:val="clear" w:color="auto" w:fill="auto"/>
          </w:tcPr>
          <w:p w14:paraId="4F7A781E"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21"/>
              <w:jc w:val="both"/>
              <w:rPr>
                <w:rFonts w:ascii="AngsanaUPC" w:hAnsi="AngsanaUPC" w:cs="AngsanaUPC"/>
                <w:b/>
                <w:bCs/>
                <w:color w:val="000000"/>
                <w:sz w:val="28"/>
                <w:szCs w:val="28"/>
                <w:lang w:eastAsia="zh-CN"/>
              </w:rPr>
            </w:pPr>
            <w:r w:rsidRPr="00F84976">
              <w:rPr>
                <w:rFonts w:ascii="AngsanaUPC" w:hAnsi="AngsanaUPC" w:cs="AngsanaUPC"/>
                <w:b/>
                <w:bCs/>
                <w:color w:val="000000"/>
                <w:sz w:val="28"/>
                <w:szCs w:val="28"/>
              </w:rPr>
              <w:t>117,740</w:t>
            </w:r>
          </w:p>
        </w:tc>
      </w:tr>
      <w:tr w:rsidR="000F533B" w:rsidRPr="009168C6" w14:paraId="53B0BFF6" w14:textId="77777777" w:rsidTr="002C70CA">
        <w:trPr>
          <w:trHeight w:hRule="exact" w:val="397"/>
        </w:trPr>
        <w:tc>
          <w:tcPr>
            <w:tcW w:w="1834" w:type="pct"/>
            <w:tcBorders>
              <w:bottom w:val="nil"/>
            </w:tcBorders>
          </w:tcPr>
          <w:p w14:paraId="5E62FE88" w14:textId="77777777" w:rsidR="000F533B" w:rsidRPr="009168C6" w:rsidRDefault="000F533B" w:rsidP="000F533B">
            <w:pPr>
              <w:pStyle w:val="acctfourfigures"/>
              <w:tabs>
                <w:tab w:val="clear" w:pos="765"/>
              </w:tabs>
              <w:spacing w:line="240" w:lineRule="auto"/>
              <w:ind w:left="15"/>
              <w:rPr>
                <w:rFonts w:ascii="AngsanaUPC" w:hAnsi="AngsanaUPC" w:cs="AngsanaUPC"/>
                <w:b/>
                <w:bCs/>
                <w:sz w:val="28"/>
                <w:szCs w:val="28"/>
                <w:lang w:val="en-US" w:bidi="th-TH"/>
              </w:rPr>
            </w:pPr>
            <w:r w:rsidRPr="009168C6">
              <w:rPr>
                <w:rFonts w:ascii="AngsanaUPC" w:hAnsi="AngsanaUPC" w:cs="AngsanaUPC"/>
                <w:b/>
                <w:bCs/>
                <w:sz w:val="28"/>
                <w:szCs w:val="28"/>
                <w:lang w:val="en-US" w:bidi="th-TH"/>
              </w:rPr>
              <w:t>Trade and other current receivables</w:t>
            </w:r>
          </w:p>
        </w:tc>
        <w:tc>
          <w:tcPr>
            <w:tcW w:w="692" w:type="pct"/>
            <w:tcBorders>
              <w:top w:val="single" w:sz="4" w:space="0" w:color="auto"/>
              <w:bottom w:val="double" w:sz="4" w:space="0" w:color="auto"/>
            </w:tcBorders>
            <w:shd w:val="clear" w:color="auto" w:fill="auto"/>
          </w:tcPr>
          <w:p w14:paraId="16CB85BE" w14:textId="77777777" w:rsidR="000F533B" w:rsidRPr="009168C6" w:rsidRDefault="000F533B" w:rsidP="000F533B">
            <w:pPr>
              <w:pStyle w:val="acctfourfigures"/>
              <w:tabs>
                <w:tab w:val="clear" w:pos="765"/>
                <w:tab w:val="decimal" w:pos="1026"/>
              </w:tabs>
              <w:spacing w:line="240" w:lineRule="auto"/>
              <w:ind w:left="15"/>
              <w:jc w:val="both"/>
              <w:rPr>
                <w:rFonts w:ascii="AngsanaUPC" w:hAnsi="AngsanaUPC" w:cs="AngsanaUPC"/>
                <w:b/>
                <w:bCs/>
                <w:sz w:val="28"/>
                <w:szCs w:val="28"/>
                <w:lang w:val="en-US" w:bidi="th-TH"/>
              </w:rPr>
            </w:pPr>
            <w:r>
              <w:rPr>
                <w:rFonts w:ascii="AngsanaUPC" w:hAnsi="AngsanaUPC" w:cs="AngsanaUPC"/>
                <w:b/>
                <w:bCs/>
                <w:color w:val="000000"/>
                <w:sz w:val="28"/>
                <w:szCs w:val="28"/>
              </w:rPr>
              <w:t>1,365,187</w:t>
            </w:r>
            <w:r w:rsidRPr="0018249A">
              <w:rPr>
                <w:rFonts w:ascii="AngsanaUPC" w:hAnsi="AngsanaUPC" w:cs="AngsanaUPC"/>
                <w:b/>
                <w:bCs/>
                <w:color w:val="000000"/>
                <w:sz w:val="28"/>
                <w:szCs w:val="28"/>
              </w:rPr>
              <w:t xml:space="preserve"> </w:t>
            </w:r>
          </w:p>
        </w:tc>
        <w:tc>
          <w:tcPr>
            <w:tcW w:w="153" w:type="pct"/>
            <w:shd w:val="clear" w:color="auto" w:fill="auto"/>
          </w:tcPr>
          <w:p w14:paraId="18D697CD" w14:textId="77777777" w:rsidR="000F533B" w:rsidRPr="009168C6" w:rsidRDefault="000F533B" w:rsidP="000F533B">
            <w:pPr>
              <w:pStyle w:val="acctfourfigures"/>
              <w:tabs>
                <w:tab w:val="clear" w:pos="765"/>
              </w:tabs>
              <w:spacing w:line="240" w:lineRule="auto"/>
              <w:ind w:left="15"/>
              <w:jc w:val="both"/>
              <w:rPr>
                <w:rFonts w:ascii="AngsanaUPC" w:hAnsi="AngsanaUPC" w:cs="AngsanaUPC"/>
                <w:b/>
                <w:bCs/>
                <w:sz w:val="28"/>
                <w:szCs w:val="28"/>
                <w:lang w:val="en-US" w:bidi="th-TH"/>
              </w:rPr>
            </w:pPr>
          </w:p>
        </w:tc>
        <w:tc>
          <w:tcPr>
            <w:tcW w:w="775" w:type="pct"/>
            <w:tcBorders>
              <w:bottom w:val="double" w:sz="4" w:space="0" w:color="auto"/>
            </w:tcBorders>
            <w:shd w:val="clear" w:color="auto" w:fill="auto"/>
          </w:tcPr>
          <w:p w14:paraId="7B8A5BC6" w14:textId="77777777" w:rsidR="000F533B" w:rsidRPr="009168C6" w:rsidRDefault="000F533B" w:rsidP="000F533B">
            <w:pPr>
              <w:pStyle w:val="acctfourfigures"/>
              <w:tabs>
                <w:tab w:val="clear" w:pos="765"/>
                <w:tab w:val="decimal" w:pos="1167"/>
              </w:tabs>
              <w:spacing w:line="240" w:lineRule="auto"/>
              <w:ind w:left="15"/>
              <w:jc w:val="both"/>
              <w:rPr>
                <w:rFonts w:ascii="AngsanaUPC" w:hAnsi="AngsanaUPC" w:cs="AngsanaUPC"/>
                <w:b/>
                <w:bCs/>
                <w:sz w:val="28"/>
                <w:szCs w:val="28"/>
                <w:lang w:val="en-US" w:bidi="th-TH"/>
              </w:rPr>
            </w:pPr>
            <w:r w:rsidRPr="00F84976">
              <w:rPr>
                <w:rFonts w:ascii="AngsanaUPC" w:hAnsi="AngsanaUPC" w:cs="AngsanaUPC"/>
                <w:b/>
                <w:bCs/>
                <w:color w:val="000000"/>
                <w:sz w:val="28"/>
                <w:szCs w:val="28"/>
              </w:rPr>
              <w:t>1,400,819</w:t>
            </w:r>
          </w:p>
        </w:tc>
        <w:tc>
          <w:tcPr>
            <w:tcW w:w="151" w:type="pct"/>
            <w:shd w:val="clear" w:color="auto" w:fill="auto"/>
          </w:tcPr>
          <w:p w14:paraId="05EFC600" w14:textId="77777777" w:rsidR="000F533B" w:rsidRPr="009168C6" w:rsidRDefault="000F533B" w:rsidP="000F533B">
            <w:pPr>
              <w:pStyle w:val="acctfourfigures"/>
              <w:tabs>
                <w:tab w:val="clear" w:pos="765"/>
              </w:tabs>
              <w:spacing w:line="240" w:lineRule="auto"/>
              <w:ind w:left="15"/>
              <w:jc w:val="both"/>
              <w:rPr>
                <w:rFonts w:ascii="AngsanaUPC" w:hAnsi="AngsanaUPC" w:cs="AngsanaUPC"/>
                <w:b/>
                <w:bCs/>
                <w:sz w:val="28"/>
                <w:szCs w:val="28"/>
                <w:lang w:val="en-US" w:bidi="th-TH"/>
              </w:rPr>
            </w:pPr>
          </w:p>
        </w:tc>
        <w:tc>
          <w:tcPr>
            <w:tcW w:w="622" w:type="pct"/>
            <w:tcBorders>
              <w:bottom w:val="double" w:sz="4" w:space="0" w:color="auto"/>
            </w:tcBorders>
            <w:shd w:val="clear" w:color="auto" w:fill="auto"/>
          </w:tcPr>
          <w:p w14:paraId="5A8BA645" w14:textId="77777777" w:rsidR="000F533B" w:rsidRPr="009168C6" w:rsidRDefault="000F533B" w:rsidP="000F533B">
            <w:pPr>
              <w:pStyle w:val="acctfourfigures"/>
              <w:tabs>
                <w:tab w:val="clear" w:pos="765"/>
                <w:tab w:val="decimal" w:pos="920"/>
              </w:tabs>
              <w:spacing w:line="240" w:lineRule="auto"/>
              <w:ind w:left="15"/>
              <w:jc w:val="both"/>
              <w:rPr>
                <w:rFonts w:ascii="AngsanaUPC" w:hAnsi="AngsanaUPC" w:cs="AngsanaUPC"/>
                <w:b/>
                <w:bCs/>
                <w:sz w:val="28"/>
                <w:szCs w:val="28"/>
                <w:cs/>
                <w:lang w:val="en-US"/>
              </w:rPr>
            </w:pPr>
            <w:r w:rsidRPr="003923E9">
              <w:rPr>
                <w:rFonts w:ascii="AngsanaUPC" w:hAnsi="AngsanaUPC" w:cs="AngsanaUPC"/>
                <w:b/>
                <w:bCs/>
                <w:color w:val="000000"/>
                <w:sz w:val="28"/>
                <w:szCs w:val="28"/>
              </w:rPr>
              <w:t>1,408,921</w:t>
            </w:r>
            <w:r w:rsidRPr="005411AE">
              <w:rPr>
                <w:rFonts w:ascii="AngsanaUPC" w:hAnsi="AngsanaUPC" w:cs="AngsanaUPC"/>
                <w:b/>
                <w:bCs/>
                <w:color w:val="000000"/>
                <w:sz w:val="28"/>
                <w:szCs w:val="28"/>
              </w:rPr>
              <w:t xml:space="preserve"> </w:t>
            </w:r>
          </w:p>
        </w:tc>
        <w:tc>
          <w:tcPr>
            <w:tcW w:w="156" w:type="pct"/>
            <w:shd w:val="clear" w:color="auto" w:fill="auto"/>
          </w:tcPr>
          <w:p w14:paraId="3A768EB7" w14:textId="77777777" w:rsidR="000F533B" w:rsidRPr="009168C6" w:rsidRDefault="000F533B" w:rsidP="000F533B">
            <w:pPr>
              <w:pStyle w:val="acctfourfigures"/>
              <w:tabs>
                <w:tab w:val="clear" w:pos="765"/>
              </w:tabs>
              <w:spacing w:line="240" w:lineRule="auto"/>
              <w:ind w:left="15"/>
              <w:jc w:val="both"/>
              <w:rPr>
                <w:rFonts w:ascii="AngsanaUPC" w:hAnsi="AngsanaUPC" w:cs="AngsanaUPC"/>
                <w:b/>
                <w:bCs/>
                <w:sz w:val="28"/>
                <w:szCs w:val="28"/>
                <w:lang w:val="en-US" w:bidi="th-TH"/>
              </w:rPr>
            </w:pPr>
          </w:p>
        </w:tc>
        <w:tc>
          <w:tcPr>
            <w:tcW w:w="617" w:type="pct"/>
            <w:tcBorders>
              <w:bottom w:val="double" w:sz="4" w:space="0" w:color="auto"/>
            </w:tcBorders>
            <w:shd w:val="clear" w:color="auto" w:fill="auto"/>
          </w:tcPr>
          <w:p w14:paraId="714DE0AA" w14:textId="77777777" w:rsidR="000F533B" w:rsidRPr="009168C6" w:rsidRDefault="000F533B" w:rsidP="000F533B">
            <w:pPr>
              <w:pStyle w:val="acctfourfigures"/>
              <w:tabs>
                <w:tab w:val="clear" w:pos="765"/>
                <w:tab w:val="decimal" w:pos="919"/>
              </w:tabs>
              <w:spacing w:line="240" w:lineRule="auto"/>
              <w:ind w:left="15"/>
              <w:jc w:val="both"/>
              <w:rPr>
                <w:rFonts w:ascii="AngsanaUPC" w:hAnsi="AngsanaUPC" w:cs="AngsanaUPC"/>
                <w:b/>
                <w:bCs/>
                <w:sz w:val="28"/>
                <w:szCs w:val="28"/>
                <w:lang w:val="en-US" w:bidi="th-TH"/>
              </w:rPr>
            </w:pPr>
            <w:r w:rsidRPr="00F84976">
              <w:rPr>
                <w:rFonts w:ascii="AngsanaUPC" w:hAnsi="AngsanaUPC" w:cs="AngsanaUPC"/>
                <w:b/>
                <w:bCs/>
                <w:color w:val="000000"/>
                <w:sz w:val="28"/>
                <w:szCs w:val="28"/>
              </w:rPr>
              <w:t>1,343,768</w:t>
            </w:r>
          </w:p>
        </w:tc>
      </w:tr>
      <w:tr w:rsidR="00EB2A5F" w:rsidRPr="009168C6" w14:paraId="0E0988C6" w14:textId="77777777" w:rsidTr="006E4C7E">
        <w:trPr>
          <w:trHeight w:hRule="exact" w:val="340"/>
        </w:trPr>
        <w:tc>
          <w:tcPr>
            <w:tcW w:w="1834" w:type="pct"/>
            <w:vAlign w:val="center"/>
          </w:tcPr>
          <w:p w14:paraId="3EC110EA" w14:textId="77777777" w:rsidR="00EB2A5F" w:rsidRPr="009168C6" w:rsidRDefault="00EB2A5F" w:rsidP="00F93556">
            <w:pPr>
              <w:pStyle w:val="acctfourfigures"/>
              <w:tabs>
                <w:tab w:val="clear" w:pos="765"/>
              </w:tabs>
              <w:spacing w:line="240" w:lineRule="atLeast"/>
              <w:ind w:left="435" w:hanging="426"/>
              <w:rPr>
                <w:rFonts w:ascii="AngsanaUPC" w:hAnsi="AngsanaUPC" w:cs="AngsanaUPC"/>
                <w:b/>
                <w:sz w:val="28"/>
                <w:szCs w:val="28"/>
              </w:rPr>
            </w:pPr>
          </w:p>
        </w:tc>
        <w:tc>
          <w:tcPr>
            <w:tcW w:w="692" w:type="pct"/>
            <w:tcBorders>
              <w:top w:val="single" w:sz="4" w:space="0" w:color="auto"/>
            </w:tcBorders>
            <w:shd w:val="clear" w:color="auto" w:fill="auto"/>
            <w:vAlign w:val="center"/>
          </w:tcPr>
          <w:p w14:paraId="0FB2C4F7"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rPr>
            </w:pPr>
          </w:p>
        </w:tc>
        <w:tc>
          <w:tcPr>
            <w:tcW w:w="153" w:type="pct"/>
            <w:shd w:val="clear" w:color="auto" w:fill="auto"/>
            <w:vAlign w:val="center"/>
          </w:tcPr>
          <w:p w14:paraId="583AF70B"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5" w:type="pct"/>
            <w:tcBorders>
              <w:top w:val="single" w:sz="4" w:space="0" w:color="auto"/>
            </w:tcBorders>
            <w:shd w:val="clear" w:color="auto" w:fill="auto"/>
            <w:vAlign w:val="center"/>
          </w:tcPr>
          <w:p w14:paraId="69244D7D"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p>
        </w:tc>
        <w:tc>
          <w:tcPr>
            <w:tcW w:w="151" w:type="pct"/>
            <w:shd w:val="clear" w:color="auto" w:fill="auto"/>
            <w:vAlign w:val="center"/>
          </w:tcPr>
          <w:p w14:paraId="30BDB537"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22" w:type="pct"/>
            <w:tcBorders>
              <w:top w:val="single" w:sz="4" w:space="0" w:color="auto"/>
            </w:tcBorders>
            <w:shd w:val="clear" w:color="auto" w:fill="auto"/>
            <w:vAlign w:val="center"/>
          </w:tcPr>
          <w:p w14:paraId="78DDBBAB"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p>
        </w:tc>
        <w:tc>
          <w:tcPr>
            <w:tcW w:w="156" w:type="pct"/>
            <w:vAlign w:val="center"/>
          </w:tcPr>
          <w:p w14:paraId="6D759444"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17" w:type="pct"/>
            <w:tcBorders>
              <w:top w:val="single" w:sz="4" w:space="0" w:color="auto"/>
            </w:tcBorders>
            <w:shd w:val="clear" w:color="auto" w:fill="auto"/>
            <w:vAlign w:val="center"/>
          </w:tcPr>
          <w:p w14:paraId="52C5EC5D" w14:textId="77777777" w:rsidR="00EB2A5F" w:rsidRPr="009168C6" w:rsidRDefault="00EB2A5F"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p>
        </w:tc>
      </w:tr>
      <w:tr w:rsidR="000F533B" w:rsidRPr="009168C6" w14:paraId="2D1D2613" w14:textId="77777777" w:rsidTr="006E4C7E">
        <w:trPr>
          <w:trHeight w:hRule="exact" w:val="867"/>
        </w:trPr>
        <w:tc>
          <w:tcPr>
            <w:tcW w:w="1834" w:type="pct"/>
          </w:tcPr>
          <w:p w14:paraId="1ED0D75E" w14:textId="77777777" w:rsidR="000F533B" w:rsidRPr="00A6543C" w:rsidRDefault="000F533B" w:rsidP="000F533B">
            <w:pPr>
              <w:pStyle w:val="acctfourfigures"/>
              <w:tabs>
                <w:tab w:val="clear" w:pos="765"/>
              </w:tabs>
              <w:spacing w:line="240" w:lineRule="atLeast"/>
              <w:ind w:left="426" w:hanging="426"/>
              <w:jc w:val="both"/>
              <w:rPr>
                <w:rFonts w:ascii="AngsanaUPC" w:hAnsi="AngsanaUPC" w:cs="AngsanaUPC"/>
                <w:b/>
                <w:bCs/>
                <w:sz w:val="28"/>
                <w:szCs w:val="28"/>
                <w:lang w:val="en-US"/>
              </w:rPr>
            </w:pPr>
            <w:r w:rsidRPr="00A6543C">
              <w:rPr>
                <w:rFonts w:ascii="AngsanaUPC" w:hAnsi="AngsanaUPC" w:cs="AngsanaUPC"/>
                <w:b/>
                <w:bCs/>
                <w:sz w:val="28"/>
                <w:szCs w:val="28"/>
                <w:lang w:val="en-US"/>
              </w:rPr>
              <w:t>(Reversal of) allowance for</w:t>
            </w:r>
            <w:r w:rsidRPr="00A6543C">
              <w:rPr>
                <w:rFonts w:ascii="AngsanaUPC" w:hAnsi="AngsanaUPC" w:cs="AngsanaUPC"/>
                <w:b/>
                <w:bCs/>
                <w:sz w:val="28"/>
                <w:szCs w:val="28"/>
                <w:cs/>
                <w:lang w:val="en-US" w:bidi="th-TH"/>
              </w:rPr>
              <w:t xml:space="preserve"> </w:t>
            </w:r>
            <w:r w:rsidRPr="00A6543C">
              <w:rPr>
                <w:rFonts w:ascii="AngsanaUPC" w:hAnsi="AngsanaUPC" w:cs="AngsanaUPC"/>
                <w:b/>
                <w:bCs/>
                <w:sz w:val="28"/>
                <w:szCs w:val="28"/>
                <w:lang w:val="en-US"/>
              </w:rPr>
              <w:t xml:space="preserve">expected </w:t>
            </w:r>
          </w:p>
          <w:p w14:paraId="4CE2F6E8" w14:textId="1F6204CE" w:rsidR="000F533B" w:rsidRPr="00A6543C" w:rsidRDefault="000F533B" w:rsidP="000F533B">
            <w:pPr>
              <w:pStyle w:val="acctfourfigures"/>
              <w:tabs>
                <w:tab w:val="clear" w:pos="765"/>
              </w:tabs>
              <w:spacing w:line="240" w:lineRule="atLeast"/>
              <w:ind w:left="426" w:hanging="426"/>
              <w:jc w:val="both"/>
              <w:rPr>
                <w:rFonts w:ascii="AngsanaUPC" w:hAnsi="AngsanaUPC" w:cs="AngsanaUPC"/>
                <w:b/>
                <w:bCs/>
                <w:sz w:val="28"/>
                <w:szCs w:val="28"/>
                <w:lang w:val="en-US"/>
              </w:rPr>
            </w:pPr>
            <w:r w:rsidRPr="00A6543C">
              <w:rPr>
                <w:rFonts w:ascii="AngsanaUPC" w:hAnsi="AngsanaUPC" w:cs="AngsanaUPC"/>
                <w:b/>
                <w:bCs/>
                <w:sz w:val="28"/>
                <w:szCs w:val="28"/>
                <w:lang w:val="en-US"/>
              </w:rPr>
              <w:t xml:space="preserve">credit loss </w:t>
            </w:r>
          </w:p>
          <w:p w14:paraId="3A27003E" w14:textId="77777777" w:rsidR="000F533B" w:rsidRPr="009168C6" w:rsidRDefault="000F533B" w:rsidP="000F533B">
            <w:pPr>
              <w:pStyle w:val="acctfourfigures"/>
              <w:tabs>
                <w:tab w:val="clear" w:pos="765"/>
              </w:tabs>
              <w:spacing w:line="240" w:lineRule="atLeast"/>
              <w:ind w:left="435" w:hanging="290"/>
              <w:rPr>
                <w:rFonts w:ascii="AngsanaUPC" w:hAnsi="AngsanaUPC" w:cs="AngsanaUPC"/>
                <w:sz w:val="28"/>
                <w:szCs w:val="28"/>
              </w:rPr>
            </w:pPr>
          </w:p>
          <w:p w14:paraId="05411BD3" w14:textId="77777777" w:rsidR="000F533B" w:rsidRPr="009168C6" w:rsidRDefault="000F533B" w:rsidP="000F533B">
            <w:pPr>
              <w:pStyle w:val="acctfourfigures"/>
              <w:tabs>
                <w:tab w:val="clear" w:pos="765"/>
              </w:tabs>
              <w:spacing w:line="240" w:lineRule="atLeast"/>
              <w:ind w:left="435" w:hanging="290"/>
              <w:rPr>
                <w:rFonts w:ascii="AngsanaUPC" w:hAnsi="AngsanaUPC" w:cs="AngsanaUPC"/>
                <w:sz w:val="28"/>
                <w:szCs w:val="28"/>
                <w:lang w:val="en-AU" w:bidi="th-TH"/>
              </w:rPr>
            </w:pPr>
          </w:p>
        </w:tc>
        <w:tc>
          <w:tcPr>
            <w:tcW w:w="692" w:type="pct"/>
            <w:shd w:val="clear" w:color="auto" w:fill="auto"/>
          </w:tcPr>
          <w:p w14:paraId="64DA9B5B" w14:textId="3CF059F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rPr>
                <w:rFonts w:ascii="AngsanaUPC" w:hAnsi="AngsanaUPC" w:cs="AngsanaUPC"/>
                <w:b/>
                <w:bCs/>
                <w:color w:val="000000"/>
                <w:sz w:val="28"/>
                <w:szCs w:val="28"/>
              </w:rPr>
            </w:pPr>
          </w:p>
        </w:tc>
        <w:tc>
          <w:tcPr>
            <w:tcW w:w="153" w:type="pct"/>
            <w:shd w:val="clear" w:color="auto" w:fill="auto"/>
          </w:tcPr>
          <w:p w14:paraId="3186E24D"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rPr>
                <w:rFonts w:ascii="AngsanaUPC" w:hAnsi="AngsanaUPC" w:cs="AngsanaUPC"/>
                <w:b/>
                <w:bCs/>
                <w:color w:val="000000"/>
                <w:sz w:val="28"/>
                <w:szCs w:val="28"/>
              </w:rPr>
            </w:pPr>
          </w:p>
        </w:tc>
        <w:tc>
          <w:tcPr>
            <w:tcW w:w="775" w:type="pct"/>
            <w:shd w:val="clear" w:color="auto" w:fill="auto"/>
          </w:tcPr>
          <w:p w14:paraId="280B1FC5" w14:textId="6C4C0F35"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rPr>
                <w:rFonts w:ascii="AngsanaUPC" w:hAnsi="AngsanaUPC" w:cs="AngsanaUPC"/>
                <w:b/>
                <w:bCs/>
                <w:sz w:val="28"/>
                <w:szCs w:val="28"/>
                <w:lang w:eastAsia="zh-CN"/>
              </w:rPr>
            </w:pPr>
          </w:p>
        </w:tc>
        <w:tc>
          <w:tcPr>
            <w:tcW w:w="151" w:type="pct"/>
            <w:shd w:val="clear" w:color="auto" w:fill="auto"/>
          </w:tcPr>
          <w:p w14:paraId="4DCE93B8"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rPr>
                <w:rFonts w:ascii="AngsanaUPC" w:hAnsi="AngsanaUPC" w:cs="AngsanaUPC"/>
                <w:b/>
                <w:bCs/>
                <w:color w:val="000000"/>
                <w:sz w:val="28"/>
                <w:szCs w:val="28"/>
                <w:lang w:eastAsia="zh-CN"/>
              </w:rPr>
            </w:pPr>
          </w:p>
        </w:tc>
        <w:tc>
          <w:tcPr>
            <w:tcW w:w="622" w:type="pct"/>
            <w:shd w:val="clear" w:color="auto" w:fill="auto"/>
          </w:tcPr>
          <w:p w14:paraId="40A7C5F6" w14:textId="45FBE9FB"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21"/>
              <w:rPr>
                <w:rFonts w:ascii="AngsanaUPC" w:hAnsi="AngsanaUPC" w:cs="AngsanaUPC"/>
                <w:b/>
                <w:bCs/>
                <w:color w:val="000000"/>
                <w:sz w:val="28"/>
                <w:szCs w:val="28"/>
                <w:cs/>
              </w:rPr>
            </w:pPr>
          </w:p>
        </w:tc>
        <w:tc>
          <w:tcPr>
            <w:tcW w:w="156" w:type="pct"/>
            <w:shd w:val="clear" w:color="auto" w:fill="auto"/>
          </w:tcPr>
          <w:p w14:paraId="7F623FE3" w14:textId="77777777"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rPr>
                <w:rFonts w:ascii="AngsanaUPC" w:hAnsi="AngsanaUPC" w:cs="AngsanaUPC"/>
                <w:b/>
                <w:bCs/>
                <w:color w:val="000000"/>
                <w:sz w:val="28"/>
                <w:szCs w:val="28"/>
                <w:lang w:eastAsia="zh-CN"/>
              </w:rPr>
            </w:pPr>
          </w:p>
        </w:tc>
        <w:tc>
          <w:tcPr>
            <w:tcW w:w="617" w:type="pct"/>
            <w:shd w:val="clear" w:color="auto" w:fill="auto"/>
          </w:tcPr>
          <w:p w14:paraId="015175B4" w14:textId="4F352C93" w:rsidR="000F533B" w:rsidRPr="009168C6" w:rsidRDefault="000F533B"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21"/>
              <w:rPr>
                <w:rFonts w:ascii="AngsanaUPC" w:hAnsi="AngsanaUPC" w:cs="AngsanaUPC"/>
                <w:b/>
                <w:bCs/>
                <w:color w:val="000000"/>
                <w:sz w:val="28"/>
                <w:szCs w:val="28"/>
                <w:lang w:eastAsia="zh-CN"/>
              </w:rPr>
            </w:pPr>
          </w:p>
        </w:tc>
      </w:tr>
      <w:tr w:rsidR="00A6543C" w:rsidRPr="009168C6" w14:paraId="20475A86" w14:textId="77777777" w:rsidTr="006E4C7E">
        <w:trPr>
          <w:trHeight w:val="432"/>
        </w:trPr>
        <w:tc>
          <w:tcPr>
            <w:tcW w:w="1834" w:type="pct"/>
            <w:tcBorders>
              <w:bottom w:val="nil"/>
            </w:tcBorders>
          </w:tcPr>
          <w:p w14:paraId="05458C0D" w14:textId="0FC1A5DF" w:rsidR="00A6543C" w:rsidRPr="009168C6" w:rsidRDefault="00A6543C" w:rsidP="000F533B">
            <w:pPr>
              <w:pStyle w:val="acctfourfigures"/>
              <w:tabs>
                <w:tab w:val="clear" w:pos="765"/>
              </w:tabs>
              <w:spacing w:line="240" w:lineRule="atLeast"/>
              <w:ind w:left="426" w:hanging="426"/>
              <w:jc w:val="both"/>
              <w:rPr>
                <w:rFonts w:ascii="AngsanaUPC" w:hAnsi="AngsanaUPC" w:cs="AngsanaUPC"/>
                <w:sz w:val="28"/>
                <w:szCs w:val="28"/>
                <w:lang w:val="en-US"/>
              </w:rPr>
            </w:pPr>
            <w:r>
              <w:rPr>
                <w:rFonts w:ascii="AngsanaUPC" w:hAnsi="AngsanaUPC" w:cs="AngsanaUPC"/>
                <w:sz w:val="28"/>
                <w:szCs w:val="28"/>
                <w:lang w:val="en-US"/>
              </w:rPr>
              <w:t>For the year ended 31 December</w:t>
            </w:r>
          </w:p>
        </w:tc>
        <w:tc>
          <w:tcPr>
            <w:tcW w:w="692" w:type="pct"/>
            <w:tcBorders>
              <w:bottom w:val="double" w:sz="4" w:space="0" w:color="auto"/>
            </w:tcBorders>
            <w:shd w:val="clear" w:color="auto" w:fill="auto"/>
          </w:tcPr>
          <w:p w14:paraId="581A7370" w14:textId="3F3F411B" w:rsidR="00A6543C" w:rsidRDefault="00A6543C" w:rsidP="00A65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left="-108" w:right="22"/>
              <w:jc w:val="center"/>
              <w:rPr>
                <w:rFonts w:ascii="AngsanaUPC" w:hAnsi="AngsanaUPC" w:cs="AngsanaUPC"/>
                <w:color w:val="000000"/>
                <w:sz w:val="28"/>
                <w:szCs w:val="28"/>
              </w:rPr>
            </w:pPr>
            <w:r>
              <w:rPr>
                <w:rFonts w:ascii="AngsanaUPC" w:hAnsi="AngsanaUPC" w:cs="AngsanaUPC"/>
                <w:color w:val="000000"/>
                <w:sz w:val="28"/>
                <w:szCs w:val="28"/>
              </w:rPr>
              <w:t>(67,984)</w:t>
            </w:r>
          </w:p>
        </w:tc>
        <w:tc>
          <w:tcPr>
            <w:tcW w:w="153" w:type="pct"/>
            <w:tcBorders>
              <w:bottom w:val="nil"/>
            </w:tcBorders>
            <w:shd w:val="clear" w:color="auto" w:fill="auto"/>
          </w:tcPr>
          <w:p w14:paraId="09CB69AE" w14:textId="77777777" w:rsidR="00A6543C" w:rsidRPr="009168C6" w:rsidRDefault="00A6543C"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rPr>
                <w:rFonts w:ascii="AngsanaUPC" w:hAnsi="AngsanaUPC" w:cs="AngsanaUPC"/>
                <w:b/>
                <w:bCs/>
                <w:color w:val="000000"/>
                <w:sz w:val="28"/>
                <w:szCs w:val="28"/>
              </w:rPr>
            </w:pPr>
          </w:p>
        </w:tc>
        <w:tc>
          <w:tcPr>
            <w:tcW w:w="775" w:type="pct"/>
            <w:tcBorders>
              <w:bottom w:val="double" w:sz="4" w:space="0" w:color="auto"/>
            </w:tcBorders>
            <w:shd w:val="clear" w:color="auto" w:fill="auto"/>
          </w:tcPr>
          <w:p w14:paraId="5BA1F174" w14:textId="4AFF6CA2" w:rsidR="00A6543C" w:rsidRDefault="00A6543C" w:rsidP="00A65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left="-108" w:right="255"/>
              <w:jc w:val="right"/>
              <w:rPr>
                <w:rFonts w:ascii="AngsanaUPC" w:hAnsi="AngsanaUPC" w:cs="AngsanaUPC"/>
                <w:color w:val="000000"/>
                <w:sz w:val="28"/>
                <w:szCs w:val="28"/>
              </w:rPr>
            </w:pPr>
            <w:r>
              <w:rPr>
                <w:rFonts w:ascii="AngsanaUPC" w:hAnsi="AngsanaUPC" w:cs="AngsanaUPC"/>
                <w:color w:val="000000"/>
                <w:sz w:val="28"/>
                <w:szCs w:val="28"/>
              </w:rPr>
              <w:t>4,859</w:t>
            </w:r>
          </w:p>
        </w:tc>
        <w:tc>
          <w:tcPr>
            <w:tcW w:w="151" w:type="pct"/>
            <w:tcBorders>
              <w:bottom w:val="nil"/>
            </w:tcBorders>
            <w:shd w:val="clear" w:color="auto" w:fill="auto"/>
          </w:tcPr>
          <w:p w14:paraId="6EB8E6A6" w14:textId="77777777" w:rsidR="00A6543C" w:rsidRPr="009168C6" w:rsidRDefault="00A6543C"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rPr>
                <w:rFonts w:ascii="AngsanaUPC" w:hAnsi="AngsanaUPC" w:cs="AngsanaUPC"/>
                <w:b/>
                <w:bCs/>
                <w:color w:val="000000"/>
                <w:sz w:val="28"/>
                <w:szCs w:val="28"/>
                <w:lang w:eastAsia="zh-CN"/>
              </w:rPr>
            </w:pPr>
          </w:p>
        </w:tc>
        <w:tc>
          <w:tcPr>
            <w:tcW w:w="622" w:type="pct"/>
            <w:tcBorders>
              <w:bottom w:val="double" w:sz="4" w:space="0" w:color="auto"/>
            </w:tcBorders>
            <w:shd w:val="clear" w:color="auto" w:fill="auto"/>
          </w:tcPr>
          <w:p w14:paraId="467563A4" w14:textId="5E4B09BE" w:rsidR="00A6543C" w:rsidRDefault="00A6543C"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after="0"/>
              <w:ind w:left="-108"/>
              <w:jc w:val="right"/>
              <w:rPr>
                <w:rFonts w:ascii="AngsanaUPC" w:hAnsi="AngsanaUPC" w:cs="AngsanaUPC"/>
                <w:color w:val="000000"/>
                <w:sz w:val="28"/>
                <w:szCs w:val="28"/>
              </w:rPr>
            </w:pPr>
            <w:r>
              <w:rPr>
                <w:rFonts w:ascii="AngsanaUPC" w:hAnsi="AngsanaUPC" w:cs="AngsanaUPC"/>
                <w:color w:val="000000"/>
                <w:sz w:val="28"/>
                <w:szCs w:val="28"/>
              </w:rPr>
              <w:t>(67,984)</w:t>
            </w:r>
          </w:p>
        </w:tc>
        <w:tc>
          <w:tcPr>
            <w:tcW w:w="156" w:type="pct"/>
            <w:tcBorders>
              <w:bottom w:val="nil"/>
            </w:tcBorders>
            <w:shd w:val="clear" w:color="auto" w:fill="auto"/>
          </w:tcPr>
          <w:p w14:paraId="207C75CE" w14:textId="77777777" w:rsidR="00A6543C" w:rsidRPr="009168C6" w:rsidRDefault="00A6543C" w:rsidP="000F53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rPr>
                <w:rFonts w:ascii="AngsanaUPC" w:hAnsi="AngsanaUPC" w:cs="AngsanaUPC"/>
                <w:b/>
                <w:bCs/>
                <w:color w:val="000000"/>
                <w:sz w:val="28"/>
                <w:szCs w:val="28"/>
                <w:lang w:eastAsia="zh-CN"/>
              </w:rPr>
            </w:pPr>
          </w:p>
        </w:tc>
        <w:tc>
          <w:tcPr>
            <w:tcW w:w="617" w:type="pct"/>
            <w:tcBorders>
              <w:bottom w:val="double" w:sz="4" w:space="0" w:color="auto"/>
            </w:tcBorders>
            <w:shd w:val="clear" w:color="auto" w:fill="auto"/>
          </w:tcPr>
          <w:p w14:paraId="61C0108A" w14:textId="37F50E5F" w:rsidR="00A6543C" w:rsidRDefault="00A6543C" w:rsidP="00A65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212"/>
              <w:jc w:val="right"/>
              <w:rPr>
                <w:rFonts w:ascii="AngsanaUPC" w:hAnsi="AngsanaUPC" w:cs="AngsanaUPC"/>
                <w:color w:val="000000"/>
                <w:sz w:val="28"/>
                <w:szCs w:val="28"/>
              </w:rPr>
            </w:pPr>
            <w:r>
              <w:rPr>
                <w:rFonts w:ascii="AngsanaUPC" w:hAnsi="AngsanaUPC" w:cs="AngsanaUPC"/>
                <w:color w:val="000000"/>
                <w:sz w:val="28"/>
                <w:szCs w:val="28"/>
              </w:rPr>
              <w:t>4,859</w:t>
            </w:r>
          </w:p>
        </w:tc>
      </w:tr>
    </w:tbl>
    <w:p w14:paraId="64473808" w14:textId="77777777" w:rsidR="00755011" w:rsidRPr="009168C6" w:rsidRDefault="009359E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rPr>
      </w:pPr>
      <w:r w:rsidRPr="009168C6">
        <w:rPr>
          <w:rFonts w:ascii="AngsanaUPC" w:hAnsi="AngsanaUPC" w:cs="AngsanaUPC"/>
          <w:sz w:val="28"/>
          <w:szCs w:val="28"/>
        </w:rPr>
        <w:t xml:space="preserve">As </w:t>
      </w:r>
      <w:proofErr w:type="gramStart"/>
      <w:r w:rsidRPr="009168C6">
        <w:rPr>
          <w:rFonts w:ascii="AngsanaUPC" w:hAnsi="AngsanaUPC" w:cs="AngsanaUPC"/>
          <w:sz w:val="28"/>
          <w:szCs w:val="28"/>
        </w:rPr>
        <w:t xml:space="preserve">at </w:t>
      </w:r>
      <w:r w:rsidRPr="009168C6">
        <w:rPr>
          <w:rFonts w:ascii="AngsanaUPC" w:hAnsi="AngsanaUPC" w:cs="AngsanaUPC"/>
          <w:sz w:val="28"/>
          <w:szCs w:val="28"/>
          <w:cs/>
        </w:rPr>
        <w:t xml:space="preserve"> </w:t>
      </w:r>
      <w:r w:rsidR="002C70CA" w:rsidRPr="009168C6">
        <w:rPr>
          <w:rFonts w:ascii="AngsanaUPC" w:hAnsi="AngsanaUPC" w:cs="AngsanaUPC"/>
          <w:sz w:val="28"/>
          <w:szCs w:val="28"/>
        </w:rPr>
        <w:t>31</w:t>
      </w:r>
      <w:proofErr w:type="gramEnd"/>
      <w:r w:rsidR="002C70CA" w:rsidRPr="009168C6">
        <w:rPr>
          <w:rFonts w:ascii="AngsanaUPC" w:hAnsi="AngsanaUPC" w:cs="AngsanaUPC"/>
          <w:sz w:val="28"/>
          <w:szCs w:val="28"/>
        </w:rPr>
        <w:t xml:space="preserve"> December </w:t>
      </w:r>
      <w:r w:rsidRPr="009168C6">
        <w:rPr>
          <w:rFonts w:ascii="AngsanaUPC" w:hAnsi="AngsanaUPC" w:cs="AngsanaUPC"/>
          <w:sz w:val="28"/>
          <w:szCs w:val="28"/>
        </w:rPr>
        <w:t>2023</w:t>
      </w:r>
      <w:r w:rsidR="00F3621C" w:rsidRPr="009168C6">
        <w:rPr>
          <w:rFonts w:ascii="AngsanaUPC" w:hAnsi="AngsanaUPC" w:cs="AngsanaUPC"/>
          <w:sz w:val="28"/>
          <w:szCs w:val="28"/>
        </w:rPr>
        <w:t xml:space="preserve"> and 2022</w:t>
      </w:r>
      <w:r w:rsidRPr="009168C6">
        <w:rPr>
          <w:rFonts w:ascii="AngsanaUPC" w:hAnsi="AngsanaUPC" w:cs="AngsanaUPC"/>
          <w:sz w:val="28"/>
          <w:szCs w:val="28"/>
        </w:rPr>
        <w:t>, the Group and the Company ha</w:t>
      </w:r>
      <w:r w:rsidR="00963965" w:rsidRPr="009168C6">
        <w:rPr>
          <w:rFonts w:ascii="AngsanaUPC" w:hAnsi="AngsanaUPC" w:cs="AngsanaUPC"/>
          <w:sz w:val="28"/>
          <w:szCs w:val="28"/>
        </w:rPr>
        <w:t>d</w:t>
      </w:r>
      <w:r w:rsidRPr="009168C6">
        <w:rPr>
          <w:rFonts w:ascii="AngsanaUPC" w:hAnsi="AngsanaUPC" w:cs="AngsanaUPC"/>
          <w:sz w:val="28"/>
          <w:szCs w:val="28"/>
        </w:rPr>
        <w:t xml:space="preserve"> outstanding accounts receivable </w:t>
      </w:r>
      <w:r w:rsidR="002412AB" w:rsidRPr="009168C6">
        <w:rPr>
          <w:rFonts w:ascii="AngsanaUPC" w:hAnsi="AngsanaUPC" w:cs="AngsanaUPC"/>
          <w:sz w:val="28"/>
          <w:szCs w:val="28"/>
        </w:rPr>
        <w:t>which overdue more than</w:t>
      </w:r>
      <w:r w:rsidRPr="009168C6">
        <w:rPr>
          <w:rFonts w:ascii="AngsanaUPC" w:hAnsi="AngsanaUPC" w:cs="AngsanaUPC"/>
          <w:sz w:val="28"/>
          <w:szCs w:val="28"/>
        </w:rPr>
        <w:t xml:space="preserve"> </w:t>
      </w:r>
      <w:r w:rsidRPr="009168C6">
        <w:rPr>
          <w:rFonts w:ascii="AngsanaUPC" w:hAnsi="AngsanaUPC" w:cs="AngsanaUPC"/>
          <w:sz w:val="28"/>
          <w:szCs w:val="28"/>
          <w:cs/>
        </w:rPr>
        <w:t xml:space="preserve">3 </w:t>
      </w:r>
      <w:r w:rsidRPr="009168C6">
        <w:rPr>
          <w:rFonts w:ascii="AngsanaUPC" w:hAnsi="AngsanaUPC" w:cs="AngsanaUPC"/>
          <w:sz w:val="28"/>
          <w:szCs w:val="28"/>
        </w:rPr>
        <w:t xml:space="preserve">months </w:t>
      </w:r>
      <w:r w:rsidR="002412AB" w:rsidRPr="009168C6">
        <w:rPr>
          <w:rFonts w:ascii="AngsanaUPC" w:hAnsi="AngsanaUPC" w:cs="AngsanaUPC"/>
          <w:sz w:val="28"/>
          <w:szCs w:val="28"/>
        </w:rPr>
        <w:t xml:space="preserve">amounting to </w:t>
      </w:r>
      <w:r w:rsidR="00F3621C" w:rsidRPr="009168C6">
        <w:rPr>
          <w:rFonts w:ascii="AngsanaUPC" w:hAnsi="AngsanaUPC" w:cs="AngsanaUPC"/>
          <w:sz w:val="28"/>
          <w:szCs w:val="28"/>
        </w:rPr>
        <w:t xml:space="preserve">Baht </w:t>
      </w:r>
      <w:r w:rsidR="00DA7396">
        <w:rPr>
          <w:rFonts w:ascii="AngsanaUPC" w:hAnsi="AngsanaUPC" w:cs="AngsanaUPC"/>
          <w:sz w:val="28"/>
          <w:szCs w:val="28"/>
        </w:rPr>
        <w:t>156.58</w:t>
      </w:r>
      <w:r w:rsidR="00F3621C" w:rsidRPr="009168C6">
        <w:rPr>
          <w:rFonts w:ascii="AngsanaUPC" w:hAnsi="AngsanaUPC" w:cs="AngsanaUPC"/>
          <w:sz w:val="28"/>
          <w:szCs w:val="28"/>
        </w:rPr>
        <w:t xml:space="preserve"> million and </w:t>
      </w:r>
      <w:r w:rsidRPr="009168C6">
        <w:rPr>
          <w:rFonts w:ascii="AngsanaUPC" w:hAnsi="AngsanaUPC" w:cs="AngsanaUPC"/>
          <w:sz w:val="28"/>
          <w:szCs w:val="28"/>
        </w:rPr>
        <w:t xml:space="preserve">Baht </w:t>
      </w:r>
      <w:r w:rsidR="00F3621C" w:rsidRPr="009168C6">
        <w:rPr>
          <w:rFonts w:ascii="AngsanaUPC" w:hAnsi="AngsanaUPC" w:cs="AngsanaUPC"/>
          <w:sz w:val="28"/>
          <w:szCs w:val="28"/>
        </w:rPr>
        <w:t>8</w:t>
      </w:r>
      <w:r w:rsidR="00AD618A" w:rsidRPr="009168C6">
        <w:rPr>
          <w:rFonts w:ascii="AngsanaUPC" w:hAnsi="AngsanaUPC" w:cs="AngsanaUPC"/>
          <w:sz w:val="28"/>
          <w:szCs w:val="28"/>
          <w:cs/>
        </w:rPr>
        <w:t>3</w:t>
      </w:r>
      <w:r w:rsidR="00F3621C" w:rsidRPr="009168C6">
        <w:rPr>
          <w:rFonts w:ascii="AngsanaUPC" w:hAnsi="AngsanaUPC" w:cs="AngsanaUPC"/>
          <w:sz w:val="28"/>
          <w:szCs w:val="28"/>
        </w:rPr>
        <w:t>.19</w:t>
      </w:r>
      <w:r w:rsidR="00854382" w:rsidRPr="009168C6">
        <w:rPr>
          <w:rFonts w:ascii="AngsanaUPC" w:hAnsi="AngsanaUPC" w:cs="AngsanaUPC"/>
          <w:sz w:val="28"/>
          <w:szCs w:val="28"/>
        </w:rPr>
        <w:t xml:space="preserve"> </w:t>
      </w:r>
      <w:r w:rsidRPr="009168C6">
        <w:rPr>
          <w:rFonts w:ascii="AngsanaUPC" w:hAnsi="AngsanaUPC" w:cs="AngsanaUPC"/>
          <w:sz w:val="28"/>
          <w:szCs w:val="28"/>
        </w:rPr>
        <w:t>million The normal credit terms of the Group is</w:t>
      </w:r>
      <w:r w:rsidR="00AC062F" w:rsidRPr="009168C6">
        <w:rPr>
          <w:rFonts w:ascii="AngsanaUPC" w:hAnsi="AngsanaUPC" w:cs="AngsanaUPC"/>
          <w:sz w:val="28"/>
          <w:szCs w:val="28"/>
        </w:rPr>
        <w:t xml:space="preserve"> 7 - 45</w:t>
      </w:r>
      <w:r w:rsidRPr="009168C6">
        <w:rPr>
          <w:rFonts w:ascii="AngsanaUPC" w:hAnsi="AngsanaUPC" w:cs="AngsanaUPC"/>
          <w:sz w:val="28"/>
          <w:szCs w:val="28"/>
          <w:cs/>
        </w:rPr>
        <w:t xml:space="preserve"> </w:t>
      </w:r>
      <w:r w:rsidRPr="009168C6">
        <w:rPr>
          <w:rFonts w:ascii="AngsanaUPC" w:hAnsi="AngsanaUPC" w:cs="AngsanaUPC"/>
          <w:sz w:val="28"/>
          <w:szCs w:val="28"/>
        </w:rPr>
        <w:t>days</w:t>
      </w:r>
      <w:r w:rsidR="00F3621C" w:rsidRPr="009168C6">
        <w:rPr>
          <w:rFonts w:ascii="AngsanaUPC" w:hAnsi="AngsanaUPC" w:cs="AngsanaUPC"/>
          <w:sz w:val="28"/>
          <w:szCs w:val="28"/>
        </w:rPr>
        <w:t xml:space="preserve"> (2022: 30 days)</w:t>
      </w:r>
      <w:r w:rsidRPr="009168C6">
        <w:rPr>
          <w:rFonts w:ascii="AngsanaUPC" w:hAnsi="AngsanaUPC" w:cs="AngsanaUPC"/>
          <w:sz w:val="28"/>
          <w:szCs w:val="28"/>
        </w:rPr>
        <w:t>.</w:t>
      </w:r>
    </w:p>
    <w:p w14:paraId="1B3D82B8" w14:textId="77777777" w:rsidR="006513E9" w:rsidRPr="009168C6" w:rsidRDefault="006513E9" w:rsidP="00976408">
      <w:pPr>
        <w:pStyle w:val="BodyText2"/>
        <w:numPr>
          <w:ilvl w:val="0"/>
          <w:numId w:val="25"/>
        </w:numPr>
        <w:spacing w:before="240" w:line="360" w:lineRule="atLeast"/>
        <w:ind w:left="544" w:right="-221" w:hanging="567"/>
        <w:rPr>
          <w:rFonts w:ascii="AngsanaUPC" w:eastAsia="Arial Unicode MS" w:hAnsi="AngsanaUPC" w:cs="AngsanaUPC"/>
          <w:b/>
          <w:bCs/>
          <w:sz w:val="28"/>
          <w:szCs w:val="28"/>
        </w:rPr>
      </w:pPr>
      <w:r w:rsidRPr="009168C6">
        <w:rPr>
          <w:rFonts w:ascii="AngsanaUPC" w:hAnsi="AngsanaUPC" w:cs="AngsanaUPC"/>
          <w:b/>
          <w:bCs/>
          <w:sz w:val="28"/>
          <w:szCs w:val="28"/>
        </w:rPr>
        <w:lastRenderedPageBreak/>
        <w:t xml:space="preserve">Contract assets </w:t>
      </w:r>
      <w:r w:rsidR="00F37496" w:rsidRPr="009168C6">
        <w:rPr>
          <w:rFonts w:ascii="AngsanaUPC" w:hAnsi="AngsanaUPC" w:cs="AngsanaUPC"/>
          <w:b/>
          <w:bCs/>
          <w:sz w:val="28"/>
          <w:szCs w:val="28"/>
        </w:rPr>
        <w:t>and liabilities</w:t>
      </w:r>
    </w:p>
    <w:p w14:paraId="3FF01E1B" w14:textId="77777777" w:rsidR="006513E9" w:rsidRPr="009168C6" w:rsidRDefault="006513E9"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hanging="540"/>
        <w:jc w:val="both"/>
        <w:textAlignment w:val="baseline"/>
        <w:rPr>
          <w:rFonts w:ascii="AngsanaUPC" w:eastAsia="Arial Unicode MS" w:hAnsi="AngsanaUPC" w:cs="AngsanaUPC"/>
          <w:sz w:val="28"/>
          <w:szCs w:val="28"/>
        </w:rPr>
      </w:pPr>
      <w:r w:rsidRPr="009168C6">
        <w:rPr>
          <w:rFonts w:ascii="AngsanaUPC" w:eastAsia="Arial Unicode MS" w:hAnsi="AngsanaUPC" w:cs="AngsanaUPC"/>
          <w:sz w:val="28"/>
          <w:szCs w:val="28"/>
        </w:rPr>
        <w:t xml:space="preserve">Balance </w:t>
      </w:r>
      <w:r w:rsidR="003453D7" w:rsidRPr="009168C6">
        <w:rPr>
          <w:rFonts w:ascii="AngsanaUPC" w:eastAsia="Arial Unicode MS" w:hAnsi="AngsanaUPC" w:cs="AngsanaUPC"/>
          <w:sz w:val="28"/>
          <w:szCs w:val="28"/>
        </w:rPr>
        <w:t>as per</w:t>
      </w:r>
      <w:r w:rsidRPr="009168C6">
        <w:rPr>
          <w:rFonts w:ascii="AngsanaUPC" w:eastAsia="Arial Unicode MS" w:hAnsi="AngsanaUPC" w:cs="AngsanaUPC"/>
          <w:sz w:val="28"/>
          <w:szCs w:val="28"/>
        </w:rPr>
        <w:t xml:space="preserve"> contract</w:t>
      </w:r>
      <w:r w:rsidR="00963965" w:rsidRPr="009168C6">
        <w:rPr>
          <w:rFonts w:ascii="AngsanaUPC" w:eastAsia="Arial Unicode MS" w:hAnsi="AngsanaUPC" w:cs="AngsanaUPC"/>
          <w:sz w:val="28"/>
          <w:szCs w:val="28"/>
        </w:rPr>
        <w:t>s</w:t>
      </w:r>
    </w:p>
    <w:tbl>
      <w:tblPr>
        <w:tblW w:w="9190" w:type="dxa"/>
        <w:tblInd w:w="558" w:type="dxa"/>
        <w:tblLayout w:type="fixed"/>
        <w:tblLook w:val="0000" w:firstRow="0" w:lastRow="0" w:firstColumn="0" w:lastColumn="0" w:noHBand="0" w:noVBand="0"/>
      </w:tblPr>
      <w:tblGrid>
        <w:gridCol w:w="3236"/>
        <w:gridCol w:w="1275"/>
        <w:gridCol w:w="283"/>
        <w:gridCol w:w="1419"/>
        <w:gridCol w:w="236"/>
        <w:gridCol w:w="1180"/>
        <w:gridCol w:w="285"/>
        <w:gridCol w:w="1276"/>
      </w:tblGrid>
      <w:tr w:rsidR="00D166C0" w:rsidRPr="009168C6" w14:paraId="4BACEB3B" w14:textId="77777777" w:rsidTr="00492162">
        <w:trPr>
          <w:trHeight w:hRule="exact" w:val="397"/>
        </w:trPr>
        <w:tc>
          <w:tcPr>
            <w:tcW w:w="5000" w:type="pct"/>
            <w:gridSpan w:val="8"/>
            <w:vAlign w:val="center"/>
          </w:tcPr>
          <w:p w14:paraId="79BFBC6F"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D166C0" w:rsidRPr="009168C6" w14:paraId="676F4378" w14:textId="77777777" w:rsidTr="00021AC1">
        <w:trPr>
          <w:trHeight w:hRule="exact" w:val="397"/>
        </w:trPr>
        <w:tc>
          <w:tcPr>
            <w:tcW w:w="1761" w:type="pct"/>
            <w:vAlign w:val="center"/>
          </w:tcPr>
          <w:p w14:paraId="43C9087B" w14:textId="77777777" w:rsidR="00D166C0" w:rsidRPr="009168C6" w:rsidRDefault="00D166C0" w:rsidP="00F93556">
            <w:pPr>
              <w:pStyle w:val="acctfourfigures"/>
              <w:tabs>
                <w:tab w:val="clear" w:pos="765"/>
              </w:tabs>
              <w:spacing w:line="240" w:lineRule="auto"/>
              <w:ind w:left="435" w:hanging="426"/>
              <w:rPr>
                <w:rFonts w:ascii="AngsanaUPC" w:hAnsi="AngsanaUPC" w:cs="AngsanaUPC"/>
                <w:b/>
                <w:bCs/>
                <w:sz w:val="28"/>
                <w:szCs w:val="28"/>
              </w:rPr>
            </w:pPr>
          </w:p>
        </w:tc>
        <w:tc>
          <w:tcPr>
            <w:tcW w:w="1620" w:type="pct"/>
            <w:gridSpan w:val="3"/>
            <w:tcBorders>
              <w:bottom w:val="single" w:sz="4" w:space="0" w:color="auto"/>
            </w:tcBorders>
            <w:shd w:val="clear" w:color="auto" w:fill="auto"/>
          </w:tcPr>
          <w:p w14:paraId="12572C8E"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3554FD35"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1" w:type="pct"/>
            <w:gridSpan w:val="3"/>
            <w:tcBorders>
              <w:bottom w:val="single" w:sz="4" w:space="0" w:color="auto"/>
            </w:tcBorders>
            <w:shd w:val="clear" w:color="auto" w:fill="auto"/>
          </w:tcPr>
          <w:p w14:paraId="1882A7E2"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D57848" w:rsidRPr="009168C6" w14:paraId="2258E516" w14:textId="77777777" w:rsidTr="00F8075F">
        <w:trPr>
          <w:trHeight w:hRule="exact" w:val="397"/>
        </w:trPr>
        <w:tc>
          <w:tcPr>
            <w:tcW w:w="1761" w:type="pct"/>
          </w:tcPr>
          <w:p w14:paraId="327C3F8A"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sz w:val="28"/>
                <w:szCs w:val="28"/>
              </w:rPr>
            </w:pPr>
          </w:p>
        </w:tc>
        <w:tc>
          <w:tcPr>
            <w:tcW w:w="694" w:type="pct"/>
            <w:tcBorders>
              <w:top w:val="single" w:sz="4" w:space="0" w:color="auto"/>
            </w:tcBorders>
            <w:shd w:val="clear" w:color="auto" w:fill="auto"/>
          </w:tcPr>
          <w:p w14:paraId="639E6F04"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4" w:type="pct"/>
            <w:shd w:val="clear" w:color="auto" w:fill="auto"/>
          </w:tcPr>
          <w:p w14:paraId="5015DD25" w14:textId="77777777" w:rsidR="00D57848" w:rsidRPr="009168C6" w:rsidRDefault="00D57848"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71D1B579"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c>
          <w:tcPr>
            <w:tcW w:w="128" w:type="pct"/>
            <w:shd w:val="clear" w:color="auto" w:fill="auto"/>
          </w:tcPr>
          <w:p w14:paraId="152BC56A"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center"/>
              <w:rPr>
                <w:rFonts w:ascii="AngsanaUPC" w:eastAsia="Calibri" w:hAnsi="AngsanaUPC" w:cs="AngsanaUPC"/>
                <w:sz w:val="28"/>
                <w:szCs w:val="28"/>
              </w:rPr>
            </w:pPr>
          </w:p>
        </w:tc>
        <w:tc>
          <w:tcPr>
            <w:tcW w:w="642" w:type="pct"/>
            <w:tcBorders>
              <w:top w:val="single" w:sz="4" w:space="0" w:color="auto"/>
            </w:tcBorders>
            <w:shd w:val="clear" w:color="auto" w:fill="auto"/>
          </w:tcPr>
          <w:p w14:paraId="4B41410F"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5" w:type="pct"/>
          </w:tcPr>
          <w:p w14:paraId="2169B637" w14:textId="77777777" w:rsidR="00D57848" w:rsidRPr="009168C6" w:rsidRDefault="00D57848"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694" w:type="pct"/>
            <w:tcBorders>
              <w:top w:val="single" w:sz="4" w:space="0" w:color="auto"/>
            </w:tcBorders>
            <w:shd w:val="clear" w:color="auto" w:fill="auto"/>
          </w:tcPr>
          <w:p w14:paraId="6F8026AE" w14:textId="77777777" w:rsidR="00D57848" w:rsidRPr="009168C6" w:rsidRDefault="00D5784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r>
      <w:tr w:rsidR="00A32EEA" w:rsidRPr="009168C6" w14:paraId="4C084C82" w14:textId="77777777" w:rsidTr="00A32EEA">
        <w:trPr>
          <w:trHeight w:hRule="exact" w:val="397"/>
        </w:trPr>
        <w:tc>
          <w:tcPr>
            <w:tcW w:w="1761" w:type="pct"/>
          </w:tcPr>
          <w:p w14:paraId="47594AD8"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sz w:val="28"/>
                <w:szCs w:val="28"/>
              </w:rPr>
            </w:pPr>
            <w:r w:rsidRPr="009168C6">
              <w:rPr>
                <w:rFonts w:ascii="AngsanaUPC" w:hAnsi="AngsanaUPC" w:cs="AngsanaUPC"/>
                <w:sz w:val="28"/>
                <w:szCs w:val="28"/>
              </w:rPr>
              <w:t>Contract assets</w:t>
            </w:r>
          </w:p>
        </w:tc>
        <w:tc>
          <w:tcPr>
            <w:tcW w:w="694" w:type="pct"/>
            <w:tcBorders>
              <w:top w:val="single" w:sz="4" w:space="0" w:color="auto"/>
            </w:tcBorders>
            <w:shd w:val="clear" w:color="auto" w:fill="auto"/>
          </w:tcPr>
          <w:p w14:paraId="47990FBE"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eastAsia="Calibri" w:hAnsi="AngsanaUPC" w:cs="AngsanaUPC"/>
                <w:sz w:val="28"/>
                <w:szCs w:val="28"/>
              </w:rPr>
            </w:pPr>
          </w:p>
        </w:tc>
        <w:tc>
          <w:tcPr>
            <w:tcW w:w="154" w:type="pct"/>
            <w:shd w:val="clear" w:color="auto" w:fill="auto"/>
          </w:tcPr>
          <w:p w14:paraId="55FDCC9B" w14:textId="77777777" w:rsidR="00D166C0" w:rsidRPr="009168C6" w:rsidRDefault="00D166C0"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tcBorders>
              <w:top w:val="single" w:sz="4" w:space="0" w:color="auto"/>
            </w:tcBorders>
            <w:shd w:val="clear" w:color="auto" w:fill="auto"/>
            <w:vAlign w:val="bottom"/>
          </w:tcPr>
          <w:p w14:paraId="049F3552"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eastAsia="Calibri" w:hAnsi="AngsanaUPC" w:cs="AngsanaUPC"/>
                <w:sz w:val="28"/>
                <w:szCs w:val="28"/>
              </w:rPr>
            </w:pPr>
          </w:p>
        </w:tc>
        <w:tc>
          <w:tcPr>
            <w:tcW w:w="128" w:type="pct"/>
            <w:shd w:val="clear" w:color="auto" w:fill="auto"/>
          </w:tcPr>
          <w:p w14:paraId="6ACD4A8D"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tcBorders>
              <w:top w:val="single" w:sz="4" w:space="0" w:color="auto"/>
            </w:tcBorders>
            <w:shd w:val="clear" w:color="auto" w:fill="auto"/>
            <w:vAlign w:val="bottom"/>
          </w:tcPr>
          <w:p w14:paraId="60B1F32A"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8" w:right="-108"/>
              <w:jc w:val="both"/>
              <w:rPr>
                <w:rFonts w:ascii="AngsanaUPC" w:eastAsia="Calibri" w:hAnsi="AngsanaUPC" w:cs="AngsanaUPC"/>
                <w:sz w:val="28"/>
                <w:szCs w:val="28"/>
              </w:rPr>
            </w:pPr>
          </w:p>
        </w:tc>
        <w:tc>
          <w:tcPr>
            <w:tcW w:w="155" w:type="pct"/>
          </w:tcPr>
          <w:p w14:paraId="25CA7A7C" w14:textId="77777777" w:rsidR="00D166C0" w:rsidRPr="009168C6" w:rsidRDefault="00D166C0"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tcBorders>
              <w:top w:val="single" w:sz="4" w:space="0" w:color="auto"/>
            </w:tcBorders>
            <w:shd w:val="clear" w:color="auto" w:fill="auto"/>
            <w:vAlign w:val="bottom"/>
          </w:tcPr>
          <w:p w14:paraId="63C9B3EC"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08"/>
              <w:jc w:val="both"/>
              <w:rPr>
                <w:rFonts w:ascii="AngsanaUPC" w:eastAsia="Calibri" w:hAnsi="AngsanaUPC" w:cs="AngsanaUPC"/>
                <w:sz w:val="28"/>
                <w:szCs w:val="28"/>
              </w:rPr>
            </w:pPr>
          </w:p>
        </w:tc>
      </w:tr>
      <w:tr w:rsidR="00B7155E" w:rsidRPr="009168C6" w14:paraId="15A47B09" w14:textId="77777777" w:rsidTr="00F22621">
        <w:trPr>
          <w:trHeight w:hRule="exact" w:val="397"/>
        </w:trPr>
        <w:tc>
          <w:tcPr>
            <w:tcW w:w="1761" w:type="pct"/>
          </w:tcPr>
          <w:p w14:paraId="756C0704"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r w:rsidRPr="009168C6">
              <w:rPr>
                <w:rFonts w:ascii="AngsanaUPC" w:hAnsi="AngsanaUPC" w:cs="AngsanaUPC"/>
                <w:sz w:val="28"/>
                <w:szCs w:val="28"/>
              </w:rPr>
              <w:t>Unbilled receivables</w:t>
            </w:r>
          </w:p>
        </w:tc>
        <w:tc>
          <w:tcPr>
            <w:tcW w:w="694" w:type="pct"/>
            <w:shd w:val="clear" w:color="auto" w:fill="auto"/>
          </w:tcPr>
          <w:p w14:paraId="4C5624F4"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8,</w:t>
            </w:r>
            <w:r>
              <w:rPr>
                <w:rFonts w:ascii="AngsanaUPC" w:hAnsi="AngsanaUPC" w:cs="AngsanaUPC" w:hint="cs"/>
                <w:color w:val="000000"/>
                <w:sz w:val="28"/>
                <w:szCs w:val="28"/>
                <w:cs/>
              </w:rPr>
              <w:t>062</w:t>
            </w:r>
            <w:r>
              <w:rPr>
                <w:rFonts w:ascii="AngsanaUPC" w:hAnsi="AngsanaUPC" w:cs="AngsanaUPC"/>
                <w:color w:val="000000"/>
                <w:sz w:val="28"/>
                <w:szCs w:val="28"/>
              </w:rPr>
              <w:t>,</w:t>
            </w:r>
            <w:r>
              <w:rPr>
                <w:rFonts w:ascii="AngsanaUPC" w:hAnsi="AngsanaUPC" w:cs="AngsanaUPC" w:hint="cs"/>
                <w:color w:val="000000"/>
                <w:sz w:val="28"/>
                <w:szCs w:val="28"/>
                <w:cs/>
              </w:rPr>
              <w:t>592</w:t>
            </w:r>
          </w:p>
        </w:tc>
        <w:tc>
          <w:tcPr>
            <w:tcW w:w="154" w:type="pct"/>
            <w:shd w:val="clear" w:color="auto" w:fill="auto"/>
          </w:tcPr>
          <w:p w14:paraId="1FD49243"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shd w:val="clear" w:color="auto" w:fill="auto"/>
          </w:tcPr>
          <w:p w14:paraId="38FBE437"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eastAsia="Calibri" w:hAnsi="AngsanaUPC" w:cs="AngsanaUPC"/>
                <w:sz w:val="28"/>
                <w:szCs w:val="28"/>
              </w:rPr>
            </w:pPr>
            <w:r w:rsidRPr="00036C40">
              <w:rPr>
                <w:rFonts w:ascii="AngsanaUPC" w:hAnsi="AngsanaUPC" w:cs="AngsanaUPC" w:hint="cs"/>
                <w:color w:val="000000"/>
                <w:sz w:val="28"/>
                <w:szCs w:val="28"/>
                <w:cs/>
              </w:rPr>
              <w:t>7</w:t>
            </w:r>
            <w:r w:rsidRPr="00036C40">
              <w:rPr>
                <w:rFonts w:ascii="AngsanaUPC" w:hAnsi="AngsanaUPC" w:cs="AngsanaUPC"/>
                <w:color w:val="000000"/>
                <w:sz w:val="28"/>
                <w:szCs w:val="28"/>
              </w:rPr>
              <w:t>,7</w:t>
            </w:r>
            <w:r>
              <w:rPr>
                <w:rFonts w:ascii="AngsanaUPC" w:hAnsi="AngsanaUPC" w:cs="AngsanaUPC"/>
                <w:color w:val="000000"/>
                <w:sz w:val="28"/>
                <w:szCs w:val="28"/>
              </w:rPr>
              <w:t>00</w:t>
            </w:r>
            <w:r w:rsidRPr="00036C40">
              <w:rPr>
                <w:rFonts w:ascii="AngsanaUPC" w:hAnsi="AngsanaUPC" w:cs="AngsanaUPC"/>
                <w:color w:val="000000"/>
                <w:sz w:val="28"/>
                <w:szCs w:val="28"/>
              </w:rPr>
              <w:t>,3</w:t>
            </w:r>
            <w:r>
              <w:rPr>
                <w:rFonts w:ascii="AngsanaUPC" w:hAnsi="AngsanaUPC" w:cs="AngsanaUPC"/>
                <w:color w:val="000000"/>
                <w:sz w:val="28"/>
                <w:szCs w:val="28"/>
              </w:rPr>
              <w:t>37</w:t>
            </w:r>
          </w:p>
        </w:tc>
        <w:tc>
          <w:tcPr>
            <w:tcW w:w="128" w:type="pct"/>
            <w:shd w:val="clear" w:color="auto" w:fill="auto"/>
          </w:tcPr>
          <w:p w14:paraId="326EDD96"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shd w:val="clear" w:color="auto" w:fill="auto"/>
          </w:tcPr>
          <w:p w14:paraId="62378188"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7,975,99</w:t>
            </w:r>
            <w:r>
              <w:rPr>
                <w:rFonts w:ascii="AngsanaUPC" w:hAnsi="AngsanaUPC" w:cs="AngsanaUPC"/>
                <w:color w:val="000000"/>
                <w:sz w:val="28"/>
                <w:szCs w:val="28"/>
              </w:rPr>
              <w:t>2</w:t>
            </w:r>
          </w:p>
        </w:tc>
        <w:tc>
          <w:tcPr>
            <w:tcW w:w="155" w:type="pct"/>
            <w:shd w:val="clear" w:color="auto" w:fill="auto"/>
          </w:tcPr>
          <w:p w14:paraId="06712789"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shd w:val="clear" w:color="auto" w:fill="auto"/>
          </w:tcPr>
          <w:p w14:paraId="3E06602D"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7,635,068</w:t>
            </w:r>
          </w:p>
        </w:tc>
      </w:tr>
      <w:tr w:rsidR="00B7155E" w:rsidRPr="009168C6" w14:paraId="3779DE2E" w14:textId="77777777" w:rsidTr="00F22621">
        <w:trPr>
          <w:trHeight w:hRule="exact" w:val="397"/>
        </w:trPr>
        <w:tc>
          <w:tcPr>
            <w:tcW w:w="1761" w:type="pct"/>
          </w:tcPr>
          <w:p w14:paraId="6210D631"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r w:rsidRPr="009168C6">
              <w:rPr>
                <w:rFonts w:ascii="AngsanaUPC" w:hAnsi="AngsanaUPC" w:cs="AngsanaUPC"/>
                <w:sz w:val="28"/>
                <w:szCs w:val="28"/>
              </w:rPr>
              <w:t>Retention receivables</w:t>
            </w:r>
          </w:p>
        </w:tc>
        <w:tc>
          <w:tcPr>
            <w:tcW w:w="694" w:type="pct"/>
            <w:tcBorders>
              <w:bottom w:val="single" w:sz="4" w:space="0" w:color="auto"/>
            </w:tcBorders>
            <w:shd w:val="clear" w:color="auto" w:fill="auto"/>
          </w:tcPr>
          <w:p w14:paraId="3AF61268"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1,211,509</w:t>
            </w:r>
          </w:p>
        </w:tc>
        <w:tc>
          <w:tcPr>
            <w:tcW w:w="154" w:type="pct"/>
            <w:shd w:val="clear" w:color="auto" w:fill="auto"/>
          </w:tcPr>
          <w:p w14:paraId="0D2CFC3F"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tcBorders>
              <w:bottom w:val="single" w:sz="4" w:space="0" w:color="auto"/>
            </w:tcBorders>
            <w:shd w:val="clear" w:color="auto" w:fill="auto"/>
          </w:tcPr>
          <w:p w14:paraId="11D5B5E9"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918,547</w:t>
            </w:r>
          </w:p>
        </w:tc>
        <w:tc>
          <w:tcPr>
            <w:tcW w:w="128" w:type="pct"/>
            <w:shd w:val="clear" w:color="auto" w:fill="auto"/>
          </w:tcPr>
          <w:p w14:paraId="4EB067E3"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tcBorders>
              <w:bottom w:val="single" w:sz="4" w:space="0" w:color="auto"/>
            </w:tcBorders>
            <w:shd w:val="clear" w:color="auto" w:fill="auto"/>
          </w:tcPr>
          <w:p w14:paraId="608E4ACD"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1,162,276</w:t>
            </w:r>
          </w:p>
        </w:tc>
        <w:tc>
          <w:tcPr>
            <w:tcW w:w="155" w:type="pct"/>
            <w:shd w:val="clear" w:color="auto" w:fill="auto"/>
          </w:tcPr>
          <w:p w14:paraId="4DD8846C"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tcBorders>
              <w:bottom w:val="single" w:sz="4" w:space="0" w:color="auto"/>
            </w:tcBorders>
            <w:shd w:val="clear" w:color="auto" w:fill="auto"/>
          </w:tcPr>
          <w:p w14:paraId="065CF6EF"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905,891</w:t>
            </w:r>
          </w:p>
        </w:tc>
      </w:tr>
      <w:tr w:rsidR="00B7155E" w:rsidRPr="009168C6" w14:paraId="06D59E21" w14:textId="77777777" w:rsidTr="00F22621">
        <w:trPr>
          <w:trHeight w:hRule="exact" w:val="397"/>
        </w:trPr>
        <w:tc>
          <w:tcPr>
            <w:tcW w:w="1761" w:type="pct"/>
          </w:tcPr>
          <w:p w14:paraId="594D5CC2"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b/>
                <w:bCs/>
                <w:sz w:val="28"/>
                <w:szCs w:val="28"/>
              </w:rPr>
            </w:pPr>
            <w:r w:rsidRPr="009168C6">
              <w:rPr>
                <w:rFonts w:ascii="AngsanaUPC" w:hAnsi="AngsanaUPC" w:cs="AngsanaUPC"/>
                <w:b/>
                <w:bCs/>
                <w:sz w:val="28"/>
                <w:szCs w:val="28"/>
              </w:rPr>
              <w:t>Total contract assets</w:t>
            </w:r>
          </w:p>
        </w:tc>
        <w:tc>
          <w:tcPr>
            <w:tcW w:w="694" w:type="pct"/>
            <w:tcBorders>
              <w:top w:val="single" w:sz="4" w:space="0" w:color="auto"/>
            </w:tcBorders>
            <w:shd w:val="clear" w:color="auto" w:fill="auto"/>
          </w:tcPr>
          <w:p w14:paraId="07EC5459"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eastAsia="Calibri" w:hAnsi="AngsanaUPC" w:cs="AngsanaUPC"/>
                <w:b/>
                <w:bCs/>
                <w:sz w:val="28"/>
                <w:szCs w:val="28"/>
              </w:rPr>
            </w:pPr>
            <w:r>
              <w:rPr>
                <w:rFonts w:ascii="AngsanaUPC" w:hAnsi="AngsanaUPC" w:cs="AngsanaUPC"/>
                <w:b/>
                <w:bCs/>
                <w:color w:val="000000"/>
                <w:sz w:val="28"/>
                <w:szCs w:val="28"/>
              </w:rPr>
              <w:t>9,274,101</w:t>
            </w:r>
          </w:p>
        </w:tc>
        <w:tc>
          <w:tcPr>
            <w:tcW w:w="154" w:type="pct"/>
            <w:shd w:val="clear" w:color="auto" w:fill="auto"/>
          </w:tcPr>
          <w:p w14:paraId="106C93F5"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772" w:type="pct"/>
            <w:tcBorders>
              <w:top w:val="single" w:sz="4" w:space="0" w:color="auto"/>
            </w:tcBorders>
            <w:shd w:val="clear" w:color="auto" w:fill="auto"/>
          </w:tcPr>
          <w:p w14:paraId="3074C545"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eastAsia="Calibri" w:hAnsi="AngsanaUPC" w:cs="AngsanaUPC"/>
                <w:b/>
                <w:bCs/>
                <w:sz w:val="28"/>
                <w:szCs w:val="28"/>
              </w:rPr>
            </w:pPr>
            <w:r>
              <w:rPr>
                <w:rFonts w:ascii="AngsanaUPC" w:hAnsi="AngsanaUPC" w:cs="AngsanaUPC"/>
                <w:b/>
                <w:bCs/>
                <w:color w:val="000000"/>
                <w:sz w:val="28"/>
                <w:szCs w:val="28"/>
              </w:rPr>
              <w:t>8,618,884</w:t>
            </w:r>
          </w:p>
        </w:tc>
        <w:tc>
          <w:tcPr>
            <w:tcW w:w="128" w:type="pct"/>
            <w:shd w:val="clear" w:color="auto" w:fill="auto"/>
          </w:tcPr>
          <w:p w14:paraId="0AC0A270"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b/>
                <w:bCs/>
                <w:sz w:val="28"/>
                <w:szCs w:val="28"/>
              </w:rPr>
            </w:pPr>
          </w:p>
        </w:tc>
        <w:tc>
          <w:tcPr>
            <w:tcW w:w="642" w:type="pct"/>
            <w:tcBorders>
              <w:top w:val="single" w:sz="4" w:space="0" w:color="auto"/>
            </w:tcBorders>
            <w:shd w:val="clear" w:color="auto" w:fill="auto"/>
          </w:tcPr>
          <w:p w14:paraId="1B246946"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b/>
                <w:bCs/>
                <w:sz w:val="28"/>
                <w:szCs w:val="28"/>
              </w:rPr>
            </w:pPr>
            <w:r w:rsidRPr="00036C40">
              <w:rPr>
                <w:rFonts w:ascii="AngsanaUPC" w:hAnsi="AngsanaUPC" w:cs="AngsanaUPC"/>
                <w:b/>
                <w:bCs/>
                <w:color w:val="000000"/>
                <w:sz w:val="28"/>
                <w:szCs w:val="28"/>
              </w:rPr>
              <w:t>9,138,268</w:t>
            </w:r>
          </w:p>
        </w:tc>
        <w:tc>
          <w:tcPr>
            <w:tcW w:w="155" w:type="pct"/>
            <w:shd w:val="clear" w:color="auto" w:fill="auto"/>
          </w:tcPr>
          <w:p w14:paraId="5EE759F3"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694" w:type="pct"/>
            <w:tcBorders>
              <w:top w:val="single" w:sz="4" w:space="0" w:color="auto"/>
            </w:tcBorders>
            <w:shd w:val="clear" w:color="auto" w:fill="auto"/>
          </w:tcPr>
          <w:p w14:paraId="6C72AFF8"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08"/>
              <w:jc w:val="both"/>
              <w:rPr>
                <w:rFonts w:ascii="AngsanaUPC" w:eastAsia="Calibri" w:hAnsi="AngsanaUPC" w:cs="AngsanaUPC"/>
                <w:b/>
                <w:bCs/>
                <w:sz w:val="28"/>
                <w:szCs w:val="28"/>
              </w:rPr>
            </w:pPr>
            <w:r w:rsidRPr="00036C40">
              <w:rPr>
                <w:rFonts w:ascii="AngsanaUPC" w:hAnsi="AngsanaUPC" w:cs="AngsanaUPC"/>
                <w:b/>
                <w:bCs/>
                <w:color w:val="000000"/>
                <w:sz w:val="28"/>
                <w:szCs w:val="28"/>
              </w:rPr>
              <w:t>8,540,959</w:t>
            </w:r>
          </w:p>
        </w:tc>
      </w:tr>
      <w:tr w:rsidR="00B7155E" w:rsidRPr="009168C6" w14:paraId="23E25698" w14:textId="77777777" w:rsidTr="00F22621">
        <w:trPr>
          <w:trHeight w:hRule="exact" w:val="397"/>
        </w:trPr>
        <w:tc>
          <w:tcPr>
            <w:tcW w:w="1761" w:type="pct"/>
          </w:tcPr>
          <w:p w14:paraId="4C201428"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ight="-93" w:hanging="270"/>
              <w:rPr>
                <w:rFonts w:ascii="AngsanaUPC" w:eastAsia="Arial Unicode MS" w:hAnsi="AngsanaUPC" w:cs="AngsanaUPC"/>
                <w:spacing w:val="-4"/>
                <w:sz w:val="28"/>
                <w:szCs w:val="28"/>
              </w:rPr>
            </w:pPr>
            <w:r w:rsidRPr="009168C6">
              <w:rPr>
                <w:rFonts w:ascii="AngsanaUPC" w:eastAsia="Arial Unicode MS" w:hAnsi="AngsanaUPC" w:cs="AngsanaUPC"/>
                <w:i/>
                <w:iCs/>
                <w:spacing w:val="-4"/>
                <w:sz w:val="28"/>
                <w:szCs w:val="28"/>
              </w:rPr>
              <w:t>Less</w:t>
            </w:r>
            <w:r w:rsidRPr="009168C6">
              <w:rPr>
                <w:rFonts w:ascii="AngsanaUPC" w:eastAsia="Arial Unicode MS" w:hAnsi="AngsanaUPC" w:cs="AngsanaUPC"/>
                <w:spacing w:val="-4"/>
                <w:sz w:val="28"/>
                <w:szCs w:val="28"/>
              </w:rPr>
              <w:t xml:space="preserve"> allowance for expected credit loss</w:t>
            </w:r>
          </w:p>
        </w:tc>
        <w:tc>
          <w:tcPr>
            <w:tcW w:w="694" w:type="pct"/>
            <w:tcBorders>
              <w:bottom w:val="single" w:sz="4" w:space="0" w:color="auto"/>
            </w:tcBorders>
            <w:shd w:val="clear" w:color="auto" w:fill="auto"/>
          </w:tcPr>
          <w:p w14:paraId="05B216E8"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(1,258)</w:t>
            </w:r>
          </w:p>
        </w:tc>
        <w:tc>
          <w:tcPr>
            <w:tcW w:w="154" w:type="pct"/>
            <w:shd w:val="clear" w:color="auto" w:fill="auto"/>
          </w:tcPr>
          <w:p w14:paraId="1C2563A0"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tcBorders>
              <w:bottom w:val="single" w:sz="4" w:space="0" w:color="auto"/>
            </w:tcBorders>
            <w:shd w:val="clear" w:color="auto" w:fill="auto"/>
          </w:tcPr>
          <w:p w14:paraId="616BC472"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(26,626)</w:t>
            </w:r>
          </w:p>
        </w:tc>
        <w:tc>
          <w:tcPr>
            <w:tcW w:w="128" w:type="pct"/>
            <w:shd w:val="clear" w:color="auto" w:fill="auto"/>
          </w:tcPr>
          <w:p w14:paraId="7E5C22A6"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tcBorders>
              <w:bottom w:val="single" w:sz="4" w:space="0" w:color="auto"/>
            </w:tcBorders>
            <w:shd w:val="clear" w:color="auto" w:fill="auto"/>
          </w:tcPr>
          <w:p w14:paraId="2FAA4752"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(1,258)</w:t>
            </w:r>
          </w:p>
        </w:tc>
        <w:tc>
          <w:tcPr>
            <w:tcW w:w="155" w:type="pct"/>
            <w:shd w:val="clear" w:color="auto" w:fill="auto"/>
          </w:tcPr>
          <w:p w14:paraId="327EE8EF"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tcBorders>
              <w:bottom w:val="single" w:sz="4" w:space="0" w:color="auto"/>
            </w:tcBorders>
            <w:shd w:val="clear" w:color="auto" w:fill="auto"/>
          </w:tcPr>
          <w:p w14:paraId="49BAF1FD"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sz w:val="28"/>
                <w:szCs w:val="28"/>
              </w:rPr>
            </w:pPr>
            <w:r w:rsidRPr="00036C40">
              <w:rPr>
                <w:rFonts w:ascii="AngsanaUPC" w:hAnsi="AngsanaUPC" w:cs="AngsanaUPC"/>
                <w:color w:val="000000"/>
                <w:sz w:val="28"/>
                <w:szCs w:val="28"/>
              </w:rPr>
              <w:t>(26,626)</w:t>
            </w:r>
          </w:p>
        </w:tc>
      </w:tr>
      <w:tr w:rsidR="00B7155E" w:rsidRPr="009168C6" w14:paraId="37109067" w14:textId="77777777" w:rsidTr="00FE225F">
        <w:trPr>
          <w:trHeight w:hRule="exact" w:val="397"/>
        </w:trPr>
        <w:tc>
          <w:tcPr>
            <w:tcW w:w="1761" w:type="pct"/>
          </w:tcPr>
          <w:p w14:paraId="3D20DD56"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ight="-93"/>
              <w:rPr>
                <w:rFonts w:ascii="AngsanaUPC" w:eastAsia="Arial Unicode MS" w:hAnsi="AngsanaUPC" w:cs="AngsanaUPC"/>
                <w:b/>
                <w:bCs/>
                <w:sz w:val="28"/>
                <w:szCs w:val="28"/>
              </w:rPr>
            </w:pPr>
            <w:r w:rsidRPr="009168C6">
              <w:rPr>
                <w:rFonts w:ascii="AngsanaUPC" w:eastAsia="Arial Unicode MS" w:hAnsi="AngsanaUPC" w:cs="AngsanaUPC"/>
                <w:b/>
                <w:bCs/>
                <w:sz w:val="28"/>
                <w:szCs w:val="28"/>
              </w:rPr>
              <w:t>Net</w:t>
            </w:r>
          </w:p>
        </w:tc>
        <w:tc>
          <w:tcPr>
            <w:tcW w:w="694" w:type="pct"/>
            <w:tcBorders>
              <w:top w:val="single" w:sz="4" w:space="0" w:color="auto"/>
              <w:bottom w:val="double" w:sz="4" w:space="0" w:color="auto"/>
            </w:tcBorders>
            <w:shd w:val="clear" w:color="auto" w:fill="auto"/>
          </w:tcPr>
          <w:p w14:paraId="30D7F719"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eastAsia="Calibri" w:hAnsi="AngsanaUPC" w:cs="AngsanaUPC"/>
                <w:b/>
                <w:bCs/>
                <w:sz w:val="28"/>
                <w:szCs w:val="28"/>
              </w:rPr>
            </w:pPr>
            <w:r>
              <w:rPr>
                <w:rFonts w:ascii="AngsanaUPC" w:hAnsi="AngsanaUPC" w:cs="AngsanaUPC"/>
                <w:b/>
                <w:bCs/>
                <w:color w:val="000000"/>
                <w:sz w:val="28"/>
                <w:szCs w:val="28"/>
              </w:rPr>
              <w:t>9,272,84</w:t>
            </w:r>
            <w:r>
              <w:rPr>
                <w:rFonts w:ascii="AngsanaUPC" w:hAnsi="AngsanaUPC" w:cs="AngsanaUPC" w:hint="cs"/>
                <w:b/>
                <w:bCs/>
                <w:color w:val="000000"/>
                <w:sz w:val="28"/>
                <w:szCs w:val="28"/>
                <w:cs/>
              </w:rPr>
              <w:t>3</w:t>
            </w:r>
          </w:p>
        </w:tc>
        <w:tc>
          <w:tcPr>
            <w:tcW w:w="154" w:type="pct"/>
            <w:shd w:val="clear" w:color="auto" w:fill="auto"/>
          </w:tcPr>
          <w:p w14:paraId="682F3F2A"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772" w:type="pct"/>
            <w:tcBorders>
              <w:top w:val="single" w:sz="4" w:space="0" w:color="auto"/>
              <w:bottom w:val="double" w:sz="4" w:space="0" w:color="auto"/>
            </w:tcBorders>
            <w:shd w:val="clear" w:color="auto" w:fill="auto"/>
          </w:tcPr>
          <w:p w14:paraId="77971A3A"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eastAsia="Calibri" w:hAnsi="AngsanaUPC" w:cs="AngsanaUPC"/>
                <w:b/>
                <w:bCs/>
                <w:sz w:val="28"/>
                <w:szCs w:val="28"/>
              </w:rPr>
            </w:pPr>
            <w:r>
              <w:rPr>
                <w:rFonts w:ascii="AngsanaUPC" w:hAnsi="AngsanaUPC" w:cs="AngsanaUPC"/>
                <w:b/>
                <w:bCs/>
                <w:color w:val="000000"/>
                <w:sz w:val="28"/>
                <w:szCs w:val="28"/>
              </w:rPr>
              <w:t>8,592,258</w:t>
            </w:r>
          </w:p>
        </w:tc>
        <w:tc>
          <w:tcPr>
            <w:tcW w:w="128" w:type="pct"/>
            <w:shd w:val="clear" w:color="auto" w:fill="auto"/>
          </w:tcPr>
          <w:p w14:paraId="7AD61974"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b/>
                <w:bCs/>
                <w:sz w:val="28"/>
                <w:szCs w:val="28"/>
              </w:rPr>
            </w:pPr>
          </w:p>
        </w:tc>
        <w:tc>
          <w:tcPr>
            <w:tcW w:w="642" w:type="pct"/>
            <w:tcBorders>
              <w:top w:val="single" w:sz="4" w:space="0" w:color="auto"/>
              <w:bottom w:val="double" w:sz="4" w:space="0" w:color="auto"/>
            </w:tcBorders>
            <w:shd w:val="clear" w:color="auto" w:fill="auto"/>
          </w:tcPr>
          <w:p w14:paraId="029B770C"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b/>
                <w:bCs/>
                <w:sz w:val="28"/>
                <w:szCs w:val="28"/>
              </w:rPr>
            </w:pPr>
            <w:r w:rsidRPr="00036C40">
              <w:rPr>
                <w:rFonts w:ascii="AngsanaUPC" w:hAnsi="AngsanaUPC" w:cs="AngsanaUPC"/>
                <w:b/>
                <w:bCs/>
                <w:color w:val="000000"/>
                <w:sz w:val="28"/>
                <w:szCs w:val="28"/>
              </w:rPr>
              <w:t>9,137,010</w:t>
            </w:r>
          </w:p>
        </w:tc>
        <w:tc>
          <w:tcPr>
            <w:tcW w:w="155" w:type="pct"/>
            <w:shd w:val="clear" w:color="auto" w:fill="auto"/>
          </w:tcPr>
          <w:p w14:paraId="2132BD3C" w14:textId="77777777" w:rsidR="00B7155E" w:rsidRPr="009168C6" w:rsidRDefault="00B7155E" w:rsidP="00B715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694" w:type="pct"/>
            <w:tcBorders>
              <w:top w:val="single" w:sz="4" w:space="0" w:color="auto"/>
              <w:bottom w:val="double" w:sz="4" w:space="0" w:color="auto"/>
            </w:tcBorders>
            <w:shd w:val="clear" w:color="auto" w:fill="auto"/>
          </w:tcPr>
          <w:p w14:paraId="32927147" w14:textId="77777777" w:rsidR="00B7155E" w:rsidRPr="009168C6" w:rsidRDefault="00B7155E" w:rsidP="00B7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8" w:right="-108"/>
              <w:jc w:val="both"/>
              <w:rPr>
                <w:rFonts w:ascii="AngsanaUPC" w:eastAsia="Calibri" w:hAnsi="AngsanaUPC" w:cs="AngsanaUPC"/>
                <w:b/>
                <w:bCs/>
                <w:sz w:val="28"/>
                <w:szCs w:val="28"/>
              </w:rPr>
            </w:pPr>
            <w:r w:rsidRPr="00036C40">
              <w:rPr>
                <w:rFonts w:ascii="AngsanaUPC" w:hAnsi="AngsanaUPC" w:cs="AngsanaUPC"/>
                <w:b/>
                <w:bCs/>
                <w:color w:val="000000"/>
                <w:sz w:val="28"/>
                <w:szCs w:val="28"/>
              </w:rPr>
              <w:t>8,514,333</w:t>
            </w:r>
          </w:p>
        </w:tc>
      </w:tr>
      <w:tr w:rsidR="00D166C0" w:rsidRPr="009168C6" w14:paraId="2D14B663" w14:textId="77777777" w:rsidTr="00A32EEA">
        <w:trPr>
          <w:trHeight w:hRule="exact" w:val="397"/>
        </w:trPr>
        <w:tc>
          <w:tcPr>
            <w:tcW w:w="1761" w:type="pct"/>
            <w:tcBorders>
              <w:bottom w:val="nil"/>
            </w:tcBorders>
          </w:tcPr>
          <w:p w14:paraId="11809092" w14:textId="77777777" w:rsidR="00D166C0" w:rsidRPr="009168C6" w:rsidRDefault="00D166C0" w:rsidP="00F93556">
            <w:pPr>
              <w:pStyle w:val="acctfourfigures"/>
              <w:tabs>
                <w:tab w:val="clear" w:pos="765"/>
              </w:tabs>
              <w:spacing w:line="240" w:lineRule="auto"/>
              <w:ind w:left="15"/>
              <w:rPr>
                <w:rFonts w:ascii="AngsanaUPC" w:hAnsi="AngsanaUPC" w:cs="AngsanaUPC"/>
                <w:b/>
                <w:bCs/>
                <w:sz w:val="28"/>
                <w:szCs w:val="28"/>
                <w:lang w:val="en-US" w:bidi="th-TH"/>
              </w:rPr>
            </w:pPr>
          </w:p>
        </w:tc>
        <w:tc>
          <w:tcPr>
            <w:tcW w:w="694" w:type="pct"/>
            <w:tcBorders>
              <w:top w:val="single" w:sz="4" w:space="0" w:color="auto"/>
            </w:tcBorders>
            <w:shd w:val="clear" w:color="auto" w:fill="auto"/>
          </w:tcPr>
          <w:p w14:paraId="0C36D9A7" w14:textId="77777777" w:rsidR="00D166C0" w:rsidRPr="009168C6" w:rsidRDefault="00D166C0" w:rsidP="00F93556">
            <w:pPr>
              <w:pStyle w:val="acctfourfigures"/>
              <w:tabs>
                <w:tab w:val="clear" w:pos="765"/>
              </w:tabs>
              <w:spacing w:line="240" w:lineRule="auto"/>
              <w:ind w:left="15"/>
              <w:jc w:val="both"/>
              <w:rPr>
                <w:rFonts w:ascii="AngsanaUPC" w:hAnsi="AngsanaUPC" w:cs="AngsanaUPC"/>
                <w:b/>
                <w:bCs/>
                <w:sz w:val="28"/>
                <w:szCs w:val="28"/>
                <w:lang w:val="en-US" w:bidi="th-TH"/>
              </w:rPr>
            </w:pPr>
          </w:p>
        </w:tc>
        <w:tc>
          <w:tcPr>
            <w:tcW w:w="154" w:type="pct"/>
            <w:shd w:val="clear" w:color="auto" w:fill="auto"/>
          </w:tcPr>
          <w:p w14:paraId="2F48A061" w14:textId="77777777" w:rsidR="00D166C0" w:rsidRPr="009168C6" w:rsidRDefault="00D166C0" w:rsidP="00F93556">
            <w:pPr>
              <w:pStyle w:val="acctfourfigures"/>
              <w:tabs>
                <w:tab w:val="clear" w:pos="765"/>
              </w:tabs>
              <w:spacing w:line="240" w:lineRule="auto"/>
              <w:ind w:left="15"/>
              <w:jc w:val="both"/>
              <w:rPr>
                <w:rFonts w:ascii="AngsanaUPC" w:hAnsi="AngsanaUPC" w:cs="AngsanaUPC"/>
                <w:b/>
                <w:bCs/>
                <w:sz w:val="28"/>
                <w:szCs w:val="28"/>
                <w:lang w:val="en-US" w:bidi="th-TH"/>
              </w:rPr>
            </w:pPr>
          </w:p>
        </w:tc>
        <w:tc>
          <w:tcPr>
            <w:tcW w:w="772" w:type="pct"/>
            <w:tcBorders>
              <w:top w:val="single" w:sz="4" w:space="0" w:color="auto"/>
            </w:tcBorders>
            <w:shd w:val="clear" w:color="auto" w:fill="auto"/>
          </w:tcPr>
          <w:p w14:paraId="103D725F" w14:textId="77777777" w:rsidR="00D166C0" w:rsidRPr="009168C6" w:rsidRDefault="00D166C0" w:rsidP="00F93556">
            <w:pPr>
              <w:pStyle w:val="acctfourfigures"/>
              <w:tabs>
                <w:tab w:val="clear" w:pos="765"/>
                <w:tab w:val="decimal" w:pos="1167"/>
              </w:tabs>
              <w:spacing w:line="240" w:lineRule="auto"/>
              <w:ind w:left="15"/>
              <w:jc w:val="both"/>
              <w:rPr>
                <w:rFonts w:ascii="AngsanaUPC" w:hAnsi="AngsanaUPC" w:cs="AngsanaUPC"/>
                <w:b/>
                <w:bCs/>
                <w:sz w:val="28"/>
                <w:szCs w:val="28"/>
                <w:lang w:val="en-US" w:bidi="th-TH"/>
              </w:rPr>
            </w:pPr>
          </w:p>
        </w:tc>
        <w:tc>
          <w:tcPr>
            <w:tcW w:w="128" w:type="pct"/>
            <w:shd w:val="clear" w:color="auto" w:fill="auto"/>
          </w:tcPr>
          <w:p w14:paraId="205964C8" w14:textId="77777777" w:rsidR="00D166C0" w:rsidRPr="009168C6" w:rsidRDefault="00D166C0" w:rsidP="00F93556">
            <w:pPr>
              <w:pStyle w:val="acctfourfigures"/>
              <w:tabs>
                <w:tab w:val="clear" w:pos="765"/>
              </w:tabs>
              <w:spacing w:line="240" w:lineRule="auto"/>
              <w:ind w:left="15"/>
              <w:jc w:val="both"/>
              <w:rPr>
                <w:rFonts w:ascii="AngsanaUPC" w:hAnsi="AngsanaUPC" w:cs="AngsanaUPC"/>
                <w:b/>
                <w:bCs/>
                <w:sz w:val="28"/>
                <w:szCs w:val="28"/>
                <w:lang w:val="en-US" w:bidi="th-TH"/>
              </w:rPr>
            </w:pPr>
          </w:p>
        </w:tc>
        <w:tc>
          <w:tcPr>
            <w:tcW w:w="642" w:type="pct"/>
            <w:tcBorders>
              <w:top w:val="single" w:sz="4" w:space="0" w:color="auto"/>
            </w:tcBorders>
            <w:shd w:val="clear" w:color="auto" w:fill="auto"/>
          </w:tcPr>
          <w:p w14:paraId="207BFDF6" w14:textId="77777777" w:rsidR="00D166C0" w:rsidRPr="009168C6" w:rsidRDefault="00D166C0" w:rsidP="00F93556">
            <w:pPr>
              <w:pStyle w:val="acctfourfigures"/>
              <w:tabs>
                <w:tab w:val="clear" w:pos="765"/>
              </w:tabs>
              <w:spacing w:line="240" w:lineRule="auto"/>
              <w:ind w:left="15"/>
              <w:jc w:val="both"/>
              <w:rPr>
                <w:rFonts w:ascii="AngsanaUPC" w:hAnsi="AngsanaUPC" w:cs="AngsanaUPC"/>
                <w:b/>
                <w:bCs/>
                <w:sz w:val="28"/>
                <w:szCs w:val="28"/>
                <w:cs/>
                <w:lang w:val="en-US"/>
              </w:rPr>
            </w:pPr>
          </w:p>
        </w:tc>
        <w:tc>
          <w:tcPr>
            <w:tcW w:w="155" w:type="pct"/>
          </w:tcPr>
          <w:p w14:paraId="4FCA8DC6" w14:textId="77777777" w:rsidR="00D166C0" w:rsidRPr="009168C6" w:rsidRDefault="00D166C0" w:rsidP="00F93556">
            <w:pPr>
              <w:pStyle w:val="acctfourfigures"/>
              <w:tabs>
                <w:tab w:val="clear" w:pos="765"/>
              </w:tabs>
              <w:spacing w:line="240" w:lineRule="auto"/>
              <w:ind w:left="15"/>
              <w:jc w:val="both"/>
              <w:rPr>
                <w:rFonts w:ascii="AngsanaUPC" w:hAnsi="AngsanaUPC" w:cs="AngsanaUPC"/>
                <w:b/>
                <w:bCs/>
                <w:sz w:val="28"/>
                <w:szCs w:val="28"/>
                <w:lang w:val="en-US" w:bidi="th-TH"/>
              </w:rPr>
            </w:pPr>
          </w:p>
        </w:tc>
        <w:tc>
          <w:tcPr>
            <w:tcW w:w="694" w:type="pct"/>
            <w:tcBorders>
              <w:top w:val="single" w:sz="4" w:space="0" w:color="auto"/>
            </w:tcBorders>
            <w:shd w:val="clear" w:color="auto" w:fill="auto"/>
          </w:tcPr>
          <w:p w14:paraId="28ADC2BE" w14:textId="77777777" w:rsidR="00D166C0" w:rsidRPr="009168C6" w:rsidRDefault="00D166C0" w:rsidP="00F93556">
            <w:pPr>
              <w:pStyle w:val="acctfourfigures"/>
              <w:tabs>
                <w:tab w:val="clear" w:pos="765"/>
                <w:tab w:val="decimal" w:pos="1026"/>
              </w:tabs>
              <w:spacing w:line="240" w:lineRule="auto"/>
              <w:ind w:left="15"/>
              <w:jc w:val="both"/>
              <w:rPr>
                <w:rFonts w:ascii="AngsanaUPC" w:hAnsi="AngsanaUPC" w:cs="AngsanaUPC"/>
                <w:b/>
                <w:bCs/>
                <w:sz w:val="28"/>
                <w:szCs w:val="28"/>
                <w:lang w:val="en-US" w:bidi="th-TH"/>
              </w:rPr>
            </w:pPr>
          </w:p>
        </w:tc>
      </w:tr>
      <w:tr w:rsidR="00D166C0" w:rsidRPr="009168C6" w14:paraId="2D94F5F7" w14:textId="77777777" w:rsidTr="00A32EEA">
        <w:trPr>
          <w:trHeight w:hRule="exact" w:val="397"/>
        </w:trPr>
        <w:tc>
          <w:tcPr>
            <w:tcW w:w="1761" w:type="pct"/>
          </w:tcPr>
          <w:p w14:paraId="0EA5B2C2" w14:textId="77777777" w:rsidR="00D166C0" w:rsidRPr="009168C6" w:rsidRDefault="00D166C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ascii="AngsanaUPC" w:eastAsia="Arial Unicode MS" w:hAnsi="AngsanaUPC" w:cs="AngsanaUPC"/>
                <w:sz w:val="28"/>
                <w:szCs w:val="28"/>
              </w:rPr>
            </w:pPr>
            <w:r w:rsidRPr="009168C6">
              <w:rPr>
                <w:rFonts w:ascii="AngsanaUPC" w:eastAsia="Arial Unicode MS" w:hAnsi="AngsanaUPC" w:cs="AngsanaUPC"/>
                <w:sz w:val="28"/>
                <w:szCs w:val="28"/>
              </w:rPr>
              <w:t>Contract liabilities</w:t>
            </w:r>
          </w:p>
        </w:tc>
        <w:tc>
          <w:tcPr>
            <w:tcW w:w="694" w:type="pct"/>
            <w:shd w:val="clear" w:color="auto" w:fill="auto"/>
            <w:vAlign w:val="center"/>
          </w:tcPr>
          <w:p w14:paraId="05C77833"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rPr>
            </w:pPr>
          </w:p>
        </w:tc>
        <w:tc>
          <w:tcPr>
            <w:tcW w:w="154" w:type="pct"/>
            <w:shd w:val="clear" w:color="auto" w:fill="auto"/>
            <w:vAlign w:val="center"/>
          </w:tcPr>
          <w:p w14:paraId="505AE716"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shd w:val="clear" w:color="auto" w:fill="auto"/>
            <w:vAlign w:val="center"/>
          </w:tcPr>
          <w:p w14:paraId="4A60176D"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ind w:left="-108" w:right="-21"/>
              <w:jc w:val="both"/>
              <w:rPr>
                <w:rFonts w:ascii="AngsanaUPC" w:hAnsi="AngsanaUPC" w:cs="AngsanaUPC"/>
                <w:b/>
                <w:bCs/>
                <w:sz w:val="28"/>
                <w:szCs w:val="28"/>
                <w:lang w:eastAsia="zh-CN"/>
              </w:rPr>
            </w:pPr>
          </w:p>
        </w:tc>
        <w:tc>
          <w:tcPr>
            <w:tcW w:w="128" w:type="pct"/>
            <w:shd w:val="clear" w:color="auto" w:fill="auto"/>
            <w:vAlign w:val="center"/>
          </w:tcPr>
          <w:p w14:paraId="636F81AB"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42" w:type="pct"/>
            <w:shd w:val="clear" w:color="auto" w:fill="auto"/>
            <w:vAlign w:val="center"/>
          </w:tcPr>
          <w:p w14:paraId="47CE6B7E"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21"/>
              <w:jc w:val="both"/>
              <w:rPr>
                <w:rFonts w:ascii="AngsanaUPC" w:hAnsi="AngsanaUPC" w:cs="AngsanaUPC"/>
                <w:b/>
                <w:bCs/>
                <w:color w:val="000000"/>
                <w:sz w:val="28"/>
                <w:szCs w:val="28"/>
                <w:cs/>
              </w:rPr>
            </w:pPr>
          </w:p>
        </w:tc>
        <w:tc>
          <w:tcPr>
            <w:tcW w:w="155" w:type="pct"/>
            <w:vAlign w:val="center"/>
          </w:tcPr>
          <w:p w14:paraId="54FE899A"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94" w:type="pct"/>
            <w:shd w:val="clear" w:color="auto" w:fill="auto"/>
            <w:vAlign w:val="center"/>
          </w:tcPr>
          <w:p w14:paraId="43F1C810" w14:textId="77777777" w:rsidR="00D166C0" w:rsidRPr="009168C6" w:rsidRDefault="00D166C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p>
        </w:tc>
      </w:tr>
      <w:tr w:rsidR="00AD618A" w:rsidRPr="009168C6" w14:paraId="432F6AEE" w14:textId="77777777" w:rsidTr="00FE225F">
        <w:trPr>
          <w:trHeight w:hRule="exact" w:val="397"/>
        </w:trPr>
        <w:tc>
          <w:tcPr>
            <w:tcW w:w="1761" w:type="pct"/>
          </w:tcPr>
          <w:p w14:paraId="46ACCAA3"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ascii="AngsanaUPC" w:eastAsia="Arial Unicode MS" w:hAnsi="AngsanaUPC" w:cs="AngsanaUPC"/>
                <w:sz w:val="28"/>
                <w:szCs w:val="28"/>
              </w:rPr>
            </w:pPr>
            <w:r w:rsidRPr="009168C6">
              <w:rPr>
                <w:rFonts w:ascii="AngsanaUPC" w:eastAsia="Arial Unicode MS" w:hAnsi="AngsanaUPC" w:cs="AngsanaUPC"/>
                <w:sz w:val="28"/>
                <w:szCs w:val="28"/>
              </w:rPr>
              <w:t>Advances received from customers</w:t>
            </w:r>
          </w:p>
        </w:tc>
        <w:tc>
          <w:tcPr>
            <w:tcW w:w="694" w:type="pct"/>
            <w:tcBorders>
              <w:bottom w:val="single" w:sz="4" w:space="0" w:color="auto"/>
            </w:tcBorders>
            <w:shd w:val="clear" w:color="auto" w:fill="auto"/>
          </w:tcPr>
          <w:p w14:paraId="6DE6BB1C"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hAnsi="AngsanaUPC" w:cs="AngsanaUPC"/>
                <w:color w:val="000000"/>
                <w:sz w:val="28"/>
                <w:szCs w:val="28"/>
              </w:rPr>
            </w:pPr>
            <w:r w:rsidRPr="009168C6">
              <w:rPr>
                <w:rFonts w:ascii="AngsanaUPC" w:hAnsi="AngsanaUPC" w:cs="AngsanaUPC"/>
                <w:color w:val="000000"/>
                <w:sz w:val="28"/>
                <w:szCs w:val="28"/>
              </w:rPr>
              <w:t>2,059,302</w:t>
            </w:r>
          </w:p>
        </w:tc>
        <w:tc>
          <w:tcPr>
            <w:tcW w:w="154" w:type="pct"/>
            <w:shd w:val="clear" w:color="auto" w:fill="auto"/>
          </w:tcPr>
          <w:p w14:paraId="47A51097"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color w:val="000000"/>
                <w:sz w:val="28"/>
                <w:szCs w:val="28"/>
              </w:rPr>
            </w:pPr>
          </w:p>
        </w:tc>
        <w:tc>
          <w:tcPr>
            <w:tcW w:w="772" w:type="pct"/>
            <w:tcBorders>
              <w:bottom w:val="single" w:sz="4" w:space="0" w:color="auto"/>
            </w:tcBorders>
            <w:shd w:val="clear" w:color="auto" w:fill="auto"/>
          </w:tcPr>
          <w:p w14:paraId="227A4E98"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hAnsi="AngsanaUPC" w:cs="AngsanaUPC"/>
                <w:sz w:val="28"/>
                <w:szCs w:val="28"/>
                <w:lang w:eastAsia="zh-CN"/>
              </w:rPr>
            </w:pPr>
            <w:r w:rsidRPr="009168C6">
              <w:rPr>
                <w:rFonts w:ascii="AngsanaUPC" w:hAnsi="AngsanaUPC" w:cs="AngsanaUPC"/>
                <w:color w:val="000000"/>
                <w:sz w:val="28"/>
                <w:szCs w:val="28"/>
              </w:rPr>
              <w:t>2,699,296</w:t>
            </w:r>
          </w:p>
        </w:tc>
        <w:tc>
          <w:tcPr>
            <w:tcW w:w="128" w:type="pct"/>
            <w:shd w:val="clear" w:color="auto" w:fill="auto"/>
          </w:tcPr>
          <w:p w14:paraId="4925D99C"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42" w:type="pct"/>
            <w:tcBorders>
              <w:bottom w:val="single" w:sz="4" w:space="0" w:color="auto"/>
            </w:tcBorders>
            <w:shd w:val="clear" w:color="auto" w:fill="auto"/>
          </w:tcPr>
          <w:p w14:paraId="4C1A1EF2"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08"/>
              <w:jc w:val="both"/>
              <w:rPr>
                <w:rFonts w:ascii="AngsanaUPC" w:hAnsi="AngsanaUPC" w:cs="AngsanaUPC"/>
                <w:color w:val="000000"/>
                <w:sz w:val="28"/>
                <w:szCs w:val="28"/>
                <w:cs/>
              </w:rPr>
            </w:pPr>
            <w:r w:rsidRPr="009168C6">
              <w:rPr>
                <w:rFonts w:ascii="AngsanaUPC" w:hAnsi="AngsanaUPC" w:cs="AngsanaUPC"/>
                <w:color w:val="000000"/>
                <w:sz w:val="28"/>
                <w:szCs w:val="28"/>
              </w:rPr>
              <w:t>2,022,314</w:t>
            </w:r>
          </w:p>
        </w:tc>
        <w:tc>
          <w:tcPr>
            <w:tcW w:w="155" w:type="pct"/>
            <w:shd w:val="clear" w:color="auto" w:fill="auto"/>
          </w:tcPr>
          <w:p w14:paraId="21220B9F"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color w:val="000000"/>
                <w:sz w:val="28"/>
                <w:szCs w:val="28"/>
                <w:lang w:eastAsia="zh-CN"/>
              </w:rPr>
            </w:pPr>
          </w:p>
        </w:tc>
        <w:tc>
          <w:tcPr>
            <w:tcW w:w="694" w:type="pct"/>
            <w:tcBorders>
              <w:bottom w:val="single" w:sz="4" w:space="0" w:color="auto"/>
            </w:tcBorders>
            <w:shd w:val="clear" w:color="auto" w:fill="auto"/>
          </w:tcPr>
          <w:p w14:paraId="3224A73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color w:val="000000"/>
                <w:sz w:val="28"/>
                <w:szCs w:val="28"/>
              </w:rPr>
              <w:t>2,611,858</w:t>
            </w:r>
          </w:p>
        </w:tc>
      </w:tr>
      <w:tr w:rsidR="00AD618A" w:rsidRPr="009168C6" w14:paraId="48833B8F" w14:textId="77777777" w:rsidTr="00FE225F">
        <w:trPr>
          <w:trHeight w:hRule="exact" w:val="397"/>
        </w:trPr>
        <w:tc>
          <w:tcPr>
            <w:tcW w:w="1761" w:type="pct"/>
            <w:tcBorders>
              <w:bottom w:val="nil"/>
            </w:tcBorders>
          </w:tcPr>
          <w:p w14:paraId="0D25FBAA"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b/>
                <w:bCs/>
                <w:sz w:val="28"/>
                <w:szCs w:val="28"/>
              </w:rPr>
            </w:pPr>
            <w:r w:rsidRPr="009168C6">
              <w:rPr>
                <w:rFonts w:ascii="AngsanaUPC" w:hAnsi="AngsanaUPC" w:cs="AngsanaUPC"/>
                <w:b/>
                <w:bCs/>
                <w:sz w:val="28"/>
                <w:szCs w:val="28"/>
              </w:rPr>
              <w:t>Total contract liabilities</w:t>
            </w:r>
          </w:p>
        </w:tc>
        <w:tc>
          <w:tcPr>
            <w:tcW w:w="694" w:type="pct"/>
            <w:tcBorders>
              <w:top w:val="single" w:sz="4" w:space="0" w:color="auto"/>
              <w:bottom w:val="double" w:sz="4" w:space="0" w:color="auto"/>
            </w:tcBorders>
            <w:shd w:val="clear" w:color="auto" w:fill="auto"/>
          </w:tcPr>
          <w:p w14:paraId="05345C03"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08"/>
              <w:jc w:val="both"/>
              <w:rPr>
                <w:rFonts w:ascii="AngsanaUPC" w:hAnsi="AngsanaUPC" w:cs="AngsanaUPC"/>
                <w:b/>
                <w:bCs/>
                <w:color w:val="000000"/>
                <w:sz w:val="28"/>
                <w:szCs w:val="28"/>
              </w:rPr>
            </w:pPr>
            <w:r w:rsidRPr="009168C6">
              <w:rPr>
                <w:rFonts w:ascii="AngsanaUPC" w:hAnsi="AngsanaUPC" w:cs="AngsanaUPC"/>
                <w:b/>
                <w:bCs/>
                <w:color w:val="000000"/>
                <w:sz w:val="28"/>
                <w:szCs w:val="28"/>
              </w:rPr>
              <w:t>2,059,302</w:t>
            </w:r>
          </w:p>
        </w:tc>
        <w:tc>
          <w:tcPr>
            <w:tcW w:w="154" w:type="pct"/>
            <w:shd w:val="clear" w:color="auto" w:fill="auto"/>
          </w:tcPr>
          <w:p w14:paraId="44BA9BDB"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873"/>
              </w:tabs>
              <w:spacing w:after="0"/>
              <w:ind w:right="-21"/>
              <w:jc w:val="both"/>
              <w:rPr>
                <w:rFonts w:ascii="AngsanaUPC" w:hAnsi="AngsanaUPC" w:cs="AngsanaUPC"/>
                <w:b/>
                <w:bCs/>
                <w:color w:val="000000"/>
                <w:sz w:val="28"/>
                <w:szCs w:val="28"/>
              </w:rPr>
            </w:pPr>
          </w:p>
        </w:tc>
        <w:tc>
          <w:tcPr>
            <w:tcW w:w="772" w:type="pct"/>
            <w:tcBorders>
              <w:top w:val="single" w:sz="4" w:space="0" w:color="auto"/>
              <w:bottom w:val="double" w:sz="4" w:space="0" w:color="auto"/>
            </w:tcBorders>
            <w:shd w:val="clear" w:color="auto" w:fill="auto"/>
          </w:tcPr>
          <w:p w14:paraId="45FA0650"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8" w:right="-108"/>
              <w:jc w:val="both"/>
              <w:rPr>
                <w:rFonts w:ascii="AngsanaUPC" w:hAnsi="AngsanaUPC" w:cs="AngsanaUPC"/>
                <w:b/>
                <w:bCs/>
                <w:sz w:val="28"/>
                <w:szCs w:val="28"/>
                <w:lang w:eastAsia="zh-CN"/>
              </w:rPr>
            </w:pPr>
            <w:r w:rsidRPr="009168C6">
              <w:rPr>
                <w:rFonts w:ascii="AngsanaUPC" w:hAnsi="AngsanaUPC" w:cs="AngsanaUPC"/>
                <w:b/>
                <w:bCs/>
                <w:color w:val="000000"/>
                <w:sz w:val="28"/>
                <w:szCs w:val="28"/>
              </w:rPr>
              <w:t>2,699,296</w:t>
            </w:r>
          </w:p>
        </w:tc>
        <w:tc>
          <w:tcPr>
            <w:tcW w:w="128" w:type="pct"/>
            <w:shd w:val="clear" w:color="auto" w:fill="auto"/>
          </w:tcPr>
          <w:p w14:paraId="23D0F82A"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left="-126" w:right="-21"/>
              <w:jc w:val="both"/>
              <w:rPr>
                <w:rFonts w:ascii="AngsanaUPC" w:hAnsi="AngsanaUPC" w:cs="AngsanaUPC"/>
                <w:b/>
                <w:bCs/>
                <w:color w:val="000000"/>
                <w:sz w:val="28"/>
                <w:szCs w:val="28"/>
                <w:lang w:eastAsia="zh-CN"/>
              </w:rPr>
            </w:pPr>
          </w:p>
        </w:tc>
        <w:tc>
          <w:tcPr>
            <w:tcW w:w="642" w:type="pct"/>
            <w:tcBorders>
              <w:top w:val="single" w:sz="4" w:space="0" w:color="auto"/>
              <w:bottom w:val="double" w:sz="4" w:space="0" w:color="auto"/>
            </w:tcBorders>
            <w:shd w:val="clear" w:color="auto" w:fill="auto"/>
          </w:tcPr>
          <w:p w14:paraId="22CD3994"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hAnsi="AngsanaUPC" w:cs="AngsanaUPC"/>
                <w:b/>
                <w:bCs/>
                <w:color w:val="000000"/>
                <w:sz w:val="28"/>
                <w:szCs w:val="28"/>
                <w:cs/>
              </w:rPr>
            </w:pPr>
            <w:r w:rsidRPr="009168C6">
              <w:rPr>
                <w:rFonts w:ascii="AngsanaUPC" w:hAnsi="AngsanaUPC" w:cs="AngsanaUPC"/>
                <w:b/>
                <w:bCs/>
                <w:color w:val="000000"/>
                <w:sz w:val="28"/>
                <w:szCs w:val="28"/>
              </w:rPr>
              <w:t>2,022,314</w:t>
            </w:r>
          </w:p>
        </w:tc>
        <w:tc>
          <w:tcPr>
            <w:tcW w:w="155" w:type="pct"/>
            <w:shd w:val="clear" w:color="auto" w:fill="auto"/>
          </w:tcPr>
          <w:p w14:paraId="36269FD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873"/>
              </w:tabs>
              <w:spacing w:after="0"/>
              <w:ind w:right="-21"/>
              <w:jc w:val="both"/>
              <w:rPr>
                <w:rFonts w:ascii="AngsanaUPC" w:hAnsi="AngsanaUPC" w:cs="AngsanaUPC"/>
                <w:b/>
                <w:bCs/>
                <w:color w:val="000000"/>
                <w:sz w:val="28"/>
                <w:szCs w:val="28"/>
                <w:lang w:eastAsia="zh-CN"/>
              </w:rPr>
            </w:pPr>
          </w:p>
        </w:tc>
        <w:tc>
          <w:tcPr>
            <w:tcW w:w="694" w:type="pct"/>
            <w:tcBorders>
              <w:top w:val="single" w:sz="4" w:space="0" w:color="auto"/>
              <w:bottom w:val="double" w:sz="4" w:space="0" w:color="auto"/>
            </w:tcBorders>
            <w:shd w:val="clear" w:color="auto" w:fill="auto"/>
          </w:tcPr>
          <w:p w14:paraId="02CE89A5" w14:textId="77777777" w:rsidR="00AD618A" w:rsidRPr="009168C6" w:rsidRDefault="00AD618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21"/>
              <w:jc w:val="both"/>
              <w:rPr>
                <w:rFonts w:ascii="AngsanaUPC" w:hAnsi="AngsanaUPC" w:cs="AngsanaUPC"/>
                <w:b/>
                <w:bCs/>
                <w:color w:val="000000"/>
                <w:sz w:val="28"/>
                <w:szCs w:val="28"/>
                <w:lang w:eastAsia="zh-CN"/>
              </w:rPr>
            </w:pPr>
            <w:r w:rsidRPr="009168C6">
              <w:rPr>
                <w:rFonts w:ascii="AngsanaUPC" w:hAnsi="AngsanaUPC" w:cs="AngsanaUPC"/>
                <w:b/>
                <w:bCs/>
                <w:color w:val="000000"/>
                <w:sz w:val="28"/>
                <w:szCs w:val="28"/>
              </w:rPr>
              <w:t>2,611,858</w:t>
            </w:r>
          </w:p>
        </w:tc>
      </w:tr>
    </w:tbl>
    <w:p w14:paraId="6D90B4C4" w14:textId="77777777" w:rsidR="006513E9" w:rsidRPr="009168C6" w:rsidRDefault="006513E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AngsanaUPC" w:hAnsi="AngsanaUPC" w:cs="AngsanaUPC"/>
          <w:sz w:val="28"/>
          <w:szCs w:val="28"/>
        </w:rPr>
      </w:pPr>
      <w:r w:rsidRPr="009168C6">
        <w:rPr>
          <w:rFonts w:ascii="AngsanaUPC" w:eastAsia="Arial Unicode MS" w:hAnsi="AngsanaUPC" w:cs="AngsanaUPC"/>
          <w:sz w:val="28"/>
          <w:szCs w:val="28"/>
        </w:rPr>
        <w:t xml:space="preserve">As at </w:t>
      </w:r>
      <w:r w:rsidR="00D21A3B" w:rsidRPr="009168C6">
        <w:rPr>
          <w:rFonts w:ascii="AngsanaUPC" w:eastAsia="Arial Unicode MS" w:hAnsi="AngsanaUPC" w:cs="AngsanaUPC"/>
          <w:sz w:val="28"/>
          <w:szCs w:val="28"/>
        </w:rPr>
        <w:t xml:space="preserve">31 December </w:t>
      </w:r>
      <w:r w:rsidR="00BD4E0E" w:rsidRPr="009168C6">
        <w:rPr>
          <w:rFonts w:ascii="AngsanaUPC" w:eastAsia="Arial Unicode MS" w:hAnsi="AngsanaUPC" w:cs="AngsanaUPC"/>
          <w:sz w:val="28"/>
          <w:szCs w:val="28"/>
        </w:rPr>
        <w:t xml:space="preserve">2023 and </w:t>
      </w:r>
      <w:r w:rsidRPr="009168C6">
        <w:rPr>
          <w:rFonts w:ascii="AngsanaUPC" w:eastAsia="Arial Unicode MS" w:hAnsi="AngsanaUPC" w:cs="AngsanaUPC"/>
          <w:sz w:val="28"/>
          <w:szCs w:val="28"/>
        </w:rPr>
        <w:t>202</w:t>
      </w:r>
      <w:r w:rsidR="00D21A3B" w:rsidRPr="009168C6">
        <w:rPr>
          <w:rFonts w:ascii="AngsanaUPC" w:eastAsia="Arial Unicode MS" w:hAnsi="AngsanaUPC" w:cs="AngsanaUPC"/>
          <w:sz w:val="28"/>
          <w:szCs w:val="28"/>
        </w:rPr>
        <w:t>2</w:t>
      </w:r>
      <w:r w:rsidRPr="009168C6">
        <w:rPr>
          <w:rFonts w:ascii="AngsanaUPC" w:eastAsia="Arial Unicode MS" w:hAnsi="AngsanaUPC" w:cs="AngsanaUPC"/>
          <w:sz w:val="28"/>
          <w:szCs w:val="28"/>
        </w:rPr>
        <w:t>, the</w:t>
      </w:r>
      <w:r w:rsidR="00827FC8" w:rsidRPr="009168C6">
        <w:rPr>
          <w:rFonts w:ascii="AngsanaUPC" w:hAnsi="AngsanaUPC" w:cs="AngsanaUPC"/>
          <w:sz w:val="28"/>
          <w:szCs w:val="28"/>
        </w:rPr>
        <w:t xml:space="preserve"> </w:t>
      </w:r>
      <w:r w:rsidR="00255051" w:rsidRPr="009168C6">
        <w:rPr>
          <w:rFonts w:ascii="AngsanaUPC" w:eastAsia="Arial Unicode MS" w:hAnsi="AngsanaUPC" w:cs="AngsanaUPC"/>
          <w:sz w:val="28"/>
          <w:szCs w:val="28"/>
        </w:rPr>
        <w:t>G</w:t>
      </w:r>
      <w:r w:rsidR="00827FC8" w:rsidRPr="009168C6">
        <w:rPr>
          <w:rFonts w:ascii="AngsanaUPC" w:eastAsia="Arial Unicode MS" w:hAnsi="AngsanaUPC" w:cs="AngsanaUPC"/>
          <w:sz w:val="28"/>
          <w:szCs w:val="28"/>
        </w:rPr>
        <w:t xml:space="preserve">roup's </w:t>
      </w:r>
      <w:r w:rsidRPr="009168C6">
        <w:rPr>
          <w:rFonts w:ascii="AngsanaUPC" w:eastAsia="Arial Unicode MS" w:hAnsi="AngsanaUPC" w:cs="AngsanaUPC"/>
          <w:sz w:val="28"/>
          <w:szCs w:val="28"/>
        </w:rPr>
        <w:t>right of collection of contracted construction revenues of Baht</w:t>
      </w:r>
      <w:r w:rsidRPr="009168C6" w:rsidDel="00DE01D0">
        <w:rPr>
          <w:rFonts w:ascii="AngsanaUPC" w:eastAsia="Arial Unicode MS" w:hAnsi="AngsanaUPC" w:cs="AngsanaUPC"/>
          <w:sz w:val="28"/>
          <w:szCs w:val="28"/>
        </w:rPr>
        <w:t xml:space="preserve"> </w:t>
      </w:r>
      <w:r w:rsidR="00AD618A" w:rsidRPr="009168C6">
        <w:rPr>
          <w:rFonts w:ascii="AngsanaUPC" w:hAnsi="AngsanaUPC" w:cs="AngsanaUPC"/>
          <w:sz w:val="28"/>
          <w:szCs w:val="28"/>
        </w:rPr>
        <w:t>11,562</w:t>
      </w:r>
      <w:r w:rsidRPr="009168C6">
        <w:rPr>
          <w:rFonts w:ascii="AngsanaUPC" w:eastAsia="Arial Unicode MS" w:hAnsi="AngsanaUPC" w:cs="AngsanaUPC"/>
          <w:sz w:val="28"/>
          <w:szCs w:val="28"/>
        </w:rPr>
        <w:t xml:space="preserve"> million and Baht </w:t>
      </w:r>
      <w:r w:rsidR="009B0CBC" w:rsidRPr="009168C6">
        <w:rPr>
          <w:rFonts w:ascii="AngsanaUPC" w:hAnsi="AngsanaUPC" w:cs="AngsanaUPC"/>
          <w:sz w:val="28"/>
          <w:szCs w:val="28"/>
        </w:rPr>
        <w:t>15,080</w:t>
      </w:r>
      <w:r w:rsidRPr="009168C6">
        <w:rPr>
          <w:rFonts w:ascii="AngsanaUPC" w:eastAsia="Arial Unicode MS" w:hAnsi="AngsanaUPC" w:cs="AngsanaUPC"/>
          <w:sz w:val="28"/>
          <w:szCs w:val="28"/>
        </w:rPr>
        <w:t xml:space="preserve"> million</w:t>
      </w:r>
      <w:r w:rsidR="00DC01B5" w:rsidRPr="009168C6">
        <w:rPr>
          <w:rFonts w:ascii="AngsanaUPC" w:eastAsia="Arial Unicode MS" w:hAnsi="AngsanaUPC" w:cs="AngsanaUPC"/>
          <w:sz w:val="28"/>
          <w:szCs w:val="28"/>
        </w:rPr>
        <w:t>,</w:t>
      </w:r>
      <w:r w:rsidRPr="009168C6">
        <w:rPr>
          <w:rFonts w:ascii="AngsanaUPC" w:eastAsia="Arial Unicode MS" w:hAnsi="AngsanaUPC" w:cs="AngsanaUPC"/>
          <w:sz w:val="28"/>
          <w:szCs w:val="28"/>
        </w:rPr>
        <w:t xml:space="preserve"> respectively</w:t>
      </w:r>
      <w:r w:rsidR="00DC01B5" w:rsidRPr="009168C6">
        <w:rPr>
          <w:rFonts w:ascii="AngsanaUPC" w:eastAsia="Arial Unicode MS" w:hAnsi="AngsanaUPC" w:cs="AngsanaUPC"/>
          <w:sz w:val="28"/>
          <w:szCs w:val="28"/>
        </w:rPr>
        <w:t>,</w:t>
      </w:r>
      <w:r w:rsidRPr="009168C6">
        <w:rPr>
          <w:rFonts w:ascii="AngsanaUPC" w:eastAsia="Arial Unicode MS" w:hAnsi="AngsanaUPC" w:cs="AngsanaUPC"/>
          <w:sz w:val="28"/>
          <w:szCs w:val="28"/>
        </w:rPr>
        <w:t xml:space="preserve"> </w:t>
      </w:r>
      <w:r w:rsidR="003453D7" w:rsidRPr="009168C6">
        <w:rPr>
          <w:rFonts w:ascii="AngsanaUPC" w:eastAsia="Arial Unicode MS" w:hAnsi="AngsanaUPC" w:cs="AngsanaUPC"/>
          <w:sz w:val="28"/>
          <w:szCs w:val="28"/>
        </w:rPr>
        <w:t>were</w:t>
      </w:r>
      <w:r w:rsidRPr="009168C6">
        <w:rPr>
          <w:rFonts w:ascii="AngsanaUPC" w:eastAsia="Arial Unicode MS" w:hAnsi="AngsanaUPC" w:cs="AngsanaUPC"/>
          <w:sz w:val="28"/>
          <w:szCs w:val="28"/>
        </w:rPr>
        <w:t xml:space="preserve"> pledged as collateral against the credit facilities </w:t>
      </w:r>
      <w:r w:rsidR="008373BB" w:rsidRPr="009168C6">
        <w:rPr>
          <w:rFonts w:ascii="AngsanaUPC" w:eastAsia="Arial Unicode MS" w:hAnsi="AngsanaUPC" w:cs="AngsanaUPC"/>
          <w:sz w:val="28"/>
          <w:szCs w:val="28"/>
        </w:rPr>
        <w:t>obtained from</w:t>
      </w:r>
      <w:r w:rsidRPr="009168C6">
        <w:rPr>
          <w:rFonts w:ascii="AngsanaUPC" w:eastAsia="Arial Unicode MS" w:hAnsi="AngsanaUPC" w:cs="AngsanaUPC"/>
          <w:sz w:val="28"/>
          <w:szCs w:val="28"/>
        </w:rPr>
        <w:t xml:space="preserve"> the financial institutions as </w:t>
      </w:r>
      <w:r w:rsidRPr="009168C6">
        <w:rPr>
          <w:rFonts w:ascii="AngsanaUPC" w:hAnsi="AngsanaUPC" w:cs="AngsanaUPC"/>
          <w:sz w:val="28"/>
          <w:szCs w:val="28"/>
        </w:rPr>
        <w:t>shown in Note</w:t>
      </w:r>
      <w:r w:rsidR="00CA0AAF" w:rsidRPr="009168C6">
        <w:rPr>
          <w:rFonts w:ascii="AngsanaUPC" w:hAnsi="AngsanaUPC" w:cs="AngsanaUPC"/>
          <w:sz w:val="28"/>
          <w:szCs w:val="28"/>
        </w:rPr>
        <w:t xml:space="preserve"> </w:t>
      </w:r>
      <w:r w:rsidR="005C3DED" w:rsidRPr="009168C6">
        <w:rPr>
          <w:rFonts w:ascii="AngsanaUPC" w:hAnsi="AngsanaUPC" w:cs="AngsanaUPC"/>
          <w:sz w:val="28"/>
          <w:szCs w:val="28"/>
        </w:rPr>
        <w:t>20</w:t>
      </w:r>
    </w:p>
    <w:p w14:paraId="7E3F3A5B"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Movements in the allowance for expected credit losses for the unbilled receivables for the year ended 31 December 2023 and 2022 as below:</w:t>
      </w:r>
    </w:p>
    <w:tbl>
      <w:tblPr>
        <w:tblW w:w="9190" w:type="dxa"/>
        <w:tblInd w:w="558" w:type="dxa"/>
        <w:tblLayout w:type="fixed"/>
        <w:tblLook w:val="0000" w:firstRow="0" w:lastRow="0" w:firstColumn="0" w:lastColumn="0" w:noHBand="0" w:noVBand="0"/>
      </w:tblPr>
      <w:tblGrid>
        <w:gridCol w:w="3236"/>
        <w:gridCol w:w="1275"/>
        <w:gridCol w:w="283"/>
        <w:gridCol w:w="1419"/>
        <w:gridCol w:w="236"/>
        <w:gridCol w:w="1180"/>
        <w:gridCol w:w="285"/>
        <w:gridCol w:w="1276"/>
      </w:tblGrid>
      <w:tr w:rsidR="005C3DED" w:rsidRPr="009168C6" w14:paraId="7A1C4C4A" w14:textId="77777777" w:rsidTr="00F8075F">
        <w:trPr>
          <w:trHeight w:hRule="exact" w:val="397"/>
        </w:trPr>
        <w:tc>
          <w:tcPr>
            <w:tcW w:w="5000" w:type="pct"/>
            <w:gridSpan w:val="8"/>
            <w:vAlign w:val="center"/>
          </w:tcPr>
          <w:p w14:paraId="5AAEAC7E" w14:textId="77777777" w:rsidR="005C3DED" w:rsidRPr="009168C6" w:rsidRDefault="005C3D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C3DED" w:rsidRPr="009168C6" w14:paraId="60E73FAD" w14:textId="77777777" w:rsidTr="00F8075F">
        <w:trPr>
          <w:trHeight w:hRule="exact" w:val="397"/>
        </w:trPr>
        <w:tc>
          <w:tcPr>
            <w:tcW w:w="1761" w:type="pct"/>
            <w:vAlign w:val="center"/>
          </w:tcPr>
          <w:p w14:paraId="2AA7B004" w14:textId="77777777" w:rsidR="005C3DED" w:rsidRPr="009168C6" w:rsidRDefault="005C3DED" w:rsidP="00F93556">
            <w:pPr>
              <w:pStyle w:val="acctfourfigures"/>
              <w:tabs>
                <w:tab w:val="clear" w:pos="765"/>
              </w:tabs>
              <w:spacing w:line="240" w:lineRule="auto"/>
              <w:ind w:left="435" w:hanging="426"/>
              <w:rPr>
                <w:rFonts w:ascii="AngsanaUPC" w:hAnsi="AngsanaUPC" w:cs="AngsanaUPC"/>
                <w:b/>
                <w:bCs/>
                <w:sz w:val="28"/>
                <w:szCs w:val="28"/>
              </w:rPr>
            </w:pPr>
          </w:p>
        </w:tc>
        <w:tc>
          <w:tcPr>
            <w:tcW w:w="1620" w:type="pct"/>
            <w:gridSpan w:val="3"/>
            <w:tcBorders>
              <w:bottom w:val="single" w:sz="4" w:space="0" w:color="auto"/>
            </w:tcBorders>
            <w:shd w:val="clear" w:color="auto" w:fill="auto"/>
          </w:tcPr>
          <w:p w14:paraId="7E184A1D" w14:textId="77777777" w:rsidR="005C3DED" w:rsidRPr="009168C6" w:rsidRDefault="005C3D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04E03160" w14:textId="77777777" w:rsidR="005C3DED" w:rsidRPr="009168C6" w:rsidRDefault="005C3D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1" w:type="pct"/>
            <w:gridSpan w:val="3"/>
            <w:tcBorders>
              <w:bottom w:val="single" w:sz="4" w:space="0" w:color="auto"/>
            </w:tcBorders>
            <w:shd w:val="clear" w:color="auto" w:fill="auto"/>
          </w:tcPr>
          <w:p w14:paraId="27D2E6A6" w14:textId="77777777" w:rsidR="005C3DED" w:rsidRPr="009168C6" w:rsidRDefault="005C3D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5C3DED" w:rsidRPr="009168C6" w14:paraId="73809539" w14:textId="77777777" w:rsidTr="00F8075F">
        <w:trPr>
          <w:trHeight w:hRule="exact" w:val="397"/>
        </w:trPr>
        <w:tc>
          <w:tcPr>
            <w:tcW w:w="1761" w:type="pct"/>
          </w:tcPr>
          <w:p w14:paraId="2282B3BB"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sz w:val="28"/>
                <w:szCs w:val="28"/>
              </w:rPr>
            </w:pPr>
          </w:p>
        </w:tc>
        <w:tc>
          <w:tcPr>
            <w:tcW w:w="694" w:type="pct"/>
            <w:tcBorders>
              <w:top w:val="single" w:sz="4" w:space="0" w:color="auto"/>
            </w:tcBorders>
            <w:shd w:val="clear" w:color="auto" w:fill="auto"/>
          </w:tcPr>
          <w:p w14:paraId="0B35C549"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4" w:type="pct"/>
            <w:shd w:val="clear" w:color="auto" w:fill="auto"/>
          </w:tcPr>
          <w:p w14:paraId="28DE2569" w14:textId="77777777" w:rsidR="005C3DED" w:rsidRPr="009168C6" w:rsidRDefault="005C3D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6D4E0735"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c>
          <w:tcPr>
            <w:tcW w:w="128" w:type="pct"/>
            <w:shd w:val="clear" w:color="auto" w:fill="auto"/>
          </w:tcPr>
          <w:p w14:paraId="657762D4"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center"/>
              <w:rPr>
                <w:rFonts w:ascii="AngsanaUPC" w:eastAsia="Calibri" w:hAnsi="AngsanaUPC" w:cs="AngsanaUPC"/>
                <w:sz w:val="28"/>
                <w:szCs w:val="28"/>
              </w:rPr>
            </w:pPr>
          </w:p>
        </w:tc>
        <w:tc>
          <w:tcPr>
            <w:tcW w:w="642" w:type="pct"/>
            <w:tcBorders>
              <w:top w:val="single" w:sz="4" w:space="0" w:color="auto"/>
            </w:tcBorders>
            <w:shd w:val="clear" w:color="auto" w:fill="auto"/>
          </w:tcPr>
          <w:p w14:paraId="3017527B"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5" w:type="pct"/>
          </w:tcPr>
          <w:p w14:paraId="09C40F01" w14:textId="77777777" w:rsidR="005C3DED" w:rsidRPr="009168C6" w:rsidRDefault="005C3D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694" w:type="pct"/>
            <w:tcBorders>
              <w:top w:val="single" w:sz="4" w:space="0" w:color="auto"/>
            </w:tcBorders>
            <w:shd w:val="clear" w:color="auto" w:fill="auto"/>
          </w:tcPr>
          <w:p w14:paraId="4180566E"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r>
      <w:tr w:rsidR="00B27D03" w:rsidRPr="009168C6" w14:paraId="389711BB" w14:textId="77777777" w:rsidTr="001C15BD">
        <w:trPr>
          <w:trHeight w:hRule="exact" w:val="397"/>
        </w:trPr>
        <w:tc>
          <w:tcPr>
            <w:tcW w:w="1761" w:type="pct"/>
            <w:vAlign w:val="bottom"/>
          </w:tcPr>
          <w:p w14:paraId="26E98EB0"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sz w:val="28"/>
                <w:szCs w:val="28"/>
              </w:rPr>
            </w:pPr>
            <w:r w:rsidRPr="009168C6">
              <w:rPr>
                <w:rFonts w:ascii="AngsanaUPC" w:hAnsi="AngsanaUPC" w:cs="AngsanaUPC"/>
                <w:sz w:val="28"/>
                <w:szCs w:val="28"/>
              </w:rPr>
              <w:t>As at 1 January</w:t>
            </w:r>
          </w:p>
        </w:tc>
        <w:tc>
          <w:tcPr>
            <w:tcW w:w="694" w:type="pct"/>
            <w:tcBorders>
              <w:top w:val="single" w:sz="4" w:space="0" w:color="auto"/>
            </w:tcBorders>
            <w:shd w:val="clear" w:color="auto" w:fill="auto"/>
          </w:tcPr>
          <w:p w14:paraId="6913CDD4"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22,626</w:t>
            </w:r>
          </w:p>
        </w:tc>
        <w:tc>
          <w:tcPr>
            <w:tcW w:w="154" w:type="pct"/>
            <w:shd w:val="clear" w:color="auto" w:fill="auto"/>
          </w:tcPr>
          <w:p w14:paraId="37CC1A54"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tcBorders>
              <w:top w:val="single" w:sz="4" w:space="0" w:color="auto"/>
            </w:tcBorders>
            <w:shd w:val="clear" w:color="auto" w:fill="auto"/>
            <w:vAlign w:val="bottom"/>
          </w:tcPr>
          <w:p w14:paraId="2C1AD9F7"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jc w:val="both"/>
              <w:rPr>
                <w:rFonts w:ascii="AngsanaUPC" w:eastAsia="Calibri" w:hAnsi="AngsanaUPC" w:cs="AngsanaUPC"/>
                <w:sz w:val="28"/>
                <w:szCs w:val="28"/>
              </w:rPr>
            </w:pPr>
            <w:r w:rsidRPr="00F26486">
              <w:rPr>
                <w:rFonts w:ascii="AngsanaUPC" w:hAnsi="AngsanaUPC" w:cs="AngsanaUPC"/>
                <w:color w:val="000000"/>
                <w:sz w:val="28"/>
                <w:szCs w:val="28"/>
              </w:rPr>
              <w:t>24,890</w:t>
            </w:r>
          </w:p>
        </w:tc>
        <w:tc>
          <w:tcPr>
            <w:tcW w:w="128" w:type="pct"/>
            <w:shd w:val="clear" w:color="auto" w:fill="auto"/>
          </w:tcPr>
          <w:p w14:paraId="1D289D38"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tcBorders>
              <w:top w:val="single" w:sz="4" w:space="0" w:color="auto"/>
            </w:tcBorders>
            <w:shd w:val="clear" w:color="auto" w:fill="auto"/>
          </w:tcPr>
          <w:p w14:paraId="3A242192"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30"/>
              <w:jc w:val="both"/>
              <w:rPr>
                <w:rFonts w:ascii="AngsanaUPC" w:eastAsia="Calibri" w:hAnsi="AngsanaUPC" w:cs="AngsanaUPC"/>
                <w:sz w:val="28"/>
                <w:szCs w:val="28"/>
              </w:rPr>
            </w:pPr>
            <w:r>
              <w:rPr>
                <w:rFonts w:ascii="AngsanaUPC" w:hAnsi="AngsanaUPC" w:cs="AngsanaUPC"/>
                <w:color w:val="000000"/>
                <w:sz w:val="28"/>
                <w:szCs w:val="28"/>
              </w:rPr>
              <w:t>22,626</w:t>
            </w:r>
          </w:p>
        </w:tc>
        <w:tc>
          <w:tcPr>
            <w:tcW w:w="155" w:type="pct"/>
          </w:tcPr>
          <w:p w14:paraId="1728A8AC"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tcBorders>
              <w:top w:val="single" w:sz="4" w:space="0" w:color="auto"/>
            </w:tcBorders>
            <w:shd w:val="clear" w:color="auto" w:fill="auto"/>
            <w:vAlign w:val="bottom"/>
          </w:tcPr>
          <w:p w14:paraId="0DDB7EAB"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sz w:val="28"/>
                <w:szCs w:val="28"/>
              </w:rPr>
            </w:pPr>
            <w:r w:rsidRPr="00F26486">
              <w:rPr>
                <w:rFonts w:ascii="AngsanaUPC" w:hAnsi="AngsanaUPC" w:cs="AngsanaUPC"/>
                <w:color w:val="000000"/>
                <w:sz w:val="28"/>
                <w:szCs w:val="28"/>
              </w:rPr>
              <w:t>24,890</w:t>
            </w:r>
          </w:p>
        </w:tc>
      </w:tr>
      <w:tr w:rsidR="005C3DED" w:rsidRPr="009168C6" w14:paraId="2F44CE77" w14:textId="77777777" w:rsidTr="00F8075F">
        <w:tc>
          <w:tcPr>
            <w:tcW w:w="1761" w:type="pct"/>
          </w:tcPr>
          <w:p w14:paraId="169001D6"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r w:rsidRPr="009168C6">
              <w:rPr>
                <w:rFonts w:ascii="AngsanaUPC" w:eastAsia="Arial Unicode MS" w:hAnsi="AngsanaUPC" w:cs="AngsanaUPC"/>
                <w:sz w:val="28"/>
                <w:szCs w:val="28"/>
              </w:rPr>
              <w:t xml:space="preserve">Increase in allowance for expected </w:t>
            </w:r>
          </w:p>
        </w:tc>
        <w:tc>
          <w:tcPr>
            <w:tcW w:w="694" w:type="pct"/>
            <w:shd w:val="clear" w:color="auto" w:fill="auto"/>
          </w:tcPr>
          <w:p w14:paraId="2DA32C7C"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p>
        </w:tc>
        <w:tc>
          <w:tcPr>
            <w:tcW w:w="154" w:type="pct"/>
            <w:shd w:val="clear" w:color="auto" w:fill="auto"/>
          </w:tcPr>
          <w:p w14:paraId="67EE5E4C" w14:textId="77777777" w:rsidR="005C3DED" w:rsidRPr="009168C6" w:rsidRDefault="005C3D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shd w:val="clear" w:color="auto" w:fill="auto"/>
            <w:vAlign w:val="bottom"/>
          </w:tcPr>
          <w:p w14:paraId="3EA46DDD"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jc w:val="both"/>
              <w:rPr>
                <w:rFonts w:ascii="AngsanaUPC" w:eastAsia="Calibri" w:hAnsi="AngsanaUPC" w:cs="AngsanaUPC"/>
                <w:sz w:val="28"/>
                <w:szCs w:val="28"/>
              </w:rPr>
            </w:pPr>
          </w:p>
        </w:tc>
        <w:tc>
          <w:tcPr>
            <w:tcW w:w="128" w:type="pct"/>
            <w:shd w:val="clear" w:color="auto" w:fill="auto"/>
          </w:tcPr>
          <w:p w14:paraId="45179279"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shd w:val="clear" w:color="auto" w:fill="auto"/>
          </w:tcPr>
          <w:p w14:paraId="345B07F8"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30"/>
              <w:jc w:val="both"/>
              <w:rPr>
                <w:rFonts w:ascii="AngsanaUPC" w:eastAsia="Calibri" w:hAnsi="AngsanaUPC" w:cs="AngsanaUPC"/>
                <w:sz w:val="28"/>
                <w:szCs w:val="28"/>
              </w:rPr>
            </w:pPr>
          </w:p>
        </w:tc>
        <w:tc>
          <w:tcPr>
            <w:tcW w:w="155" w:type="pct"/>
            <w:shd w:val="clear" w:color="auto" w:fill="auto"/>
          </w:tcPr>
          <w:p w14:paraId="234D9108" w14:textId="77777777" w:rsidR="005C3DED" w:rsidRPr="009168C6" w:rsidRDefault="005C3D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shd w:val="clear" w:color="auto" w:fill="auto"/>
            <w:vAlign w:val="bottom"/>
          </w:tcPr>
          <w:p w14:paraId="71C1B4DF" w14:textId="77777777" w:rsidR="005C3DED" w:rsidRPr="009168C6" w:rsidRDefault="005C3D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sz w:val="28"/>
                <w:szCs w:val="28"/>
              </w:rPr>
            </w:pPr>
          </w:p>
        </w:tc>
      </w:tr>
      <w:tr w:rsidR="00AD618A" w:rsidRPr="009168C6" w14:paraId="5F2413B9" w14:textId="77777777" w:rsidTr="00F8075F">
        <w:tc>
          <w:tcPr>
            <w:tcW w:w="1761" w:type="pct"/>
          </w:tcPr>
          <w:p w14:paraId="7DB18404"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eastAsia="Arial Unicode MS" w:hAnsi="AngsanaUPC" w:cs="AngsanaUPC"/>
                <w:sz w:val="28"/>
                <w:szCs w:val="28"/>
              </w:rPr>
            </w:pPr>
            <w:r w:rsidRPr="009168C6">
              <w:rPr>
                <w:rFonts w:ascii="AngsanaUPC" w:eastAsia="Arial Unicode MS" w:hAnsi="AngsanaUPC" w:cs="AngsanaUPC"/>
                <w:sz w:val="28"/>
                <w:szCs w:val="28"/>
              </w:rPr>
              <w:t xml:space="preserve">   credit losses</w:t>
            </w:r>
          </w:p>
        </w:tc>
        <w:tc>
          <w:tcPr>
            <w:tcW w:w="694" w:type="pct"/>
            <w:shd w:val="clear" w:color="auto" w:fill="auto"/>
          </w:tcPr>
          <w:p w14:paraId="1E229706" w14:textId="77777777" w:rsidR="00AD618A" w:rsidRPr="00B27D03" w:rsidRDefault="00397CD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r w:rsidRPr="00B27D03">
              <w:rPr>
                <w:rFonts w:ascii="AngsanaUPC" w:hAnsi="AngsanaUPC" w:cs="AngsanaUPC"/>
                <w:color w:val="000000"/>
                <w:sz w:val="28"/>
                <w:szCs w:val="28"/>
              </w:rPr>
              <w:t>-</w:t>
            </w:r>
          </w:p>
        </w:tc>
        <w:tc>
          <w:tcPr>
            <w:tcW w:w="154" w:type="pct"/>
            <w:shd w:val="clear" w:color="auto" w:fill="auto"/>
          </w:tcPr>
          <w:p w14:paraId="3008878A" w14:textId="77777777" w:rsidR="00AD618A" w:rsidRPr="00B27D03"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shd w:val="clear" w:color="auto" w:fill="auto"/>
            <w:vAlign w:val="bottom"/>
          </w:tcPr>
          <w:p w14:paraId="5244821D" w14:textId="77777777" w:rsidR="00AD618A" w:rsidRPr="00B27D03"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jc w:val="both"/>
              <w:rPr>
                <w:rFonts w:ascii="AngsanaUPC" w:hAnsi="AngsanaUPC" w:cs="AngsanaUPC"/>
                <w:color w:val="000000"/>
                <w:sz w:val="28"/>
                <w:szCs w:val="28"/>
              </w:rPr>
            </w:pPr>
            <w:r w:rsidRPr="00B27D03">
              <w:rPr>
                <w:rFonts w:ascii="AngsanaUPC" w:hAnsi="AngsanaUPC" w:cs="AngsanaUPC"/>
                <w:color w:val="000000"/>
                <w:sz w:val="28"/>
                <w:szCs w:val="28"/>
              </w:rPr>
              <w:t>16,076</w:t>
            </w:r>
          </w:p>
        </w:tc>
        <w:tc>
          <w:tcPr>
            <w:tcW w:w="128" w:type="pct"/>
            <w:shd w:val="clear" w:color="auto" w:fill="auto"/>
          </w:tcPr>
          <w:p w14:paraId="2940693B" w14:textId="77777777" w:rsidR="00AD618A" w:rsidRPr="00B27D03"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shd w:val="clear" w:color="auto" w:fill="auto"/>
          </w:tcPr>
          <w:p w14:paraId="2711B5FB" w14:textId="77777777" w:rsidR="00AD618A" w:rsidRPr="00B27D03" w:rsidRDefault="00397CD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30"/>
              <w:jc w:val="both"/>
              <w:rPr>
                <w:rFonts w:ascii="AngsanaUPC" w:eastAsia="Calibri" w:hAnsi="AngsanaUPC" w:cs="AngsanaUPC"/>
                <w:sz w:val="28"/>
                <w:szCs w:val="28"/>
              </w:rPr>
            </w:pPr>
            <w:r w:rsidRPr="00B27D03">
              <w:rPr>
                <w:rFonts w:ascii="AngsanaUPC" w:hAnsi="AngsanaUPC" w:cs="AngsanaUPC"/>
                <w:color w:val="000000"/>
                <w:sz w:val="28"/>
                <w:szCs w:val="28"/>
              </w:rPr>
              <w:t>-</w:t>
            </w:r>
          </w:p>
        </w:tc>
        <w:tc>
          <w:tcPr>
            <w:tcW w:w="155" w:type="pct"/>
            <w:shd w:val="clear" w:color="auto" w:fill="auto"/>
          </w:tcPr>
          <w:p w14:paraId="6D7F24D7" w14:textId="77777777" w:rsidR="00AD618A" w:rsidRPr="00B27D03"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shd w:val="clear" w:color="auto" w:fill="auto"/>
            <w:vAlign w:val="bottom"/>
          </w:tcPr>
          <w:p w14:paraId="41B530F6" w14:textId="77777777" w:rsidR="00AD618A" w:rsidRPr="00B27D03"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hAnsi="AngsanaUPC" w:cs="AngsanaUPC"/>
                <w:color w:val="000000"/>
                <w:sz w:val="28"/>
                <w:szCs w:val="28"/>
              </w:rPr>
            </w:pPr>
            <w:r w:rsidRPr="00B27D03">
              <w:rPr>
                <w:rFonts w:ascii="AngsanaUPC" w:hAnsi="AngsanaUPC" w:cs="AngsanaUPC"/>
                <w:color w:val="000000"/>
                <w:sz w:val="28"/>
                <w:szCs w:val="28"/>
              </w:rPr>
              <w:t>16,076</w:t>
            </w:r>
          </w:p>
        </w:tc>
      </w:tr>
      <w:tr w:rsidR="00AD618A" w:rsidRPr="009168C6" w14:paraId="12D845F3" w14:textId="77777777" w:rsidTr="005C3DED">
        <w:tc>
          <w:tcPr>
            <w:tcW w:w="1761" w:type="pct"/>
          </w:tcPr>
          <w:p w14:paraId="06158F8E"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r w:rsidRPr="009168C6">
              <w:rPr>
                <w:rFonts w:ascii="AngsanaUPC" w:eastAsia="Arial Unicode MS" w:hAnsi="AngsanaUPC" w:cs="AngsanaUPC"/>
                <w:sz w:val="28"/>
                <w:szCs w:val="28"/>
              </w:rPr>
              <w:t>(Reversal of) Expected credit loss</w:t>
            </w:r>
          </w:p>
        </w:tc>
        <w:tc>
          <w:tcPr>
            <w:tcW w:w="694" w:type="pct"/>
            <w:shd w:val="clear" w:color="auto" w:fill="auto"/>
          </w:tcPr>
          <w:p w14:paraId="0430EAEB" w14:textId="77777777" w:rsidR="00AD618A" w:rsidRPr="009168C6" w:rsidRDefault="007E65A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(21,</w:t>
            </w:r>
            <w:r w:rsidR="00747378">
              <w:rPr>
                <w:rFonts w:ascii="AngsanaUPC" w:hAnsi="AngsanaUPC" w:cs="AngsanaUPC"/>
                <w:color w:val="000000"/>
                <w:sz w:val="28"/>
                <w:szCs w:val="28"/>
              </w:rPr>
              <w:t>418</w:t>
            </w:r>
            <w:r>
              <w:rPr>
                <w:rFonts w:ascii="AngsanaUPC" w:hAnsi="AngsanaUPC" w:cs="AngsanaUPC"/>
                <w:color w:val="000000"/>
                <w:sz w:val="28"/>
                <w:szCs w:val="28"/>
              </w:rPr>
              <w:t>)</w:t>
            </w:r>
          </w:p>
        </w:tc>
        <w:tc>
          <w:tcPr>
            <w:tcW w:w="154" w:type="pct"/>
            <w:shd w:val="clear" w:color="auto" w:fill="auto"/>
          </w:tcPr>
          <w:p w14:paraId="63B0F2EA"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shd w:val="clear" w:color="auto" w:fill="auto"/>
          </w:tcPr>
          <w:p w14:paraId="1663E808"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jc w:val="both"/>
              <w:rPr>
                <w:rFonts w:ascii="AngsanaUPC" w:eastAsia="Calibri" w:hAnsi="AngsanaUPC" w:cs="AngsanaUPC"/>
                <w:sz w:val="28"/>
                <w:szCs w:val="28"/>
              </w:rPr>
            </w:pPr>
            <w:r w:rsidRPr="009168C6">
              <w:rPr>
                <w:rFonts w:ascii="AngsanaUPC" w:hAnsi="AngsanaUPC" w:cs="AngsanaUPC"/>
                <w:color w:val="000000"/>
                <w:sz w:val="28"/>
                <w:szCs w:val="28"/>
              </w:rPr>
              <w:t>(18,340)</w:t>
            </w:r>
          </w:p>
        </w:tc>
        <w:tc>
          <w:tcPr>
            <w:tcW w:w="128" w:type="pct"/>
            <w:shd w:val="clear" w:color="auto" w:fill="auto"/>
          </w:tcPr>
          <w:p w14:paraId="11C93966"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shd w:val="clear" w:color="auto" w:fill="auto"/>
          </w:tcPr>
          <w:p w14:paraId="6FABC443" w14:textId="77777777" w:rsidR="00AD618A" w:rsidRPr="009168C6" w:rsidRDefault="007E65A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30"/>
              <w:jc w:val="both"/>
              <w:rPr>
                <w:rFonts w:ascii="AngsanaUPC" w:eastAsia="Calibri" w:hAnsi="AngsanaUPC" w:cs="AngsanaUPC"/>
                <w:sz w:val="28"/>
                <w:szCs w:val="28"/>
              </w:rPr>
            </w:pPr>
            <w:r>
              <w:rPr>
                <w:rFonts w:ascii="AngsanaUPC" w:hAnsi="AngsanaUPC" w:cs="AngsanaUPC"/>
                <w:color w:val="000000"/>
                <w:sz w:val="28"/>
                <w:szCs w:val="28"/>
              </w:rPr>
              <w:t>(21,</w:t>
            </w:r>
            <w:r w:rsidR="00747378">
              <w:rPr>
                <w:rFonts w:ascii="AngsanaUPC" w:hAnsi="AngsanaUPC" w:cs="AngsanaUPC"/>
                <w:color w:val="000000"/>
                <w:sz w:val="28"/>
                <w:szCs w:val="28"/>
              </w:rPr>
              <w:t>418</w:t>
            </w:r>
            <w:r>
              <w:rPr>
                <w:rFonts w:ascii="AngsanaUPC" w:hAnsi="AngsanaUPC" w:cs="AngsanaUPC"/>
                <w:color w:val="000000"/>
                <w:sz w:val="28"/>
                <w:szCs w:val="28"/>
              </w:rPr>
              <w:t>)</w:t>
            </w:r>
          </w:p>
        </w:tc>
        <w:tc>
          <w:tcPr>
            <w:tcW w:w="155" w:type="pct"/>
            <w:shd w:val="clear" w:color="auto" w:fill="auto"/>
          </w:tcPr>
          <w:p w14:paraId="2B951FC0"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shd w:val="clear" w:color="auto" w:fill="auto"/>
          </w:tcPr>
          <w:p w14:paraId="12EFC153"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sz w:val="28"/>
                <w:szCs w:val="28"/>
              </w:rPr>
            </w:pPr>
            <w:r w:rsidRPr="009168C6">
              <w:rPr>
                <w:rFonts w:ascii="AngsanaUPC" w:hAnsi="AngsanaUPC" w:cs="AngsanaUPC"/>
                <w:color w:val="000000"/>
                <w:sz w:val="28"/>
                <w:szCs w:val="28"/>
              </w:rPr>
              <w:t>(18,340)</w:t>
            </w:r>
          </w:p>
        </w:tc>
      </w:tr>
      <w:tr w:rsidR="00AD618A" w:rsidRPr="009168C6" w14:paraId="5628A957" w14:textId="77777777" w:rsidTr="00F8075F">
        <w:trPr>
          <w:trHeight w:hRule="exact" w:val="397"/>
        </w:trPr>
        <w:tc>
          <w:tcPr>
            <w:tcW w:w="1761" w:type="pct"/>
          </w:tcPr>
          <w:p w14:paraId="0E0048FB"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ight="-93"/>
              <w:rPr>
                <w:rFonts w:ascii="AngsanaUPC" w:eastAsia="Arial Unicode MS" w:hAnsi="AngsanaUPC" w:cs="AngsanaUPC"/>
                <w:b/>
                <w:bCs/>
                <w:sz w:val="28"/>
                <w:szCs w:val="28"/>
              </w:rPr>
            </w:pPr>
            <w:r w:rsidRPr="009168C6">
              <w:rPr>
                <w:rFonts w:ascii="AngsanaUPC" w:hAnsi="AngsanaUPC" w:cs="AngsanaUPC"/>
                <w:b/>
                <w:bCs/>
                <w:sz w:val="28"/>
                <w:szCs w:val="28"/>
              </w:rPr>
              <w:t xml:space="preserve">As at 31 December </w:t>
            </w:r>
          </w:p>
        </w:tc>
        <w:tc>
          <w:tcPr>
            <w:tcW w:w="694" w:type="pct"/>
            <w:tcBorders>
              <w:top w:val="single" w:sz="4" w:space="0" w:color="auto"/>
              <w:bottom w:val="double" w:sz="4" w:space="0" w:color="auto"/>
            </w:tcBorders>
            <w:shd w:val="clear" w:color="auto" w:fill="auto"/>
          </w:tcPr>
          <w:p w14:paraId="3BFC8686" w14:textId="77777777" w:rsidR="00AD618A" w:rsidRPr="009168C6" w:rsidRDefault="007E65A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b/>
                <w:bCs/>
                <w:sz w:val="28"/>
                <w:szCs w:val="28"/>
              </w:rPr>
            </w:pPr>
            <w:r>
              <w:rPr>
                <w:rFonts w:ascii="AngsanaUPC" w:eastAsia="Calibri" w:hAnsi="AngsanaUPC" w:cs="AngsanaUPC"/>
                <w:b/>
                <w:bCs/>
                <w:sz w:val="28"/>
                <w:szCs w:val="28"/>
              </w:rPr>
              <w:t>1,2</w:t>
            </w:r>
            <w:r w:rsidR="00747378">
              <w:rPr>
                <w:rFonts w:ascii="AngsanaUPC" w:eastAsia="Calibri" w:hAnsi="AngsanaUPC" w:cs="AngsanaUPC"/>
                <w:b/>
                <w:bCs/>
                <w:sz w:val="28"/>
                <w:szCs w:val="28"/>
              </w:rPr>
              <w:t>08</w:t>
            </w:r>
          </w:p>
        </w:tc>
        <w:tc>
          <w:tcPr>
            <w:tcW w:w="154" w:type="pct"/>
            <w:shd w:val="clear" w:color="auto" w:fill="auto"/>
          </w:tcPr>
          <w:p w14:paraId="61C18524"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772" w:type="pct"/>
            <w:tcBorders>
              <w:top w:val="single" w:sz="4" w:space="0" w:color="auto"/>
              <w:bottom w:val="double" w:sz="4" w:space="0" w:color="auto"/>
            </w:tcBorders>
            <w:shd w:val="clear" w:color="auto" w:fill="auto"/>
          </w:tcPr>
          <w:p w14:paraId="581D9456"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jc w:val="both"/>
              <w:rPr>
                <w:rFonts w:ascii="AngsanaUPC" w:eastAsia="Calibri" w:hAnsi="AngsanaUPC" w:cs="AngsanaUPC"/>
                <w:b/>
                <w:bCs/>
                <w:sz w:val="28"/>
                <w:szCs w:val="28"/>
              </w:rPr>
            </w:pPr>
            <w:r w:rsidRPr="009168C6">
              <w:rPr>
                <w:rFonts w:ascii="AngsanaUPC" w:hAnsi="AngsanaUPC" w:cs="AngsanaUPC"/>
                <w:b/>
                <w:bCs/>
                <w:color w:val="000000"/>
                <w:sz w:val="28"/>
                <w:szCs w:val="28"/>
              </w:rPr>
              <w:t>22,626</w:t>
            </w:r>
          </w:p>
        </w:tc>
        <w:tc>
          <w:tcPr>
            <w:tcW w:w="128" w:type="pct"/>
            <w:shd w:val="clear" w:color="auto" w:fill="auto"/>
          </w:tcPr>
          <w:p w14:paraId="01D0946B"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b/>
                <w:bCs/>
                <w:sz w:val="28"/>
                <w:szCs w:val="28"/>
              </w:rPr>
            </w:pPr>
          </w:p>
        </w:tc>
        <w:tc>
          <w:tcPr>
            <w:tcW w:w="642" w:type="pct"/>
            <w:tcBorders>
              <w:top w:val="single" w:sz="4" w:space="0" w:color="auto"/>
              <w:bottom w:val="double" w:sz="4" w:space="0" w:color="auto"/>
            </w:tcBorders>
            <w:shd w:val="clear" w:color="auto" w:fill="auto"/>
          </w:tcPr>
          <w:p w14:paraId="39DA72EF" w14:textId="77777777" w:rsidR="00AD618A" w:rsidRPr="009168C6" w:rsidRDefault="007E65A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30"/>
              <w:jc w:val="both"/>
              <w:rPr>
                <w:rFonts w:ascii="AngsanaUPC" w:eastAsia="Calibri" w:hAnsi="AngsanaUPC" w:cs="AngsanaUPC"/>
                <w:b/>
                <w:bCs/>
                <w:sz w:val="28"/>
                <w:szCs w:val="28"/>
              </w:rPr>
            </w:pPr>
            <w:r>
              <w:rPr>
                <w:rFonts w:ascii="AngsanaUPC" w:eastAsia="Calibri" w:hAnsi="AngsanaUPC" w:cs="AngsanaUPC"/>
                <w:b/>
                <w:bCs/>
                <w:sz w:val="28"/>
                <w:szCs w:val="28"/>
              </w:rPr>
              <w:t>1,2</w:t>
            </w:r>
            <w:r w:rsidR="00747378">
              <w:rPr>
                <w:rFonts w:ascii="AngsanaUPC" w:eastAsia="Calibri" w:hAnsi="AngsanaUPC" w:cs="AngsanaUPC"/>
                <w:b/>
                <w:bCs/>
                <w:sz w:val="28"/>
                <w:szCs w:val="28"/>
              </w:rPr>
              <w:t>08</w:t>
            </w:r>
          </w:p>
        </w:tc>
        <w:tc>
          <w:tcPr>
            <w:tcW w:w="155" w:type="pct"/>
            <w:shd w:val="clear" w:color="auto" w:fill="auto"/>
          </w:tcPr>
          <w:p w14:paraId="0C781F29"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694" w:type="pct"/>
            <w:tcBorders>
              <w:top w:val="single" w:sz="4" w:space="0" w:color="auto"/>
              <w:bottom w:val="double" w:sz="4" w:space="0" w:color="auto"/>
            </w:tcBorders>
            <w:shd w:val="clear" w:color="auto" w:fill="auto"/>
          </w:tcPr>
          <w:p w14:paraId="77501453"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b/>
                <w:bCs/>
                <w:sz w:val="28"/>
                <w:szCs w:val="28"/>
              </w:rPr>
            </w:pPr>
            <w:r w:rsidRPr="009168C6">
              <w:rPr>
                <w:rFonts w:ascii="AngsanaUPC" w:hAnsi="AngsanaUPC" w:cs="AngsanaUPC"/>
                <w:b/>
                <w:bCs/>
                <w:color w:val="000000"/>
                <w:sz w:val="28"/>
                <w:szCs w:val="28"/>
              </w:rPr>
              <w:t>22,626</w:t>
            </w:r>
          </w:p>
        </w:tc>
      </w:tr>
    </w:tbl>
    <w:p w14:paraId="2147DBAB" w14:textId="77777777" w:rsidR="00A6543C" w:rsidRDefault="00A6543C" w:rsidP="00A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67"/>
        <w:jc w:val="both"/>
        <w:textAlignment w:val="baseline"/>
        <w:rPr>
          <w:rFonts w:ascii="AngsanaUPC" w:eastAsia="Arial Unicode MS" w:hAnsi="AngsanaUPC" w:cs="AngsanaUPC"/>
          <w:b/>
          <w:bCs/>
          <w:sz w:val="28"/>
          <w:szCs w:val="28"/>
        </w:rPr>
      </w:pPr>
    </w:p>
    <w:p w14:paraId="3DF9FC8B" w14:textId="77777777" w:rsidR="00A6543C" w:rsidRDefault="00A6543C" w:rsidP="00A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67"/>
        <w:jc w:val="both"/>
        <w:textAlignment w:val="baseline"/>
        <w:rPr>
          <w:rFonts w:ascii="AngsanaUPC" w:eastAsia="Arial Unicode MS" w:hAnsi="AngsanaUPC" w:cs="AngsanaUPC"/>
          <w:b/>
          <w:bCs/>
          <w:sz w:val="28"/>
          <w:szCs w:val="28"/>
        </w:rPr>
      </w:pPr>
    </w:p>
    <w:p w14:paraId="334BBD9B" w14:textId="77777777" w:rsidR="00A6543C" w:rsidRPr="00A6543C" w:rsidRDefault="00A6543C" w:rsidP="00A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67"/>
        <w:jc w:val="both"/>
        <w:textAlignment w:val="baseline"/>
        <w:rPr>
          <w:rFonts w:ascii="AngsanaUPC" w:eastAsia="Arial Unicode MS" w:hAnsi="AngsanaUPC" w:cs="AngsanaUPC"/>
          <w:b/>
          <w:bCs/>
          <w:sz w:val="28"/>
          <w:szCs w:val="28"/>
        </w:rPr>
      </w:pPr>
    </w:p>
    <w:p w14:paraId="70F54BBD" w14:textId="61B96AEC" w:rsidR="006513E9" w:rsidRPr="009168C6" w:rsidRDefault="006513E9" w:rsidP="00976408">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67" w:hanging="567"/>
        <w:jc w:val="both"/>
        <w:textAlignment w:val="baseline"/>
        <w:rPr>
          <w:rFonts w:ascii="AngsanaUPC" w:eastAsia="Arial Unicode MS" w:hAnsi="AngsanaUPC" w:cs="AngsanaUPC"/>
          <w:b/>
          <w:bCs/>
          <w:sz w:val="28"/>
          <w:szCs w:val="28"/>
        </w:rPr>
      </w:pPr>
      <w:r w:rsidRPr="009168C6">
        <w:rPr>
          <w:rFonts w:ascii="AngsanaUPC" w:eastAsia="Arial Unicode MS" w:hAnsi="AngsanaUPC" w:cs="AngsanaUPC"/>
          <w:sz w:val="28"/>
          <w:szCs w:val="28"/>
        </w:rPr>
        <w:lastRenderedPageBreak/>
        <w:t>Revenue to be recognized for the remaining performance obligations</w:t>
      </w:r>
    </w:p>
    <w:p w14:paraId="0D678966" w14:textId="5285BCFA" w:rsidR="00134E0D" w:rsidRPr="009168C6" w:rsidRDefault="006513E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atLeast"/>
        <w:ind w:left="539"/>
        <w:jc w:val="thaiDistribute"/>
        <w:rPr>
          <w:rFonts w:ascii="AngsanaUPC" w:hAnsi="AngsanaUPC" w:cs="AngsanaUPC"/>
          <w:i/>
          <w:iCs/>
          <w:sz w:val="28"/>
          <w:szCs w:val="28"/>
        </w:rPr>
      </w:pPr>
      <w:r w:rsidRPr="009168C6">
        <w:rPr>
          <w:rFonts w:ascii="AngsanaUPC" w:hAnsi="AngsanaUPC" w:cs="AngsanaUPC"/>
          <w:sz w:val="28"/>
          <w:szCs w:val="28"/>
        </w:rPr>
        <w:t xml:space="preserve">As at </w:t>
      </w:r>
      <w:r w:rsidR="00D55428" w:rsidRPr="009168C6">
        <w:rPr>
          <w:rFonts w:ascii="AngsanaUPC" w:hAnsi="AngsanaUPC" w:cs="AngsanaUPC"/>
          <w:sz w:val="28"/>
          <w:szCs w:val="28"/>
        </w:rPr>
        <w:t xml:space="preserve">31 December </w:t>
      </w:r>
      <w:r w:rsidRPr="009168C6">
        <w:rPr>
          <w:rFonts w:ascii="AngsanaUPC" w:hAnsi="AngsanaUPC" w:cs="AngsanaUPC"/>
          <w:sz w:val="28"/>
          <w:szCs w:val="28"/>
        </w:rPr>
        <w:t>202</w:t>
      </w:r>
      <w:r w:rsidR="00D21A3B" w:rsidRPr="009168C6">
        <w:rPr>
          <w:rFonts w:ascii="AngsanaUPC" w:hAnsi="AngsanaUPC" w:cs="AngsanaUPC"/>
          <w:sz w:val="28"/>
          <w:szCs w:val="28"/>
        </w:rPr>
        <w:t>3</w:t>
      </w:r>
      <w:r w:rsidRPr="009168C6">
        <w:rPr>
          <w:rFonts w:ascii="AngsanaUPC" w:hAnsi="AngsanaUPC" w:cs="AngsanaUPC"/>
          <w:sz w:val="28"/>
          <w:szCs w:val="28"/>
        </w:rPr>
        <w:t>, the Group expect</w:t>
      </w:r>
      <w:r w:rsidR="008373BB" w:rsidRPr="009168C6">
        <w:rPr>
          <w:rFonts w:ascii="AngsanaUPC" w:hAnsi="AngsanaUPC" w:cs="AngsanaUPC"/>
          <w:sz w:val="28"/>
          <w:szCs w:val="28"/>
        </w:rPr>
        <w:t>ed</w:t>
      </w:r>
      <w:r w:rsidRPr="009168C6">
        <w:rPr>
          <w:rFonts w:ascii="AngsanaUPC" w:hAnsi="AngsanaUPC" w:cs="AngsanaUPC"/>
          <w:sz w:val="28"/>
          <w:szCs w:val="28"/>
        </w:rPr>
        <w:t xml:space="preserve"> to recognized revenue in the future in respect of performance obligations </w:t>
      </w:r>
      <w:r w:rsidR="008373BB" w:rsidRPr="009168C6">
        <w:rPr>
          <w:rFonts w:ascii="AngsanaUPC" w:hAnsi="AngsanaUPC" w:cs="AngsanaUPC"/>
          <w:sz w:val="28"/>
          <w:szCs w:val="28"/>
        </w:rPr>
        <w:t xml:space="preserve">under contracts </w:t>
      </w:r>
      <w:r w:rsidRPr="009168C6">
        <w:rPr>
          <w:rFonts w:ascii="AngsanaUPC" w:hAnsi="AngsanaUPC" w:cs="AngsanaUPC"/>
          <w:sz w:val="28"/>
          <w:szCs w:val="28"/>
        </w:rPr>
        <w:t xml:space="preserve">which </w:t>
      </w:r>
      <w:r w:rsidR="003453D7" w:rsidRPr="009168C6">
        <w:rPr>
          <w:rFonts w:ascii="AngsanaUPC" w:hAnsi="AngsanaUPC" w:cs="AngsanaUPC"/>
          <w:sz w:val="28"/>
          <w:szCs w:val="28"/>
        </w:rPr>
        <w:t>were</w:t>
      </w:r>
      <w:r w:rsidRPr="009168C6">
        <w:rPr>
          <w:rFonts w:ascii="AngsanaUPC" w:hAnsi="AngsanaUPC" w:cs="AngsanaUPC"/>
          <w:sz w:val="28"/>
          <w:szCs w:val="28"/>
        </w:rPr>
        <w:t xml:space="preserve"> </w:t>
      </w:r>
      <w:proofErr w:type="spellStart"/>
      <w:r w:rsidR="0099610A" w:rsidRPr="009168C6">
        <w:rPr>
          <w:rFonts w:ascii="AngsanaUPC" w:hAnsi="AngsanaUPC" w:cs="AngsanaUPC"/>
          <w:sz w:val="28"/>
          <w:szCs w:val="28"/>
        </w:rPr>
        <w:t>incompleted</w:t>
      </w:r>
      <w:proofErr w:type="spellEnd"/>
      <w:r w:rsidRPr="009168C6">
        <w:rPr>
          <w:rFonts w:ascii="AngsanaUPC" w:hAnsi="AngsanaUPC" w:cs="AngsanaUPC"/>
          <w:sz w:val="28"/>
          <w:szCs w:val="28"/>
        </w:rPr>
        <w:t xml:space="preserve"> (or partially</w:t>
      </w:r>
      <w:r w:rsidR="00BF7743" w:rsidRPr="009168C6">
        <w:rPr>
          <w:rFonts w:ascii="AngsanaUPC" w:hAnsi="AngsanaUPC" w:cs="AngsanaUPC"/>
          <w:sz w:val="28"/>
          <w:szCs w:val="28"/>
        </w:rPr>
        <w:t xml:space="preserve"> </w:t>
      </w:r>
      <w:proofErr w:type="spellStart"/>
      <w:r w:rsidR="00BF7743" w:rsidRPr="009168C6">
        <w:rPr>
          <w:rFonts w:ascii="AngsanaUPC" w:hAnsi="AngsanaUPC" w:cs="AngsanaUPC"/>
          <w:sz w:val="28"/>
          <w:szCs w:val="28"/>
        </w:rPr>
        <w:t>incompleted</w:t>
      </w:r>
      <w:proofErr w:type="spellEnd"/>
      <w:r w:rsidRPr="009168C6">
        <w:rPr>
          <w:rFonts w:ascii="AngsanaUPC" w:hAnsi="AngsanaUPC" w:cs="AngsanaUPC"/>
          <w:sz w:val="28"/>
          <w:szCs w:val="28"/>
        </w:rPr>
        <w:t xml:space="preserve">) </w:t>
      </w:r>
      <w:r w:rsidR="008373BB" w:rsidRPr="009168C6">
        <w:rPr>
          <w:rFonts w:ascii="AngsanaUPC" w:hAnsi="AngsanaUPC" w:cs="AngsanaUPC"/>
          <w:sz w:val="28"/>
          <w:szCs w:val="28"/>
        </w:rPr>
        <w:t>in the amount of</w:t>
      </w:r>
      <w:r w:rsidRPr="009168C6">
        <w:rPr>
          <w:rFonts w:ascii="AngsanaUPC" w:hAnsi="AngsanaUPC" w:cs="AngsanaUPC"/>
          <w:sz w:val="28"/>
          <w:szCs w:val="28"/>
        </w:rPr>
        <w:t xml:space="preserve"> Baht </w:t>
      </w:r>
      <w:r w:rsidR="00AD618A" w:rsidRPr="009168C6">
        <w:rPr>
          <w:rFonts w:ascii="AngsanaUPC" w:hAnsi="AngsanaUPC" w:cs="AngsanaUPC"/>
          <w:sz w:val="28"/>
          <w:szCs w:val="28"/>
        </w:rPr>
        <w:t>12,</w:t>
      </w:r>
      <w:r w:rsidR="006E4C7E">
        <w:rPr>
          <w:rFonts w:ascii="AngsanaUPC" w:hAnsi="AngsanaUPC" w:cs="AngsanaUPC"/>
          <w:sz w:val="28"/>
          <w:szCs w:val="28"/>
        </w:rPr>
        <w:t>051</w:t>
      </w:r>
      <w:r w:rsidR="009B0CBC" w:rsidRPr="009168C6">
        <w:rPr>
          <w:rFonts w:ascii="AngsanaUPC" w:hAnsi="AngsanaUPC" w:cs="AngsanaUPC"/>
          <w:sz w:val="28"/>
          <w:szCs w:val="28"/>
        </w:rPr>
        <w:t xml:space="preserve"> </w:t>
      </w:r>
      <w:r w:rsidRPr="009168C6">
        <w:rPr>
          <w:rFonts w:ascii="AngsanaUPC" w:hAnsi="AngsanaUPC" w:cs="AngsanaUPC"/>
          <w:sz w:val="28"/>
          <w:szCs w:val="28"/>
        </w:rPr>
        <w:t xml:space="preserve">million </w:t>
      </w:r>
      <w:r w:rsidRPr="009168C6">
        <w:rPr>
          <w:rFonts w:ascii="AngsanaUPC" w:hAnsi="AngsanaUPC" w:cs="AngsanaUPC"/>
          <w:i/>
          <w:iCs/>
          <w:sz w:val="28"/>
          <w:szCs w:val="28"/>
        </w:rPr>
        <w:t>(</w:t>
      </w:r>
      <w:proofErr w:type="gramStart"/>
      <w:r w:rsidRPr="009168C6">
        <w:rPr>
          <w:rFonts w:ascii="AngsanaUPC" w:hAnsi="AngsanaUPC" w:cs="AngsanaUPC"/>
          <w:i/>
          <w:iCs/>
          <w:sz w:val="28"/>
          <w:szCs w:val="28"/>
        </w:rPr>
        <w:t>202</w:t>
      </w:r>
      <w:r w:rsidR="00D21A3B" w:rsidRPr="009168C6">
        <w:rPr>
          <w:rFonts w:ascii="AngsanaUPC" w:hAnsi="AngsanaUPC" w:cs="AngsanaUPC"/>
          <w:i/>
          <w:iCs/>
          <w:sz w:val="28"/>
          <w:szCs w:val="28"/>
        </w:rPr>
        <w:t xml:space="preserve">2 </w:t>
      </w:r>
      <w:r w:rsidRPr="009168C6">
        <w:rPr>
          <w:rFonts w:ascii="AngsanaUPC" w:hAnsi="AngsanaUPC" w:cs="AngsanaUPC"/>
          <w:i/>
          <w:iCs/>
          <w:sz w:val="28"/>
          <w:szCs w:val="28"/>
        </w:rPr>
        <w:t>:</w:t>
      </w:r>
      <w:proofErr w:type="gramEnd"/>
      <w:r w:rsidRPr="009168C6">
        <w:rPr>
          <w:rFonts w:ascii="AngsanaUPC" w:hAnsi="AngsanaUPC" w:cs="AngsanaUPC"/>
          <w:i/>
          <w:iCs/>
          <w:sz w:val="28"/>
          <w:szCs w:val="28"/>
        </w:rPr>
        <w:t xml:space="preserve"> Baht </w:t>
      </w:r>
      <w:r w:rsidR="00D14074" w:rsidRPr="009168C6">
        <w:rPr>
          <w:rFonts w:ascii="AngsanaUPC" w:hAnsi="AngsanaUPC" w:cs="AngsanaUPC"/>
          <w:i/>
          <w:iCs/>
          <w:sz w:val="28"/>
          <w:szCs w:val="28"/>
        </w:rPr>
        <w:t>16,359</w:t>
      </w:r>
      <w:r w:rsidRPr="009168C6">
        <w:rPr>
          <w:rFonts w:ascii="AngsanaUPC" w:hAnsi="AngsanaUPC" w:cs="AngsanaUPC"/>
          <w:i/>
          <w:iCs/>
          <w:sz w:val="28"/>
          <w:szCs w:val="28"/>
        </w:rPr>
        <w:t xml:space="preserve"> million)</w:t>
      </w:r>
      <w:r w:rsidRPr="009168C6">
        <w:rPr>
          <w:rFonts w:ascii="AngsanaUPC" w:hAnsi="AngsanaUPC" w:cs="AngsanaUPC"/>
          <w:sz w:val="28"/>
          <w:szCs w:val="28"/>
        </w:rPr>
        <w:t xml:space="preserve"> </w:t>
      </w:r>
      <w:r w:rsidRPr="009168C6">
        <w:rPr>
          <w:rFonts w:ascii="AngsanaUPC" w:hAnsi="AngsanaUPC" w:cs="AngsanaUPC"/>
          <w:i/>
          <w:iCs/>
          <w:sz w:val="28"/>
          <w:szCs w:val="28"/>
        </w:rPr>
        <w:t xml:space="preserve">(Separate financial statement : Baht </w:t>
      </w:r>
      <w:r w:rsidR="00AD618A" w:rsidRPr="009168C6">
        <w:rPr>
          <w:rFonts w:ascii="AngsanaUPC" w:hAnsi="AngsanaUPC" w:cs="AngsanaUPC"/>
          <w:i/>
          <w:iCs/>
          <w:sz w:val="28"/>
          <w:szCs w:val="28"/>
        </w:rPr>
        <w:t>11,264</w:t>
      </w:r>
      <w:r w:rsidR="009B0CBC" w:rsidRPr="009168C6">
        <w:rPr>
          <w:rFonts w:ascii="AngsanaUPC" w:hAnsi="AngsanaUPC" w:cs="AngsanaUPC"/>
          <w:i/>
          <w:iCs/>
          <w:sz w:val="28"/>
          <w:szCs w:val="28"/>
        </w:rPr>
        <w:t xml:space="preserve"> </w:t>
      </w:r>
      <w:r w:rsidRPr="009168C6">
        <w:rPr>
          <w:rFonts w:ascii="AngsanaUPC" w:hAnsi="AngsanaUPC" w:cs="AngsanaUPC"/>
          <w:i/>
          <w:iCs/>
          <w:sz w:val="28"/>
          <w:szCs w:val="28"/>
        </w:rPr>
        <w:t>million (</w:t>
      </w:r>
      <w:r w:rsidR="00D21A3B" w:rsidRPr="009168C6">
        <w:rPr>
          <w:rFonts w:ascii="AngsanaUPC" w:hAnsi="AngsanaUPC" w:cs="AngsanaUPC"/>
          <w:i/>
          <w:iCs/>
          <w:sz w:val="28"/>
          <w:szCs w:val="28"/>
        </w:rPr>
        <w:t xml:space="preserve">2022 </w:t>
      </w:r>
      <w:r w:rsidRPr="009168C6">
        <w:rPr>
          <w:rFonts w:ascii="AngsanaUPC" w:hAnsi="AngsanaUPC" w:cs="AngsanaUPC"/>
          <w:i/>
          <w:iCs/>
          <w:sz w:val="28"/>
          <w:szCs w:val="28"/>
        </w:rPr>
        <w:t xml:space="preserve">: Baht </w:t>
      </w:r>
      <w:r w:rsidR="00D21A3B" w:rsidRPr="009168C6">
        <w:rPr>
          <w:rFonts w:ascii="AngsanaUPC" w:hAnsi="AngsanaUPC" w:cs="AngsanaUPC"/>
          <w:i/>
          <w:iCs/>
          <w:sz w:val="28"/>
          <w:szCs w:val="28"/>
        </w:rPr>
        <w:t>15</w:t>
      </w:r>
      <w:r w:rsidRPr="009168C6">
        <w:rPr>
          <w:rFonts w:ascii="AngsanaUPC" w:hAnsi="AngsanaUPC" w:cs="AngsanaUPC"/>
          <w:i/>
          <w:iCs/>
          <w:sz w:val="28"/>
          <w:szCs w:val="28"/>
        </w:rPr>
        <w:t>,</w:t>
      </w:r>
      <w:r w:rsidR="00D21A3B" w:rsidRPr="009168C6">
        <w:rPr>
          <w:rFonts w:ascii="AngsanaUPC" w:hAnsi="AngsanaUPC" w:cs="AngsanaUPC"/>
          <w:i/>
          <w:iCs/>
          <w:sz w:val="28"/>
          <w:szCs w:val="28"/>
        </w:rPr>
        <w:t>347</w:t>
      </w:r>
      <w:r w:rsidRPr="009168C6">
        <w:rPr>
          <w:rFonts w:ascii="AngsanaUPC" w:hAnsi="AngsanaUPC" w:cs="AngsanaUPC"/>
          <w:i/>
          <w:iCs/>
          <w:sz w:val="28"/>
          <w:szCs w:val="28"/>
        </w:rPr>
        <w:t xml:space="preserve"> million))</w:t>
      </w:r>
      <w:r w:rsidRPr="009168C6">
        <w:rPr>
          <w:rFonts w:ascii="AngsanaUPC" w:hAnsi="AngsanaUPC" w:cs="AngsanaUPC"/>
          <w:sz w:val="28"/>
          <w:szCs w:val="28"/>
        </w:rPr>
        <w:t xml:space="preserve">. The Group </w:t>
      </w:r>
      <w:r w:rsidR="003453D7" w:rsidRPr="009168C6">
        <w:rPr>
          <w:rFonts w:ascii="AngsanaUPC" w:hAnsi="AngsanaUPC" w:cs="AngsanaUPC"/>
          <w:sz w:val="28"/>
          <w:szCs w:val="28"/>
        </w:rPr>
        <w:t xml:space="preserve">has anticipated </w:t>
      </w:r>
      <w:r w:rsidRPr="009168C6">
        <w:rPr>
          <w:rFonts w:ascii="AngsanaUPC" w:hAnsi="AngsanaUPC" w:cs="AngsanaUPC"/>
          <w:sz w:val="28"/>
          <w:szCs w:val="28"/>
        </w:rPr>
        <w:t xml:space="preserve">to complete the obligations of contract within year </w:t>
      </w:r>
      <w:r w:rsidR="007322D1" w:rsidRPr="009168C6">
        <w:rPr>
          <w:rFonts w:ascii="AngsanaUPC" w:hAnsi="AngsanaUPC" w:cs="AngsanaUPC"/>
          <w:sz w:val="28"/>
          <w:szCs w:val="28"/>
        </w:rPr>
        <w:t>2027</w:t>
      </w:r>
      <w:r w:rsidRPr="009168C6">
        <w:rPr>
          <w:rFonts w:ascii="AngsanaUPC" w:hAnsi="AngsanaUPC" w:cs="AngsanaUPC"/>
          <w:sz w:val="28"/>
          <w:szCs w:val="28"/>
        </w:rPr>
        <w:t xml:space="preserve"> </w:t>
      </w:r>
      <w:r w:rsidRPr="009168C6">
        <w:rPr>
          <w:rFonts w:ascii="AngsanaUPC" w:hAnsi="AngsanaUPC" w:cs="AngsanaUPC"/>
          <w:i/>
          <w:iCs/>
          <w:sz w:val="28"/>
          <w:szCs w:val="28"/>
        </w:rPr>
        <w:t>(</w:t>
      </w:r>
      <w:r w:rsidR="00EA1663" w:rsidRPr="009168C6">
        <w:rPr>
          <w:rFonts w:ascii="AngsanaUPC" w:hAnsi="AngsanaUPC" w:cs="AngsanaUPC"/>
          <w:i/>
          <w:iCs/>
          <w:sz w:val="28"/>
          <w:szCs w:val="28"/>
        </w:rPr>
        <w:t>2022</w:t>
      </w:r>
      <w:r w:rsidRPr="009168C6">
        <w:rPr>
          <w:rFonts w:ascii="AngsanaUPC" w:hAnsi="AngsanaUPC" w:cs="AngsanaUPC"/>
          <w:i/>
          <w:iCs/>
          <w:sz w:val="28"/>
          <w:szCs w:val="28"/>
        </w:rPr>
        <w:t>: year 202</w:t>
      </w:r>
      <w:r w:rsidR="00D21A3B" w:rsidRPr="009168C6">
        <w:rPr>
          <w:rFonts w:ascii="AngsanaUPC" w:hAnsi="AngsanaUPC" w:cs="AngsanaUPC"/>
          <w:i/>
          <w:iCs/>
          <w:sz w:val="28"/>
          <w:szCs w:val="28"/>
        </w:rPr>
        <w:t>6</w:t>
      </w:r>
      <w:r w:rsidRPr="009168C6">
        <w:rPr>
          <w:rFonts w:ascii="AngsanaUPC" w:hAnsi="AngsanaUPC" w:cs="AngsanaUPC"/>
          <w:i/>
          <w:iCs/>
          <w:sz w:val="28"/>
          <w:szCs w:val="28"/>
        </w:rPr>
        <w:t>).</w:t>
      </w:r>
    </w:p>
    <w:p w14:paraId="580ECBB8" w14:textId="77777777" w:rsidR="00EA1663" w:rsidRPr="009168C6" w:rsidRDefault="00EA1663" w:rsidP="00976408">
      <w:pPr>
        <w:pStyle w:val="BodyText2"/>
        <w:numPr>
          <w:ilvl w:val="0"/>
          <w:numId w:val="25"/>
        </w:numPr>
        <w:spacing w:before="240" w:line="360" w:lineRule="atLeast"/>
        <w:ind w:left="544" w:right="-221" w:hanging="567"/>
        <w:rPr>
          <w:rFonts w:ascii="AngsanaUPC" w:eastAsia="Arial Unicode MS" w:hAnsi="AngsanaUPC" w:cs="AngsanaUPC"/>
          <w:b/>
          <w:bCs/>
          <w:sz w:val="28"/>
          <w:szCs w:val="28"/>
        </w:rPr>
      </w:pPr>
      <w:r w:rsidRPr="009168C6">
        <w:rPr>
          <w:rFonts w:ascii="AngsanaUPC" w:hAnsi="AngsanaUPC" w:cs="AngsanaUPC"/>
          <w:b/>
          <w:bCs/>
          <w:sz w:val="28"/>
          <w:szCs w:val="28"/>
        </w:rPr>
        <w:t>Cost to fulfil contract</w:t>
      </w:r>
      <w:r w:rsidR="008373BB" w:rsidRPr="009168C6">
        <w:rPr>
          <w:rFonts w:ascii="AngsanaUPC" w:hAnsi="AngsanaUPC" w:cs="AngsanaUPC"/>
          <w:b/>
          <w:bCs/>
          <w:sz w:val="28"/>
          <w:szCs w:val="28"/>
        </w:rPr>
        <w:t>s</w:t>
      </w:r>
      <w:r w:rsidRPr="009168C6">
        <w:rPr>
          <w:rFonts w:ascii="AngsanaUPC" w:hAnsi="AngsanaUPC" w:cs="AngsanaUPC"/>
          <w:b/>
          <w:bCs/>
          <w:sz w:val="28"/>
          <w:szCs w:val="28"/>
        </w:rPr>
        <w:t xml:space="preserve"> with customers</w:t>
      </w:r>
    </w:p>
    <w:tbl>
      <w:tblPr>
        <w:tblW w:w="9190" w:type="dxa"/>
        <w:tblInd w:w="558" w:type="dxa"/>
        <w:tblLayout w:type="fixed"/>
        <w:tblLook w:val="0000" w:firstRow="0" w:lastRow="0" w:firstColumn="0" w:lastColumn="0" w:noHBand="0" w:noVBand="0"/>
      </w:tblPr>
      <w:tblGrid>
        <w:gridCol w:w="3236"/>
        <w:gridCol w:w="1275"/>
        <w:gridCol w:w="283"/>
        <w:gridCol w:w="1419"/>
        <w:gridCol w:w="236"/>
        <w:gridCol w:w="1180"/>
        <w:gridCol w:w="285"/>
        <w:gridCol w:w="1276"/>
      </w:tblGrid>
      <w:tr w:rsidR="00A011ED" w:rsidRPr="009168C6" w14:paraId="002C29CA" w14:textId="77777777" w:rsidTr="00F8075F">
        <w:trPr>
          <w:trHeight w:hRule="exact" w:val="397"/>
        </w:trPr>
        <w:tc>
          <w:tcPr>
            <w:tcW w:w="5000" w:type="pct"/>
            <w:gridSpan w:val="8"/>
            <w:vAlign w:val="center"/>
          </w:tcPr>
          <w:p w14:paraId="4AAA3E7D" w14:textId="77777777" w:rsidR="00A011ED" w:rsidRPr="009168C6" w:rsidRDefault="00A011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A011ED" w:rsidRPr="009168C6" w14:paraId="42024E1D" w14:textId="77777777" w:rsidTr="00373AF1">
        <w:trPr>
          <w:trHeight w:hRule="exact" w:val="397"/>
        </w:trPr>
        <w:tc>
          <w:tcPr>
            <w:tcW w:w="1761" w:type="pct"/>
            <w:vAlign w:val="center"/>
          </w:tcPr>
          <w:p w14:paraId="394BDED5" w14:textId="77777777" w:rsidR="00A011ED" w:rsidRPr="009168C6" w:rsidRDefault="00A011ED" w:rsidP="00F93556">
            <w:pPr>
              <w:pStyle w:val="acctfourfigures"/>
              <w:tabs>
                <w:tab w:val="clear" w:pos="765"/>
              </w:tabs>
              <w:spacing w:line="240" w:lineRule="auto"/>
              <w:ind w:left="435" w:hanging="426"/>
              <w:rPr>
                <w:rFonts w:ascii="AngsanaUPC" w:hAnsi="AngsanaUPC" w:cs="AngsanaUPC"/>
                <w:b/>
                <w:bCs/>
                <w:sz w:val="28"/>
                <w:szCs w:val="28"/>
              </w:rPr>
            </w:pPr>
          </w:p>
        </w:tc>
        <w:tc>
          <w:tcPr>
            <w:tcW w:w="1620" w:type="pct"/>
            <w:gridSpan w:val="3"/>
            <w:tcBorders>
              <w:bottom w:val="single" w:sz="4" w:space="0" w:color="auto"/>
            </w:tcBorders>
            <w:shd w:val="clear" w:color="auto" w:fill="auto"/>
          </w:tcPr>
          <w:p w14:paraId="2EB070EA" w14:textId="77777777" w:rsidR="00A011ED" w:rsidRPr="009168C6" w:rsidRDefault="00A011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41E89993" w14:textId="77777777" w:rsidR="00A011ED" w:rsidRPr="009168C6" w:rsidRDefault="00A011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1" w:type="pct"/>
            <w:gridSpan w:val="3"/>
            <w:tcBorders>
              <w:bottom w:val="single" w:sz="4" w:space="0" w:color="auto"/>
            </w:tcBorders>
            <w:shd w:val="clear" w:color="auto" w:fill="auto"/>
          </w:tcPr>
          <w:p w14:paraId="13586AB5" w14:textId="77777777" w:rsidR="00A011ED" w:rsidRPr="009168C6" w:rsidRDefault="00A011E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A011ED" w:rsidRPr="009168C6" w14:paraId="2C3E99A1" w14:textId="77777777" w:rsidTr="00373AF1">
        <w:trPr>
          <w:trHeight w:hRule="exact" w:val="397"/>
        </w:trPr>
        <w:tc>
          <w:tcPr>
            <w:tcW w:w="1761" w:type="pct"/>
          </w:tcPr>
          <w:p w14:paraId="6D7B7664"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AngsanaUPC" w:hAnsi="AngsanaUPC" w:cs="AngsanaUPC"/>
                <w:sz w:val="28"/>
                <w:szCs w:val="28"/>
              </w:rPr>
            </w:pPr>
          </w:p>
        </w:tc>
        <w:tc>
          <w:tcPr>
            <w:tcW w:w="694" w:type="pct"/>
            <w:tcBorders>
              <w:top w:val="single" w:sz="4" w:space="0" w:color="auto"/>
              <w:bottom w:val="single" w:sz="4" w:space="0" w:color="auto"/>
            </w:tcBorders>
            <w:shd w:val="clear" w:color="auto" w:fill="auto"/>
          </w:tcPr>
          <w:p w14:paraId="3479BB96"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4" w:type="pct"/>
            <w:shd w:val="clear" w:color="auto" w:fill="auto"/>
          </w:tcPr>
          <w:p w14:paraId="3D1E3AA4" w14:textId="77777777" w:rsidR="00A011ED" w:rsidRPr="009168C6" w:rsidRDefault="00A011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772" w:type="pct"/>
            <w:tcBorders>
              <w:top w:val="single" w:sz="4" w:space="0" w:color="auto"/>
              <w:bottom w:val="single" w:sz="4" w:space="0" w:color="auto"/>
            </w:tcBorders>
            <w:shd w:val="clear" w:color="auto" w:fill="auto"/>
          </w:tcPr>
          <w:p w14:paraId="4BBC748D"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c>
          <w:tcPr>
            <w:tcW w:w="128" w:type="pct"/>
            <w:shd w:val="clear" w:color="auto" w:fill="auto"/>
          </w:tcPr>
          <w:p w14:paraId="17D0304C"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center"/>
              <w:rPr>
                <w:rFonts w:ascii="AngsanaUPC" w:eastAsia="Calibri" w:hAnsi="AngsanaUPC" w:cs="AngsanaUPC"/>
                <w:sz w:val="28"/>
                <w:szCs w:val="28"/>
              </w:rPr>
            </w:pPr>
          </w:p>
        </w:tc>
        <w:tc>
          <w:tcPr>
            <w:tcW w:w="642" w:type="pct"/>
            <w:tcBorders>
              <w:top w:val="single" w:sz="4" w:space="0" w:color="auto"/>
              <w:bottom w:val="single" w:sz="4" w:space="0" w:color="auto"/>
            </w:tcBorders>
            <w:shd w:val="clear" w:color="auto" w:fill="auto"/>
          </w:tcPr>
          <w:p w14:paraId="28D99CBE"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2023</w:t>
            </w:r>
          </w:p>
        </w:tc>
        <w:tc>
          <w:tcPr>
            <w:tcW w:w="155" w:type="pct"/>
          </w:tcPr>
          <w:p w14:paraId="3F5EE34A" w14:textId="77777777" w:rsidR="00A011ED" w:rsidRPr="009168C6" w:rsidRDefault="00A011ED"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eastAsia="Arial Unicode MS" w:hAnsi="AngsanaUPC" w:cs="AngsanaUPC"/>
                <w:sz w:val="28"/>
                <w:szCs w:val="28"/>
              </w:rPr>
            </w:pPr>
          </w:p>
        </w:tc>
        <w:tc>
          <w:tcPr>
            <w:tcW w:w="694" w:type="pct"/>
            <w:tcBorders>
              <w:top w:val="single" w:sz="4" w:space="0" w:color="auto"/>
              <w:bottom w:val="single" w:sz="4" w:space="0" w:color="auto"/>
            </w:tcBorders>
            <w:shd w:val="clear" w:color="auto" w:fill="auto"/>
          </w:tcPr>
          <w:p w14:paraId="3642658D" w14:textId="77777777" w:rsidR="00A011ED" w:rsidRPr="009168C6" w:rsidRDefault="00A011E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UPC" w:eastAsia="Calibri" w:hAnsi="AngsanaUPC" w:cs="AngsanaUPC"/>
                <w:sz w:val="28"/>
                <w:szCs w:val="28"/>
              </w:rPr>
            </w:pPr>
            <w:r w:rsidRPr="009168C6">
              <w:rPr>
                <w:rFonts w:ascii="AngsanaUPC" w:hAnsi="AngsanaUPC" w:cs="AngsanaUPC"/>
                <w:bCs/>
                <w:sz w:val="28"/>
                <w:szCs w:val="28"/>
                <w:lang w:val="en-GB" w:bidi="ar-SA"/>
              </w:rPr>
              <w:t>2022</w:t>
            </w:r>
          </w:p>
        </w:tc>
      </w:tr>
      <w:tr w:rsidR="00B27D03" w:rsidRPr="009168C6" w14:paraId="05701BB2" w14:textId="77777777" w:rsidTr="00373AF1">
        <w:tc>
          <w:tcPr>
            <w:tcW w:w="1761" w:type="pct"/>
          </w:tcPr>
          <w:p w14:paraId="7898934C"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eastAsia="Arial Unicode MS" w:hAnsi="AngsanaUPC" w:cs="AngsanaUPC"/>
                <w:sz w:val="28"/>
                <w:szCs w:val="28"/>
              </w:rPr>
            </w:pPr>
            <w:r w:rsidRPr="009168C6">
              <w:rPr>
                <w:rFonts w:ascii="AngsanaUPC" w:hAnsi="AngsanaUPC" w:cs="AngsanaUPC"/>
                <w:color w:val="000000"/>
                <w:sz w:val="28"/>
                <w:szCs w:val="28"/>
              </w:rPr>
              <w:t>Net book value as at 1</w:t>
            </w:r>
            <w:r w:rsidRPr="009168C6">
              <w:rPr>
                <w:rFonts w:ascii="AngsanaUPC" w:hAnsi="AngsanaUPC" w:cs="AngsanaUPC"/>
                <w:color w:val="000000"/>
                <w:sz w:val="28"/>
                <w:szCs w:val="28"/>
                <w:cs/>
              </w:rPr>
              <w:t xml:space="preserve"> </w:t>
            </w:r>
            <w:r w:rsidRPr="009168C6">
              <w:rPr>
                <w:rFonts w:ascii="AngsanaUPC" w:hAnsi="AngsanaUPC" w:cs="AngsanaUPC"/>
                <w:color w:val="000000"/>
                <w:sz w:val="28"/>
                <w:szCs w:val="28"/>
              </w:rPr>
              <w:t xml:space="preserve">January </w:t>
            </w:r>
          </w:p>
        </w:tc>
        <w:tc>
          <w:tcPr>
            <w:tcW w:w="694" w:type="pct"/>
            <w:tcBorders>
              <w:top w:val="single" w:sz="4" w:space="0" w:color="auto"/>
            </w:tcBorders>
            <w:shd w:val="clear" w:color="auto" w:fill="auto"/>
          </w:tcPr>
          <w:p w14:paraId="1057B456"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r>
              <w:rPr>
                <w:rFonts w:ascii="AngsanaUPC" w:hAnsi="AngsanaUPC" w:cs="AngsanaUPC" w:hint="cs"/>
                <w:color w:val="000000"/>
                <w:sz w:val="28"/>
                <w:szCs w:val="28"/>
                <w:cs/>
              </w:rPr>
              <w:t>536</w:t>
            </w:r>
            <w:r>
              <w:rPr>
                <w:rFonts w:ascii="AngsanaUPC" w:hAnsi="AngsanaUPC" w:cs="AngsanaUPC"/>
                <w:color w:val="000000"/>
                <w:sz w:val="28"/>
                <w:szCs w:val="28"/>
              </w:rPr>
              <w:t>,978</w:t>
            </w:r>
          </w:p>
        </w:tc>
        <w:tc>
          <w:tcPr>
            <w:tcW w:w="154" w:type="pct"/>
            <w:shd w:val="clear" w:color="auto" w:fill="auto"/>
          </w:tcPr>
          <w:p w14:paraId="0FAE061C"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222D22DC"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108"/>
              <w:jc w:val="both"/>
              <w:rPr>
                <w:rFonts w:ascii="AngsanaUPC" w:hAnsi="AngsanaUPC" w:cs="AngsanaUPC"/>
                <w:color w:val="000000"/>
                <w:sz w:val="28"/>
                <w:szCs w:val="28"/>
              </w:rPr>
            </w:pPr>
            <w:r w:rsidRPr="00635AA9">
              <w:rPr>
                <w:rFonts w:ascii="AngsanaUPC" w:hAnsi="AngsanaUPC" w:cs="AngsanaUPC"/>
                <w:color w:val="000000"/>
                <w:sz w:val="28"/>
                <w:szCs w:val="28"/>
              </w:rPr>
              <w:t>80,944</w:t>
            </w:r>
          </w:p>
        </w:tc>
        <w:tc>
          <w:tcPr>
            <w:tcW w:w="128" w:type="pct"/>
            <w:shd w:val="clear" w:color="auto" w:fill="auto"/>
          </w:tcPr>
          <w:p w14:paraId="389F1EB9"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tcBorders>
              <w:top w:val="single" w:sz="4" w:space="0" w:color="auto"/>
            </w:tcBorders>
            <w:shd w:val="clear" w:color="auto" w:fill="auto"/>
          </w:tcPr>
          <w:p w14:paraId="4B6A8004"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443,367</w:t>
            </w:r>
          </w:p>
        </w:tc>
        <w:tc>
          <w:tcPr>
            <w:tcW w:w="155" w:type="pct"/>
            <w:shd w:val="clear" w:color="auto" w:fill="auto"/>
          </w:tcPr>
          <w:p w14:paraId="4FBDE701"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tcBorders>
              <w:top w:val="single" w:sz="4" w:space="0" w:color="auto"/>
            </w:tcBorders>
            <w:shd w:val="clear" w:color="auto" w:fill="auto"/>
          </w:tcPr>
          <w:p w14:paraId="4353EB21"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hAnsi="AngsanaUPC" w:cs="AngsanaUPC"/>
                <w:color w:val="000000"/>
                <w:sz w:val="28"/>
                <w:szCs w:val="28"/>
              </w:rPr>
            </w:pPr>
            <w:r w:rsidRPr="00635AA9">
              <w:rPr>
                <w:rFonts w:ascii="AngsanaUPC" w:hAnsi="AngsanaUPC" w:cs="AngsanaUPC"/>
                <w:color w:val="000000"/>
                <w:sz w:val="28"/>
                <w:szCs w:val="28"/>
              </w:rPr>
              <w:t>80,944</w:t>
            </w:r>
          </w:p>
        </w:tc>
      </w:tr>
      <w:tr w:rsidR="00B27D03" w:rsidRPr="009168C6" w14:paraId="5ECA4BF8" w14:textId="77777777" w:rsidTr="00F8075F">
        <w:tc>
          <w:tcPr>
            <w:tcW w:w="1761" w:type="pct"/>
          </w:tcPr>
          <w:p w14:paraId="38E332D0" w14:textId="228CBCD8"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r w:rsidRPr="009168C6">
              <w:rPr>
                <w:rFonts w:ascii="AngsanaUPC" w:hAnsi="AngsanaUPC" w:cs="AngsanaUPC"/>
                <w:sz w:val="28"/>
                <w:szCs w:val="28"/>
              </w:rPr>
              <w:t xml:space="preserve">Increase (decrease) during the </w:t>
            </w:r>
            <w:r w:rsidR="00A6543C">
              <w:rPr>
                <w:rFonts w:ascii="AngsanaUPC" w:hAnsi="AngsanaUPC" w:cs="AngsanaUPC"/>
                <w:sz w:val="28"/>
                <w:szCs w:val="28"/>
              </w:rPr>
              <w:t>year</w:t>
            </w:r>
          </w:p>
        </w:tc>
        <w:tc>
          <w:tcPr>
            <w:tcW w:w="694" w:type="pct"/>
            <w:shd w:val="clear" w:color="auto" w:fill="auto"/>
          </w:tcPr>
          <w:p w14:paraId="7F212369"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915,697</w:t>
            </w:r>
          </w:p>
        </w:tc>
        <w:tc>
          <w:tcPr>
            <w:tcW w:w="154" w:type="pct"/>
            <w:shd w:val="clear" w:color="auto" w:fill="auto"/>
          </w:tcPr>
          <w:p w14:paraId="355868C8"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772" w:type="pct"/>
            <w:shd w:val="clear" w:color="auto" w:fill="auto"/>
          </w:tcPr>
          <w:p w14:paraId="1BB8A164"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456,034</w:t>
            </w:r>
          </w:p>
        </w:tc>
        <w:tc>
          <w:tcPr>
            <w:tcW w:w="128" w:type="pct"/>
            <w:shd w:val="clear" w:color="auto" w:fill="auto"/>
          </w:tcPr>
          <w:p w14:paraId="15143FEA"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sz w:val="28"/>
                <w:szCs w:val="28"/>
              </w:rPr>
            </w:pPr>
          </w:p>
        </w:tc>
        <w:tc>
          <w:tcPr>
            <w:tcW w:w="642" w:type="pct"/>
            <w:shd w:val="clear" w:color="auto" w:fill="auto"/>
          </w:tcPr>
          <w:p w14:paraId="44E4AB88"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sz w:val="28"/>
                <w:szCs w:val="28"/>
              </w:rPr>
            </w:pPr>
            <w:r>
              <w:rPr>
                <w:rFonts w:ascii="AngsanaUPC" w:hAnsi="AngsanaUPC" w:cs="AngsanaUPC"/>
                <w:color w:val="000000"/>
                <w:sz w:val="28"/>
                <w:szCs w:val="28"/>
              </w:rPr>
              <w:t>798,802</w:t>
            </w:r>
          </w:p>
        </w:tc>
        <w:tc>
          <w:tcPr>
            <w:tcW w:w="155" w:type="pct"/>
            <w:shd w:val="clear" w:color="auto" w:fill="auto"/>
          </w:tcPr>
          <w:p w14:paraId="13954ABD"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sz w:val="28"/>
                <w:szCs w:val="28"/>
              </w:rPr>
            </w:pPr>
          </w:p>
        </w:tc>
        <w:tc>
          <w:tcPr>
            <w:tcW w:w="694" w:type="pct"/>
            <w:shd w:val="clear" w:color="auto" w:fill="auto"/>
          </w:tcPr>
          <w:p w14:paraId="6160EF54"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sz w:val="28"/>
                <w:szCs w:val="28"/>
              </w:rPr>
            </w:pPr>
            <w:r w:rsidRPr="00635AA9">
              <w:rPr>
                <w:rFonts w:ascii="AngsanaUPC" w:hAnsi="AngsanaUPC" w:cs="AngsanaUPC"/>
                <w:color w:val="000000"/>
                <w:sz w:val="28"/>
                <w:szCs w:val="28"/>
              </w:rPr>
              <w:t>362,423</w:t>
            </w:r>
          </w:p>
        </w:tc>
      </w:tr>
      <w:tr w:rsidR="00B27D03" w:rsidRPr="009168C6" w14:paraId="675319B8" w14:textId="77777777" w:rsidTr="00F8075F">
        <w:trPr>
          <w:trHeight w:hRule="exact" w:val="397"/>
        </w:trPr>
        <w:tc>
          <w:tcPr>
            <w:tcW w:w="1761" w:type="pct"/>
          </w:tcPr>
          <w:p w14:paraId="11D15CDC"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ight="-93"/>
              <w:rPr>
                <w:rFonts w:ascii="AngsanaUPC" w:eastAsia="Arial Unicode MS" w:hAnsi="AngsanaUPC" w:cs="AngsanaUPC"/>
                <w:b/>
                <w:bCs/>
                <w:sz w:val="28"/>
                <w:szCs w:val="28"/>
              </w:rPr>
            </w:pPr>
            <w:r w:rsidRPr="009168C6">
              <w:rPr>
                <w:rFonts w:ascii="AngsanaUPC" w:hAnsi="AngsanaUPC" w:cs="AngsanaUPC"/>
                <w:b/>
                <w:bCs/>
                <w:color w:val="000000"/>
                <w:sz w:val="28"/>
                <w:szCs w:val="28"/>
              </w:rPr>
              <w:t>Net book value as at 31 December</w:t>
            </w:r>
          </w:p>
        </w:tc>
        <w:tc>
          <w:tcPr>
            <w:tcW w:w="694" w:type="pct"/>
            <w:tcBorders>
              <w:top w:val="single" w:sz="4" w:space="0" w:color="auto"/>
              <w:bottom w:val="double" w:sz="4" w:space="0" w:color="auto"/>
            </w:tcBorders>
            <w:shd w:val="clear" w:color="auto" w:fill="auto"/>
          </w:tcPr>
          <w:p w14:paraId="27E42FC0"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108" w:right="-108"/>
              <w:jc w:val="both"/>
              <w:rPr>
                <w:rFonts w:ascii="AngsanaUPC" w:eastAsia="Calibri" w:hAnsi="AngsanaUPC" w:cs="AngsanaUPC"/>
                <w:b/>
                <w:bCs/>
                <w:sz w:val="28"/>
                <w:szCs w:val="28"/>
              </w:rPr>
            </w:pPr>
            <w:r w:rsidRPr="0086557B">
              <w:rPr>
                <w:rFonts w:ascii="AngsanaUPC" w:hAnsi="AngsanaUPC" w:cs="AngsanaUPC"/>
                <w:b/>
                <w:bCs/>
                <w:color w:val="000000"/>
                <w:sz w:val="28"/>
                <w:szCs w:val="28"/>
              </w:rPr>
              <w:t>1,452,675</w:t>
            </w:r>
          </w:p>
        </w:tc>
        <w:tc>
          <w:tcPr>
            <w:tcW w:w="154" w:type="pct"/>
            <w:shd w:val="clear" w:color="auto" w:fill="auto"/>
          </w:tcPr>
          <w:p w14:paraId="7808ABB1"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772" w:type="pct"/>
            <w:tcBorders>
              <w:top w:val="single" w:sz="4" w:space="0" w:color="auto"/>
              <w:bottom w:val="double" w:sz="4" w:space="0" w:color="auto"/>
            </w:tcBorders>
            <w:shd w:val="clear" w:color="auto" w:fill="auto"/>
          </w:tcPr>
          <w:p w14:paraId="7FAFA86C"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108"/>
              <w:jc w:val="both"/>
              <w:rPr>
                <w:rFonts w:ascii="AngsanaUPC" w:eastAsia="Calibri" w:hAnsi="AngsanaUPC" w:cs="AngsanaUPC"/>
                <w:b/>
                <w:bCs/>
                <w:sz w:val="28"/>
                <w:szCs w:val="28"/>
              </w:rPr>
            </w:pPr>
            <w:r>
              <w:rPr>
                <w:rFonts w:ascii="AngsanaUPC" w:hAnsi="AngsanaUPC" w:cs="AngsanaUPC"/>
                <w:b/>
                <w:bCs/>
                <w:color w:val="000000"/>
                <w:sz w:val="28"/>
                <w:szCs w:val="28"/>
              </w:rPr>
              <w:t>536,978</w:t>
            </w:r>
          </w:p>
        </w:tc>
        <w:tc>
          <w:tcPr>
            <w:tcW w:w="128" w:type="pct"/>
            <w:shd w:val="clear" w:color="auto" w:fill="auto"/>
          </w:tcPr>
          <w:p w14:paraId="10DD32A5"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08"/>
              <w:jc w:val="both"/>
              <w:rPr>
                <w:rFonts w:ascii="AngsanaUPC" w:eastAsia="Calibri" w:hAnsi="AngsanaUPC" w:cs="AngsanaUPC"/>
                <w:b/>
                <w:bCs/>
                <w:sz w:val="28"/>
                <w:szCs w:val="28"/>
              </w:rPr>
            </w:pPr>
          </w:p>
        </w:tc>
        <w:tc>
          <w:tcPr>
            <w:tcW w:w="642" w:type="pct"/>
            <w:tcBorders>
              <w:top w:val="single" w:sz="4" w:space="0" w:color="auto"/>
              <w:bottom w:val="double" w:sz="4" w:space="0" w:color="auto"/>
            </w:tcBorders>
            <w:shd w:val="clear" w:color="auto" w:fill="auto"/>
          </w:tcPr>
          <w:p w14:paraId="10EC9DB7"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08" w:right="-108"/>
              <w:jc w:val="both"/>
              <w:rPr>
                <w:rFonts w:ascii="AngsanaUPC" w:eastAsia="Calibri" w:hAnsi="AngsanaUPC" w:cs="AngsanaUPC"/>
                <w:b/>
                <w:bCs/>
                <w:sz w:val="28"/>
                <w:szCs w:val="28"/>
              </w:rPr>
            </w:pPr>
            <w:r w:rsidRPr="00696732">
              <w:rPr>
                <w:rFonts w:ascii="AngsanaUPC" w:hAnsi="AngsanaUPC" w:cs="AngsanaUPC"/>
                <w:b/>
                <w:bCs/>
                <w:color w:val="000000"/>
                <w:sz w:val="28"/>
                <w:szCs w:val="28"/>
              </w:rPr>
              <w:t>1,242,1</w:t>
            </w:r>
            <w:r>
              <w:rPr>
                <w:rFonts w:ascii="AngsanaUPC" w:hAnsi="AngsanaUPC" w:cs="AngsanaUPC"/>
                <w:b/>
                <w:bCs/>
                <w:color w:val="000000"/>
                <w:sz w:val="28"/>
                <w:szCs w:val="28"/>
              </w:rPr>
              <w:t>69</w:t>
            </w:r>
          </w:p>
        </w:tc>
        <w:tc>
          <w:tcPr>
            <w:tcW w:w="155" w:type="pct"/>
            <w:shd w:val="clear" w:color="auto" w:fill="auto"/>
          </w:tcPr>
          <w:p w14:paraId="606B2AAE"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outlineLvl w:val="0"/>
              <w:rPr>
                <w:rFonts w:ascii="AngsanaUPC" w:eastAsia="Arial Unicode MS" w:hAnsi="AngsanaUPC" w:cs="AngsanaUPC"/>
                <w:b/>
                <w:bCs/>
                <w:sz w:val="28"/>
                <w:szCs w:val="28"/>
              </w:rPr>
            </w:pPr>
          </w:p>
        </w:tc>
        <w:tc>
          <w:tcPr>
            <w:tcW w:w="694" w:type="pct"/>
            <w:tcBorders>
              <w:top w:val="single" w:sz="4" w:space="0" w:color="auto"/>
              <w:bottom w:val="double" w:sz="4" w:space="0" w:color="auto"/>
            </w:tcBorders>
            <w:shd w:val="clear" w:color="auto" w:fill="auto"/>
          </w:tcPr>
          <w:p w14:paraId="0A512DB4"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08"/>
              <w:jc w:val="both"/>
              <w:rPr>
                <w:rFonts w:ascii="AngsanaUPC" w:eastAsia="Calibri" w:hAnsi="AngsanaUPC" w:cs="AngsanaUPC"/>
                <w:b/>
                <w:bCs/>
                <w:sz w:val="28"/>
                <w:szCs w:val="28"/>
              </w:rPr>
            </w:pPr>
            <w:r w:rsidRPr="00635AA9">
              <w:rPr>
                <w:rFonts w:ascii="AngsanaUPC" w:hAnsi="AngsanaUPC" w:cs="AngsanaUPC"/>
                <w:b/>
                <w:bCs/>
                <w:color w:val="000000"/>
                <w:sz w:val="28"/>
                <w:szCs w:val="28"/>
              </w:rPr>
              <w:t>443,367</w:t>
            </w:r>
          </w:p>
        </w:tc>
      </w:tr>
    </w:tbl>
    <w:p w14:paraId="2B592B48" w14:textId="77777777" w:rsidR="001F0B33" w:rsidRPr="009168C6" w:rsidRDefault="001F0B33"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 xml:space="preserve">Real estate development costs </w:t>
      </w:r>
    </w:p>
    <w:tbl>
      <w:tblPr>
        <w:tblW w:w="9195" w:type="dxa"/>
        <w:tblInd w:w="558" w:type="dxa"/>
        <w:tblLayout w:type="fixed"/>
        <w:tblLook w:val="0000" w:firstRow="0" w:lastRow="0" w:firstColumn="0" w:lastColumn="0" w:noHBand="0" w:noVBand="0"/>
      </w:tblPr>
      <w:tblGrid>
        <w:gridCol w:w="3236"/>
        <w:gridCol w:w="1274"/>
        <w:gridCol w:w="281"/>
        <w:gridCol w:w="1420"/>
        <w:gridCol w:w="236"/>
        <w:gridCol w:w="1179"/>
        <w:gridCol w:w="291"/>
        <w:gridCol w:w="1278"/>
      </w:tblGrid>
      <w:tr w:rsidR="00A32EEA" w:rsidRPr="009168C6" w14:paraId="6458E95D" w14:textId="77777777" w:rsidTr="00492162">
        <w:trPr>
          <w:trHeight w:hRule="exact" w:val="397"/>
        </w:trPr>
        <w:tc>
          <w:tcPr>
            <w:tcW w:w="5000" w:type="pct"/>
            <w:gridSpan w:val="8"/>
            <w:vAlign w:val="center"/>
          </w:tcPr>
          <w:p w14:paraId="16DE2C5F"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A32EEA" w:rsidRPr="009168C6" w14:paraId="4DF71480" w14:textId="77777777" w:rsidTr="00021AC1">
        <w:trPr>
          <w:trHeight w:hRule="exact" w:val="397"/>
        </w:trPr>
        <w:tc>
          <w:tcPr>
            <w:tcW w:w="1760" w:type="pct"/>
            <w:vAlign w:val="center"/>
          </w:tcPr>
          <w:p w14:paraId="41FD7F1C" w14:textId="77777777" w:rsidR="00A32EEA" w:rsidRPr="009168C6" w:rsidRDefault="00A32EEA"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35022559"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2E5F8872"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4" w:type="pct"/>
            <w:gridSpan w:val="3"/>
            <w:tcBorders>
              <w:bottom w:val="single" w:sz="4" w:space="0" w:color="auto"/>
            </w:tcBorders>
            <w:shd w:val="clear" w:color="auto" w:fill="auto"/>
          </w:tcPr>
          <w:p w14:paraId="22025156"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E047F6" w:rsidRPr="009168C6" w14:paraId="352B5016" w14:textId="77777777" w:rsidTr="00FE225F">
        <w:trPr>
          <w:trHeight w:hRule="exact" w:val="397"/>
        </w:trPr>
        <w:tc>
          <w:tcPr>
            <w:tcW w:w="1760" w:type="pct"/>
            <w:vAlign w:val="bottom"/>
          </w:tcPr>
          <w:p w14:paraId="1ADA5E8D" w14:textId="77777777" w:rsidR="00E047F6" w:rsidRPr="009168C6" w:rsidRDefault="00E047F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p>
        </w:tc>
        <w:tc>
          <w:tcPr>
            <w:tcW w:w="693" w:type="pct"/>
            <w:tcBorders>
              <w:top w:val="single" w:sz="4" w:space="0" w:color="auto"/>
            </w:tcBorders>
            <w:shd w:val="clear" w:color="auto" w:fill="auto"/>
          </w:tcPr>
          <w:p w14:paraId="4669F7DA"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3" w:type="pct"/>
            <w:shd w:val="clear" w:color="auto" w:fill="auto"/>
          </w:tcPr>
          <w:p w14:paraId="6A563B9C"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0939D293"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28" w:type="pct"/>
            <w:shd w:val="clear" w:color="auto" w:fill="auto"/>
          </w:tcPr>
          <w:p w14:paraId="0A501165"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41" w:type="pct"/>
            <w:tcBorders>
              <w:top w:val="single" w:sz="4" w:space="0" w:color="auto"/>
            </w:tcBorders>
            <w:shd w:val="clear" w:color="auto" w:fill="auto"/>
          </w:tcPr>
          <w:p w14:paraId="3CB807D0"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8" w:type="pct"/>
            <w:shd w:val="clear" w:color="auto" w:fill="auto"/>
          </w:tcPr>
          <w:p w14:paraId="7B109245"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tcBorders>
              <w:top w:val="single" w:sz="4" w:space="0" w:color="auto"/>
            </w:tcBorders>
            <w:shd w:val="clear" w:color="auto" w:fill="auto"/>
          </w:tcPr>
          <w:p w14:paraId="45C86DDB" w14:textId="77777777" w:rsidR="00E047F6" w:rsidRPr="009168C6" w:rsidRDefault="00E047F6"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4"/>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AD618A" w:rsidRPr="009168C6" w14:paraId="21ADE4A6" w14:textId="77777777" w:rsidTr="00FE225F">
        <w:trPr>
          <w:trHeight w:hRule="exact" w:val="397"/>
        </w:trPr>
        <w:tc>
          <w:tcPr>
            <w:tcW w:w="1760" w:type="pct"/>
            <w:vAlign w:val="bottom"/>
          </w:tcPr>
          <w:p w14:paraId="59AC3A8D"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r w:rsidRPr="009168C6">
              <w:rPr>
                <w:rFonts w:ascii="AngsanaUPC" w:hAnsi="AngsanaUPC" w:cs="AngsanaUPC"/>
                <w:sz w:val="28"/>
                <w:szCs w:val="28"/>
              </w:rPr>
              <w:t>Project land</w:t>
            </w:r>
          </w:p>
        </w:tc>
        <w:tc>
          <w:tcPr>
            <w:tcW w:w="693" w:type="pct"/>
            <w:tcBorders>
              <w:top w:val="single" w:sz="4" w:space="0" w:color="auto"/>
            </w:tcBorders>
            <w:shd w:val="clear" w:color="auto" w:fill="auto"/>
          </w:tcPr>
          <w:p w14:paraId="3F4F15E7"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color w:val="000000"/>
                <w:sz w:val="28"/>
                <w:szCs w:val="28"/>
              </w:rPr>
              <w:t>152,447</w:t>
            </w:r>
          </w:p>
        </w:tc>
        <w:tc>
          <w:tcPr>
            <w:tcW w:w="153" w:type="pct"/>
            <w:shd w:val="clear" w:color="auto" w:fill="auto"/>
          </w:tcPr>
          <w:p w14:paraId="58082139"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right"/>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4AEF6D89"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eastAsia="Arial Unicode MS" w:hAnsi="AngsanaUPC" w:cs="AngsanaUPC"/>
                <w:sz w:val="28"/>
                <w:szCs w:val="28"/>
              </w:rPr>
            </w:pPr>
            <w:r w:rsidRPr="009168C6">
              <w:rPr>
                <w:rFonts w:ascii="AngsanaUPC" w:hAnsi="AngsanaUPC" w:cs="AngsanaUPC"/>
                <w:color w:val="000000"/>
                <w:sz w:val="28"/>
                <w:szCs w:val="28"/>
              </w:rPr>
              <w:t>115,812</w:t>
            </w:r>
          </w:p>
        </w:tc>
        <w:tc>
          <w:tcPr>
            <w:tcW w:w="128" w:type="pct"/>
            <w:shd w:val="clear" w:color="auto" w:fill="auto"/>
          </w:tcPr>
          <w:p w14:paraId="5E49F4D6"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right"/>
              <w:outlineLvl w:val="0"/>
              <w:rPr>
                <w:rFonts w:ascii="AngsanaUPC" w:eastAsia="Arial Unicode MS" w:hAnsi="AngsanaUPC" w:cs="AngsanaUPC"/>
                <w:sz w:val="28"/>
                <w:szCs w:val="28"/>
              </w:rPr>
            </w:pPr>
          </w:p>
        </w:tc>
        <w:tc>
          <w:tcPr>
            <w:tcW w:w="641" w:type="pct"/>
            <w:tcBorders>
              <w:top w:val="single" w:sz="4" w:space="0" w:color="auto"/>
            </w:tcBorders>
            <w:shd w:val="clear" w:color="auto" w:fill="auto"/>
          </w:tcPr>
          <w:p w14:paraId="5642AE4D"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c>
          <w:tcPr>
            <w:tcW w:w="158" w:type="pct"/>
            <w:shd w:val="clear" w:color="auto" w:fill="auto"/>
          </w:tcPr>
          <w:p w14:paraId="5725A3C7"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tcBorders>
              <w:top w:val="single" w:sz="4" w:space="0" w:color="auto"/>
            </w:tcBorders>
            <w:shd w:val="clear" w:color="auto" w:fill="auto"/>
          </w:tcPr>
          <w:p w14:paraId="5A08E108"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4"/>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r>
      <w:tr w:rsidR="00AD618A" w:rsidRPr="009168C6" w14:paraId="62DA4097" w14:textId="77777777" w:rsidTr="00FE225F">
        <w:trPr>
          <w:trHeight w:hRule="exact" w:val="397"/>
        </w:trPr>
        <w:tc>
          <w:tcPr>
            <w:tcW w:w="1760" w:type="pct"/>
            <w:vAlign w:val="bottom"/>
          </w:tcPr>
          <w:p w14:paraId="272967A2"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r w:rsidRPr="009168C6">
              <w:rPr>
                <w:rFonts w:ascii="AngsanaUPC" w:hAnsi="AngsanaUPC" w:cs="AngsanaUPC"/>
                <w:sz w:val="28"/>
                <w:szCs w:val="28"/>
              </w:rPr>
              <w:t>Project development costs</w:t>
            </w:r>
          </w:p>
        </w:tc>
        <w:tc>
          <w:tcPr>
            <w:tcW w:w="693" w:type="pct"/>
            <w:tcBorders>
              <w:bottom w:val="single" w:sz="4" w:space="0" w:color="auto"/>
            </w:tcBorders>
            <w:shd w:val="clear" w:color="auto" w:fill="auto"/>
          </w:tcPr>
          <w:p w14:paraId="7A797595"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color w:val="000000"/>
                <w:sz w:val="28"/>
                <w:szCs w:val="28"/>
              </w:rPr>
              <w:t>397,720</w:t>
            </w:r>
          </w:p>
        </w:tc>
        <w:tc>
          <w:tcPr>
            <w:tcW w:w="153" w:type="pct"/>
            <w:shd w:val="clear" w:color="auto" w:fill="auto"/>
          </w:tcPr>
          <w:p w14:paraId="20A0DD20"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772" w:type="pct"/>
            <w:tcBorders>
              <w:bottom w:val="single" w:sz="4" w:space="0" w:color="auto"/>
            </w:tcBorders>
            <w:shd w:val="clear" w:color="auto" w:fill="auto"/>
          </w:tcPr>
          <w:p w14:paraId="564FE22D"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eastAsia="Arial Unicode MS" w:hAnsi="AngsanaUPC" w:cs="AngsanaUPC"/>
                <w:sz w:val="28"/>
                <w:szCs w:val="28"/>
              </w:rPr>
            </w:pPr>
            <w:r w:rsidRPr="009168C6">
              <w:rPr>
                <w:rFonts w:ascii="AngsanaUPC" w:hAnsi="AngsanaUPC" w:cs="AngsanaUPC"/>
                <w:color w:val="000000"/>
                <w:sz w:val="28"/>
                <w:szCs w:val="28"/>
              </w:rPr>
              <w:t>183,889</w:t>
            </w:r>
          </w:p>
        </w:tc>
        <w:tc>
          <w:tcPr>
            <w:tcW w:w="128" w:type="pct"/>
            <w:shd w:val="clear" w:color="auto" w:fill="auto"/>
          </w:tcPr>
          <w:p w14:paraId="51A4B21C"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41" w:type="pct"/>
            <w:tcBorders>
              <w:bottom w:val="single" w:sz="4" w:space="0" w:color="auto"/>
            </w:tcBorders>
            <w:shd w:val="clear" w:color="auto" w:fill="auto"/>
          </w:tcPr>
          <w:p w14:paraId="3651CD3D"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c>
          <w:tcPr>
            <w:tcW w:w="158" w:type="pct"/>
            <w:shd w:val="clear" w:color="auto" w:fill="auto"/>
          </w:tcPr>
          <w:p w14:paraId="7B3B7AAB"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tcBorders>
              <w:bottom w:val="single" w:sz="4" w:space="0" w:color="auto"/>
            </w:tcBorders>
            <w:shd w:val="clear" w:color="auto" w:fill="auto"/>
          </w:tcPr>
          <w:p w14:paraId="33DDE656"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4"/>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r>
      <w:tr w:rsidR="00AD618A" w:rsidRPr="009168C6" w14:paraId="1E9BADAC" w14:textId="77777777" w:rsidTr="00FE225F">
        <w:trPr>
          <w:trHeight w:hRule="exact" w:val="397"/>
        </w:trPr>
        <w:tc>
          <w:tcPr>
            <w:tcW w:w="1760" w:type="pct"/>
            <w:vAlign w:val="bottom"/>
          </w:tcPr>
          <w:p w14:paraId="69ECC867"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b/>
                <w:bCs/>
                <w:sz w:val="28"/>
                <w:szCs w:val="28"/>
              </w:rPr>
            </w:pPr>
            <w:r w:rsidRPr="009168C6">
              <w:rPr>
                <w:rFonts w:ascii="AngsanaUPC" w:hAnsi="AngsanaUPC" w:cs="AngsanaUPC"/>
                <w:b/>
                <w:bCs/>
                <w:sz w:val="28"/>
                <w:szCs w:val="28"/>
              </w:rPr>
              <w:t>Total</w:t>
            </w:r>
          </w:p>
        </w:tc>
        <w:tc>
          <w:tcPr>
            <w:tcW w:w="693" w:type="pct"/>
            <w:tcBorders>
              <w:top w:val="single" w:sz="4" w:space="0" w:color="auto"/>
              <w:bottom w:val="double" w:sz="4" w:space="0" w:color="auto"/>
            </w:tcBorders>
            <w:shd w:val="clear" w:color="auto" w:fill="auto"/>
          </w:tcPr>
          <w:p w14:paraId="3BD118AB"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65"/>
              <w:jc w:val="center"/>
              <w:outlineLvl w:val="0"/>
              <w:rPr>
                <w:rFonts w:ascii="AngsanaUPC" w:hAnsi="AngsanaUPC" w:cs="AngsanaUPC"/>
                <w:b/>
                <w:bCs/>
                <w:color w:val="000000"/>
                <w:sz w:val="28"/>
                <w:szCs w:val="28"/>
              </w:rPr>
            </w:pPr>
            <w:r w:rsidRPr="009168C6">
              <w:rPr>
                <w:rFonts w:ascii="AngsanaUPC" w:hAnsi="AngsanaUPC" w:cs="AngsanaUPC"/>
                <w:b/>
                <w:bCs/>
                <w:color w:val="000000"/>
                <w:sz w:val="28"/>
                <w:szCs w:val="28"/>
              </w:rPr>
              <w:t>550,167</w:t>
            </w:r>
          </w:p>
        </w:tc>
        <w:tc>
          <w:tcPr>
            <w:tcW w:w="153" w:type="pct"/>
            <w:shd w:val="clear" w:color="auto" w:fill="auto"/>
          </w:tcPr>
          <w:p w14:paraId="5FAC3E9F"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1053"/>
              </w:tabs>
              <w:spacing w:line="276" w:lineRule="auto"/>
              <w:ind w:left="-79" w:right="65"/>
              <w:jc w:val="center"/>
              <w:rPr>
                <w:rFonts w:ascii="AngsanaUPC" w:eastAsia="Arial Unicode MS" w:hAnsi="AngsanaUPC" w:cs="AngsanaUPC"/>
                <w:b/>
                <w:bCs/>
                <w:sz w:val="28"/>
                <w:szCs w:val="28"/>
              </w:rPr>
            </w:pPr>
          </w:p>
        </w:tc>
        <w:tc>
          <w:tcPr>
            <w:tcW w:w="772" w:type="pct"/>
            <w:tcBorders>
              <w:top w:val="single" w:sz="4" w:space="0" w:color="auto"/>
              <w:bottom w:val="double" w:sz="4" w:space="0" w:color="auto"/>
            </w:tcBorders>
            <w:shd w:val="clear" w:color="auto" w:fill="auto"/>
          </w:tcPr>
          <w:p w14:paraId="6DEB462E"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eastAsia="Arial Unicode MS" w:hAnsi="AngsanaUPC" w:cs="AngsanaUPC"/>
                <w:b/>
                <w:bCs/>
                <w:sz w:val="28"/>
                <w:szCs w:val="28"/>
              </w:rPr>
            </w:pPr>
            <w:r w:rsidRPr="009168C6">
              <w:rPr>
                <w:rFonts w:ascii="AngsanaUPC" w:hAnsi="AngsanaUPC" w:cs="AngsanaUPC"/>
                <w:b/>
                <w:bCs/>
                <w:color w:val="000000"/>
                <w:sz w:val="28"/>
                <w:szCs w:val="28"/>
              </w:rPr>
              <w:t>299,701</w:t>
            </w:r>
          </w:p>
        </w:tc>
        <w:tc>
          <w:tcPr>
            <w:tcW w:w="128" w:type="pct"/>
            <w:shd w:val="clear" w:color="auto" w:fill="auto"/>
          </w:tcPr>
          <w:p w14:paraId="75F04C8B" w14:textId="77777777" w:rsidR="00AD618A" w:rsidRPr="009168C6" w:rsidRDefault="00AD618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9"/>
              <w:jc w:val="right"/>
              <w:rPr>
                <w:rFonts w:ascii="AngsanaUPC" w:hAnsi="AngsanaUPC" w:cs="AngsanaUPC"/>
                <w:b/>
                <w:bCs/>
                <w:sz w:val="28"/>
                <w:szCs w:val="28"/>
              </w:rPr>
            </w:pPr>
          </w:p>
        </w:tc>
        <w:tc>
          <w:tcPr>
            <w:tcW w:w="641" w:type="pct"/>
            <w:tcBorders>
              <w:top w:val="single" w:sz="4" w:space="0" w:color="auto"/>
              <w:bottom w:val="double" w:sz="4" w:space="0" w:color="auto"/>
            </w:tcBorders>
            <w:shd w:val="clear" w:color="auto" w:fill="auto"/>
          </w:tcPr>
          <w:p w14:paraId="1EB557D3"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eastAsia="Arial Unicode MS" w:hAnsi="AngsanaUPC" w:cs="AngsanaUPC"/>
                <w:b/>
                <w:bCs/>
                <w:sz w:val="28"/>
                <w:szCs w:val="28"/>
              </w:rPr>
            </w:pPr>
            <w:r w:rsidRPr="009168C6">
              <w:rPr>
                <w:rFonts w:ascii="AngsanaUPC" w:hAnsi="AngsanaUPC" w:cs="AngsanaUPC"/>
                <w:b/>
                <w:bCs/>
                <w:color w:val="000000"/>
                <w:sz w:val="28"/>
                <w:szCs w:val="28"/>
              </w:rPr>
              <w:t>-</w:t>
            </w:r>
          </w:p>
        </w:tc>
        <w:tc>
          <w:tcPr>
            <w:tcW w:w="158" w:type="pct"/>
            <w:shd w:val="clear" w:color="auto" w:fill="auto"/>
          </w:tcPr>
          <w:p w14:paraId="2DF6FFB6"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outlineLvl w:val="0"/>
              <w:rPr>
                <w:rFonts w:ascii="AngsanaUPC" w:eastAsia="Arial Unicode MS" w:hAnsi="AngsanaUPC" w:cs="AngsanaUPC"/>
                <w:b/>
                <w:bCs/>
                <w:sz w:val="28"/>
                <w:szCs w:val="28"/>
              </w:rPr>
            </w:pPr>
          </w:p>
        </w:tc>
        <w:tc>
          <w:tcPr>
            <w:tcW w:w="695" w:type="pct"/>
            <w:tcBorders>
              <w:top w:val="single" w:sz="4" w:space="0" w:color="auto"/>
              <w:bottom w:val="double" w:sz="4" w:space="0" w:color="auto"/>
            </w:tcBorders>
            <w:shd w:val="clear" w:color="auto" w:fill="auto"/>
          </w:tcPr>
          <w:p w14:paraId="77BCBC96" w14:textId="77777777" w:rsidR="00AD618A" w:rsidRPr="009168C6" w:rsidRDefault="00AD618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4"/>
              <w:jc w:val="right"/>
              <w:outlineLvl w:val="0"/>
              <w:rPr>
                <w:rFonts w:ascii="AngsanaUPC" w:eastAsia="Arial Unicode MS" w:hAnsi="AngsanaUPC" w:cs="AngsanaUPC"/>
                <w:b/>
                <w:bCs/>
                <w:sz w:val="28"/>
                <w:szCs w:val="28"/>
              </w:rPr>
            </w:pPr>
            <w:r w:rsidRPr="009168C6">
              <w:rPr>
                <w:rFonts w:ascii="AngsanaUPC" w:hAnsi="AngsanaUPC" w:cs="AngsanaUPC"/>
                <w:b/>
                <w:bCs/>
                <w:color w:val="000000"/>
                <w:sz w:val="28"/>
                <w:szCs w:val="28"/>
              </w:rPr>
              <w:t>-</w:t>
            </w:r>
          </w:p>
        </w:tc>
      </w:tr>
    </w:tbl>
    <w:p w14:paraId="5562579B" w14:textId="77777777" w:rsidR="001F0B33" w:rsidRPr="009168C6" w:rsidRDefault="001F0B3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AngsanaUPC" w:hAnsi="AngsanaUPC" w:cs="AngsanaUPC"/>
          <w:sz w:val="28"/>
          <w:szCs w:val="28"/>
        </w:rPr>
      </w:pPr>
    </w:p>
    <w:p w14:paraId="38C7B106" w14:textId="77777777" w:rsidR="001F0B33" w:rsidRPr="009168C6" w:rsidRDefault="001F0B3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eastAsia="Arial Unicode MS" w:hAnsi="AngsanaUPC" w:cs="AngsanaUPC"/>
          <w:sz w:val="28"/>
          <w:szCs w:val="28"/>
        </w:rPr>
      </w:pPr>
      <w:r w:rsidRPr="009168C6">
        <w:rPr>
          <w:rFonts w:ascii="AngsanaUPC" w:eastAsia="Arial Unicode MS" w:hAnsi="AngsanaUPC" w:cs="AngsanaUPC"/>
          <w:sz w:val="28"/>
          <w:szCs w:val="28"/>
        </w:rPr>
        <w:t xml:space="preserve">As at </w:t>
      </w:r>
      <w:r w:rsidR="004D0702" w:rsidRPr="009168C6">
        <w:rPr>
          <w:rFonts w:ascii="AngsanaUPC" w:eastAsia="Arial Unicode MS" w:hAnsi="AngsanaUPC" w:cs="AngsanaUPC"/>
          <w:sz w:val="28"/>
          <w:szCs w:val="28"/>
        </w:rPr>
        <w:t>31</w:t>
      </w:r>
      <w:r w:rsidR="0022536D" w:rsidRPr="009168C6">
        <w:rPr>
          <w:rFonts w:ascii="AngsanaUPC" w:eastAsia="Arial Unicode MS" w:hAnsi="AngsanaUPC" w:cs="AngsanaUPC"/>
          <w:sz w:val="28"/>
          <w:szCs w:val="28"/>
        </w:rPr>
        <w:t xml:space="preserve"> December</w:t>
      </w:r>
      <w:r w:rsidR="004D0702" w:rsidRPr="009168C6">
        <w:rPr>
          <w:rFonts w:ascii="AngsanaUPC" w:eastAsia="Arial Unicode MS" w:hAnsi="AngsanaUPC" w:cs="AngsanaUPC"/>
          <w:sz w:val="28"/>
          <w:szCs w:val="28"/>
        </w:rPr>
        <w:t xml:space="preserve"> </w:t>
      </w:r>
      <w:r w:rsidR="00ED0DF0" w:rsidRPr="009168C6">
        <w:rPr>
          <w:rFonts w:ascii="AngsanaUPC" w:eastAsia="Arial Unicode MS" w:hAnsi="AngsanaUPC" w:cs="AngsanaUPC"/>
          <w:sz w:val="28"/>
          <w:szCs w:val="28"/>
        </w:rPr>
        <w:t xml:space="preserve">2023 and </w:t>
      </w:r>
      <w:r w:rsidR="004D0702" w:rsidRPr="009168C6">
        <w:rPr>
          <w:rFonts w:ascii="AngsanaUPC" w:eastAsia="Arial Unicode MS" w:hAnsi="AngsanaUPC" w:cs="AngsanaUPC"/>
          <w:sz w:val="28"/>
          <w:szCs w:val="28"/>
        </w:rPr>
        <w:t>2022</w:t>
      </w:r>
      <w:r w:rsidRPr="009168C6">
        <w:rPr>
          <w:rFonts w:ascii="AngsanaUPC" w:eastAsia="Arial Unicode MS" w:hAnsi="AngsanaUPC" w:cs="AngsanaUPC"/>
          <w:sz w:val="28"/>
          <w:szCs w:val="28"/>
        </w:rPr>
        <w:t xml:space="preserve">, the whole </w:t>
      </w:r>
      <w:r w:rsidR="004566E5" w:rsidRPr="009168C6">
        <w:rPr>
          <w:rFonts w:ascii="AngsanaUPC" w:eastAsia="Arial Unicode MS" w:hAnsi="AngsanaUPC" w:cs="AngsanaUPC"/>
          <w:sz w:val="28"/>
          <w:szCs w:val="28"/>
        </w:rPr>
        <w:t>lot</w:t>
      </w:r>
      <w:r w:rsidRPr="009168C6">
        <w:rPr>
          <w:rFonts w:ascii="AngsanaUPC" w:eastAsia="Arial Unicode MS" w:hAnsi="AngsanaUPC" w:cs="AngsanaUPC"/>
          <w:sz w:val="28"/>
          <w:szCs w:val="28"/>
        </w:rPr>
        <w:t xml:space="preserve"> of project land </w:t>
      </w:r>
      <w:r w:rsidR="007322D1" w:rsidRPr="009168C6">
        <w:rPr>
          <w:rFonts w:ascii="AngsanaUPC" w:eastAsia="Arial Unicode MS" w:hAnsi="AngsanaUPC" w:cs="AngsanaUPC"/>
          <w:sz w:val="28"/>
          <w:szCs w:val="28"/>
        </w:rPr>
        <w:t xml:space="preserve">of the </w:t>
      </w:r>
      <w:r w:rsidR="008C7964" w:rsidRPr="009168C6">
        <w:rPr>
          <w:rFonts w:ascii="AngsanaUPC" w:eastAsia="Arial Unicode MS" w:hAnsi="AngsanaUPC" w:cs="AngsanaUPC"/>
          <w:sz w:val="28"/>
          <w:szCs w:val="28"/>
        </w:rPr>
        <w:t>G</w:t>
      </w:r>
      <w:r w:rsidR="007322D1" w:rsidRPr="009168C6">
        <w:rPr>
          <w:rFonts w:ascii="AngsanaUPC" w:eastAsia="Arial Unicode MS" w:hAnsi="AngsanaUPC" w:cs="AngsanaUPC"/>
          <w:sz w:val="28"/>
          <w:szCs w:val="28"/>
        </w:rPr>
        <w:t xml:space="preserve">roup </w:t>
      </w:r>
      <w:r w:rsidR="008479A9" w:rsidRPr="009168C6">
        <w:rPr>
          <w:rFonts w:ascii="AngsanaUPC" w:eastAsia="Arial Unicode MS" w:hAnsi="AngsanaUPC" w:cs="AngsanaUPC"/>
          <w:sz w:val="28"/>
          <w:szCs w:val="28"/>
        </w:rPr>
        <w:t xml:space="preserve">had </w:t>
      </w:r>
      <w:r w:rsidR="004566E5" w:rsidRPr="009168C6">
        <w:rPr>
          <w:rFonts w:ascii="AngsanaUPC" w:eastAsia="Arial Unicode MS" w:hAnsi="AngsanaUPC" w:cs="AngsanaUPC"/>
          <w:sz w:val="28"/>
          <w:szCs w:val="28"/>
        </w:rPr>
        <w:t>been</w:t>
      </w:r>
      <w:r w:rsidRPr="009168C6">
        <w:rPr>
          <w:rFonts w:ascii="AngsanaUPC" w:eastAsia="Arial Unicode MS" w:hAnsi="AngsanaUPC" w:cs="AngsanaUPC"/>
          <w:sz w:val="28"/>
          <w:szCs w:val="28"/>
        </w:rPr>
        <w:t xml:space="preserve"> pledged as collateral </w:t>
      </w:r>
      <w:r w:rsidR="001071AE" w:rsidRPr="009168C6">
        <w:rPr>
          <w:rFonts w:ascii="AngsanaUPC" w:eastAsia="Arial Unicode MS" w:hAnsi="AngsanaUPC" w:cs="AngsanaUPC"/>
          <w:sz w:val="28"/>
          <w:szCs w:val="28"/>
        </w:rPr>
        <w:t xml:space="preserve">for obtaining </w:t>
      </w:r>
      <w:r w:rsidRPr="009168C6">
        <w:rPr>
          <w:rFonts w:ascii="AngsanaUPC" w:eastAsia="Arial Unicode MS" w:hAnsi="AngsanaUPC" w:cs="AngsanaUPC"/>
          <w:sz w:val="28"/>
          <w:szCs w:val="28"/>
        </w:rPr>
        <w:t xml:space="preserve">the credit facilities </w:t>
      </w:r>
      <w:r w:rsidR="001071AE" w:rsidRPr="009168C6">
        <w:rPr>
          <w:rFonts w:ascii="AngsanaUPC" w:eastAsia="Arial Unicode MS" w:hAnsi="AngsanaUPC" w:cs="AngsanaUPC"/>
          <w:sz w:val="28"/>
          <w:szCs w:val="28"/>
        </w:rPr>
        <w:t>f</w:t>
      </w:r>
      <w:r w:rsidR="007703EF" w:rsidRPr="009168C6">
        <w:rPr>
          <w:rFonts w:ascii="AngsanaUPC" w:eastAsia="Arial Unicode MS" w:hAnsi="AngsanaUPC" w:cs="AngsanaUPC"/>
          <w:sz w:val="28"/>
          <w:szCs w:val="28"/>
        </w:rPr>
        <w:t>ro</w:t>
      </w:r>
      <w:r w:rsidR="001071AE" w:rsidRPr="009168C6">
        <w:rPr>
          <w:rFonts w:ascii="AngsanaUPC" w:eastAsia="Arial Unicode MS" w:hAnsi="AngsanaUPC" w:cs="AngsanaUPC"/>
          <w:sz w:val="28"/>
          <w:szCs w:val="28"/>
        </w:rPr>
        <w:t xml:space="preserve">m </w:t>
      </w:r>
      <w:r w:rsidRPr="009168C6">
        <w:rPr>
          <w:rFonts w:ascii="AngsanaUPC" w:eastAsia="Arial Unicode MS" w:hAnsi="AngsanaUPC" w:cs="AngsanaUPC"/>
          <w:sz w:val="28"/>
          <w:szCs w:val="28"/>
        </w:rPr>
        <w:t xml:space="preserve">the financial institutions as shown in Note </w:t>
      </w:r>
      <w:r w:rsidR="00ED0DF0" w:rsidRPr="009168C6">
        <w:rPr>
          <w:rFonts w:ascii="AngsanaUPC" w:eastAsia="Arial Unicode MS" w:hAnsi="AngsanaUPC" w:cs="AngsanaUPC"/>
          <w:sz w:val="28"/>
          <w:szCs w:val="28"/>
        </w:rPr>
        <w:t>20</w:t>
      </w:r>
      <w:r w:rsidR="00D90088" w:rsidRPr="009168C6">
        <w:rPr>
          <w:rFonts w:ascii="AngsanaUPC" w:eastAsia="Arial Unicode MS" w:hAnsi="AngsanaUPC" w:cs="AngsanaUPC"/>
          <w:sz w:val="28"/>
          <w:szCs w:val="28"/>
        </w:rPr>
        <w:t>.</w:t>
      </w:r>
    </w:p>
    <w:p w14:paraId="5FDEF33E" w14:textId="624DFD72" w:rsidR="007F6676" w:rsidRDefault="001F0B33"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r w:rsidRPr="009168C6">
        <w:rPr>
          <w:rFonts w:ascii="AngsanaUPC" w:eastAsia="Arial Unicode MS" w:hAnsi="AngsanaUPC" w:cs="AngsanaUPC"/>
          <w:sz w:val="28"/>
          <w:szCs w:val="28"/>
        </w:rPr>
        <w:t>During the</w:t>
      </w:r>
      <w:r w:rsidR="00201BCA" w:rsidRPr="009168C6">
        <w:rPr>
          <w:rFonts w:ascii="AngsanaUPC" w:eastAsia="Arial Unicode MS" w:hAnsi="AngsanaUPC" w:cs="AngsanaUPC"/>
          <w:sz w:val="28"/>
          <w:szCs w:val="28"/>
        </w:rPr>
        <w:t xml:space="preserve"> financial</w:t>
      </w:r>
      <w:r w:rsidRPr="009168C6">
        <w:rPr>
          <w:rFonts w:ascii="AngsanaUPC" w:eastAsia="Arial Unicode MS" w:hAnsi="AngsanaUPC" w:cs="AngsanaUPC"/>
          <w:sz w:val="28"/>
          <w:szCs w:val="28"/>
        </w:rPr>
        <w:t xml:space="preserve"> </w:t>
      </w:r>
      <w:r w:rsidR="00A6543C">
        <w:rPr>
          <w:rFonts w:ascii="AngsanaUPC" w:eastAsia="Arial Unicode MS" w:hAnsi="AngsanaUPC" w:cs="AngsanaUPC"/>
          <w:sz w:val="28"/>
          <w:szCs w:val="28"/>
        </w:rPr>
        <w:t>years</w:t>
      </w:r>
      <w:r w:rsidRPr="009168C6">
        <w:rPr>
          <w:rFonts w:ascii="AngsanaUPC" w:eastAsia="Arial Unicode MS" w:hAnsi="AngsanaUPC" w:cs="AngsanaUPC"/>
          <w:sz w:val="28"/>
          <w:szCs w:val="28"/>
        </w:rPr>
        <w:t>, the Group ha</w:t>
      </w:r>
      <w:r w:rsidR="007322D1" w:rsidRPr="009168C6">
        <w:rPr>
          <w:rFonts w:ascii="AngsanaUPC" w:eastAsia="Arial Unicode MS" w:hAnsi="AngsanaUPC" w:cs="AngsanaUPC"/>
          <w:sz w:val="28"/>
          <w:szCs w:val="28"/>
        </w:rPr>
        <w:t>s</w:t>
      </w:r>
      <w:r w:rsidRPr="009168C6">
        <w:rPr>
          <w:rFonts w:ascii="AngsanaUPC" w:eastAsia="Arial Unicode MS" w:hAnsi="AngsanaUPC" w:cs="AngsanaUPC"/>
          <w:sz w:val="28"/>
          <w:szCs w:val="28"/>
        </w:rPr>
        <w:t xml:space="preserve"> capitalized the borrowing cost as part of the </w:t>
      </w:r>
      <w:r w:rsidR="001071AE" w:rsidRPr="009168C6">
        <w:rPr>
          <w:rFonts w:ascii="AngsanaUPC" w:eastAsia="Arial Unicode MS" w:hAnsi="AngsanaUPC" w:cs="AngsanaUPC"/>
          <w:sz w:val="28"/>
          <w:szCs w:val="28"/>
        </w:rPr>
        <w:t>real estate development c</w:t>
      </w:r>
      <w:r w:rsidR="007703EF" w:rsidRPr="009168C6">
        <w:rPr>
          <w:rFonts w:ascii="AngsanaUPC" w:eastAsia="Arial Unicode MS" w:hAnsi="AngsanaUPC" w:cs="AngsanaUPC"/>
          <w:sz w:val="28"/>
          <w:szCs w:val="28"/>
        </w:rPr>
        <w:t>osts</w:t>
      </w:r>
      <w:r w:rsidR="00A343A2" w:rsidRPr="009168C6">
        <w:rPr>
          <w:rFonts w:ascii="AngsanaUPC" w:eastAsia="Arial Unicode MS" w:hAnsi="AngsanaUPC" w:cs="AngsanaUPC"/>
          <w:sz w:val="28"/>
          <w:szCs w:val="28"/>
        </w:rPr>
        <w:t>.</w:t>
      </w:r>
      <w:r w:rsidR="001071AE" w:rsidRPr="009168C6">
        <w:rPr>
          <w:rFonts w:ascii="AngsanaUPC" w:eastAsia="Arial Unicode MS" w:hAnsi="AngsanaUPC" w:cs="AngsanaUPC"/>
          <w:sz w:val="28"/>
          <w:szCs w:val="28"/>
        </w:rPr>
        <w:t xml:space="preserve"> </w:t>
      </w:r>
    </w:p>
    <w:p w14:paraId="6DD0D7A2" w14:textId="77777777" w:rsidR="00A6543C"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50C9258E" w14:textId="77777777" w:rsidR="00A6543C"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10073884" w14:textId="77777777" w:rsidR="00A6543C"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7A34B45F" w14:textId="77777777" w:rsidR="00A6543C"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25ECFADE" w14:textId="77777777" w:rsidR="00A6543C"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132DB1A6" w14:textId="77777777" w:rsidR="00A6543C" w:rsidRPr="009168C6" w:rsidRDefault="00A6543C"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39"/>
        <w:jc w:val="both"/>
        <w:rPr>
          <w:rFonts w:ascii="AngsanaUPC" w:eastAsia="Arial Unicode MS" w:hAnsi="AngsanaUPC" w:cs="AngsanaUPC"/>
          <w:sz w:val="28"/>
          <w:szCs w:val="28"/>
        </w:rPr>
      </w:pPr>
    </w:p>
    <w:p w14:paraId="072676FB" w14:textId="77777777" w:rsidR="00EA1663" w:rsidRPr="009168C6" w:rsidRDefault="001F0B3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40"/>
        <w:jc w:val="both"/>
        <w:rPr>
          <w:rFonts w:ascii="AngsanaUPC" w:eastAsia="Arial Unicode MS" w:hAnsi="AngsanaUPC" w:cs="AngsanaUPC"/>
          <w:b/>
          <w:bCs/>
          <w:sz w:val="28"/>
          <w:szCs w:val="28"/>
        </w:rPr>
      </w:pPr>
      <w:r w:rsidRPr="009168C6">
        <w:rPr>
          <w:rFonts w:ascii="AngsanaUPC" w:eastAsia="Arial Unicode MS" w:hAnsi="AngsanaUPC" w:cs="AngsanaUPC"/>
          <w:b/>
          <w:bCs/>
          <w:sz w:val="28"/>
          <w:szCs w:val="28"/>
        </w:rPr>
        <w:lastRenderedPageBreak/>
        <w:t xml:space="preserve"> </w:t>
      </w:r>
      <w:r w:rsidR="00841BBA" w:rsidRPr="009168C6">
        <w:rPr>
          <w:rFonts w:ascii="AngsanaUPC" w:eastAsia="Arial Unicode MS" w:hAnsi="AngsanaUPC" w:cs="AngsanaUPC"/>
          <w:b/>
          <w:bCs/>
          <w:sz w:val="28"/>
          <w:szCs w:val="28"/>
        </w:rPr>
        <w:t>Additional information of the projects</w:t>
      </w:r>
    </w:p>
    <w:tbl>
      <w:tblPr>
        <w:tblW w:w="9195" w:type="dxa"/>
        <w:tblInd w:w="558" w:type="dxa"/>
        <w:tblLayout w:type="fixed"/>
        <w:tblLook w:val="0000" w:firstRow="0" w:lastRow="0" w:firstColumn="0" w:lastColumn="0" w:noHBand="0" w:noVBand="0"/>
      </w:tblPr>
      <w:tblGrid>
        <w:gridCol w:w="3236"/>
        <w:gridCol w:w="1274"/>
        <w:gridCol w:w="281"/>
        <w:gridCol w:w="1420"/>
        <w:gridCol w:w="236"/>
        <w:gridCol w:w="1179"/>
        <w:gridCol w:w="291"/>
        <w:gridCol w:w="1278"/>
      </w:tblGrid>
      <w:tr w:rsidR="00841BBA" w:rsidRPr="009168C6" w14:paraId="00479EF3" w14:textId="77777777" w:rsidTr="00F8075F">
        <w:trPr>
          <w:trHeight w:hRule="exact" w:val="397"/>
        </w:trPr>
        <w:tc>
          <w:tcPr>
            <w:tcW w:w="5000" w:type="pct"/>
            <w:gridSpan w:val="8"/>
            <w:vAlign w:val="center"/>
          </w:tcPr>
          <w:p w14:paraId="69AF2C69" w14:textId="77777777" w:rsidR="00841BBA" w:rsidRPr="009168C6" w:rsidRDefault="00841BB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841BBA" w:rsidRPr="009168C6" w14:paraId="0605CD20" w14:textId="77777777" w:rsidTr="00F8075F">
        <w:trPr>
          <w:trHeight w:hRule="exact" w:val="397"/>
        </w:trPr>
        <w:tc>
          <w:tcPr>
            <w:tcW w:w="1760" w:type="pct"/>
            <w:vAlign w:val="center"/>
          </w:tcPr>
          <w:p w14:paraId="56A98BD8" w14:textId="77777777" w:rsidR="00841BBA" w:rsidRPr="009168C6" w:rsidRDefault="00841BBA"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4166C6D2" w14:textId="77777777" w:rsidR="00841BBA" w:rsidRPr="009168C6" w:rsidRDefault="00841BB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1EE636FD" w14:textId="77777777" w:rsidR="00841BBA" w:rsidRPr="009168C6" w:rsidRDefault="00841BB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4" w:type="pct"/>
            <w:gridSpan w:val="3"/>
            <w:tcBorders>
              <w:bottom w:val="single" w:sz="4" w:space="0" w:color="auto"/>
            </w:tcBorders>
            <w:shd w:val="clear" w:color="auto" w:fill="auto"/>
          </w:tcPr>
          <w:p w14:paraId="00D85371" w14:textId="77777777" w:rsidR="00841BBA" w:rsidRPr="009168C6" w:rsidRDefault="00841BB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841BBA" w:rsidRPr="009168C6" w14:paraId="157640A9" w14:textId="77777777" w:rsidTr="00F8075F">
        <w:trPr>
          <w:trHeight w:hRule="exact" w:val="397"/>
        </w:trPr>
        <w:tc>
          <w:tcPr>
            <w:tcW w:w="1760" w:type="pct"/>
            <w:vAlign w:val="bottom"/>
          </w:tcPr>
          <w:p w14:paraId="279B0B83" w14:textId="77777777" w:rsidR="00841BBA" w:rsidRPr="009168C6" w:rsidRDefault="00841B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p>
        </w:tc>
        <w:tc>
          <w:tcPr>
            <w:tcW w:w="693" w:type="pct"/>
            <w:tcBorders>
              <w:top w:val="single" w:sz="4" w:space="0" w:color="auto"/>
            </w:tcBorders>
            <w:shd w:val="clear" w:color="auto" w:fill="auto"/>
          </w:tcPr>
          <w:p w14:paraId="0215591F"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3" w:type="pct"/>
            <w:shd w:val="clear" w:color="auto" w:fill="auto"/>
          </w:tcPr>
          <w:p w14:paraId="0808BB1E"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772" w:type="pct"/>
            <w:tcBorders>
              <w:top w:val="single" w:sz="4" w:space="0" w:color="auto"/>
            </w:tcBorders>
            <w:shd w:val="clear" w:color="auto" w:fill="auto"/>
          </w:tcPr>
          <w:p w14:paraId="51FF1640"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28" w:type="pct"/>
            <w:shd w:val="clear" w:color="auto" w:fill="auto"/>
          </w:tcPr>
          <w:p w14:paraId="42056BBF"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41" w:type="pct"/>
            <w:tcBorders>
              <w:top w:val="single" w:sz="4" w:space="0" w:color="auto"/>
            </w:tcBorders>
            <w:shd w:val="clear" w:color="auto" w:fill="auto"/>
          </w:tcPr>
          <w:p w14:paraId="650350CE"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8" w:type="pct"/>
            <w:shd w:val="clear" w:color="auto" w:fill="auto"/>
          </w:tcPr>
          <w:p w14:paraId="4B3FE78C"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tcBorders>
              <w:top w:val="single" w:sz="4" w:space="0" w:color="auto"/>
            </w:tcBorders>
            <w:shd w:val="clear" w:color="auto" w:fill="auto"/>
          </w:tcPr>
          <w:p w14:paraId="6DA2B13C" w14:textId="77777777" w:rsidR="00841BBA" w:rsidRPr="009168C6" w:rsidRDefault="00841BBA" w:rsidP="00F935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4"/>
              <w:jc w:val="center"/>
              <w:outlineLvl w:val="0"/>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B27D03" w:rsidRPr="009168C6" w14:paraId="22499FDE" w14:textId="77777777" w:rsidTr="00CE0816">
        <w:trPr>
          <w:trHeight w:hRule="exact" w:val="397"/>
        </w:trPr>
        <w:tc>
          <w:tcPr>
            <w:tcW w:w="1760" w:type="pct"/>
            <w:vAlign w:val="bottom"/>
          </w:tcPr>
          <w:p w14:paraId="749B6297"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r w:rsidRPr="009168C6">
              <w:rPr>
                <w:rFonts w:ascii="AngsanaUPC" w:hAnsi="AngsanaUPC" w:cs="AngsanaUPC"/>
                <w:sz w:val="28"/>
                <w:szCs w:val="28"/>
              </w:rPr>
              <w:t xml:space="preserve">Estimated project value - on process of sales project at the year ended </w:t>
            </w:r>
          </w:p>
        </w:tc>
        <w:tc>
          <w:tcPr>
            <w:tcW w:w="693" w:type="pct"/>
            <w:tcBorders>
              <w:top w:val="single" w:sz="4" w:space="0" w:color="auto"/>
            </w:tcBorders>
            <w:shd w:val="clear" w:color="auto" w:fill="auto"/>
            <w:vAlign w:val="bottom"/>
          </w:tcPr>
          <w:p w14:paraId="08223AD6"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hAnsi="AngsanaUPC" w:cs="AngsanaUPC"/>
                <w:color w:val="000000"/>
                <w:sz w:val="28"/>
                <w:szCs w:val="28"/>
              </w:rPr>
            </w:pPr>
            <w:r w:rsidRPr="00635AA9">
              <w:rPr>
                <w:rFonts w:ascii="AngsanaUPC" w:hAnsi="AngsanaUPC" w:cs="AngsanaUPC"/>
                <w:color w:val="000000"/>
                <w:sz w:val="28"/>
                <w:szCs w:val="28"/>
              </w:rPr>
              <w:t>641,624</w:t>
            </w:r>
          </w:p>
        </w:tc>
        <w:tc>
          <w:tcPr>
            <w:tcW w:w="153" w:type="pct"/>
            <w:shd w:val="clear" w:color="auto" w:fill="auto"/>
          </w:tcPr>
          <w:p w14:paraId="2437E083"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right"/>
              <w:outlineLvl w:val="0"/>
              <w:rPr>
                <w:rFonts w:ascii="AngsanaUPC" w:eastAsia="Arial Unicode MS" w:hAnsi="AngsanaUPC" w:cs="AngsanaUPC"/>
                <w:sz w:val="28"/>
                <w:szCs w:val="28"/>
              </w:rPr>
            </w:pPr>
          </w:p>
        </w:tc>
        <w:tc>
          <w:tcPr>
            <w:tcW w:w="772" w:type="pct"/>
            <w:tcBorders>
              <w:top w:val="single" w:sz="4" w:space="0" w:color="auto"/>
            </w:tcBorders>
            <w:shd w:val="clear" w:color="auto" w:fill="auto"/>
            <w:vAlign w:val="bottom"/>
          </w:tcPr>
          <w:p w14:paraId="0EACC0FC"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eastAsia="Arial Unicode MS" w:hAnsi="AngsanaUPC" w:cs="AngsanaUPC"/>
                <w:sz w:val="28"/>
                <w:szCs w:val="28"/>
              </w:rPr>
            </w:pPr>
            <w:r w:rsidRPr="00635AA9">
              <w:rPr>
                <w:rFonts w:ascii="AngsanaUPC" w:hAnsi="AngsanaUPC" w:cs="AngsanaUPC"/>
                <w:color w:val="000000"/>
                <w:sz w:val="28"/>
                <w:szCs w:val="28"/>
              </w:rPr>
              <w:t>641,624</w:t>
            </w:r>
          </w:p>
        </w:tc>
        <w:tc>
          <w:tcPr>
            <w:tcW w:w="128" w:type="pct"/>
            <w:shd w:val="clear" w:color="auto" w:fill="auto"/>
          </w:tcPr>
          <w:p w14:paraId="14742A4A"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right"/>
              <w:outlineLvl w:val="0"/>
              <w:rPr>
                <w:rFonts w:ascii="AngsanaUPC" w:eastAsia="Arial Unicode MS" w:hAnsi="AngsanaUPC" w:cs="AngsanaUPC"/>
                <w:sz w:val="28"/>
                <w:szCs w:val="28"/>
              </w:rPr>
            </w:pPr>
          </w:p>
        </w:tc>
        <w:tc>
          <w:tcPr>
            <w:tcW w:w="641" w:type="pct"/>
            <w:tcBorders>
              <w:top w:val="single" w:sz="4" w:space="0" w:color="auto"/>
            </w:tcBorders>
            <w:shd w:val="clear" w:color="auto" w:fill="auto"/>
          </w:tcPr>
          <w:p w14:paraId="478708D6"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c>
          <w:tcPr>
            <w:tcW w:w="158" w:type="pct"/>
            <w:shd w:val="clear" w:color="auto" w:fill="auto"/>
          </w:tcPr>
          <w:p w14:paraId="226ADD2D"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tcBorders>
              <w:top w:val="single" w:sz="4" w:space="0" w:color="auto"/>
            </w:tcBorders>
            <w:shd w:val="clear" w:color="auto" w:fill="auto"/>
          </w:tcPr>
          <w:p w14:paraId="78B3BC3E"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r>
      <w:tr w:rsidR="00B27D03" w:rsidRPr="009168C6" w14:paraId="49676408" w14:textId="77777777" w:rsidTr="00CE0816">
        <w:trPr>
          <w:trHeight w:hRule="exact" w:val="397"/>
        </w:trPr>
        <w:tc>
          <w:tcPr>
            <w:tcW w:w="1760" w:type="pct"/>
          </w:tcPr>
          <w:p w14:paraId="7D86DF89"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r w:rsidRPr="009168C6">
              <w:rPr>
                <w:rFonts w:ascii="AngsanaUPC" w:hAnsi="AngsanaUPC" w:cs="AngsanaUPC"/>
                <w:sz w:val="28"/>
                <w:szCs w:val="28"/>
              </w:rPr>
              <w:t>Sales with signed agreements</w:t>
            </w:r>
          </w:p>
        </w:tc>
        <w:tc>
          <w:tcPr>
            <w:tcW w:w="693" w:type="pct"/>
            <w:shd w:val="clear" w:color="auto" w:fill="auto"/>
            <w:vAlign w:val="bottom"/>
          </w:tcPr>
          <w:p w14:paraId="3A3A8D72"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hAnsi="AngsanaUPC" w:cs="AngsanaUPC"/>
                <w:color w:val="000000"/>
                <w:sz w:val="28"/>
                <w:szCs w:val="28"/>
              </w:rPr>
            </w:pPr>
            <w:r w:rsidRPr="00635AA9">
              <w:rPr>
                <w:rFonts w:ascii="AngsanaUPC" w:hAnsi="AngsanaUPC" w:cs="AngsanaUPC"/>
                <w:color w:val="000000"/>
                <w:sz w:val="28"/>
                <w:szCs w:val="28"/>
              </w:rPr>
              <w:t>25</w:t>
            </w:r>
            <w:r>
              <w:rPr>
                <w:rFonts w:ascii="AngsanaUPC" w:hAnsi="AngsanaUPC" w:cs="AngsanaUPC"/>
                <w:color w:val="000000"/>
                <w:sz w:val="28"/>
                <w:szCs w:val="28"/>
              </w:rPr>
              <w:t>1</w:t>
            </w:r>
            <w:r w:rsidRPr="00635AA9">
              <w:rPr>
                <w:rFonts w:ascii="AngsanaUPC" w:hAnsi="AngsanaUPC" w:cs="AngsanaUPC"/>
                <w:color w:val="000000"/>
                <w:sz w:val="28"/>
                <w:szCs w:val="28"/>
              </w:rPr>
              <w:t>,</w:t>
            </w:r>
            <w:r>
              <w:rPr>
                <w:rFonts w:ascii="AngsanaUPC" w:hAnsi="AngsanaUPC" w:cs="AngsanaUPC"/>
                <w:color w:val="000000"/>
                <w:sz w:val="28"/>
                <w:szCs w:val="28"/>
              </w:rPr>
              <w:t>172</w:t>
            </w:r>
          </w:p>
        </w:tc>
        <w:tc>
          <w:tcPr>
            <w:tcW w:w="153" w:type="pct"/>
            <w:shd w:val="clear" w:color="auto" w:fill="auto"/>
          </w:tcPr>
          <w:p w14:paraId="73511FDC"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772" w:type="pct"/>
            <w:shd w:val="clear" w:color="auto" w:fill="auto"/>
            <w:vAlign w:val="bottom"/>
          </w:tcPr>
          <w:p w14:paraId="0A4025C6"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65"/>
              <w:jc w:val="center"/>
              <w:outlineLvl w:val="0"/>
              <w:rPr>
                <w:rFonts w:ascii="AngsanaUPC" w:eastAsia="Arial Unicode MS" w:hAnsi="AngsanaUPC" w:cs="AngsanaUPC"/>
                <w:sz w:val="28"/>
                <w:szCs w:val="28"/>
              </w:rPr>
            </w:pPr>
            <w:r w:rsidRPr="00635AA9">
              <w:rPr>
                <w:rFonts w:ascii="AngsanaUPC" w:hAnsi="AngsanaUPC" w:cs="AngsanaUPC"/>
                <w:color w:val="000000"/>
                <w:sz w:val="28"/>
                <w:szCs w:val="28"/>
              </w:rPr>
              <w:t>250,862</w:t>
            </w:r>
          </w:p>
        </w:tc>
        <w:tc>
          <w:tcPr>
            <w:tcW w:w="128" w:type="pct"/>
            <w:shd w:val="clear" w:color="auto" w:fill="auto"/>
          </w:tcPr>
          <w:p w14:paraId="59F5D14E"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41" w:type="pct"/>
            <w:shd w:val="clear" w:color="auto" w:fill="auto"/>
          </w:tcPr>
          <w:p w14:paraId="466B75E7"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c>
          <w:tcPr>
            <w:tcW w:w="158" w:type="pct"/>
            <w:shd w:val="clear" w:color="auto" w:fill="auto"/>
          </w:tcPr>
          <w:p w14:paraId="2396ED38"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shd w:val="clear" w:color="auto" w:fill="auto"/>
          </w:tcPr>
          <w:p w14:paraId="70175010"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outlineLvl w:val="0"/>
              <w:rPr>
                <w:rFonts w:ascii="AngsanaUPC" w:eastAsia="Arial Unicode MS" w:hAnsi="AngsanaUPC" w:cs="AngsanaUPC"/>
                <w:sz w:val="28"/>
                <w:szCs w:val="28"/>
              </w:rPr>
            </w:pPr>
            <w:r w:rsidRPr="009168C6">
              <w:rPr>
                <w:rFonts w:ascii="AngsanaUPC" w:hAnsi="AngsanaUPC" w:cs="AngsanaUPC"/>
                <w:color w:val="000000"/>
                <w:sz w:val="28"/>
                <w:szCs w:val="28"/>
              </w:rPr>
              <w:t>-</w:t>
            </w:r>
          </w:p>
        </w:tc>
      </w:tr>
      <w:tr w:rsidR="00B27D03" w:rsidRPr="009168C6" w14:paraId="672E8854" w14:textId="77777777" w:rsidTr="00CE0816">
        <w:trPr>
          <w:trHeight w:hRule="exact" w:val="397"/>
        </w:trPr>
        <w:tc>
          <w:tcPr>
            <w:tcW w:w="1760" w:type="pct"/>
            <w:vAlign w:val="bottom"/>
          </w:tcPr>
          <w:p w14:paraId="1E75683E" w14:textId="77777777" w:rsidR="00B27D03" w:rsidRPr="009168C6" w:rsidRDefault="00B27D03" w:rsidP="00B2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UPC" w:hAnsi="AngsanaUPC" w:cs="AngsanaUPC"/>
                <w:sz w:val="28"/>
                <w:szCs w:val="28"/>
              </w:rPr>
            </w:pPr>
            <w:r w:rsidRPr="009168C6">
              <w:rPr>
                <w:rFonts w:ascii="AngsanaUPC" w:eastAsia="Arial Unicode MS" w:hAnsi="AngsanaUPC" w:cs="AngsanaUPC"/>
                <w:spacing w:val="-6"/>
                <w:sz w:val="28"/>
                <w:szCs w:val="28"/>
              </w:rPr>
              <w:t>The ratio of sales with signed agreements</w:t>
            </w:r>
          </w:p>
        </w:tc>
        <w:tc>
          <w:tcPr>
            <w:tcW w:w="693" w:type="pct"/>
            <w:shd w:val="clear" w:color="auto" w:fill="auto"/>
            <w:vAlign w:val="bottom"/>
          </w:tcPr>
          <w:p w14:paraId="192CC421"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70"/>
              <w:jc w:val="center"/>
              <w:outlineLvl w:val="0"/>
              <w:rPr>
                <w:rFonts w:ascii="AngsanaUPC" w:hAnsi="AngsanaUPC" w:cs="AngsanaUPC"/>
                <w:color w:val="000000"/>
                <w:sz w:val="28"/>
                <w:szCs w:val="28"/>
              </w:rPr>
            </w:pPr>
            <w:r w:rsidRPr="00635AA9">
              <w:rPr>
                <w:rFonts w:ascii="AngsanaUPC" w:hAnsi="AngsanaUPC" w:cs="AngsanaUPC"/>
                <w:color w:val="000000"/>
                <w:sz w:val="28"/>
                <w:szCs w:val="28"/>
              </w:rPr>
              <w:t>39.</w:t>
            </w:r>
            <w:r w:rsidR="001E3E83">
              <w:rPr>
                <w:rFonts w:ascii="AngsanaUPC" w:hAnsi="AngsanaUPC" w:cs="AngsanaUPC"/>
                <w:color w:val="000000"/>
                <w:sz w:val="28"/>
                <w:szCs w:val="28"/>
              </w:rPr>
              <w:t>15</w:t>
            </w:r>
          </w:p>
        </w:tc>
        <w:tc>
          <w:tcPr>
            <w:tcW w:w="153" w:type="pct"/>
            <w:shd w:val="clear" w:color="auto" w:fill="auto"/>
          </w:tcPr>
          <w:p w14:paraId="656CE2E7"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772" w:type="pct"/>
            <w:shd w:val="clear" w:color="auto" w:fill="auto"/>
            <w:vAlign w:val="bottom"/>
          </w:tcPr>
          <w:p w14:paraId="1D49AB9C"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outlineLvl w:val="0"/>
              <w:rPr>
                <w:rFonts w:ascii="AngsanaUPC" w:hAnsi="AngsanaUPC" w:cs="AngsanaUPC"/>
                <w:color w:val="000000"/>
                <w:sz w:val="28"/>
                <w:szCs w:val="28"/>
              </w:rPr>
            </w:pPr>
            <w:r w:rsidRPr="00635AA9">
              <w:rPr>
                <w:rFonts w:ascii="AngsanaUPC" w:hAnsi="AngsanaUPC" w:cs="AngsanaUPC"/>
                <w:color w:val="000000"/>
                <w:sz w:val="28"/>
                <w:szCs w:val="28"/>
              </w:rPr>
              <w:t>39.09</w:t>
            </w:r>
          </w:p>
        </w:tc>
        <w:tc>
          <w:tcPr>
            <w:tcW w:w="128" w:type="pct"/>
            <w:shd w:val="clear" w:color="auto" w:fill="auto"/>
          </w:tcPr>
          <w:p w14:paraId="2E494488"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41" w:type="pct"/>
            <w:shd w:val="clear" w:color="auto" w:fill="auto"/>
          </w:tcPr>
          <w:p w14:paraId="4BD6EC79"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outlineLvl w:val="0"/>
              <w:rPr>
                <w:rFonts w:ascii="AngsanaUPC" w:hAnsi="AngsanaUPC" w:cs="AngsanaUPC"/>
                <w:color w:val="000000"/>
                <w:sz w:val="28"/>
                <w:szCs w:val="28"/>
              </w:rPr>
            </w:pPr>
            <w:r w:rsidRPr="009168C6">
              <w:rPr>
                <w:rFonts w:ascii="AngsanaUPC" w:hAnsi="AngsanaUPC" w:cs="AngsanaUPC"/>
                <w:color w:val="000000"/>
                <w:sz w:val="28"/>
                <w:szCs w:val="28"/>
              </w:rPr>
              <w:t>-</w:t>
            </w:r>
          </w:p>
        </w:tc>
        <w:tc>
          <w:tcPr>
            <w:tcW w:w="158" w:type="pct"/>
            <w:shd w:val="clear" w:color="auto" w:fill="auto"/>
          </w:tcPr>
          <w:p w14:paraId="0F3ABA59"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65"/>
              <w:jc w:val="center"/>
              <w:outlineLvl w:val="0"/>
              <w:rPr>
                <w:rFonts w:ascii="AngsanaUPC" w:eastAsia="Arial Unicode MS" w:hAnsi="AngsanaUPC" w:cs="AngsanaUPC"/>
                <w:sz w:val="28"/>
                <w:szCs w:val="28"/>
              </w:rPr>
            </w:pPr>
          </w:p>
        </w:tc>
        <w:tc>
          <w:tcPr>
            <w:tcW w:w="695" w:type="pct"/>
            <w:shd w:val="clear" w:color="auto" w:fill="auto"/>
          </w:tcPr>
          <w:p w14:paraId="5B0B9A62" w14:textId="77777777" w:rsidR="00B27D03" w:rsidRPr="009168C6" w:rsidRDefault="00B27D03" w:rsidP="00B27D0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outlineLvl w:val="0"/>
              <w:rPr>
                <w:rFonts w:ascii="AngsanaUPC" w:hAnsi="AngsanaUPC" w:cs="AngsanaUPC"/>
                <w:color w:val="000000"/>
                <w:sz w:val="28"/>
                <w:szCs w:val="28"/>
              </w:rPr>
            </w:pPr>
            <w:r w:rsidRPr="009168C6">
              <w:rPr>
                <w:rFonts w:ascii="AngsanaUPC" w:hAnsi="AngsanaUPC" w:cs="AngsanaUPC"/>
                <w:color w:val="000000"/>
                <w:sz w:val="28"/>
                <w:szCs w:val="28"/>
              </w:rPr>
              <w:t>-</w:t>
            </w:r>
          </w:p>
        </w:tc>
      </w:tr>
    </w:tbl>
    <w:p w14:paraId="0187A92B" w14:textId="77777777" w:rsidR="0022536D" w:rsidRPr="009168C6" w:rsidRDefault="0022536D"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Advance payments for projects</w:t>
      </w:r>
    </w:p>
    <w:p w14:paraId="4C71860D" w14:textId="77777777" w:rsidR="00442D28" w:rsidRPr="009168C6" w:rsidRDefault="00442D28" w:rsidP="00442D28">
      <w:pPr>
        <w:pStyle w:val="BodyText2"/>
        <w:spacing w:line="340" w:lineRule="atLeast"/>
        <w:ind w:left="544" w:right="-221" w:firstLine="0"/>
        <w:rPr>
          <w:rFonts w:ascii="AngsanaUPC" w:hAnsi="AngsanaUPC" w:cs="AngsanaUPC"/>
          <w:b/>
          <w:bCs/>
          <w:sz w:val="20"/>
          <w:szCs w:val="20"/>
        </w:rPr>
      </w:pPr>
    </w:p>
    <w:p w14:paraId="3A3079BD" w14:textId="77777777" w:rsidR="0022536D" w:rsidRPr="009168C6" w:rsidRDefault="0022536D" w:rsidP="00F93556">
      <w:pPr>
        <w:ind w:firstLine="540"/>
        <w:rPr>
          <w:rFonts w:ascii="AngsanaUPC" w:hAnsi="AngsanaUPC" w:cs="AngsanaUPC"/>
          <w:sz w:val="28"/>
          <w:szCs w:val="28"/>
        </w:rPr>
      </w:pPr>
      <w:r w:rsidRPr="009168C6">
        <w:rPr>
          <w:rFonts w:ascii="AngsanaUPC" w:hAnsi="AngsanaUPC" w:cs="AngsanaUPC"/>
          <w:sz w:val="28"/>
          <w:szCs w:val="28"/>
        </w:rPr>
        <w:t xml:space="preserve">Advance payments for projects as at 31 December </w:t>
      </w:r>
      <w:r w:rsidR="00CC23CD" w:rsidRPr="009168C6">
        <w:rPr>
          <w:rFonts w:ascii="AngsanaUPC" w:hAnsi="AngsanaUPC" w:cs="AngsanaUPC"/>
          <w:sz w:val="28"/>
          <w:szCs w:val="28"/>
        </w:rPr>
        <w:t xml:space="preserve">2023 and </w:t>
      </w:r>
      <w:r w:rsidRPr="009168C6">
        <w:rPr>
          <w:rFonts w:ascii="AngsanaUPC" w:hAnsi="AngsanaUPC" w:cs="AngsanaUPC"/>
          <w:sz w:val="28"/>
          <w:szCs w:val="28"/>
        </w:rPr>
        <w:t xml:space="preserve">2022 </w:t>
      </w:r>
      <w:r w:rsidR="004566E5" w:rsidRPr="009168C6">
        <w:rPr>
          <w:rFonts w:ascii="AngsanaUPC" w:hAnsi="AngsanaUPC" w:cs="AngsanaUPC"/>
          <w:sz w:val="28"/>
          <w:szCs w:val="28"/>
        </w:rPr>
        <w:t>are</w:t>
      </w:r>
      <w:r w:rsidRPr="009168C6">
        <w:rPr>
          <w:rFonts w:ascii="AngsanaUPC" w:hAnsi="AngsanaUPC" w:cs="AngsanaUPC"/>
          <w:sz w:val="28"/>
          <w:szCs w:val="28"/>
        </w:rPr>
        <w:t xml:space="preserve"> as follows:  </w:t>
      </w:r>
    </w:p>
    <w:tbl>
      <w:tblPr>
        <w:tblW w:w="9195" w:type="dxa"/>
        <w:tblInd w:w="558" w:type="dxa"/>
        <w:tblLayout w:type="fixed"/>
        <w:tblLook w:val="0000" w:firstRow="0" w:lastRow="0" w:firstColumn="0" w:lastColumn="0" w:noHBand="0" w:noVBand="0"/>
      </w:tblPr>
      <w:tblGrid>
        <w:gridCol w:w="3236"/>
        <w:gridCol w:w="1274"/>
        <w:gridCol w:w="281"/>
        <w:gridCol w:w="1420"/>
        <w:gridCol w:w="236"/>
        <w:gridCol w:w="1179"/>
        <w:gridCol w:w="291"/>
        <w:gridCol w:w="1278"/>
      </w:tblGrid>
      <w:tr w:rsidR="00A32EEA" w:rsidRPr="009168C6" w14:paraId="5682575A" w14:textId="77777777" w:rsidTr="00492162">
        <w:trPr>
          <w:trHeight w:hRule="exact" w:val="397"/>
        </w:trPr>
        <w:tc>
          <w:tcPr>
            <w:tcW w:w="5000" w:type="pct"/>
            <w:gridSpan w:val="8"/>
            <w:vAlign w:val="center"/>
          </w:tcPr>
          <w:p w14:paraId="70BB24DE"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A32EEA" w:rsidRPr="009168C6" w14:paraId="4A1ACC03" w14:textId="77777777" w:rsidTr="00021AC1">
        <w:trPr>
          <w:trHeight w:hRule="exact" w:val="397"/>
        </w:trPr>
        <w:tc>
          <w:tcPr>
            <w:tcW w:w="1760" w:type="pct"/>
            <w:vAlign w:val="center"/>
          </w:tcPr>
          <w:p w14:paraId="615DF787" w14:textId="77777777" w:rsidR="00A32EEA" w:rsidRPr="009168C6" w:rsidRDefault="00A32EEA"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6CEDDC18"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7C216DB1"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4" w:type="pct"/>
            <w:gridSpan w:val="3"/>
            <w:tcBorders>
              <w:bottom w:val="single" w:sz="4" w:space="0" w:color="auto"/>
            </w:tcBorders>
            <w:shd w:val="clear" w:color="auto" w:fill="auto"/>
          </w:tcPr>
          <w:p w14:paraId="297A0B93" w14:textId="77777777" w:rsidR="00A32EEA" w:rsidRPr="009168C6" w:rsidRDefault="00A32EEA"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CC23CD" w:rsidRPr="009168C6" w14:paraId="4AD868EC" w14:textId="77777777" w:rsidTr="00FE225F">
        <w:trPr>
          <w:trHeight w:hRule="exact" w:val="397"/>
        </w:trPr>
        <w:tc>
          <w:tcPr>
            <w:tcW w:w="1760" w:type="pct"/>
            <w:vAlign w:val="bottom"/>
          </w:tcPr>
          <w:p w14:paraId="01115F1E" w14:textId="77777777" w:rsidR="00CC23CD" w:rsidRPr="009168C6" w:rsidRDefault="00CC23CD" w:rsidP="00F93556">
            <w:pPr>
              <w:spacing w:line="276" w:lineRule="auto"/>
              <w:rPr>
                <w:rFonts w:ascii="AngsanaUPC" w:hAnsi="AngsanaUPC" w:cs="AngsanaUPC"/>
                <w:sz w:val="28"/>
                <w:szCs w:val="28"/>
              </w:rPr>
            </w:pPr>
          </w:p>
        </w:tc>
        <w:tc>
          <w:tcPr>
            <w:tcW w:w="693" w:type="pct"/>
            <w:tcBorders>
              <w:top w:val="single" w:sz="4" w:space="0" w:color="auto"/>
            </w:tcBorders>
            <w:shd w:val="clear" w:color="auto" w:fill="auto"/>
          </w:tcPr>
          <w:p w14:paraId="127AB514" w14:textId="77777777" w:rsidR="00CC23CD" w:rsidRPr="009168C6" w:rsidRDefault="00CC23CD" w:rsidP="00F93556">
            <w:pPr>
              <w:pStyle w:val="Heading1"/>
              <w:numPr>
                <w:ilvl w:val="0"/>
                <w:numId w:val="0"/>
              </w:numPr>
              <w:ind w:right="65"/>
              <w:jc w:val="center"/>
              <w:rPr>
                <w:rFonts w:ascii="AngsanaUPC" w:hAnsi="AngsanaUPC" w:cs="AngsanaUPC"/>
                <w:b w:val="0"/>
                <w:color w:val="000000"/>
                <w:sz w:val="28"/>
                <w:szCs w:val="28"/>
                <w:lang w:val="en-US"/>
              </w:rPr>
            </w:pPr>
            <w:r w:rsidRPr="009168C6">
              <w:rPr>
                <w:rFonts w:ascii="AngsanaUPC" w:hAnsi="AngsanaUPC" w:cs="AngsanaUPC"/>
                <w:b w:val="0"/>
                <w:sz w:val="28"/>
                <w:szCs w:val="28"/>
                <w:lang w:val="en-GB" w:bidi="ar-SA"/>
              </w:rPr>
              <w:t>2023</w:t>
            </w:r>
          </w:p>
        </w:tc>
        <w:tc>
          <w:tcPr>
            <w:tcW w:w="153" w:type="pct"/>
            <w:shd w:val="clear" w:color="auto" w:fill="auto"/>
          </w:tcPr>
          <w:p w14:paraId="08817612" w14:textId="77777777" w:rsidR="00CC23CD" w:rsidRPr="009168C6" w:rsidRDefault="00CC23CD" w:rsidP="00F93556">
            <w:pPr>
              <w:pStyle w:val="Heading1"/>
              <w:numPr>
                <w:ilvl w:val="0"/>
                <w:numId w:val="0"/>
              </w:numPr>
              <w:tabs>
                <w:tab w:val="decimal" w:pos="1053"/>
              </w:tabs>
              <w:ind w:right="65"/>
              <w:jc w:val="center"/>
              <w:rPr>
                <w:rFonts w:ascii="AngsanaUPC" w:hAnsi="AngsanaUPC" w:cs="AngsanaUPC"/>
                <w:b w:val="0"/>
                <w:color w:val="000000"/>
                <w:sz w:val="28"/>
                <w:szCs w:val="28"/>
              </w:rPr>
            </w:pPr>
          </w:p>
        </w:tc>
        <w:tc>
          <w:tcPr>
            <w:tcW w:w="772" w:type="pct"/>
            <w:tcBorders>
              <w:top w:val="single" w:sz="4" w:space="0" w:color="auto"/>
            </w:tcBorders>
            <w:shd w:val="clear" w:color="auto" w:fill="auto"/>
          </w:tcPr>
          <w:p w14:paraId="699B392F" w14:textId="77777777" w:rsidR="00CC23CD" w:rsidRPr="009168C6" w:rsidRDefault="00CC23CD" w:rsidP="00F93556">
            <w:pPr>
              <w:pStyle w:val="Heading1"/>
              <w:numPr>
                <w:ilvl w:val="0"/>
                <w:numId w:val="0"/>
              </w:numPr>
              <w:ind w:right="65"/>
              <w:jc w:val="center"/>
              <w:rPr>
                <w:rFonts w:ascii="AngsanaUPC" w:hAnsi="AngsanaUPC" w:cs="AngsanaUPC"/>
                <w:b w:val="0"/>
                <w:color w:val="000000"/>
                <w:sz w:val="28"/>
                <w:szCs w:val="28"/>
              </w:rPr>
            </w:pPr>
            <w:r w:rsidRPr="009168C6">
              <w:rPr>
                <w:rFonts w:ascii="AngsanaUPC" w:hAnsi="AngsanaUPC" w:cs="AngsanaUPC"/>
                <w:b w:val="0"/>
                <w:sz w:val="28"/>
                <w:szCs w:val="28"/>
                <w:lang w:val="en-GB" w:bidi="ar-SA"/>
              </w:rPr>
              <w:t>2022</w:t>
            </w:r>
          </w:p>
        </w:tc>
        <w:tc>
          <w:tcPr>
            <w:tcW w:w="128" w:type="pct"/>
            <w:shd w:val="clear" w:color="auto" w:fill="auto"/>
          </w:tcPr>
          <w:p w14:paraId="02EDC1D1" w14:textId="77777777" w:rsidR="00CC23CD" w:rsidRPr="009168C6" w:rsidRDefault="00CC23CD" w:rsidP="00F93556">
            <w:pPr>
              <w:pStyle w:val="Heading1"/>
              <w:numPr>
                <w:ilvl w:val="0"/>
                <w:numId w:val="0"/>
              </w:numPr>
              <w:tabs>
                <w:tab w:val="decimal" w:pos="1053"/>
              </w:tabs>
              <w:ind w:right="65"/>
              <w:jc w:val="center"/>
              <w:rPr>
                <w:rFonts w:ascii="AngsanaUPC" w:hAnsi="AngsanaUPC" w:cs="AngsanaUPC"/>
                <w:b w:val="0"/>
                <w:color w:val="000000"/>
                <w:sz w:val="28"/>
                <w:szCs w:val="28"/>
                <w:cs/>
              </w:rPr>
            </w:pPr>
          </w:p>
        </w:tc>
        <w:tc>
          <w:tcPr>
            <w:tcW w:w="641" w:type="pct"/>
            <w:tcBorders>
              <w:top w:val="single" w:sz="4" w:space="0" w:color="auto"/>
            </w:tcBorders>
            <w:shd w:val="clear" w:color="auto" w:fill="auto"/>
          </w:tcPr>
          <w:p w14:paraId="763122C6" w14:textId="77777777" w:rsidR="00CC23CD" w:rsidRPr="009168C6" w:rsidRDefault="00CC23CD" w:rsidP="00F93556">
            <w:pPr>
              <w:pStyle w:val="Heading1"/>
              <w:numPr>
                <w:ilvl w:val="0"/>
                <w:numId w:val="0"/>
              </w:numPr>
              <w:ind w:right="65"/>
              <w:jc w:val="center"/>
              <w:rPr>
                <w:rFonts w:ascii="AngsanaUPC" w:hAnsi="AngsanaUPC" w:cs="AngsanaUPC"/>
                <w:b w:val="0"/>
                <w:color w:val="000000"/>
                <w:sz w:val="28"/>
                <w:szCs w:val="28"/>
              </w:rPr>
            </w:pPr>
            <w:r w:rsidRPr="009168C6">
              <w:rPr>
                <w:rFonts w:ascii="AngsanaUPC" w:hAnsi="AngsanaUPC" w:cs="AngsanaUPC"/>
                <w:b w:val="0"/>
                <w:sz w:val="28"/>
                <w:szCs w:val="28"/>
                <w:lang w:val="en-GB" w:bidi="ar-SA"/>
              </w:rPr>
              <w:t>2023</w:t>
            </w:r>
          </w:p>
        </w:tc>
        <w:tc>
          <w:tcPr>
            <w:tcW w:w="158" w:type="pct"/>
            <w:shd w:val="clear" w:color="auto" w:fill="auto"/>
          </w:tcPr>
          <w:p w14:paraId="560FFA72" w14:textId="77777777" w:rsidR="00CC23CD" w:rsidRPr="009168C6" w:rsidRDefault="00CC23CD" w:rsidP="00F93556">
            <w:pPr>
              <w:pStyle w:val="Heading1"/>
              <w:numPr>
                <w:ilvl w:val="0"/>
                <w:numId w:val="0"/>
              </w:numPr>
              <w:tabs>
                <w:tab w:val="decimal" w:pos="894"/>
                <w:tab w:val="decimal" w:pos="1053"/>
              </w:tabs>
              <w:ind w:right="65"/>
              <w:jc w:val="center"/>
              <w:rPr>
                <w:rFonts w:ascii="AngsanaUPC" w:hAnsi="AngsanaUPC" w:cs="AngsanaUPC"/>
                <w:b w:val="0"/>
                <w:color w:val="000000"/>
                <w:sz w:val="28"/>
                <w:szCs w:val="28"/>
              </w:rPr>
            </w:pPr>
          </w:p>
        </w:tc>
        <w:tc>
          <w:tcPr>
            <w:tcW w:w="695" w:type="pct"/>
            <w:tcBorders>
              <w:top w:val="single" w:sz="4" w:space="0" w:color="auto"/>
            </w:tcBorders>
            <w:shd w:val="clear" w:color="auto" w:fill="auto"/>
          </w:tcPr>
          <w:p w14:paraId="3E07C334" w14:textId="77777777" w:rsidR="00CC23CD" w:rsidRPr="009168C6" w:rsidRDefault="00CC23CD" w:rsidP="00F93556">
            <w:pPr>
              <w:pStyle w:val="Heading1"/>
              <w:numPr>
                <w:ilvl w:val="0"/>
                <w:numId w:val="0"/>
              </w:numPr>
              <w:ind w:right="65"/>
              <w:jc w:val="center"/>
              <w:rPr>
                <w:rFonts w:ascii="AngsanaUPC" w:hAnsi="AngsanaUPC" w:cs="AngsanaUPC"/>
                <w:b w:val="0"/>
                <w:color w:val="000000"/>
                <w:sz w:val="28"/>
                <w:szCs w:val="28"/>
              </w:rPr>
            </w:pPr>
            <w:r w:rsidRPr="009168C6">
              <w:rPr>
                <w:rFonts w:ascii="AngsanaUPC" w:hAnsi="AngsanaUPC" w:cs="AngsanaUPC"/>
                <w:b w:val="0"/>
                <w:sz w:val="28"/>
                <w:szCs w:val="28"/>
                <w:lang w:val="en-GB" w:bidi="ar-SA"/>
              </w:rPr>
              <w:t>2022</w:t>
            </w:r>
          </w:p>
        </w:tc>
      </w:tr>
      <w:tr w:rsidR="00EB2A5F" w:rsidRPr="009168C6" w14:paraId="5E7C7AB4" w14:textId="77777777" w:rsidTr="00FE225F">
        <w:trPr>
          <w:trHeight w:hRule="exact" w:val="397"/>
        </w:trPr>
        <w:tc>
          <w:tcPr>
            <w:tcW w:w="1760" w:type="pct"/>
            <w:vAlign w:val="bottom"/>
          </w:tcPr>
          <w:p w14:paraId="6B3E0710" w14:textId="77777777" w:rsidR="00EB2A5F" w:rsidRPr="009168C6" w:rsidRDefault="00EB2A5F" w:rsidP="00F93556">
            <w:pPr>
              <w:spacing w:line="276" w:lineRule="auto"/>
              <w:rPr>
                <w:rFonts w:ascii="AngsanaUPC" w:hAnsi="AngsanaUPC" w:cs="AngsanaUPC"/>
                <w:sz w:val="28"/>
                <w:szCs w:val="28"/>
              </w:rPr>
            </w:pPr>
            <w:r w:rsidRPr="009168C6">
              <w:rPr>
                <w:rFonts w:ascii="AngsanaUPC" w:hAnsi="AngsanaUPC" w:cs="AngsanaUPC"/>
                <w:sz w:val="28"/>
                <w:szCs w:val="28"/>
              </w:rPr>
              <w:t>Advance payments for projects</w:t>
            </w:r>
          </w:p>
        </w:tc>
        <w:tc>
          <w:tcPr>
            <w:tcW w:w="693" w:type="pct"/>
            <w:tcBorders>
              <w:top w:val="single" w:sz="4" w:space="0" w:color="auto"/>
            </w:tcBorders>
            <w:shd w:val="clear" w:color="auto" w:fill="auto"/>
          </w:tcPr>
          <w:p w14:paraId="45A1EF24"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cs/>
              </w:rPr>
              <w:t>267</w:t>
            </w:r>
            <w:r w:rsidRPr="009168C6">
              <w:rPr>
                <w:rFonts w:ascii="AngsanaUPC" w:hAnsi="AngsanaUPC" w:cs="AngsanaUPC"/>
                <w:b w:val="0"/>
                <w:bCs w:val="0"/>
                <w:color w:val="000000"/>
                <w:sz w:val="28"/>
                <w:szCs w:val="28"/>
              </w:rPr>
              <w:t>,274</w:t>
            </w:r>
          </w:p>
        </w:tc>
        <w:tc>
          <w:tcPr>
            <w:tcW w:w="153" w:type="pct"/>
            <w:shd w:val="clear" w:color="auto" w:fill="auto"/>
          </w:tcPr>
          <w:p w14:paraId="70601B81"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772" w:type="pct"/>
            <w:tcBorders>
              <w:top w:val="single" w:sz="4" w:space="0" w:color="auto"/>
            </w:tcBorders>
            <w:shd w:val="clear" w:color="auto" w:fill="auto"/>
          </w:tcPr>
          <w:p w14:paraId="320C257E"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321,852</w:t>
            </w:r>
          </w:p>
        </w:tc>
        <w:tc>
          <w:tcPr>
            <w:tcW w:w="128" w:type="pct"/>
            <w:shd w:val="clear" w:color="auto" w:fill="auto"/>
          </w:tcPr>
          <w:p w14:paraId="17070F8B"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cs/>
              </w:rPr>
            </w:pPr>
          </w:p>
        </w:tc>
        <w:tc>
          <w:tcPr>
            <w:tcW w:w="641" w:type="pct"/>
            <w:tcBorders>
              <w:top w:val="single" w:sz="4" w:space="0" w:color="auto"/>
            </w:tcBorders>
            <w:shd w:val="clear" w:color="auto" w:fill="auto"/>
          </w:tcPr>
          <w:p w14:paraId="04EC06E4" w14:textId="77777777" w:rsidR="00EB2A5F" w:rsidRPr="009168C6" w:rsidRDefault="00EB2A5F" w:rsidP="00F93556">
            <w:pPr>
              <w:pStyle w:val="Heading1"/>
              <w:numPr>
                <w:ilvl w:val="0"/>
                <w:numId w:val="0"/>
              </w:numPr>
              <w:tabs>
                <w:tab w:val="decimal" w:pos="1001"/>
              </w:tabs>
              <w:ind w:right="65"/>
              <w:jc w:val="both"/>
              <w:rPr>
                <w:rFonts w:ascii="AngsanaUPC" w:hAnsi="AngsanaUPC" w:cs="AngsanaUPC"/>
                <w:b w:val="0"/>
                <w:bCs w:val="0"/>
                <w:color w:val="000000"/>
                <w:sz w:val="28"/>
                <w:szCs w:val="28"/>
                <w:cs/>
              </w:rPr>
            </w:pPr>
            <w:r w:rsidRPr="009168C6">
              <w:rPr>
                <w:rFonts w:ascii="AngsanaUPC" w:hAnsi="AngsanaUPC" w:cs="AngsanaUPC"/>
                <w:b w:val="0"/>
                <w:bCs w:val="0"/>
                <w:color w:val="000000"/>
                <w:sz w:val="28"/>
                <w:szCs w:val="28"/>
              </w:rPr>
              <w:t>253,482</w:t>
            </w:r>
          </w:p>
        </w:tc>
        <w:tc>
          <w:tcPr>
            <w:tcW w:w="158" w:type="pct"/>
            <w:shd w:val="clear" w:color="auto" w:fill="auto"/>
          </w:tcPr>
          <w:p w14:paraId="6DD0FF90" w14:textId="77777777" w:rsidR="00EB2A5F" w:rsidRPr="009168C6" w:rsidRDefault="00EB2A5F" w:rsidP="00F93556">
            <w:pPr>
              <w:pStyle w:val="Heading1"/>
              <w:numPr>
                <w:ilvl w:val="0"/>
                <w:numId w:val="0"/>
              </w:numPr>
              <w:tabs>
                <w:tab w:val="decimal" w:pos="894"/>
                <w:tab w:val="decimal" w:pos="1053"/>
              </w:tabs>
              <w:ind w:right="65"/>
              <w:jc w:val="both"/>
              <w:rPr>
                <w:rFonts w:ascii="AngsanaUPC" w:hAnsi="AngsanaUPC" w:cs="AngsanaUPC"/>
                <w:b w:val="0"/>
                <w:bCs w:val="0"/>
                <w:color w:val="000000"/>
                <w:sz w:val="28"/>
                <w:szCs w:val="28"/>
              </w:rPr>
            </w:pPr>
          </w:p>
        </w:tc>
        <w:tc>
          <w:tcPr>
            <w:tcW w:w="695" w:type="pct"/>
            <w:tcBorders>
              <w:top w:val="single" w:sz="4" w:space="0" w:color="auto"/>
            </w:tcBorders>
            <w:shd w:val="clear" w:color="auto" w:fill="auto"/>
          </w:tcPr>
          <w:p w14:paraId="05E933FF" w14:textId="77777777" w:rsidR="00EB2A5F" w:rsidRPr="009168C6" w:rsidRDefault="00EB2A5F" w:rsidP="00F93556">
            <w:pPr>
              <w:pStyle w:val="Heading1"/>
              <w:numPr>
                <w:ilvl w:val="0"/>
                <w:numId w:val="0"/>
              </w:numPr>
              <w:tabs>
                <w:tab w:val="decimal" w:pos="1001"/>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310,465</w:t>
            </w:r>
          </w:p>
        </w:tc>
      </w:tr>
      <w:tr w:rsidR="00EB2A5F" w:rsidRPr="009168C6" w14:paraId="48F004B0" w14:textId="77777777" w:rsidTr="00FE225F">
        <w:trPr>
          <w:trHeight w:hRule="exact" w:val="397"/>
        </w:trPr>
        <w:tc>
          <w:tcPr>
            <w:tcW w:w="1760" w:type="pct"/>
          </w:tcPr>
          <w:p w14:paraId="687C26A7" w14:textId="77777777" w:rsidR="00EB2A5F" w:rsidRPr="009168C6" w:rsidRDefault="00EB2A5F" w:rsidP="00F93556">
            <w:pPr>
              <w:spacing w:line="276" w:lineRule="auto"/>
              <w:ind w:left="194" w:hanging="194"/>
              <w:rPr>
                <w:rFonts w:ascii="AngsanaUPC" w:hAnsi="AngsanaUPC" w:cs="AngsanaUPC"/>
                <w:spacing w:val="-6"/>
                <w:sz w:val="28"/>
                <w:szCs w:val="28"/>
              </w:rPr>
            </w:pPr>
            <w:r w:rsidRPr="009168C6">
              <w:rPr>
                <w:rFonts w:ascii="AngsanaUPC" w:eastAsia="Arial Unicode MS" w:hAnsi="AngsanaUPC" w:cs="AngsanaUPC"/>
                <w:i/>
                <w:iCs/>
                <w:spacing w:val="-6"/>
                <w:sz w:val="28"/>
                <w:szCs w:val="28"/>
              </w:rPr>
              <w:t>Less</w:t>
            </w:r>
            <w:r w:rsidRPr="009168C6">
              <w:rPr>
                <w:rFonts w:ascii="AngsanaUPC" w:eastAsia="Arial Unicode MS" w:hAnsi="AngsanaUPC" w:cs="AngsanaUPC"/>
                <w:spacing w:val="-6"/>
                <w:sz w:val="28"/>
                <w:szCs w:val="28"/>
              </w:rPr>
              <w:t xml:space="preserve"> allowance for expected credit loss</w:t>
            </w:r>
          </w:p>
        </w:tc>
        <w:tc>
          <w:tcPr>
            <w:tcW w:w="693" w:type="pct"/>
            <w:tcBorders>
              <w:bottom w:val="single" w:sz="4" w:space="0" w:color="auto"/>
            </w:tcBorders>
            <w:shd w:val="clear" w:color="auto" w:fill="auto"/>
          </w:tcPr>
          <w:p w14:paraId="7DE3B7A5"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cs/>
              </w:rPr>
              <w:t>-</w:t>
            </w:r>
          </w:p>
        </w:tc>
        <w:tc>
          <w:tcPr>
            <w:tcW w:w="153" w:type="pct"/>
            <w:shd w:val="clear" w:color="auto" w:fill="auto"/>
          </w:tcPr>
          <w:p w14:paraId="2409331F"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772" w:type="pct"/>
            <w:tcBorders>
              <w:bottom w:val="single" w:sz="4" w:space="0" w:color="auto"/>
            </w:tcBorders>
            <w:shd w:val="clear" w:color="auto" w:fill="auto"/>
          </w:tcPr>
          <w:p w14:paraId="0FFB019C"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c>
          <w:tcPr>
            <w:tcW w:w="128" w:type="pct"/>
            <w:shd w:val="clear" w:color="auto" w:fill="auto"/>
          </w:tcPr>
          <w:p w14:paraId="2B796CE1"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641" w:type="pct"/>
            <w:tcBorders>
              <w:bottom w:val="single" w:sz="4" w:space="0" w:color="auto"/>
            </w:tcBorders>
            <w:shd w:val="clear" w:color="auto" w:fill="auto"/>
          </w:tcPr>
          <w:p w14:paraId="6C52B7D9" w14:textId="77777777" w:rsidR="00EB2A5F" w:rsidRPr="009168C6" w:rsidRDefault="00EB2A5F" w:rsidP="00F93556">
            <w:pPr>
              <w:pStyle w:val="Heading1"/>
              <w:numPr>
                <w:ilvl w:val="0"/>
                <w:numId w:val="0"/>
              </w:numPr>
              <w:tabs>
                <w:tab w:val="decimal" w:pos="1001"/>
              </w:tabs>
              <w:ind w:right="65"/>
              <w:jc w:val="both"/>
              <w:rPr>
                <w:rFonts w:ascii="AngsanaUPC" w:hAnsi="AngsanaUPC" w:cs="AngsanaUPC"/>
                <w:b w:val="0"/>
                <w:bCs w:val="0"/>
                <w:color w:val="000000"/>
                <w:sz w:val="28"/>
                <w:szCs w:val="28"/>
                <w:cs/>
              </w:rPr>
            </w:pPr>
            <w:r w:rsidRPr="009168C6">
              <w:rPr>
                <w:rFonts w:ascii="AngsanaUPC" w:hAnsi="AngsanaUPC" w:cs="AngsanaUPC"/>
                <w:b w:val="0"/>
                <w:bCs w:val="0"/>
                <w:color w:val="000000"/>
                <w:sz w:val="28"/>
                <w:szCs w:val="28"/>
                <w:cs/>
              </w:rPr>
              <w:t>-</w:t>
            </w:r>
          </w:p>
        </w:tc>
        <w:tc>
          <w:tcPr>
            <w:tcW w:w="158" w:type="pct"/>
            <w:shd w:val="clear" w:color="auto" w:fill="auto"/>
          </w:tcPr>
          <w:p w14:paraId="3C63DDF1" w14:textId="77777777" w:rsidR="00EB2A5F" w:rsidRPr="009168C6" w:rsidRDefault="00EB2A5F" w:rsidP="00F93556">
            <w:pPr>
              <w:pStyle w:val="Heading1"/>
              <w:numPr>
                <w:ilvl w:val="0"/>
                <w:numId w:val="0"/>
              </w:numPr>
              <w:tabs>
                <w:tab w:val="decimal" w:pos="894"/>
                <w:tab w:val="decimal" w:pos="1053"/>
              </w:tabs>
              <w:ind w:right="65"/>
              <w:jc w:val="both"/>
              <w:rPr>
                <w:rFonts w:ascii="AngsanaUPC" w:hAnsi="AngsanaUPC" w:cs="AngsanaUPC"/>
                <w:b w:val="0"/>
                <w:bCs w:val="0"/>
                <w:color w:val="000000"/>
                <w:sz w:val="28"/>
                <w:szCs w:val="28"/>
              </w:rPr>
            </w:pPr>
          </w:p>
        </w:tc>
        <w:tc>
          <w:tcPr>
            <w:tcW w:w="695" w:type="pct"/>
            <w:tcBorders>
              <w:bottom w:val="single" w:sz="4" w:space="0" w:color="auto"/>
            </w:tcBorders>
            <w:shd w:val="clear" w:color="auto" w:fill="auto"/>
          </w:tcPr>
          <w:p w14:paraId="5E4645C8" w14:textId="77777777" w:rsidR="00EB2A5F" w:rsidRPr="009168C6" w:rsidRDefault="00EB2A5F" w:rsidP="00F93556">
            <w:pPr>
              <w:pStyle w:val="Heading1"/>
              <w:numPr>
                <w:ilvl w:val="0"/>
                <w:numId w:val="0"/>
              </w:numPr>
              <w:tabs>
                <w:tab w:val="decimal" w:pos="1001"/>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r>
      <w:tr w:rsidR="00EB2A5F" w:rsidRPr="009168C6" w14:paraId="7463A84B" w14:textId="77777777" w:rsidTr="00FE225F">
        <w:trPr>
          <w:trHeight w:hRule="exact" w:val="397"/>
        </w:trPr>
        <w:tc>
          <w:tcPr>
            <w:tcW w:w="1760" w:type="pct"/>
          </w:tcPr>
          <w:p w14:paraId="3AF0B785" w14:textId="77777777" w:rsidR="00EB2A5F" w:rsidRPr="009168C6" w:rsidRDefault="00EB2A5F" w:rsidP="00F93556">
            <w:pPr>
              <w:spacing w:line="276" w:lineRule="auto"/>
              <w:rPr>
                <w:rFonts w:ascii="AngsanaUPC" w:hAnsi="AngsanaUPC" w:cs="AngsanaUPC"/>
                <w:b/>
                <w:bCs/>
                <w:sz w:val="28"/>
                <w:szCs w:val="28"/>
              </w:rPr>
            </w:pPr>
            <w:r w:rsidRPr="009168C6">
              <w:rPr>
                <w:rFonts w:ascii="AngsanaUPC" w:eastAsia="Arial Unicode MS" w:hAnsi="AngsanaUPC" w:cs="AngsanaUPC"/>
                <w:b/>
                <w:bCs/>
                <w:sz w:val="28"/>
                <w:szCs w:val="28"/>
              </w:rPr>
              <w:t>Net</w:t>
            </w:r>
          </w:p>
        </w:tc>
        <w:tc>
          <w:tcPr>
            <w:tcW w:w="693" w:type="pct"/>
            <w:tcBorders>
              <w:top w:val="single" w:sz="4" w:space="0" w:color="auto"/>
              <w:bottom w:val="double" w:sz="4" w:space="0" w:color="auto"/>
            </w:tcBorders>
            <w:shd w:val="clear" w:color="auto" w:fill="auto"/>
          </w:tcPr>
          <w:p w14:paraId="3FBD2C27"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color w:val="000000"/>
                <w:sz w:val="28"/>
                <w:szCs w:val="28"/>
                <w:cs/>
              </w:rPr>
            </w:pPr>
            <w:r w:rsidRPr="009168C6">
              <w:rPr>
                <w:rFonts w:ascii="AngsanaUPC" w:hAnsi="AngsanaUPC" w:cs="AngsanaUPC"/>
                <w:color w:val="000000"/>
                <w:sz w:val="28"/>
                <w:szCs w:val="28"/>
              </w:rPr>
              <w:t>267,274</w:t>
            </w:r>
          </w:p>
        </w:tc>
        <w:tc>
          <w:tcPr>
            <w:tcW w:w="153" w:type="pct"/>
            <w:shd w:val="clear" w:color="auto" w:fill="auto"/>
          </w:tcPr>
          <w:p w14:paraId="5753AEE8" w14:textId="77777777" w:rsidR="00EB2A5F" w:rsidRPr="009168C6" w:rsidRDefault="00EB2A5F" w:rsidP="00F93556">
            <w:pPr>
              <w:pStyle w:val="acctfourfigures"/>
              <w:tabs>
                <w:tab w:val="clear" w:pos="765"/>
                <w:tab w:val="decimal" w:pos="789"/>
                <w:tab w:val="decimal" w:pos="920"/>
              </w:tabs>
              <w:spacing w:line="276" w:lineRule="auto"/>
              <w:ind w:left="-79" w:right="65"/>
              <w:jc w:val="both"/>
              <w:rPr>
                <w:rFonts w:ascii="AngsanaUPC" w:hAnsi="AngsanaUPC" w:cs="AngsanaUPC"/>
                <w:b/>
                <w:bCs/>
                <w:color w:val="000000"/>
                <w:sz w:val="28"/>
                <w:szCs w:val="28"/>
                <w:lang w:val="th-TH" w:bidi="th-TH"/>
              </w:rPr>
            </w:pPr>
          </w:p>
        </w:tc>
        <w:tc>
          <w:tcPr>
            <w:tcW w:w="772" w:type="pct"/>
            <w:tcBorders>
              <w:top w:val="single" w:sz="4" w:space="0" w:color="auto"/>
              <w:bottom w:val="double" w:sz="4" w:space="0" w:color="auto"/>
            </w:tcBorders>
            <w:shd w:val="clear" w:color="auto" w:fill="auto"/>
          </w:tcPr>
          <w:p w14:paraId="4069D2D9" w14:textId="77777777" w:rsidR="00EB2A5F" w:rsidRPr="009168C6" w:rsidRDefault="00EB2A5F" w:rsidP="00F93556">
            <w:pPr>
              <w:pStyle w:val="Heading1"/>
              <w:numPr>
                <w:ilvl w:val="0"/>
                <w:numId w:val="0"/>
              </w:numPr>
              <w:tabs>
                <w:tab w:val="decimal" w:pos="1053"/>
              </w:tabs>
              <w:ind w:right="65"/>
              <w:jc w:val="both"/>
              <w:rPr>
                <w:rFonts w:ascii="AngsanaUPC" w:hAnsi="AngsanaUPC" w:cs="AngsanaUPC"/>
                <w:color w:val="000000"/>
                <w:sz w:val="28"/>
                <w:szCs w:val="28"/>
              </w:rPr>
            </w:pPr>
            <w:r w:rsidRPr="009168C6">
              <w:rPr>
                <w:rFonts w:ascii="AngsanaUPC" w:hAnsi="AngsanaUPC" w:cs="AngsanaUPC"/>
                <w:color w:val="000000"/>
                <w:sz w:val="28"/>
                <w:szCs w:val="28"/>
              </w:rPr>
              <w:t>321,852</w:t>
            </w:r>
          </w:p>
        </w:tc>
        <w:tc>
          <w:tcPr>
            <w:tcW w:w="128" w:type="pct"/>
            <w:shd w:val="clear" w:color="auto" w:fill="auto"/>
          </w:tcPr>
          <w:p w14:paraId="36CA9D22" w14:textId="77777777" w:rsidR="00EB2A5F" w:rsidRPr="009168C6" w:rsidRDefault="00EB2A5F" w:rsidP="00F93556">
            <w:pPr>
              <w:pStyle w:val="acctfourfigures"/>
              <w:tabs>
                <w:tab w:val="clear" w:pos="765"/>
                <w:tab w:val="decimal" w:pos="789"/>
              </w:tabs>
              <w:spacing w:line="240" w:lineRule="atLeast"/>
              <w:ind w:left="-79" w:right="19"/>
              <w:jc w:val="both"/>
              <w:rPr>
                <w:rFonts w:ascii="AngsanaUPC" w:hAnsi="AngsanaUPC" w:cs="AngsanaUPC"/>
                <w:b/>
                <w:bCs/>
                <w:color w:val="000000"/>
                <w:sz w:val="28"/>
                <w:szCs w:val="28"/>
                <w:lang w:val="th-TH" w:bidi="th-TH"/>
              </w:rPr>
            </w:pPr>
          </w:p>
        </w:tc>
        <w:tc>
          <w:tcPr>
            <w:tcW w:w="641" w:type="pct"/>
            <w:tcBorders>
              <w:top w:val="single" w:sz="4" w:space="0" w:color="auto"/>
              <w:bottom w:val="double" w:sz="4" w:space="0" w:color="auto"/>
            </w:tcBorders>
            <w:shd w:val="clear" w:color="auto" w:fill="auto"/>
          </w:tcPr>
          <w:p w14:paraId="15FAF413" w14:textId="77777777" w:rsidR="00EB2A5F" w:rsidRPr="009168C6" w:rsidRDefault="00EB2A5F" w:rsidP="00F93556">
            <w:pPr>
              <w:pStyle w:val="Heading1"/>
              <w:numPr>
                <w:ilvl w:val="0"/>
                <w:numId w:val="0"/>
              </w:numPr>
              <w:tabs>
                <w:tab w:val="decimal" w:pos="1001"/>
              </w:tabs>
              <w:ind w:right="65"/>
              <w:jc w:val="both"/>
              <w:rPr>
                <w:rFonts w:ascii="AngsanaUPC" w:hAnsi="AngsanaUPC" w:cs="AngsanaUPC"/>
                <w:color w:val="000000"/>
                <w:sz w:val="28"/>
                <w:szCs w:val="28"/>
                <w:cs/>
              </w:rPr>
            </w:pPr>
            <w:r w:rsidRPr="009168C6">
              <w:rPr>
                <w:rFonts w:ascii="AngsanaUPC" w:hAnsi="AngsanaUPC" w:cs="AngsanaUPC"/>
                <w:color w:val="000000"/>
                <w:sz w:val="28"/>
                <w:szCs w:val="28"/>
              </w:rPr>
              <w:t>253,482</w:t>
            </w:r>
          </w:p>
        </w:tc>
        <w:tc>
          <w:tcPr>
            <w:tcW w:w="158" w:type="pct"/>
            <w:shd w:val="clear" w:color="auto" w:fill="auto"/>
          </w:tcPr>
          <w:p w14:paraId="577244C2" w14:textId="77777777" w:rsidR="00EB2A5F" w:rsidRPr="009168C6" w:rsidRDefault="00EB2A5F" w:rsidP="00F93556">
            <w:pPr>
              <w:pStyle w:val="Heading1"/>
              <w:numPr>
                <w:ilvl w:val="0"/>
                <w:numId w:val="0"/>
              </w:numPr>
              <w:tabs>
                <w:tab w:val="decimal" w:pos="894"/>
              </w:tabs>
              <w:ind w:right="24"/>
              <w:jc w:val="both"/>
              <w:rPr>
                <w:rFonts w:ascii="AngsanaUPC" w:hAnsi="AngsanaUPC" w:cs="AngsanaUPC"/>
                <w:color w:val="000000"/>
                <w:sz w:val="28"/>
                <w:szCs w:val="28"/>
              </w:rPr>
            </w:pPr>
          </w:p>
        </w:tc>
        <w:tc>
          <w:tcPr>
            <w:tcW w:w="695" w:type="pct"/>
            <w:tcBorders>
              <w:top w:val="single" w:sz="4" w:space="0" w:color="auto"/>
              <w:bottom w:val="double" w:sz="4" w:space="0" w:color="auto"/>
            </w:tcBorders>
            <w:shd w:val="clear" w:color="auto" w:fill="auto"/>
          </w:tcPr>
          <w:p w14:paraId="55C4A7BC" w14:textId="77777777" w:rsidR="00EB2A5F" w:rsidRPr="009168C6" w:rsidRDefault="00EB2A5F" w:rsidP="00F93556">
            <w:pPr>
              <w:pStyle w:val="Heading1"/>
              <w:numPr>
                <w:ilvl w:val="0"/>
                <w:numId w:val="0"/>
              </w:numPr>
              <w:tabs>
                <w:tab w:val="decimal" w:pos="1001"/>
              </w:tabs>
              <w:jc w:val="both"/>
              <w:rPr>
                <w:rFonts w:ascii="AngsanaUPC" w:hAnsi="AngsanaUPC" w:cs="AngsanaUPC"/>
                <w:color w:val="000000"/>
                <w:sz w:val="28"/>
                <w:szCs w:val="28"/>
              </w:rPr>
            </w:pPr>
            <w:r w:rsidRPr="009168C6">
              <w:rPr>
                <w:rFonts w:ascii="AngsanaUPC" w:hAnsi="AngsanaUPC" w:cs="AngsanaUPC"/>
                <w:color w:val="000000"/>
                <w:sz w:val="28"/>
                <w:szCs w:val="28"/>
              </w:rPr>
              <w:t>310,465</w:t>
            </w:r>
          </w:p>
        </w:tc>
      </w:tr>
    </w:tbl>
    <w:p w14:paraId="2E3C2CA6" w14:textId="77777777" w:rsidR="0022536D" w:rsidRPr="009168C6" w:rsidRDefault="0022536D"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Other current financial assets</w:t>
      </w:r>
    </w:p>
    <w:p w14:paraId="5589A941" w14:textId="77777777" w:rsidR="00442D28" w:rsidRPr="009168C6" w:rsidRDefault="00442D28" w:rsidP="00442D28">
      <w:pPr>
        <w:pStyle w:val="BodyText2"/>
        <w:spacing w:line="360" w:lineRule="atLeast"/>
        <w:ind w:left="544" w:right="-221" w:firstLine="0"/>
        <w:rPr>
          <w:rFonts w:ascii="AngsanaUPC" w:hAnsi="AngsanaUPC" w:cs="AngsanaUPC"/>
          <w:b/>
          <w:bCs/>
          <w:sz w:val="28"/>
          <w:szCs w:val="28"/>
        </w:rPr>
      </w:pPr>
    </w:p>
    <w:p w14:paraId="1D2F115C" w14:textId="77777777" w:rsidR="0022536D" w:rsidRPr="009168C6" w:rsidRDefault="0022536D" w:rsidP="00F93556">
      <w:pPr>
        <w:ind w:left="340" w:firstLine="200"/>
        <w:rPr>
          <w:rFonts w:ascii="AngsanaUPC" w:hAnsi="AngsanaUPC" w:cs="AngsanaUPC"/>
          <w:sz w:val="28"/>
          <w:szCs w:val="28"/>
        </w:rPr>
      </w:pPr>
      <w:r w:rsidRPr="009168C6">
        <w:rPr>
          <w:rFonts w:ascii="AngsanaUPC" w:hAnsi="AngsanaUPC" w:cs="AngsanaUPC"/>
          <w:sz w:val="28"/>
          <w:szCs w:val="28"/>
        </w:rPr>
        <w:t xml:space="preserve">Other current financial assets as </w:t>
      </w:r>
      <w:r w:rsidR="005C1C59" w:rsidRPr="009168C6">
        <w:rPr>
          <w:rFonts w:ascii="AngsanaUPC" w:hAnsi="AngsanaUPC" w:cs="AngsanaUPC"/>
          <w:sz w:val="28"/>
          <w:szCs w:val="28"/>
        </w:rPr>
        <w:t>at 31 Decembe</w:t>
      </w:r>
      <w:r w:rsidR="00CC23CD" w:rsidRPr="009168C6">
        <w:rPr>
          <w:rFonts w:ascii="AngsanaUPC" w:hAnsi="AngsanaUPC" w:cs="AngsanaUPC"/>
          <w:sz w:val="28"/>
          <w:szCs w:val="28"/>
        </w:rPr>
        <w:t xml:space="preserve">r 2023 and </w:t>
      </w:r>
      <w:proofErr w:type="gramStart"/>
      <w:r w:rsidR="00CC23CD" w:rsidRPr="009168C6">
        <w:rPr>
          <w:rFonts w:ascii="AngsanaUPC" w:hAnsi="AngsanaUPC" w:cs="AngsanaUPC"/>
          <w:sz w:val="28"/>
          <w:szCs w:val="28"/>
        </w:rPr>
        <w:t xml:space="preserve">2022 </w:t>
      </w:r>
      <w:r w:rsidRPr="009168C6">
        <w:rPr>
          <w:rFonts w:ascii="AngsanaUPC" w:hAnsi="AngsanaUPC" w:cs="AngsanaUPC"/>
          <w:sz w:val="28"/>
          <w:szCs w:val="28"/>
        </w:rPr>
        <w:t xml:space="preserve"> </w:t>
      </w:r>
      <w:r w:rsidR="004566E5" w:rsidRPr="009168C6">
        <w:rPr>
          <w:rFonts w:ascii="AngsanaUPC" w:hAnsi="AngsanaUPC" w:cs="AngsanaUPC"/>
          <w:sz w:val="28"/>
          <w:szCs w:val="28"/>
        </w:rPr>
        <w:t>are</w:t>
      </w:r>
      <w:proofErr w:type="gramEnd"/>
      <w:r w:rsidRPr="009168C6">
        <w:rPr>
          <w:rFonts w:ascii="AngsanaUPC" w:hAnsi="AngsanaUPC" w:cs="AngsanaUPC"/>
          <w:sz w:val="28"/>
          <w:szCs w:val="28"/>
        </w:rPr>
        <w:t xml:space="preserve"> as follows:  </w:t>
      </w:r>
    </w:p>
    <w:tbl>
      <w:tblPr>
        <w:tblW w:w="9195" w:type="dxa"/>
        <w:tblInd w:w="558" w:type="dxa"/>
        <w:tblLayout w:type="fixed"/>
        <w:tblLook w:val="0000" w:firstRow="0" w:lastRow="0" w:firstColumn="0" w:lastColumn="0" w:noHBand="0" w:noVBand="0"/>
      </w:tblPr>
      <w:tblGrid>
        <w:gridCol w:w="3236"/>
        <w:gridCol w:w="1274"/>
        <w:gridCol w:w="281"/>
        <w:gridCol w:w="1420"/>
        <w:gridCol w:w="236"/>
        <w:gridCol w:w="1179"/>
        <w:gridCol w:w="291"/>
        <w:gridCol w:w="1278"/>
      </w:tblGrid>
      <w:tr w:rsidR="00567657" w:rsidRPr="009168C6" w14:paraId="3D63CF73" w14:textId="77777777" w:rsidTr="00492162">
        <w:trPr>
          <w:trHeight w:hRule="exact" w:val="397"/>
        </w:trPr>
        <w:tc>
          <w:tcPr>
            <w:tcW w:w="5000" w:type="pct"/>
            <w:gridSpan w:val="8"/>
            <w:vAlign w:val="center"/>
          </w:tcPr>
          <w:p w14:paraId="31B9BBBB" w14:textId="77777777" w:rsidR="00567657" w:rsidRPr="009168C6" w:rsidRDefault="0056765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67657" w:rsidRPr="009168C6" w14:paraId="5AC82477" w14:textId="77777777" w:rsidTr="00CC23CD">
        <w:trPr>
          <w:trHeight w:hRule="exact" w:val="397"/>
        </w:trPr>
        <w:tc>
          <w:tcPr>
            <w:tcW w:w="1760" w:type="pct"/>
            <w:vAlign w:val="center"/>
          </w:tcPr>
          <w:p w14:paraId="391A3270" w14:textId="77777777" w:rsidR="00567657" w:rsidRPr="009168C6" w:rsidRDefault="00567657"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3D0DCD5A" w14:textId="77777777" w:rsidR="00567657" w:rsidRPr="009168C6" w:rsidRDefault="0056765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558BC74B" w14:textId="77777777" w:rsidR="00567657" w:rsidRPr="009168C6" w:rsidRDefault="0056765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4" w:type="pct"/>
            <w:gridSpan w:val="3"/>
            <w:tcBorders>
              <w:bottom w:val="single" w:sz="4" w:space="0" w:color="auto"/>
            </w:tcBorders>
            <w:shd w:val="clear" w:color="auto" w:fill="auto"/>
          </w:tcPr>
          <w:p w14:paraId="6E695AAA" w14:textId="77777777" w:rsidR="00567657" w:rsidRPr="009168C6" w:rsidRDefault="0056765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CC23CD" w:rsidRPr="009168C6" w14:paraId="4B358ED9" w14:textId="77777777" w:rsidTr="00CC23CD">
        <w:trPr>
          <w:trHeight w:hRule="exact" w:val="397"/>
        </w:trPr>
        <w:tc>
          <w:tcPr>
            <w:tcW w:w="1760" w:type="pct"/>
            <w:vAlign w:val="center"/>
          </w:tcPr>
          <w:p w14:paraId="4B2BDB0C" w14:textId="77777777" w:rsidR="00CC23CD" w:rsidRPr="009168C6" w:rsidRDefault="00CC23CD" w:rsidP="00F93556">
            <w:pPr>
              <w:spacing w:line="276" w:lineRule="auto"/>
              <w:rPr>
                <w:rFonts w:ascii="AngsanaUPC" w:hAnsi="AngsanaUPC" w:cs="AngsanaUPC"/>
                <w:sz w:val="28"/>
                <w:szCs w:val="28"/>
              </w:rPr>
            </w:pPr>
          </w:p>
        </w:tc>
        <w:tc>
          <w:tcPr>
            <w:tcW w:w="693" w:type="pct"/>
            <w:tcBorders>
              <w:bottom w:val="single" w:sz="4" w:space="0" w:color="auto"/>
            </w:tcBorders>
          </w:tcPr>
          <w:p w14:paraId="6C7F31D3" w14:textId="77777777" w:rsidR="00CC23CD" w:rsidRPr="009168C6" w:rsidRDefault="00CC23CD" w:rsidP="00F93556">
            <w:pPr>
              <w:pStyle w:val="Heading1"/>
              <w:numPr>
                <w:ilvl w:val="0"/>
                <w:numId w:val="0"/>
              </w:numPr>
              <w:ind w:right="65"/>
              <w:jc w:val="center"/>
              <w:rPr>
                <w:rFonts w:ascii="AngsanaUPC" w:eastAsia="Arial Unicode MS" w:hAnsi="AngsanaUPC" w:cs="AngsanaUPC"/>
                <w:b w:val="0"/>
                <w:bCs w:val="0"/>
                <w:sz w:val="28"/>
                <w:szCs w:val="28"/>
              </w:rPr>
            </w:pPr>
            <w:r w:rsidRPr="009168C6">
              <w:rPr>
                <w:rFonts w:ascii="AngsanaUPC" w:hAnsi="AngsanaUPC" w:cs="AngsanaUPC"/>
                <w:b w:val="0"/>
                <w:sz w:val="28"/>
                <w:szCs w:val="28"/>
                <w:lang w:val="en-GB" w:bidi="ar-SA"/>
              </w:rPr>
              <w:t>2023</w:t>
            </w:r>
          </w:p>
        </w:tc>
        <w:tc>
          <w:tcPr>
            <w:tcW w:w="153" w:type="pct"/>
          </w:tcPr>
          <w:p w14:paraId="66A75D04" w14:textId="77777777" w:rsidR="00CC23CD" w:rsidRPr="009168C6" w:rsidRDefault="00CC23CD" w:rsidP="00F93556">
            <w:pPr>
              <w:pStyle w:val="Heading1"/>
              <w:numPr>
                <w:ilvl w:val="0"/>
                <w:numId w:val="0"/>
              </w:numPr>
              <w:tabs>
                <w:tab w:val="decimal" w:pos="1053"/>
              </w:tabs>
              <w:ind w:right="65"/>
              <w:jc w:val="center"/>
              <w:rPr>
                <w:rFonts w:ascii="AngsanaUPC" w:eastAsia="Arial Unicode MS" w:hAnsi="AngsanaUPC" w:cs="AngsanaUPC"/>
                <w:b w:val="0"/>
                <w:bCs w:val="0"/>
                <w:sz w:val="28"/>
                <w:szCs w:val="28"/>
              </w:rPr>
            </w:pPr>
          </w:p>
        </w:tc>
        <w:tc>
          <w:tcPr>
            <w:tcW w:w="772" w:type="pct"/>
            <w:tcBorders>
              <w:bottom w:val="single" w:sz="4" w:space="0" w:color="auto"/>
            </w:tcBorders>
          </w:tcPr>
          <w:p w14:paraId="3DA85BEA" w14:textId="77777777" w:rsidR="00CC23CD" w:rsidRPr="009168C6" w:rsidRDefault="00CC23CD" w:rsidP="00F93556">
            <w:pPr>
              <w:pStyle w:val="Heading1"/>
              <w:numPr>
                <w:ilvl w:val="0"/>
                <w:numId w:val="0"/>
              </w:numPr>
              <w:ind w:right="250"/>
              <w:jc w:val="center"/>
              <w:rPr>
                <w:rFonts w:ascii="AngsanaUPC" w:eastAsia="Arial Unicode MS" w:hAnsi="AngsanaUPC" w:cs="AngsanaUPC"/>
                <w:b w:val="0"/>
                <w:bCs w:val="0"/>
                <w:sz w:val="28"/>
                <w:szCs w:val="28"/>
              </w:rPr>
            </w:pPr>
            <w:r w:rsidRPr="009168C6">
              <w:rPr>
                <w:rFonts w:ascii="AngsanaUPC" w:hAnsi="AngsanaUPC" w:cs="AngsanaUPC"/>
                <w:b w:val="0"/>
                <w:sz w:val="28"/>
                <w:szCs w:val="28"/>
                <w:lang w:val="en-GB" w:bidi="ar-SA"/>
              </w:rPr>
              <w:t>2022</w:t>
            </w:r>
          </w:p>
        </w:tc>
        <w:tc>
          <w:tcPr>
            <w:tcW w:w="128" w:type="pct"/>
          </w:tcPr>
          <w:p w14:paraId="7EDAE457" w14:textId="77777777" w:rsidR="00CC23CD" w:rsidRPr="009168C6" w:rsidRDefault="00CC23CD" w:rsidP="00F93556">
            <w:pPr>
              <w:pStyle w:val="Heading1"/>
              <w:numPr>
                <w:ilvl w:val="0"/>
                <w:numId w:val="0"/>
              </w:numPr>
              <w:tabs>
                <w:tab w:val="decimal" w:pos="1053"/>
              </w:tabs>
              <w:ind w:right="65"/>
              <w:jc w:val="center"/>
              <w:rPr>
                <w:rFonts w:ascii="AngsanaUPC" w:eastAsia="Arial Unicode MS" w:hAnsi="AngsanaUPC" w:cs="AngsanaUPC"/>
                <w:b w:val="0"/>
                <w:bCs w:val="0"/>
                <w:sz w:val="28"/>
                <w:szCs w:val="28"/>
              </w:rPr>
            </w:pPr>
          </w:p>
        </w:tc>
        <w:tc>
          <w:tcPr>
            <w:tcW w:w="641" w:type="pct"/>
            <w:tcBorders>
              <w:bottom w:val="single" w:sz="4" w:space="0" w:color="auto"/>
            </w:tcBorders>
            <w:shd w:val="clear" w:color="auto" w:fill="auto"/>
          </w:tcPr>
          <w:p w14:paraId="2E76D09F" w14:textId="77777777" w:rsidR="00CC23CD" w:rsidRPr="009168C6" w:rsidRDefault="00CC23CD" w:rsidP="00F93556">
            <w:pPr>
              <w:pStyle w:val="Heading1"/>
              <w:numPr>
                <w:ilvl w:val="0"/>
                <w:numId w:val="0"/>
              </w:numPr>
              <w:ind w:right="65"/>
              <w:jc w:val="center"/>
              <w:rPr>
                <w:rFonts w:ascii="AngsanaUPC" w:eastAsia="Arial Unicode MS" w:hAnsi="AngsanaUPC" w:cs="AngsanaUPC"/>
                <w:b w:val="0"/>
                <w:bCs w:val="0"/>
                <w:sz w:val="28"/>
                <w:szCs w:val="28"/>
              </w:rPr>
            </w:pPr>
            <w:r w:rsidRPr="009168C6">
              <w:rPr>
                <w:rFonts w:ascii="AngsanaUPC" w:hAnsi="AngsanaUPC" w:cs="AngsanaUPC"/>
                <w:b w:val="0"/>
                <w:sz w:val="28"/>
                <w:szCs w:val="28"/>
                <w:lang w:val="en-GB" w:bidi="ar-SA"/>
              </w:rPr>
              <w:t>2023</w:t>
            </w:r>
          </w:p>
        </w:tc>
        <w:tc>
          <w:tcPr>
            <w:tcW w:w="158" w:type="pct"/>
          </w:tcPr>
          <w:p w14:paraId="1F2E36B6" w14:textId="77777777" w:rsidR="00CC23CD" w:rsidRPr="009168C6" w:rsidRDefault="00CC23CD" w:rsidP="00F93556">
            <w:pPr>
              <w:pStyle w:val="Heading1"/>
              <w:numPr>
                <w:ilvl w:val="0"/>
                <w:numId w:val="0"/>
              </w:numPr>
              <w:tabs>
                <w:tab w:val="decimal" w:pos="1053"/>
              </w:tabs>
              <w:ind w:right="65"/>
              <w:jc w:val="center"/>
              <w:rPr>
                <w:rFonts w:ascii="AngsanaUPC" w:eastAsia="Arial Unicode MS" w:hAnsi="AngsanaUPC" w:cs="AngsanaUPC"/>
                <w:b w:val="0"/>
                <w:bCs w:val="0"/>
                <w:sz w:val="28"/>
                <w:szCs w:val="28"/>
              </w:rPr>
            </w:pPr>
          </w:p>
        </w:tc>
        <w:tc>
          <w:tcPr>
            <w:tcW w:w="695" w:type="pct"/>
            <w:tcBorders>
              <w:bottom w:val="single" w:sz="4" w:space="0" w:color="auto"/>
            </w:tcBorders>
          </w:tcPr>
          <w:p w14:paraId="4AF59A84" w14:textId="77777777" w:rsidR="00CC23CD" w:rsidRPr="009168C6" w:rsidRDefault="00CC23CD" w:rsidP="00F93556">
            <w:pPr>
              <w:pStyle w:val="Heading1"/>
              <w:numPr>
                <w:ilvl w:val="0"/>
                <w:numId w:val="0"/>
              </w:numPr>
              <w:ind w:right="114"/>
              <w:jc w:val="center"/>
              <w:rPr>
                <w:rFonts w:ascii="AngsanaUPC" w:eastAsia="Arial Unicode MS" w:hAnsi="AngsanaUPC" w:cs="AngsanaUPC"/>
                <w:b w:val="0"/>
                <w:bCs w:val="0"/>
                <w:sz w:val="28"/>
                <w:szCs w:val="28"/>
              </w:rPr>
            </w:pPr>
            <w:r w:rsidRPr="009168C6">
              <w:rPr>
                <w:rFonts w:ascii="AngsanaUPC" w:hAnsi="AngsanaUPC" w:cs="AngsanaUPC"/>
                <w:b w:val="0"/>
                <w:sz w:val="28"/>
                <w:szCs w:val="28"/>
                <w:lang w:val="en-GB" w:bidi="ar-SA"/>
              </w:rPr>
              <w:t>2022</w:t>
            </w:r>
          </w:p>
        </w:tc>
      </w:tr>
      <w:tr w:rsidR="00567657" w:rsidRPr="009168C6" w14:paraId="5D564F6B" w14:textId="77777777" w:rsidTr="00CC23CD">
        <w:trPr>
          <w:trHeight w:hRule="exact" w:val="397"/>
        </w:trPr>
        <w:tc>
          <w:tcPr>
            <w:tcW w:w="1760" w:type="pct"/>
            <w:vAlign w:val="center"/>
          </w:tcPr>
          <w:p w14:paraId="60B5ECF4" w14:textId="77777777" w:rsidR="00567657" w:rsidRPr="009168C6" w:rsidRDefault="00567657" w:rsidP="00F93556">
            <w:pPr>
              <w:spacing w:line="276" w:lineRule="auto"/>
              <w:rPr>
                <w:rFonts w:ascii="AngsanaUPC" w:hAnsi="AngsanaUPC" w:cs="AngsanaUPC"/>
                <w:sz w:val="28"/>
                <w:szCs w:val="28"/>
              </w:rPr>
            </w:pPr>
            <w:r w:rsidRPr="009168C6">
              <w:rPr>
                <w:rFonts w:ascii="AngsanaUPC" w:hAnsi="AngsanaUPC" w:cs="AngsanaUPC"/>
                <w:sz w:val="28"/>
                <w:szCs w:val="28"/>
              </w:rPr>
              <w:t>Financial institution deposits</w:t>
            </w:r>
          </w:p>
        </w:tc>
        <w:tc>
          <w:tcPr>
            <w:tcW w:w="693" w:type="pct"/>
            <w:tcBorders>
              <w:top w:val="single" w:sz="4" w:space="0" w:color="auto"/>
            </w:tcBorders>
            <w:vAlign w:val="center"/>
          </w:tcPr>
          <w:p w14:paraId="3E50297A" w14:textId="77777777" w:rsidR="00567657" w:rsidRPr="009168C6" w:rsidRDefault="00567657"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153" w:type="pct"/>
            <w:vAlign w:val="center"/>
          </w:tcPr>
          <w:p w14:paraId="2454092F" w14:textId="77777777" w:rsidR="00567657" w:rsidRPr="009168C6" w:rsidRDefault="00567657"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772" w:type="pct"/>
            <w:tcBorders>
              <w:top w:val="single" w:sz="4" w:space="0" w:color="auto"/>
            </w:tcBorders>
            <w:vAlign w:val="center"/>
          </w:tcPr>
          <w:p w14:paraId="46F11E13" w14:textId="77777777" w:rsidR="00567657" w:rsidRPr="009168C6" w:rsidRDefault="00567657" w:rsidP="00F93556">
            <w:pPr>
              <w:pStyle w:val="Heading1"/>
              <w:numPr>
                <w:ilvl w:val="0"/>
                <w:numId w:val="0"/>
              </w:numPr>
              <w:ind w:right="250"/>
              <w:jc w:val="right"/>
              <w:rPr>
                <w:rFonts w:ascii="AngsanaUPC" w:eastAsia="Arial Unicode MS" w:hAnsi="AngsanaUPC" w:cs="AngsanaUPC"/>
                <w:b w:val="0"/>
                <w:bCs w:val="0"/>
                <w:sz w:val="28"/>
                <w:szCs w:val="28"/>
              </w:rPr>
            </w:pPr>
          </w:p>
        </w:tc>
        <w:tc>
          <w:tcPr>
            <w:tcW w:w="128" w:type="pct"/>
            <w:vAlign w:val="center"/>
          </w:tcPr>
          <w:p w14:paraId="2B1B9C1D" w14:textId="77777777" w:rsidR="00567657" w:rsidRPr="009168C6" w:rsidRDefault="00567657"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641" w:type="pct"/>
            <w:tcBorders>
              <w:top w:val="single" w:sz="4" w:space="0" w:color="auto"/>
            </w:tcBorders>
            <w:shd w:val="clear" w:color="auto" w:fill="auto"/>
            <w:vAlign w:val="center"/>
          </w:tcPr>
          <w:p w14:paraId="5D40DCE0" w14:textId="77777777" w:rsidR="00567657" w:rsidRPr="009168C6" w:rsidRDefault="00567657"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158" w:type="pct"/>
            <w:vAlign w:val="center"/>
          </w:tcPr>
          <w:p w14:paraId="1C665D23" w14:textId="77777777" w:rsidR="00567657" w:rsidRPr="009168C6" w:rsidRDefault="00567657"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695" w:type="pct"/>
            <w:tcBorders>
              <w:top w:val="single" w:sz="4" w:space="0" w:color="auto"/>
            </w:tcBorders>
            <w:vAlign w:val="center"/>
          </w:tcPr>
          <w:p w14:paraId="1E0FC070" w14:textId="77777777" w:rsidR="00567657" w:rsidRPr="009168C6" w:rsidRDefault="00567657" w:rsidP="00F93556">
            <w:pPr>
              <w:pStyle w:val="Heading1"/>
              <w:numPr>
                <w:ilvl w:val="0"/>
                <w:numId w:val="0"/>
              </w:numPr>
              <w:ind w:right="114"/>
              <w:jc w:val="right"/>
              <w:rPr>
                <w:rFonts w:ascii="AngsanaUPC" w:eastAsia="Arial Unicode MS" w:hAnsi="AngsanaUPC" w:cs="AngsanaUPC"/>
                <w:b w:val="0"/>
                <w:bCs w:val="0"/>
                <w:sz w:val="28"/>
                <w:szCs w:val="28"/>
              </w:rPr>
            </w:pPr>
          </w:p>
        </w:tc>
      </w:tr>
      <w:tr w:rsidR="00EB2A5F" w:rsidRPr="009168C6" w14:paraId="03E8EB5E" w14:textId="77777777" w:rsidTr="003F76E3">
        <w:trPr>
          <w:trHeight w:hRule="exact" w:val="397"/>
        </w:trPr>
        <w:tc>
          <w:tcPr>
            <w:tcW w:w="1760" w:type="pct"/>
            <w:vAlign w:val="center"/>
          </w:tcPr>
          <w:p w14:paraId="5331A7B1" w14:textId="77777777" w:rsidR="00EB2A5F" w:rsidRPr="009168C6" w:rsidRDefault="00EB2A5F" w:rsidP="00F93556">
            <w:pPr>
              <w:spacing w:line="276" w:lineRule="auto"/>
              <w:ind w:firstLine="194"/>
              <w:rPr>
                <w:rFonts w:ascii="AngsanaUPC" w:hAnsi="AngsanaUPC" w:cs="AngsanaUPC"/>
                <w:spacing w:val="-2"/>
                <w:sz w:val="28"/>
                <w:szCs w:val="28"/>
              </w:rPr>
            </w:pPr>
            <w:r w:rsidRPr="009168C6">
              <w:rPr>
                <w:rFonts w:ascii="AngsanaUPC" w:eastAsia="Arial Unicode MS" w:hAnsi="AngsanaUPC" w:cs="AngsanaUPC"/>
                <w:spacing w:val="-2"/>
                <w:sz w:val="28"/>
                <w:szCs w:val="28"/>
              </w:rPr>
              <w:t>Fixed deposits 6 - 12 months</w:t>
            </w:r>
          </w:p>
        </w:tc>
        <w:tc>
          <w:tcPr>
            <w:tcW w:w="693" w:type="pct"/>
          </w:tcPr>
          <w:p w14:paraId="32FB19C0"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282</w:t>
            </w:r>
          </w:p>
        </w:tc>
        <w:tc>
          <w:tcPr>
            <w:tcW w:w="153" w:type="pct"/>
            <w:vAlign w:val="center"/>
          </w:tcPr>
          <w:p w14:paraId="6617BC88"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vAlign w:val="center"/>
          </w:tcPr>
          <w:p w14:paraId="37A888D2"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21,075</w:t>
            </w:r>
          </w:p>
        </w:tc>
        <w:tc>
          <w:tcPr>
            <w:tcW w:w="128" w:type="pct"/>
            <w:vAlign w:val="center"/>
          </w:tcPr>
          <w:p w14:paraId="5795AAD7"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shd w:val="clear" w:color="auto" w:fill="auto"/>
          </w:tcPr>
          <w:p w14:paraId="23C7F00B"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b w:val="0"/>
                <w:bCs w:val="0"/>
                <w:spacing w:val="-2"/>
                <w:sz w:val="28"/>
                <w:szCs w:val="28"/>
                <w:cs/>
              </w:rPr>
            </w:pPr>
            <w:r w:rsidRPr="009168C6">
              <w:rPr>
                <w:rFonts w:ascii="AngsanaUPC" w:hAnsi="AngsanaUPC" w:cs="AngsanaUPC"/>
                <w:b w:val="0"/>
                <w:bCs w:val="0"/>
                <w:color w:val="000000"/>
                <w:sz w:val="28"/>
                <w:szCs w:val="28"/>
              </w:rPr>
              <w:t>282</w:t>
            </w:r>
          </w:p>
        </w:tc>
        <w:tc>
          <w:tcPr>
            <w:tcW w:w="158" w:type="pct"/>
            <w:vAlign w:val="center"/>
          </w:tcPr>
          <w:p w14:paraId="4850AC17"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vAlign w:val="center"/>
          </w:tcPr>
          <w:p w14:paraId="59E6BCE1" w14:textId="77777777" w:rsidR="00EB2A5F" w:rsidRPr="009168C6" w:rsidRDefault="00EB2A5F" w:rsidP="00F93556">
            <w:pPr>
              <w:pStyle w:val="Heading1"/>
              <w:numPr>
                <w:ilvl w:val="0"/>
                <w:numId w:val="0"/>
              </w:numPr>
              <w:ind w:right="102"/>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21,075</w:t>
            </w:r>
          </w:p>
        </w:tc>
      </w:tr>
      <w:tr w:rsidR="00EB2A5F" w:rsidRPr="009168C6" w14:paraId="48B95D7E" w14:textId="77777777" w:rsidTr="003F76E3">
        <w:trPr>
          <w:trHeight w:hRule="exact" w:val="397"/>
        </w:trPr>
        <w:tc>
          <w:tcPr>
            <w:tcW w:w="1760" w:type="pct"/>
            <w:vAlign w:val="center"/>
          </w:tcPr>
          <w:p w14:paraId="199A30A5" w14:textId="77777777" w:rsidR="00EB2A5F" w:rsidRPr="009168C6" w:rsidRDefault="00EB2A5F" w:rsidP="00F93556">
            <w:pPr>
              <w:spacing w:line="276" w:lineRule="auto"/>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t>Trading securities</w:t>
            </w:r>
          </w:p>
        </w:tc>
        <w:tc>
          <w:tcPr>
            <w:tcW w:w="693" w:type="pct"/>
          </w:tcPr>
          <w:p w14:paraId="4B48E5F5"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p>
        </w:tc>
        <w:tc>
          <w:tcPr>
            <w:tcW w:w="153" w:type="pct"/>
            <w:vAlign w:val="center"/>
          </w:tcPr>
          <w:p w14:paraId="46AAD4CD"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vAlign w:val="center"/>
          </w:tcPr>
          <w:p w14:paraId="22B28C6C" w14:textId="77777777" w:rsidR="00EB2A5F" w:rsidRPr="009168C6" w:rsidRDefault="00EB2A5F" w:rsidP="00F93556">
            <w:pPr>
              <w:pStyle w:val="Heading1"/>
              <w:numPr>
                <w:ilvl w:val="0"/>
                <w:numId w:val="0"/>
              </w:numPr>
              <w:tabs>
                <w:tab w:val="decimal" w:pos="420"/>
              </w:tabs>
              <w:ind w:left="-210" w:right="26"/>
              <w:jc w:val="right"/>
              <w:rPr>
                <w:rFonts w:ascii="AngsanaUPC" w:eastAsia="Arial Unicode MS" w:hAnsi="AngsanaUPC" w:cs="AngsanaUPC"/>
                <w:b w:val="0"/>
                <w:bCs w:val="0"/>
                <w:spacing w:val="-2"/>
                <w:sz w:val="28"/>
                <w:szCs w:val="28"/>
              </w:rPr>
            </w:pPr>
          </w:p>
        </w:tc>
        <w:tc>
          <w:tcPr>
            <w:tcW w:w="128" w:type="pct"/>
            <w:vAlign w:val="center"/>
          </w:tcPr>
          <w:p w14:paraId="36C1DDCE"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shd w:val="clear" w:color="auto" w:fill="auto"/>
          </w:tcPr>
          <w:p w14:paraId="4667081E"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b w:val="0"/>
                <w:bCs w:val="0"/>
                <w:spacing w:val="-2"/>
                <w:sz w:val="28"/>
                <w:szCs w:val="28"/>
              </w:rPr>
            </w:pPr>
          </w:p>
        </w:tc>
        <w:tc>
          <w:tcPr>
            <w:tcW w:w="158" w:type="pct"/>
            <w:vAlign w:val="center"/>
          </w:tcPr>
          <w:p w14:paraId="79AF5065"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vAlign w:val="center"/>
          </w:tcPr>
          <w:p w14:paraId="55AC294D" w14:textId="77777777" w:rsidR="00EB2A5F" w:rsidRPr="009168C6" w:rsidRDefault="00EB2A5F" w:rsidP="00F93556">
            <w:pPr>
              <w:pStyle w:val="Heading1"/>
              <w:numPr>
                <w:ilvl w:val="0"/>
                <w:numId w:val="0"/>
              </w:numPr>
              <w:ind w:right="102"/>
              <w:jc w:val="right"/>
              <w:rPr>
                <w:rFonts w:ascii="AngsanaUPC" w:eastAsia="Arial Unicode MS" w:hAnsi="AngsanaUPC" w:cs="AngsanaUPC"/>
                <w:b w:val="0"/>
                <w:bCs w:val="0"/>
                <w:spacing w:val="-2"/>
                <w:sz w:val="28"/>
                <w:szCs w:val="28"/>
              </w:rPr>
            </w:pPr>
          </w:p>
        </w:tc>
      </w:tr>
      <w:tr w:rsidR="00EB2A5F" w:rsidRPr="009168C6" w14:paraId="5FDB8CE8" w14:textId="77777777" w:rsidTr="003F76E3">
        <w:trPr>
          <w:trHeight w:hRule="exact" w:val="397"/>
        </w:trPr>
        <w:tc>
          <w:tcPr>
            <w:tcW w:w="1760" w:type="pct"/>
            <w:vAlign w:val="center"/>
          </w:tcPr>
          <w:p w14:paraId="0A44818B" w14:textId="77777777" w:rsidR="00EB2A5F" w:rsidRPr="009168C6" w:rsidRDefault="00EB2A5F" w:rsidP="00F93556">
            <w:pPr>
              <w:spacing w:line="276" w:lineRule="auto"/>
              <w:ind w:firstLine="194"/>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t>Cost</w:t>
            </w:r>
          </w:p>
        </w:tc>
        <w:tc>
          <w:tcPr>
            <w:tcW w:w="693" w:type="pct"/>
          </w:tcPr>
          <w:p w14:paraId="012A7203"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1,078</w:t>
            </w:r>
          </w:p>
        </w:tc>
        <w:tc>
          <w:tcPr>
            <w:tcW w:w="153" w:type="pct"/>
            <w:vAlign w:val="center"/>
          </w:tcPr>
          <w:p w14:paraId="54649FA0"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vAlign w:val="center"/>
          </w:tcPr>
          <w:p w14:paraId="334CA25B" w14:textId="77777777" w:rsidR="00EB2A5F" w:rsidRPr="009168C6" w:rsidRDefault="00EB2A5F" w:rsidP="00F93556">
            <w:pPr>
              <w:pStyle w:val="Heading1"/>
              <w:numPr>
                <w:ilvl w:val="0"/>
                <w:numId w:val="0"/>
              </w:numPr>
              <w:tabs>
                <w:tab w:val="decimal" w:pos="182"/>
              </w:tabs>
              <w:ind w:left="-210"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1,078</w:t>
            </w:r>
          </w:p>
        </w:tc>
        <w:tc>
          <w:tcPr>
            <w:tcW w:w="128" w:type="pct"/>
            <w:vAlign w:val="center"/>
          </w:tcPr>
          <w:p w14:paraId="1DFD4B36"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shd w:val="clear" w:color="auto" w:fill="auto"/>
          </w:tcPr>
          <w:p w14:paraId="193B1B67"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b w:val="0"/>
                <w:bCs w:val="0"/>
                <w:spacing w:val="-2"/>
                <w:sz w:val="28"/>
                <w:szCs w:val="28"/>
              </w:rPr>
            </w:pPr>
            <w:r w:rsidRPr="009168C6">
              <w:rPr>
                <w:rFonts w:ascii="AngsanaUPC" w:hAnsi="AngsanaUPC" w:cs="AngsanaUPC"/>
                <w:b w:val="0"/>
                <w:bCs w:val="0"/>
                <w:color w:val="000000"/>
                <w:sz w:val="28"/>
                <w:szCs w:val="28"/>
              </w:rPr>
              <w:t>1,078</w:t>
            </w:r>
          </w:p>
        </w:tc>
        <w:tc>
          <w:tcPr>
            <w:tcW w:w="158" w:type="pct"/>
            <w:vAlign w:val="center"/>
          </w:tcPr>
          <w:p w14:paraId="0B970E85"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vAlign w:val="center"/>
          </w:tcPr>
          <w:p w14:paraId="3D14BE76" w14:textId="77777777" w:rsidR="00EB2A5F" w:rsidRPr="009168C6" w:rsidRDefault="00EB2A5F" w:rsidP="00F93556">
            <w:pPr>
              <w:pStyle w:val="Heading1"/>
              <w:numPr>
                <w:ilvl w:val="0"/>
                <w:numId w:val="0"/>
              </w:numPr>
              <w:ind w:right="102"/>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1,078</w:t>
            </w:r>
          </w:p>
        </w:tc>
      </w:tr>
      <w:tr w:rsidR="00EB2A5F" w:rsidRPr="009168C6" w14:paraId="766CC7F0" w14:textId="77777777" w:rsidTr="003F76E3">
        <w:trPr>
          <w:trHeight w:hRule="exact" w:val="397"/>
        </w:trPr>
        <w:tc>
          <w:tcPr>
            <w:tcW w:w="1760" w:type="pct"/>
            <w:vAlign w:val="center"/>
          </w:tcPr>
          <w:p w14:paraId="04B98A89" w14:textId="77777777" w:rsidR="00EB2A5F" w:rsidRPr="009168C6" w:rsidRDefault="00EB2A5F" w:rsidP="00F93556">
            <w:pPr>
              <w:spacing w:line="276" w:lineRule="auto"/>
              <w:ind w:firstLine="194"/>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t>Gain (loss) from measurement</w:t>
            </w:r>
          </w:p>
        </w:tc>
        <w:tc>
          <w:tcPr>
            <w:tcW w:w="693" w:type="pct"/>
            <w:tcBorders>
              <w:bottom w:val="single" w:sz="4" w:space="0" w:color="auto"/>
            </w:tcBorders>
          </w:tcPr>
          <w:p w14:paraId="5D044C9C"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cs/>
              </w:rPr>
            </w:pPr>
            <w:r w:rsidRPr="009168C6">
              <w:rPr>
                <w:rFonts w:ascii="AngsanaUPC" w:eastAsia="Arial Unicode MS" w:hAnsi="AngsanaUPC" w:cs="AngsanaUPC"/>
                <w:b w:val="0"/>
                <w:bCs w:val="0"/>
                <w:spacing w:val="-2"/>
                <w:sz w:val="28"/>
                <w:szCs w:val="28"/>
              </w:rPr>
              <w:t>59</w:t>
            </w:r>
          </w:p>
        </w:tc>
        <w:tc>
          <w:tcPr>
            <w:tcW w:w="153" w:type="pct"/>
            <w:vAlign w:val="center"/>
          </w:tcPr>
          <w:p w14:paraId="08FBE846"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tcBorders>
              <w:bottom w:val="single" w:sz="4" w:space="0" w:color="auto"/>
            </w:tcBorders>
            <w:vAlign w:val="center"/>
          </w:tcPr>
          <w:p w14:paraId="430A729D"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44</w:t>
            </w:r>
          </w:p>
        </w:tc>
        <w:tc>
          <w:tcPr>
            <w:tcW w:w="128" w:type="pct"/>
            <w:vAlign w:val="center"/>
          </w:tcPr>
          <w:p w14:paraId="02DBB8D2"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tcBorders>
              <w:bottom w:val="single" w:sz="4" w:space="0" w:color="auto"/>
            </w:tcBorders>
            <w:shd w:val="clear" w:color="auto" w:fill="auto"/>
          </w:tcPr>
          <w:p w14:paraId="424E0437"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b w:val="0"/>
                <w:bCs w:val="0"/>
                <w:spacing w:val="-2"/>
                <w:sz w:val="28"/>
                <w:szCs w:val="28"/>
                <w:lang w:val="en-US"/>
              </w:rPr>
            </w:pPr>
            <w:r w:rsidRPr="009168C6">
              <w:rPr>
                <w:rFonts w:ascii="AngsanaUPC" w:hAnsi="AngsanaUPC" w:cs="AngsanaUPC"/>
                <w:b w:val="0"/>
                <w:bCs w:val="0"/>
                <w:color w:val="000000"/>
                <w:sz w:val="28"/>
                <w:szCs w:val="28"/>
              </w:rPr>
              <w:t>59</w:t>
            </w:r>
          </w:p>
        </w:tc>
        <w:tc>
          <w:tcPr>
            <w:tcW w:w="158" w:type="pct"/>
            <w:vAlign w:val="center"/>
          </w:tcPr>
          <w:p w14:paraId="4604871A"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tcBorders>
              <w:bottom w:val="single" w:sz="4" w:space="0" w:color="auto"/>
            </w:tcBorders>
            <w:vAlign w:val="center"/>
          </w:tcPr>
          <w:p w14:paraId="36BFC81D" w14:textId="77777777" w:rsidR="00EB2A5F" w:rsidRPr="009168C6" w:rsidRDefault="00EB2A5F" w:rsidP="00F93556">
            <w:pPr>
              <w:pStyle w:val="Heading1"/>
              <w:numPr>
                <w:ilvl w:val="0"/>
                <w:numId w:val="0"/>
              </w:numPr>
              <w:ind w:right="102"/>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44</w:t>
            </w:r>
          </w:p>
        </w:tc>
      </w:tr>
      <w:tr w:rsidR="00EB2A5F" w:rsidRPr="009168C6" w14:paraId="2C5BA6DA" w14:textId="77777777" w:rsidTr="003F76E3">
        <w:trPr>
          <w:trHeight w:hRule="exact" w:val="397"/>
        </w:trPr>
        <w:tc>
          <w:tcPr>
            <w:tcW w:w="1760" w:type="pct"/>
            <w:vAlign w:val="center"/>
          </w:tcPr>
          <w:p w14:paraId="463F465C" w14:textId="77777777" w:rsidR="00EB2A5F" w:rsidRPr="009168C6" w:rsidRDefault="00EB2A5F" w:rsidP="00F93556">
            <w:pPr>
              <w:spacing w:line="276" w:lineRule="auto"/>
              <w:ind w:firstLine="194"/>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t>Fair value</w:t>
            </w:r>
          </w:p>
        </w:tc>
        <w:tc>
          <w:tcPr>
            <w:tcW w:w="693" w:type="pct"/>
            <w:tcBorders>
              <w:top w:val="single" w:sz="4" w:space="0" w:color="auto"/>
            </w:tcBorders>
          </w:tcPr>
          <w:p w14:paraId="047B2126"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cs/>
              </w:rPr>
            </w:pPr>
            <w:r w:rsidRPr="009168C6">
              <w:rPr>
                <w:rFonts w:ascii="AngsanaUPC" w:eastAsia="Arial Unicode MS" w:hAnsi="AngsanaUPC" w:cs="AngsanaUPC"/>
                <w:b w:val="0"/>
                <w:bCs w:val="0"/>
                <w:spacing w:val="-2"/>
                <w:sz w:val="28"/>
                <w:szCs w:val="28"/>
              </w:rPr>
              <w:t>1,137</w:t>
            </w:r>
          </w:p>
        </w:tc>
        <w:tc>
          <w:tcPr>
            <w:tcW w:w="153" w:type="pct"/>
            <w:vAlign w:val="center"/>
          </w:tcPr>
          <w:p w14:paraId="02B36D99"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tcBorders>
              <w:top w:val="single" w:sz="4" w:space="0" w:color="auto"/>
            </w:tcBorders>
            <w:vAlign w:val="center"/>
          </w:tcPr>
          <w:p w14:paraId="3880424D" w14:textId="77777777" w:rsidR="00EB2A5F" w:rsidRPr="009168C6" w:rsidRDefault="00EB2A5F" w:rsidP="00F93556">
            <w:pPr>
              <w:pStyle w:val="Heading1"/>
              <w:numPr>
                <w:ilvl w:val="0"/>
                <w:numId w:val="0"/>
              </w:numPr>
              <w:ind w:right="26"/>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1,122</w:t>
            </w:r>
          </w:p>
        </w:tc>
        <w:tc>
          <w:tcPr>
            <w:tcW w:w="128" w:type="pct"/>
            <w:vAlign w:val="center"/>
          </w:tcPr>
          <w:p w14:paraId="2B7C54E6"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tcBorders>
              <w:top w:val="single" w:sz="4" w:space="0" w:color="auto"/>
              <w:bottom w:val="single" w:sz="4" w:space="0" w:color="auto"/>
            </w:tcBorders>
            <w:shd w:val="clear" w:color="auto" w:fill="auto"/>
          </w:tcPr>
          <w:p w14:paraId="5BD1CCA0"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b w:val="0"/>
                <w:bCs w:val="0"/>
                <w:spacing w:val="-2"/>
                <w:sz w:val="28"/>
                <w:szCs w:val="28"/>
                <w:cs/>
              </w:rPr>
            </w:pPr>
            <w:r w:rsidRPr="009168C6">
              <w:rPr>
                <w:rFonts w:ascii="AngsanaUPC" w:hAnsi="AngsanaUPC" w:cs="AngsanaUPC"/>
                <w:b w:val="0"/>
                <w:bCs w:val="0"/>
                <w:color w:val="000000"/>
                <w:sz w:val="28"/>
                <w:szCs w:val="28"/>
              </w:rPr>
              <w:t>1,137</w:t>
            </w:r>
          </w:p>
        </w:tc>
        <w:tc>
          <w:tcPr>
            <w:tcW w:w="158" w:type="pct"/>
            <w:vAlign w:val="center"/>
          </w:tcPr>
          <w:p w14:paraId="1AA4047F" w14:textId="77777777" w:rsidR="00EB2A5F" w:rsidRPr="009168C6" w:rsidRDefault="00EB2A5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tcBorders>
              <w:top w:val="single" w:sz="4" w:space="0" w:color="auto"/>
            </w:tcBorders>
            <w:vAlign w:val="center"/>
          </w:tcPr>
          <w:p w14:paraId="214D44F8" w14:textId="77777777" w:rsidR="00EB2A5F" w:rsidRPr="009168C6" w:rsidRDefault="00EB2A5F" w:rsidP="00F93556">
            <w:pPr>
              <w:pStyle w:val="Heading1"/>
              <w:numPr>
                <w:ilvl w:val="0"/>
                <w:numId w:val="0"/>
              </w:numPr>
              <w:ind w:right="102"/>
              <w:jc w:val="right"/>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rPr>
              <w:t>1,122</w:t>
            </w:r>
          </w:p>
        </w:tc>
      </w:tr>
      <w:tr w:rsidR="00EB2A5F" w:rsidRPr="009168C6" w14:paraId="71554825" w14:textId="77777777" w:rsidTr="003F76E3">
        <w:trPr>
          <w:trHeight w:hRule="exact" w:val="397"/>
        </w:trPr>
        <w:tc>
          <w:tcPr>
            <w:tcW w:w="1760" w:type="pct"/>
            <w:vAlign w:val="bottom"/>
          </w:tcPr>
          <w:p w14:paraId="531CBAFB" w14:textId="77777777" w:rsidR="00EB2A5F" w:rsidRPr="009168C6" w:rsidRDefault="00EB2A5F" w:rsidP="00F93556">
            <w:pPr>
              <w:spacing w:line="276" w:lineRule="auto"/>
              <w:rPr>
                <w:rFonts w:ascii="AngsanaUPC" w:hAnsi="AngsanaUPC" w:cs="AngsanaUPC"/>
                <w:b/>
                <w:bCs/>
                <w:spacing w:val="-2"/>
                <w:sz w:val="28"/>
                <w:szCs w:val="28"/>
              </w:rPr>
            </w:pPr>
            <w:r w:rsidRPr="009168C6">
              <w:rPr>
                <w:rFonts w:ascii="AngsanaUPC" w:eastAsia="Arial Unicode MS" w:hAnsi="AngsanaUPC" w:cs="AngsanaUPC"/>
                <w:b/>
                <w:bCs/>
                <w:spacing w:val="-2"/>
                <w:sz w:val="28"/>
                <w:szCs w:val="28"/>
              </w:rPr>
              <w:t>Total</w:t>
            </w:r>
          </w:p>
        </w:tc>
        <w:tc>
          <w:tcPr>
            <w:tcW w:w="693" w:type="pct"/>
            <w:tcBorders>
              <w:top w:val="single" w:sz="4" w:space="0" w:color="auto"/>
              <w:bottom w:val="double" w:sz="4" w:space="0" w:color="auto"/>
            </w:tcBorders>
          </w:tcPr>
          <w:p w14:paraId="103E1B75" w14:textId="77777777" w:rsidR="00EB2A5F" w:rsidRPr="009168C6" w:rsidRDefault="00EB2A5F" w:rsidP="00F93556">
            <w:pPr>
              <w:pStyle w:val="Heading1"/>
              <w:numPr>
                <w:ilvl w:val="0"/>
                <w:numId w:val="0"/>
              </w:numPr>
              <w:ind w:right="26"/>
              <w:jc w:val="right"/>
              <w:rPr>
                <w:rFonts w:ascii="AngsanaUPC" w:eastAsia="Arial Unicode MS" w:hAnsi="AngsanaUPC" w:cs="AngsanaUPC"/>
                <w:spacing w:val="-2"/>
                <w:sz w:val="28"/>
                <w:szCs w:val="28"/>
                <w:cs/>
              </w:rPr>
            </w:pPr>
            <w:r w:rsidRPr="009168C6">
              <w:rPr>
                <w:rFonts w:ascii="AngsanaUPC" w:eastAsia="Arial Unicode MS" w:hAnsi="AngsanaUPC" w:cs="AngsanaUPC"/>
                <w:spacing w:val="-2"/>
                <w:sz w:val="28"/>
                <w:szCs w:val="28"/>
              </w:rPr>
              <w:t>1,419</w:t>
            </w:r>
          </w:p>
        </w:tc>
        <w:tc>
          <w:tcPr>
            <w:tcW w:w="153" w:type="pct"/>
            <w:vAlign w:val="center"/>
          </w:tcPr>
          <w:p w14:paraId="39B01D0A" w14:textId="77777777" w:rsidR="00EB2A5F" w:rsidRPr="009168C6" w:rsidRDefault="00EB2A5F" w:rsidP="00F93556">
            <w:pPr>
              <w:pStyle w:val="acctfourfigures"/>
              <w:tabs>
                <w:tab w:val="clear" w:pos="765"/>
                <w:tab w:val="decimal" w:pos="920"/>
                <w:tab w:val="decimal" w:pos="1053"/>
              </w:tabs>
              <w:spacing w:line="276" w:lineRule="auto"/>
              <w:ind w:left="-79" w:right="65"/>
              <w:rPr>
                <w:rFonts w:ascii="AngsanaUPC" w:eastAsia="Arial Unicode MS" w:hAnsi="AngsanaUPC" w:cs="AngsanaUPC"/>
                <w:b/>
                <w:bCs/>
                <w:spacing w:val="-2"/>
                <w:sz w:val="28"/>
                <w:szCs w:val="28"/>
                <w:lang w:val="en-US" w:bidi="th-TH"/>
              </w:rPr>
            </w:pPr>
          </w:p>
        </w:tc>
        <w:tc>
          <w:tcPr>
            <w:tcW w:w="772" w:type="pct"/>
            <w:tcBorders>
              <w:top w:val="single" w:sz="4" w:space="0" w:color="auto"/>
              <w:bottom w:val="double" w:sz="4" w:space="0" w:color="auto"/>
            </w:tcBorders>
            <w:vAlign w:val="center"/>
          </w:tcPr>
          <w:p w14:paraId="3456D1B0" w14:textId="77777777" w:rsidR="00EB2A5F" w:rsidRPr="009168C6" w:rsidRDefault="00EB2A5F" w:rsidP="00F93556">
            <w:pPr>
              <w:pStyle w:val="Heading1"/>
              <w:numPr>
                <w:ilvl w:val="0"/>
                <w:numId w:val="0"/>
              </w:numPr>
              <w:ind w:right="26"/>
              <w:jc w:val="right"/>
              <w:rPr>
                <w:rFonts w:ascii="AngsanaUPC" w:hAnsi="AngsanaUPC" w:cs="AngsanaUPC"/>
                <w:spacing w:val="-2"/>
                <w:sz w:val="28"/>
                <w:szCs w:val="28"/>
                <w:lang w:val="en-US"/>
              </w:rPr>
            </w:pPr>
            <w:r w:rsidRPr="009168C6">
              <w:rPr>
                <w:rFonts w:ascii="AngsanaUPC" w:eastAsia="Arial Unicode MS" w:hAnsi="AngsanaUPC" w:cs="AngsanaUPC"/>
                <w:spacing w:val="-2"/>
                <w:sz w:val="28"/>
                <w:szCs w:val="28"/>
              </w:rPr>
              <w:t>22,197</w:t>
            </w:r>
          </w:p>
        </w:tc>
        <w:tc>
          <w:tcPr>
            <w:tcW w:w="128" w:type="pct"/>
            <w:vAlign w:val="center"/>
          </w:tcPr>
          <w:p w14:paraId="01B72A9A" w14:textId="77777777" w:rsidR="00EB2A5F" w:rsidRPr="009168C6" w:rsidRDefault="00EB2A5F" w:rsidP="00F93556">
            <w:pPr>
              <w:pStyle w:val="acctfourfigures"/>
              <w:tabs>
                <w:tab w:val="clear" w:pos="765"/>
              </w:tabs>
              <w:spacing w:line="240" w:lineRule="atLeast"/>
              <w:ind w:left="-79" w:right="19"/>
              <w:jc w:val="center"/>
              <w:rPr>
                <w:rFonts w:ascii="AngsanaUPC" w:hAnsi="AngsanaUPC" w:cs="AngsanaUPC"/>
                <w:b/>
                <w:bCs/>
                <w:spacing w:val="-2"/>
                <w:sz w:val="28"/>
                <w:szCs w:val="28"/>
                <w:lang w:val="en-US" w:bidi="th-TH"/>
              </w:rPr>
            </w:pPr>
          </w:p>
        </w:tc>
        <w:tc>
          <w:tcPr>
            <w:tcW w:w="641" w:type="pct"/>
            <w:tcBorders>
              <w:top w:val="single" w:sz="4" w:space="0" w:color="auto"/>
              <w:bottom w:val="double" w:sz="4" w:space="0" w:color="auto"/>
            </w:tcBorders>
            <w:shd w:val="clear" w:color="auto" w:fill="auto"/>
          </w:tcPr>
          <w:p w14:paraId="6AEA0B5E" w14:textId="77777777" w:rsidR="00EB2A5F" w:rsidRPr="009168C6" w:rsidRDefault="00EB2A5F" w:rsidP="00F93556">
            <w:pPr>
              <w:pStyle w:val="Heading1"/>
              <w:numPr>
                <w:ilvl w:val="0"/>
                <w:numId w:val="0"/>
              </w:numPr>
              <w:tabs>
                <w:tab w:val="decimal" w:pos="908"/>
              </w:tabs>
              <w:ind w:right="65"/>
              <w:rPr>
                <w:rFonts w:ascii="AngsanaUPC" w:eastAsia="Arial Unicode MS" w:hAnsi="AngsanaUPC" w:cs="AngsanaUPC"/>
                <w:spacing w:val="-2"/>
                <w:sz w:val="28"/>
                <w:szCs w:val="28"/>
                <w:cs/>
              </w:rPr>
            </w:pPr>
            <w:r w:rsidRPr="009168C6">
              <w:rPr>
                <w:rFonts w:ascii="AngsanaUPC" w:hAnsi="AngsanaUPC" w:cs="AngsanaUPC"/>
                <w:color w:val="000000"/>
                <w:sz w:val="28"/>
                <w:szCs w:val="28"/>
              </w:rPr>
              <w:t>1,419</w:t>
            </w:r>
          </w:p>
        </w:tc>
        <w:tc>
          <w:tcPr>
            <w:tcW w:w="158" w:type="pct"/>
            <w:vAlign w:val="center"/>
          </w:tcPr>
          <w:p w14:paraId="2FC3028C" w14:textId="77777777" w:rsidR="00EB2A5F" w:rsidRPr="009168C6" w:rsidRDefault="00EB2A5F" w:rsidP="00F93556">
            <w:pPr>
              <w:pStyle w:val="Heading1"/>
              <w:numPr>
                <w:ilvl w:val="0"/>
                <w:numId w:val="0"/>
              </w:numPr>
              <w:ind w:right="24"/>
              <w:rPr>
                <w:rFonts w:ascii="AngsanaUPC" w:eastAsia="Arial Unicode MS" w:hAnsi="AngsanaUPC" w:cs="AngsanaUPC"/>
                <w:spacing w:val="-2"/>
                <w:sz w:val="28"/>
                <w:szCs w:val="28"/>
              </w:rPr>
            </w:pPr>
          </w:p>
        </w:tc>
        <w:tc>
          <w:tcPr>
            <w:tcW w:w="695" w:type="pct"/>
            <w:tcBorders>
              <w:top w:val="single" w:sz="4" w:space="0" w:color="auto"/>
              <w:bottom w:val="double" w:sz="4" w:space="0" w:color="auto"/>
            </w:tcBorders>
            <w:vAlign w:val="center"/>
          </w:tcPr>
          <w:p w14:paraId="674586E7" w14:textId="77777777" w:rsidR="00EB2A5F" w:rsidRPr="009168C6" w:rsidRDefault="00EB2A5F" w:rsidP="00F93556">
            <w:pPr>
              <w:pStyle w:val="Heading1"/>
              <w:numPr>
                <w:ilvl w:val="0"/>
                <w:numId w:val="0"/>
              </w:numPr>
              <w:ind w:right="102"/>
              <w:jc w:val="right"/>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t>22,197</w:t>
            </w:r>
          </w:p>
        </w:tc>
      </w:tr>
    </w:tbl>
    <w:p w14:paraId="6FBDB9C9" w14:textId="77777777" w:rsidR="00567657" w:rsidRPr="009168C6" w:rsidRDefault="00567657" w:rsidP="00F93556">
      <w:pPr>
        <w:ind w:left="340" w:firstLine="200"/>
        <w:rPr>
          <w:rFonts w:ascii="AngsanaUPC" w:hAnsi="AngsanaUPC" w:cs="AngsanaUPC"/>
          <w:sz w:val="28"/>
          <w:szCs w:val="28"/>
        </w:rPr>
      </w:pPr>
    </w:p>
    <w:p w14:paraId="5C8D4815" w14:textId="77777777" w:rsidR="00567657" w:rsidRPr="009168C6" w:rsidRDefault="00567657" w:rsidP="00F93556">
      <w:pPr>
        <w:ind w:left="340" w:firstLine="200"/>
        <w:rPr>
          <w:rFonts w:ascii="AngsanaUPC" w:hAnsi="AngsanaUPC" w:cs="AngsanaUPC"/>
          <w:sz w:val="28"/>
          <w:szCs w:val="28"/>
        </w:rPr>
      </w:pPr>
    </w:p>
    <w:p w14:paraId="02F4A037" w14:textId="77777777" w:rsidR="002F2304" w:rsidRPr="009168C6" w:rsidRDefault="002F230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8"/>
          <w:szCs w:val="28"/>
        </w:rPr>
      </w:pPr>
    </w:p>
    <w:p w14:paraId="7DB311C1" w14:textId="77777777" w:rsidR="005D2B7C" w:rsidRPr="009168C6" w:rsidRDefault="005D2B7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8"/>
          <w:szCs w:val="28"/>
        </w:rPr>
        <w:sectPr w:rsidR="005D2B7C" w:rsidRPr="009168C6" w:rsidSect="00F70B1D">
          <w:headerReference w:type="default" r:id="rId9"/>
          <w:pgSz w:w="11909" w:h="16834" w:code="9"/>
          <w:pgMar w:top="327" w:right="852" w:bottom="450" w:left="1440" w:header="720" w:footer="0" w:gutter="0"/>
          <w:paperSrc w:first="3" w:other="3"/>
          <w:pgNumType w:start="9"/>
          <w:cols w:space="720"/>
          <w:docGrid w:linePitch="245"/>
        </w:sectPr>
      </w:pPr>
    </w:p>
    <w:p w14:paraId="59BD06A9" w14:textId="77777777" w:rsidR="003430F5" w:rsidRPr="009168C6" w:rsidRDefault="00482470"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Investment</w:t>
      </w:r>
      <w:r w:rsidR="00384273" w:rsidRPr="009168C6">
        <w:rPr>
          <w:rFonts w:ascii="AngsanaUPC" w:hAnsi="AngsanaUPC" w:cs="AngsanaUPC"/>
          <w:b/>
          <w:bCs/>
          <w:sz w:val="28"/>
          <w:szCs w:val="28"/>
        </w:rPr>
        <w:t>s</w:t>
      </w:r>
      <w:r w:rsidRPr="009168C6">
        <w:rPr>
          <w:rFonts w:ascii="AngsanaUPC" w:hAnsi="AngsanaUPC" w:cs="AngsanaUPC"/>
          <w:b/>
          <w:bCs/>
          <w:sz w:val="28"/>
          <w:szCs w:val="28"/>
        </w:rPr>
        <w:t xml:space="preserve"> in associate</w:t>
      </w:r>
      <w:r w:rsidR="0028595F" w:rsidRPr="009168C6">
        <w:rPr>
          <w:rFonts w:ascii="AngsanaUPC" w:hAnsi="AngsanaUPC" w:cs="AngsanaUPC"/>
          <w:b/>
          <w:bCs/>
          <w:sz w:val="28"/>
          <w:szCs w:val="28"/>
        </w:rPr>
        <w:t>d</w:t>
      </w:r>
      <w:r w:rsidR="009F419F" w:rsidRPr="009168C6">
        <w:rPr>
          <w:rFonts w:ascii="AngsanaUPC" w:hAnsi="AngsanaUPC" w:cs="AngsanaUPC"/>
          <w:b/>
          <w:bCs/>
          <w:sz w:val="28"/>
          <w:szCs w:val="28"/>
          <w:cs/>
        </w:rPr>
        <w:t xml:space="preserve"> </w:t>
      </w:r>
      <w:r w:rsidR="009F419F" w:rsidRPr="009168C6">
        <w:rPr>
          <w:rFonts w:ascii="AngsanaUPC" w:hAnsi="AngsanaUPC" w:cs="AngsanaUPC"/>
          <w:b/>
          <w:bCs/>
          <w:sz w:val="28"/>
          <w:szCs w:val="28"/>
        </w:rPr>
        <w:t>companies</w:t>
      </w:r>
    </w:p>
    <w:p w14:paraId="43B56161" w14:textId="77777777" w:rsidR="0071402B" w:rsidRPr="009168C6" w:rsidRDefault="0071402B" w:rsidP="00976408">
      <w:pPr>
        <w:pStyle w:val="acctfourfigures"/>
        <w:numPr>
          <w:ilvl w:val="1"/>
          <w:numId w:val="25"/>
        </w:numPr>
        <w:tabs>
          <w:tab w:val="clear" w:pos="765"/>
          <w:tab w:val="left" w:pos="540"/>
        </w:tabs>
        <w:spacing w:before="200" w:after="120" w:line="360" w:lineRule="exact"/>
        <w:rPr>
          <w:rFonts w:ascii="AngsanaUPC" w:hAnsi="AngsanaUPC" w:cs="AngsanaUPC"/>
          <w:sz w:val="28"/>
          <w:szCs w:val="28"/>
        </w:rPr>
      </w:pPr>
      <w:r w:rsidRPr="009168C6">
        <w:rPr>
          <w:rFonts w:ascii="AngsanaUPC" w:hAnsi="AngsanaUPC" w:cs="AngsanaUPC"/>
          <w:sz w:val="28"/>
          <w:szCs w:val="28"/>
        </w:rPr>
        <w:t>Details of associate</w:t>
      </w:r>
      <w:r w:rsidR="004566E5" w:rsidRPr="009168C6">
        <w:rPr>
          <w:rFonts w:ascii="AngsanaUPC" w:hAnsi="AngsanaUPC" w:cs="AngsanaUPC"/>
          <w:sz w:val="28"/>
          <w:szCs w:val="28"/>
        </w:rPr>
        <w:t>s</w:t>
      </w:r>
    </w:p>
    <w:tbl>
      <w:tblPr>
        <w:tblpPr w:leftFromText="180" w:rightFromText="180" w:vertAnchor="text" w:horzAnchor="margin" w:tblpXSpec="center" w:tblpY="3"/>
        <w:tblW w:w="14527" w:type="dxa"/>
        <w:tblLayout w:type="fixed"/>
        <w:tblCellMar>
          <w:left w:w="79" w:type="dxa"/>
          <w:right w:w="79" w:type="dxa"/>
        </w:tblCellMar>
        <w:tblLook w:val="0000" w:firstRow="0" w:lastRow="0" w:firstColumn="0" w:lastColumn="0" w:noHBand="0" w:noVBand="0"/>
      </w:tblPr>
      <w:tblGrid>
        <w:gridCol w:w="1780"/>
        <w:gridCol w:w="181"/>
        <w:gridCol w:w="1681"/>
        <w:gridCol w:w="182"/>
        <w:gridCol w:w="1115"/>
        <w:gridCol w:w="181"/>
        <w:gridCol w:w="1136"/>
        <w:gridCol w:w="184"/>
        <w:gridCol w:w="1151"/>
        <w:gridCol w:w="181"/>
        <w:gridCol w:w="1217"/>
        <w:gridCol w:w="181"/>
        <w:gridCol w:w="1192"/>
        <w:gridCol w:w="183"/>
        <w:gridCol w:w="1277"/>
        <w:gridCol w:w="181"/>
        <w:gridCol w:w="1145"/>
        <w:gridCol w:w="186"/>
        <w:gridCol w:w="1185"/>
        <w:gridCol w:w="8"/>
      </w:tblGrid>
      <w:tr w:rsidR="00625568" w:rsidRPr="009168C6" w14:paraId="34997720" w14:textId="77777777" w:rsidTr="00625568">
        <w:trPr>
          <w:cantSplit/>
          <w:tblHeader/>
        </w:trPr>
        <w:tc>
          <w:tcPr>
            <w:tcW w:w="1780" w:type="dxa"/>
            <w:shd w:val="clear" w:color="auto" w:fill="auto"/>
            <w:vAlign w:val="center"/>
          </w:tcPr>
          <w:p w14:paraId="206593DE" w14:textId="77777777" w:rsidR="00625568" w:rsidRPr="009168C6" w:rsidRDefault="00625568" w:rsidP="00F93556">
            <w:pPr>
              <w:spacing w:line="360" w:lineRule="exact"/>
              <w:ind w:left="113" w:firstLine="142"/>
              <w:jc w:val="center"/>
              <w:outlineLvl w:val="0"/>
              <w:rPr>
                <w:rFonts w:ascii="AngsanaUPC" w:eastAsia="SimSun" w:hAnsi="AngsanaUPC" w:cs="AngsanaUPC"/>
                <w:kern w:val="28"/>
                <w:sz w:val="28"/>
                <w:szCs w:val="28"/>
              </w:rPr>
            </w:pPr>
          </w:p>
        </w:tc>
        <w:tc>
          <w:tcPr>
            <w:tcW w:w="181" w:type="dxa"/>
          </w:tcPr>
          <w:p w14:paraId="73E6660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681" w:type="dxa"/>
            <w:shd w:val="clear" w:color="auto" w:fill="auto"/>
            <w:vAlign w:val="center"/>
          </w:tcPr>
          <w:p w14:paraId="68E4946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241DEB17"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432" w:type="dxa"/>
            <w:gridSpan w:val="3"/>
            <w:shd w:val="clear" w:color="auto" w:fill="auto"/>
          </w:tcPr>
          <w:p w14:paraId="2AD0A99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tc>
        <w:tc>
          <w:tcPr>
            <w:tcW w:w="184" w:type="dxa"/>
            <w:shd w:val="clear" w:color="auto" w:fill="auto"/>
          </w:tcPr>
          <w:p w14:paraId="2208118E"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549" w:type="dxa"/>
            <w:gridSpan w:val="3"/>
            <w:shd w:val="clear" w:color="auto" w:fill="auto"/>
          </w:tcPr>
          <w:p w14:paraId="2A96316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EF30F5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652" w:type="dxa"/>
            <w:gridSpan w:val="3"/>
            <w:shd w:val="clear" w:color="auto" w:fill="auto"/>
          </w:tcPr>
          <w:p w14:paraId="2D9F85C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BDBAD42"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524" w:type="dxa"/>
            <w:gridSpan w:val="4"/>
            <w:shd w:val="clear" w:color="auto" w:fill="auto"/>
          </w:tcPr>
          <w:p w14:paraId="15929CE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th-TH"/>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625568" w:rsidRPr="009168C6" w14:paraId="6E897C6A" w14:textId="77777777" w:rsidTr="007F25B3">
        <w:trPr>
          <w:gridAfter w:val="1"/>
          <w:wAfter w:w="8" w:type="dxa"/>
          <w:cantSplit/>
          <w:trHeight w:hRule="exact" w:val="358"/>
          <w:tblHeader/>
        </w:trPr>
        <w:tc>
          <w:tcPr>
            <w:tcW w:w="1780" w:type="dxa"/>
            <w:shd w:val="clear" w:color="auto" w:fill="auto"/>
            <w:vAlign w:val="center"/>
          </w:tcPr>
          <w:p w14:paraId="7E7BC51D" w14:textId="77777777" w:rsidR="00625568" w:rsidRPr="009168C6" w:rsidRDefault="00625568" w:rsidP="00F93556">
            <w:pPr>
              <w:spacing w:line="360" w:lineRule="exact"/>
              <w:ind w:left="113" w:firstLine="142"/>
              <w:jc w:val="center"/>
              <w:outlineLvl w:val="0"/>
              <w:rPr>
                <w:rFonts w:ascii="AngsanaUPC" w:eastAsia="SimSun" w:hAnsi="AngsanaUPC" w:cs="AngsanaUPC"/>
                <w:kern w:val="28"/>
                <w:sz w:val="28"/>
                <w:szCs w:val="28"/>
              </w:rPr>
            </w:pPr>
          </w:p>
        </w:tc>
        <w:tc>
          <w:tcPr>
            <w:tcW w:w="181" w:type="dxa"/>
          </w:tcPr>
          <w:p w14:paraId="6D45D61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681" w:type="dxa"/>
            <w:shd w:val="clear" w:color="auto" w:fill="auto"/>
            <w:vAlign w:val="center"/>
          </w:tcPr>
          <w:p w14:paraId="2B33AB4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783F1BDB"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10695" w:type="dxa"/>
            <w:gridSpan w:val="15"/>
            <w:shd w:val="clear" w:color="auto" w:fill="auto"/>
          </w:tcPr>
          <w:p w14:paraId="281CA8E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center"/>
              <w:rPr>
                <w:rFonts w:ascii="AngsanaUPC" w:hAnsi="AngsanaUPC" w:cs="AngsanaUPC"/>
                <w:b/>
                <w:bCs/>
                <w:sz w:val="28"/>
                <w:szCs w:val="28"/>
                <w:lang w:val="en-GB"/>
              </w:rPr>
            </w:pPr>
            <w:r w:rsidRPr="009168C6">
              <w:rPr>
                <w:rFonts w:ascii="AngsanaUPC" w:hAnsi="AngsanaUPC" w:cs="AngsanaUPC"/>
                <w:b/>
                <w:bCs/>
                <w:sz w:val="28"/>
                <w:szCs w:val="28"/>
                <w:lang w:val="en-GB"/>
              </w:rPr>
              <w:t>Consolidated financial statements</w:t>
            </w:r>
          </w:p>
        </w:tc>
      </w:tr>
      <w:tr w:rsidR="00625568" w:rsidRPr="009168C6" w14:paraId="050D37C2" w14:textId="77777777" w:rsidTr="007F25B3">
        <w:trPr>
          <w:cantSplit/>
          <w:trHeight w:val="547"/>
          <w:tblHeader/>
        </w:trPr>
        <w:tc>
          <w:tcPr>
            <w:tcW w:w="1780" w:type="dxa"/>
            <w:tcBorders>
              <w:bottom w:val="single" w:sz="4" w:space="0" w:color="auto"/>
            </w:tcBorders>
            <w:shd w:val="clear" w:color="auto" w:fill="auto"/>
            <w:vAlign w:val="center"/>
          </w:tcPr>
          <w:p w14:paraId="2B76D310" w14:textId="77777777" w:rsidR="00625568" w:rsidRPr="009168C6" w:rsidRDefault="00625568" w:rsidP="00F93556">
            <w:pPr>
              <w:spacing w:line="360" w:lineRule="exact"/>
              <w:ind w:left="113" w:firstLine="142"/>
              <w:jc w:val="center"/>
              <w:outlineLvl w:val="0"/>
              <w:rPr>
                <w:rFonts w:ascii="AngsanaUPC" w:eastAsia="SimSun" w:hAnsi="AngsanaUPC" w:cs="AngsanaUPC"/>
                <w:kern w:val="28"/>
                <w:sz w:val="28"/>
                <w:szCs w:val="28"/>
              </w:rPr>
            </w:pPr>
          </w:p>
          <w:p w14:paraId="088BDDAA" w14:textId="77777777" w:rsidR="00625568" w:rsidRPr="009168C6" w:rsidDel="00685444" w:rsidRDefault="00625568" w:rsidP="00F93556">
            <w:pPr>
              <w:spacing w:line="360" w:lineRule="exact"/>
              <w:ind w:left="113" w:hanging="193"/>
              <w:jc w:val="center"/>
              <w:outlineLvl w:val="0"/>
              <w:rPr>
                <w:rFonts w:ascii="AngsanaUPC" w:eastAsia="SimSun" w:hAnsi="AngsanaUPC" w:cs="AngsanaUPC"/>
                <w:kern w:val="28"/>
                <w:sz w:val="28"/>
                <w:szCs w:val="28"/>
              </w:rPr>
            </w:pPr>
            <w:r w:rsidRPr="009168C6">
              <w:rPr>
                <w:rFonts w:ascii="AngsanaUPC" w:eastAsia="SimSun" w:hAnsi="AngsanaUPC" w:cs="AngsanaUPC"/>
                <w:kern w:val="28"/>
                <w:sz w:val="28"/>
                <w:szCs w:val="28"/>
              </w:rPr>
              <w:t>Name</w:t>
            </w:r>
          </w:p>
        </w:tc>
        <w:tc>
          <w:tcPr>
            <w:tcW w:w="181" w:type="dxa"/>
          </w:tcPr>
          <w:p w14:paraId="78C375D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681" w:type="dxa"/>
            <w:tcBorders>
              <w:bottom w:val="single" w:sz="4" w:space="0" w:color="auto"/>
            </w:tcBorders>
            <w:shd w:val="clear" w:color="auto" w:fill="auto"/>
            <w:vAlign w:val="center"/>
          </w:tcPr>
          <w:p w14:paraId="7D8D4E1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30FA9C9B"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rPr>
              <w:t>Type of business</w:t>
            </w:r>
          </w:p>
        </w:tc>
        <w:tc>
          <w:tcPr>
            <w:tcW w:w="182" w:type="dxa"/>
            <w:shd w:val="clear" w:color="auto" w:fill="auto"/>
          </w:tcPr>
          <w:p w14:paraId="1956B9B5"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432" w:type="dxa"/>
            <w:gridSpan w:val="3"/>
            <w:tcBorders>
              <w:bottom w:val="single" w:sz="4" w:space="0" w:color="auto"/>
            </w:tcBorders>
            <w:shd w:val="clear" w:color="auto" w:fill="auto"/>
            <w:vAlign w:val="bottom"/>
          </w:tcPr>
          <w:p w14:paraId="2F1F0E9A" w14:textId="77777777" w:rsidR="00625568" w:rsidRPr="009168C6" w:rsidRDefault="00625568" w:rsidP="00F93556">
            <w:pPr>
              <w:spacing w:line="360" w:lineRule="exact"/>
              <w:jc w:val="center"/>
              <w:rPr>
                <w:rFonts w:ascii="AngsanaUPC" w:hAnsi="AngsanaUPC" w:cs="AngsanaUPC"/>
                <w:sz w:val="28"/>
                <w:szCs w:val="28"/>
              </w:rPr>
            </w:pPr>
            <w:r w:rsidRPr="009168C6">
              <w:rPr>
                <w:rFonts w:ascii="AngsanaUPC" w:hAnsi="AngsanaUPC" w:cs="AngsanaUPC"/>
                <w:sz w:val="28"/>
                <w:szCs w:val="28"/>
              </w:rPr>
              <w:t>Ownership</w:t>
            </w:r>
          </w:p>
          <w:p w14:paraId="557FE61D"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lang w:val="en-GB" w:bidi="ar-SA"/>
              </w:rPr>
              <w:t>interest</w:t>
            </w:r>
            <w:r w:rsidRPr="009168C6">
              <w:rPr>
                <w:rFonts w:ascii="AngsanaUPC" w:hAnsi="AngsanaUPC" w:cs="AngsanaUPC"/>
                <w:i/>
                <w:iCs/>
                <w:sz w:val="28"/>
                <w:szCs w:val="28"/>
              </w:rPr>
              <w:t xml:space="preserve"> (%)</w:t>
            </w:r>
          </w:p>
        </w:tc>
        <w:tc>
          <w:tcPr>
            <w:tcW w:w="184" w:type="dxa"/>
            <w:shd w:val="clear" w:color="auto" w:fill="auto"/>
          </w:tcPr>
          <w:p w14:paraId="26ABBAE8"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549" w:type="dxa"/>
            <w:gridSpan w:val="3"/>
            <w:tcBorders>
              <w:bottom w:val="single" w:sz="4" w:space="0" w:color="auto"/>
            </w:tcBorders>
            <w:shd w:val="clear" w:color="auto" w:fill="auto"/>
            <w:vAlign w:val="bottom"/>
          </w:tcPr>
          <w:p w14:paraId="252E1DF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p w14:paraId="7541463A"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Paid-up capital</w:t>
            </w:r>
          </w:p>
        </w:tc>
        <w:tc>
          <w:tcPr>
            <w:tcW w:w="181" w:type="dxa"/>
            <w:shd w:val="clear" w:color="auto" w:fill="auto"/>
          </w:tcPr>
          <w:p w14:paraId="64301EA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652" w:type="dxa"/>
            <w:gridSpan w:val="3"/>
            <w:tcBorders>
              <w:bottom w:val="single" w:sz="4" w:space="0" w:color="auto"/>
            </w:tcBorders>
            <w:shd w:val="clear" w:color="auto" w:fill="auto"/>
            <w:vAlign w:val="bottom"/>
          </w:tcPr>
          <w:p w14:paraId="2515933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p>
          <w:p w14:paraId="47BD5994"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Cost</w:t>
            </w:r>
          </w:p>
        </w:tc>
        <w:tc>
          <w:tcPr>
            <w:tcW w:w="181" w:type="dxa"/>
            <w:shd w:val="clear" w:color="auto" w:fill="auto"/>
          </w:tcPr>
          <w:p w14:paraId="4622703C"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524" w:type="dxa"/>
            <w:gridSpan w:val="4"/>
            <w:tcBorders>
              <w:bottom w:val="single" w:sz="4" w:space="0" w:color="auto"/>
            </w:tcBorders>
            <w:shd w:val="clear" w:color="auto" w:fill="auto"/>
            <w:vAlign w:val="bottom"/>
          </w:tcPr>
          <w:p w14:paraId="32389619" w14:textId="77777777" w:rsidR="00625568" w:rsidRPr="009168C6" w:rsidRDefault="00625568" w:rsidP="00F93556">
            <w:pPr>
              <w:pStyle w:val="NoSpacing"/>
              <w:spacing w:line="360" w:lineRule="exact"/>
              <w:jc w:val="center"/>
              <w:rPr>
                <w:rFonts w:ascii="AngsanaUPC" w:hAnsi="AngsanaUPC" w:cs="AngsanaUPC"/>
                <w:b/>
                <w:bCs/>
                <w:sz w:val="28"/>
                <w:szCs w:val="28"/>
              </w:rPr>
            </w:pPr>
          </w:p>
          <w:p w14:paraId="3FE310E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r w:rsidRPr="009168C6">
              <w:rPr>
                <w:rFonts w:ascii="AngsanaUPC" w:hAnsi="AngsanaUPC" w:cs="AngsanaUPC"/>
                <w:bCs/>
                <w:sz w:val="28"/>
                <w:szCs w:val="28"/>
              </w:rPr>
              <w:t>Equity</w:t>
            </w:r>
          </w:p>
        </w:tc>
      </w:tr>
      <w:tr w:rsidR="00625568" w:rsidRPr="009168C6" w14:paraId="01429C6D" w14:textId="77777777" w:rsidTr="00625568">
        <w:trPr>
          <w:cantSplit/>
          <w:trHeight w:val="389"/>
          <w:tblHeader/>
        </w:trPr>
        <w:tc>
          <w:tcPr>
            <w:tcW w:w="1780" w:type="dxa"/>
            <w:shd w:val="clear" w:color="auto" w:fill="auto"/>
          </w:tcPr>
          <w:p w14:paraId="6720B0EA" w14:textId="77777777" w:rsidR="00625568" w:rsidRPr="009168C6" w:rsidRDefault="00625568" w:rsidP="00F93556">
            <w:pPr>
              <w:tabs>
                <w:tab w:val="clear" w:pos="227"/>
                <w:tab w:val="left" w:pos="142"/>
              </w:tabs>
              <w:spacing w:line="360" w:lineRule="exact"/>
              <w:ind w:left="113" w:firstLine="142"/>
              <w:outlineLvl w:val="0"/>
              <w:rPr>
                <w:rFonts w:ascii="AngsanaUPC" w:eastAsia="SimSun" w:hAnsi="AngsanaUPC" w:cs="AngsanaUPC"/>
                <w:kern w:val="28"/>
                <w:sz w:val="28"/>
                <w:szCs w:val="28"/>
              </w:rPr>
            </w:pPr>
          </w:p>
        </w:tc>
        <w:tc>
          <w:tcPr>
            <w:tcW w:w="181" w:type="dxa"/>
          </w:tcPr>
          <w:p w14:paraId="6C2FFDF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681" w:type="dxa"/>
            <w:shd w:val="clear" w:color="auto" w:fill="auto"/>
          </w:tcPr>
          <w:p w14:paraId="082FABD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82" w:type="dxa"/>
            <w:shd w:val="clear" w:color="auto" w:fill="auto"/>
          </w:tcPr>
          <w:p w14:paraId="27E0950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15" w:type="dxa"/>
            <w:tcBorders>
              <w:bottom w:val="single" w:sz="4" w:space="0" w:color="auto"/>
            </w:tcBorders>
            <w:vAlign w:val="center"/>
          </w:tcPr>
          <w:p w14:paraId="6DC2D8C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rPr>
            </w:pPr>
            <w:r w:rsidRPr="009168C6">
              <w:rPr>
                <w:rFonts w:ascii="AngsanaUPC" w:hAnsi="AngsanaUPC" w:cs="AngsanaUPC"/>
                <w:bCs/>
                <w:sz w:val="28"/>
                <w:szCs w:val="28"/>
              </w:rPr>
              <w:t>2023</w:t>
            </w:r>
          </w:p>
        </w:tc>
        <w:tc>
          <w:tcPr>
            <w:tcW w:w="181" w:type="dxa"/>
            <w:shd w:val="clear" w:color="auto" w:fill="auto"/>
            <w:vAlign w:val="center"/>
          </w:tcPr>
          <w:p w14:paraId="670442C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36" w:type="dxa"/>
            <w:tcBorders>
              <w:top w:val="nil"/>
              <w:left w:val="nil"/>
              <w:bottom w:val="single" w:sz="4" w:space="0" w:color="auto"/>
              <w:right w:val="nil"/>
            </w:tcBorders>
            <w:vAlign w:val="center"/>
          </w:tcPr>
          <w:p w14:paraId="2983CF4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4" w:type="dxa"/>
            <w:shd w:val="clear" w:color="auto" w:fill="auto"/>
          </w:tcPr>
          <w:p w14:paraId="40B4771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51" w:type="dxa"/>
            <w:tcBorders>
              <w:bottom w:val="single" w:sz="4" w:space="0" w:color="auto"/>
            </w:tcBorders>
            <w:vAlign w:val="center"/>
          </w:tcPr>
          <w:p w14:paraId="664A91F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55CD8E6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217" w:type="dxa"/>
            <w:tcBorders>
              <w:top w:val="nil"/>
              <w:left w:val="nil"/>
              <w:bottom w:val="single" w:sz="4" w:space="0" w:color="auto"/>
              <w:right w:val="nil"/>
            </w:tcBorders>
            <w:vAlign w:val="center"/>
          </w:tcPr>
          <w:p w14:paraId="49DE27E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6AAD416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92" w:type="dxa"/>
            <w:tcBorders>
              <w:bottom w:val="single" w:sz="4" w:space="0" w:color="auto"/>
            </w:tcBorders>
            <w:vAlign w:val="center"/>
          </w:tcPr>
          <w:p w14:paraId="13B3C62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3" w:type="dxa"/>
            <w:shd w:val="clear" w:color="auto" w:fill="auto"/>
            <w:vAlign w:val="center"/>
          </w:tcPr>
          <w:p w14:paraId="72C5413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277" w:type="dxa"/>
            <w:tcBorders>
              <w:top w:val="nil"/>
              <w:left w:val="nil"/>
              <w:bottom w:val="single" w:sz="4" w:space="0" w:color="auto"/>
              <w:right w:val="nil"/>
            </w:tcBorders>
            <w:vAlign w:val="center"/>
          </w:tcPr>
          <w:p w14:paraId="1464020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5BAD68D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45" w:type="dxa"/>
            <w:tcBorders>
              <w:bottom w:val="single" w:sz="4" w:space="0" w:color="auto"/>
            </w:tcBorders>
            <w:vAlign w:val="center"/>
          </w:tcPr>
          <w:p w14:paraId="269B7B0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6" w:type="dxa"/>
            <w:shd w:val="clear" w:color="auto" w:fill="auto"/>
            <w:vAlign w:val="center"/>
          </w:tcPr>
          <w:p w14:paraId="35CAEE7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93" w:type="dxa"/>
            <w:gridSpan w:val="2"/>
            <w:tcBorders>
              <w:top w:val="nil"/>
              <w:left w:val="nil"/>
              <w:bottom w:val="single" w:sz="4" w:space="0" w:color="auto"/>
              <w:right w:val="nil"/>
            </w:tcBorders>
            <w:vAlign w:val="center"/>
          </w:tcPr>
          <w:p w14:paraId="452A426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r>
      <w:tr w:rsidR="00625568" w:rsidRPr="009168C6" w14:paraId="00888592" w14:textId="77777777" w:rsidTr="00625568">
        <w:trPr>
          <w:cantSplit/>
        </w:trPr>
        <w:tc>
          <w:tcPr>
            <w:tcW w:w="1780" w:type="dxa"/>
            <w:vAlign w:val="bottom"/>
          </w:tcPr>
          <w:p w14:paraId="7377B2BF" w14:textId="77777777" w:rsidR="00625568" w:rsidRPr="009168C6" w:rsidRDefault="00625568" w:rsidP="00F93556">
            <w:pPr>
              <w:tabs>
                <w:tab w:val="clear" w:pos="2580"/>
                <w:tab w:val="clear" w:pos="2807"/>
                <w:tab w:val="left" w:pos="2687"/>
              </w:tabs>
              <w:spacing w:line="360" w:lineRule="exact"/>
              <w:ind w:left="113" w:right="-77" w:hanging="197"/>
              <w:outlineLvl w:val="0"/>
              <w:rPr>
                <w:rFonts w:ascii="AngsanaUPC" w:eastAsia="SimSun" w:hAnsi="AngsanaUPC" w:cs="AngsanaUPC"/>
                <w:kern w:val="28"/>
                <w:sz w:val="28"/>
                <w:szCs w:val="28"/>
                <w:cs/>
              </w:rPr>
            </w:pPr>
            <w:proofErr w:type="spellStart"/>
            <w:r w:rsidRPr="009168C6">
              <w:rPr>
                <w:rFonts w:ascii="AngsanaUPC" w:hAnsi="AngsanaUPC" w:cs="AngsanaUPC"/>
                <w:spacing w:val="-2"/>
                <w:sz w:val="28"/>
                <w:szCs w:val="28"/>
              </w:rPr>
              <w:t>Techner</w:t>
            </w:r>
            <w:proofErr w:type="spellEnd"/>
            <w:r w:rsidRPr="009168C6">
              <w:rPr>
                <w:rFonts w:ascii="AngsanaUPC" w:hAnsi="AngsanaUPC" w:cs="AngsanaUPC"/>
                <w:spacing w:val="-2"/>
                <w:sz w:val="28"/>
                <w:szCs w:val="28"/>
              </w:rPr>
              <w:t xml:space="preserve"> Company </w:t>
            </w:r>
            <w:r w:rsidRPr="009168C6">
              <w:rPr>
                <w:rFonts w:ascii="AngsanaUPC" w:hAnsi="AngsanaUPC" w:cs="AngsanaUPC"/>
                <w:sz w:val="28"/>
                <w:szCs w:val="28"/>
              </w:rPr>
              <w:t>Limited</w:t>
            </w:r>
          </w:p>
        </w:tc>
        <w:tc>
          <w:tcPr>
            <w:tcW w:w="181" w:type="dxa"/>
            <w:vAlign w:val="bottom"/>
          </w:tcPr>
          <w:p w14:paraId="52114F95" w14:textId="77777777" w:rsidR="00625568" w:rsidRPr="009168C6" w:rsidRDefault="00625568" w:rsidP="00F93556">
            <w:pPr>
              <w:spacing w:line="360" w:lineRule="exact"/>
              <w:outlineLvl w:val="0"/>
              <w:rPr>
                <w:rFonts w:ascii="AngsanaUPC" w:eastAsia="SimSun" w:hAnsi="AngsanaUPC" w:cs="AngsanaUPC"/>
                <w:kern w:val="28"/>
                <w:sz w:val="28"/>
                <w:szCs w:val="28"/>
                <w:cs/>
                <w:lang w:val="x-none"/>
              </w:rPr>
            </w:pPr>
          </w:p>
        </w:tc>
        <w:tc>
          <w:tcPr>
            <w:tcW w:w="1681" w:type="dxa"/>
            <w:shd w:val="clear" w:color="auto" w:fill="auto"/>
            <w:vAlign w:val="bottom"/>
          </w:tcPr>
          <w:p w14:paraId="7D26F8CB" w14:textId="77777777" w:rsidR="00625568" w:rsidRPr="009168C6" w:rsidRDefault="00625568" w:rsidP="00F93556">
            <w:pPr>
              <w:spacing w:line="360" w:lineRule="exact"/>
              <w:outlineLvl w:val="0"/>
              <w:rPr>
                <w:rFonts w:ascii="AngsanaUPC" w:eastAsia="SimSun" w:hAnsi="AngsanaUPC" w:cs="AngsanaUPC"/>
                <w:kern w:val="28"/>
                <w:sz w:val="28"/>
                <w:szCs w:val="28"/>
              </w:rPr>
            </w:pPr>
            <w:r w:rsidRPr="009168C6">
              <w:rPr>
                <w:rFonts w:ascii="AngsanaUPC" w:eastAsia="SimSun" w:hAnsi="AngsanaUPC" w:cs="AngsanaUPC"/>
                <w:kern w:val="28"/>
                <w:sz w:val="28"/>
                <w:szCs w:val="28"/>
              </w:rPr>
              <w:t>Building construction</w:t>
            </w:r>
          </w:p>
        </w:tc>
        <w:tc>
          <w:tcPr>
            <w:tcW w:w="182" w:type="dxa"/>
            <w:shd w:val="clear" w:color="auto" w:fill="auto"/>
            <w:vAlign w:val="bottom"/>
          </w:tcPr>
          <w:p w14:paraId="5B2372A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1115" w:type="dxa"/>
            <w:tcBorders>
              <w:top w:val="single" w:sz="4" w:space="0" w:color="auto"/>
            </w:tcBorders>
            <w:shd w:val="clear" w:color="auto" w:fill="auto"/>
            <w:vAlign w:val="bottom"/>
          </w:tcPr>
          <w:p w14:paraId="79F1D0D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49.99</w:t>
            </w:r>
          </w:p>
        </w:tc>
        <w:tc>
          <w:tcPr>
            <w:tcW w:w="181" w:type="dxa"/>
            <w:shd w:val="clear" w:color="auto" w:fill="auto"/>
            <w:vAlign w:val="bottom"/>
          </w:tcPr>
          <w:p w14:paraId="4CE500E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1136" w:type="dxa"/>
            <w:shd w:val="clear" w:color="auto" w:fill="auto"/>
            <w:vAlign w:val="bottom"/>
          </w:tcPr>
          <w:p w14:paraId="086148A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49.99</w:t>
            </w:r>
          </w:p>
        </w:tc>
        <w:tc>
          <w:tcPr>
            <w:tcW w:w="184" w:type="dxa"/>
            <w:shd w:val="clear" w:color="auto" w:fill="auto"/>
            <w:vAlign w:val="bottom"/>
          </w:tcPr>
          <w:p w14:paraId="172D369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51" w:type="dxa"/>
            <w:tcBorders>
              <w:top w:val="single" w:sz="4" w:space="0" w:color="auto"/>
            </w:tcBorders>
            <w:shd w:val="clear" w:color="auto" w:fill="auto"/>
            <w:vAlign w:val="bottom"/>
          </w:tcPr>
          <w:p w14:paraId="3C94055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41,250</w:t>
            </w:r>
          </w:p>
        </w:tc>
        <w:tc>
          <w:tcPr>
            <w:tcW w:w="181" w:type="dxa"/>
            <w:shd w:val="clear" w:color="auto" w:fill="auto"/>
            <w:vAlign w:val="bottom"/>
          </w:tcPr>
          <w:p w14:paraId="159E97B4" w14:textId="77777777" w:rsidR="00625568" w:rsidRPr="009168C6" w:rsidRDefault="00625568"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1217" w:type="dxa"/>
            <w:shd w:val="clear" w:color="auto" w:fill="auto"/>
            <w:vAlign w:val="bottom"/>
          </w:tcPr>
          <w:p w14:paraId="002EA2D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41,250</w:t>
            </w:r>
          </w:p>
        </w:tc>
        <w:tc>
          <w:tcPr>
            <w:tcW w:w="181" w:type="dxa"/>
            <w:shd w:val="clear" w:color="auto" w:fill="auto"/>
            <w:vAlign w:val="bottom"/>
          </w:tcPr>
          <w:p w14:paraId="1829F2C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192" w:type="dxa"/>
            <w:tcBorders>
              <w:top w:val="single" w:sz="4" w:space="0" w:color="auto"/>
            </w:tcBorders>
            <w:shd w:val="clear" w:color="auto" w:fill="auto"/>
            <w:vAlign w:val="bottom"/>
          </w:tcPr>
          <w:p w14:paraId="1C5308D2"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w:t>
            </w:r>
          </w:p>
        </w:tc>
        <w:tc>
          <w:tcPr>
            <w:tcW w:w="183" w:type="dxa"/>
            <w:shd w:val="clear" w:color="auto" w:fill="auto"/>
            <w:vAlign w:val="bottom"/>
          </w:tcPr>
          <w:p w14:paraId="38862A4D" w14:textId="77777777" w:rsidR="00625568" w:rsidRPr="009168C6" w:rsidRDefault="00625568" w:rsidP="00F93556">
            <w:pPr>
              <w:tabs>
                <w:tab w:val="decimal" w:pos="907"/>
              </w:tabs>
              <w:spacing w:line="360" w:lineRule="exact"/>
              <w:jc w:val="center"/>
              <w:rPr>
                <w:rFonts w:ascii="AngsanaUPC" w:hAnsi="AngsanaUPC" w:cs="AngsanaUPC"/>
                <w:sz w:val="28"/>
                <w:szCs w:val="28"/>
              </w:rPr>
            </w:pPr>
          </w:p>
        </w:tc>
        <w:tc>
          <w:tcPr>
            <w:tcW w:w="1277" w:type="dxa"/>
            <w:shd w:val="clear" w:color="auto" w:fill="auto"/>
            <w:vAlign w:val="bottom"/>
          </w:tcPr>
          <w:p w14:paraId="0E119901"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w:t>
            </w:r>
          </w:p>
        </w:tc>
        <w:tc>
          <w:tcPr>
            <w:tcW w:w="181" w:type="dxa"/>
            <w:shd w:val="clear" w:color="auto" w:fill="auto"/>
            <w:vAlign w:val="bottom"/>
          </w:tcPr>
          <w:p w14:paraId="54276459"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907"/>
              </w:tabs>
              <w:spacing w:line="360" w:lineRule="exact"/>
              <w:ind w:left="-79" w:right="-79"/>
              <w:jc w:val="center"/>
              <w:rPr>
                <w:rFonts w:ascii="AngsanaUPC" w:hAnsi="AngsanaUPC" w:cs="AngsanaUPC"/>
                <w:sz w:val="28"/>
                <w:szCs w:val="28"/>
              </w:rPr>
            </w:pPr>
          </w:p>
        </w:tc>
        <w:tc>
          <w:tcPr>
            <w:tcW w:w="1145" w:type="dxa"/>
            <w:tcBorders>
              <w:top w:val="single" w:sz="4" w:space="0" w:color="auto"/>
            </w:tcBorders>
            <w:shd w:val="clear" w:color="auto" w:fill="auto"/>
            <w:vAlign w:val="bottom"/>
          </w:tcPr>
          <w:p w14:paraId="064191E3"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rPr>
            </w:pPr>
            <w:r w:rsidRPr="009168C6">
              <w:rPr>
                <w:rFonts w:ascii="AngsanaUPC" w:hAnsi="AngsanaUPC" w:cs="AngsanaUPC"/>
                <w:sz w:val="28"/>
                <w:szCs w:val="28"/>
                <w:lang w:bidi="ar-SA"/>
              </w:rPr>
              <w:t>-</w:t>
            </w:r>
          </w:p>
        </w:tc>
        <w:tc>
          <w:tcPr>
            <w:tcW w:w="186" w:type="dxa"/>
            <w:shd w:val="clear" w:color="auto" w:fill="auto"/>
            <w:vAlign w:val="bottom"/>
          </w:tcPr>
          <w:p w14:paraId="1C8665FE"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 w:val="decimal" w:pos="907"/>
              </w:tabs>
              <w:spacing w:line="360" w:lineRule="exact"/>
              <w:ind w:left="-79" w:right="-79"/>
              <w:jc w:val="center"/>
              <w:rPr>
                <w:rFonts w:ascii="AngsanaUPC" w:hAnsi="AngsanaUPC" w:cs="AngsanaUPC"/>
                <w:sz w:val="28"/>
                <w:szCs w:val="28"/>
              </w:rPr>
            </w:pPr>
          </w:p>
        </w:tc>
        <w:tc>
          <w:tcPr>
            <w:tcW w:w="1193" w:type="dxa"/>
            <w:gridSpan w:val="2"/>
            <w:shd w:val="clear" w:color="auto" w:fill="auto"/>
            <w:vAlign w:val="bottom"/>
          </w:tcPr>
          <w:p w14:paraId="6B038169"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rPr>
            </w:pPr>
            <w:r w:rsidRPr="009168C6">
              <w:rPr>
                <w:rFonts w:ascii="AngsanaUPC" w:hAnsi="AngsanaUPC" w:cs="AngsanaUPC"/>
                <w:sz w:val="28"/>
                <w:szCs w:val="28"/>
                <w:lang w:bidi="ar-SA"/>
              </w:rPr>
              <w:t>-</w:t>
            </w:r>
          </w:p>
        </w:tc>
      </w:tr>
      <w:tr w:rsidR="00E10955" w:rsidRPr="009168C6" w14:paraId="73065483" w14:textId="77777777" w:rsidTr="00E10955">
        <w:trPr>
          <w:cantSplit/>
          <w:trHeight w:val="1312"/>
        </w:trPr>
        <w:tc>
          <w:tcPr>
            <w:tcW w:w="1780" w:type="dxa"/>
            <w:shd w:val="clear" w:color="auto" w:fill="auto"/>
          </w:tcPr>
          <w:p w14:paraId="1078DF39" w14:textId="77777777" w:rsidR="00E10955" w:rsidRPr="009168C6" w:rsidRDefault="00E10955" w:rsidP="00F93556">
            <w:pPr>
              <w:tabs>
                <w:tab w:val="clear" w:pos="2580"/>
                <w:tab w:val="clear" w:pos="2807"/>
                <w:tab w:val="left" w:pos="2687"/>
              </w:tabs>
              <w:spacing w:line="360" w:lineRule="exact"/>
              <w:ind w:left="113" w:right="-77" w:hanging="197"/>
              <w:outlineLvl w:val="0"/>
              <w:rPr>
                <w:rFonts w:ascii="AngsanaUPC" w:hAnsi="AngsanaUPC" w:cs="AngsanaUPC"/>
                <w:sz w:val="28"/>
                <w:szCs w:val="28"/>
              </w:rPr>
            </w:pPr>
            <w:r w:rsidRPr="009168C6">
              <w:rPr>
                <w:rFonts w:ascii="AngsanaUPC" w:hAnsi="AngsanaUPC" w:cs="AngsanaUPC"/>
                <w:spacing w:val="-2"/>
                <w:sz w:val="28"/>
                <w:szCs w:val="28"/>
              </w:rPr>
              <w:t>Pro Intelligence and solutions Company Limited</w:t>
            </w:r>
          </w:p>
        </w:tc>
        <w:tc>
          <w:tcPr>
            <w:tcW w:w="181" w:type="dxa"/>
            <w:vAlign w:val="bottom"/>
          </w:tcPr>
          <w:p w14:paraId="0818557E" w14:textId="77777777" w:rsidR="00E10955" w:rsidRPr="009168C6" w:rsidRDefault="00E10955" w:rsidP="00F93556">
            <w:pPr>
              <w:spacing w:line="360" w:lineRule="exact"/>
              <w:outlineLvl w:val="0"/>
              <w:rPr>
                <w:rFonts w:ascii="AngsanaUPC" w:eastAsia="SimSun" w:hAnsi="AngsanaUPC" w:cs="AngsanaUPC"/>
                <w:kern w:val="28"/>
                <w:sz w:val="28"/>
                <w:szCs w:val="28"/>
                <w:cs/>
              </w:rPr>
            </w:pPr>
          </w:p>
        </w:tc>
        <w:tc>
          <w:tcPr>
            <w:tcW w:w="1681" w:type="dxa"/>
            <w:shd w:val="clear" w:color="auto" w:fill="auto"/>
            <w:vAlign w:val="bottom"/>
          </w:tcPr>
          <w:p w14:paraId="28948234" w14:textId="77777777" w:rsidR="00E10955" w:rsidRPr="009168C6" w:rsidRDefault="00E10955" w:rsidP="00F93556">
            <w:pPr>
              <w:spacing w:line="360" w:lineRule="exact"/>
              <w:outlineLvl w:val="0"/>
              <w:rPr>
                <w:rFonts w:ascii="AngsanaUPC" w:eastAsia="SimSun" w:hAnsi="AngsanaUPC" w:cs="AngsanaUPC"/>
                <w:kern w:val="28"/>
                <w:sz w:val="28"/>
                <w:szCs w:val="28"/>
                <w:cs/>
              </w:rPr>
            </w:pPr>
            <w:r w:rsidRPr="009168C6">
              <w:rPr>
                <w:rFonts w:ascii="AngsanaUPC" w:eastAsia="SimSun" w:hAnsi="AngsanaUPC" w:cs="AngsanaUPC"/>
                <w:kern w:val="28"/>
                <w:sz w:val="28"/>
                <w:szCs w:val="28"/>
              </w:rPr>
              <w:t>Design, Installation, Side system, Engineering</w:t>
            </w:r>
          </w:p>
        </w:tc>
        <w:tc>
          <w:tcPr>
            <w:tcW w:w="182" w:type="dxa"/>
            <w:shd w:val="clear" w:color="auto" w:fill="auto"/>
            <w:vAlign w:val="bottom"/>
          </w:tcPr>
          <w:p w14:paraId="6453C24B"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1115" w:type="dxa"/>
            <w:shd w:val="clear" w:color="auto" w:fill="auto"/>
            <w:vAlign w:val="bottom"/>
          </w:tcPr>
          <w:p w14:paraId="7C519EAE"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44.00</w:t>
            </w:r>
          </w:p>
        </w:tc>
        <w:tc>
          <w:tcPr>
            <w:tcW w:w="181" w:type="dxa"/>
            <w:shd w:val="clear" w:color="auto" w:fill="auto"/>
            <w:vAlign w:val="bottom"/>
          </w:tcPr>
          <w:p w14:paraId="6241833A"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1136" w:type="dxa"/>
            <w:shd w:val="clear" w:color="auto" w:fill="auto"/>
            <w:vAlign w:val="bottom"/>
          </w:tcPr>
          <w:p w14:paraId="06543864"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360" w:lineRule="exact"/>
              <w:ind w:left="-108" w:right="-108" w:firstLine="200"/>
              <w:jc w:val="center"/>
              <w:rPr>
                <w:rFonts w:ascii="AngsanaUPC" w:hAnsi="AngsanaUPC" w:cs="AngsanaUPC"/>
                <w:sz w:val="28"/>
                <w:szCs w:val="28"/>
                <w:lang w:bidi="ar-SA"/>
              </w:rPr>
            </w:pPr>
            <w:r w:rsidRPr="009168C6">
              <w:rPr>
                <w:rFonts w:ascii="AngsanaUPC" w:hAnsi="AngsanaUPC" w:cs="AngsanaUPC"/>
                <w:sz w:val="28"/>
                <w:szCs w:val="28"/>
                <w:lang w:bidi="ar-SA"/>
              </w:rPr>
              <w:t>-</w:t>
            </w:r>
          </w:p>
        </w:tc>
        <w:tc>
          <w:tcPr>
            <w:tcW w:w="184" w:type="dxa"/>
            <w:shd w:val="clear" w:color="auto" w:fill="auto"/>
            <w:vAlign w:val="bottom"/>
          </w:tcPr>
          <w:p w14:paraId="68041284"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51" w:type="dxa"/>
            <w:shd w:val="clear" w:color="auto" w:fill="auto"/>
            <w:vAlign w:val="bottom"/>
          </w:tcPr>
          <w:p w14:paraId="7F474903"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5,000</w:t>
            </w:r>
          </w:p>
        </w:tc>
        <w:tc>
          <w:tcPr>
            <w:tcW w:w="181" w:type="dxa"/>
            <w:shd w:val="clear" w:color="auto" w:fill="auto"/>
            <w:vAlign w:val="bottom"/>
          </w:tcPr>
          <w:p w14:paraId="6CC8E9FA" w14:textId="77777777" w:rsidR="00E10955" w:rsidRPr="009168C6" w:rsidRDefault="00E10955" w:rsidP="00F93556">
            <w:pPr>
              <w:tabs>
                <w:tab w:val="clear" w:pos="680"/>
                <w:tab w:val="decimal" w:pos="702"/>
              </w:tabs>
              <w:spacing w:line="360" w:lineRule="exact"/>
              <w:ind w:left="-108" w:right="-108"/>
              <w:rPr>
                <w:rFonts w:ascii="AngsanaUPC" w:hAnsi="AngsanaUPC" w:cs="AngsanaUPC"/>
                <w:sz w:val="28"/>
                <w:szCs w:val="28"/>
                <w:lang w:bidi="ar-SA"/>
              </w:rPr>
            </w:pPr>
          </w:p>
        </w:tc>
        <w:tc>
          <w:tcPr>
            <w:tcW w:w="1217" w:type="dxa"/>
            <w:shd w:val="clear" w:color="auto" w:fill="auto"/>
            <w:vAlign w:val="bottom"/>
          </w:tcPr>
          <w:p w14:paraId="72C51F9E"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60" w:lineRule="exact"/>
              <w:ind w:left="-108" w:right="-108"/>
              <w:jc w:val="both"/>
              <w:rPr>
                <w:rFonts w:ascii="AngsanaUPC" w:hAnsi="AngsanaUPC" w:cs="AngsanaUPC"/>
                <w:sz w:val="28"/>
                <w:szCs w:val="28"/>
                <w:lang w:bidi="ar-SA"/>
              </w:rPr>
            </w:pPr>
            <w:r w:rsidRPr="009168C6">
              <w:rPr>
                <w:rFonts w:ascii="AngsanaUPC" w:hAnsi="AngsanaUPC" w:cs="AngsanaUPC"/>
                <w:sz w:val="28"/>
                <w:szCs w:val="28"/>
                <w:lang w:bidi="ar-SA"/>
              </w:rPr>
              <w:t>-</w:t>
            </w:r>
          </w:p>
        </w:tc>
        <w:tc>
          <w:tcPr>
            <w:tcW w:w="181" w:type="dxa"/>
            <w:shd w:val="clear" w:color="auto" w:fill="auto"/>
            <w:vAlign w:val="bottom"/>
          </w:tcPr>
          <w:p w14:paraId="0F5ADDB9"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1192" w:type="dxa"/>
            <w:tcBorders>
              <w:bottom w:val="single" w:sz="4" w:space="0" w:color="auto"/>
            </w:tcBorders>
            <w:shd w:val="clear" w:color="auto" w:fill="auto"/>
            <w:vAlign w:val="bottom"/>
          </w:tcPr>
          <w:p w14:paraId="2BF8B649" w14:textId="77777777" w:rsidR="00E10955" w:rsidRPr="009168C6" w:rsidRDefault="00E10955"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2,200</w:t>
            </w:r>
          </w:p>
        </w:tc>
        <w:tc>
          <w:tcPr>
            <w:tcW w:w="183" w:type="dxa"/>
            <w:shd w:val="clear" w:color="auto" w:fill="auto"/>
            <w:vAlign w:val="bottom"/>
          </w:tcPr>
          <w:p w14:paraId="7F75CB35" w14:textId="77777777" w:rsidR="00E10955" w:rsidRPr="009168C6" w:rsidRDefault="00E10955" w:rsidP="00F93556">
            <w:pPr>
              <w:tabs>
                <w:tab w:val="decimal" w:pos="907"/>
              </w:tabs>
              <w:spacing w:line="360" w:lineRule="exact"/>
              <w:jc w:val="center"/>
              <w:rPr>
                <w:rFonts w:ascii="AngsanaUPC" w:hAnsi="AngsanaUPC" w:cs="AngsanaUPC"/>
                <w:sz w:val="28"/>
                <w:szCs w:val="28"/>
              </w:rPr>
            </w:pPr>
          </w:p>
        </w:tc>
        <w:tc>
          <w:tcPr>
            <w:tcW w:w="1277" w:type="dxa"/>
            <w:tcBorders>
              <w:bottom w:val="single" w:sz="4" w:space="0" w:color="auto"/>
            </w:tcBorders>
            <w:shd w:val="clear" w:color="auto" w:fill="auto"/>
            <w:vAlign w:val="bottom"/>
          </w:tcPr>
          <w:p w14:paraId="6501B566" w14:textId="77777777" w:rsidR="00E10955" w:rsidRPr="009168C6" w:rsidRDefault="00E10955"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w:t>
            </w:r>
          </w:p>
        </w:tc>
        <w:tc>
          <w:tcPr>
            <w:tcW w:w="181" w:type="dxa"/>
            <w:shd w:val="clear" w:color="auto" w:fill="auto"/>
            <w:vAlign w:val="bottom"/>
          </w:tcPr>
          <w:p w14:paraId="0D9901B8" w14:textId="77777777" w:rsidR="00E10955" w:rsidRPr="009168C6" w:rsidRDefault="00E10955"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907"/>
              </w:tabs>
              <w:spacing w:line="360" w:lineRule="exact"/>
              <w:ind w:left="-79" w:right="-79"/>
              <w:jc w:val="center"/>
              <w:rPr>
                <w:rFonts w:ascii="AngsanaUPC" w:hAnsi="AngsanaUPC" w:cs="AngsanaUPC"/>
                <w:sz w:val="28"/>
                <w:szCs w:val="28"/>
              </w:rPr>
            </w:pPr>
          </w:p>
        </w:tc>
        <w:tc>
          <w:tcPr>
            <w:tcW w:w="1145" w:type="dxa"/>
            <w:tcBorders>
              <w:bottom w:val="single" w:sz="4" w:space="0" w:color="auto"/>
            </w:tcBorders>
            <w:shd w:val="clear" w:color="auto" w:fill="auto"/>
            <w:vAlign w:val="bottom"/>
          </w:tcPr>
          <w:p w14:paraId="41E3A664" w14:textId="77777777" w:rsidR="00E10955" w:rsidRPr="009168C6" w:rsidRDefault="00E10955"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2,200</w:t>
            </w:r>
          </w:p>
        </w:tc>
        <w:tc>
          <w:tcPr>
            <w:tcW w:w="186" w:type="dxa"/>
            <w:shd w:val="clear" w:color="auto" w:fill="auto"/>
            <w:vAlign w:val="bottom"/>
          </w:tcPr>
          <w:p w14:paraId="55732D28"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1193" w:type="dxa"/>
            <w:gridSpan w:val="2"/>
            <w:tcBorders>
              <w:bottom w:val="single" w:sz="4" w:space="0" w:color="auto"/>
            </w:tcBorders>
            <w:shd w:val="clear" w:color="auto" w:fill="auto"/>
            <w:vAlign w:val="bottom"/>
          </w:tcPr>
          <w:p w14:paraId="3E9847C6" w14:textId="77777777" w:rsidR="00E10955" w:rsidRPr="009168C6" w:rsidRDefault="00E109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w:t>
            </w:r>
          </w:p>
        </w:tc>
      </w:tr>
      <w:tr w:rsidR="00625568" w:rsidRPr="009168C6" w14:paraId="7347A1FB" w14:textId="77777777" w:rsidTr="00DE600E">
        <w:trPr>
          <w:cantSplit/>
        </w:trPr>
        <w:tc>
          <w:tcPr>
            <w:tcW w:w="1780" w:type="dxa"/>
            <w:shd w:val="clear" w:color="auto" w:fill="auto"/>
          </w:tcPr>
          <w:p w14:paraId="54E520C5" w14:textId="77777777" w:rsidR="00625568" w:rsidRPr="009168C6" w:rsidRDefault="00625568" w:rsidP="00F93556">
            <w:pPr>
              <w:tabs>
                <w:tab w:val="clear" w:pos="2580"/>
                <w:tab w:val="clear" w:pos="2807"/>
                <w:tab w:val="left" w:pos="2687"/>
              </w:tabs>
              <w:spacing w:line="360" w:lineRule="exact"/>
              <w:ind w:left="113" w:right="-77" w:hanging="197"/>
              <w:outlineLvl w:val="0"/>
              <w:rPr>
                <w:rFonts w:ascii="AngsanaUPC" w:eastAsia="SimSun" w:hAnsi="AngsanaUPC" w:cs="AngsanaUPC"/>
                <w:b/>
                <w:bCs/>
                <w:spacing w:val="-2"/>
                <w:kern w:val="28"/>
                <w:sz w:val="28"/>
                <w:szCs w:val="28"/>
                <w:cs/>
              </w:rPr>
            </w:pPr>
            <w:r w:rsidRPr="009168C6">
              <w:rPr>
                <w:rFonts w:ascii="AngsanaUPC" w:hAnsi="AngsanaUPC" w:cs="AngsanaUPC"/>
                <w:b/>
                <w:bCs/>
                <w:sz w:val="28"/>
                <w:szCs w:val="28"/>
              </w:rPr>
              <w:t>Total</w:t>
            </w:r>
          </w:p>
        </w:tc>
        <w:tc>
          <w:tcPr>
            <w:tcW w:w="181" w:type="dxa"/>
          </w:tcPr>
          <w:p w14:paraId="75271714" w14:textId="77777777" w:rsidR="00625568" w:rsidRPr="009168C6" w:rsidRDefault="00625568" w:rsidP="00F93556">
            <w:pPr>
              <w:spacing w:line="360" w:lineRule="exact"/>
              <w:outlineLvl w:val="0"/>
              <w:rPr>
                <w:rFonts w:ascii="AngsanaUPC" w:eastAsia="SimSun" w:hAnsi="AngsanaUPC" w:cs="AngsanaUPC"/>
                <w:kern w:val="28"/>
                <w:sz w:val="28"/>
                <w:szCs w:val="28"/>
                <w:cs/>
              </w:rPr>
            </w:pPr>
          </w:p>
        </w:tc>
        <w:tc>
          <w:tcPr>
            <w:tcW w:w="1681" w:type="dxa"/>
            <w:shd w:val="clear" w:color="auto" w:fill="auto"/>
          </w:tcPr>
          <w:p w14:paraId="77AD6195" w14:textId="77777777" w:rsidR="00625568" w:rsidRPr="009168C6" w:rsidRDefault="00625568" w:rsidP="00F93556">
            <w:pPr>
              <w:spacing w:line="360" w:lineRule="exact"/>
              <w:outlineLvl w:val="0"/>
              <w:rPr>
                <w:rFonts w:ascii="AngsanaUPC" w:eastAsia="SimSun" w:hAnsi="AngsanaUPC" w:cs="AngsanaUPC"/>
                <w:kern w:val="28"/>
                <w:sz w:val="28"/>
                <w:szCs w:val="28"/>
                <w:cs/>
              </w:rPr>
            </w:pPr>
          </w:p>
        </w:tc>
        <w:tc>
          <w:tcPr>
            <w:tcW w:w="182" w:type="dxa"/>
            <w:shd w:val="clear" w:color="auto" w:fill="auto"/>
          </w:tcPr>
          <w:p w14:paraId="5185932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1115" w:type="dxa"/>
            <w:shd w:val="clear" w:color="auto" w:fill="auto"/>
          </w:tcPr>
          <w:p w14:paraId="0C6A388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1" w:type="dxa"/>
            <w:shd w:val="clear" w:color="auto" w:fill="auto"/>
          </w:tcPr>
          <w:p w14:paraId="620736D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1136" w:type="dxa"/>
            <w:shd w:val="clear" w:color="auto" w:fill="auto"/>
          </w:tcPr>
          <w:p w14:paraId="49D0690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4" w:type="dxa"/>
            <w:shd w:val="clear" w:color="auto" w:fill="auto"/>
          </w:tcPr>
          <w:p w14:paraId="5B59A92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51" w:type="dxa"/>
            <w:shd w:val="clear" w:color="auto" w:fill="auto"/>
          </w:tcPr>
          <w:p w14:paraId="19BB09D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exact"/>
              <w:ind w:left="-108" w:right="-108"/>
              <w:rPr>
                <w:rFonts w:ascii="AngsanaUPC" w:hAnsi="AngsanaUPC" w:cs="AngsanaUPC"/>
                <w:sz w:val="28"/>
                <w:szCs w:val="28"/>
                <w:lang w:bidi="ar-SA"/>
              </w:rPr>
            </w:pPr>
          </w:p>
        </w:tc>
        <w:tc>
          <w:tcPr>
            <w:tcW w:w="181" w:type="dxa"/>
            <w:shd w:val="clear" w:color="auto" w:fill="auto"/>
          </w:tcPr>
          <w:p w14:paraId="37749029" w14:textId="77777777" w:rsidR="00625568" w:rsidRPr="009168C6" w:rsidRDefault="00625568" w:rsidP="00F93556">
            <w:pPr>
              <w:tabs>
                <w:tab w:val="clear" w:pos="680"/>
                <w:tab w:val="decimal" w:pos="702"/>
              </w:tabs>
              <w:spacing w:line="360" w:lineRule="exact"/>
              <w:ind w:left="-108" w:right="-108"/>
              <w:rPr>
                <w:rFonts w:ascii="AngsanaUPC" w:hAnsi="AngsanaUPC" w:cs="AngsanaUPC"/>
                <w:sz w:val="28"/>
                <w:szCs w:val="28"/>
                <w:lang w:bidi="ar-SA"/>
              </w:rPr>
            </w:pPr>
          </w:p>
        </w:tc>
        <w:tc>
          <w:tcPr>
            <w:tcW w:w="1217" w:type="dxa"/>
            <w:shd w:val="clear" w:color="auto" w:fill="auto"/>
          </w:tcPr>
          <w:p w14:paraId="0DCB4AB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exact"/>
              <w:ind w:left="-108" w:right="-108"/>
              <w:rPr>
                <w:rFonts w:ascii="AngsanaUPC" w:hAnsi="AngsanaUPC" w:cs="AngsanaUPC"/>
                <w:sz w:val="28"/>
                <w:szCs w:val="28"/>
                <w:lang w:bidi="ar-SA"/>
              </w:rPr>
            </w:pPr>
          </w:p>
        </w:tc>
        <w:tc>
          <w:tcPr>
            <w:tcW w:w="181" w:type="dxa"/>
            <w:shd w:val="clear" w:color="auto" w:fill="auto"/>
          </w:tcPr>
          <w:p w14:paraId="4AFD1AF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1192" w:type="dxa"/>
            <w:tcBorders>
              <w:top w:val="single" w:sz="4" w:space="0" w:color="auto"/>
              <w:bottom w:val="double" w:sz="4" w:space="0" w:color="auto"/>
            </w:tcBorders>
            <w:shd w:val="clear" w:color="auto" w:fill="auto"/>
            <w:vAlign w:val="bottom"/>
          </w:tcPr>
          <w:p w14:paraId="6AFFD463"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2,200</w:t>
            </w:r>
          </w:p>
        </w:tc>
        <w:tc>
          <w:tcPr>
            <w:tcW w:w="183" w:type="dxa"/>
            <w:shd w:val="clear" w:color="auto" w:fill="auto"/>
            <w:vAlign w:val="bottom"/>
          </w:tcPr>
          <w:p w14:paraId="7383BA52" w14:textId="77777777" w:rsidR="00625568" w:rsidRPr="009168C6" w:rsidRDefault="00625568" w:rsidP="00F93556">
            <w:pPr>
              <w:tabs>
                <w:tab w:val="decimal" w:pos="907"/>
              </w:tabs>
              <w:spacing w:line="360" w:lineRule="exact"/>
              <w:jc w:val="center"/>
              <w:rPr>
                <w:rFonts w:ascii="AngsanaUPC" w:hAnsi="AngsanaUPC" w:cs="AngsanaUPC"/>
                <w:b/>
                <w:bCs/>
                <w:sz w:val="28"/>
                <w:szCs w:val="28"/>
              </w:rPr>
            </w:pPr>
          </w:p>
        </w:tc>
        <w:tc>
          <w:tcPr>
            <w:tcW w:w="1277" w:type="dxa"/>
            <w:tcBorders>
              <w:top w:val="single" w:sz="4" w:space="0" w:color="auto"/>
              <w:bottom w:val="double" w:sz="4" w:space="0" w:color="auto"/>
            </w:tcBorders>
            <w:shd w:val="clear" w:color="auto" w:fill="auto"/>
            <w:vAlign w:val="bottom"/>
          </w:tcPr>
          <w:p w14:paraId="1F8FCC69"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w:t>
            </w:r>
          </w:p>
        </w:tc>
        <w:tc>
          <w:tcPr>
            <w:tcW w:w="181" w:type="dxa"/>
            <w:shd w:val="clear" w:color="auto" w:fill="auto"/>
          </w:tcPr>
          <w:p w14:paraId="6AA18BEB"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907"/>
              </w:tabs>
              <w:spacing w:line="360" w:lineRule="exact"/>
              <w:ind w:left="-79" w:right="-79"/>
              <w:jc w:val="center"/>
              <w:rPr>
                <w:rFonts w:ascii="AngsanaUPC" w:hAnsi="AngsanaUPC" w:cs="AngsanaUPC"/>
                <w:b/>
                <w:bCs/>
                <w:sz w:val="28"/>
                <w:szCs w:val="28"/>
              </w:rPr>
            </w:pPr>
          </w:p>
        </w:tc>
        <w:tc>
          <w:tcPr>
            <w:tcW w:w="1145" w:type="dxa"/>
            <w:tcBorders>
              <w:top w:val="single" w:sz="4" w:space="0" w:color="auto"/>
              <w:bottom w:val="double" w:sz="4" w:space="0" w:color="auto"/>
            </w:tcBorders>
            <w:shd w:val="clear" w:color="auto" w:fill="auto"/>
            <w:vAlign w:val="bottom"/>
          </w:tcPr>
          <w:p w14:paraId="5281A3EA" w14:textId="77777777" w:rsidR="00625568" w:rsidRPr="009168C6" w:rsidRDefault="00625568"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2,200</w:t>
            </w:r>
          </w:p>
        </w:tc>
        <w:tc>
          <w:tcPr>
            <w:tcW w:w="186" w:type="dxa"/>
            <w:shd w:val="clear" w:color="auto" w:fill="auto"/>
            <w:vAlign w:val="bottom"/>
          </w:tcPr>
          <w:p w14:paraId="527A374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1193" w:type="dxa"/>
            <w:gridSpan w:val="2"/>
            <w:tcBorders>
              <w:top w:val="single" w:sz="4" w:space="0" w:color="auto"/>
              <w:bottom w:val="double" w:sz="4" w:space="0" w:color="auto"/>
            </w:tcBorders>
            <w:shd w:val="clear" w:color="auto" w:fill="auto"/>
            <w:vAlign w:val="bottom"/>
          </w:tcPr>
          <w:p w14:paraId="35A76E8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w:t>
            </w:r>
          </w:p>
        </w:tc>
      </w:tr>
      <w:tr w:rsidR="0060507D" w:rsidRPr="009168C6" w14:paraId="1D9F8E5D" w14:textId="77777777" w:rsidTr="00DE600E">
        <w:trPr>
          <w:cantSplit/>
        </w:trPr>
        <w:tc>
          <w:tcPr>
            <w:tcW w:w="1780" w:type="dxa"/>
            <w:shd w:val="clear" w:color="auto" w:fill="auto"/>
          </w:tcPr>
          <w:p w14:paraId="1E1E06D5" w14:textId="77777777" w:rsidR="0060507D" w:rsidRPr="009168C6" w:rsidRDefault="0060507D" w:rsidP="00F93556">
            <w:pPr>
              <w:tabs>
                <w:tab w:val="clear" w:pos="2580"/>
                <w:tab w:val="clear" w:pos="2807"/>
                <w:tab w:val="left" w:pos="2687"/>
              </w:tabs>
              <w:spacing w:line="360" w:lineRule="exact"/>
              <w:ind w:left="113" w:right="-77" w:hanging="197"/>
              <w:outlineLvl w:val="0"/>
              <w:rPr>
                <w:rFonts w:ascii="AngsanaUPC" w:hAnsi="AngsanaUPC" w:cs="AngsanaUPC"/>
                <w:b/>
                <w:bCs/>
                <w:sz w:val="28"/>
                <w:szCs w:val="28"/>
              </w:rPr>
            </w:pPr>
          </w:p>
        </w:tc>
        <w:tc>
          <w:tcPr>
            <w:tcW w:w="181" w:type="dxa"/>
          </w:tcPr>
          <w:p w14:paraId="00F8DB8B" w14:textId="77777777" w:rsidR="0060507D" w:rsidRPr="009168C6" w:rsidRDefault="0060507D" w:rsidP="00F93556">
            <w:pPr>
              <w:spacing w:line="360" w:lineRule="exact"/>
              <w:outlineLvl w:val="0"/>
              <w:rPr>
                <w:rFonts w:ascii="AngsanaUPC" w:eastAsia="SimSun" w:hAnsi="AngsanaUPC" w:cs="AngsanaUPC"/>
                <w:kern w:val="28"/>
                <w:sz w:val="28"/>
                <w:szCs w:val="28"/>
                <w:cs/>
              </w:rPr>
            </w:pPr>
          </w:p>
        </w:tc>
        <w:tc>
          <w:tcPr>
            <w:tcW w:w="1681" w:type="dxa"/>
            <w:shd w:val="clear" w:color="auto" w:fill="auto"/>
          </w:tcPr>
          <w:p w14:paraId="660B25E1" w14:textId="77777777" w:rsidR="0060507D" w:rsidRPr="009168C6" w:rsidRDefault="0060507D" w:rsidP="00F93556">
            <w:pPr>
              <w:spacing w:line="360" w:lineRule="exact"/>
              <w:outlineLvl w:val="0"/>
              <w:rPr>
                <w:rFonts w:ascii="AngsanaUPC" w:eastAsia="SimSun" w:hAnsi="AngsanaUPC" w:cs="AngsanaUPC"/>
                <w:kern w:val="28"/>
                <w:sz w:val="28"/>
                <w:szCs w:val="28"/>
                <w:cs/>
              </w:rPr>
            </w:pPr>
          </w:p>
        </w:tc>
        <w:tc>
          <w:tcPr>
            <w:tcW w:w="182" w:type="dxa"/>
            <w:shd w:val="clear" w:color="auto" w:fill="auto"/>
          </w:tcPr>
          <w:p w14:paraId="54B92665"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1115" w:type="dxa"/>
            <w:shd w:val="clear" w:color="auto" w:fill="auto"/>
          </w:tcPr>
          <w:p w14:paraId="5E02C715"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1" w:type="dxa"/>
            <w:shd w:val="clear" w:color="auto" w:fill="auto"/>
          </w:tcPr>
          <w:p w14:paraId="2B9C5B07"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1136" w:type="dxa"/>
            <w:shd w:val="clear" w:color="auto" w:fill="auto"/>
          </w:tcPr>
          <w:p w14:paraId="285CF2B0"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4" w:type="dxa"/>
            <w:shd w:val="clear" w:color="auto" w:fill="auto"/>
          </w:tcPr>
          <w:p w14:paraId="10D706EF"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51" w:type="dxa"/>
            <w:shd w:val="clear" w:color="auto" w:fill="auto"/>
          </w:tcPr>
          <w:p w14:paraId="2431ACC2"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exact"/>
              <w:ind w:left="-108" w:right="-108"/>
              <w:rPr>
                <w:rFonts w:ascii="AngsanaUPC" w:hAnsi="AngsanaUPC" w:cs="AngsanaUPC"/>
                <w:sz w:val="28"/>
                <w:szCs w:val="28"/>
                <w:lang w:bidi="ar-SA"/>
              </w:rPr>
            </w:pPr>
          </w:p>
        </w:tc>
        <w:tc>
          <w:tcPr>
            <w:tcW w:w="181" w:type="dxa"/>
            <w:shd w:val="clear" w:color="auto" w:fill="auto"/>
          </w:tcPr>
          <w:p w14:paraId="20BD4F38" w14:textId="77777777" w:rsidR="0060507D" w:rsidRPr="009168C6" w:rsidRDefault="0060507D" w:rsidP="00F93556">
            <w:pPr>
              <w:tabs>
                <w:tab w:val="clear" w:pos="680"/>
                <w:tab w:val="decimal" w:pos="702"/>
              </w:tabs>
              <w:spacing w:line="360" w:lineRule="exact"/>
              <w:ind w:left="-108" w:right="-108"/>
              <w:rPr>
                <w:rFonts w:ascii="AngsanaUPC" w:hAnsi="AngsanaUPC" w:cs="AngsanaUPC"/>
                <w:sz w:val="28"/>
                <w:szCs w:val="28"/>
                <w:lang w:bidi="ar-SA"/>
              </w:rPr>
            </w:pPr>
          </w:p>
        </w:tc>
        <w:tc>
          <w:tcPr>
            <w:tcW w:w="1217" w:type="dxa"/>
            <w:shd w:val="clear" w:color="auto" w:fill="auto"/>
          </w:tcPr>
          <w:p w14:paraId="1994C86D"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exact"/>
              <w:ind w:left="-108" w:right="-108"/>
              <w:rPr>
                <w:rFonts w:ascii="AngsanaUPC" w:hAnsi="AngsanaUPC" w:cs="AngsanaUPC"/>
                <w:sz w:val="28"/>
                <w:szCs w:val="28"/>
                <w:lang w:bidi="ar-SA"/>
              </w:rPr>
            </w:pPr>
          </w:p>
        </w:tc>
        <w:tc>
          <w:tcPr>
            <w:tcW w:w="181" w:type="dxa"/>
            <w:shd w:val="clear" w:color="auto" w:fill="auto"/>
          </w:tcPr>
          <w:p w14:paraId="7BD9B019"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1192" w:type="dxa"/>
            <w:tcBorders>
              <w:top w:val="double" w:sz="4" w:space="0" w:color="auto"/>
            </w:tcBorders>
            <w:shd w:val="clear" w:color="auto" w:fill="auto"/>
            <w:vAlign w:val="bottom"/>
          </w:tcPr>
          <w:p w14:paraId="69459941"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3" w:type="dxa"/>
            <w:shd w:val="clear" w:color="auto" w:fill="auto"/>
            <w:vAlign w:val="bottom"/>
          </w:tcPr>
          <w:p w14:paraId="2E153B4A" w14:textId="77777777" w:rsidR="0060507D" w:rsidRPr="009168C6" w:rsidRDefault="0060507D" w:rsidP="00F93556">
            <w:pPr>
              <w:tabs>
                <w:tab w:val="decimal" w:pos="907"/>
              </w:tabs>
              <w:spacing w:line="360" w:lineRule="exact"/>
              <w:jc w:val="center"/>
              <w:rPr>
                <w:rFonts w:ascii="AngsanaUPC" w:hAnsi="AngsanaUPC" w:cs="AngsanaUPC"/>
                <w:b/>
                <w:bCs/>
                <w:sz w:val="28"/>
                <w:szCs w:val="28"/>
              </w:rPr>
            </w:pPr>
          </w:p>
        </w:tc>
        <w:tc>
          <w:tcPr>
            <w:tcW w:w="1277" w:type="dxa"/>
            <w:tcBorders>
              <w:top w:val="double" w:sz="4" w:space="0" w:color="auto"/>
            </w:tcBorders>
            <w:shd w:val="clear" w:color="auto" w:fill="auto"/>
            <w:vAlign w:val="bottom"/>
          </w:tcPr>
          <w:p w14:paraId="7F905634"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1" w:type="dxa"/>
            <w:shd w:val="clear" w:color="auto" w:fill="auto"/>
          </w:tcPr>
          <w:p w14:paraId="5F47FE4D"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907"/>
              </w:tabs>
              <w:spacing w:line="360" w:lineRule="exact"/>
              <w:ind w:left="-79" w:right="-79"/>
              <w:jc w:val="center"/>
              <w:rPr>
                <w:rFonts w:ascii="AngsanaUPC" w:hAnsi="AngsanaUPC" w:cs="AngsanaUPC"/>
                <w:b/>
                <w:bCs/>
                <w:sz w:val="28"/>
                <w:szCs w:val="28"/>
              </w:rPr>
            </w:pPr>
          </w:p>
        </w:tc>
        <w:tc>
          <w:tcPr>
            <w:tcW w:w="1145" w:type="dxa"/>
            <w:tcBorders>
              <w:top w:val="double" w:sz="4" w:space="0" w:color="auto"/>
            </w:tcBorders>
            <w:shd w:val="clear" w:color="auto" w:fill="auto"/>
            <w:vAlign w:val="bottom"/>
          </w:tcPr>
          <w:p w14:paraId="67F3C216"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6" w:type="dxa"/>
            <w:shd w:val="clear" w:color="auto" w:fill="auto"/>
            <w:vAlign w:val="bottom"/>
          </w:tcPr>
          <w:p w14:paraId="0D69B856"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1193" w:type="dxa"/>
            <w:gridSpan w:val="2"/>
            <w:tcBorders>
              <w:top w:val="double" w:sz="4" w:space="0" w:color="auto"/>
            </w:tcBorders>
            <w:shd w:val="clear" w:color="auto" w:fill="auto"/>
            <w:vAlign w:val="bottom"/>
          </w:tcPr>
          <w:p w14:paraId="2BD175C3"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108" w:right="-108"/>
              <w:rPr>
                <w:rFonts w:ascii="AngsanaUPC" w:hAnsi="AngsanaUPC" w:cs="AngsanaUPC"/>
                <w:b/>
                <w:bCs/>
                <w:sz w:val="28"/>
                <w:szCs w:val="28"/>
                <w:lang w:bidi="ar-SA"/>
              </w:rPr>
            </w:pPr>
          </w:p>
        </w:tc>
      </w:tr>
      <w:tr w:rsidR="0060507D" w:rsidRPr="009168C6" w14:paraId="7124D049" w14:textId="77777777" w:rsidTr="0060507D">
        <w:trPr>
          <w:cantSplit/>
        </w:trPr>
        <w:tc>
          <w:tcPr>
            <w:tcW w:w="1780" w:type="dxa"/>
            <w:shd w:val="clear" w:color="auto" w:fill="auto"/>
          </w:tcPr>
          <w:p w14:paraId="0D253511" w14:textId="77777777" w:rsidR="0060507D" w:rsidRPr="009168C6" w:rsidRDefault="0060507D" w:rsidP="00F93556">
            <w:pPr>
              <w:tabs>
                <w:tab w:val="clear" w:pos="2580"/>
                <w:tab w:val="clear" w:pos="2807"/>
                <w:tab w:val="left" w:pos="2687"/>
              </w:tabs>
              <w:spacing w:line="360" w:lineRule="exact"/>
              <w:ind w:left="113" w:right="-77" w:hanging="197"/>
              <w:outlineLvl w:val="0"/>
              <w:rPr>
                <w:rFonts w:ascii="AngsanaUPC" w:hAnsi="AngsanaUPC" w:cs="AngsanaUPC"/>
                <w:b/>
                <w:bCs/>
                <w:sz w:val="28"/>
                <w:szCs w:val="28"/>
              </w:rPr>
            </w:pPr>
          </w:p>
        </w:tc>
        <w:tc>
          <w:tcPr>
            <w:tcW w:w="181" w:type="dxa"/>
          </w:tcPr>
          <w:p w14:paraId="67719840" w14:textId="77777777" w:rsidR="0060507D" w:rsidRPr="009168C6" w:rsidRDefault="0060507D" w:rsidP="00F93556">
            <w:pPr>
              <w:spacing w:line="360" w:lineRule="exact"/>
              <w:outlineLvl w:val="0"/>
              <w:rPr>
                <w:rFonts w:ascii="AngsanaUPC" w:eastAsia="SimSun" w:hAnsi="AngsanaUPC" w:cs="AngsanaUPC"/>
                <w:kern w:val="28"/>
                <w:sz w:val="28"/>
                <w:szCs w:val="28"/>
                <w:cs/>
              </w:rPr>
            </w:pPr>
          </w:p>
        </w:tc>
        <w:tc>
          <w:tcPr>
            <w:tcW w:w="1681" w:type="dxa"/>
            <w:shd w:val="clear" w:color="auto" w:fill="auto"/>
          </w:tcPr>
          <w:p w14:paraId="0BEACF9B" w14:textId="77777777" w:rsidR="0060507D" w:rsidRPr="009168C6" w:rsidRDefault="0060507D" w:rsidP="00F93556">
            <w:pPr>
              <w:spacing w:line="360" w:lineRule="exact"/>
              <w:outlineLvl w:val="0"/>
              <w:rPr>
                <w:rFonts w:ascii="AngsanaUPC" w:eastAsia="SimSun" w:hAnsi="AngsanaUPC" w:cs="AngsanaUPC"/>
                <w:kern w:val="28"/>
                <w:sz w:val="28"/>
                <w:szCs w:val="28"/>
                <w:cs/>
              </w:rPr>
            </w:pPr>
          </w:p>
        </w:tc>
        <w:tc>
          <w:tcPr>
            <w:tcW w:w="182" w:type="dxa"/>
            <w:shd w:val="clear" w:color="auto" w:fill="auto"/>
          </w:tcPr>
          <w:p w14:paraId="4A2B268E"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1115" w:type="dxa"/>
            <w:shd w:val="clear" w:color="auto" w:fill="auto"/>
          </w:tcPr>
          <w:p w14:paraId="7472E6BB"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1" w:type="dxa"/>
            <w:shd w:val="clear" w:color="auto" w:fill="auto"/>
          </w:tcPr>
          <w:p w14:paraId="770A8945"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1136" w:type="dxa"/>
            <w:shd w:val="clear" w:color="auto" w:fill="auto"/>
          </w:tcPr>
          <w:p w14:paraId="6A410749"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4" w:type="dxa"/>
            <w:shd w:val="clear" w:color="auto" w:fill="auto"/>
          </w:tcPr>
          <w:p w14:paraId="5BC17906"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51" w:type="dxa"/>
            <w:shd w:val="clear" w:color="auto" w:fill="auto"/>
          </w:tcPr>
          <w:p w14:paraId="284CBE89"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exact"/>
              <w:ind w:left="-108" w:right="-108"/>
              <w:rPr>
                <w:rFonts w:ascii="AngsanaUPC" w:hAnsi="AngsanaUPC" w:cs="AngsanaUPC"/>
                <w:sz w:val="28"/>
                <w:szCs w:val="28"/>
                <w:lang w:bidi="ar-SA"/>
              </w:rPr>
            </w:pPr>
          </w:p>
        </w:tc>
        <w:tc>
          <w:tcPr>
            <w:tcW w:w="181" w:type="dxa"/>
            <w:shd w:val="clear" w:color="auto" w:fill="auto"/>
          </w:tcPr>
          <w:p w14:paraId="23366211" w14:textId="77777777" w:rsidR="0060507D" w:rsidRPr="009168C6" w:rsidRDefault="0060507D" w:rsidP="00F93556">
            <w:pPr>
              <w:tabs>
                <w:tab w:val="clear" w:pos="680"/>
                <w:tab w:val="decimal" w:pos="702"/>
              </w:tabs>
              <w:spacing w:line="360" w:lineRule="exact"/>
              <w:ind w:left="-108" w:right="-108"/>
              <w:rPr>
                <w:rFonts w:ascii="AngsanaUPC" w:hAnsi="AngsanaUPC" w:cs="AngsanaUPC"/>
                <w:sz w:val="28"/>
                <w:szCs w:val="28"/>
                <w:lang w:bidi="ar-SA"/>
              </w:rPr>
            </w:pPr>
          </w:p>
        </w:tc>
        <w:tc>
          <w:tcPr>
            <w:tcW w:w="1217" w:type="dxa"/>
            <w:shd w:val="clear" w:color="auto" w:fill="auto"/>
          </w:tcPr>
          <w:p w14:paraId="785CE6E9"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exact"/>
              <w:ind w:left="-108" w:right="-108"/>
              <w:rPr>
                <w:rFonts w:ascii="AngsanaUPC" w:hAnsi="AngsanaUPC" w:cs="AngsanaUPC"/>
                <w:sz w:val="28"/>
                <w:szCs w:val="28"/>
                <w:lang w:bidi="ar-SA"/>
              </w:rPr>
            </w:pPr>
          </w:p>
        </w:tc>
        <w:tc>
          <w:tcPr>
            <w:tcW w:w="181" w:type="dxa"/>
            <w:shd w:val="clear" w:color="auto" w:fill="auto"/>
          </w:tcPr>
          <w:p w14:paraId="1F137674"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1192" w:type="dxa"/>
            <w:shd w:val="clear" w:color="auto" w:fill="auto"/>
            <w:vAlign w:val="bottom"/>
          </w:tcPr>
          <w:p w14:paraId="48B3F2B8"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3" w:type="dxa"/>
            <w:shd w:val="clear" w:color="auto" w:fill="auto"/>
            <w:vAlign w:val="bottom"/>
          </w:tcPr>
          <w:p w14:paraId="3A73479F" w14:textId="77777777" w:rsidR="0060507D" w:rsidRPr="009168C6" w:rsidRDefault="0060507D" w:rsidP="00F93556">
            <w:pPr>
              <w:tabs>
                <w:tab w:val="decimal" w:pos="907"/>
              </w:tabs>
              <w:spacing w:line="360" w:lineRule="exact"/>
              <w:jc w:val="center"/>
              <w:rPr>
                <w:rFonts w:ascii="AngsanaUPC" w:hAnsi="AngsanaUPC" w:cs="AngsanaUPC"/>
                <w:b/>
                <w:bCs/>
                <w:sz w:val="28"/>
                <w:szCs w:val="28"/>
              </w:rPr>
            </w:pPr>
          </w:p>
        </w:tc>
        <w:tc>
          <w:tcPr>
            <w:tcW w:w="1277" w:type="dxa"/>
            <w:shd w:val="clear" w:color="auto" w:fill="auto"/>
            <w:vAlign w:val="bottom"/>
          </w:tcPr>
          <w:p w14:paraId="738F833D"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1" w:type="dxa"/>
            <w:shd w:val="clear" w:color="auto" w:fill="auto"/>
          </w:tcPr>
          <w:p w14:paraId="63AAAB40"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907"/>
              </w:tabs>
              <w:spacing w:line="360" w:lineRule="exact"/>
              <w:ind w:left="-79" w:right="-79"/>
              <w:jc w:val="center"/>
              <w:rPr>
                <w:rFonts w:ascii="AngsanaUPC" w:hAnsi="AngsanaUPC" w:cs="AngsanaUPC"/>
                <w:b/>
                <w:bCs/>
                <w:sz w:val="28"/>
                <w:szCs w:val="28"/>
              </w:rPr>
            </w:pPr>
          </w:p>
        </w:tc>
        <w:tc>
          <w:tcPr>
            <w:tcW w:w="1145" w:type="dxa"/>
            <w:shd w:val="clear" w:color="auto" w:fill="auto"/>
            <w:vAlign w:val="bottom"/>
          </w:tcPr>
          <w:p w14:paraId="2578AC44" w14:textId="77777777" w:rsidR="0060507D" w:rsidRPr="009168C6" w:rsidRDefault="0060507D"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exact"/>
              <w:ind w:left="-108" w:right="-108"/>
              <w:rPr>
                <w:rFonts w:ascii="AngsanaUPC" w:hAnsi="AngsanaUPC" w:cs="AngsanaUPC"/>
                <w:b/>
                <w:bCs/>
                <w:sz w:val="28"/>
                <w:szCs w:val="28"/>
                <w:lang w:bidi="ar-SA"/>
              </w:rPr>
            </w:pPr>
          </w:p>
        </w:tc>
        <w:tc>
          <w:tcPr>
            <w:tcW w:w="186" w:type="dxa"/>
            <w:shd w:val="clear" w:color="auto" w:fill="auto"/>
            <w:vAlign w:val="bottom"/>
          </w:tcPr>
          <w:p w14:paraId="21756367"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1193" w:type="dxa"/>
            <w:gridSpan w:val="2"/>
            <w:shd w:val="clear" w:color="auto" w:fill="auto"/>
            <w:vAlign w:val="bottom"/>
          </w:tcPr>
          <w:p w14:paraId="2F7330D3"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108" w:right="-108"/>
              <w:rPr>
                <w:rFonts w:ascii="AngsanaUPC" w:hAnsi="AngsanaUPC" w:cs="AngsanaUPC"/>
                <w:b/>
                <w:bCs/>
                <w:sz w:val="28"/>
                <w:szCs w:val="28"/>
                <w:lang w:bidi="ar-SA"/>
              </w:rPr>
            </w:pPr>
          </w:p>
        </w:tc>
      </w:tr>
    </w:tbl>
    <w:p w14:paraId="2C578538" w14:textId="77777777" w:rsidR="00F06A8E" w:rsidRPr="009168C6" w:rsidRDefault="00F06A8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thaiDistribute"/>
        <w:rPr>
          <w:rFonts w:ascii="AngsanaUPC" w:hAnsi="AngsanaUPC" w:cs="AngsanaUPC"/>
          <w:b/>
          <w:bCs/>
          <w:sz w:val="28"/>
          <w:szCs w:val="28"/>
        </w:rPr>
      </w:pPr>
      <w:r w:rsidRPr="009168C6">
        <w:rPr>
          <w:rFonts w:ascii="AngsanaUPC" w:hAnsi="AngsanaUPC" w:cs="AngsanaUPC"/>
          <w:b/>
          <w:bCs/>
          <w:sz w:val="28"/>
          <w:szCs w:val="28"/>
        </w:rPr>
        <w:t xml:space="preserve">          </w:t>
      </w:r>
    </w:p>
    <w:p w14:paraId="349E8332" w14:textId="77777777" w:rsidR="00816465" w:rsidRPr="009168C6" w:rsidRDefault="00816465" w:rsidP="00F93556">
      <w:pPr>
        <w:pStyle w:val="acctfourfigures"/>
        <w:tabs>
          <w:tab w:val="clear" w:pos="765"/>
        </w:tabs>
        <w:spacing w:before="200" w:after="200" w:line="360" w:lineRule="exact"/>
        <w:rPr>
          <w:rFonts w:ascii="AngsanaUPC" w:hAnsi="AngsanaUPC" w:cs="AngsanaUPC"/>
          <w:sz w:val="28"/>
          <w:szCs w:val="28"/>
        </w:rPr>
      </w:pPr>
    </w:p>
    <w:p w14:paraId="401BE470" w14:textId="77777777" w:rsidR="00625568" w:rsidRPr="009168C6" w:rsidRDefault="00625568" w:rsidP="00F93556">
      <w:pPr>
        <w:pStyle w:val="acctfourfigures"/>
        <w:tabs>
          <w:tab w:val="clear" w:pos="765"/>
        </w:tabs>
        <w:spacing w:before="200" w:after="200" w:line="360" w:lineRule="exact"/>
        <w:rPr>
          <w:rFonts w:ascii="AngsanaUPC" w:hAnsi="AngsanaUPC" w:cs="AngsanaUPC"/>
          <w:sz w:val="28"/>
          <w:szCs w:val="28"/>
        </w:rPr>
      </w:pPr>
    </w:p>
    <w:p w14:paraId="09177D46" w14:textId="77777777" w:rsidR="00BA0B4E" w:rsidRPr="009168C6" w:rsidRDefault="00BA0B4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p w14:paraId="652D9F13"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p w14:paraId="223C8208"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p w14:paraId="0655367D" w14:textId="77777777" w:rsidR="0060507D" w:rsidRPr="009168C6" w:rsidRDefault="0060507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tbl>
      <w:tblPr>
        <w:tblpPr w:leftFromText="180" w:rightFromText="180" w:vertAnchor="text" w:horzAnchor="margin" w:tblpXSpec="center" w:tblpY="-86"/>
        <w:tblW w:w="15152" w:type="dxa"/>
        <w:tblLayout w:type="fixed"/>
        <w:tblCellMar>
          <w:left w:w="79" w:type="dxa"/>
          <w:right w:w="79" w:type="dxa"/>
        </w:tblCellMar>
        <w:tblLook w:val="0000" w:firstRow="0" w:lastRow="0" w:firstColumn="0" w:lastColumn="0" w:noHBand="0" w:noVBand="0"/>
      </w:tblPr>
      <w:tblGrid>
        <w:gridCol w:w="1911"/>
        <w:gridCol w:w="185"/>
        <w:gridCol w:w="1546"/>
        <w:gridCol w:w="182"/>
        <w:gridCol w:w="967"/>
        <w:gridCol w:w="183"/>
        <w:gridCol w:w="970"/>
        <w:gridCol w:w="184"/>
        <w:gridCol w:w="967"/>
        <w:gridCol w:w="181"/>
        <w:gridCol w:w="970"/>
        <w:gridCol w:w="181"/>
        <w:gridCol w:w="970"/>
        <w:gridCol w:w="183"/>
        <w:gridCol w:w="968"/>
        <w:gridCol w:w="181"/>
        <w:gridCol w:w="970"/>
        <w:gridCol w:w="180"/>
        <w:gridCol w:w="971"/>
        <w:gridCol w:w="182"/>
        <w:gridCol w:w="969"/>
        <w:gridCol w:w="181"/>
        <w:gridCol w:w="970"/>
      </w:tblGrid>
      <w:tr w:rsidR="0050632B" w:rsidRPr="009168C6" w14:paraId="0A2F3A24" w14:textId="77777777" w:rsidTr="00895564">
        <w:trPr>
          <w:cantSplit/>
          <w:trHeight w:val="397"/>
          <w:tblHeader/>
        </w:trPr>
        <w:tc>
          <w:tcPr>
            <w:tcW w:w="1911" w:type="dxa"/>
            <w:shd w:val="clear" w:color="auto" w:fill="auto"/>
            <w:vAlign w:val="center"/>
          </w:tcPr>
          <w:p w14:paraId="0E181B20" w14:textId="77777777" w:rsidR="0050632B" w:rsidRPr="009168C6" w:rsidRDefault="0050632B" w:rsidP="00F93556">
            <w:pPr>
              <w:spacing w:line="360" w:lineRule="exact"/>
              <w:ind w:left="113" w:firstLine="142"/>
              <w:jc w:val="center"/>
              <w:outlineLvl w:val="0"/>
              <w:rPr>
                <w:rFonts w:ascii="AngsanaUPC" w:eastAsia="SimSun" w:hAnsi="AngsanaUPC" w:cs="AngsanaUPC"/>
                <w:kern w:val="28"/>
                <w:sz w:val="28"/>
                <w:szCs w:val="28"/>
              </w:rPr>
            </w:pPr>
            <w:bookmarkStart w:id="12" w:name="_Hlk134777300"/>
          </w:p>
        </w:tc>
        <w:tc>
          <w:tcPr>
            <w:tcW w:w="185" w:type="dxa"/>
            <w:shd w:val="clear" w:color="auto" w:fill="auto"/>
          </w:tcPr>
          <w:p w14:paraId="4DD5599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546" w:type="dxa"/>
            <w:shd w:val="clear" w:color="auto" w:fill="auto"/>
            <w:vAlign w:val="center"/>
          </w:tcPr>
          <w:p w14:paraId="0CD9D95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1C735A90"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shd w:val="clear" w:color="auto" w:fill="auto"/>
          </w:tcPr>
          <w:p w14:paraId="10660122"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tc>
        <w:tc>
          <w:tcPr>
            <w:tcW w:w="184" w:type="dxa"/>
            <w:shd w:val="clear" w:color="auto" w:fill="auto"/>
          </w:tcPr>
          <w:p w14:paraId="34463F62"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shd w:val="clear" w:color="auto" w:fill="auto"/>
          </w:tcPr>
          <w:p w14:paraId="05FA57C4"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7005A06A"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1" w:type="dxa"/>
            <w:gridSpan w:val="3"/>
            <w:shd w:val="clear" w:color="auto" w:fill="auto"/>
          </w:tcPr>
          <w:p w14:paraId="22E7F4C7"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37A629EB"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121" w:type="dxa"/>
            <w:gridSpan w:val="3"/>
            <w:shd w:val="clear" w:color="auto" w:fill="auto"/>
          </w:tcPr>
          <w:p w14:paraId="7CA2FBFA"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th-TH"/>
              </w:rPr>
            </w:pPr>
          </w:p>
        </w:tc>
        <w:tc>
          <w:tcPr>
            <w:tcW w:w="182" w:type="dxa"/>
            <w:shd w:val="clear" w:color="auto" w:fill="auto"/>
          </w:tcPr>
          <w:p w14:paraId="13A99D55"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0" w:type="dxa"/>
            <w:gridSpan w:val="3"/>
            <w:shd w:val="clear" w:color="auto" w:fill="auto"/>
          </w:tcPr>
          <w:p w14:paraId="6D0594ED"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AngsanaUPC" w:hAnsi="AngsanaUPC" w:cs="AngsanaUPC"/>
                <w:sz w:val="28"/>
                <w:szCs w:val="28"/>
                <w:lang w:val="en-GB"/>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0632B" w:rsidRPr="009168C6" w14:paraId="33AB5063" w14:textId="77777777" w:rsidTr="00895564">
        <w:trPr>
          <w:cantSplit/>
          <w:trHeight w:hRule="exact" w:val="397"/>
          <w:tblHeader/>
        </w:trPr>
        <w:tc>
          <w:tcPr>
            <w:tcW w:w="1911" w:type="dxa"/>
            <w:shd w:val="clear" w:color="auto" w:fill="auto"/>
            <w:vAlign w:val="center"/>
          </w:tcPr>
          <w:p w14:paraId="50D63C3C" w14:textId="77777777" w:rsidR="0050632B" w:rsidRPr="009168C6" w:rsidRDefault="0050632B" w:rsidP="00F93556">
            <w:pPr>
              <w:spacing w:line="360" w:lineRule="exact"/>
              <w:ind w:left="113" w:firstLine="142"/>
              <w:jc w:val="center"/>
              <w:outlineLvl w:val="0"/>
              <w:rPr>
                <w:rFonts w:ascii="AngsanaUPC" w:eastAsia="SimSun" w:hAnsi="AngsanaUPC" w:cs="AngsanaUPC"/>
                <w:kern w:val="28"/>
                <w:sz w:val="28"/>
                <w:szCs w:val="28"/>
              </w:rPr>
            </w:pPr>
          </w:p>
        </w:tc>
        <w:tc>
          <w:tcPr>
            <w:tcW w:w="185" w:type="dxa"/>
            <w:shd w:val="clear" w:color="auto" w:fill="auto"/>
          </w:tcPr>
          <w:p w14:paraId="45D1BCBD"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546" w:type="dxa"/>
            <w:shd w:val="clear" w:color="auto" w:fill="auto"/>
            <w:vAlign w:val="center"/>
          </w:tcPr>
          <w:p w14:paraId="1A426A91"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00FEF03B"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11328" w:type="dxa"/>
            <w:gridSpan w:val="19"/>
            <w:shd w:val="clear" w:color="auto" w:fill="auto"/>
          </w:tcPr>
          <w:p w14:paraId="4F52B9B6"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center"/>
              <w:rPr>
                <w:rFonts w:ascii="AngsanaUPC" w:hAnsi="AngsanaUPC" w:cs="AngsanaUPC"/>
                <w:b/>
                <w:bCs/>
                <w:sz w:val="28"/>
                <w:szCs w:val="28"/>
                <w:lang w:val="en-GB"/>
              </w:rPr>
            </w:pPr>
            <w:r w:rsidRPr="009168C6">
              <w:rPr>
                <w:rFonts w:ascii="AngsanaUPC" w:hAnsi="AngsanaUPC" w:cs="AngsanaUPC"/>
                <w:b/>
                <w:bCs/>
                <w:sz w:val="28"/>
                <w:szCs w:val="28"/>
                <w:lang w:val="en-GB"/>
              </w:rPr>
              <w:t>Separate financial statements</w:t>
            </w:r>
          </w:p>
        </w:tc>
      </w:tr>
      <w:tr w:rsidR="0050632B" w:rsidRPr="009168C6" w14:paraId="6412C21F" w14:textId="77777777" w:rsidTr="00895564">
        <w:trPr>
          <w:cantSplit/>
          <w:trHeight w:val="401"/>
          <w:tblHeader/>
        </w:trPr>
        <w:tc>
          <w:tcPr>
            <w:tcW w:w="1911" w:type="dxa"/>
            <w:tcBorders>
              <w:bottom w:val="single" w:sz="4" w:space="0" w:color="auto"/>
            </w:tcBorders>
            <w:shd w:val="clear" w:color="auto" w:fill="auto"/>
            <w:vAlign w:val="center"/>
          </w:tcPr>
          <w:p w14:paraId="4E37C007" w14:textId="77777777" w:rsidR="0050632B" w:rsidRPr="009168C6" w:rsidRDefault="0050632B" w:rsidP="00F93556">
            <w:pPr>
              <w:spacing w:line="360" w:lineRule="exact"/>
              <w:ind w:left="113" w:firstLine="142"/>
              <w:jc w:val="center"/>
              <w:outlineLvl w:val="0"/>
              <w:rPr>
                <w:rFonts w:ascii="AngsanaUPC" w:eastAsia="SimSun" w:hAnsi="AngsanaUPC" w:cs="AngsanaUPC"/>
                <w:kern w:val="28"/>
                <w:sz w:val="28"/>
                <w:szCs w:val="28"/>
              </w:rPr>
            </w:pPr>
          </w:p>
          <w:p w14:paraId="4BCEB31F" w14:textId="77777777" w:rsidR="0050632B" w:rsidRPr="009168C6" w:rsidDel="00685444" w:rsidRDefault="0050632B" w:rsidP="00F93556">
            <w:pPr>
              <w:spacing w:line="360" w:lineRule="exact"/>
              <w:ind w:left="113" w:hanging="193"/>
              <w:jc w:val="center"/>
              <w:outlineLvl w:val="0"/>
              <w:rPr>
                <w:rFonts w:ascii="AngsanaUPC" w:eastAsia="SimSun" w:hAnsi="AngsanaUPC" w:cs="AngsanaUPC"/>
                <w:kern w:val="28"/>
                <w:sz w:val="28"/>
                <w:szCs w:val="28"/>
              </w:rPr>
            </w:pPr>
            <w:r w:rsidRPr="009168C6">
              <w:rPr>
                <w:rFonts w:ascii="AngsanaUPC" w:eastAsia="SimSun" w:hAnsi="AngsanaUPC" w:cs="AngsanaUPC"/>
                <w:kern w:val="28"/>
                <w:sz w:val="28"/>
                <w:szCs w:val="28"/>
              </w:rPr>
              <w:t>Name</w:t>
            </w:r>
          </w:p>
        </w:tc>
        <w:tc>
          <w:tcPr>
            <w:tcW w:w="185" w:type="dxa"/>
            <w:shd w:val="clear" w:color="auto" w:fill="auto"/>
          </w:tcPr>
          <w:p w14:paraId="53BA794A"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546" w:type="dxa"/>
            <w:tcBorders>
              <w:bottom w:val="single" w:sz="4" w:space="0" w:color="auto"/>
            </w:tcBorders>
            <w:shd w:val="clear" w:color="auto" w:fill="auto"/>
            <w:vAlign w:val="center"/>
          </w:tcPr>
          <w:p w14:paraId="33CBDB3C"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2EA64DFC"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rPr>
              <w:t>Type of business</w:t>
            </w:r>
          </w:p>
        </w:tc>
        <w:tc>
          <w:tcPr>
            <w:tcW w:w="182" w:type="dxa"/>
            <w:shd w:val="clear" w:color="auto" w:fill="auto"/>
          </w:tcPr>
          <w:p w14:paraId="3D0A976F"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tcBorders>
              <w:bottom w:val="single" w:sz="4" w:space="0" w:color="auto"/>
            </w:tcBorders>
            <w:shd w:val="clear" w:color="auto" w:fill="auto"/>
            <w:vAlign w:val="bottom"/>
          </w:tcPr>
          <w:p w14:paraId="5A6063D3" w14:textId="77777777" w:rsidR="0050632B" w:rsidRPr="009168C6" w:rsidRDefault="0050632B" w:rsidP="00F93556">
            <w:pPr>
              <w:spacing w:line="360" w:lineRule="exact"/>
              <w:jc w:val="center"/>
              <w:rPr>
                <w:rFonts w:ascii="AngsanaUPC" w:hAnsi="AngsanaUPC" w:cs="AngsanaUPC"/>
                <w:sz w:val="28"/>
                <w:szCs w:val="28"/>
              </w:rPr>
            </w:pPr>
            <w:r w:rsidRPr="009168C6">
              <w:rPr>
                <w:rFonts w:ascii="AngsanaUPC" w:hAnsi="AngsanaUPC" w:cs="AngsanaUPC"/>
                <w:sz w:val="28"/>
                <w:szCs w:val="28"/>
              </w:rPr>
              <w:t>Ownership</w:t>
            </w:r>
          </w:p>
          <w:p w14:paraId="3EE28213"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lang w:val="en-GB" w:bidi="ar-SA"/>
              </w:rPr>
              <w:t>interest</w:t>
            </w:r>
            <w:r w:rsidRPr="009168C6">
              <w:rPr>
                <w:rFonts w:ascii="AngsanaUPC" w:hAnsi="AngsanaUPC" w:cs="AngsanaUPC"/>
                <w:i/>
                <w:iCs/>
                <w:sz w:val="28"/>
                <w:szCs w:val="28"/>
              </w:rPr>
              <w:t xml:space="preserve"> (%)</w:t>
            </w:r>
          </w:p>
        </w:tc>
        <w:tc>
          <w:tcPr>
            <w:tcW w:w="184" w:type="dxa"/>
            <w:shd w:val="clear" w:color="auto" w:fill="auto"/>
          </w:tcPr>
          <w:p w14:paraId="12A4E660"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tcBorders>
              <w:bottom w:val="single" w:sz="4" w:space="0" w:color="auto"/>
            </w:tcBorders>
            <w:shd w:val="clear" w:color="auto" w:fill="auto"/>
          </w:tcPr>
          <w:p w14:paraId="5B26B1B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p w14:paraId="767B8B58"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Paid-up capital</w:t>
            </w:r>
          </w:p>
        </w:tc>
        <w:tc>
          <w:tcPr>
            <w:tcW w:w="181" w:type="dxa"/>
            <w:shd w:val="clear" w:color="auto" w:fill="auto"/>
          </w:tcPr>
          <w:p w14:paraId="7C9DAA13"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1" w:type="dxa"/>
            <w:gridSpan w:val="3"/>
            <w:tcBorders>
              <w:bottom w:val="single" w:sz="4" w:space="0" w:color="auto"/>
            </w:tcBorders>
            <w:shd w:val="clear" w:color="auto" w:fill="auto"/>
          </w:tcPr>
          <w:p w14:paraId="47928586"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5B1951CD"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Cost</w:t>
            </w:r>
          </w:p>
        </w:tc>
        <w:tc>
          <w:tcPr>
            <w:tcW w:w="181" w:type="dxa"/>
            <w:shd w:val="clear" w:color="auto" w:fill="auto"/>
          </w:tcPr>
          <w:p w14:paraId="7564036E" w14:textId="77777777" w:rsidR="0050632B" w:rsidRPr="009168C6" w:rsidDel="00685444"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121" w:type="dxa"/>
            <w:gridSpan w:val="3"/>
            <w:tcBorders>
              <w:bottom w:val="single" w:sz="4" w:space="0" w:color="auto"/>
            </w:tcBorders>
            <w:shd w:val="clear" w:color="auto" w:fill="auto"/>
            <w:vAlign w:val="bottom"/>
          </w:tcPr>
          <w:p w14:paraId="18E48AA0" w14:textId="77777777" w:rsidR="0050632B" w:rsidRPr="009168C6" w:rsidRDefault="0050632B" w:rsidP="00F93556">
            <w:pPr>
              <w:pStyle w:val="NoSpacing"/>
              <w:spacing w:line="360" w:lineRule="exact"/>
              <w:jc w:val="center"/>
              <w:rPr>
                <w:rFonts w:ascii="AngsanaUPC" w:hAnsi="AngsanaUPC" w:cs="AngsanaUPC"/>
                <w:b/>
                <w:bCs/>
                <w:sz w:val="28"/>
                <w:szCs w:val="28"/>
              </w:rPr>
            </w:pPr>
          </w:p>
          <w:p w14:paraId="12A6D2C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r w:rsidRPr="009168C6">
              <w:rPr>
                <w:rFonts w:ascii="AngsanaUPC" w:hAnsi="AngsanaUPC" w:cs="AngsanaUPC"/>
                <w:bCs/>
                <w:sz w:val="28"/>
                <w:szCs w:val="28"/>
              </w:rPr>
              <w:t>Impairment</w:t>
            </w:r>
          </w:p>
        </w:tc>
        <w:tc>
          <w:tcPr>
            <w:tcW w:w="182" w:type="dxa"/>
            <w:shd w:val="clear" w:color="auto" w:fill="auto"/>
            <w:vAlign w:val="bottom"/>
          </w:tcPr>
          <w:p w14:paraId="24EFD33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0" w:type="dxa"/>
            <w:gridSpan w:val="3"/>
            <w:tcBorders>
              <w:bottom w:val="single" w:sz="4" w:space="0" w:color="auto"/>
            </w:tcBorders>
            <w:shd w:val="clear" w:color="auto" w:fill="auto"/>
            <w:vAlign w:val="bottom"/>
          </w:tcPr>
          <w:p w14:paraId="1F859E33"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sidRPr="009168C6">
              <w:rPr>
                <w:rFonts w:ascii="AngsanaUPC" w:hAnsi="AngsanaUPC" w:cs="AngsanaUPC"/>
                <w:bCs/>
                <w:sz w:val="28"/>
                <w:szCs w:val="28"/>
              </w:rPr>
              <w:t>At Cost - Net</w:t>
            </w:r>
          </w:p>
        </w:tc>
      </w:tr>
      <w:tr w:rsidR="0050632B" w:rsidRPr="009168C6" w14:paraId="764ECCDC" w14:textId="77777777" w:rsidTr="0060507D">
        <w:trPr>
          <w:cantSplit/>
          <w:trHeight w:val="389"/>
          <w:tblHeader/>
        </w:trPr>
        <w:tc>
          <w:tcPr>
            <w:tcW w:w="1911" w:type="dxa"/>
            <w:shd w:val="clear" w:color="auto" w:fill="auto"/>
          </w:tcPr>
          <w:p w14:paraId="3EAE16EC" w14:textId="77777777" w:rsidR="0050632B" w:rsidRPr="009168C6" w:rsidRDefault="0050632B" w:rsidP="00F93556">
            <w:pPr>
              <w:tabs>
                <w:tab w:val="clear" w:pos="227"/>
                <w:tab w:val="left" w:pos="142"/>
              </w:tabs>
              <w:spacing w:line="360" w:lineRule="exact"/>
              <w:ind w:left="113" w:firstLine="142"/>
              <w:outlineLvl w:val="0"/>
              <w:rPr>
                <w:rFonts w:ascii="AngsanaUPC" w:eastAsia="SimSun" w:hAnsi="AngsanaUPC" w:cs="AngsanaUPC"/>
                <w:kern w:val="28"/>
                <w:sz w:val="28"/>
                <w:szCs w:val="28"/>
              </w:rPr>
            </w:pPr>
          </w:p>
        </w:tc>
        <w:tc>
          <w:tcPr>
            <w:tcW w:w="185" w:type="dxa"/>
            <w:shd w:val="clear" w:color="auto" w:fill="auto"/>
          </w:tcPr>
          <w:p w14:paraId="37B238A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546" w:type="dxa"/>
            <w:shd w:val="clear" w:color="auto" w:fill="auto"/>
          </w:tcPr>
          <w:p w14:paraId="4B33F4C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82" w:type="dxa"/>
            <w:shd w:val="clear" w:color="auto" w:fill="auto"/>
          </w:tcPr>
          <w:p w14:paraId="234219D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tcBorders>
              <w:bottom w:val="single" w:sz="4" w:space="0" w:color="auto"/>
            </w:tcBorders>
            <w:shd w:val="clear" w:color="auto" w:fill="auto"/>
            <w:vAlign w:val="center"/>
          </w:tcPr>
          <w:p w14:paraId="39E4F7C9"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rPr>
            </w:pPr>
            <w:r w:rsidRPr="009168C6">
              <w:rPr>
                <w:rFonts w:ascii="AngsanaUPC" w:hAnsi="AngsanaUPC" w:cs="AngsanaUPC"/>
                <w:bCs/>
                <w:sz w:val="28"/>
                <w:szCs w:val="28"/>
              </w:rPr>
              <w:t>2023</w:t>
            </w:r>
          </w:p>
        </w:tc>
        <w:tc>
          <w:tcPr>
            <w:tcW w:w="183" w:type="dxa"/>
            <w:shd w:val="clear" w:color="auto" w:fill="auto"/>
            <w:vAlign w:val="center"/>
          </w:tcPr>
          <w:p w14:paraId="2002AED7"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shd w:val="clear" w:color="auto" w:fill="auto"/>
            <w:vAlign w:val="center"/>
          </w:tcPr>
          <w:p w14:paraId="21FA3943"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4" w:type="dxa"/>
            <w:shd w:val="clear" w:color="auto" w:fill="auto"/>
          </w:tcPr>
          <w:p w14:paraId="177379F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tcBorders>
              <w:bottom w:val="single" w:sz="4" w:space="0" w:color="auto"/>
            </w:tcBorders>
            <w:shd w:val="clear" w:color="auto" w:fill="auto"/>
            <w:vAlign w:val="center"/>
          </w:tcPr>
          <w:p w14:paraId="4419A150"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264E4B96"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shd w:val="clear" w:color="auto" w:fill="auto"/>
            <w:vAlign w:val="center"/>
          </w:tcPr>
          <w:p w14:paraId="24B684F2"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09170E63"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shd w:val="clear" w:color="auto" w:fill="auto"/>
            <w:vAlign w:val="center"/>
          </w:tcPr>
          <w:p w14:paraId="548F909B"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3" w:type="dxa"/>
            <w:shd w:val="clear" w:color="auto" w:fill="auto"/>
            <w:vAlign w:val="center"/>
          </w:tcPr>
          <w:p w14:paraId="22AB5D5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8" w:type="dxa"/>
            <w:tcBorders>
              <w:top w:val="nil"/>
              <w:left w:val="nil"/>
              <w:bottom w:val="single" w:sz="4" w:space="0" w:color="auto"/>
              <w:right w:val="nil"/>
            </w:tcBorders>
            <w:shd w:val="clear" w:color="auto" w:fill="auto"/>
            <w:vAlign w:val="center"/>
          </w:tcPr>
          <w:p w14:paraId="2328433F"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5AA898A8"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shd w:val="clear" w:color="auto" w:fill="auto"/>
            <w:vAlign w:val="center"/>
          </w:tcPr>
          <w:p w14:paraId="10F55DE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0" w:type="dxa"/>
            <w:shd w:val="clear" w:color="auto" w:fill="auto"/>
            <w:vAlign w:val="center"/>
          </w:tcPr>
          <w:p w14:paraId="301FCD25"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1" w:type="dxa"/>
            <w:tcBorders>
              <w:top w:val="nil"/>
              <w:left w:val="nil"/>
              <w:bottom w:val="single" w:sz="4" w:space="0" w:color="auto"/>
              <w:right w:val="nil"/>
            </w:tcBorders>
            <w:shd w:val="clear" w:color="auto" w:fill="auto"/>
            <w:vAlign w:val="center"/>
          </w:tcPr>
          <w:p w14:paraId="4F0DCBB3"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2" w:type="dxa"/>
            <w:shd w:val="clear" w:color="auto" w:fill="auto"/>
          </w:tcPr>
          <w:p w14:paraId="5F4C61E6"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9" w:type="dxa"/>
            <w:tcBorders>
              <w:bottom w:val="single" w:sz="4" w:space="0" w:color="auto"/>
            </w:tcBorders>
            <w:shd w:val="clear" w:color="auto" w:fill="auto"/>
            <w:vAlign w:val="center"/>
          </w:tcPr>
          <w:p w14:paraId="1054A686"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1A8520B9"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shd w:val="clear" w:color="auto" w:fill="auto"/>
            <w:vAlign w:val="center"/>
          </w:tcPr>
          <w:p w14:paraId="00451BF9" w14:textId="77777777" w:rsidR="0050632B" w:rsidRPr="009168C6" w:rsidRDefault="005063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r>
      <w:tr w:rsidR="00D526F3" w:rsidRPr="009168C6" w14:paraId="03087543" w14:textId="77777777" w:rsidTr="0060507D">
        <w:trPr>
          <w:cantSplit/>
          <w:trHeight w:val="657"/>
        </w:trPr>
        <w:tc>
          <w:tcPr>
            <w:tcW w:w="1911" w:type="dxa"/>
            <w:shd w:val="clear" w:color="auto" w:fill="auto"/>
          </w:tcPr>
          <w:p w14:paraId="481616F9" w14:textId="77777777" w:rsidR="00D526F3" w:rsidRPr="009168C6" w:rsidRDefault="00D526F3" w:rsidP="00F93556">
            <w:pPr>
              <w:spacing w:line="360" w:lineRule="exact"/>
              <w:ind w:left="284" w:hanging="284"/>
              <w:outlineLvl w:val="0"/>
              <w:rPr>
                <w:rFonts w:ascii="AngsanaUPC" w:hAnsi="AngsanaUPC" w:cs="AngsanaUPC"/>
                <w:spacing w:val="-2"/>
                <w:sz w:val="28"/>
                <w:szCs w:val="28"/>
              </w:rPr>
            </w:pPr>
            <w:proofErr w:type="spellStart"/>
            <w:r w:rsidRPr="009168C6">
              <w:rPr>
                <w:rFonts w:ascii="AngsanaUPC" w:hAnsi="AngsanaUPC" w:cs="AngsanaUPC"/>
                <w:spacing w:val="-2"/>
                <w:sz w:val="28"/>
                <w:szCs w:val="28"/>
              </w:rPr>
              <w:t>Techner</w:t>
            </w:r>
            <w:proofErr w:type="spellEnd"/>
            <w:r w:rsidRPr="009168C6">
              <w:rPr>
                <w:rFonts w:ascii="AngsanaUPC" w:hAnsi="AngsanaUPC" w:cs="AngsanaUPC"/>
                <w:spacing w:val="-2"/>
                <w:sz w:val="28"/>
                <w:szCs w:val="28"/>
              </w:rPr>
              <w:t xml:space="preserve"> Company Limited</w:t>
            </w:r>
          </w:p>
        </w:tc>
        <w:tc>
          <w:tcPr>
            <w:tcW w:w="185" w:type="dxa"/>
            <w:shd w:val="clear" w:color="auto" w:fill="auto"/>
          </w:tcPr>
          <w:p w14:paraId="127C2AD9" w14:textId="77777777" w:rsidR="00D526F3" w:rsidRPr="009168C6" w:rsidRDefault="00D526F3" w:rsidP="00F93556">
            <w:pPr>
              <w:spacing w:line="360" w:lineRule="exact"/>
              <w:outlineLvl w:val="0"/>
              <w:rPr>
                <w:rFonts w:ascii="AngsanaUPC" w:eastAsia="SimSun" w:hAnsi="AngsanaUPC" w:cs="AngsanaUPC"/>
                <w:kern w:val="28"/>
                <w:sz w:val="28"/>
                <w:szCs w:val="28"/>
                <w:cs/>
                <w:lang w:val="x-none"/>
              </w:rPr>
            </w:pPr>
          </w:p>
        </w:tc>
        <w:tc>
          <w:tcPr>
            <w:tcW w:w="1546" w:type="dxa"/>
            <w:shd w:val="clear" w:color="auto" w:fill="auto"/>
            <w:vAlign w:val="bottom"/>
          </w:tcPr>
          <w:p w14:paraId="408478E2" w14:textId="77777777" w:rsidR="00D526F3" w:rsidRPr="009168C6" w:rsidRDefault="00D526F3" w:rsidP="00F93556">
            <w:pPr>
              <w:spacing w:line="360" w:lineRule="exact"/>
              <w:outlineLvl w:val="0"/>
              <w:rPr>
                <w:rFonts w:ascii="AngsanaUPC" w:eastAsia="SimSun" w:hAnsi="AngsanaUPC" w:cs="AngsanaUPC"/>
                <w:kern w:val="28"/>
                <w:sz w:val="28"/>
                <w:szCs w:val="28"/>
              </w:rPr>
            </w:pPr>
            <w:r w:rsidRPr="009168C6">
              <w:rPr>
                <w:rFonts w:ascii="AngsanaUPC" w:eastAsia="SimSun" w:hAnsi="AngsanaUPC" w:cs="AngsanaUPC"/>
                <w:kern w:val="28"/>
                <w:sz w:val="28"/>
                <w:szCs w:val="28"/>
              </w:rPr>
              <w:t>Building construction</w:t>
            </w:r>
          </w:p>
        </w:tc>
        <w:tc>
          <w:tcPr>
            <w:tcW w:w="182" w:type="dxa"/>
            <w:shd w:val="clear" w:color="auto" w:fill="auto"/>
          </w:tcPr>
          <w:p w14:paraId="351E5CD4"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tcBorders>
              <w:top w:val="single" w:sz="4" w:space="0" w:color="auto"/>
            </w:tcBorders>
            <w:shd w:val="clear" w:color="auto" w:fill="auto"/>
            <w:vAlign w:val="bottom"/>
          </w:tcPr>
          <w:p w14:paraId="68DC0BFA"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49.99</w:t>
            </w:r>
          </w:p>
        </w:tc>
        <w:tc>
          <w:tcPr>
            <w:tcW w:w="183" w:type="dxa"/>
            <w:shd w:val="clear" w:color="auto" w:fill="auto"/>
            <w:vAlign w:val="bottom"/>
          </w:tcPr>
          <w:p w14:paraId="5CC4634A"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702"/>
                <w:tab w:val="decimal" w:pos="753"/>
                <w:tab w:val="decimal" w:pos="1026"/>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7521F62E"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left" w:pos="517"/>
              </w:tabs>
              <w:spacing w:line="360" w:lineRule="exact"/>
              <w:ind w:left="-108" w:right="-333"/>
              <w:jc w:val="center"/>
              <w:rPr>
                <w:rFonts w:ascii="AngsanaUPC" w:hAnsi="AngsanaUPC" w:cs="AngsanaUPC"/>
                <w:sz w:val="28"/>
                <w:szCs w:val="28"/>
                <w:lang w:bidi="ar-SA"/>
              </w:rPr>
            </w:pPr>
            <w:r w:rsidRPr="009168C6">
              <w:rPr>
                <w:rFonts w:ascii="AngsanaUPC" w:hAnsi="AngsanaUPC" w:cs="AngsanaUPC"/>
                <w:sz w:val="28"/>
                <w:szCs w:val="28"/>
                <w:lang w:bidi="ar-SA"/>
              </w:rPr>
              <w:t>49.99</w:t>
            </w:r>
          </w:p>
        </w:tc>
        <w:tc>
          <w:tcPr>
            <w:tcW w:w="184" w:type="dxa"/>
            <w:shd w:val="clear" w:color="auto" w:fill="auto"/>
            <w:vAlign w:val="bottom"/>
          </w:tcPr>
          <w:p w14:paraId="32EE3CEC"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702"/>
                <w:tab w:val="decimal" w:pos="753"/>
              </w:tabs>
              <w:spacing w:line="360" w:lineRule="exact"/>
              <w:ind w:left="-108" w:right="-108"/>
              <w:jc w:val="center"/>
              <w:rPr>
                <w:rFonts w:ascii="AngsanaUPC" w:hAnsi="AngsanaUPC" w:cs="AngsanaUPC"/>
                <w:sz w:val="28"/>
                <w:szCs w:val="28"/>
                <w:lang w:bidi="ar-SA"/>
              </w:rPr>
            </w:pPr>
          </w:p>
        </w:tc>
        <w:tc>
          <w:tcPr>
            <w:tcW w:w="967" w:type="dxa"/>
            <w:tcBorders>
              <w:top w:val="single" w:sz="4" w:space="0" w:color="auto"/>
            </w:tcBorders>
            <w:shd w:val="clear" w:color="auto" w:fill="auto"/>
            <w:vAlign w:val="bottom"/>
          </w:tcPr>
          <w:p w14:paraId="78A3E719"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247"/>
              </w:tabs>
              <w:spacing w:line="360" w:lineRule="exact"/>
              <w:ind w:left="-108" w:right="-177"/>
              <w:jc w:val="center"/>
              <w:rPr>
                <w:rFonts w:ascii="AngsanaUPC" w:hAnsi="AngsanaUPC" w:cs="AngsanaUPC"/>
                <w:sz w:val="28"/>
                <w:szCs w:val="28"/>
                <w:lang w:bidi="ar-SA"/>
              </w:rPr>
            </w:pPr>
            <w:r w:rsidRPr="009168C6">
              <w:rPr>
                <w:rFonts w:ascii="AngsanaUPC" w:hAnsi="AngsanaUPC" w:cs="AngsanaUPC"/>
                <w:sz w:val="28"/>
                <w:szCs w:val="28"/>
                <w:lang w:bidi="ar-SA"/>
              </w:rPr>
              <w:t>41,250</w:t>
            </w:r>
          </w:p>
        </w:tc>
        <w:tc>
          <w:tcPr>
            <w:tcW w:w="181" w:type="dxa"/>
            <w:shd w:val="clear" w:color="auto" w:fill="auto"/>
            <w:vAlign w:val="bottom"/>
          </w:tcPr>
          <w:p w14:paraId="42E5A138" w14:textId="77777777" w:rsidR="00D526F3" w:rsidRPr="009168C6" w:rsidRDefault="00D526F3"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7E66B3FC" w14:textId="77777777" w:rsidR="00D526F3" w:rsidRPr="009168C6" w:rsidRDefault="005C295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s>
              <w:spacing w:line="360" w:lineRule="exact"/>
              <w:ind w:left="-108" w:right="-187"/>
              <w:jc w:val="center"/>
              <w:rPr>
                <w:rFonts w:ascii="AngsanaUPC" w:hAnsi="AngsanaUPC" w:cs="AngsanaUPC"/>
                <w:sz w:val="28"/>
                <w:szCs w:val="28"/>
                <w:lang w:bidi="ar-SA"/>
              </w:rPr>
            </w:pPr>
            <w:r w:rsidRPr="009168C6">
              <w:rPr>
                <w:rFonts w:ascii="AngsanaUPC" w:hAnsi="AngsanaUPC" w:cs="AngsanaUPC"/>
                <w:sz w:val="28"/>
                <w:szCs w:val="28"/>
                <w:lang w:bidi="ar-SA"/>
              </w:rPr>
              <w:t>41,250</w:t>
            </w:r>
          </w:p>
        </w:tc>
        <w:tc>
          <w:tcPr>
            <w:tcW w:w="181" w:type="dxa"/>
            <w:shd w:val="clear" w:color="auto" w:fill="auto"/>
            <w:vAlign w:val="bottom"/>
          </w:tcPr>
          <w:p w14:paraId="4513D829"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tcBorders>
              <w:top w:val="single" w:sz="4" w:space="0" w:color="auto"/>
            </w:tcBorders>
            <w:shd w:val="clear" w:color="auto" w:fill="auto"/>
            <w:vAlign w:val="bottom"/>
          </w:tcPr>
          <w:p w14:paraId="2558826D"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30,000</w:t>
            </w:r>
          </w:p>
        </w:tc>
        <w:tc>
          <w:tcPr>
            <w:tcW w:w="183" w:type="dxa"/>
            <w:shd w:val="clear" w:color="auto" w:fill="auto"/>
            <w:vAlign w:val="bottom"/>
          </w:tcPr>
          <w:p w14:paraId="4F9047CB" w14:textId="77777777" w:rsidR="00D526F3" w:rsidRPr="009168C6" w:rsidRDefault="00D526F3" w:rsidP="00F93556">
            <w:pPr>
              <w:spacing w:line="360" w:lineRule="exact"/>
              <w:jc w:val="center"/>
              <w:rPr>
                <w:rFonts w:ascii="AngsanaUPC" w:hAnsi="AngsanaUPC" w:cs="AngsanaUPC"/>
                <w:sz w:val="28"/>
                <w:szCs w:val="28"/>
              </w:rPr>
            </w:pPr>
          </w:p>
        </w:tc>
        <w:tc>
          <w:tcPr>
            <w:tcW w:w="968" w:type="dxa"/>
            <w:tcBorders>
              <w:top w:val="single" w:sz="4" w:space="0" w:color="auto"/>
            </w:tcBorders>
            <w:shd w:val="clear" w:color="auto" w:fill="auto"/>
            <w:vAlign w:val="bottom"/>
          </w:tcPr>
          <w:p w14:paraId="6D1F196D"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30,000</w:t>
            </w:r>
          </w:p>
        </w:tc>
        <w:tc>
          <w:tcPr>
            <w:tcW w:w="181" w:type="dxa"/>
            <w:shd w:val="clear" w:color="auto" w:fill="auto"/>
          </w:tcPr>
          <w:p w14:paraId="5D1F4CE7"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70" w:type="dxa"/>
            <w:tcBorders>
              <w:top w:val="single" w:sz="4" w:space="0" w:color="auto"/>
            </w:tcBorders>
            <w:shd w:val="clear" w:color="auto" w:fill="auto"/>
            <w:vAlign w:val="bottom"/>
          </w:tcPr>
          <w:p w14:paraId="14D61FC0"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lang w:bidi="ar-SA"/>
              </w:rPr>
              <w:t>(30,000)</w:t>
            </w:r>
          </w:p>
        </w:tc>
        <w:tc>
          <w:tcPr>
            <w:tcW w:w="180" w:type="dxa"/>
            <w:shd w:val="clear" w:color="auto" w:fill="auto"/>
          </w:tcPr>
          <w:p w14:paraId="758CB674"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971" w:type="dxa"/>
            <w:shd w:val="clear" w:color="auto" w:fill="auto"/>
            <w:vAlign w:val="bottom"/>
          </w:tcPr>
          <w:p w14:paraId="324078B4"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(30,000)</w:t>
            </w:r>
          </w:p>
        </w:tc>
        <w:tc>
          <w:tcPr>
            <w:tcW w:w="182" w:type="dxa"/>
            <w:shd w:val="clear" w:color="auto" w:fill="auto"/>
          </w:tcPr>
          <w:p w14:paraId="6E634EE7"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69" w:type="dxa"/>
            <w:tcBorders>
              <w:top w:val="single" w:sz="4" w:space="0" w:color="auto"/>
            </w:tcBorders>
            <w:shd w:val="clear" w:color="auto" w:fill="auto"/>
            <w:vAlign w:val="bottom"/>
          </w:tcPr>
          <w:p w14:paraId="72D6F8FD"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rPr>
              <w:t>-</w:t>
            </w:r>
          </w:p>
        </w:tc>
        <w:tc>
          <w:tcPr>
            <w:tcW w:w="181" w:type="dxa"/>
            <w:shd w:val="clear" w:color="auto" w:fill="auto"/>
            <w:vAlign w:val="bottom"/>
          </w:tcPr>
          <w:p w14:paraId="3C1AF287"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tcBorders>
              <w:top w:val="single" w:sz="4" w:space="0" w:color="auto"/>
            </w:tcBorders>
            <w:shd w:val="clear" w:color="auto" w:fill="auto"/>
            <w:vAlign w:val="bottom"/>
          </w:tcPr>
          <w:p w14:paraId="70D6FF2E"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cs/>
              </w:rPr>
            </w:pPr>
            <w:r w:rsidRPr="009168C6">
              <w:rPr>
                <w:rFonts w:ascii="AngsanaUPC" w:hAnsi="AngsanaUPC" w:cs="AngsanaUPC"/>
                <w:sz w:val="28"/>
                <w:szCs w:val="28"/>
              </w:rPr>
              <w:t>-</w:t>
            </w:r>
          </w:p>
        </w:tc>
      </w:tr>
      <w:tr w:rsidR="00FE225F" w:rsidRPr="009168C6" w14:paraId="0B44985B" w14:textId="77777777" w:rsidTr="0060507D">
        <w:trPr>
          <w:cantSplit/>
        </w:trPr>
        <w:tc>
          <w:tcPr>
            <w:tcW w:w="1911" w:type="dxa"/>
            <w:shd w:val="clear" w:color="auto" w:fill="auto"/>
          </w:tcPr>
          <w:p w14:paraId="76872E07" w14:textId="77777777" w:rsidR="00FE225F" w:rsidRPr="009168C6" w:rsidRDefault="00FE225F" w:rsidP="00F93556">
            <w:pPr>
              <w:spacing w:line="360" w:lineRule="exact"/>
              <w:ind w:left="284" w:hanging="284"/>
              <w:outlineLvl w:val="0"/>
              <w:rPr>
                <w:rFonts w:ascii="AngsanaUPC" w:eastAsia="SimSun" w:hAnsi="AngsanaUPC" w:cs="AngsanaUPC"/>
                <w:kern w:val="28"/>
                <w:sz w:val="28"/>
                <w:szCs w:val="28"/>
                <w:cs/>
              </w:rPr>
            </w:pPr>
            <w:r w:rsidRPr="009168C6">
              <w:rPr>
                <w:rFonts w:ascii="AngsanaUPC" w:hAnsi="AngsanaUPC" w:cs="AngsanaUPC"/>
                <w:sz w:val="28"/>
                <w:szCs w:val="28"/>
              </w:rPr>
              <w:t xml:space="preserve">Pro Intelligence and solutions </w:t>
            </w:r>
            <w:r w:rsidRPr="009168C6">
              <w:rPr>
                <w:rFonts w:ascii="AngsanaUPC" w:hAnsi="AngsanaUPC" w:cs="AngsanaUPC"/>
                <w:spacing w:val="-2"/>
                <w:sz w:val="28"/>
                <w:szCs w:val="28"/>
              </w:rPr>
              <w:t>Company Limited</w:t>
            </w:r>
          </w:p>
        </w:tc>
        <w:tc>
          <w:tcPr>
            <w:tcW w:w="185" w:type="dxa"/>
            <w:shd w:val="clear" w:color="auto" w:fill="auto"/>
          </w:tcPr>
          <w:p w14:paraId="3AFDC692" w14:textId="77777777" w:rsidR="00FE225F" w:rsidRPr="009168C6" w:rsidRDefault="00FE225F" w:rsidP="00F93556">
            <w:pPr>
              <w:spacing w:line="360" w:lineRule="exact"/>
              <w:outlineLvl w:val="0"/>
              <w:rPr>
                <w:rFonts w:ascii="AngsanaUPC" w:eastAsia="SimSun" w:hAnsi="AngsanaUPC" w:cs="AngsanaUPC"/>
                <w:kern w:val="28"/>
                <w:sz w:val="28"/>
                <w:szCs w:val="28"/>
                <w:cs/>
                <w:lang w:val="x-none"/>
              </w:rPr>
            </w:pPr>
          </w:p>
        </w:tc>
        <w:tc>
          <w:tcPr>
            <w:tcW w:w="1546" w:type="dxa"/>
            <w:shd w:val="clear" w:color="auto" w:fill="auto"/>
            <w:vAlign w:val="bottom"/>
          </w:tcPr>
          <w:p w14:paraId="34B79B8B" w14:textId="77777777" w:rsidR="00FE225F" w:rsidRPr="009168C6" w:rsidRDefault="00FE225F" w:rsidP="00DE600E">
            <w:pPr>
              <w:spacing w:line="360" w:lineRule="exact"/>
              <w:ind w:right="-90"/>
              <w:outlineLvl w:val="0"/>
              <w:rPr>
                <w:rFonts w:ascii="AngsanaUPC" w:eastAsia="SimSun" w:hAnsi="AngsanaUPC" w:cs="AngsanaUPC"/>
                <w:kern w:val="28"/>
                <w:sz w:val="28"/>
                <w:szCs w:val="28"/>
              </w:rPr>
            </w:pPr>
            <w:proofErr w:type="spellStart"/>
            <w:proofErr w:type="gramStart"/>
            <w:r w:rsidRPr="009168C6">
              <w:rPr>
                <w:rFonts w:ascii="AngsanaUPC" w:eastAsia="SimSun" w:hAnsi="AngsanaUPC" w:cs="AngsanaUPC"/>
                <w:kern w:val="28"/>
                <w:sz w:val="28"/>
                <w:szCs w:val="28"/>
              </w:rPr>
              <w:t>Design,Installation</w:t>
            </w:r>
            <w:proofErr w:type="spellEnd"/>
            <w:proofErr w:type="gramEnd"/>
            <w:r w:rsidRPr="009168C6">
              <w:rPr>
                <w:rFonts w:ascii="AngsanaUPC" w:eastAsia="SimSun" w:hAnsi="AngsanaUPC" w:cs="AngsanaUPC"/>
                <w:kern w:val="28"/>
                <w:sz w:val="28"/>
                <w:szCs w:val="28"/>
              </w:rPr>
              <w:t>, Side system, Engineering</w:t>
            </w:r>
          </w:p>
        </w:tc>
        <w:tc>
          <w:tcPr>
            <w:tcW w:w="182" w:type="dxa"/>
            <w:shd w:val="clear" w:color="auto" w:fill="auto"/>
          </w:tcPr>
          <w:p w14:paraId="02D6E86F"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shd w:val="clear" w:color="auto" w:fill="auto"/>
            <w:vAlign w:val="bottom"/>
          </w:tcPr>
          <w:p w14:paraId="099FA200"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44.00</w:t>
            </w:r>
          </w:p>
        </w:tc>
        <w:tc>
          <w:tcPr>
            <w:tcW w:w="183" w:type="dxa"/>
            <w:shd w:val="clear" w:color="auto" w:fill="auto"/>
            <w:vAlign w:val="bottom"/>
          </w:tcPr>
          <w:p w14:paraId="4C168BE7"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247"/>
                <w:tab w:val="decimal" w:pos="702"/>
                <w:tab w:val="decimal" w:pos="753"/>
                <w:tab w:val="decimal" w:pos="1026"/>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18020CB4"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left" w:pos="697"/>
              </w:tabs>
              <w:spacing w:line="360" w:lineRule="exact"/>
              <w:ind w:left="-108" w:right="102"/>
              <w:jc w:val="right"/>
              <w:rPr>
                <w:rFonts w:ascii="AngsanaUPC" w:hAnsi="AngsanaUPC" w:cs="AngsanaUPC"/>
                <w:sz w:val="28"/>
                <w:szCs w:val="28"/>
                <w:lang w:bidi="ar-SA"/>
              </w:rPr>
            </w:pPr>
            <w:r w:rsidRPr="009168C6">
              <w:rPr>
                <w:rFonts w:ascii="AngsanaUPC" w:hAnsi="AngsanaUPC" w:cs="AngsanaUPC"/>
                <w:sz w:val="28"/>
                <w:szCs w:val="28"/>
                <w:lang w:bidi="ar-SA"/>
              </w:rPr>
              <w:t>-</w:t>
            </w:r>
          </w:p>
        </w:tc>
        <w:tc>
          <w:tcPr>
            <w:tcW w:w="184" w:type="dxa"/>
            <w:shd w:val="clear" w:color="auto" w:fill="auto"/>
            <w:vAlign w:val="bottom"/>
          </w:tcPr>
          <w:p w14:paraId="21AE203F"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247"/>
                <w:tab w:val="decimal" w:pos="702"/>
                <w:tab w:val="decimal" w:pos="753"/>
              </w:tabs>
              <w:spacing w:line="360" w:lineRule="exact"/>
              <w:ind w:left="-108" w:right="-108"/>
              <w:jc w:val="center"/>
              <w:rPr>
                <w:rFonts w:ascii="AngsanaUPC" w:hAnsi="AngsanaUPC" w:cs="AngsanaUPC"/>
                <w:sz w:val="28"/>
                <w:szCs w:val="28"/>
                <w:lang w:bidi="ar-SA"/>
              </w:rPr>
            </w:pPr>
          </w:p>
        </w:tc>
        <w:tc>
          <w:tcPr>
            <w:tcW w:w="967" w:type="dxa"/>
            <w:shd w:val="clear" w:color="auto" w:fill="auto"/>
            <w:vAlign w:val="bottom"/>
          </w:tcPr>
          <w:p w14:paraId="3017D5F9"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
                <w:tab w:val="decimal" w:pos="617"/>
              </w:tabs>
              <w:spacing w:line="360" w:lineRule="exact"/>
              <w:ind w:left="-108" w:right="93"/>
              <w:jc w:val="right"/>
              <w:rPr>
                <w:rFonts w:ascii="AngsanaUPC" w:hAnsi="AngsanaUPC" w:cs="AngsanaUPC"/>
                <w:sz w:val="28"/>
                <w:szCs w:val="28"/>
                <w:lang w:bidi="ar-SA"/>
              </w:rPr>
            </w:pPr>
            <w:r w:rsidRPr="009168C6">
              <w:rPr>
                <w:rFonts w:ascii="AngsanaUPC" w:hAnsi="AngsanaUPC" w:cs="AngsanaUPC"/>
                <w:sz w:val="28"/>
                <w:szCs w:val="28"/>
                <w:lang w:bidi="ar-SA"/>
              </w:rPr>
              <w:t>5,000</w:t>
            </w:r>
          </w:p>
        </w:tc>
        <w:tc>
          <w:tcPr>
            <w:tcW w:w="181" w:type="dxa"/>
            <w:shd w:val="clear" w:color="auto" w:fill="auto"/>
            <w:vAlign w:val="bottom"/>
          </w:tcPr>
          <w:p w14:paraId="1D787711" w14:textId="77777777" w:rsidR="00FE225F" w:rsidRPr="009168C6" w:rsidRDefault="00FE225F"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317C9733"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
              </w:tabs>
              <w:spacing w:line="360" w:lineRule="exact"/>
              <w:ind w:left="-108" w:right="104"/>
              <w:jc w:val="right"/>
              <w:rPr>
                <w:rFonts w:ascii="AngsanaUPC" w:hAnsi="AngsanaUPC" w:cs="AngsanaUPC"/>
                <w:sz w:val="28"/>
                <w:szCs w:val="28"/>
              </w:rPr>
            </w:pPr>
            <w:r w:rsidRPr="009168C6">
              <w:rPr>
                <w:rFonts w:ascii="AngsanaUPC" w:hAnsi="AngsanaUPC" w:cs="AngsanaUPC"/>
                <w:sz w:val="28"/>
                <w:szCs w:val="28"/>
                <w:lang w:bidi="ar-SA"/>
              </w:rPr>
              <w:t>-</w:t>
            </w:r>
          </w:p>
        </w:tc>
        <w:tc>
          <w:tcPr>
            <w:tcW w:w="181" w:type="dxa"/>
            <w:shd w:val="clear" w:color="auto" w:fill="auto"/>
            <w:vAlign w:val="bottom"/>
          </w:tcPr>
          <w:p w14:paraId="13C15912"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shd w:val="clear" w:color="auto" w:fill="auto"/>
            <w:vAlign w:val="bottom"/>
          </w:tcPr>
          <w:p w14:paraId="7B82BD56" w14:textId="77777777" w:rsidR="00FE225F"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2,</w:t>
            </w:r>
            <w:r w:rsidR="009B1DF5" w:rsidRPr="009168C6">
              <w:rPr>
                <w:rFonts w:ascii="AngsanaUPC" w:hAnsi="AngsanaUPC" w:cs="AngsanaUPC"/>
                <w:sz w:val="28"/>
                <w:szCs w:val="28"/>
                <w:lang w:bidi="ar-SA"/>
              </w:rPr>
              <w:t>2</w:t>
            </w:r>
            <w:r w:rsidRPr="009168C6">
              <w:rPr>
                <w:rFonts w:ascii="AngsanaUPC" w:hAnsi="AngsanaUPC" w:cs="AngsanaUPC"/>
                <w:sz w:val="28"/>
                <w:szCs w:val="28"/>
                <w:lang w:bidi="ar-SA"/>
              </w:rPr>
              <w:t>00</w:t>
            </w:r>
          </w:p>
        </w:tc>
        <w:tc>
          <w:tcPr>
            <w:tcW w:w="183" w:type="dxa"/>
            <w:shd w:val="clear" w:color="auto" w:fill="auto"/>
            <w:vAlign w:val="bottom"/>
          </w:tcPr>
          <w:p w14:paraId="61A6761D" w14:textId="77777777" w:rsidR="00FE225F" w:rsidRPr="009168C6" w:rsidRDefault="00FE225F" w:rsidP="00F93556">
            <w:pPr>
              <w:spacing w:line="360" w:lineRule="exact"/>
              <w:jc w:val="center"/>
              <w:rPr>
                <w:rFonts w:ascii="AngsanaUPC" w:hAnsi="AngsanaUPC" w:cs="AngsanaUPC"/>
                <w:sz w:val="28"/>
                <w:szCs w:val="28"/>
              </w:rPr>
            </w:pPr>
          </w:p>
        </w:tc>
        <w:tc>
          <w:tcPr>
            <w:tcW w:w="968" w:type="dxa"/>
            <w:shd w:val="clear" w:color="auto" w:fill="auto"/>
            <w:vAlign w:val="bottom"/>
          </w:tcPr>
          <w:p w14:paraId="4A0E29B3" w14:textId="77777777" w:rsidR="00FE225F" w:rsidRPr="009168C6" w:rsidRDefault="00FA7B2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rPr>
            </w:pPr>
            <w:r w:rsidRPr="009168C6">
              <w:rPr>
                <w:rFonts w:ascii="AngsanaUPC" w:hAnsi="AngsanaUPC" w:cs="AngsanaUPC"/>
                <w:sz w:val="28"/>
                <w:szCs w:val="28"/>
                <w:cs/>
              </w:rPr>
              <w:t>-</w:t>
            </w:r>
          </w:p>
        </w:tc>
        <w:tc>
          <w:tcPr>
            <w:tcW w:w="181" w:type="dxa"/>
            <w:shd w:val="clear" w:color="auto" w:fill="auto"/>
          </w:tcPr>
          <w:p w14:paraId="1C6298D6"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70" w:type="dxa"/>
            <w:shd w:val="clear" w:color="auto" w:fill="auto"/>
            <w:vAlign w:val="bottom"/>
          </w:tcPr>
          <w:p w14:paraId="0D8E174C"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2"/>
              <w:jc w:val="right"/>
              <w:rPr>
                <w:rFonts w:ascii="AngsanaUPC" w:hAnsi="AngsanaUPC" w:cs="AngsanaUPC"/>
                <w:sz w:val="28"/>
                <w:szCs w:val="28"/>
              </w:rPr>
            </w:pPr>
          </w:p>
          <w:p w14:paraId="1F207203" w14:textId="77777777" w:rsidR="00FA7B20" w:rsidRPr="009168C6" w:rsidRDefault="00FA7B2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02"/>
              <w:jc w:val="right"/>
              <w:rPr>
                <w:rFonts w:ascii="AngsanaUPC" w:hAnsi="AngsanaUPC" w:cs="AngsanaUPC"/>
                <w:sz w:val="28"/>
                <w:szCs w:val="28"/>
              </w:rPr>
            </w:pPr>
          </w:p>
          <w:p w14:paraId="3AC2A7CB" w14:textId="77777777" w:rsidR="00FA7B20" w:rsidRPr="009168C6" w:rsidRDefault="00FA7B2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
                <w:tab w:val="left" w:pos="329"/>
                <w:tab w:val="decimal" w:pos="607"/>
                <w:tab w:val="decimal" w:pos="773"/>
              </w:tabs>
              <w:ind w:right="102"/>
              <w:jc w:val="right"/>
              <w:rPr>
                <w:rFonts w:ascii="AngsanaUPC" w:hAnsi="AngsanaUPC" w:cs="AngsanaUPC"/>
                <w:sz w:val="28"/>
                <w:szCs w:val="28"/>
              </w:rPr>
            </w:pPr>
            <w:r w:rsidRPr="009168C6">
              <w:rPr>
                <w:rFonts w:ascii="AngsanaUPC" w:hAnsi="AngsanaUPC" w:cs="AngsanaUPC"/>
                <w:sz w:val="28"/>
                <w:szCs w:val="28"/>
                <w:cs/>
              </w:rPr>
              <w:t>-</w:t>
            </w:r>
          </w:p>
        </w:tc>
        <w:tc>
          <w:tcPr>
            <w:tcW w:w="180" w:type="dxa"/>
            <w:shd w:val="clear" w:color="auto" w:fill="auto"/>
          </w:tcPr>
          <w:p w14:paraId="58ABF441"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971" w:type="dxa"/>
            <w:shd w:val="clear" w:color="auto" w:fill="auto"/>
            <w:vAlign w:val="bottom"/>
          </w:tcPr>
          <w:p w14:paraId="57C655D3" w14:textId="77777777" w:rsidR="00FE225F" w:rsidRPr="009168C6" w:rsidRDefault="00FA7B2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cs/>
              </w:rPr>
              <w:t>-</w:t>
            </w:r>
          </w:p>
        </w:tc>
        <w:tc>
          <w:tcPr>
            <w:tcW w:w="182" w:type="dxa"/>
            <w:shd w:val="clear" w:color="auto" w:fill="auto"/>
          </w:tcPr>
          <w:p w14:paraId="6ED7754A"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69" w:type="dxa"/>
            <w:shd w:val="clear" w:color="auto" w:fill="auto"/>
            <w:vAlign w:val="bottom"/>
          </w:tcPr>
          <w:p w14:paraId="5ABB7877" w14:textId="77777777" w:rsidR="00FE225F" w:rsidRPr="009168C6" w:rsidRDefault="009B1DF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rPr>
              <w:t>2,200</w:t>
            </w:r>
          </w:p>
        </w:tc>
        <w:tc>
          <w:tcPr>
            <w:tcW w:w="181" w:type="dxa"/>
            <w:shd w:val="clear" w:color="auto" w:fill="auto"/>
            <w:vAlign w:val="bottom"/>
          </w:tcPr>
          <w:p w14:paraId="65094C50"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shd w:val="clear" w:color="auto" w:fill="auto"/>
            <w:vAlign w:val="bottom"/>
          </w:tcPr>
          <w:p w14:paraId="30C18629" w14:textId="77777777" w:rsidR="00FE225F" w:rsidRPr="009168C6" w:rsidRDefault="00FE225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cs/>
              </w:rPr>
              <w:t>-</w:t>
            </w:r>
          </w:p>
        </w:tc>
      </w:tr>
      <w:tr w:rsidR="00D526F3" w:rsidRPr="009168C6" w14:paraId="4D0652A1" w14:textId="77777777" w:rsidTr="0060507D">
        <w:trPr>
          <w:cantSplit/>
          <w:trHeight w:val="397"/>
        </w:trPr>
        <w:tc>
          <w:tcPr>
            <w:tcW w:w="1911" w:type="dxa"/>
            <w:shd w:val="clear" w:color="auto" w:fill="auto"/>
          </w:tcPr>
          <w:p w14:paraId="61959D25" w14:textId="77777777" w:rsidR="00D526F3" w:rsidRPr="009168C6" w:rsidRDefault="00D526F3" w:rsidP="00F93556">
            <w:pPr>
              <w:tabs>
                <w:tab w:val="clear" w:pos="2580"/>
                <w:tab w:val="clear" w:pos="2807"/>
                <w:tab w:val="left" w:pos="2687"/>
              </w:tabs>
              <w:spacing w:line="360" w:lineRule="exact"/>
              <w:ind w:left="113" w:right="-77" w:hanging="197"/>
              <w:outlineLvl w:val="0"/>
              <w:rPr>
                <w:rFonts w:ascii="AngsanaUPC" w:eastAsia="SimSun" w:hAnsi="AngsanaUPC" w:cs="AngsanaUPC"/>
                <w:b/>
                <w:bCs/>
                <w:spacing w:val="-2"/>
                <w:kern w:val="28"/>
                <w:sz w:val="28"/>
                <w:szCs w:val="28"/>
                <w:cs/>
              </w:rPr>
            </w:pPr>
            <w:r w:rsidRPr="009168C6">
              <w:rPr>
                <w:rFonts w:ascii="AngsanaUPC" w:hAnsi="AngsanaUPC" w:cs="AngsanaUPC"/>
                <w:b/>
                <w:bCs/>
                <w:sz w:val="28"/>
                <w:szCs w:val="28"/>
              </w:rPr>
              <w:t>Total</w:t>
            </w:r>
          </w:p>
        </w:tc>
        <w:tc>
          <w:tcPr>
            <w:tcW w:w="185" w:type="dxa"/>
            <w:shd w:val="clear" w:color="auto" w:fill="auto"/>
          </w:tcPr>
          <w:p w14:paraId="43BA7639" w14:textId="77777777" w:rsidR="00D526F3" w:rsidRPr="009168C6" w:rsidRDefault="00D526F3" w:rsidP="00F93556">
            <w:pPr>
              <w:spacing w:line="360" w:lineRule="exact"/>
              <w:outlineLvl w:val="0"/>
              <w:rPr>
                <w:rFonts w:ascii="AngsanaUPC" w:eastAsia="SimSun" w:hAnsi="AngsanaUPC" w:cs="AngsanaUPC"/>
                <w:kern w:val="28"/>
                <w:sz w:val="28"/>
                <w:szCs w:val="28"/>
                <w:cs/>
              </w:rPr>
            </w:pPr>
          </w:p>
        </w:tc>
        <w:tc>
          <w:tcPr>
            <w:tcW w:w="1546" w:type="dxa"/>
            <w:shd w:val="clear" w:color="auto" w:fill="auto"/>
          </w:tcPr>
          <w:p w14:paraId="6356441E" w14:textId="77777777" w:rsidR="00D526F3" w:rsidRPr="009168C6" w:rsidRDefault="00D526F3" w:rsidP="00F93556">
            <w:pPr>
              <w:spacing w:line="360" w:lineRule="exact"/>
              <w:outlineLvl w:val="0"/>
              <w:rPr>
                <w:rFonts w:ascii="AngsanaUPC" w:eastAsia="SimSun" w:hAnsi="AngsanaUPC" w:cs="AngsanaUPC"/>
                <w:kern w:val="28"/>
                <w:sz w:val="28"/>
                <w:szCs w:val="28"/>
                <w:cs/>
              </w:rPr>
            </w:pPr>
          </w:p>
        </w:tc>
        <w:tc>
          <w:tcPr>
            <w:tcW w:w="182" w:type="dxa"/>
            <w:shd w:val="clear" w:color="auto" w:fill="auto"/>
          </w:tcPr>
          <w:p w14:paraId="7F8023D0"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shd w:val="clear" w:color="auto" w:fill="auto"/>
          </w:tcPr>
          <w:p w14:paraId="71EAD87F"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3" w:type="dxa"/>
            <w:shd w:val="clear" w:color="auto" w:fill="auto"/>
          </w:tcPr>
          <w:p w14:paraId="59807CBE"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970" w:type="dxa"/>
            <w:shd w:val="clear" w:color="auto" w:fill="auto"/>
          </w:tcPr>
          <w:p w14:paraId="313E6190"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4" w:type="dxa"/>
            <w:shd w:val="clear" w:color="auto" w:fill="auto"/>
          </w:tcPr>
          <w:p w14:paraId="4131914D"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967" w:type="dxa"/>
            <w:shd w:val="clear" w:color="auto" w:fill="auto"/>
          </w:tcPr>
          <w:p w14:paraId="25A01576"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exact"/>
              <w:ind w:left="-108" w:right="-108"/>
              <w:rPr>
                <w:rFonts w:ascii="AngsanaUPC" w:hAnsi="AngsanaUPC" w:cs="AngsanaUPC"/>
                <w:sz w:val="28"/>
                <w:szCs w:val="28"/>
                <w:lang w:bidi="ar-SA"/>
              </w:rPr>
            </w:pPr>
          </w:p>
        </w:tc>
        <w:tc>
          <w:tcPr>
            <w:tcW w:w="181" w:type="dxa"/>
            <w:shd w:val="clear" w:color="auto" w:fill="auto"/>
          </w:tcPr>
          <w:p w14:paraId="09640538" w14:textId="77777777" w:rsidR="00D526F3" w:rsidRPr="009168C6" w:rsidRDefault="00D526F3" w:rsidP="00F93556">
            <w:pPr>
              <w:tabs>
                <w:tab w:val="clear" w:pos="680"/>
                <w:tab w:val="decimal" w:pos="702"/>
              </w:tabs>
              <w:spacing w:line="360" w:lineRule="exact"/>
              <w:ind w:left="-108" w:right="-108"/>
              <w:rPr>
                <w:rFonts w:ascii="AngsanaUPC" w:hAnsi="AngsanaUPC" w:cs="AngsanaUPC"/>
                <w:sz w:val="28"/>
                <w:szCs w:val="28"/>
                <w:lang w:bidi="ar-SA"/>
              </w:rPr>
            </w:pPr>
          </w:p>
        </w:tc>
        <w:tc>
          <w:tcPr>
            <w:tcW w:w="970" w:type="dxa"/>
            <w:shd w:val="clear" w:color="auto" w:fill="auto"/>
          </w:tcPr>
          <w:p w14:paraId="5D28F568"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exact"/>
              <w:ind w:left="-108" w:right="-108"/>
              <w:rPr>
                <w:rFonts w:ascii="AngsanaUPC" w:hAnsi="AngsanaUPC" w:cs="AngsanaUPC"/>
                <w:sz w:val="28"/>
                <w:szCs w:val="28"/>
                <w:lang w:bidi="ar-SA"/>
              </w:rPr>
            </w:pPr>
          </w:p>
        </w:tc>
        <w:tc>
          <w:tcPr>
            <w:tcW w:w="181" w:type="dxa"/>
            <w:shd w:val="clear" w:color="auto" w:fill="auto"/>
          </w:tcPr>
          <w:p w14:paraId="075B7C3D"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970" w:type="dxa"/>
            <w:tcBorders>
              <w:top w:val="single" w:sz="4" w:space="0" w:color="auto"/>
              <w:bottom w:val="double" w:sz="4" w:space="0" w:color="auto"/>
            </w:tcBorders>
            <w:shd w:val="clear" w:color="auto" w:fill="auto"/>
            <w:vAlign w:val="bottom"/>
          </w:tcPr>
          <w:p w14:paraId="5BB9E163" w14:textId="77777777" w:rsidR="00D526F3" w:rsidRPr="009168C6" w:rsidRDefault="009B1DF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32</w:t>
            </w:r>
            <w:r w:rsidR="00D526F3" w:rsidRPr="009168C6">
              <w:rPr>
                <w:rFonts w:ascii="AngsanaUPC" w:hAnsi="AngsanaUPC" w:cs="AngsanaUPC"/>
                <w:b/>
                <w:bCs/>
                <w:sz w:val="28"/>
                <w:szCs w:val="28"/>
                <w:lang w:bidi="ar-SA"/>
              </w:rPr>
              <w:t>,</w:t>
            </w:r>
            <w:r w:rsidR="00FD2BCE" w:rsidRPr="009168C6">
              <w:rPr>
                <w:rFonts w:ascii="AngsanaUPC" w:hAnsi="AngsanaUPC" w:cs="AngsanaUPC"/>
                <w:b/>
                <w:bCs/>
                <w:sz w:val="28"/>
                <w:szCs w:val="28"/>
                <w:cs/>
              </w:rPr>
              <w:t>2</w:t>
            </w:r>
            <w:r w:rsidR="00D526F3" w:rsidRPr="009168C6">
              <w:rPr>
                <w:rFonts w:ascii="AngsanaUPC" w:hAnsi="AngsanaUPC" w:cs="AngsanaUPC"/>
                <w:b/>
                <w:bCs/>
                <w:sz w:val="28"/>
                <w:szCs w:val="28"/>
                <w:lang w:bidi="ar-SA"/>
              </w:rPr>
              <w:t>00</w:t>
            </w:r>
          </w:p>
        </w:tc>
        <w:tc>
          <w:tcPr>
            <w:tcW w:w="183" w:type="dxa"/>
            <w:shd w:val="clear" w:color="auto" w:fill="auto"/>
            <w:vAlign w:val="bottom"/>
          </w:tcPr>
          <w:p w14:paraId="050879C5" w14:textId="77777777" w:rsidR="00D526F3" w:rsidRPr="009168C6" w:rsidRDefault="00D526F3" w:rsidP="00F93556">
            <w:pPr>
              <w:spacing w:line="360" w:lineRule="exact"/>
              <w:jc w:val="center"/>
              <w:rPr>
                <w:rFonts w:ascii="AngsanaUPC" w:hAnsi="AngsanaUPC" w:cs="AngsanaUPC"/>
                <w:b/>
                <w:bCs/>
                <w:sz w:val="28"/>
                <w:szCs w:val="28"/>
              </w:rPr>
            </w:pPr>
          </w:p>
        </w:tc>
        <w:tc>
          <w:tcPr>
            <w:tcW w:w="968" w:type="dxa"/>
            <w:tcBorders>
              <w:top w:val="single" w:sz="4" w:space="0" w:color="auto"/>
              <w:bottom w:val="double" w:sz="4" w:space="0" w:color="auto"/>
            </w:tcBorders>
            <w:shd w:val="clear" w:color="auto" w:fill="auto"/>
            <w:vAlign w:val="bottom"/>
          </w:tcPr>
          <w:p w14:paraId="31343623"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30,000</w:t>
            </w:r>
          </w:p>
        </w:tc>
        <w:tc>
          <w:tcPr>
            <w:tcW w:w="181" w:type="dxa"/>
            <w:shd w:val="clear" w:color="auto" w:fill="auto"/>
          </w:tcPr>
          <w:p w14:paraId="3B0D9FB4"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b/>
                <w:bCs/>
                <w:sz w:val="28"/>
                <w:szCs w:val="28"/>
              </w:rPr>
            </w:pPr>
          </w:p>
        </w:tc>
        <w:tc>
          <w:tcPr>
            <w:tcW w:w="970" w:type="dxa"/>
            <w:tcBorders>
              <w:top w:val="single" w:sz="4" w:space="0" w:color="auto"/>
              <w:bottom w:val="double" w:sz="4" w:space="0" w:color="auto"/>
            </w:tcBorders>
            <w:shd w:val="clear" w:color="auto" w:fill="auto"/>
            <w:vAlign w:val="bottom"/>
          </w:tcPr>
          <w:p w14:paraId="14B47EB5"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(30,000)</w:t>
            </w:r>
          </w:p>
        </w:tc>
        <w:tc>
          <w:tcPr>
            <w:tcW w:w="180" w:type="dxa"/>
            <w:shd w:val="clear" w:color="auto" w:fill="auto"/>
          </w:tcPr>
          <w:p w14:paraId="6B6D8FB6"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971" w:type="dxa"/>
            <w:tcBorders>
              <w:top w:val="single" w:sz="4" w:space="0" w:color="auto"/>
              <w:bottom w:val="double" w:sz="4" w:space="0" w:color="auto"/>
            </w:tcBorders>
            <w:shd w:val="clear" w:color="auto" w:fill="auto"/>
            <w:vAlign w:val="bottom"/>
          </w:tcPr>
          <w:p w14:paraId="652F2E87"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(30,000)</w:t>
            </w:r>
          </w:p>
        </w:tc>
        <w:tc>
          <w:tcPr>
            <w:tcW w:w="182" w:type="dxa"/>
            <w:shd w:val="clear" w:color="auto" w:fill="auto"/>
          </w:tcPr>
          <w:p w14:paraId="5E18E328"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b/>
                <w:bCs/>
                <w:sz w:val="28"/>
                <w:szCs w:val="28"/>
              </w:rPr>
            </w:pPr>
          </w:p>
        </w:tc>
        <w:tc>
          <w:tcPr>
            <w:tcW w:w="969" w:type="dxa"/>
            <w:tcBorders>
              <w:top w:val="single" w:sz="4" w:space="0" w:color="auto"/>
              <w:bottom w:val="double" w:sz="4" w:space="0" w:color="auto"/>
            </w:tcBorders>
            <w:shd w:val="clear" w:color="auto" w:fill="auto"/>
            <w:vAlign w:val="bottom"/>
          </w:tcPr>
          <w:p w14:paraId="7BCF67DE" w14:textId="77777777" w:rsidR="00D526F3" w:rsidRPr="009168C6" w:rsidRDefault="009B1DF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b/>
                <w:bCs/>
                <w:sz w:val="28"/>
                <w:szCs w:val="28"/>
              </w:rPr>
            </w:pPr>
            <w:r w:rsidRPr="009168C6">
              <w:rPr>
                <w:rFonts w:ascii="AngsanaUPC" w:hAnsi="AngsanaUPC" w:cs="AngsanaUPC"/>
                <w:b/>
                <w:bCs/>
                <w:sz w:val="28"/>
                <w:szCs w:val="28"/>
              </w:rPr>
              <w:t>2,200</w:t>
            </w:r>
          </w:p>
        </w:tc>
        <w:tc>
          <w:tcPr>
            <w:tcW w:w="181" w:type="dxa"/>
            <w:shd w:val="clear" w:color="auto" w:fill="auto"/>
            <w:vAlign w:val="bottom"/>
          </w:tcPr>
          <w:p w14:paraId="5ED0B6E4"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b/>
                <w:bCs/>
                <w:sz w:val="28"/>
                <w:szCs w:val="28"/>
              </w:rPr>
            </w:pPr>
          </w:p>
        </w:tc>
        <w:tc>
          <w:tcPr>
            <w:tcW w:w="970" w:type="dxa"/>
            <w:tcBorders>
              <w:top w:val="single" w:sz="4" w:space="0" w:color="auto"/>
              <w:bottom w:val="double" w:sz="4" w:space="0" w:color="auto"/>
            </w:tcBorders>
            <w:shd w:val="clear" w:color="auto" w:fill="auto"/>
            <w:vAlign w:val="bottom"/>
          </w:tcPr>
          <w:p w14:paraId="080543CA" w14:textId="77777777" w:rsidR="00D526F3" w:rsidRPr="009168C6" w:rsidRDefault="00D526F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b/>
                <w:bCs/>
                <w:sz w:val="28"/>
                <w:szCs w:val="28"/>
                <w:cs/>
                <w:lang w:bidi="ar-SA"/>
              </w:rPr>
            </w:pPr>
            <w:r w:rsidRPr="009168C6">
              <w:rPr>
                <w:rFonts w:ascii="AngsanaUPC" w:hAnsi="AngsanaUPC" w:cs="AngsanaUPC"/>
                <w:b/>
                <w:bCs/>
                <w:sz w:val="28"/>
                <w:szCs w:val="28"/>
                <w:cs/>
              </w:rPr>
              <w:t>-</w:t>
            </w:r>
          </w:p>
        </w:tc>
      </w:tr>
    </w:tbl>
    <w:bookmarkEnd w:id="12"/>
    <w:p w14:paraId="069CD7D0" w14:textId="77777777" w:rsidR="00F06A8E" w:rsidRPr="009168C6" w:rsidRDefault="00F37A83"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firstLine="426"/>
        <w:rPr>
          <w:rFonts w:ascii="AngsanaUPC" w:hAnsi="AngsanaUPC" w:cs="AngsanaUPC"/>
          <w:b/>
          <w:bCs/>
          <w:sz w:val="28"/>
          <w:szCs w:val="28"/>
        </w:rPr>
      </w:pPr>
      <w:r w:rsidRPr="009168C6">
        <w:rPr>
          <w:rFonts w:ascii="AngsanaUPC" w:hAnsi="AngsanaUPC" w:cs="AngsanaUPC"/>
          <w:sz w:val="28"/>
          <w:szCs w:val="28"/>
        </w:rPr>
        <w:t>A</w:t>
      </w:r>
      <w:r w:rsidR="00567657" w:rsidRPr="009168C6">
        <w:rPr>
          <w:rFonts w:ascii="AngsanaUPC" w:hAnsi="AngsanaUPC" w:cs="AngsanaUPC"/>
          <w:sz w:val="28"/>
          <w:szCs w:val="28"/>
        </w:rPr>
        <w:t xml:space="preserve"> </w:t>
      </w:r>
      <w:r w:rsidRPr="009168C6">
        <w:rPr>
          <w:rFonts w:ascii="AngsanaUPC" w:hAnsi="AngsanaUPC" w:cs="AngsanaUPC"/>
          <w:sz w:val="28"/>
          <w:szCs w:val="28"/>
        </w:rPr>
        <w:t>Gr</w:t>
      </w:r>
      <w:r w:rsidR="001A5C5E" w:rsidRPr="009168C6">
        <w:rPr>
          <w:rFonts w:ascii="AngsanaUPC" w:hAnsi="AngsanaUPC" w:cs="AngsanaUPC"/>
          <w:sz w:val="28"/>
          <w:szCs w:val="28"/>
        </w:rPr>
        <w:t>oup’s equity security is not publicly listed and consequently does not have a published price quotation.</w:t>
      </w:r>
    </w:p>
    <w:p w14:paraId="4A0FFA90" w14:textId="77777777" w:rsidR="00F06A8E" w:rsidRPr="009168C6" w:rsidRDefault="00F06A8E" w:rsidP="00F93556">
      <w:pPr>
        <w:pStyle w:val="acctfourfigures"/>
        <w:tabs>
          <w:tab w:val="clear" w:pos="765"/>
        </w:tabs>
        <w:spacing w:before="200" w:after="200" w:line="360" w:lineRule="exact"/>
        <w:rPr>
          <w:rFonts w:ascii="AngsanaUPC" w:hAnsi="AngsanaUPC" w:cs="AngsanaUPC"/>
          <w:sz w:val="28"/>
          <w:szCs w:val="28"/>
          <w:lang w:val="en-US"/>
        </w:rPr>
      </w:pPr>
    </w:p>
    <w:p w14:paraId="620C4266" w14:textId="77777777" w:rsidR="00F06A8E" w:rsidRPr="009168C6" w:rsidRDefault="00F06A8E" w:rsidP="00F93556">
      <w:pPr>
        <w:pStyle w:val="acctfourfigures"/>
        <w:tabs>
          <w:tab w:val="clear" w:pos="765"/>
          <w:tab w:val="left" w:pos="12049"/>
        </w:tabs>
        <w:spacing w:before="200" w:after="200" w:line="360" w:lineRule="exact"/>
        <w:rPr>
          <w:rFonts w:ascii="AngsanaUPC" w:hAnsi="AngsanaUPC" w:cs="AngsanaUPC"/>
          <w:sz w:val="28"/>
          <w:szCs w:val="28"/>
          <w:cs/>
          <w:lang w:val="en-US" w:bidi="th-TH"/>
        </w:rPr>
        <w:sectPr w:rsidR="00F06A8E" w:rsidRPr="009168C6" w:rsidSect="00F70B1D">
          <w:headerReference w:type="default" r:id="rId10"/>
          <w:pgSz w:w="16834" w:h="11909" w:orient="landscape" w:code="9"/>
          <w:pgMar w:top="1440" w:right="329" w:bottom="851" w:left="448" w:header="720" w:footer="0" w:gutter="0"/>
          <w:cols w:space="720"/>
          <w:docGrid w:linePitch="245"/>
        </w:sectPr>
      </w:pPr>
    </w:p>
    <w:p w14:paraId="0B5C25F7" w14:textId="77777777" w:rsidR="00674E73" w:rsidRPr="009168C6" w:rsidRDefault="00FB243E" w:rsidP="00976408">
      <w:pPr>
        <w:pStyle w:val="acctfourfigures"/>
        <w:numPr>
          <w:ilvl w:val="1"/>
          <w:numId w:val="25"/>
        </w:numPr>
        <w:tabs>
          <w:tab w:val="clear" w:pos="765"/>
        </w:tabs>
        <w:spacing w:line="360" w:lineRule="exact"/>
        <w:ind w:left="567" w:hanging="567"/>
        <w:rPr>
          <w:rFonts w:ascii="AngsanaUPC" w:hAnsi="AngsanaUPC" w:cs="AngsanaUPC"/>
          <w:sz w:val="28"/>
          <w:szCs w:val="28"/>
        </w:rPr>
      </w:pPr>
      <w:r w:rsidRPr="009168C6">
        <w:rPr>
          <w:rFonts w:ascii="AngsanaUPC" w:hAnsi="AngsanaUPC" w:cs="AngsanaUPC"/>
          <w:sz w:val="28"/>
          <w:szCs w:val="28"/>
        </w:rPr>
        <w:lastRenderedPageBreak/>
        <w:t>Movements of investment</w:t>
      </w:r>
      <w:r w:rsidR="0028595F" w:rsidRPr="009168C6">
        <w:rPr>
          <w:rFonts w:ascii="AngsanaUPC" w:hAnsi="AngsanaUPC" w:cs="AngsanaUPC"/>
          <w:sz w:val="28"/>
          <w:szCs w:val="28"/>
        </w:rPr>
        <w:t>s</w:t>
      </w:r>
      <w:r w:rsidRPr="009168C6">
        <w:rPr>
          <w:rFonts w:ascii="AngsanaUPC" w:hAnsi="AngsanaUPC" w:cs="AngsanaUPC"/>
          <w:sz w:val="28"/>
          <w:szCs w:val="28"/>
        </w:rPr>
        <w:t xml:space="preserve"> in associate</w:t>
      </w:r>
      <w:r w:rsidR="0028595F" w:rsidRPr="009168C6">
        <w:rPr>
          <w:rFonts w:ascii="AngsanaUPC" w:hAnsi="AngsanaUPC" w:cs="AngsanaUPC"/>
          <w:sz w:val="28"/>
          <w:szCs w:val="28"/>
        </w:rPr>
        <w:t>s</w:t>
      </w:r>
    </w:p>
    <w:p w14:paraId="69291F36" w14:textId="77777777" w:rsidR="00493C59" w:rsidRPr="009168C6" w:rsidRDefault="00E01F32" w:rsidP="00F93556">
      <w:pPr>
        <w:pStyle w:val="BodyText2"/>
        <w:spacing w:before="200" w:after="120" w:line="360" w:lineRule="exact"/>
        <w:ind w:left="567" w:right="261" w:firstLine="0"/>
        <w:jc w:val="thaiDistribute"/>
        <w:rPr>
          <w:rFonts w:ascii="AngsanaUPC" w:hAnsi="AngsanaUPC" w:cs="AngsanaUPC"/>
          <w:sz w:val="28"/>
          <w:szCs w:val="28"/>
        </w:rPr>
      </w:pPr>
      <w:r w:rsidRPr="009168C6">
        <w:rPr>
          <w:rFonts w:ascii="AngsanaUPC" w:hAnsi="AngsanaUPC" w:cs="AngsanaUPC"/>
          <w:sz w:val="28"/>
          <w:szCs w:val="28"/>
        </w:rPr>
        <w:t>Movement</w:t>
      </w:r>
      <w:r w:rsidR="004566E5" w:rsidRPr="009168C6">
        <w:rPr>
          <w:rFonts w:ascii="AngsanaUPC" w:hAnsi="AngsanaUPC" w:cs="AngsanaUPC"/>
          <w:sz w:val="28"/>
          <w:szCs w:val="28"/>
        </w:rPr>
        <w:t>s</w:t>
      </w:r>
      <w:r w:rsidRPr="009168C6">
        <w:rPr>
          <w:rFonts w:ascii="AngsanaUPC" w:hAnsi="AngsanaUPC" w:cs="AngsanaUPC"/>
          <w:sz w:val="28"/>
          <w:szCs w:val="28"/>
        </w:rPr>
        <w:t xml:space="preserve"> of </w:t>
      </w:r>
      <w:r w:rsidR="00414F5A" w:rsidRPr="009168C6">
        <w:rPr>
          <w:rFonts w:ascii="AngsanaUPC" w:hAnsi="AngsanaUPC" w:cs="AngsanaUPC"/>
          <w:sz w:val="28"/>
          <w:szCs w:val="28"/>
        </w:rPr>
        <w:t>i</w:t>
      </w:r>
      <w:r w:rsidR="00493C59" w:rsidRPr="009168C6">
        <w:rPr>
          <w:rFonts w:ascii="AngsanaUPC" w:hAnsi="AngsanaUPC" w:cs="AngsanaUPC"/>
          <w:sz w:val="28"/>
          <w:szCs w:val="28"/>
        </w:rPr>
        <w:t>nvestment</w:t>
      </w:r>
      <w:r w:rsidR="0028595F" w:rsidRPr="009168C6">
        <w:rPr>
          <w:rFonts w:ascii="AngsanaUPC" w:hAnsi="AngsanaUPC" w:cs="AngsanaUPC"/>
          <w:sz w:val="28"/>
          <w:szCs w:val="28"/>
        </w:rPr>
        <w:t>s</w:t>
      </w:r>
      <w:r w:rsidR="00493C59" w:rsidRPr="009168C6">
        <w:rPr>
          <w:rFonts w:ascii="AngsanaUPC" w:hAnsi="AngsanaUPC" w:cs="AngsanaUPC"/>
          <w:sz w:val="28"/>
          <w:szCs w:val="28"/>
        </w:rPr>
        <w:t xml:space="preserve"> in associate</w:t>
      </w:r>
      <w:r w:rsidR="004566E5" w:rsidRPr="009168C6">
        <w:rPr>
          <w:rFonts w:ascii="AngsanaUPC" w:hAnsi="AngsanaUPC" w:cs="AngsanaUPC"/>
          <w:sz w:val="28"/>
          <w:szCs w:val="28"/>
        </w:rPr>
        <w:t>s</w:t>
      </w:r>
      <w:r w:rsidR="00493C59" w:rsidRPr="009168C6">
        <w:rPr>
          <w:rFonts w:ascii="AngsanaUPC" w:hAnsi="AngsanaUPC" w:cs="AngsanaUPC"/>
          <w:sz w:val="28"/>
          <w:szCs w:val="28"/>
        </w:rPr>
        <w:t xml:space="preserve"> during the </w:t>
      </w:r>
      <w:r w:rsidR="00702DBA" w:rsidRPr="009168C6">
        <w:rPr>
          <w:rFonts w:ascii="AngsanaUPC" w:hAnsi="AngsanaUPC" w:cs="AngsanaUPC"/>
          <w:sz w:val="28"/>
          <w:szCs w:val="28"/>
        </w:rPr>
        <w:t xml:space="preserve">year </w:t>
      </w:r>
      <w:r w:rsidR="00C30FE9" w:rsidRPr="009168C6">
        <w:rPr>
          <w:rFonts w:ascii="AngsanaUPC" w:hAnsi="AngsanaUPC" w:cs="AngsanaUPC"/>
          <w:sz w:val="28"/>
          <w:szCs w:val="28"/>
        </w:rPr>
        <w:t xml:space="preserve">ended </w:t>
      </w:r>
      <w:r w:rsidR="00702DBA" w:rsidRPr="009168C6">
        <w:rPr>
          <w:rFonts w:ascii="AngsanaUPC" w:hAnsi="AngsanaUPC" w:cs="AngsanaUPC"/>
          <w:sz w:val="28"/>
          <w:szCs w:val="28"/>
        </w:rPr>
        <w:t xml:space="preserve">31 December </w:t>
      </w:r>
      <w:r w:rsidR="00DE2B29" w:rsidRPr="009168C6">
        <w:rPr>
          <w:rFonts w:ascii="AngsanaUPC" w:hAnsi="AngsanaUPC" w:cs="AngsanaUPC"/>
          <w:sz w:val="28"/>
          <w:szCs w:val="28"/>
        </w:rPr>
        <w:t xml:space="preserve">2023 </w:t>
      </w:r>
      <w:r w:rsidR="00C30FE9" w:rsidRPr="009168C6">
        <w:rPr>
          <w:rFonts w:ascii="AngsanaUPC" w:hAnsi="AngsanaUPC" w:cs="AngsanaUPC"/>
          <w:sz w:val="28"/>
          <w:szCs w:val="28"/>
        </w:rPr>
        <w:t xml:space="preserve">and </w:t>
      </w:r>
      <w:r w:rsidR="00C86A17" w:rsidRPr="009168C6">
        <w:rPr>
          <w:rFonts w:ascii="AngsanaUPC" w:hAnsi="AngsanaUPC" w:cs="AngsanaUPC"/>
          <w:sz w:val="28"/>
          <w:szCs w:val="28"/>
        </w:rPr>
        <w:t>2022</w:t>
      </w:r>
      <w:r w:rsidR="00C30FE9" w:rsidRPr="009168C6">
        <w:rPr>
          <w:rFonts w:ascii="AngsanaUPC" w:hAnsi="AngsanaUPC" w:cs="AngsanaUPC"/>
          <w:sz w:val="28"/>
          <w:szCs w:val="28"/>
        </w:rPr>
        <w:t xml:space="preserve"> </w:t>
      </w:r>
      <w:r w:rsidR="00374737" w:rsidRPr="009168C6">
        <w:rPr>
          <w:rFonts w:ascii="AngsanaUPC" w:hAnsi="AngsanaUPC" w:cs="AngsanaUPC"/>
          <w:sz w:val="28"/>
          <w:szCs w:val="28"/>
        </w:rPr>
        <w:t>are</w:t>
      </w:r>
      <w:r w:rsidR="00493C59" w:rsidRPr="009168C6">
        <w:rPr>
          <w:rFonts w:ascii="AngsanaUPC" w:hAnsi="AngsanaUPC" w:cs="AngsanaUPC"/>
          <w:sz w:val="28"/>
          <w:szCs w:val="28"/>
        </w:rPr>
        <w:t xml:space="preserve"> as follows:</w:t>
      </w:r>
    </w:p>
    <w:tbl>
      <w:tblPr>
        <w:tblW w:w="9195" w:type="dxa"/>
        <w:tblInd w:w="558" w:type="dxa"/>
        <w:tblLayout w:type="fixed"/>
        <w:tblLook w:val="0000" w:firstRow="0" w:lastRow="0" w:firstColumn="0" w:lastColumn="0" w:noHBand="0" w:noVBand="0"/>
      </w:tblPr>
      <w:tblGrid>
        <w:gridCol w:w="3236"/>
        <w:gridCol w:w="1274"/>
        <w:gridCol w:w="281"/>
        <w:gridCol w:w="1420"/>
        <w:gridCol w:w="236"/>
        <w:gridCol w:w="1179"/>
        <w:gridCol w:w="291"/>
        <w:gridCol w:w="1278"/>
      </w:tblGrid>
      <w:tr w:rsidR="00021AC1" w:rsidRPr="009168C6" w14:paraId="215D9C9C" w14:textId="77777777" w:rsidTr="00492162">
        <w:trPr>
          <w:trHeight w:hRule="exact" w:val="397"/>
        </w:trPr>
        <w:tc>
          <w:tcPr>
            <w:tcW w:w="5000" w:type="pct"/>
            <w:gridSpan w:val="8"/>
            <w:vAlign w:val="center"/>
          </w:tcPr>
          <w:p w14:paraId="699F5A71"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021AC1" w:rsidRPr="009168C6" w14:paraId="15DFC5FC" w14:textId="77777777" w:rsidTr="00021AC1">
        <w:trPr>
          <w:trHeight w:hRule="exact" w:val="397"/>
        </w:trPr>
        <w:tc>
          <w:tcPr>
            <w:tcW w:w="1760" w:type="pct"/>
            <w:vAlign w:val="center"/>
          </w:tcPr>
          <w:p w14:paraId="1F4DD44E" w14:textId="77777777" w:rsidR="00021AC1" w:rsidRPr="009168C6" w:rsidRDefault="00021AC1"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07D680B1"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4B13BD4C"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4" w:type="pct"/>
            <w:gridSpan w:val="3"/>
            <w:tcBorders>
              <w:bottom w:val="single" w:sz="4" w:space="0" w:color="auto"/>
            </w:tcBorders>
            <w:shd w:val="clear" w:color="auto" w:fill="auto"/>
          </w:tcPr>
          <w:p w14:paraId="4F51F2E3"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021AC1" w:rsidRPr="009168C6" w14:paraId="17908FE6" w14:textId="77777777" w:rsidTr="00BB7A40">
        <w:trPr>
          <w:trHeight w:val="374"/>
        </w:trPr>
        <w:tc>
          <w:tcPr>
            <w:tcW w:w="1760" w:type="pct"/>
            <w:vAlign w:val="center"/>
          </w:tcPr>
          <w:p w14:paraId="44BB0E04" w14:textId="77777777" w:rsidR="00021AC1" w:rsidRPr="009168C6" w:rsidRDefault="00021AC1" w:rsidP="00F93556">
            <w:pPr>
              <w:pStyle w:val="acctfourfigures"/>
              <w:tabs>
                <w:tab w:val="clear" w:pos="765"/>
              </w:tabs>
              <w:spacing w:line="240" w:lineRule="auto"/>
              <w:ind w:left="435" w:hanging="426"/>
              <w:rPr>
                <w:rFonts w:ascii="AngsanaUPC" w:hAnsi="AngsanaUPC" w:cs="AngsanaUPC"/>
                <w:b/>
                <w:bCs/>
                <w:sz w:val="28"/>
                <w:szCs w:val="28"/>
              </w:rPr>
            </w:pPr>
          </w:p>
        </w:tc>
        <w:tc>
          <w:tcPr>
            <w:tcW w:w="693" w:type="pct"/>
            <w:tcBorders>
              <w:top w:val="single" w:sz="4" w:space="0" w:color="auto"/>
              <w:bottom w:val="single" w:sz="4" w:space="0" w:color="auto"/>
            </w:tcBorders>
            <w:shd w:val="clear" w:color="auto" w:fill="auto"/>
          </w:tcPr>
          <w:p w14:paraId="57159581"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 xml:space="preserve">  2023</w:t>
            </w:r>
          </w:p>
        </w:tc>
        <w:tc>
          <w:tcPr>
            <w:tcW w:w="153" w:type="pct"/>
            <w:tcBorders>
              <w:top w:val="single" w:sz="4" w:space="0" w:color="auto"/>
            </w:tcBorders>
            <w:shd w:val="clear" w:color="auto" w:fill="auto"/>
          </w:tcPr>
          <w:p w14:paraId="72155ED6"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772" w:type="pct"/>
            <w:tcBorders>
              <w:bottom w:val="single" w:sz="4" w:space="0" w:color="auto"/>
            </w:tcBorders>
            <w:shd w:val="clear" w:color="auto" w:fill="auto"/>
          </w:tcPr>
          <w:p w14:paraId="38E423F0"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28" w:type="pct"/>
            <w:shd w:val="clear" w:color="auto" w:fill="auto"/>
          </w:tcPr>
          <w:p w14:paraId="2343931E"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41" w:type="pct"/>
            <w:tcBorders>
              <w:top w:val="single" w:sz="4" w:space="0" w:color="auto"/>
              <w:bottom w:val="single" w:sz="4" w:space="0" w:color="auto"/>
            </w:tcBorders>
            <w:shd w:val="clear" w:color="auto" w:fill="auto"/>
          </w:tcPr>
          <w:p w14:paraId="726FB312"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 xml:space="preserve">   2023</w:t>
            </w:r>
          </w:p>
        </w:tc>
        <w:tc>
          <w:tcPr>
            <w:tcW w:w="158" w:type="pct"/>
          </w:tcPr>
          <w:p w14:paraId="4235BD30"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95" w:type="pct"/>
            <w:tcBorders>
              <w:bottom w:val="single" w:sz="4" w:space="0" w:color="auto"/>
            </w:tcBorders>
            <w:shd w:val="clear" w:color="auto" w:fill="auto"/>
          </w:tcPr>
          <w:p w14:paraId="22A7B9D3" w14:textId="77777777" w:rsidR="00021AC1" w:rsidRPr="009168C6" w:rsidRDefault="00021AC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2" w:hanging="108"/>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9738CC" w:rsidRPr="009168C6" w14:paraId="638B5B69" w14:textId="77777777" w:rsidTr="005F7B50">
        <w:trPr>
          <w:trHeight w:hRule="exact" w:val="397"/>
        </w:trPr>
        <w:tc>
          <w:tcPr>
            <w:tcW w:w="1760" w:type="pct"/>
          </w:tcPr>
          <w:p w14:paraId="1FED1F88" w14:textId="77777777" w:rsidR="009738CC" w:rsidRPr="009168C6" w:rsidRDefault="009738CC"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b/>
                <w:bCs/>
                <w:sz w:val="28"/>
                <w:szCs w:val="28"/>
                <w:cs/>
              </w:rPr>
            </w:pPr>
            <w:r w:rsidRPr="009168C6">
              <w:rPr>
                <w:rFonts w:ascii="AngsanaUPC" w:hAnsi="AngsanaUPC" w:cs="AngsanaUPC"/>
                <w:snapToGrid w:val="0"/>
                <w:sz w:val="28"/>
                <w:szCs w:val="28"/>
                <w:lang w:val="en-GB" w:eastAsia="th-TH"/>
              </w:rPr>
              <w:t>At 1 January</w:t>
            </w:r>
          </w:p>
        </w:tc>
        <w:tc>
          <w:tcPr>
            <w:tcW w:w="693" w:type="pct"/>
            <w:vAlign w:val="center"/>
          </w:tcPr>
          <w:p w14:paraId="66DF67FD"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z w:val="28"/>
                <w:szCs w:val="28"/>
                <w:cs/>
              </w:rPr>
            </w:pPr>
            <w:r w:rsidRPr="009168C6">
              <w:rPr>
                <w:rFonts w:ascii="AngsanaUPC" w:eastAsia="Arial Unicode MS" w:hAnsi="AngsanaUPC" w:cs="AngsanaUPC"/>
                <w:b w:val="0"/>
                <w:bCs w:val="0"/>
                <w:sz w:val="28"/>
                <w:szCs w:val="28"/>
                <w:cs/>
              </w:rPr>
              <w:t>-</w:t>
            </w:r>
          </w:p>
        </w:tc>
        <w:tc>
          <w:tcPr>
            <w:tcW w:w="153" w:type="pct"/>
            <w:vAlign w:val="center"/>
          </w:tcPr>
          <w:p w14:paraId="23A54EF8"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772" w:type="pct"/>
            <w:vAlign w:val="center"/>
          </w:tcPr>
          <w:p w14:paraId="17D355D1" w14:textId="77777777" w:rsidR="009738CC" w:rsidRPr="009168C6" w:rsidRDefault="009738CC" w:rsidP="00F93556">
            <w:pPr>
              <w:pStyle w:val="Heading1"/>
              <w:numPr>
                <w:ilvl w:val="0"/>
                <w:numId w:val="0"/>
              </w:numPr>
              <w:ind w:right="173"/>
              <w:jc w:val="right"/>
              <w:rPr>
                <w:rFonts w:ascii="AngsanaUPC" w:eastAsia="Arial Unicode MS" w:hAnsi="AngsanaUPC" w:cs="AngsanaUPC"/>
                <w:b w:val="0"/>
                <w:bCs w:val="0"/>
                <w:sz w:val="28"/>
                <w:szCs w:val="28"/>
                <w:cs/>
              </w:rPr>
            </w:pPr>
            <w:r w:rsidRPr="009168C6">
              <w:rPr>
                <w:rFonts w:ascii="AngsanaUPC" w:eastAsia="Arial Unicode MS" w:hAnsi="AngsanaUPC" w:cs="AngsanaUPC"/>
                <w:b w:val="0"/>
                <w:bCs w:val="0"/>
                <w:sz w:val="28"/>
                <w:szCs w:val="28"/>
                <w:cs/>
              </w:rPr>
              <w:t>-</w:t>
            </w:r>
          </w:p>
        </w:tc>
        <w:tc>
          <w:tcPr>
            <w:tcW w:w="128" w:type="pct"/>
            <w:vAlign w:val="center"/>
          </w:tcPr>
          <w:p w14:paraId="218FDE9C"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641" w:type="pct"/>
            <w:shd w:val="clear" w:color="auto" w:fill="auto"/>
            <w:vAlign w:val="center"/>
          </w:tcPr>
          <w:p w14:paraId="275BDC8B"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z w:val="28"/>
                <w:szCs w:val="28"/>
              </w:rPr>
            </w:pPr>
            <w:r w:rsidRPr="009168C6">
              <w:rPr>
                <w:rFonts w:ascii="AngsanaUPC" w:eastAsia="Arial Unicode MS" w:hAnsi="AngsanaUPC" w:cs="AngsanaUPC"/>
                <w:b w:val="0"/>
                <w:bCs w:val="0"/>
                <w:sz w:val="28"/>
                <w:szCs w:val="28"/>
                <w:cs/>
              </w:rPr>
              <w:t>-</w:t>
            </w:r>
          </w:p>
        </w:tc>
        <w:tc>
          <w:tcPr>
            <w:tcW w:w="158" w:type="pct"/>
            <w:vAlign w:val="center"/>
          </w:tcPr>
          <w:p w14:paraId="0A287A1F"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695" w:type="pct"/>
          </w:tcPr>
          <w:p w14:paraId="4DE19E86" w14:textId="77777777" w:rsidR="009738CC" w:rsidRPr="009168C6" w:rsidRDefault="009738CC" w:rsidP="00F93556">
            <w:pPr>
              <w:pStyle w:val="Heading1"/>
              <w:numPr>
                <w:ilvl w:val="0"/>
                <w:numId w:val="0"/>
              </w:numPr>
              <w:ind w:right="114"/>
              <w:jc w:val="right"/>
              <w:rPr>
                <w:rFonts w:ascii="AngsanaUPC" w:eastAsia="Arial Unicode MS" w:hAnsi="AngsanaUPC" w:cs="AngsanaUPC"/>
                <w:b w:val="0"/>
                <w:bCs w:val="0"/>
                <w:sz w:val="28"/>
                <w:szCs w:val="28"/>
              </w:rPr>
            </w:pPr>
            <w:r w:rsidRPr="009168C6">
              <w:rPr>
                <w:rFonts w:ascii="AngsanaUPC" w:hAnsi="AngsanaUPC" w:cs="AngsanaUPC"/>
                <w:color w:val="000000"/>
                <w:sz w:val="28"/>
                <w:szCs w:val="28"/>
                <w:cs/>
              </w:rPr>
              <w:t>-</w:t>
            </w:r>
          </w:p>
        </w:tc>
      </w:tr>
      <w:tr w:rsidR="009738CC" w:rsidRPr="009168C6" w14:paraId="075145CF" w14:textId="77777777" w:rsidTr="005F7B50">
        <w:trPr>
          <w:trHeight w:hRule="exact" w:val="397"/>
        </w:trPr>
        <w:tc>
          <w:tcPr>
            <w:tcW w:w="1760" w:type="pct"/>
          </w:tcPr>
          <w:p w14:paraId="743EB816" w14:textId="77777777" w:rsidR="009738CC" w:rsidRPr="009168C6" w:rsidRDefault="000A4F7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sz w:val="28"/>
                <w:szCs w:val="28"/>
                <w:cs/>
              </w:rPr>
            </w:pPr>
            <w:r w:rsidRPr="009168C6">
              <w:rPr>
                <w:rFonts w:ascii="AngsanaUPC" w:eastAsia="Cordia New" w:hAnsi="AngsanaUPC" w:cs="AngsanaUPC"/>
                <w:sz w:val="28"/>
                <w:szCs w:val="28"/>
              </w:rPr>
              <w:t xml:space="preserve">Acquisition </w:t>
            </w:r>
            <w:r w:rsidR="00143F32" w:rsidRPr="009168C6">
              <w:rPr>
                <w:rFonts w:ascii="AngsanaUPC" w:eastAsia="Cordia New" w:hAnsi="AngsanaUPC" w:cs="AngsanaUPC"/>
                <w:sz w:val="28"/>
                <w:szCs w:val="28"/>
              </w:rPr>
              <w:t xml:space="preserve">of </w:t>
            </w:r>
            <w:r w:rsidR="00143F32" w:rsidRPr="009168C6">
              <w:rPr>
                <w:rFonts w:ascii="AngsanaUPC" w:hAnsi="AngsanaUPC" w:cs="AngsanaUPC"/>
                <w:sz w:val="28"/>
                <w:szCs w:val="28"/>
              </w:rPr>
              <w:t>investments</w:t>
            </w:r>
          </w:p>
        </w:tc>
        <w:tc>
          <w:tcPr>
            <w:tcW w:w="693" w:type="pct"/>
            <w:vAlign w:val="center"/>
          </w:tcPr>
          <w:p w14:paraId="2529283E"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153" w:type="pct"/>
            <w:vAlign w:val="center"/>
          </w:tcPr>
          <w:p w14:paraId="36F99CEE"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center"/>
          </w:tcPr>
          <w:p w14:paraId="2106181A" w14:textId="77777777" w:rsidR="009738CC" w:rsidRPr="009168C6" w:rsidRDefault="009738CC" w:rsidP="00F93556">
            <w:pPr>
              <w:pStyle w:val="Heading1"/>
              <w:numPr>
                <w:ilvl w:val="0"/>
                <w:numId w:val="0"/>
              </w:numPr>
              <w:ind w:right="102"/>
              <w:jc w:val="right"/>
              <w:rPr>
                <w:rFonts w:ascii="AngsanaUPC" w:eastAsia="Arial Unicode MS" w:hAnsi="AngsanaUPC" w:cs="AngsanaUPC"/>
                <w:b w:val="0"/>
                <w:bCs w:val="0"/>
                <w:spacing w:val="-2"/>
                <w:sz w:val="28"/>
                <w:szCs w:val="28"/>
                <w:lang w:val="en-US"/>
              </w:rPr>
            </w:pPr>
          </w:p>
        </w:tc>
        <w:tc>
          <w:tcPr>
            <w:tcW w:w="128" w:type="pct"/>
            <w:vAlign w:val="center"/>
          </w:tcPr>
          <w:p w14:paraId="01D7556C"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41" w:type="pct"/>
            <w:shd w:val="clear" w:color="auto" w:fill="auto"/>
            <w:vAlign w:val="center"/>
          </w:tcPr>
          <w:p w14:paraId="3CF4B7A6"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158" w:type="pct"/>
            <w:vAlign w:val="center"/>
          </w:tcPr>
          <w:p w14:paraId="1336239E"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5" w:type="pct"/>
          </w:tcPr>
          <w:p w14:paraId="1F011361" w14:textId="77777777" w:rsidR="009738CC" w:rsidRPr="009168C6" w:rsidRDefault="009738CC" w:rsidP="00F93556">
            <w:pPr>
              <w:pStyle w:val="Heading1"/>
              <w:numPr>
                <w:ilvl w:val="0"/>
                <w:numId w:val="0"/>
              </w:numPr>
              <w:ind w:right="102"/>
              <w:jc w:val="right"/>
              <w:rPr>
                <w:rFonts w:ascii="AngsanaUPC" w:eastAsia="Arial Unicode MS" w:hAnsi="AngsanaUPC" w:cs="AngsanaUPC"/>
                <w:b w:val="0"/>
                <w:bCs w:val="0"/>
                <w:spacing w:val="-2"/>
                <w:sz w:val="28"/>
                <w:szCs w:val="28"/>
                <w:lang w:val="en-US"/>
              </w:rPr>
            </w:pPr>
            <w:r w:rsidRPr="009168C6">
              <w:rPr>
                <w:rFonts w:ascii="AngsanaUPC" w:hAnsi="AngsanaUPC" w:cs="AngsanaUPC"/>
                <w:color w:val="000000"/>
                <w:sz w:val="28"/>
                <w:szCs w:val="28"/>
              </w:rPr>
              <w:t>-</w:t>
            </w:r>
          </w:p>
        </w:tc>
      </w:tr>
      <w:tr w:rsidR="009738CC" w:rsidRPr="009168C6" w14:paraId="59F3A75D" w14:textId="77777777" w:rsidTr="005F7B50">
        <w:trPr>
          <w:trHeight w:hRule="exact" w:val="397"/>
        </w:trPr>
        <w:tc>
          <w:tcPr>
            <w:tcW w:w="1760" w:type="pct"/>
            <w:vAlign w:val="bottom"/>
          </w:tcPr>
          <w:p w14:paraId="53EFDA4F" w14:textId="31EAD1CC" w:rsidR="009738CC" w:rsidRPr="009168C6" w:rsidRDefault="00143F3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8"/>
              <w:jc w:val="both"/>
              <w:rPr>
                <w:rFonts w:ascii="AngsanaUPC" w:eastAsia="Cordia New" w:hAnsi="AngsanaUPC" w:cs="AngsanaUPC"/>
                <w:b/>
                <w:bCs/>
                <w:sz w:val="28"/>
                <w:szCs w:val="28"/>
                <w:cs/>
              </w:rPr>
            </w:pPr>
            <w:r w:rsidRPr="009168C6">
              <w:rPr>
                <w:rFonts w:ascii="AngsanaUPC" w:eastAsia="Cordia New" w:hAnsi="AngsanaUPC" w:cs="AngsanaUPC"/>
                <w:sz w:val="28"/>
                <w:szCs w:val="28"/>
              </w:rPr>
              <w:t xml:space="preserve">during the </w:t>
            </w:r>
            <w:r w:rsidR="00DE600E">
              <w:rPr>
                <w:rFonts w:ascii="AngsanaUPC" w:eastAsia="Cordia New" w:hAnsi="AngsanaUPC" w:cs="AngsanaUPC"/>
                <w:sz w:val="28"/>
                <w:szCs w:val="28"/>
              </w:rPr>
              <w:t>years</w:t>
            </w:r>
          </w:p>
        </w:tc>
        <w:tc>
          <w:tcPr>
            <w:tcW w:w="693" w:type="pct"/>
            <w:vAlign w:val="center"/>
          </w:tcPr>
          <w:p w14:paraId="3396E6CF"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cs/>
              </w:rPr>
            </w:pPr>
            <w:r w:rsidRPr="009168C6">
              <w:rPr>
                <w:rFonts w:ascii="AngsanaUPC" w:eastAsia="Arial Unicode MS" w:hAnsi="AngsanaUPC" w:cs="AngsanaUPC"/>
                <w:b w:val="0"/>
                <w:bCs w:val="0"/>
                <w:spacing w:val="-2"/>
                <w:sz w:val="28"/>
                <w:szCs w:val="28"/>
                <w:cs/>
              </w:rPr>
              <w:t>2,200</w:t>
            </w:r>
          </w:p>
        </w:tc>
        <w:tc>
          <w:tcPr>
            <w:tcW w:w="153" w:type="pct"/>
            <w:vAlign w:val="center"/>
          </w:tcPr>
          <w:p w14:paraId="3F21726F"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72" w:type="pct"/>
            <w:vAlign w:val="center"/>
          </w:tcPr>
          <w:p w14:paraId="012FE0FF" w14:textId="77777777" w:rsidR="009738CC" w:rsidRPr="009168C6" w:rsidRDefault="009738CC" w:rsidP="00F93556">
            <w:pPr>
              <w:pStyle w:val="Heading1"/>
              <w:numPr>
                <w:ilvl w:val="0"/>
                <w:numId w:val="0"/>
              </w:numPr>
              <w:ind w:right="173"/>
              <w:jc w:val="right"/>
              <w:rPr>
                <w:rFonts w:ascii="AngsanaUPC" w:eastAsia="Arial Unicode MS" w:hAnsi="AngsanaUPC" w:cs="AngsanaUPC"/>
                <w:b w:val="0"/>
                <w:bCs w:val="0"/>
                <w:spacing w:val="-2"/>
                <w:sz w:val="28"/>
                <w:szCs w:val="28"/>
                <w:cs/>
              </w:rPr>
            </w:pPr>
            <w:r w:rsidRPr="009168C6">
              <w:rPr>
                <w:rFonts w:ascii="AngsanaUPC" w:eastAsia="Arial Unicode MS" w:hAnsi="AngsanaUPC" w:cs="AngsanaUPC"/>
                <w:b w:val="0"/>
                <w:bCs w:val="0"/>
                <w:sz w:val="28"/>
                <w:szCs w:val="28"/>
                <w:cs/>
              </w:rPr>
              <w:t>-</w:t>
            </w:r>
          </w:p>
        </w:tc>
        <w:tc>
          <w:tcPr>
            <w:tcW w:w="128" w:type="pct"/>
            <w:vAlign w:val="center"/>
          </w:tcPr>
          <w:p w14:paraId="24D753DB"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41" w:type="pct"/>
            <w:shd w:val="clear" w:color="auto" w:fill="auto"/>
            <w:vAlign w:val="center"/>
          </w:tcPr>
          <w:p w14:paraId="73B8BB65"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r w:rsidRPr="009168C6">
              <w:rPr>
                <w:rFonts w:ascii="AngsanaUPC" w:eastAsia="Arial Unicode MS" w:hAnsi="AngsanaUPC" w:cs="AngsanaUPC"/>
                <w:b w:val="0"/>
                <w:bCs w:val="0"/>
                <w:spacing w:val="-2"/>
                <w:sz w:val="28"/>
                <w:szCs w:val="28"/>
                <w:cs/>
              </w:rPr>
              <w:t>2,200</w:t>
            </w:r>
          </w:p>
        </w:tc>
        <w:tc>
          <w:tcPr>
            <w:tcW w:w="158" w:type="pct"/>
            <w:vAlign w:val="center"/>
          </w:tcPr>
          <w:p w14:paraId="10F9F7EF"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695" w:type="pct"/>
            <w:vAlign w:val="bottom"/>
          </w:tcPr>
          <w:p w14:paraId="60A94CC9" w14:textId="77777777" w:rsidR="009738CC" w:rsidRPr="009168C6" w:rsidRDefault="009738CC" w:rsidP="00F93556">
            <w:pPr>
              <w:pStyle w:val="Heading1"/>
              <w:numPr>
                <w:ilvl w:val="0"/>
                <w:numId w:val="0"/>
              </w:numPr>
              <w:ind w:right="102"/>
              <w:jc w:val="right"/>
              <w:rPr>
                <w:rFonts w:ascii="AngsanaUPC" w:eastAsia="Arial Unicode MS" w:hAnsi="AngsanaUPC" w:cs="AngsanaUPC"/>
                <w:b w:val="0"/>
                <w:bCs w:val="0"/>
                <w:spacing w:val="-2"/>
                <w:sz w:val="28"/>
                <w:szCs w:val="28"/>
              </w:rPr>
            </w:pPr>
            <w:r w:rsidRPr="009168C6">
              <w:rPr>
                <w:rFonts w:ascii="AngsanaUPC" w:hAnsi="AngsanaUPC" w:cs="AngsanaUPC"/>
                <w:b w:val="0"/>
                <w:bCs w:val="0"/>
                <w:color w:val="000000"/>
                <w:sz w:val="28"/>
                <w:szCs w:val="28"/>
                <w:cs/>
              </w:rPr>
              <w:t>-</w:t>
            </w:r>
          </w:p>
        </w:tc>
      </w:tr>
      <w:tr w:rsidR="009738CC" w:rsidRPr="009168C6" w14:paraId="59F6EDAC" w14:textId="77777777" w:rsidTr="005F7B50">
        <w:trPr>
          <w:trHeight w:hRule="exact" w:val="403"/>
        </w:trPr>
        <w:tc>
          <w:tcPr>
            <w:tcW w:w="1760" w:type="pct"/>
            <w:vAlign w:val="bottom"/>
          </w:tcPr>
          <w:p w14:paraId="73688DA6" w14:textId="77777777" w:rsidR="009738CC" w:rsidRPr="009168C6" w:rsidRDefault="009738CC" w:rsidP="00F93556">
            <w:pPr>
              <w:spacing w:line="276" w:lineRule="auto"/>
              <w:rPr>
                <w:rFonts w:ascii="AngsanaUPC" w:hAnsi="AngsanaUPC" w:cs="AngsanaUPC"/>
                <w:b/>
                <w:bCs/>
                <w:spacing w:val="-2"/>
                <w:sz w:val="28"/>
                <w:szCs w:val="28"/>
              </w:rPr>
            </w:pPr>
            <w:r w:rsidRPr="009168C6">
              <w:rPr>
                <w:rFonts w:ascii="AngsanaUPC" w:hAnsi="AngsanaUPC" w:cs="AngsanaUPC"/>
                <w:b/>
                <w:bCs/>
                <w:snapToGrid w:val="0"/>
                <w:sz w:val="28"/>
                <w:szCs w:val="28"/>
                <w:lang w:val="en-GB" w:eastAsia="th-TH"/>
              </w:rPr>
              <w:t xml:space="preserve">At </w:t>
            </w:r>
            <w:r w:rsidR="00EB2A5F" w:rsidRPr="009168C6">
              <w:rPr>
                <w:rFonts w:ascii="AngsanaUPC" w:hAnsi="AngsanaUPC" w:cs="AngsanaUPC"/>
                <w:b/>
                <w:bCs/>
                <w:snapToGrid w:val="0"/>
                <w:sz w:val="28"/>
                <w:szCs w:val="28"/>
                <w:lang w:val="en-AU" w:eastAsia="th-TH"/>
              </w:rPr>
              <w:t>31 December</w:t>
            </w:r>
          </w:p>
        </w:tc>
        <w:tc>
          <w:tcPr>
            <w:tcW w:w="693" w:type="pct"/>
            <w:tcBorders>
              <w:top w:val="single" w:sz="4" w:space="0" w:color="auto"/>
              <w:bottom w:val="double" w:sz="4" w:space="0" w:color="auto"/>
            </w:tcBorders>
            <w:vAlign w:val="center"/>
          </w:tcPr>
          <w:p w14:paraId="0D0F049B"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spacing w:val="-2"/>
                <w:sz w:val="28"/>
                <w:szCs w:val="28"/>
                <w:cs/>
              </w:rPr>
            </w:pPr>
            <w:r w:rsidRPr="009168C6">
              <w:rPr>
                <w:rFonts w:ascii="AngsanaUPC" w:eastAsia="Arial Unicode MS" w:hAnsi="AngsanaUPC" w:cs="AngsanaUPC"/>
                <w:spacing w:val="-2"/>
                <w:sz w:val="28"/>
                <w:szCs w:val="28"/>
                <w:cs/>
              </w:rPr>
              <w:t>2,200</w:t>
            </w:r>
          </w:p>
        </w:tc>
        <w:tc>
          <w:tcPr>
            <w:tcW w:w="153" w:type="pct"/>
            <w:vAlign w:val="center"/>
          </w:tcPr>
          <w:p w14:paraId="143065FC" w14:textId="77777777" w:rsidR="009738CC" w:rsidRPr="009168C6" w:rsidRDefault="009738CC" w:rsidP="00F93556">
            <w:pPr>
              <w:pStyle w:val="acctfourfigures"/>
              <w:tabs>
                <w:tab w:val="clear" w:pos="765"/>
                <w:tab w:val="decimal" w:pos="920"/>
                <w:tab w:val="decimal" w:pos="1053"/>
              </w:tabs>
              <w:spacing w:line="276" w:lineRule="auto"/>
              <w:ind w:left="-79" w:right="65"/>
              <w:rPr>
                <w:rFonts w:ascii="AngsanaUPC" w:eastAsia="Arial Unicode MS" w:hAnsi="AngsanaUPC" w:cs="AngsanaUPC"/>
                <w:b/>
                <w:bCs/>
                <w:spacing w:val="-2"/>
                <w:sz w:val="28"/>
                <w:szCs w:val="28"/>
                <w:lang w:val="en-US" w:bidi="th-TH"/>
              </w:rPr>
            </w:pPr>
          </w:p>
        </w:tc>
        <w:tc>
          <w:tcPr>
            <w:tcW w:w="772" w:type="pct"/>
            <w:tcBorders>
              <w:top w:val="single" w:sz="4" w:space="0" w:color="auto"/>
              <w:bottom w:val="double" w:sz="4" w:space="0" w:color="auto"/>
            </w:tcBorders>
            <w:vAlign w:val="center"/>
          </w:tcPr>
          <w:p w14:paraId="1FC52674" w14:textId="77777777" w:rsidR="009738CC" w:rsidRPr="009168C6" w:rsidRDefault="009738CC" w:rsidP="00F93556">
            <w:pPr>
              <w:pStyle w:val="Heading1"/>
              <w:numPr>
                <w:ilvl w:val="0"/>
                <w:numId w:val="0"/>
              </w:numPr>
              <w:ind w:right="173"/>
              <w:jc w:val="right"/>
              <w:rPr>
                <w:rFonts w:ascii="AngsanaUPC" w:hAnsi="AngsanaUPC" w:cs="AngsanaUPC"/>
                <w:b w:val="0"/>
                <w:bCs w:val="0"/>
                <w:spacing w:val="-2"/>
                <w:sz w:val="28"/>
                <w:szCs w:val="28"/>
                <w:cs/>
                <w:lang w:val="en-US"/>
              </w:rPr>
            </w:pPr>
            <w:r w:rsidRPr="009168C6">
              <w:rPr>
                <w:rFonts w:ascii="AngsanaUPC" w:hAnsi="AngsanaUPC" w:cs="AngsanaUPC"/>
                <w:spacing w:val="-2"/>
                <w:sz w:val="28"/>
                <w:szCs w:val="28"/>
                <w:cs/>
              </w:rPr>
              <w:t>-</w:t>
            </w:r>
          </w:p>
        </w:tc>
        <w:tc>
          <w:tcPr>
            <w:tcW w:w="128" w:type="pct"/>
            <w:vAlign w:val="center"/>
          </w:tcPr>
          <w:p w14:paraId="6960E291" w14:textId="77777777" w:rsidR="009738CC" w:rsidRPr="009168C6" w:rsidRDefault="009738CC" w:rsidP="00F93556">
            <w:pPr>
              <w:pStyle w:val="acctfourfigures"/>
              <w:tabs>
                <w:tab w:val="clear" w:pos="765"/>
              </w:tabs>
              <w:spacing w:line="240" w:lineRule="atLeast"/>
              <w:ind w:left="-79" w:right="19"/>
              <w:jc w:val="center"/>
              <w:rPr>
                <w:rFonts w:ascii="AngsanaUPC" w:hAnsi="AngsanaUPC" w:cs="AngsanaUPC"/>
                <w:b/>
                <w:bCs/>
                <w:spacing w:val="-2"/>
                <w:sz w:val="28"/>
                <w:szCs w:val="28"/>
                <w:lang w:val="en-US" w:bidi="th-TH"/>
              </w:rPr>
            </w:pPr>
          </w:p>
        </w:tc>
        <w:tc>
          <w:tcPr>
            <w:tcW w:w="641" w:type="pct"/>
            <w:tcBorders>
              <w:top w:val="single" w:sz="4" w:space="0" w:color="auto"/>
              <w:bottom w:val="double" w:sz="4" w:space="0" w:color="auto"/>
            </w:tcBorders>
            <w:shd w:val="clear" w:color="auto" w:fill="auto"/>
            <w:vAlign w:val="center"/>
          </w:tcPr>
          <w:p w14:paraId="44E0B7E2" w14:textId="77777777" w:rsidR="009738CC" w:rsidRPr="009168C6" w:rsidRDefault="009738CC" w:rsidP="00F93556">
            <w:pPr>
              <w:pStyle w:val="Heading1"/>
              <w:numPr>
                <w:ilvl w:val="0"/>
                <w:numId w:val="0"/>
              </w:numPr>
              <w:tabs>
                <w:tab w:val="decimal" w:pos="1053"/>
              </w:tabs>
              <w:ind w:right="65"/>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cs/>
              </w:rPr>
              <w:t>2,200</w:t>
            </w:r>
          </w:p>
        </w:tc>
        <w:tc>
          <w:tcPr>
            <w:tcW w:w="158" w:type="pct"/>
            <w:vAlign w:val="center"/>
          </w:tcPr>
          <w:p w14:paraId="7BFB1F75" w14:textId="77777777" w:rsidR="009738CC" w:rsidRPr="009168C6" w:rsidRDefault="009738CC" w:rsidP="00F93556">
            <w:pPr>
              <w:pStyle w:val="Heading1"/>
              <w:numPr>
                <w:ilvl w:val="0"/>
                <w:numId w:val="0"/>
              </w:numPr>
              <w:ind w:right="24"/>
              <w:rPr>
                <w:rFonts w:ascii="AngsanaUPC" w:eastAsia="Arial Unicode MS" w:hAnsi="AngsanaUPC" w:cs="AngsanaUPC"/>
                <w:spacing w:val="-2"/>
                <w:sz w:val="28"/>
                <w:szCs w:val="28"/>
              </w:rPr>
            </w:pPr>
          </w:p>
        </w:tc>
        <w:tc>
          <w:tcPr>
            <w:tcW w:w="695" w:type="pct"/>
            <w:tcBorders>
              <w:top w:val="single" w:sz="4" w:space="0" w:color="auto"/>
              <w:bottom w:val="double" w:sz="4" w:space="0" w:color="auto"/>
            </w:tcBorders>
          </w:tcPr>
          <w:p w14:paraId="6BF2BAD8" w14:textId="77777777" w:rsidR="009738CC" w:rsidRPr="009168C6" w:rsidRDefault="009738CC" w:rsidP="00F93556">
            <w:pPr>
              <w:pStyle w:val="Heading1"/>
              <w:numPr>
                <w:ilvl w:val="0"/>
                <w:numId w:val="0"/>
              </w:numPr>
              <w:ind w:right="102"/>
              <w:jc w:val="right"/>
              <w:rPr>
                <w:rFonts w:ascii="AngsanaUPC" w:eastAsia="Arial Unicode MS" w:hAnsi="AngsanaUPC" w:cs="AngsanaUPC"/>
                <w:spacing w:val="-2"/>
                <w:sz w:val="28"/>
                <w:szCs w:val="28"/>
              </w:rPr>
            </w:pPr>
            <w:r w:rsidRPr="009168C6">
              <w:rPr>
                <w:rFonts w:ascii="AngsanaUPC" w:hAnsi="AngsanaUPC" w:cs="AngsanaUPC"/>
                <w:color w:val="000000"/>
                <w:sz w:val="28"/>
                <w:szCs w:val="28"/>
                <w:cs/>
              </w:rPr>
              <w:t>-</w:t>
            </w:r>
          </w:p>
        </w:tc>
      </w:tr>
    </w:tbl>
    <w:p w14:paraId="7108CD67"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79BCD429"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5C2430E3"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73746860"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53D52B00"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33DF9038" w14:textId="77777777" w:rsidR="00021AC1" w:rsidRPr="009168C6" w:rsidRDefault="00021AC1" w:rsidP="00F93556">
      <w:pPr>
        <w:pStyle w:val="BodyText2"/>
        <w:spacing w:before="200" w:after="120" w:line="360" w:lineRule="exact"/>
        <w:ind w:left="567" w:right="261" w:firstLine="0"/>
        <w:jc w:val="thaiDistribute"/>
        <w:rPr>
          <w:rFonts w:ascii="AngsanaUPC" w:hAnsi="AngsanaUPC" w:cs="AngsanaUPC"/>
          <w:sz w:val="28"/>
          <w:szCs w:val="28"/>
        </w:rPr>
      </w:pPr>
    </w:p>
    <w:p w14:paraId="22AC796E" w14:textId="77777777" w:rsidR="000A61D8" w:rsidRPr="009168C6" w:rsidRDefault="000A61D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00" w:after="200" w:line="360" w:lineRule="exact"/>
        <w:ind w:left="567"/>
        <w:jc w:val="thaiDistribute"/>
        <w:rPr>
          <w:rFonts w:ascii="AngsanaUPC" w:hAnsi="AngsanaUPC" w:cs="AngsanaUPC"/>
          <w:b/>
          <w:bCs/>
          <w:sz w:val="28"/>
          <w:szCs w:val="28"/>
        </w:rPr>
      </w:pPr>
    </w:p>
    <w:p w14:paraId="4DBB3692" w14:textId="77777777" w:rsidR="00060BAE" w:rsidRPr="009168C6" w:rsidRDefault="00060BAE" w:rsidP="00976408">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00" w:after="200" w:line="360" w:lineRule="exact"/>
        <w:ind w:left="567" w:hanging="567"/>
        <w:jc w:val="thaiDistribute"/>
        <w:rPr>
          <w:rFonts w:ascii="AngsanaUPC" w:hAnsi="AngsanaUPC" w:cs="AngsanaUPC"/>
          <w:b/>
          <w:bCs/>
          <w:sz w:val="28"/>
          <w:szCs w:val="28"/>
          <w:cs/>
        </w:rPr>
        <w:sectPr w:rsidR="00060BAE" w:rsidRPr="009168C6" w:rsidSect="00F70B1D">
          <w:headerReference w:type="default" r:id="rId11"/>
          <w:pgSz w:w="11909" w:h="16834" w:code="9"/>
          <w:pgMar w:top="329" w:right="851" w:bottom="448" w:left="1440" w:header="720" w:footer="0" w:gutter="0"/>
          <w:cols w:space="720"/>
          <w:docGrid w:linePitch="245"/>
        </w:sectPr>
      </w:pPr>
    </w:p>
    <w:p w14:paraId="22294F11" w14:textId="77777777" w:rsidR="00EA23DC" w:rsidRPr="009168C6" w:rsidRDefault="00EA23DC" w:rsidP="00976408">
      <w:pPr>
        <w:pStyle w:val="BodyText2"/>
        <w:numPr>
          <w:ilvl w:val="0"/>
          <w:numId w:val="25"/>
        </w:numPr>
        <w:spacing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Investments in subsidiar</w:t>
      </w:r>
      <w:r w:rsidR="005F28CC" w:rsidRPr="009168C6">
        <w:rPr>
          <w:rFonts w:ascii="AngsanaUPC" w:hAnsi="AngsanaUPC" w:cs="AngsanaUPC"/>
          <w:b/>
          <w:bCs/>
          <w:sz w:val="28"/>
          <w:szCs w:val="28"/>
        </w:rPr>
        <w:t>y</w:t>
      </w:r>
      <w:r w:rsidR="009F419F" w:rsidRPr="009168C6">
        <w:rPr>
          <w:rFonts w:ascii="AngsanaUPC" w:hAnsi="AngsanaUPC" w:cs="AngsanaUPC"/>
          <w:b/>
          <w:bCs/>
          <w:sz w:val="28"/>
          <w:szCs w:val="28"/>
        </w:rPr>
        <w:t xml:space="preserve"> companies</w:t>
      </w:r>
    </w:p>
    <w:p w14:paraId="25CAF25B" w14:textId="77777777" w:rsidR="00A13D24" w:rsidRPr="009168C6" w:rsidRDefault="00D5080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60" w:lineRule="exact"/>
        <w:ind w:left="567" w:hanging="567"/>
        <w:jc w:val="thaiDistribute"/>
        <w:rPr>
          <w:rFonts w:ascii="AngsanaUPC" w:hAnsi="AngsanaUPC" w:cs="AngsanaUPC"/>
          <w:sz w:val="28"/>
          <w:szCs w:val="28"/>
        </w:rPr>
      </w:pPr>
      <w:r w:rsidRPr="009168C6">
        <w:rPr>
          <w:rFonts w:ascii="AngsanaUPC" w:hAnsi="AngsanaUPC" w:cs="AngsanaUPC"/>
          <w:sz w:val="28"/>
          <w:szCs w:val="28"/>
        </w:rPr>
        <w:t>13</w:t>
      </w:r>
      <w:r w:rsidR="00A13D24" w:rsidRPr="009168C6">
        <w:rPr>
          <w:rFonts w:ascii="AngsanaUPC" w:hAnsi="AngsanaUPC" w:cs="AngsanaUPC"/>
          <w:sz w:val="28"/>
          <w:szCs w:val="28"/>
        </w:rPr>
        <w:t xml:space="preserve">.1  </w:t>
      </w:r>
      <w:r w:rsidR="00442D28" w:rsidRPr="009168C6">
        <w:rPr>
          <w:rFonts w:ascii="AngsanaUPC" w:hAnsi="AngsanaUPC" w:cs="AngsanaUPC"/>
          <w:sz w:val="28"/>
          <w:szCs w:val="28"/>
        </w:rPr>
        <w:t xml:space="preserve">  </w:t>
      </w:r>
      <w:r w:rsidR="00A13D24" w:rsidRPr="009168C6">
        <w:rPr>
          <w:rFonts w:ascii="AngsanaUPC" w:hAnsi="AngsanaUPC" w:cs="AngsanaUPC"/>
          <w:sz w:val="28"/>
          <w:szCs w:val="28"/>
        </w:rPr>
        <w:t xml:space="preserve"> Details of Subsidiaries</w:t>
      </w:r>
    </w:p>
    <w:p w14:paraId="75C042DB" w14:textId="77777777" w:rsidR="00534F9F" w:rsidRPr="009168C6" w:rsidRDefault="00534F9F" w:rsidP="00F935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28"/>
          <w:szCs w:val="28"/>
        </w:rPr>
      </w:pPr>
    </w:p>
    <w:tbl>
      <w:tblPr>
        <w:tblpPr w:leftFromText="180" w:rightFromText="180" w:vertAnchor="text" w:horzAnchor="margin" w:tblpXSpec="center" w:tblpY="-86"/>
        <w:tblW w:w="14506" w:type="dxa"/>
        <w:tblLayout w:type="fixed"/>
        <w:tblCellMar>
          <w:left w:w="79" w:type="dxa"/>
          <w:right w:w="79" w:type="dxa"/>
        </w:tblCellMar>
        <w:tblLook w:val="0000" w:firstRow="0" w:lastRow="0" w:firstColumn="0" w:lastColumn="0" w:noHBand="0" w:noVBand="0"/>
      </w:tblPr>
      <w:tblGrid>
        <w:gridCol w:w="3685"/>
        <w:gridCol w:w="201"/>
        <w:gridCol w:w="967"/>
        <w:gridCol w:w="183"/>
        <w:gridCol w:w="970"/>
        <w:gridCol w:w="193"/>
        <w:gridCol w:w="1170"/>
        <w:gridCol w:w="261"/>
        <w:gridCol w:w="1089"/>
        <w:gridCol w:w="181"/>
        <w:gridCol w:w="1269"/>
        <w:gridCol w:w="280"/>
        <w:gridCol w:w="1252"/>
        <w:gridCol w:w="8"/>
        <w:gridCol w:w="173"/>
        <w:gridCol w:w="8"/>
        <w:gridCol w:w="1172"/>
        <w:gridCol w:w="186"/>
        <w:gridCol w:w="1247"/>
        <w:gridCol w:w="11"/>
      </w:tblGrid>
      <w:tr w:rsidR="00625568" w:rsidRPr="009168C6" w14:paraId="0F5A882A" w14:textId="77777777" w:rsidTr="007F25B3">
        <w:trPr>
          <w:gridAfter w:val="1"/>
          <w:wAfter w:w="11" w:type="dxa"/>
          <w:cantSplit/>
          <w:trHeight w:val="397"/>
          <w:tblHeader/>
        </w:trPr>
        <w:tc>
          <w:tcPr>
            <w:tcW w:w="3685" w:type="dxa"/>
            <w:shd w:val="clear" w:color="auto" w:fill="auto"/>
            <w:vAlign w:val="center"/>
          </w:tcPr>
          <w:p w14:paraId="6BD1B56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01" w:type="dxa"/>
            <w:shd w:val="clear" w:color="auto" w:fill="auto"/>
            <w:vAlign w:val="center"/>
          </w:tcPr>
          <w:p w14:paraId="672A3020"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shd w:val="clear" w:color="auto" w:fill="auto"/>
          </w:tcPr>
          <w:p w14:paraId="58851C8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tc>
        <w:tc>
          <w:tcPr>
            <w:tcW w:w="193" w:type="dxa"/>
            <w:shd w:val="clear" w:color="auto" w:fill="auto"/>
          </w:tcPr>
          <w:p w14:paraId="05A37BC0"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520" w:type="dxa"/>
            <w:gridSpan w:val="3"/>
            <w:shd w:val="clear" w:color="auto" w:fill="auto"/>
          </w:tcPr>
          <w:p w14:paraId="6BCF240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04A611F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801" w:type="dxa"/>
            <w:gridSpan w:val="3"/>
            <w:shd w:val="clear" w:color="auto" w:fill="auto"/>
          </w:tcPr>
          <w:p w14:paraId="720CCAA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gridSpan w:val="2"/>
            <w:shd w:val="clear" w:color="auto" w:fill="auto"/>
          </w:tcPr>
          <w:p w14:paraId="6FC8891E"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613" w:type="dxa"/>
            <w:gridSpan w:val="4"/>
            <w:shd w:val="clear" w:color="auto" w:fill="auto"/>
          </w:tcPr>
          <w:p w14:paraId="7B413350" w14:textId="26E5F158" w:rsidR="00625568" w:rsidRPr="009168C6" w:rsidRDefault="006E4C7E" w:rsidP="006E4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lang w:val="th-TH"/>
              </w:rPr>
            </w:pPr>
            <w:r w:rsidRPr="006E4C7E">
              <w:rPr>
                <w:rFonts w:ascii="AngsanaUPC" w:hAnsi="AngsanaUPC" w:cs="AngsanaUPC"/>
                <w:sz w:val="28"/>
                <w:szCs w:val="28"/>
                <w:lang w:val="th-TH"/>
              </w:rPr>
              <w:t>Unit : Thousand Baht</w:t>
            </w:r>
          </w:p>
        </w:tc>
      </w:tr>
      <w:tr w:rsidR="00625568" w:rsidRPr="009168C6" w14:paraId="7AE9B59A" w14:textId="77777777" w:rsidTr="007F25B3">
        <w:trPr>
          <w:cantSplit/>
          <w:trHeight w:hRule="exact" w:val="397"/>
          <w:tblHeader/>
        </w:trPr>
        <w:tc>
          <w:tcPr>
            <w:tcW w:w="3685" w:type="dxa"/>
            <w:shd w:val="clear" w:color="auto" w:fill="auto"/>
            <w:vAlign w:val="center"/>
          </w:tcPr>
          <w:p w14:paraId="1F266FBA"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01" w:type="dxa"/>
            <w:shd w:val="clear" w:color="auto" w:fill="auto"/>
            <w:vAlign w:val="center"/>
          </w:tcPr>
          <w:p w14:paraId="2098FC74"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10620" w:type="dxa"/>
            <w:gridSpan w:val="18"/>
            <w:shd w:val="clear" w:color="auto" w:fill="auto"/>
          </w:tcPr>
          <w:p w14:paraId="2819A55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center"/>
              <w:rPr>
                <w:rFonts w:ascii="AngsanaUPC" w:hAnsi="AngsanaUPC" w:cs="AngsanaUPC"/>
                <w:b/>
                <w:bCs/>
                <w:sz w:val="28"/>
                <w:szCs w:val="28"/>
                <w:lang w:val="en-GB"/>
              </w:rPr>
            </w:pPr>
            <w:r w:rsidRPr="009168C6">
              <w:rPr>
                <w:rFonts w:ascii="AngsanaUPC" w:hAnsi="AngsanaUPC" w:cs="AngsanaUPC"/>
                <w:b/>
                <w:bCs/>
                <w:sz w:val="28"/>
                <w:szCs w:val="28"/>
                <w:lang w:val="en-GB"/>
              </w:rPr>
              <w:t>Separate financial statements</w:t>
            </w:r>
          </w:p>
        </w:tc>
      </w:tr>
      <w:tr w:rsidR="00625568" w:rsidRPr="009168C6" w14:paraId="53B02711" w14:textId="77777777" w:rsidTr="007F25B3">
        <w:trPr>
          <w:gridAfter w:val="1"/>
          <w:wAfter w:w="11" w:type="dxa"/>
          <w:cantSplit/>
          <w:trHeight w:val="401"/>
          <w:tblHeader/>
        </w:trPr>
        <w:tc>
          <w:tcPr>
            <w:tcW w:w="3685" w:type="dxa"/>
            <w:tcBorders>
              <w:bottom w:val="single" w:sz="4" w:space="0" w:color="auto"/>
            </w:tcBorders>
            <w:shd w:val="clear" w:color="auto" w:fill="auto"/>
            <w:vAlign w:val="bottom"/>
          </w:tcPr>
          <w:p w14:paraId="72E8C675" w14:textId="77777777" w:rsidR="00625568" w:rsidRPr="009168C6" w:rsidRDefault="00625568" w:rsidP="00F93556">
            <w:pPr>
              <w:spacing w:line="360" w:lineRule="exact"/>
              <w:ind w:left="113" w:firstLine="142"/>
              <w:jc w:val="center"/>
              <w:outlineLvl w:val="0"/>
              <w:rPr>
                <w:rFonts w:ascii="AngsanaUPC" w:eastAsia="SimSun" w:hAnsi="AngsanaUPC" w:cs="AngsanaUPC"/>
                <w:kern w:val="28"/>
                <w:sz w:val="28"/>
                <w:szCs w:val="28"/>
              </w:rPr>
            </w:pPr>
          </w:p>
          <w:p w14:paraId="67127DE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eastAsia="SimSun" w:hAnsi="AngsanaUPC" w:cs="AngsanaUPC"/>
                <w:kern w:val="28"/>
                <w:sz w:val="28"/>
                <w:szCs w:val="28"/>
              </w:rPr>
              <w:t>Name</w:t>
            </w:r>
          </w:p>
        </w:tc>
        <w:tc>
          <w:tcPr>
            <w:tcW w:w="201" w:type="dxa"/>
            <w:shd w:val="clear" w:color="auto" w:fill="auto"/>
            <w:vAlign w:val="center"/>
          </w:tcPr>
          <w:p w14:paraId="4B74C31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596CF75C"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tcBorders>
              <w:bottom w:val="single" w:sz="4" w:space="0" w:color="auto"/>
            </w:tcBorders>
            <w:shd w:val="clear" w:color="auto" w:fill="auto"/>
            <w:vAlign w:val="bottom"/>
          </w:tcPr>
          <w:p w14:paraId="445A727E"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rPr>
              <w:t>Type of business</w:t>
            </w:r>
          </w:p>
        </w:tc>
        <w:tc>
          <w:tcPr>
            <w:tcW w:w="193" w:type="dxa"/>
            <w:shd w:val="clear" w:color="auto" w:fill="auto"/>
          </w:tcPr>
          <w:p w14:paraId="5CE71F18"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520" w:type="dxa"/>
            <w:gridSpan w:val="3"/>
            <w:tcBorders>
              <w:bottom w:val="single" w:sz="4" w:space="0" w:color="auto"/>
            </w:tcBorders>
            <w:shd w:val="clear" w:color="auto" w:fill="auto"/>
            <w:vAlign w:val="bottom"/>
          </w:tcPr>
          <w:p w14:paraId="29A0B4F6" w14:textId="77777777" w:rsidR="00625568" w:rsidRPr="009168C6" w:rsidRDefault="00625568" w:rsidP="00F93556">
            <w:pPr>
              <w:spacing w:line="360" w:lineRule="exact"/>
              <w:jc w:val="center"/>
              <w:rPr>
                <w:rFonts w:ascii="AngsanaUPC" w:hAnsi="AngsanaUPC" w:cs="AngsanaUPC"/>
                <w:sz w:val="28"/>
                <w:szCs w:val="28"/>
              </w:rPr>
            </w:pPr>
            <w:r w:rsidRPr="009168C6">
              <w:rPr>
                <w:rFonts w:ascii="AngsanaUPC" w:hAnsi="AngsanaUPC" w:cs="AngsanaUPC"/>
                <w:sz w:val="28"/>
                <w:szCs w:val="28"/>
              </w:rPr>
              <w:t>Ownership</w:t>
            </w:r>
          </w:p>
          <w:p w14:paraId="154B01A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lang w:val="en-GB" w:bidi="ar-SA"/>
              </w:rPr>
              <w:t>interest</w:t>
            </w:r>
            <w:r w:rsidRPr="009168C6">
              <w:rPr>
                <w:rFonts w:ascii="AngsanaUPC" w:hAnsi="AngsanaUPC" w:cs="AngsanaUPC"/>
                <w:i/>
                <w:iCs/>
                <w:sz w:val="28"/>
                <w:szCs w:val="28"/>
              </w:rPr>
              <w:t xml:space="preserve"> (%)</w:t>
            </w:r>
          </w:p>
        </w:tc>
        <w:tc>
          <w:tcPr>
            <w:tcW w:w="181" w:type="dxa"/>
            <w:shd w:val="clear" w:color="auto" w:fill="auto"/>
          </w:tcPr>
          <w:p w14:paraId="798B5E0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801" w:type="dxa"/>
            <w:gridSpan w:val="3"/>
            <w:tcBorders>
              <w:bottom w:val="single" w:sz="4" w:space="0" w:color="auto"/>
            </w:tcBorders>
            <w:shd w:val="clear" w:color="auto" w:fill="auto"/>
            <w:vAlign w:val="bottom"/>
          </w:tcPr>
          <w:p w14:paraId="72A2FDC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71EE567D"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Paid-up capital</w:t>
            </w:r>
          </w:p>
        </w:tc>
        <w:tc>
          <w:tcPr>
            <w:tcW w:w="181" w:type="dxa"/>
            <w:gridSpan w:val="2"/>
            <w:shd w:val="clear" w:color="auto" w:fill="auto"/>
          </w:tcPr>
          <w:p w14:paraId="5F78F737" w14:textId="77777777" w:rsidR="00625568" w:rsidRPr="009168C6" w:rsidDel="00685444"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613" w:type="dxa"/>
            <w:gridSpan w:val="4"/>
            <w:tcBorders>
              <w:bottom w:val="single" w:sz="4" w:space="0" w:color="auto"/>
            </w:tcBorders>
            <w:shd w:val="clear" w:color="auto" w:fill="auto"/>
            <w:vAlign w:val="bottom"/>
          </w:tcPr>
          <w:p w14:paraId="3EB0D1EC" w14:textId="77777777" w:rsidR="00625568" w:rsidRPr="009168C6" w:rsidRDefault="00625568" w:rsidP="00F93556">
            <w:pPr>
              <w:pStyle w:val="NoSpacing"/>
              <w:spacing w:line="360" w:lineRule="exact"/>
              <w:jc w:val="center"/>
              <w:rPr>
                <w:rFonts w:ascii="AngsanaUPC" w:hAnsi="AngsanaUPC" w:cs="AngsanaUPC"/>
                <w:b/>
                <w:bCs/>
                <w:sz w:val="28"/>
                <w:szCs w:val="28"/>
              </w:rPr>
            </w:pPr>
          </w:p>
          <w:p w14:paraId="2072158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r w:rsidRPr="009168C6">
              <w:rPr>
                <w:rFonts w:ascii="AngsanaUPC" w:hAnsi="AngsanaUPC" w:cs="AngsanaUPC"/>
                <w:bCs/>
                <w:sz w:val="28"/>
                <w:szCs w:val="28"/>
              </w:rPr>
              <w:t>Cost</w:t>
            </w:r>
          </w:p>
        </w:tc>
      </w:tr>
      <w:tr w:rsidR="00625568" w:rsidRPr="009168C6" w14:paraId="6FD80473" w14:textId="77777777" w:rsidTr="00D50805">
        <w:trPr>
          <w:cantSplit/>
          <w:trHeight w:val="389"/>
          <w:tblHeader/>
        </w:trPr>
        <w:tc>
          <w:tcPr>
            <w:tcW w:w="3685" w:type="dxa"/>
            <w:shd w:val="clear" w:color="auto" w:fill="auto"/>
          </w:tcPr>
          <w:p w14:paraId="27D7A74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201" w:type="dxa"/>
            <w:shd w:val="clear" w:color="auto" w:fill="auto"/>
          </w:tcPr>
          <w:p w14:paraId="1738D1B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shd w:val="clear" w:color="auto" w:fill="auto"/>
            <w:vAlign w:val="center"/>
          </w:tcPr>
          <w:p w14:paraId="79D2368A"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rPr>
            </w:pPr>
          </w:p>
        </w:tc>
        <w:tc>
          <w:tcPr>
            <w:tcW w:w="183" w:type="dxa"/>
            <w:shd w:val="clear" w:color="auto" w:fill="auto"/>
            <w:vAlign w:val="center"/>
          </w:tcPr>
          <w:p w14:paraId="10833CE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right w:val="nil"/>
            </w:tcBorders>
            <w:shd w:val="clear" w:color="auto" w:fill="auto"/>
            <w:vAlign w:val="center"/>
          </w:tcPr>
          <w:p w14:paraId="15C42BA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p>
        </w:tc>
        <w:tc>
          <w:tcPr>
            <w:tcW w:w="193" w:type="dxa"/>
            <w:shd w:val="clear" w:color="auto" w:fill="auto"/>
          </w:tcPr>
          <w:p w14:paraId="21CAA4C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70" w:type="dxa"/>
            <w:tcBorders>
              <w:bottom w:val="single" w:sz="4" w:space="0" w:color="auto"/>
            </w:tcBorders>
            <w:shd w:val="clear" w:color="auto" w:fill="auto"/>
            <w:vAlign w:val="center"/>
          </w:tcPr>
          <w:p w14:paraId="7620C966"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261" w:type="dxa"/>
            <w:shd w:val="clear" w:color="auto" w:fill="auto"/>
            <w:vAlign w:val="center"/>
          </w:tcPr>
          <w:p w14:paraId="62DB3D1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089" w:type="dxa"/>
            <w:tcBorders>
              <w:top w:val="nil"/>
              <w:left w:val="nil"/>
              <w:bottom w:val="single" w:sz="4" w:space="0" w:color="auto"/>
              <w:right w:val="nil"/>
            </w:tcBorders>
            <w:shd w:val="clear" w:color="auto" w:fill="auto"/>
            <w:vAlign w:val="center"/>
          </w:tcPr>
          <w:p w14:paraId="0FC3C96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6512BF7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269" w:type="dxa"/>
            <w:tcBorders>
              <w:bottom w:val="single" w:sz="4" w:space="0" w:color="auto"/>
            </w:tcBorders>
            <w:shd w:val="clear" w:color="auto" w:fill="auto"/>
            <w:vAlign w:val="center"/>
          </w:tcPr>
          <w:p w14:paraId="1B48683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280" w:type="dxa"/>
            <w:tcBorders>
              <w:bottom w:val="single" w:sz="4" w:space="0" w:color="auto"/>
            </w:tcBorders>
            <w:shd w:val="clear" w:color="auto" w:fill="auto"/>
            <w:vAlign w:val="center"/>
          </w:tcPr>
          <w:p w14:paraId="43D3B97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260" w:type="dxa"/>
            <w:gridSpan w:val="2"/>
            <w:tcBorders>
              <w:top w:val="nil"/>
              <w:left w:val="nil"/>
              <w:bottom w:val="single" w:sz="4" w:space="0" w:color="auto"/>
              <w:right w:val="nil"/>
            </w:tcBorders>
            <w:shd w:val="clear" w:color="auto" w:fill="auto"/>
            <w:vAlign w:val="center"/>
          </w:tcPr>
          <w:p w14:paraId="2C7FB54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gridSpan w:val="2"/>
            <w:shd w:val="clear" w:color="auto" w:fill="auto"/>
          </w:tcPr>
          <w:p w14:paraId="3A59EF2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172" w:type="dxa"/>
            <w:tcBorders>
              <w:bottom w:val="single" w:sz="4" w:space="0" w:color="auto"/>
            </w:tcBorders>
            <w:shd w:val="clear" w:color="auto" w:fill="auto"/>
            <w:vAlign w:val="center"/>
          </w:tcPr>
          <w:p w14:paraId="2737C7B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6" w:type="dxa"/>
            <w:shd w:val="clear" w:color="auto" w:fill="auto"/>
            <w:vAlign w:val="center"/>
          </w:tcPr>
          <w:p w14:paraId="21F6761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258" w:type="dxa"/>
            <w:gridSpan w:val="2"/>
            <w:tcBorders>
              <w:top w:val="nil"/>
              <w:left w:val="nil"/>
              <w:bottom w:val="single" w:sz="4" w:space="0" w:color="auto"/>
              <w:right w:val="nil"/>
            </w:tcBorders>
            <w:shd w:val="clear" w:color="auto" w:fill="auto"/>
            <w:vAlign w:val="center"/>
          </w:tcPr>
          <w:p w14:paraId="071C9DA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r>
      <w:tr w:rsidR="00625568" w:rsidRPr="009168C6" w14:paraId="2FD8E935" w14:textId="77777777" w:rsidTr="00D50805">
        <w:trPr>
          <w:cantSplit/>
        </w:trPr>
        <w:tc>
          <w:tcPr>
            <w:tcW w:w="3685" w:type="dxa"/>
            <w:shd w:val="clear" w:color="auto" w:fill="auto"/>
          </w:tcPr>
          <w:p w14:paraId="4D2F9D3F" w14:textId="77777777" w:rsidR="00625568" w:rsidRPr="009168C6" w:rsidRDefault="00625568" w:rsidP="00F93556">
            <w:pPr>
              <w:tabs>
                <w:tab w:val="clear" w:pos="2580"/>
                <w:tab w:val="clear" w:pos="2807"/>
                <w:tab w:val="left" w:pos="2687"/>
              </w:tabs>
              <w:spacing w:line="360" w:lineRule="exact"/>
              <w:ind w:left="113" w:right="-77" w:hanging="113"/>
              <w:outlineLvl w:val="0"/>
              <w:rPr>
                <w:rFonts w:ascii="AngsanaUPC" w:hAnsi="AngsanaUPC" w:cs="AngsanaUPC"/>
                <w:b/>
                <w:bCs/>
                <w:sz w:val="28"/>
                <w:szCs w:val="28"/>
              </w:rPr>
            </w:pPr>
            <w:r w:rsidRPr="009168C6">
              <w:rPr>
                <w:rFonts w:ascii="AngsanaUPC" w:hAnsi="AngsanaUPC" w:cs="AngsanaUPC"/>
                <w:sz w:val="28"/>
                <w:szCs w:val="28"/>
              </w:rPr>
              <w:t>PLE International Company Limited.</w:t>
            </w:r>
          </w:p>
        </w:tc>
        <w:tc>
          <w:tcPr>
            <w:tcW w:w="201" w:type="dxa"/>
            <w:shd w:val="clear" w:color="auto" w:fill="auto"/>
            <w:vAlign w:val="center"/>
          </w:tcPr>
          <w:p w14:paraId="36B0624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27B67F2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lang w:bidi="ar-SA"/>
              </w:rPr>
            </w:pPr>
            <w:r w:rsidRPr="009168C6">
              <w:rPr>
                <w:rFonts w:ascii="AngsanaUPC" w:hAnsi="AngsanaUPC" w:cs="AngsanaUPC"/>
                <w:sz w:val="28"/>
                <w:szCs w:val="28"/>
              </w:rPr>
              <w:t>Construction contractor</w:t>
            </w:r>
          </w:p>
        </w:tc>
        <w:tc>
          <w:tcPr>
            <w:tcW w:w="193" w:type="dxa"/>
            <w:shd w:val="clear" w:color="auto" w:fill="auto"/>
            <w:vAlign w:val="bottom"/>
          </w:tcPr>
          <w:p w14:paraId="1F38DAB4"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70" w:type="dxa"/>
            <w:tcBorders>
              <w:top w:val="single" w:sz="4" w:space="0" w:color="auto"/>
            </w:tcBorders>
            <w:shd w:val="clear" w:color="auto" w:fill="auto"/>
            <w:vAlign w:val="bottom"/>
          </w:tcPr>
          <w:p w14:paraId="632AF59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99.99</w:t>
            </w:r>
          </w:p>
        </w:tc>
        <w:tc>
          <w:tcPr>
            <w:tcW w:w="261" w:type="dxa"/>
            <w:shd w:val="clear" w:color="auto" w:fill="auto"/>
            <w:vAlign w:val="bottom"/>
          </w:tcPr>
          <w:p w14:paraId="021BB523" w14:textId="77777777" w:rsidR="00625568" w:rsidRPr="009168C6" w:rsidRDefault="00625568"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1089" w:type="dxa"/>
            <w:shd w:val="clear" w:color="auto" w:fill="auto"/>
            <w:vAlign w:val="bottom"/>
          </w:tcPr>
          <w:p w14:paraId="7C00C40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99.99</w:t>
            </w:r>
          </w:p>
        </w:tc>
        <w:tc>
          <w:tcPr>
            <w:tcW w:w="181" w:type="dxa"/>
            <w:shd w:val="clear" w:color="auto" w:fill="auto"/>
            <w:vAlign w:val="bottom"/>
          </w:tcPr>
          <w:p w14:paraId="446DF36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269" w:type="dxa"/>
            <w:tcBorders>
              <w:top w:val="single" w:sz="4" w:space="0" w:color="auto"/>
            </w:tcBorders>
            <w:shd w:val="clear" w:color="auto" w:fill="auto"/>
            <w:vAlign w:val="bottom"/>
          </w:tcPr>
          <w:p w14:paraId="491E93C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300,000</w:t>
            </w:r>
          </w:p>
        </w:tc>
        <w:tc>
          <w:tcPr>
            <w:tcW w:w="280" w:type="dxa"/>
            <w:tcBorders>
              <w:top w:val="single" w:sz="4" w:space="0" w:color="auto"/>
            </w:tcBorders>
            <w:shd w:val="clear" w:color="auto" w:fill="auto"/>
            <w:vAlign w:val="bottom"/>
          </w:tcPr>
          <w:p w14:paraId="3516F97A" w14:textId="77777777" w:rsidR="00625568" w:rsidRPr="009168C6" w:rsidRDefault="00625568" w:rsidP="00F93556">
            <w:pPr>
              <w:spacing w:line="360" w:lineRule="exact"/>
              <w:jc w:val="center"/>
              <w:rPr>
                <w:rFonts w:ascii="AngsanaUPC" w:hAnsi="AngsanaUPC" w:cs="AngsanaUPC"/>
                <w:sz w:val="28"/>
                <w:szCs w:val="28"/>
              </w:rPr>
            </w:pPr>
          </w:p>
        </w:tc>
        <w:tc>
          <w:tcPr>
            <w:tcW w:w="1260" w:type="dxa"/>
            <w:gridSpan w:val="2"/>
            <w:tcBorders>
              <w:top w:val="single" w:sz="4" w:space="0" w:color="auto"/>
            </w:tcBorders>
            <w:shd w:val="clear" w:color="auto" w:fill="auto"/>
            <w:vAlign w:val="bottom"/>
          </w:tcPr>
          <w:p w14:paraId="4D6D972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300,000</w:t>
            </w:r>
          </w:p>
        </w:tc>
        <w:tc>
          <w:tcPr>
            <w:tcW w:w="181" w:type="dxa"/>
            <w:gridSpan w:val="2"/>
            <w:shd w:val="clear" w:color="auto" w:fill="auto"/>
            <w:vAlign w:val="bottom"/>
          </w:tcPr>
          <w:p w14:paraId="004CD19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center"/>
              <w:rPr>
                <w:rFonts w:ascii="AngsanaUPC" w:hAnsi="AngsanaUPC" w:cs="AngsanaUPC"/>
                <w:sz w:val="28"/>
                <w:szCs w:val="28"/>
                <w:cs/>
              </w:rPr>
            </w:pPr>
          </w:p>
        </w:tc>
        <w:tc>
          <w:tcPr>
            <w:tcW w:w="1172" w:type="dxa"/>
            <w:tcBorders>
              <w:top w:val="single" w:sz="4" w:space="0" w:color="auto"/>
            </w:tcBorders>
            <w:shd w:val="clear" w:color="auto" w:fill="auto"/>
            <w:vAlign w:val="bottom"/>
          </w:tcPr>
          <w:p w14:paraId="1E10811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rPr>
            </w:pPr>
            <w:r w:rsidRPr="009168C6">
              <w:rPr>
                <w:rFonts w:ascii="AngsanaUPC" w:hAnsi="AngsanaUPC" w:cs="AngsanaUPC"/>
                <w:sz w:val="28"/>
                <w:szCs w:val="28"/>
              </w:rPr>
              <w:t>245,000</w:t>
            </w:r>
          </w:p>
        </w:tc>
        <w:tc>
          <w:tcPr>
            <w:tcW w:w="186" w:type="dxa"/>
            <w:shd w:val="clear" w:color="auto" w:fill="auto"/>
            <w:vAlign w:val="bottom"/>
          </w:tcPr>
          <w:p w14:paraId="7A343766" w14:textId="77777777" w:rsidR="00625568" w:rsidRPr="009168C6" w:rsidRDefault="00625568" w:rsidP="00F93556">
            <w:pPr>
              <w:tabs>
                <w:tab w:val="left" w:pos="735"/>
              </w:tabs>
              <w:spacing w:line="360" w:lineRule="exact"/>
              <w:jc w:val="center"/>
              <w:rPr>
                <w:rFonts w:ascii="AngsanaUPC" w:hAnsi="AngsanaUPC" w:cs="AngsanaUPC"/>
                <w:sz w:val="28"/>
                <w:szCs w:val="28"/>
              </w:rPr>
            </w:pPr>
          </w:p>
        </w:tc>
        <w:tc>
          <w:tcPr>
            <w:tcW w:w="1258" w:type="dxa"/>
            <w:gridSpan w:val="2"/>
            <w:shd w:val="clear" w:color="auto" w:fill="auto"/>
            <w:vAlign w:val="bottom"/>
          </w:tcPr>
          <w:p w14:paraId="403E448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lang w:bidi="ar-SA"/>
              </w:rPr>
            </w:pPr>
            <w:r w:rsidRPr="009168C6">
              <w:rPr>
                <w:rFonts w:ascii="AngsanaUPC" w:hAnsi="AngsanaUPC" w:cs="AngsanaUPC"/>
                <w:sz w:val="28"/>
                <w:szCs w:val="28"/>
              </w:rPr>
              <w:t>245,000</w:t>
            </w:r>
          </w:p>
        </w:tc>
      </w:tr>
      <w:tr w:rsidR="00625568" w:rsidRPr="009168C6" w14:paraId="665F4842" w14:textId="77777777" w:rsidTr="00D50805">
        <w:trPr>
          <w:cantSplit/>
        </w:trPr>
        <w:tc>
          <w:tcPr>
            <w:tcW w:w="3685" w:type="dxa"/>
            <w:shd w:val="clear" w:color="auto" w:fill="auto"/>
          </w:tcPr>
          <w:p w14:paraId="2F776621" w14:textId="77777777" w:rsidR="00625568" w:rsidRPr="009168C6" w:rsidRDefault="00625568" w:rsidP="00F93556">
            <w:pPr>
              <w:tabs>
                <w:tab w:val="clear" w:pos="2580"/>
                <w:tab w:val="clear" w:pos="2807"/>
                <w:tab w:val="left" w:pos="2687"/>
              </w:tabs>
              <w:spacing w:line="360" w:lineRule="exact"/>
              <w:ind w:left="113" w:right="-77" w:hanging="113"/>
              <w:outlineLvl w:val="0"/>
              <w:rPr>
                <w:rFonts w:ascii="AngsanaUPC" w:hAnsi="AngsanaUPC" w:cs="AngsanaUPC"/>
                <w:b/>
                <w:bCs/>
                <w:sz w:val="28"/>
                <w:szCs w:val="28"/>
              </w:rPr>
            </w:pPr>
            <w:r w:rsidRPr="009168C6">
              <w:rPr>
                <w:rFonts w:ascii="AngsanaUPC" w:hAnsi="AngsanaUPC" w:cs="AngsanaUPC"/>
                <w:sz w:val="28"/>
                <w:szCs w:val="28"/>
              </w:rPr>
              <w:t>S A Future Property Company Limited.</w:t>
            </w:r>
          </w:p>
        </w:tc>
        <w:tc>
          <w:tcPr>
            <w:tcW w:w="201" w:type="dxa"/>
            <w:shd w:val="clear" w:color="auto" w:fill="auto"/>
            <w:vAlign w:val="center"/>
          </w:tcPr>
          <w:p w14:paraId="1295CB9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17B0444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rPr>
            </w:pPr>
            <w:r w:rsidRPr="009168C6">
              <w:rPr>
                <w:rFonts w:ascii="AngsanaUPC" w:hAnsi="AngsanaUPC" w:cs="AngsanaUPC"/>
                <w:sz w:val="28"/>
                <w:szCs w:val="28"/>
              </w:rPr>
              <w:t xml:space="preserve">Allocate land, buy, sell,       </w:t>
            </w:r>
          </w:p>
          <w:p w14:paraId="6037811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rPr>
            </w:pPr>
            <w:r w:rsidRPr="009168C6">
              <w:rPr>
                <w:rFonts w:ascii="AngsanaUPC" w:hAnsi="AngsanaUPC" w:cs="AngsanaUPC"/>
                <w:sz w:val="28"/>
                <w:szCs w:val="28"/>
              </w:rPr>
              <w:t xml:space="preserve">  </w:t>
            </w:r>
            <w:proofErr w:type="gramStart"/>
            <w:r w:rsidRPr="009168C6">
              <w:rPr>
                <w:rFonts w:ascii="AngsanaUPC" w:hAnsi="AngsanaUPC" w:cs="AngsanaUPC"/>
                <w:sz w:val="28"/>
                <w:szCs w:val="28"/>
              </w:rPr>
              <w:t>mortgage  and</w:t>
            </w:r>
            <w:proofErr w:type="gramEnd"/>
            <w:r w:rsidRPr="009168C6">
              <w:rPr>
                <w:rFonts w:ascii="AngsanaUPC" w:hAnsi="AngsanaUPC" w:cs="AngsanaUPC"/>
                <w:sz w:val="28"/>
                <w:szCs w:val="28"/>
              </w:rPr>
              <w:t xml:space="preserve"> exchange </w:t>
            </w:r>
          </w:p>
          <w:p w14:paraId="4C60963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lang w:bidi="ar-SA"/>
              </w:rPr>
            </w:pPr>
            <w:r w:rsidRPr="009168C6">
              <w:rPr>
                <w:rFonts w:ascii="AngsanaUPC" w:hAnsi="AngsanaUPC" w:cs="AngsanaUPC"/>
                <w:sz w:val="28"/>
                <w:szCs w:val="28"/>
              </w:rPr>
              <w:t xml:space="preserve">  land</w:t>
            </w:r>
          </w:p>
        </w:tc>
        <w:tc>
          <w:tcPr>
            <w:tcW w:w="193" w:type="dxa"/>
            <w:shd w:val="clear" w:color="auto" w:fill="auto"/>
            <w:vAlign w:val="bottom"/>
          </w:tcPr>
          <w:p w14:paraId="306F98A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70" w:type="dxa"/>
            <w:shd w:val="clear" w:color="auto" w:fill="auto"/>
            <w:vAlign w:val="bottom"/>
          </w:tcPr>
          <w:p w14:paraId="4440A60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99.99</w:t>
            </w:r>
          </w:p>
        </w:tc>
        <w:tc>
          <w:tcPr>
            <w:tcW w:w="261" w:type="dxa"/>
            <w:shd w:val="clear" w:color="auto" w:fill="auto"/>
            <w:vAlign w:val="bottom"/>
          </w:tcPr>
          <w:p w14:paraId="7F2EF099" w14:textId="77777777" w:rsidR="00625568" w:rsidRPr="009168C6" w:rsidRDefault="00625568"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1089" w:type="dxa"/>
            <w:shd w:val="clear" w:color="auto" w:fill="auto"/>
            <w:vAlign w:val="bottom"/>
          </w:tcPr>
          <w:p w14:paraId="46D1206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99.99</w:t>
            </w:r>
          </w:p>
        </w:tc>
        <w:tc>
          <w:tcPr>
            <w:tcW w:w="181" w:type="dxa"/>
            <w:shd w:val="clear" w:color="auto" w:fill="auto"/>
            <w:vAlign w:val="bottom"/>
          </w:tcPr>
          <w:p w14:paraId="5FD5155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269" w:type="dxa"/>
            <w:shd w:val="clear" w:color="auto" w:fill="auto"/>
            <w:vAlign w:val="bottom"/>
          </w:tcPr>
          <w:p w14:paraId="0C9F8E9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160,000</w:t>
            </w:r>
          </w:p>
        </w:tc>
        <w:tc>
          <w:tcPr>
            <w:tcW w:w="280" w:type="dxa"/>
            <w:shd w:val="clear" w:color="auto" w:fill="auto"/>
            <w:vAlign w:val="bottom"/>
          </w:tcPr>
          <w:p w14:paraId="602EA367" w14:textId="77777777" w:rsidR="00625568" w:rsidRPr="009168C6" w:rsidRDefault="00625568" w:rsidP="00F93556">
            <w:pPr>
              <w:spacing w:line="360" w:lineRule="exact"/>
              <w:jc w:val="center"/>
              <w:rPr>
                <w:rFonts w:ascii="AngsanaUPC" w:hAnsi="AngsanaUPC" w:cs="AngsanaUPC"/>
                <w:sz w:val="28"/>
                <w:szCs w:val="28"/>
              </w:rPr>
            </w:pPr>
          </w:p>
        </w:tc>
        <w:tc>
          <w:tcPr>
            <w:tcW w:w="1260" w:type="dxa"/>
            <w:gridSpan w:val="2"/>
            <w:shd w:val="clear" w:color="auto" w:fill="auto"/>
            <w:vAlign w:val="bottom"/>
          </w:tcPr>
          <w:p w14:paraId="783F911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160,000</w:t>
            </w:r>
          </w:p>
        </w:tc>
        <w:tc>
          <w:tcPr>
            <w:tcW w:w="181" w:type="dxa"/>
            <w:gridSpan w:val="2"/>
            <w:shd w:val="clear" w:color="auto" w:fill="auto"/>
            <w:vAlign w:val="bottom"/>
          </w:tcPr>
          <w:p w14:paraId="39AEF88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center"/>
              <w:rPr>
                <w:rFonts w:ascii="AngsanaUPC" w:hAnsi="AngsanaUPC" w:cs="AngsanaUPC"/>
                <w:sz w:val="28"/>
                <w:szCs w:val="28"/>
                <w:cs/>
              </w:rPr>
            </w:pPr>
          </w:p>
        </w:tc>
        <w:tc>
          <w:tcPr>
            <w:tcW w:w="1172" w:type="dxa"/>
            <w:shd w:val="clear" w:color="auto" w:fill="auto"/>
            <w:vAlign w:val="bottom"/>
          </w:tcPr>
          <w:p w14:paraId="08820C2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rPr>
            </w:pPr>
            <w:r w:rsidRPr="009168C6">
              <w:rPr>
                <w:rFonts w:ascii="AngsanaUPC" w:hAnsi="AngsanaUPC" w:cs="AngsanaUPC"/>
                <w:sz w:val="28"/>
                <w:szCs w:val="28"/>
              </w:rPr>
              <w:t>159,993</w:t>
            </w:r>
          </w:p>
        </w:tc>
        <w:tc>
          <w:tcPr>
            <w:tcW w:w="186" w:type="dxa"/>
            <w:shd w:val="clear" w:color="auto" w:fill="auto"/>
            <w:vAlign w:val="bottom"/>
          </w:tcPr>
          <w:p w14:paraId="0019AA63" w14:textId="77777777" w:rsidR="00625568" w:rsidRPr="009168C6" w:rsidRDefault="00625568" w:rsidP="00F93556">
            <w:pPr>
              <w:tabs>
                <w:tab w:val="left" w:pos="735"/>
              </w:tabs>
              <w:spacing w:line="360" w:lineRule="exact"/>
              <w:jc w:val="center"/>
              <w:rPr>
                <w:rFonts w:ascii="AngsanaUPC" w:hAnsi="AngsanaUPC" w:cs="AngsanaUPC"/>
                <w:sz w:val="28"/>
                <w:szCs w:val="28"/>
              </w:rPr>
            </w:pPr>
          </w:p>
        </w:tc>
        <w:tc>
          <w:tcPr>
            <w:tcW w:w="1258" w:type="dxa"/>
            <w:gridSpan w:val="2"/>
            <w:shd w:val="clear" w:color="auto" w:fill="auto"/>
            <w:vAlign w:val="bottom"/>
          </w:tcPr>
          <w:p w14:paraId="73AA467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lang w:bidi="ar-SA"/>
              </w:rPr>
            </w:pPr>
            <w:r w:rsidRPr="009168C6">
              <w:rPr>
                <w:rFonts w:ascii="AngsanaUPC" w:hAnsi="AngsanaUPC" w:cs="AngsanaUPC"/>
                <w:sz w:val="28"/>
                <w:szCs w:val="28"/>
                <w:lang w:bidi="ar-SA"/>
              </w:rPr>
              <w:t>159,993</w:t>
            </w:r>
          </w:p>
        </w:tc>
      </w:tr>
      <w:tr w:rsidR="00625568" w:rsidRPr="009168C6" w14:paraId="154845B3" w14:textId="77777777" w:rsidTr="00D50805">
        <w:trPr>
          <w:cantSplit/>
        </w:trPr>
        <w:tc>
          <w:tcPr>
            <w:tcW w:w="3685" w:type="dxa"/>
            <w:shd w:val="clear" w:color="auto" w:fill="auto"/>
          </w:tcPr>
          <w:p w14:paraId="7063F699" w14:textId="77777777" w:rsidR="00625568" w:rsidRPr="009168C6" w:rsidRDefault="00625568" w:rsidP="00F93556">
            <w:pPr>
              <w:tabs>
                <w:tab w:val="clear" w:pos="2580"/>
                <w:tab w:val="clear" w:pos="2807"/>
                <w:tab w:val="left" w:pos="2687"/>
              </w:tabs>
              <w:spacing w:line="360" w:lineRule="exact"/>
              <w:ind w:left="113" w:right="-77" w:hanging="113"/>
              <w:outlineLvl w:val="0"/>
              <w:rPr>
                <w:rFonts w:ascii="AngsanaUPC" w:eastAsia="SimSun" w:hAnsi="AngsanaUPC" w:cs="AngsanaUPC"/>
                <w:kern w:val="28"/>
                <w:sz w:val="28"/>
                <w:szCs w:val="28"/>
              </w:rPr>
            </w:pPr>
            <w:r w:rsidRPr="009168C6">
              <w:rPr>
                <w:rFonts w:ascii="AngsanaUPC" w:hAnsi="AngsanaUPC" w:cs="AngsanaUPC"/>
                <w:sz w:val="28"/>
                <w:szCs w:val="28"/>
              </w:rPr>
              <w:t>PAR Joint Venture</w:t>
            </w:r>
          </w:p>
        </w:tc>
        <w:tc>
          <w:tcPr>
            <w:tcW w:w="201" w:type="dxa"/>
            <w:shd w:val="clear" w:color="auto" w:fill="auto"/>
            <w:vAlign w:val="center"/>
          </w:tcPr>
          <w:p w14:paraId="45F837A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5E7AF2A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lang w:bidi="ar-SA"/>
              </w:rPr>
            </w:pPr>
            <w:r w:rsidRPr="009168C6">
              <w:rPr>
                <w:rFonts w:ascii="AngsanaUPC" w:hAnsi="AngsanaUPC" w:cs="AngsanaUPC"/>
                <w:sz w:val="28"/>
                <w:szCs w:val="28"/>
              </w:rPr>
              <w:t>construction contractor</w:t>
            </w:r>
          </w:p>
        </w:tc>
        <w:tc>
          <w:tcPr>
            <w:tcW w:w="193" w:type="dxa"/>
            <w:shd w:val="clear" w:color="auto" w:fill="auto"/>
            <w:vAlign w:val="bottom"/>
          </w:tcPr>
          <w:p w14:paraId="2DBAEDD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70" w:type="dxa"/>
            <w:shd w:val="clear" w:color="auto" w:fill="auto"/>
            <w:vAlign w:val="bottom"/>
          </w:tcPr>
          <w:p w14:paraId="77434BC3"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100.00</w:t>
            </w:r>
          </w:p>
        </w:tc>
        <w:tc>
          <w:tcPr>
            <w:tcW w:w="261" w:type="dxa"/>
            <w:shd w:val="clear" w:color="auto" w:fill="auto"/>
            <w:vAlign w:val="bottom"/>
          </w:tcPr>
          <w:p w14:paraId="6BBE5EF0" w14:textId="77777777" w:rsidR="00625568" w:rsidRPr="009168C6" w:rsidRDefault="00625568"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1089" w:type="dxa"/>
            <w:shd w:val="clear" w:color="auto" w:fill="auto"/>
            <w:vAlign w:val="bottom"/>
          </w:tcPr>
          <w:p w14:paraId="014D1AF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100.00</w:t>
            </w:r>
          </w:p>
        </w:tc>
        <w:tc>
          <w:tcPr>
            <w:tcW w:w="181" w:type="dxa"/>
            <w:shd w:val="clear" w:color="auto" w:fill="auto"/>
            <w:vAlign w:val="bottom"/>
          </w:tcPr>
          <w:p w14:paraId="06115B38"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269" w:type="dxa"/>
            <w:shd w:val="clear" w:color="auto" w:fill="auto"/>
            <w:vAlign w:val="bottom"/>
          </w:tcPr>
          <w:p w14:paraId="62E517C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w:t>
            </w:r>
          </w:p>
        </w:tc>
        <w:tc>
          <w:tcPr>
            <w:tcW w:w="280" w:type="dxa"/>
            <w:shd w:val="clear" w:color="auto" w:fill="auto"/>
            <w:vAlign w:val="bottom"/>
          </w:tcPr>
          <w:p w14:paraId="09CD5D75" w14:textId="77777777" w:rsidR="00625568" w:rsidRPr="009168C6" w:rsidRDefault="00625568" w:rsidP="00F93556">
            <w:pPr>
              <w:spacing w:line="360" w:lineRule="exact"/>
              <w:jc w:val="center"/>
              <w:rPr>
                <w:rFonts w:ascii="AngsanaUPC" w:hAnsi="AngsanaUPC" w:cs="AngsanaUPC"/>
                <w:sz w:val="28"/>
                <w:szCs w:val="28"/>
              </w:rPr>
            </w:pPr>
          </w:p>
        </w:tc>
        <w:tc>
          <w:tcPr>
            <w:tcW w:w="1260" w:type="dxa"/>
            <w:gridSpan w:val="2"/>
            <w:shd w:val="clear" w:color="auto" w:fill="auto"/>
            <w:vAlign w:val="bottom"/>
          </w:tcPr>
          <w:p w14:paraId="2686FBEA"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w:t>
            </w:r>
          </w:p>
        </w:tc>
        <w:tc>
          <w:tcPr>
            <w:tcW w:w="181" w:type="dxa"/>
            <w:gridSpan w:val="2"/>
            <w:shd w:val="clear" w:color="auto" w:fill="auto"/>
            <w:vAlign w:val="bottom"/>
          </w:tcPr>
          <w:p w14:paraId="237B128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1172" w:type="dxa"/>
            <w:shd w:val="clear" w:color="auto" w:fill="auto"/>
            <w:vAlign w:val="bottom"/>
          </w:tcPr>
          <w:p w14:paraId="4381B82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rPr>
            </w:pPr>
            <w:r w:rsidRPr="009168C6">
              <w:rPr>
                <w:rFonts w:ascii="AngsanaUPC" w:hAnsi="AngsanaUPC" w:cs="AngsanaUPC"/>
                <w:sz w:val="28"/>
                <w:szCs w:val="28"/>
              </w:rPr>
              <w:t>-</w:t>
            </w:r>
          </w:p>
        </w:tc>
        <w:tc>
          <w:tcPr>
            <w:tcW w:w="186" w:type="dxa"/>
            <w:shd w:val="clear" w:color="auto" w:fill="auto"/>
            <w:vAlign w:val="bottom"/>
          </w:tcPr>
          <w:p w14:paraId="628383F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1258" w:type="dxa"/>
            <w:gridSpan w:val="2"/>
            <w:shd w:val="clear" w:color="auto" w:fill="auto"/>
            <w:vAlign w:val="bottom"/>
          </w:tcPr>
          <w:p w14:paraId="6A6A90F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lang w:bidi="ar-SA"/>
              </w:rPr>
            </w:pPr>
            <w:r w:rsidRPr="009168C6">
              <w:rPr>
                <w:rFonts w:ascii="AngsanaUPC" w:hAnsi="AngsanaUPC" w:cs="AngsanaUPC"/>
                <w:sz w:val="28"/>
                <w:szCs w:val="28"/>
                <w:lang w:bidi="ar-SA"/>
              </w:rPr>
              <w:t>-</w:t>
            </w:r>
          </w:p>
        </w:tc>
      </w:tr>
      <w:tr w:rsidR="00625568" w:rsidRPr="009168C6" w14:paraId="42B4113D" w14:textId="77777777" w:rsidTr="00D50805">
        <w:trPr>
          <w:cantSplit/>
        </w:trPr>
        <w:tc>
          <w:tcPr>
            <w:tcW w:w="3685" w:type="dxa"/>
            <w:shd w:val="clear" w:color="auto" w:fill="auto"/>
          </w:tcPr>
          <w:p w14:paraId="10A6A212" w14:textId="77777777" w:rsidR="00625568" w:rsidRPr="009168C6" w:rsidRDefault="00625568" w:rsidP="00F93556">
            <w:pPr>
              <w:spacing w:line="360" w:lineRule="exact"/>
              <w:ind w:left="284" w:hanging="256"/>
              <w:outlineLvl w:val="0"/>
              <w:rPr>
                <w:rFonts w:ascii="AngsanaUPC" w:eastAsia="SimSun" w:hAnsi="AngsanaUPC" w:cs="AngsanaUPC"/>
                <w:kern w:val="28"/>
                <w:sz w:val="28"/>
                <w:szCs w:val="28"/>
                <w:cs/>
              </w:rPr>
            </w:pPr>
            <w:r w:rsidRPr="009168C6">
              <w:rPr>
                <w:rFonts w:ascii="AngsanaUPC" w:hAnsi="AngsanaUPC" w:cs="AngsanaUPC"/>
                <w:sz w:val="28"/>
                <w:szCs w:val="28"/>
              </w:rPr>
              <w:t>Inter-</w:t>
            </w:r>
            <w:proofErr w:type="spellStart"/>
            <w:r w:rsidRPr="009168C6">
              <w:rPr>
                <w:rFonts w:ascii="AngsanaUPC" w:hAnsi="AngsanaUPC" w:cs="AngsanaUPC"/>
                <w:sz w:val="28"/>
                <w:szCs w:val="28"/>
              </w:rPr>
              <w:t>Ausy</w:t>
            </w:r>
            <w:proofErr w:type="spellEnd"/>
            <w:r w:rsidRPr="009168C6">
              <w:rPr>
                <w:rFonts w:ascii="AngsanaUPC" w:hAnsi="AngsanaUPC" w:cs="AngsanaUPC"/>
                <w:sz w:val="28"/>
                <w:szCs w:val="28"/>
              </w:rPr>
              <w:t xml:space="preserve"> Joint Venture</w:t>
            </w:r>
          </w:p>
        </w:tc>
        <w:tc>
          <w:tcPr>
            <w:tcW w:w="201" w:type="dxa"/>
            <w:shd w:val="clear" w:color="auto" w:fill="auto"/>
            <w:vAlign w:val="center"/>
          </w:tcPr>
          <w:p w14:paraId="63A44F4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318310B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UPC" w:hAnsi="AngsanaUPC" w:cs="AngsanaUPC"/>
                <w:sz w:val="28"/>
                <w:szCs w:val="28"/>
                <w:lang w:bidi="ar-SA"/>
              </w:rPr>
            </w:pPr>
            <w:r w:rsidRPr="009168C6">
              <w:rPr>
                <w:rFonts w:ascii="AngsanaUPC" w:hAnsi="AngsanaUPC" w:cs="AngsanaUPC"/>
                <w:sz w:val="28"/>
                <w:szCs w:val="28"/>
              </w:rPr>
              <w:t>construction contractor</w:t>
            </w:r>
          </w:p>
        </w:tc>
        <w:tc>
          <w:tcPr>
            <w:tcW w:w="193" w:type="dxa"/>
            <w:shd w:val="clear" w:color="auto" w:fill="auto"/>
            <w:vAlign w:val="bottom"/>
          </w:tcPr>
          <w:p w14:paraId="0C2625B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70" w:type="dxa"/>
            <w:shd w:val="clear" w:color="auto" w:fill="auto"/>
            <w:vAlign w:val="bottom"/>
          </w:tcPr>
          <w:p w14:paraId="2E81850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80.00</w:t>
            </w:r>
          </w:p>
        </w:tc>
        <w:tc>
          <w:tcPr>
            <w:tcW w:w="261" w:type="dxa"/>
            <w:shd w:val="clear" w:color="auto" w:fill="auto"/>
            <w:vAlign w:val="bottom"/>
          </w:tcPr>
          <w:p w14:paraId="39D9CD3D" w14:textId="77777777" w:rsidR="00625568" w:rsidRPr="009168C6" w:rsidRDefault="00625568"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1089" w:type="dxa"/>
            <w:shd w:val="clear" w:color="auto" w:fill="auto"/>
            <w:vAlign w:val="bottom"/>
          </w:tcPr>
          <w:p w14:paraId="73A3799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80.00</w:t>
            </w:r>
          </w:p>
        </w:tc>
        <w:tc>
          <w:tcPr>
            <w:tcW w:w="181" w:type="dxa"/>
            <w:shd w:val="clear" w:color="auto" w:fill="auto"/>
            <w:vAlign w:val="bottom"/>
          </w:tcPr>
          <w:p w14:paraId="617DA82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269" w:type="dxa"/>
            <w:shd w:val="clear" w:color="auto" w:fill="auto"/>
            <w:vAlign w:val="bottom"/>
          </w:tcPr>
          <w:p w14:paraId="2CA87620"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w:t>
            </w:r>
          </w:p>
        </w:tc>
        <w:tc>
          <w:tcPr>
            <w:tcW w:w="280" w:type="dxa"/>
            <w:shd w:val="clear" w:color="auto" w:fill="auto"/>
            <w:vAlign w:val="bottom"/>
          </w:tcPr>
          <w:p w14:paraId="55C86591" w14:textId="77777777" w:rsidR="00625568" w:rsidRPr="009168C6" w:rsidRDefault="00625568" w:rsidP="00F93556">
            <w:pPr>
              <w:spacing w:line="360" w:lineRule="exact"/>
              <w:jc w:val="center"/>
              <w:rPr>
                <w:rFonts w:ascii="AngsanaUPC" w:hAnsi="AngsanaUPC" w:cs="AngsanaUPC"/>
                <w:sz w:val="28"/>
                <w:szCs w:val="28"/>
              </w:rPr>
            </w:pPr>
          </w:p>
        </w:tc>
        <w:tc>
          <w:tcPr>
            <w:tcW w:w="1260" w:type="dxa"/>
            <w:gridSpan w:val="2"/>
            <w:shd w:val="clear" w:color="auto" w:fill="auto"/>
            <w:vAlign w:val="bottom"/>
          </w:tcPr>
          <w:p w14:paraId="03ED518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
              <w:jc w:val="right"/>
              <w:rPr>
                <w:rFonts w:ascii="AngsanaUPC" w:hAnsi="AngsanaUPC" w:cs="AngsanaUPC"/>
                <w:sz w:val="28"/>
                <w:szCs w:val="28"/>
              </w:rPr>
            </w:pPr>
            <w:r w:rsidRPr="009168C6">
              <w:rPr>
                <w:rFonts w:ascii="AngsanaUPC" w:hAnsi="AngsanaUPC" w:cs="AngsanaUPC"/>
                <w:sz w:val="28"/>
                <w:szCs w:val="28"/>
              </w:rPr>
              <w:t>-</w:t>
            </w:r>
          </w:p>
        </w:tc>
        <w:tc>
          <w:tcPr>
            <w:tcW w:w="181" w:type="dxa"/>
            <w:gridSpan w:val="2"/>
            <w:shd w:val="clear" w:color="auto" w:fill="auto"/>
            <w:vAlign w:val="bottom"/>
          </w:tcPr>
          <w:p w14:paraId="425C95E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1172" w:type="dxa"/>
            <w:shd w:val="clear" w:color="auto" w:fill="auto"/>
            <w:vAlign w:val="bottom"/>
          </w:tcPr>
          <w:p w14:paraId="74F0C405"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rPr>
            </w:pPr>
            <w:r w:rsidRPr="009168C6">
              <w:rPr>
                <w:rFonts w:ascii="AngsanaUPC" w:hAnsi="AngsanaUPC" w:cs="AngsanaUPC"/>
                <w:sz w:val="28"/>
                <w:szCs w:val="28"/>
              </w:rPr>
              <w:t>-</w:t>
            </w:r>
          </w:p>
        </w:tc>
        <w:tc>
          <w:tcPr>
            <w:tcW w:w="186" w:type="dxa"/>
            <w:shd w:val="clear" w:color="auto" w:fill="auto"/>
            <w:vAlign w:val="bottom"/>
          </w:tcPr>
          <w:p w14:paraId="539CD79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1258" w:type="dxa"/>
            <w:gridSpan w:val="2"/>
            <w:shd w:val="clear" w:color="auto" w:fill="auto"/>
            <w:vAlign w:val="bottom"/>
          </w:tcPr>
          <w:p w14:paraId="4308C68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sz w:val="28"/>
                <w:szCs w:val="28"/>
                <w:lang w:bidi="ar-SA"/>
              </w:rPr>
            </w:pPr>
            <w:r w:rsidRPr="009168C6">
              <w:rPr>
                <w:rFonts w:ascii="AngsanaUPC" w:hAnsi="AngsanaUPC" w:cs="AngsanaUPC"/>
                <w:sz w:val="28"/>
                <w:szCs w:val="28"/>
                <w:lang w:bidi="ar-SA"/>
              </w:rPr>
              <w:t>-</w:t>
            </w:r>
          </w:p>
        </w:tc>
      </w:tr>
      <w:tr w:rsidR="00625568" w:rsidRPr="009168C6" w14:paraId="5D1FB1FB" w14:textId="77777777" w:rsidTr="00D50805">
        <w:trPr>
          <w:cantSplit/>
          <w:trHeight w:val="408"/>
        </w:trPr>
        <w:tc>
          <w:tcPr>
            <w:tcW w:w="3685" w:type="dxa"/>
            <w:shd w:val="clear" w:color="auto" w:fill="auto"/>
          </w:tcPr>
          <w:p w14:paraId="11062ADA" w14:textId="77777777" w:rsidR="00625568" w:rsidRPr="009168C6" w:rsidRDefault="00625568" w:rsidP="00F93556">
            <w:pPr>
              <w:spacing w:line="360" w:lineRule="exact"/>
              <w:outlineLvl w:val="0"/>
              <w:rPr>
                <w:rFonts w:ascii="AngsanaUPC" w:eastAsia="SimSun" w:hAnsi="AngsanaUPC" w:cs="AngsanaUPC"/>
                <w:kern w:val="28"/>
                <w:sz w:val="28"/>
                <w:szCs w:val="28"/>
                <w:cs/>
              </w:rPr>
            </w:pPr>
            <w:r w:rsidRPr="009168C6">
              <w:rPr>
                <w:rFonts w:ascii="AngsanaUPC" w:hAnsi="AngsanaUPC" w:cs="AngsanaUPC"/>
                <w:b/>
                <w:bCs/>
                <w:sz w:val="28"/>
                <w:szCs w:val="28"/>
              </w:rPr>
              <w:t>Total</w:t>
            </w:r>
          </w:p>
        </w:tc>
        <w:tc>
          <w:tcPr>
            <w:tcW w:w="201" w:type="dxa"/>
            <w:shd w:val="clear" w:color="auto" w:fill="auto"/>
          </w:tcPr>
          <w:p w14:paraId="34A6B0E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shd w:val="clear" w:color="auto" w:fill="auto"/>
          </w:tcPr>
          <w:p w14:paraId="79DE7C1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3" w:type="dxa"/>
            <w:shd w:val="clear" w:color="auto" w:fill="auto"/>
          </w:tcPr>
          <w:p w14:paraId="674B7231"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970" w:type="dxa"/>
            <w:shd w:val="clear" w:color="auto" w:fill="auto"/>
          </w:tcPr>
          <w:p w14:paraId="5468BB1C"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93" w:type="dxa"/>
            <w:shd w:val="clear" w:color="auto" w:fill="auto"/>
          </w:tcPr>
          <w:p w14:paraId="50DEFDE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1170" w:type="dxa"/>
            <w:shd w:val="clear" w:color="auto" w:fill="auto"/>
            <w:vAlign w:val="bottom"/>
          </w:tcPr>
          <w:p w14:paraId="15C08EB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exact"/>
              <w:ind w:left="-108" w:right="-108"/>
              <w:rPr>
                <w:rFonts w:ascii="AngsanaUPC" w:hAnsi="AngsanaUPC" w:cs="AngsanaUPC"/>
                <w:sz w:val="28"/>
                <w:szCs w:val="28"/>
                <w:lang w:bidi="ar-SA"/>
              </w:rPr>
            </w:pPr>
          </w:p>
        </w:tc>
        <w:tc>
          <w:tcPr>
            <w:tcW w:w="261" w:type="dxa"/>
            <w:shd w:val="clear" w:color="auto" w:fill="auto"/>
            <w:vAlign w:val="bottom"/>
          </w:tcPr>
          <w:p w14:paraId="172FFAF8" w14:textId="77777777" w:rsidR="00625568" w:rsidRPr="009168C6" w:rsidRDefault="00625568" w:rsidP="00F93556">
            <w:pPr>
              <w:tabs>
                <w:tab w:val="clear" w:pos="680"/>
                <w:tab w:val="decimal" w:pos="702"/>
              </w:tabs>
              <w:spacing w:line="360" w:lineRule="exact"/>
              <w:ind w:left="-108" w:right="-108"/>
              <w:rPr>
                <w:rFonts w:ascii="AngsanaUPC" w:hAnsi="AngsanaUPC" w:cs="AngsanaUPC"/>
                <w:sz w:val="28"/>
                <w:szCs w:val="28"/>
                <w:lang w:bidi="ar-SA"/>
              </w:rPr>
            </w:pPr>
          </w:p>
        </w:tc>
        <w:tc>
          <w:tcPr>
            <w:tcW w:w="1089" w:type="dxa"/>
            <w:shd w:val="clear" w:color="auto" w:fill="auto"/>
            <w:vAlign w:val="bottom"/>
          </w:tcPr>
          <w:p w14:paraId="26BBB29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exact"/>
              <w:ind w:left="-108" w:right="-108"/>
              <w:rPr>
                <w:rFonts w:ascii="AngsanaUPC" w:hAnsi="AngsanaUPC" w:cs="AngsanaUPC"/>
                <w:sz w:val="28"/>
                <w:szCs w:val="28"/>
                <w:lang w:bidi="ar-SA"/>
              </w:rPr>
            </w:pPr>
          </w:p>
        </w:tc>
        <w:tc>
          <w:tcPr>
            <w:tcW w:w="181" w:type="dxa"/>
            <w:shd w:val="clear" w:color="auto" w:fill="auto"/>
            <w:vAlign w:val="bottom"/>
          </w:tcPr>
          <w:p w14:paraId="09BE408B"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b/>
                <w:bCs/>
                <w:sz w:val="28"/>
                <w:szCs w:val="28"/>
                <w:cs/>
              </w:rPr>
            </w:pPr>
          </w:p>
        </w:tc>
        <w:tc>
          <w:tcPr>
            <w:tcW w:w="1269" w:type="dxa"/>
            <w:tcBorders>
              <w:bottom w:val="nil"/>
            </w:tcBorders>
            <w:shd w:val="clear" w:color="auto" w:fill="auto"/>
            <w:vAlign w:val="bottom"/>
          </w:tcPr>
          <w:p w14:paraId="62BEBC22"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p>
        </w:tc>
        <w:tc>
          <w:tcPr>
            <w:tcW w:w="280" w:type="dxa"/>
            <w:tcBorders>
              <w:bottom w:val="nil"/>
            </w:tcBorders>
            <w:shd w:val="clear" w:color="auto" w:fill="auto"/>
            <w:vAlign w:val="bottom"/>
          </w:tcPr>
          <w:p w14:paraId="4A444190" w14:textId="77777777" w:rsidR="00625568" w:rsidRPr="009168C6" w:rsidRDefault="00625568" w:rsidP="00F93556">
            <w:pPr>
              <w:spacing w:line="360" w:lineRule="exact"/>
              <w:jc w:val="center"/>
              <w:rPr>
                <w:rFonts w:ascii="AngsanaUPC" w:hAnsi="AngsanaUPC" w:cs="AngsanaUPC"/>
                <w:b/>
                <w:bCs/>
                <w:sz w:val="28"/>
                <w:szCs w:val="28"/>
              </w:rPr>
            </w:pPr>
          </w:p>
        </w:tc>
        <w:tc>
          <w:tcPr>
            <w:tcW w:w="1260" w:type="dxa"/>
            <w:gridSpan w:val="2"/>
            <w:tcBorders>
              <w:bottom w:val="nil"/>
            </w:tcBorders>
            <w:shd w:val="clear" w:color="auto" w:fill="auto"/>
            <w:vAlign w:val="bottom"/>
          </w:tcPr>
          <w:p w14:paraId="379409A7"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p>
        </w:tc>
        <w:tc>
          <w:tcPr>
            <w:tcW w:w="181" w:type="dxa"/>
            <w:gridSpan w:val="2"/>
            <w:shd w:val="clear" w:color="auto" w:fill="auto"/>
            <w:vAlign w:val="bottom"/>
          </w:tcPr>
          <w:p w14:paraId="45432B6D"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b/>
                <w:bCs/>
                <w:sz w:val="28"/>
                <w:szCs w:val="28"/>
              </w:rPr>
            </w:pPr>
          </w:p>
        </w:tc>
        <w:tc>
          <w:tcPr>
            <w:tcW w:w="1172" w:type="dxa"/>
            <w:tcBorders>
              <w:top w:val="single" w:sz="4" w:space="0" w:color="auto"/>
              <w:bottom w:val="double" w:sz="4" w:space="0" w:color="auto"/>
            </w:tcBorders>
            <w:shd w:val="clear" w:color="auto" w:fill="auto"/>
            <w:vAlign w:val="bottom"/>
          </w:tcPr>
          <w:p w14:paraId="3CE5D3AF"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284"/>
              <w:jc w:val="right"/>
              <w:rPr>
                <w:rFonts w:ascii="AngsanaUPC" w:hAnsi="AngsanaUPC" w:cs="AngsanaUPC"/>
                <w:b/>
                <w:bCs/>
                <w:sz w:val="28"/>
                <w:szCs w:val="28"/>
                <w:lang w:bidi="ar-SA"/>
              </w:rPr>
            </w:pPr>
            <w:r w:rsidRPr="009168C6">
              <w:rPr>
                <w:rFonts w:ascii="AngsanaUPC" w:hAnsi="AngsanaUPC" w:cs="AngsanaUPC"/>
                <w:b/>
                <w:bCs/>
                <w:sz w:val="28"/>
                <w:szCs w:val="28"/>
                <w:lang w:bidi="ar-SA"/>
              </w:rPr>
              <w:t>404,993</w:t>
            </w:r>
          </w:p>
        </w:tc>
        <w:tc>
          <w:tcPr>
            <w:tcW w:w="186" w:type="dxa"/>
            <w:shd w:val="clear" w:color="auto" w:fill="auto"/>
            <w:vAlign w:val="bottom"/>
          </w:tcPr>
          <w:p w14:paraId="57F6A74E"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1258" w:type="dxa"/>
            <w:gridSpan w:val="2"/>
            <w:tcBorders>
              <w:top w:val="single" w:sz="4" w:space="0" w:color="auto"/>
              <w:bottom w:val="double" w:sz="4" w:space="0" w:color="auto"/>
            </w:tcBorders>
            <w:shd w:val="clear" w:color="auto" w:fill="auto"/>
            <w:vAlign w:val="bottom"/>
          </w:tcPr>
          <w:p w14:paraId="2C7D4729" w14:textId="77777777" w:rsidR="00625568" w:rsidRPr="009168C6" w:rsidRDefault="0062556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6"/>
              <w:jc w:val="right"/>
              <w:rPr>
                <w:rFonts w:ascii="AngsanaUPC" w:hAnsi="AngsanaUPC" w:cs="AngsanaUPC"/>
                <w:b/>
                <w:bCs/>
                <w:sz w:val="28"/>
                <w:szCs w:val="28"/>
                <w:lang w:bidi="ar-SA"/>
              </w:rPr>
            </w:pPr>
            <w:r w:rsidRPr="009168C6">
              <w:rPr>
                <w:rFonts w:ascii="AngsanaUPC" w:hAnsi="AngsanaUPC" w:cs="AngsanaUPC"/>
                <w:b/>
                <w:bCs/>
                <w:sz w:val="28"/>
                <w:szCs w:val="28"/>
                <w:lang w:bidi="ar-SA"/>
              </w:rPr>
              <w:t>404,993</w:t>
            </w:r>
          </w:p>
        </w:tc>
      </w:tr>
    </w:tbl>
    <w:p w14:paraId="23FBCBF8" w14:textId="77777777" w:rsidR="00534F9F" w:rsidRPr="009168C6" w:rsidRDefault="00534F9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hanging="567"/>
        <w:jc w:val="thaiDistribute"/>
        <w:rPr>
          <w:rFonts w:ascii="AngsanaUPC" w:hAnsi="AngsanaUPC" w:cs="AngsanaUPC"/>
          <w:sz w:val="28"/>
          <w:szCs w:val="28"/>
        </w:rPr>
      </w:pPr>
    </w:p>
    <w:p w14:paraId="0DCC9E25" w14:textId="77777777" w:rsidR="00567AAF" w:rsidRPr="009168C6" w:rsidRDefault="00567A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sectPr w:rsidR="00567AAF" w:rsidRPr="009168C6" w:rsidSect="00F70B1D">
          <w:pgSz w:w="16834" w:h="11909" w:orient="landscape" w:code="9"/>
          <w:pgMar w:top="1440" w:right="329" w:bottom="851" w:left="448" w:header="720" w:footer="0" w:gutter="0"/>
          <w:cols w:space="720"/>
          <w:docGrid w:linePitch="245"/>
        </w:sectPr>
      </w:pPr>
    </w:p>
    <w:p w14:paraId="7DDBBBFE" w14:textId="77777777" w:rsidR="00567AAF" w:rsidRPr="009168C6" w:rsidRDefault="00567AAF" w:rsidP="0044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hanging="567"/>
        <w:jc w:val="thaiDistribute"/>
        <w:rPr>
          <w:rFonts w:ascii="AngsanaUPC" w:hAnsi="AngsanaUPC" w:cs="AngsanaUPC"/>
          <w:sz w:val="28"/>
          <w:szCs w:val="28"/>
        </w:rPr>
      </w:pPr>
      <w:r w:rsidRPr="009168C6">
        <w:rPr>
          <w:rFonts w:ascii="AngsanaUPC" w:hAnsi="AngsanaUPC" w:cs="AngsanaUPC"/>
          <w:sz w:val="28"/>
          <w:szCs w:val="28"/>
        </w:rPr>
        <w:lastRenderedPageBreak/>
        <w:t>1</w:t>
      </w:r>
      <w:r w:rsidR="00554C89" w:rsidRPr="009168C6">
        <w:rPr>
          <w:rFonts w:ascii="AngsanaUPC" w:hAnsi="AngsanaUPC" w:cs="AngsanaUPC"/>
          <w:sz w:val="28"/>
          <w:szCs w:val="28"/>
        </w:rPr>
        <w:t>3</w:t>
      </w:r>
      <w:r w:rsidRPr="009168C6">
        <w:rPr>
          <w:rFonts w:ascii="AngsanaUPC" w:hAnsi="AngsanaUPC" w:cs="AngsanaUPC"/>
          <w:sz w:val="28"/>
          <w:szCs w:val="28"/>
        </w:rPr>
        <w:t xml:space="preserve">.2    </w:t>
      </w:r>
      <w:r w:rsidR="00442D28" w:rsidRPr="009168C6">
        <w:rPr>
          <w:rFonts w:ascii="AngsanaUPC" w:hAnsi="AngsanaUPC" w:cs="AngsanaUPC"/>
          <w:sz w:val="28"/>
          <w:szCs w:val="28"/>
        </w:rPr>
        <w:t xml:space="preserve"> </w:t>
      </w:r>
      <w:r w:rsidRPr="009168C6">
        <w:rPr>
          <w:rFonts w:ascii="AngsanaUPC" w:hAnsi="AngsanaUPC" w:cs="AngsanaUPC"/>
          <w:sz w:val="28"/>
          <w:szCs w:val="28"/>
        </w:rPr>
        <w:t>Movements of investment</w:t>
      </w:r>
      <w:r w:rsidR="00143F32" w:rsidRPr="009168C6">
        <w:rPr>
          <w:rFonts w:ascii="AngsanaUPC" w:hAnsi="AngsanaUPC" w:cs="AngsanaUPC"/>
          <w:sz w:val="28"/>
          <w:szCs w:val="28"/>
        </w:rPr>
        <w:t>s</w:t>
      </w:r>
      <w:r w:rsidRPr="009168C6">
        <w:rPr>
          <w:rFonts w:ascii="AngsanaUPC" w:hAnsi="AngsanaUPC" w:cs="AngsanaUPC"/>
          <w:sz w:val="28"/>
          <w:szCs w:val="28"/>
        </w:rPr>
        <w:t xml:space="preserve"> in subsidiaries</w:t>
      </w:r>
    </w:p>
    <w:p w14:paraId="71C7F535" w14:textId="77777777" w:rsidR="00567AAF" w:rsidRPr="009168C6" w:rsidRDefault="00567AAF" w:rsidP="00F93556">
      <w:pPr>
        <w:pStyle w:val="BodyText2"/>
        <w:spacing w:after="120" w:line="360" w:lineRule="exact"/>
        <w:ind w:left="567" w:right="261" w:firstLine="0"/>
        <w:jc w:val="thaiDistribute"/>
        <w:rPr>
          <w:rFonts w:ascii="AngsanaUPC" w:hAnsi="AngsanaUPC" w:cs="AngsanaUPC"/>
          <w:sz w:val="28"/>
          <w:szCs w:val="28"/>
        </w:rPr>
      </w:pPr>
      <w:r w:rsidRPr="009168C6">
        <w:rPr>
          <w:rFonts w:ascii="AngsanaUPC" w:hAnsi="AngsanaUPC" w:cs="AngsanaUPC"/>
          <w:sz w:val="28"/>
          <w:szCs w:val="28"/>
        </w:rPr>
        <w:t>Movement</w:t>
      </w:r>
      <w:r w:rsidR="00384273" w:rsidRPr="009168C6">
        <w:rPr>
          <w:rFonts w:ascii="AngsanaUPC" w:hAnsi="AngsanaUPC" w:cs="AngsanaUPC"/>
          <w:sz w:val="28"/>
          <w:szCs w:val="28"/>
        </w:rPr>
        <w:t>s</w:t>
      </w:r>
      <w:r w:rsidRPr="009168C6">
        <w:rPr>
          <w:rFonts w:ascii="AngsanaUPC" w:hAnsi="AngsanaUPC" w:cs="AngsanaUPC"/>
          <w:sz w:val="28"/>
          <w:szCs w:val="28"/>
        </w:rPr>
        <w:t xml:space="preserve"> of </w:t>
      </w:r>
      <w:proofErr w:type="gramStart"/>
      <w:r w:rsidRPr="009168C6">
        <w:rPr>
          <w:rFonts w:ascii="AngsanaUPC" w:hAnsi="AngsanaUPC" w:cs="AngsanaUPC"/>
          <w:sz w:val="28"/>
          <w:szCs w:val="28"/>
        </w:rPr>
        <w:t>investment</w:t>
      </w:r>
      <w:r w:rsidR="00143F32" w:rsidRPr="009168C6">
        <w:rPr>
          <w:rFonts w:ascii="AngsanaUPC" w:hAnsi="AngsanaUPC" w:cs="AngsanaUPC"/>
          <w:sz w:val="28"/>
          <w:szCs w:val="28"/>
        </w:rPr>
        <w:t>s</w:t>
      </w:r>
      <w:r w:rsidRPr="009168C6">
        <w:rPr>
          <w:rFonts w:ascii="AngsanaUPC" w:hAnsi="AngsanaUPC" w:cs="AngsanaUPC"/>
          <w:sz w:val="28"/>
          <w:szCs w:val="28"/>
        </w:rPr>
        <w:t xml:space="preserve">  in</w:t>
      </w:r>
      <w:proofErr w:type="gramEnd"/>
      <w:r w:rsidRPr="009168C6">
        <w:rPr>
          <w:rFonts w:ascii="AngsanaUPC" w:hAnsi="AngsanaUPC" w:cs="AngsanaUPC"/>
          <w:sz w:val="28"/>
          <w:szCs w:val="28"/>
        </w:rPr>
        <w:t xml:space="preserve"> subsidiaries during the </w:t>
      </w:r>
      <w:r w:rsidR="00554C89" w:rsidRPr="009168C6">
        <w:rPr>
          <w:rFonts w:ascii="AngsanaUPC" w:hAnsi="AngsanaUPC" w:cs="AngsanaUPC"/>
          <w:sz w:val="28"/>
          <w:szCs w:val="28"/>
        </w:rPr>
        <w:t>year</w:t>
      </w:r>
      <w:r w:rsidRPr="009168C6">
        <w:rPr>
          <w:rFonts w:ascii="AngsanaUPC" w:hAnsi="AngsanaUPC" w:cs="AngsanaUPC"/>
          <w:sz w:val="28"/>
          <w:szCs w:val="28"/>
        </w:rPr>
        <w:t xml:space="preserve"> ended </w:t>
      </w:r>
      <w:r w:rsidR="00DE2B29" w:rsidRPr="009168C6">
        <w:rPr>
          <w:rFonts w:ascii="AngsanaUPC" w:hAnsi="AngsanaUPC" w:cs="AngsanaUPC"/>
          <w:sz w:val="28"/>
          <w:szCs w:val="28"/>
        </w:rPr>
        <w:t>3</w:t>
      </w:r>
      <w:r w:rsidR="00554C89" w:rsidRPr="009168C6">
        <w:rPr>
          <w:rFonts w:ascii="AngsanaUPC" w:hAnsi="AngsanaUPC" w:cs="AngsanaUPC"/>
          <w:sz w:val="28"/>
          <w:szCs w:val="28"/>
        </w:rPr>
        <w:t>1 December</w:t>
      </w:r>
      <w:r w:rsidR="00DE2B29" w:rsidRPr="009168C6">
        <w:rPr>
          <w:rFonts w:ascii="AngsanaUPC" w:hAnsi="AngsanaUPC" w:cs="AngsanaUPC"/>
          <w:sz w:val="28"/>
          <w:szCs w:val="28"/>
        </w:rPr>
        <w:t xml:space="preserve"> 2023 </w:t>
      </w:r>
      <w:r w:rsidRPr="009168C6">
        <w:rPr>
          <w:rFonts w:ascii="AngsanaUPC" w:hAnsi="AngsanaUPC" w:cs="AngsanaUPC"/>
          <w:sz w:val="28"/>
          <w:szCs w:val="28"/>
        </w:rPr>
        <w:t xml:space="preserve">and </w:t>
      </w:r>
      <w:r w:rsidR="000D61CF" w:rsidRPr="009168C6">
        <w:rPr>
          <w:rFonts w:ascii="AngsanaUPC" w:hAnsi="AngsanaUPC" w:cs="AngsanaUPC"/>
          <w:sz w:val="28"/>
          <w:szCs w:val="28"/>
        </w:rPr>
        <w:t>202</w:t>
      </w:r>
      <w:r w:rsidR="00D6248C" w:rsidRPr="009168C6">
        <w:rPr>
          <w:rFonts w:ascii="AngsanaUPC" w:hAnsi="AngsanaUPC" w:cs="AngsanaUPC"/>
          <w:sz w:val="28"/>
          <w:szCs w:val="28"/>
        </w:rPr>
        <w:t>2</w:t>
      </w:r>
      <w:r w:rsidRPr="009168C6">
        <w:rPr>
          <w:rFonts w:ascii="AngsanaUPC" w:hAnsi="AngsanaUPC" w:cs="AngsanaUPC"/>
          <w:sz w:val="28"/>
          <w:szCs w:val="28"/>
        </w:rPr>
        <w:t xml:space="preserve"> are as follows:</w:t>
      </w:r>
    </w:p>
    <w:tbl>
      <w:tblPr>
        <w:tblW w:w="9015" w:type="dxa"/>
        <w:tblInd w:w="558" w:type="dxa"/>
        <w:tblLayout w:type="fixed"/>
        <w:tblLook w:val="0000" w:firstRow="0" w:lastRow="0" w:firstColumn="0" w:lastColumn="0" w:noHBand="0" w:noVBand="0"/>
      </w:tblPr>
      <w:tblGrid>
        <w:gridCol w:w="4052"/>
        <w:gridCol w:w="1275"/>
        <w:gridCol w:w="279"/>
        <w:gridCol w:w="426"/>
        <w:gridCol w:w="236"/>
        <w:gridCol w:w="1179"/>
        <w:gridCol w:w="290"/>
        <w:gridCol w:w="1278"/>
      </w:tblGrid>
      <w:tr w:rsidR="004F6945" w:rsidRPr="009168C6" w14:paraId="4DD64A75" w14:textId="77777777" w:rsidTr="00871250">
        <w:trPr>
          <w:trHeight w:hRule="exact" w:val="397"/>
        </w:trPr>
        <w:tc>
          <w:tcPr>
            <w:tcW w:w="5000" w:type="pct"/>
            <w:gridSpan w:val="8"/>
            <w:vAlign w:val="center"/>
          </w:tcPr>
          <w:p w14:paraId="1F16EEDD"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4F6945" w:rsidRPr="009168C6" w14:paraId="415B0CA9" w14:textId="77777777" w:rsidTr="00871250">
        <w:trPr>
          <w:trHeight w:hRule="exact" w:val="397"/>
        </w:trPr>
        <w:tc>
          <w:tcPr>
            <w:tcW w:w="2247" w:type="pct"/>
            <w:vAlign w:val="center"/>
          </w:tcPr>
          <w:p w14:paraId="30F350DB" w14:textId="77777777" w:rsidR="004F6945" w:rsidRPr="009168C6" w:rsidRDefault="004F6945" w:rsidP="00F93556">
            <w:pPr>
              <w:pStyle w:val="acctfourfigures"/>
              <w:tabs>
                <w:tab w:val="clear" w:pos="765"/>
              </w:tabs>
              <w:spacing w:line="240" w:lineRule="auto"/>
              <w:ind w:left="435" w:hanging="426"/>
              <w:rPr>
                <w:rFonts w:ascii="AngsanaUPC" w:hAnsi="AngsanaUPC" w:cs="AngsanaUPC"/>
                <w:b/>
                <w:bCs/>
                <w:sz w:val="28"/>
                <w:szCs w:val="28"/>
              </w:rPr>
            </w:pPr>
          </w:p>
        </w:tc>
        <w:tc>
          <w:tcPr>
            <w:tcW w:w="1098" w:type="pct"/>
            <w:gridSpan w:val="3"/>
            <w:shd w:val="clear" w:color="auto" w:fill="auto"/>
          </w:tcPr>
          <w:p w14:paraId="0171C00C"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31" w:type="pct"/>
            <w:shd w:val="clear" w:color="auto" w:fill="auto"/>
          </w:tcPr>
          <w:p w14:paraId="03E141B6"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524" w:type="pct"/>
            <w:gridSpan w:val="3"/>
            <w:tcBorders>
              <w:bottom w:val="single" w:sz="4" w:space="0" w:color="auto"/>
            </w:tcBorders>
            <w:shd w:val="clear" w:color="auto" w:fill="auto"/>
          </w:tcPr>
          <w:p w14:paraId="73A2A32E"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4F6945" w:rsidRPr="009168C6" w14:paraId="48E22638" w14:textId="77777777" w:rsidTr="00871250">
        <w:trPr>
          <w:trHeight w:val="360"/>
        </w:trPr>
        <w:tc>
          <w:tcPr>
            <w:tcW w:w="2247" w:type="pct"/>
            <w:vAlign w:val="center"/>
          </w:tcPr>
          <w:p w14:paraId="5D018E07" w14:textId="77777777" w:rsidR="004F6945" w:rsidRPr="009168C6" w:rsidRDefault="004F6945" w:rsidP="00F93556">
            <w:pPr>
              <w:pStyle w:val="acctfourfigures"/>
              <w:tabs>
                <w:tab w:val="clear" w:pos="765"/>
              </w:tabs>
              <w:spacing w:line="240" w:lineRule="auto"/>
              <w:ind w:left="435" w:hanging="426"/>
              <w:rPr>
                <w:rFonts w:ascii="AngsanaUPC" w:hAnsi="AngsanaUPC" w:cs="AngsanaUPC"/>
                <w:b/>
                <w:bCs/>
                <w:sz w:val="28"/>
                <w:szCs w:val="28"/>
              </w:rPr>
            </w:pPr>
          </w:p>
        </w:tc>
        <w:tc>
          <w:tcPr>
            <w:tcW w:w="707" w:type="pct"/>
            <w:shd w:val="clear" w:color="auto" w:fill="auto"/>
          </w:tcPr>
          <w:p w14:paraId="1FB28C32"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155" w:type="pct"/>
            <w:shd w:val="clear" w:color="auto" w:fill="auto"/>
          </w:tcPr>
          <w:p w14:paraId="1FB911FD"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236" w:type="pct"/>
            <w:shd w:val="clear" w:color="auto" w:fill="auto"/>
          </w:tcPr>
          <w:p w14:paraId="19F3D6C0"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131" w:type="pct"/>
            <w:shd w:val="clear" w:color="auto" w:fill="auto"/>
          </w:tcPr>
          <w:p w14:paraId="3A82544C"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54" w:type="pct"/>
            <w:tcBorders>
              <w:top w:val="single" w:sz="4" w:space="0" w:color="auto"/>
              <w:bottom w:val="single" w:sz="4" w:space="0" w:color="auto"/>
            </w:tcBorders>
            <w:shd w:val="clear" w:color="auto" w:fill="auto"/>
          </w:tcPr>
          <w:p w14:paraId="34E8CB91"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 xml:space="preserve">   2023</w:t>
            </w:r>
          </w:p>
        </w:tc>
        <w:tc>
          <w:tcPr>
            <w:tcW w:w="161" w:type="pct"/>
            <w:shd w:val="clear" w:color="auto" w:fill="auto"/>
          </w:tcPr>
          <w:p w14:paraId="61D638FD"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709" w:type="pct"/>
            <w:tcBorders>
              <w:bottom w:val="single" w:sz="4" w:space="0" w:color="auto"/>
            </w:tcBorders>
            <w:shd w:val="clear" w:color="auto" w:fill="auto"/>
          </w:tcPr>
          <w:p w14:paraId="72552E67" w14:textId="77777777" w:rsidR="004F6945" w:rsidRPr="009168C6" w:rsidRDefault="004F694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2" w:hanging="108"/>
              <w:jc w:val="center"/>
              <w:rPr>
                <w:rFonts w:ascii="AngsanaUPC" w:hAnsi="AngsanaUPC" w:cs="AngsanaUPC"/>
                <w:color w:val="000000"/>
                <w:sz w:val="28"/>
                <w:szCs w:val="28"/>
                <w:cs/>
              </w:rPr>
            </w:pPr>
            <w:r w:rsidRPr="009168C6">
              <w:rPr>
                <w:rFonts w:ascii="AngsanaUPC" w:hAnsi="AngsanaUPC" w:cs="AngsanaUPC"/>
                <w:bCs/>
                <w:sz w:val="28"/>
                <w:szCs w:val="28"/>
                <w:lang w:val="en-GB" w:bidi="ar-SA"/>
              </w:rPr>
              <w:t>2022</w:t>
            </w:r>
          </w:p>
        </w:tc>
      </w:tr>
      <w:tr w:rsidR="001C15A4" w:rsidRPr="009168C6" w14:paraId="7E3164E9" w14:textId="77777777" w:rsidTr="00871250">
        <w:trPr>
          <w:trHeight w:hRule="exact" w:val="397"/>
        </w:trPr>
        <w:tc>
          <w:tcPr>
            <w:tcW w:w="2247" w:type="pct"/>
          </w:tcPr>
          <w:p w14:paraId="26E1157A"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b/>
                <w:bCs/>
                <w:sz w:val="28"/>
                <w:szCs w:val="28"/>
                <w:cs/>
              </w:rPr>
            </w:pPr>
            <w:r w:rsidRPr="009168C6">
              <w:rPr>
                <w:rFonts w:ascii="AngsanaUPC" w:hAnsi="AngsanaUPC" w:cs="AngsanaUPC"/>
                <w:snapToGrid w:val="0"/>
                <w:sz w:val="28"/>
                <w:szCs w:val="28"/>
                <w:lang w:val="en-GB" w:eastAsia="th-TH"/>
              </w:rPr>
              <w:t>At 1 January</w:t>
            </w:r>
          </w:p>
        </w:tc>
        <w:tc>
          <w:tcPr>
            <w:tcW w:w="707" w:type="pct"/>
            <w:vAlign w:val="center"/>
          </w:tcPr>
          <w:p w14:paraId="2401A8B6" w14:textId="77777777" w:rsidR="001C15A4" w:rsidRPr="009168C6" w:rsidRDefault="001C15A4"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155" w:type="pct"/>
            <w:vAlign w:val="center"/>
          </w:tcPr>
          <w:p w14:paraId="6EB21B37" w14:textId="77777777" w:rsidR="001C15A4" w:rsidRPr="009168C6" w:rsidRDefault="001C15A4"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236" w:type="pct"/>
            <w:vAlign w:val="center"/>
          </w:tcPr>
          <w:p w14:paraId="41CB09A9" w14:textId="77777777" w:rsidR="001C15A4" w:rsidRPr="009168C6" w:rsidRDefault="001C15A4" w:rsidP="00F93556">
            <w:pPr>
              <w:pStyle w:val="Heading1"/>
              <w:numPr>
                <w:ilvl w:val="0"/>
                <w:numId w:val="0"/>
              </w:numPr>
              <w:ind w:right="250"/>
              <w:jc w:val="right"/>
              <w:rPr>
                <w:rFonts w:ascii="AngsanaUPC" w:eastAsia="Arial Unicode MS" w:hAnsi="AngsanaUPC" w:cs="AngsanaUPC"/>
                <w:b w:val="0"/>
                <w:bCs w:val="0"/>
                <w:sz w:val="28"/>
                <w:szCs w:val="28"/>
              </w:rPr>
            </w:pPr>
          </w:p>
        </w:tc>
        <w:tc>
          <w:tcPr>
            <w:tcW w:w="131" w:type="pct"/>
            <w:vAlign w:val="center"/>
          </w:tcPr>
          <w:p w14:paraId="253E7BD4" w14:textId="77777777" w:rsidR="001C15A4" w:rsidRPr="009168C6" w:rsidRDefault="001C15A4"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654" w:type="pct"/>
            <w:shd w:val="clear" w:color="auto" w:fill="auto"/>
          </w:tcPr>
          <w:p w14:paraId="692128EA" w14:textId="77777777" w:rsidR="001C15A4" w:rsidRPr="009168C6" w:rsidRDefault="001C15A4" w:rsidP="00F93556">
            <w:pPr>
              <w:pStyle w:val="Heading1"/>
              <w:numPr>
                <w:ilvl w:val="0"/>
                <w:numId w:val="0"/>
              </w:numPr>
              <w:tabs>
                <w:tab w:val="decimal" w:pos="1053"/>
              </w:tabs>
              <w:ind w:right="65"/>
              <w:rPr>
                <w:rFonts w:ascii="AngsanaUPC" w:eastAsia="Arial Unicode MS" w:hAnsi="AngsanaUPC" w:cs="AngsanaUPC"/>
                <w:b w:val="0"/>
                <w:bCs w:val="0"/>
                <w:sz w:val="28"/>
                <w:szCs w:val="28"/>
              </w:rPr>
            </w:pPr>
            <w:r w:rsidRPr="009168C6">
              <w:rPr>
                <w:rFonts w:ascii="AngsanaUPC" w:hAnsi="AngsanaUPC" w:cs="AngsanaUPC"/>
                <w:b w:val="0"/>
                <w:bCs w:val="0"/>
                <w:color w:val="000000"/>
                <w:sz w:val="28"/>
                <w:szCs w:val="28"/>
              </w:rPr>
              <w:t>404,993</w:t>
            </w:r>
          </w:p>
        </w:tc>
        <w:tc>
          <w:tcPr>
            <w:tcW w:w="161" w:type="pct"/>
          </w:tcPr>
          <w:p w14:paraId="382B7BFD" w14:textId="77777777" w:rsidR="001C15A4" w:rsidRPr="009168C6" w:rsidRDefault="001C15A4" w:rsidP="00F93556">
            <w:pPr>
              <w:pStyle w:val="Heading1"/>
              <w:numPr>
                <w:ilvl w:val="0"/>
                <w:numId w:val="0"/>
              </w:numPr>
              <w:tabs>
                <w:tab w:val="decimal" w:pos="1053"/>
              </w:tabs>
              <w:ind w:right="65"/>
              <w:rPr>
                <w:rFonts w:ascii="AngsanaUPC" w:eastAsia="Arial Unicode MS" w:hAnsi="AngsanaUPC" w:cs="AngsanaUPC"/>
                <w:b w:val="0"/>
                <w:bCs w:val="0"/>
                <w:sz w:val="28"/>
                <w:szCs w:val="28"/>
              </w:rPr>
            </w:pPr>
          </w:p>
        </w:tc>
        <w:tc>
          <w:tcPr>
            <w:tcW w:w="709" w:type="pct"/>
          </w:tcPr>
          <w:p w14:paraId="774070B9"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 w:val="decimal" w:pos="876"/>
              </w:tabs>
              <w:spacing w:line="240" w:lineRule="auto"/>
              <w:ind w:left="-102"/>
              <w:jc w:val="right"/>
              <w:rPr>
                <w:rFonts w:ascii="AngsanaUPC" w:eastAsia="Cordia New" w:hAnsi="AngsanaUPC" w:cs="AngsanaUPC"/>
                <w:sz w:val="28"/>
                <w:szCs w:val="28"/>
              </w:rPr>
            </w:pPr>
            <w:r w:rsidRPr="009168C6">
              <w:rPr>
                <w:rFonts w:ascii="AngsanaUPC" w:hAnsi="AngsanaUPC" w:cs="AngsanaUPC"/>
                <w:color w:val="000000"/>
                <w:sz w:val="28"/>
                <w:szCs w:val="28"/>
              </w:rPr>
              <w:t>404,993</w:t>
            </w:r>
          </w:p>
        </w:tc>
      </w:tr>
      <w:tr w:rsidR="00C85ACB" w:rsidRPr="009168C6" w14:paraId="1600CB25" w14:textId="77777777" w:rsidTr="00C85ACB">
        <w:trPr>
          <w:trHeight w:hRule="exact" w:val="397"/>
        </w:trPr>
        <w:tc>
          <w:tcPr>
            <w:tcW w:w="2247" w:type="pct"/>
          </w:tcPr>
          <w:p w14:paraId="47F93AA7" w14:textId="75D213DD" w:rsidR="00C85ACB" w:rsidRPr="009168C6" w:rsidRDefault="00C85AC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sz w:val="28"/>
                <w:szCs w:val="28"/>
                <w:cs/>
              </w:rPr>
            </w:pPr>
            <w:r w:rsidRPr="009168C6">
              <w:rPr>
                <w:rFonts w:ascii="AngsanaUPC" w:eastAsia="Cordia New" w:hAnsi="AngsanaUPC" w:cs="AngsanaUPC"/>
                <w:sz w:val="28"/>
                <w:szCs w:val="28"/>
              </w:rPr>
              <w:t xml:space="preserve">Acquisition of </w:t>
            </w:r>
            <w:r w:rsidRPr="009168C6">
              <w:rPr>
                <w:rFonts w:ascii="AngsanaUPC" w:hAnsi="AngsanaUPC" w:cs="AngsanaUPC"/>
                <w:sz w:val="28"/>
                <w:szCs w:val="28"/>
              </w:rPr>
              <w:t xml:space="preserve">investments during the </w:t>
            </w:r>
            <w:r w:rsidR="00DE600E">
              <w:rPr>
                <w:rFonts w:ascii="AngsanaUPC" w:hAnsi="AngsanaUPC" w:cs="AngsanaUPC"/>
                <w:sz w:val="28"/>
                <w:szCs w:val="28"/>
              </w:rPr>
              <w:t>years</w:t>
            </w:r>
          </w:p>
        </w:tc>
        <w:tc>
          <w:tcPr>
            <w:tcW w:w="707" w:type="pct"/>
            <w:vAlign w:val="center"/>
          </w:tcPr>
          <w:p w14:paraId="3F4BE3D2"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155" w:type="pct"/>
            <w:vAlign w:val="center"/>
          </w:tcPr>
          <w:p w14:paraId="5D6FD03F"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236" w:type="pct"/>
            <w:vAlign w:val="center"/>
          </w:tcPr>
          <w:p w14:paraId="2594DC60" w14:textId="77777777" w:rsidR="00C85ACB" w:rsidRPr="009168C6" w:rsidRDefault="00C85ACB" w:rsidP="00F93556">
            <w:pPr>
              <w:pStyle w:val="Heading1"/>
              <w:numPr>
                <w:ilvl w:val="0"/>
                <w:numId w:val="0"/>
              </w:numPr>
              <w:ind w:right="102"/>
              <w:jc w:val="right"/>
              <w:rPr>
                <w:rFonts w:ascii="AngsanaUPC" w:eastAsia="Arial Unicode MS" w:hAnsi="AngsanaUPC" w:cs="AngsanaUPC"/>
                <w:b w:val="0"/>
                <w:bCs w:val="0"/>
                <w:spacing w:val="-2"/>
                <w:sz w:val="28"/>
                <w:szCs w:val="28"/>
                <w:lang w:val="en-US"/>
              </w:rPr>
            </w:pPr>
          </w:p>
        </w:tc>
        <w:tc>
          <w:tcPr>
            <w:tcW w:w="131" w:type="pct"/>
            <w:vAlign w:val="center"/>
          </w:tcPr>
          <w:p w14:paraId="5AD72065"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54" w:type="pct"/>
            <w:tcBorders>
              <w:bottom w:val="single" w:sz="4" w:space="0" w:color="auto"/>
            </w:tcBorders>
            <w:shd w:val="clear" w:color="auto" w:fill="auto"/>
          </w:tcPr>
          <w:p w14:paraId="0A02B483" w14:textId="77777777" w:rsidR="00C85ACB" w:rsidRPr="009168C6" w:rsidRDefault="00C85ACB" w:rsidP="00F93556">
            <w:pPr>
              <w:pStyle w:val="Heading1"/>
              <w:numPr>
                <w:ilvl w:val="0"/>
                <w:numId w:val="0"/>
              </w:numPr>
              <w:tabs>
                <w:tab w:val="decimal" w:pos="1053"/>
              </w:tabs>
              <w:ind w:right="136"/>
              <w:rPr>
                <w:rFonts w:ascii="AngsanaUPC" w:eastAsia="Arial Unicode MS" w:hAnsi="AngsanaUPC" w:cs="AngsanaUPC"/>
                <w:b w:val="0"/>
                <w:bCs w:val="0"/>
                <w:spacing w:val="-2"/>
                <w:sz w:val="28"/>
                <w:szCs w:val="28"/>
                <w:lang w:val="en-US"/>
              </w:rPr>
            </w:pPr>
            <w:r w:rsidRPr="009168C6">
              <w:rPr>
                <w:rFonts w:ascii="AngsanaUPC" w:eastAsia="Cordia New" w:hAnsi="AngsanaUPC" w:cs="AngsanaUPC"/>
                <w:b w:val="0"/>
                <w:bCs w:val="0"/>
                <w:sz w:val="28"/>
                <w:szCs w:val="28"/>
              </w:rPr>
              <w:t>-</w:t>
            </w:r>
          </w:p>
        </w:tc>
        <w:tc>
          <w:tcPr>
            <w:tcW w:w="161" w:type="pct"/>
            <w:vAlign w:val="center"/>
          </w:tcPr>
          <w:p w14:paraId="24D3B5B2"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09" w:type="pct"/>
            <w:tcBorders>
              <w:bottom w:val="single" w:sz="4" w:space="0" w:color="auto"/>
            </w:tcBorders>
          </w:tcPr>
          <w:p w14:paraId="68EE38AA" w14:textId="77777777" w:rsidR="00C85ACB" w:rsidRPr="009168C6" w:rsidRDefault="00C85AC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 w:val="decimal" w:pos="736"/>
                <w:tab w:val="decimal" w:pos="876"/>
              </w:tabs>
              <w:spacing w:line="240" w:lineRule="auto"/>
              <w:ind w:left="-102"/>
              <w:jc w:val="right"/>
              <w:rPr>
                <w:rFonts w:ascii="AngsanaUPC" w:hAnsi="AngsanaUPC" w:cs="AngsanaUPC"/>
                <w:sz w:val="28"/>
                <w:szCs w:val="28"/>
              </w:rPr>
            </w:pPr>
            <w:r w:rsidRPr="009168C6">
              <w:rPr>
                <w:rFonts w:ascii="AngsanaUPC" w:eastAsia="Cordia New" w:hAnsi="AngsanaUPC" w:cs="AngsanaUPC"/>
                <w:sz w:val="28"/>
                <w:szCs w:val="28"/>
              </w:rPr>
              <w:t>-</w:t>
            </w:r>
          </w:p>
        </w:tc>
      </w:tr>
      <w:tr w:rsidR="00C85ACB" w:rsidRPr="009168C6" w14:paraId="36857D70" w14:textId="77777777" w:rsidTr="00C85ACB">
        <w:trPr>
          <w:trHeight w:hRule="exact" w:val="397"/>
        </w:trPr>
        <w:tc>
          <w:tcPr>
            <w:tcW w:w="2247" w:type="pct"/>
            <w:vAlign w:val="bottom"/>
          </w:tcPr>
          <w:p w14:paraId="377E07CF" w14:textId="77777777" w:rsidR="00C85ACB" w:rsidRPr="009168C6" w:rsidRDefault="00C85AC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eastAsia="Cordia New" w:hAnsi="AngsanaUPC" w:cs="AngsanaUPC"/>
                <w:b/>
                <w:bCs/>
                <w:sz w:val="28"/>
                <w:szCs w:val="28"/>
              </w:rPr>
            </w:pPr>
            <w:r w:rsidRPr="009168C6">
              <w:rPr>
                <w:rFonts w:ascii="AngsanaUPC" w:hAnsi="AngsanaUPC" w:cs="AngsanaUPC"/>
                <w:b/>
                <w:bCs/>
                <w:snapToGrid w:val="0"/>
                <w:sz w:val="28"/>
                <w:szCs w:val="28"/>
                <w:lang w:val="en-GB" w:eastAsia="th-TH"/>
              </w:rPr>
              <w:t xml:space="preserve">At </w:t>
            </w:r>
            <w:r w:rsidR="000C6DE7" w:rsidRPr="009168C6">
              <w:rPr>
                <w:rFonts w:ascii="AngsanaUPC" w:hAnsi="AngsanaUPC" w:cs="AngsanaUPC"/>
                <w:b/>
                <w:bCs/>
                <w:snapToGrid w:val="0"/>
                <w:sz w:val="28"/>
                <w:szCs w:val="28"/>
                <w:cs/>
                <w:lang w:val="en-AU" w:eastAsia="th-TH"/>
              </w:rPr>
              <w:t>3</w:t>
            </w:r>
            <w:r w:rsidR="000C6DE7" w:rsidRPr="009168C6">
              <w:rPr>
                <w:rFonts w:ascii="AngsanaUPC" w:hAnsi="AngsanaUPC" w:cs="AngsanaUPC"/>
                <w:b/>
                <w:bCs/>
                <w:snapToGrid w:val="0"/>
                <w:sz w:val="28"/>
                <w:szCs w:val="28"/>
                <w:lang w:eastAsia="th-TH"/>
              </w:rPr>
              <w:t>1 December</w:t>
            </w:r>
          </w:p>
        </w:tc>
        <w:tc>
          <w:tcPr>
            <w:tcW w:w="707" w:type="pct"/>
            <w:vAlign w:val="center"/>
          </w:tcPr>
          <w:p w14:paraId="78FE60F8"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155" w:type="pct"/>
            <w:vAlign w:val="center"/>
          </w:tcPr>
          <w:p w14:paraId="51DB02F4"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236" w:type="pct"/>
            <w:vAlign w:val="center"/>
          </w:tcPr>
          <w:p w14:paraId="5A0D2407" w14:textId="77777777" w:rsidR="00C85ACB" w:rsidRPr="009168C6" w:rsidRDefault="00C85ACB" w:rsidP="00F93556">
            <w:pPr>
              <w:pStyle w:val="Heading1"/>
              <w:numPr>
                <w:ilvl w:val="0"/>
                <w:numId w:val="0"/>
              </w:numPr>
              <w:tabs>
                <w:tab w:val="decimal" w:pos="420"/>
              </w:tabs>
              <w:ind w:left="-210" w:right="159"/>
              <w:jc w:val="right"/>
              <w:rPr>
                <w:rFonts w:ascii="AngsanaUPC" w:eastAsia="Arial Unicode MS" w:hAnsi="AngsanaUPC" w:cs="AngsanaUPC"/>
                <w:b w:val="0"/>
                <w:bCs w:val="0"/>
                <w:spacing w:val="-2"/>
                <w:sz w:val="28"/>
                <w:szCs w:val="28"/>
                <w:lang w:val="en-US"/>
              </w:rPr>
            </w:pPr>
          </w:p>
        </w:tc>
        <w:tc>
          <w:tcPr>
            <w:tcW w:w="131" w:type="pct"/>
            <w:vAlign w:val="center"/>
          </w:tcPr>
          <w:p w14:paraId="452C1522"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54" w:type="pct"/>
            <w:tcBorders>
              <w:top w:val="single" w:sz="4" w:space="0" w:color="auto"/>
              <w:bottom w:val="double" w:sz="4" w:space="0" w:color="auto"/>
            </w:tcBorders>
            <w:shd w:val="clear" w:color="auto" w:fill="auto"/>
          </w:tcPr>
          <w:p w14:paraId="4733851B" w14:textId="77777777" w:rsidR="00C85ACB" w:rsidRPr="009168C6" w:rsidRDefault="00C85ACB" w:rsidP="00F93556">
            <w:pPr>
              <w:pStyle w:val="Heading1"/>
              <w:numPr>
                <w:ilvl w:val="0"/>
                <w:numId w:val="0"/>
              </w:numPr>
              <w:jc w:val="right"/>
              <w:rPr>
                <w:rFonts w:ascii="AngsanaUPC" w:eastAsia="Arial Unicode MS" w:hAnsi="AngsanaUPC" w:cs="AngsanaUPC"/>
                <w:b w:val="0"/>
                <w:bCs w:val="0"/>
                <w:spacing w:val="-2"/>
                <w:sz w:val="28"/>
                <w:szCs w:val="28"/>
              </w:rPr>
            </w:pPr>
            <w:r w:rsidRPr="009168C6">
              <w:rPr>
                <w:rFonts w:ascii="AngsanaUPC" w:hAnsi="AngsanaUPC" w:cs="AngsanaUPC"/>
                <w:sz w:val="28"/>
                <w:szCs w:val="28"/>
                <w:lang w:bidi="ar-SA"/>
              </w:rPr>
              <w:t>404,993</w:t>
            </w:r>
          </w:p>
        </w:tc>
        <w:tc>
          <w:tcPr>
            <w:tcW w:w="161" w:type="pct"/>
            <w:vAlign w:val="center"/>
          </w:tcPr>
          <w:p w14:paraId="1E8628CA" w14:textId="77777777" w:rsidR="00C85ACB" w:rsidRPr="009168C6" w:rsidRDefault="00C85ACB"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rPr>
            </w:pPr>
          </w:p>
        </w:tc>
        <w:tc>
          <w:tcPr>
            <w:tcW w:w="709" w:type="pct"/>
            <w:tcBorders>
              <w:top w:val="single" w:sz="4" w:space="0" w:color="auto"/>
              <w:bottom w:val="double" w:sz="4" w:space="0" w:color="auto"/>
            </w:tcBorders>
          </w:tcPr>
          <w:p w14:paraId="1BD787E8" w14:textId="77777777" w:rsidR="00C85ACB" w:rsidRPr="009168C6" w:rsidRDefault="00C85ACB" w:rsidP="00F93556">
            <w:pPr>
              <w:pStyle w:val="Heading1"/>
              <w:numPr>
                <w:ilvl w:val="0"/>
                <w:numId w:val="0"/>
              </w:numPr>
              <w:jc w:val="right"/>
              <w:rPr>
                <w:rFonts w:ascii="AngsanaUPC" w:hAnsi="AngsanaUPC" w:cs="AngsanaUPC"/>
                <w:sz w:val="28"/>
                <w:szCs w:val="28"/>
                <w:lang w:bidi="ar-SA"/>
              </w:rPr>
            </w:pPr>
            <w:r w:rsidRPr="009168C6">
              <w:rPr>
                <w:rFonts w:ascii="AngsanaUPC" w:hAnsi="AngsanaUPC" w:cs="AngsanaUPC"/>
                <w:sz w:val="28"/>
                <w:szCs w:val="28"/>
                <w:lang w:bidi="ar-SA"/>
              </w:rPr>
              <w:t>404,993</w:t>
            </w:r>
          </w:p>
        </w:tc>
      </w:tr>
    </w:tbl>
    <w:p w14:paraId="3A2A0755"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796812F4"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28AC1AFF"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6D9461F4"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707ECC1E"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4B698C1D" w14:textId="77777777" w:rsidR="004F6945" w:rsidRPr="009168C6" w:rsidRDefault="004F6945" w:rsidP="00F93556">
      <w:pPr>
        <w:pStyle w:val="BodyText2"/>
        <w:spacing w:after="120" w:line="360" w:lineRule="exact"/>
        <w:ind w:left="567" w:right="261" w:firstLine="0"/>
        <w:jc w:val="thaiDistribute"/>
        <w:rPr>
          <w:rFonts w:ascii="AngsanaUPC" w:hAnsi="AngsanaUPC" w:cs="AngsanaUPC"/>
          <w:sz w:val="28"/>
          <w:szCs w:val="28"/>
        </w:rPr>
      </w:pPr>
    </w:p>
    <w:p w14:paraId="2B31200F" w14:textId="77777777" w:rsidR="00567AAF" w:rsidRPr="009168C6" w:rsidRDefault="00567A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p w14:paraId="16A7AC07" w14:textId="77777777" w:rsidR="00567AAF" w:rsidRPr="009168C6" w:rsidRDefault="00567A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pPr>
    </w:p>
    <w:p w14:paraId="397F5472" w14:textId="77777777" w:rsidR="00567AAF" w:rsidRPr="009168C6" w:rsidRDefault="00567A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hanging="141"/>
        <w:jc w:val="thaiDistribute"/>
        <w:rPr>
          <w:rFonts w:ascii="AngsanaUPC" w:hAnsi="AngsanaUPC" w:cs="AngsanaUPC"/>
          <w:sz w:val="28"/>
          <w:szCs w:val="28"/>
        </w:rPr>
        <w:sectPr w:rsidR="00567AAF" w:rsidRPr="009168C6" w:rsidSect="00F70B1D">
          <w:headerReference w:type="default" r:id="rId12"/>
          <w:pgSz w:w="11909" w:h="16834" w:code="9"/>
          <w:pgMar w:top="329" w:right="851" w:bottom="448" w:left="1440" w:header="720" w:footer="0" w:gutter="0"/>
          <w:cols w:space="720"/>
          <w:docGrid w:linePitch="245"/>
        </w:sectPr>
      </w:pPr>
    </w:p>
    <w:p w14:paraId="64D77353" w14:textId="77777777" w:rsidR="00047245" w:rsidRPr="009168C6" w:rsidRDefault="004B5901" w:rsidP="00976408">
      <w:pPr>
        <w:pStyle w:val="BodyText2"/>
        <w:numPr>
          <w:ilvl w:val="0"/>
          <w:numId w:val="25"/>
        </w:numPr>
        <w:spacing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Investment in Joint Venture</w:t>
      </w:r>
    </w:p>
    <w:p w14:paraId="38703628" w14:textId="77777777" w:rsidR="003124A9" w:rsidRPr="009168C6" w:rsidRDefault="004B590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00" w:after="120" w:line="360" w:lineRule="exact"/>
        <w:ind w:left="851" w:hanging="851"/>
        <w:jc w:val="thaiDistribute"/>
        <w:rPr>
          <w:rFonts w:ascii="AngsanaUPC" w:hAnsi="AngsanaUPC" w:cs="AngsanaUPC"/>
          <w:sz w:val="28"/>
          <w:szCs w:val="28"/>
        </w:rPr>
      </w:pPr>
      <w:r w:rsidRPr="009168C6">
        <w:rPr>
          <w:rFonts w:ascii="AngsanaUPC" w:hAnsi="AngsanaUPC" w:cs="AngsanaUPC"/>
          <w:sz w:val="28"/>
          <w:szCs w:val="28"/>
        </w:rPr>
        <w:t>1</w:t>
      </w:r>
      <w:r w:rsidR="000C6DE7" w:rsidRPr="009168C6">
        <w:rPr>
          <w:rFonts w:ascii="AngsanaUPC" w:hAnsi="AngsanaUPC" w:cs="AngsanaUPC"/>
          <w:sz w:val="28"/>
          <w:szCs w:val="28"/>
          <w:cs/>
        </w:rPr>
        <w:t>4</w:t>
      </w:r>
      <w:r w:rsidRPr="009168C6">
        <w:rPr>
          <w:rFonts w:ascii="AngsanaUPC" w:hAnsi="AngsanaUPC" w:cs="AngsanaUPC"/>
          <w:sz w:val="28"/>
          <w:szCs w:val="28"/>
        </w:rPr>
        <w:t xml:space="preserve">.1 </w:t>
      </w:r>
      <w:r w:rsidR="0050632B" w:rsidRPr="009168C6">
        <w:rPr>
          <w:rFonts w:ascii="AngsanaUPC" w:hAnsi="AngsanaUPC" w:cs="AngsanaUPC"/>
          <w:sz w:val="28"/>
          <w:szCs w:val="28"/>
        </w:rPr>
        <w:t xml:space="preserve">   </w:t>
      </w:r>
      <w:r w:rsidRPr="009168C6">
        <w:rPr>
          <w:rFonts w:ascii="AngsanaUPC" w:hAnsi="AngsanaUPC" w:cs="AngsanaUPC"/>
          <w:sz w:val="28"/>
          <w:szCs w:val="28"/>
        </w:rPr>
        <w:t>Details of Joint Venture</w:t>
      </w:r>
    </w:p>
    <w:tbl>
      <w:tblPr>
        <w:tblpPr w:leftFromText="180" w:rightFromText="180" w:vertAnchor="text" w:horzAnchor="margin" w:tblpXSpec="center" w:tblpY="3"/>
        <w:tblW w:w="15152" w:type="dxa"/>
        <w:tblLayout w:type="fixed"/>
        <w:tblCellMar>
          <w:left w:w="79" w:type="dxa"/>
          <w:right w:w="79" w:type="dxa"/>
        </w:tblCellMar>
        <w:tblLook w:val="0000" w:firstRow="0" w:lastRow="0" w:firstColumn="0" w:lastColumn="0" w:noHBand="0" w:noVBand="0"/>
      </w:tblPr>
      <w:tblGrid>
        <w:gridCol w:w="2021"/>
        <w:gridCol w:w="185"/>
        <w:gridCol w:w="1436"/>
        <w:gridCol w:w="182"/>
        <w:gridCol w:w="969"/>
        <w:gridCol w:w="181"/>
        <w:gridCol w:w="970"/>
        <w:gridCol w:w="184"/>
        <w:gridCol w:w="967"/>
        <w:gridCol w:w="181"/>
        <w:gridCol w:w="970"/>
        <w:gridCol w:w="181"/>
        <w:gridCol w:w="970"/>
        <w:gridCol w:w="183"/>
        <w:gridCol w:w="968"/>
        <w:gridCol w:w="181"/>
        <w:gridCol w:w="970"/>
        <w:gridCol w:w="186"/>
        <w:gridCol w:w="965"/>
        <w:gridCol w:w="182"/>
        <w:gridCol w:w="969"/>
        <w:gridCol w:w="181"/>
        <w:gridCol w:w="970"/>
      </w:tblGrid>
      <w:tr w:rsidR="00FB093E" w:rsidRPr="009168C6" w14:paraId="6204D140" w14:textId="77777777" w:rsidTr="00FB093E">
        <w:trPr>
          <w:cantSplit/>
          <w:trHeight w:val="386"/>
          <w:tblHeader/>
        </w:trPr>
        <w:tc>
          <w:tcPr>
            <w:tcW w:w="2021" w:type="dxa"/>
            <w:shd w:val="clear" w:color="auto" w:fill="auto"/>
            <w:vAlign w:val="center"/>
          </w:tcPr>
          <w:p w14:paraId="43DA71CD" w14:textId="77777777" w:rsidR="00FB093E" w:rsidRPr="009168C6" w:rsidRDefault="00FB093E" w:rsidP="00F93556">
            <w:pPr>
              <w:spacing w:line="360" w:lineRule="exact"/>
              <w:ind w:left="113" w:firstLine="142"/>
              <w:jc w:val="center"/>
              <w:outlineLvl w:val="0"/>
              <w:rPr>
                <w:rFonts w:ascii="AngsanaUPC" w:eastAsia="SimSun" w:hAnsi="AngsanaUPC" w:cs="AngsanaUPC"/>
                <w:kern w:val="28"/>
                <w:sz w:val="28"/>
                <w:szCs w:val="28"/>
              </w:rPr>
            </w:pPr>
          </w:p>
        </w:tc>
        <w:tc>
          <w:tcPr>
            <w:tcW w:w="185" w:type="dxa"/>
          </w:tcPr>
          <w:p w14:paraId="2E4C9413"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436" w:type="dxa"/>
            <w:shd w:val="clear" w:color="auto" w:fill="auto"/>
            <w:vAlign w:val="center"/>
          </w:tcPr>
          <w:p w14:paraId="4AD9652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1109A717"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shd w:val="clear" w:color="auto" w:fill="auto"/>
          </w:tcPr>
          <w:p w14:paraId="3A5BD9C0"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tc>
        <w:tc>
          <w:tcPr>
            <w:tcW w:w="184" w:type="dxa"/>
            <w:shd w:val="clear" w:color="auto" w:fill="auto"/>
          </w:tcPr>
          <w:p w14:paraId="70BD5DA9"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shd w:val="clear" w:color="auto" w:fill="auto"/>
          </w:tcPr>
          <w:p w14:paraId="2BBEFE1A"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926FFE3"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1" w:type="dxa"/>
            <w:gridSpan w:val="3"/>
            <w:shd w:val="clear" w:color="auto" w:fill="auto"/>
          </w:tcPr>
          <w:p w14:paraId="48339C81"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7F07D00F"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121" w:type="dxa"/>
            <w:gridSpan w:val="3"/>
            <w:shd w:val="clear" w:color="auto" w:fill="auto"/>
          </w:tcPr>
          <w:p w14:paraId="69C5CF6D"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th-TH"/>
              </w:rPr>
            </w:pPr>
          </w:p>
        </w:tc>
        <w:tc>
          <w:tcPr>
            <w:tcW w:w="182" w:type="dxa"/>
            <w:shd w:val="clear" w:color="auto" w:fill="auto"/>
          </w:tcPr>
          <w:p w14:paraId="64B36BBA"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0" w:type="dxa"/>
            <w:gridSpan w:val="3"/>
            <w:shd w:val="clear" w:color="auto" w:fill="auto"/>
          </w:tcPr>
          <w:p w14:paraId="5238A45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AngsanaUPC" w:hAnsi="AngsanaUPC" w:cs="AngsanaUPC"/>
                <w:sz w:val="28"/>
                <w:szCs w:val="28"/>
                <w:lang w:val="en-GB"/>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FB093E" w:rsidRPr="009168C6" w14:paraId="3725CBFF" w14:textId="77777777" w:rsidTr="00FB093E">
        <w:trPr>
          <w:cantSplit/>
          <w:trHeight w:val="386"/>
          <w:tblHeader/>
        </w:trPr>
        <w:tc>
          <w:tcPr>
            <w:tcW w:w="2021" w:type="dxa"/>
            <w:shd w:val="clear" w:color="auto" w:fill="auto"/>
            <w:vAlign w:val="center"/>
          </w:tcPr>
          <w:p w14:paraId="6DDC80EE" w14:textId="77777777" w:rsidR="00FB093E" w:rsidRPr="009168C6" w:rsidRDefault="00FB093E" w:rsidP="00F93556">
            <w:pPr>
              <w:spacing w:line="360" w:lineRule="exact"/>
              <w:ind w:left="113" w:firstLine="142"/>
              <w:jc w:val="center"/>
              <w:outlineLvl w:val="0"/>
              <w:rPr>
                <w:rFonts w:ascii="AngsanaUPC" w:eastAsia="SimSun" w:hAnsi="AngsanaUPC" w:cs="AngsanaUPC"/>
                <w:kern w:val="28"/>
                <w:sz w:val="28"/>
                <w:szCs w:val="28"/>
              </w:rPr>
            </w:pPr>
          </w:p>
        </w:tc>
        <w:tc>
          <w:tcPr>
            <w:tcW w:w="185" w:type="dxa"/>
          </w:tcPr>
          <w:p w14:paraId="3F4B0DE4"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436" w:type="dxa"/>
            <w:shd w:val="clear" w:color="auto" w:fill="auto"/>
            <w:vAlign w:val="center"/>
          </w:tcPr>
          <w:p w14:paraId="3D60BF2B"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2" w:type="dxa"/>
            <w:shd w:val="clear" w:color="auto" w:fill="auto"/>
          </w:tcPr>
          <w:p w14:paraId="43929835"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11328" w:type="dxa"/>
            <w:gridSpan w:val="19"/>
            <w:shd w:val="clear" w:color="auto" w:fill="auto"/>
          </w:tcPr>
          <w:p w14:paraId="69E5FCF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center"/>
              <w:rPr>
                <w:rFonts w:ascii="AngsanaUPC" w:hAnsi="AngsanaUPC" w:cs="AngsanaUPC"/>
                <w:b/>
                <w:bCs/>
                <w:sz w:val="28"/>
                <w:szCs w:val="28"/>
                <w:lang w:val="en-GB"/>
              </w:rPr>
            </w:pPr>
            <w:r w:rsidRPr="009168C6">
              <w:rPr>
                <w:rFonts w:ascii="AngsanaUPC" w:hAnsi="AngsanaUPC" w:cs="AngsanaUPC"/>
                <w:b/>
                <w:bCs/>
                <w:sz w:val="28"/>
                <w:szCs w:val="28"/>
                <w:lang w:val="en-GB"/>
              </w:rPr>
              <w:t>Consolidated financial statements</w:t>
            </w:r>
          </w:p>
        </w:tc>
      </w:tr>
      <w:tr w:rsidR="001D7D91" w:rsidRPr="009168C6" w14:paraId="5A80F684" w14:textId="77777777" w:rsidTr="005F7B50">
        <w:trPr>
          <w:cantSplit/>
          <w:trHeight w:val="401"/>
          <w:tblHeader/>
        </w:trPr>
        <w:tc>
          <w:tcPr>
            <w:tcW w:w="3642" w:type="dxa"/>
            <w:gridSpan w:val="3"/>
            <w:tcBorders>
              <w:bottom w:val="single" w:sz="4" w:space="0" w:color="auto"/>
            </w:tcBorders>
            <w:shd w:val="clear" w:color="auto" w:fill="auto"/>
            <w:vAlign w:val="center"/>
          </w:tcPr>
          <w:p w14:paraId="400FC7AF" w14:textId="77777777" w:rsidR="001D7D91" w:rsidRPr="009168C6" w:rsidRDefault="001D7D91" w:rsidP="00F93556">
            <w:pPr>
              <w:spacing w:line="360" w:lineRule="exact"/>
              <w:ind w:left="113" w:firstLine="142"/>
              <w:jc w:val="center"/>
              <w:outlineLvl w:val="0"/>
              <w:rPr>
                <w:rFonts w:ascii="AngsanaUPC" w:eastAsia="SimSun" w:hAnsi="AngsanaUPC" w:cs="AngsanaUPC"/>
                <w:kern w:val="28"/>
                <w:sz w:val="28"/>
                <w:szCs w:val="28"/>
              </w:rPr>
            </w:pPr>
          </w:p>
          <w:p w14:paraId="386C5A71"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eastAsia="SimSun" w:hAnsi="AngsanaUPC" w:cs="AngsanaUPC"/>
                <w:kern w:val="28"/>
                <w:sz w:val="28"/>
                <w:szCs w:val="28"/>
              </w:rPr>
              <w:t>Name</w:t>
            </w:r>
          </w:p>
        </w:tc>
        <w:tc>
          <w:tcPr>
            <w:tcW w:w="182" w:type="dxa"/>
            <w:shd w:val="clear" w:color="auto" w:fill="auto"/>
          </w:tcPr>
          <w:p w14:paraId="2FD68109"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tcBorders>
              <w:bottom w:val="single" w:sz="4" w:space="0" w:color="auto"/>
            </w:tcBorders>
            <w:shd w:val="clear" w:color="auto" w:fill="auto"/>
            <w:vAlign w:val="center"/>
          </w:tcPr>
          <w:p w14:paraId="532103E5"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349F48ED"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rPr>
              <w:t>Type of business</w:t>
            </w:r>
          </w:p>
        </w:tc>
        <w:tc>
          <w:tcPr>
            <w:tcW w:w="184" w:type="dxa"/>
            <w:shd w:val="clear" w:color="auto" w:fill="auto"/>
          </w:tcPr>
          <w:p w14:paraId="5DBD72AE"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tcBorders>
              <w:bottom w:val="single" w:sz="4" w:space="0" w:color="auto"/>
            </w:tcBorders>
            <w:shd w:val="clear" w:color="auto" w:fill="auto"/>
            <w:vAlign w:val="bottom"/>
          </w:tcPr>
          <w:p w14:paraId="47E55B19" w14:textId="77777777" w:rsidR="001D7D91" w:rsidRPr="009168C6" w:rsidRDefault="001D7D91" w:rsidP="00F93556">
            <w:pPr>
              <w:spacing w:line="360" w:lineRule="exact"/>
              <w:jc w:val="center"/>
              <w:rPr>
                <w:rFonts w:ascii="AngsanaUPC" w:hAnsi="AngsanaUPC" w:cs="AngsanaUPC"/>
                <w:sz w:val="28"/>
                <w:szCs w:val="28"/>
              </w:rPr>
            </w:pPr>
            <w:r w:rsidRPr="009168C6">
              <w:rPr>
                <w:rFonts w:ascii="AngsanaUPC" w:hAnsi="AngsanaUPC" w:cs="AngsanaUPC"/>
                <w:sz w:val="28"/>
                <w:szCs w:val="28"/>
              </w:rPr>
              <w:t>Ownership</w:t>
            </w:r>
          </w:p>
          <w:p w14:paraId="44E49869"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lang w:val="en-GB" w:bidi="ar-SA"/>
              </w:rPr>
              <w:t>interest</w:t>
            </w:r>
            <w:r w:rsidRPr="009168C6">
              <w:rPr>
                <w:rFonts w:ascii="AngsanaUPC" w:hAnsi="AngsanaUPC" w:cs="AngsanaUPC"/>
                <w:i/>
                <w:iCs/>
                <w:sz w:val="28"/>
                <w:szCs w:val="28"/>
              </w:rPr>
              <w:t xml:space="preserve"> (%)</w:t>
            </w:r>
          </w:p>
        </w:tc>
        <w:tc>
          <w:tcPr>
            <w:tcW w:w="181" w:type="dxa"/>
            <w:shd w:val="clear" w:color="auto" w:fill="auto"/>
          </w:tcPr>
          <w:p w14:paraId="10B7D52E"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1" w:type="dxa"/>
            <w:gridSpan w:val="3"/>
            <w:tcBorders>
              <w:bottom w:val="single" w:sz="4" w:space="0" w:color="auto"/>
            </w:tcBorders>
            <w:shd w:val="clear" w:color="auto" w:fill="auto"/>
            <w:vAlign w:val="bottom"/>
          </w:tcPr>
          <w:p w14:paraId="777A01CD"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p w14:paraId="1EA4093D"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Paid-up capital</w:t>
            </w:r>
          </w:p>
        </w:tc>
        <w:tc>
          <w:tcPr>
            <w:tcW w:w="181" w:type="dxa"/>
            <w:shd w:val="clear" w:color="auto" w:fill="auto"/>
          </w:tcPr>
          <w:p w14:paraId="16033511" w14:textId="77777777" w:rsidR="001D7D91" w:rsidRPr="009168C6" w:rsidDel="00685444"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121" w:type="dxa"/>
            <w:gridSpan w:val="3"/>
            <w:tcBorders>
              <w:bottom w:val="single" w:sz="4" w:space="0" w:color="auto"/>
            </w:tcBorders>
            <w:shd w:val="clear" w:color="auto" w:fill="auto"/>
            <w:vAlign w:val="bottom"/>
          </w:tcPr>
          <w:p w14:paraId="141780BB"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64B23835"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r w:rsidRPr="009168C6">
              <w:rPr>
                <w:rFonts w:ascii="AngsanaUPC" w:hAnsi="AngsanaUPC" w:cs="AngsanaUPC"/>
                <w:bCs/>
                <w:sz w:val="28"/>
                <w:szCs w:val="28"/>
              </w:rPr>
              <w:t>Cost</w:t>
            </w:r>
          </w:p>
        </w:tc>
        <w:tc>
          <w:tcPr>
            <w:tcW w:w="182" w:type="dxa"/>
            <w:shd w:val="clear" w:color="auto" w:fill="auto"/>
            <w:vAlign w:val="bottom"/>
          </w:tcPr>
          <w:p w14:paraId="242344E3"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20" w:type="dxa"/>
            <w:gridSpan w:val="3"/>
            <w:tcBorders>
              <w:bottom w:val="single" w:sz="4" w:space="0" w:color="auto"/>
            </w:tcBorders>
            <w:shd w:val="clear" w:color="auto" w:fill="auto"/>
            <w:vAlign w:val="bottom"/>
          </w:tcPr>
          <w:p w14:paraId="78168710" w14:textId="77777777" w:rsidR="001D7D91" w:rsidRPr="009168C6" w:rsidRDefault="001D7D91" w:rsidP="00F93556">
            <w:pPr>
              <w:pStyle w:val="NoSpacing"/>
              <w:spacing w:line="360" w:lineRule="exact"/>
              <w:jc w:val="center"/>
              <w:rPr>
                <w:rFonts w:ascii="AngsanaUPC" w:hAnsi="AngsanaUPC" w:cs="AngsanaUPC"/>
                <w:b/>
                <w:bCs/>
                <w:sz w:val="28"/>
                <w:szCs w:val="28"/>
              </w:rPr>
            </w:pPr>
          </w:p>
          <w:p w14:paraId="13485F69"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sidRPr="009168C6">
              <w:rPr>
                <w:rFonts w:ascii="AngsanaUPC" w:hAnsi="AngsanaUPC" w:cs="AngsanaUPC"/>
                <w:bCs/>
                <w:sz w:val="28"/>
                <w:szCs w:val="28"/>
              </w:rPr>
              <w:t>Equity</w:t>
            </w:r>
          </w:p>
        </w:tc>
      </w:tr>
      <w:tr w:rsidR="00FB093E" w:rsidRPr="009168C6" w14:paraId="449D6220" w14:textId="77777777" w:rsidTr="00F22F6E">
        <w:trPr>
          <w:cantSplit/>
          <w:trHeight w:val="386"/>
          <w:tblHeader/>
        </w:trPr>
        <w:tc>
          <w:tcPr>
            <w:tcW w:w="2021" w:type="dxa"/>
            <w:shd w:val="clear" w:color="auto" w:fill="auto"/>
          </w:tcPr>
          <w:p w14:paraId="207E08B6" w14:textId="77777777" w:rsidR="00FB093E" w:rsidRPr="009168C6" w:rsidRDefault="00FB093E" w:rsidP="00F93556">
            <w:pPr>
              <w:tabs>
                <w:tab w:val="clear" w:pos="227"/>
                <w:tab w:val="left" w:pos="142"/>
              </w:tabs>
              <w:spacing w:line="360" w:lineRule="exact"/>
              <w:ind w:left="113" w:firstLine="142"/>
              <w:outlineLvl w:val="0"/>
              <w:rPr>
                <w:rFonts w:ascii="AngsanaUPC" w:eastAsia="SimSun" w:hAnsi="AngsanaUPC" w:cs="AngsanaUPC"/>
                <w:kern w:val="28"/>
                <w:sz w:val="28"/>
                <w:szCs w:val="28"/>
              </w:rPr>
            </w:pPr>
          </w:p>
        </w:tc>
        <w:tc>
          <w:tcPr>
            <w:tcW w:w="185" w:type="dxa"/>
          </w:tcPr>
          <w:p w14:paraId="1E20F108"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436" w:type="dxa"/>
            <w:shd w:val="clear" w:color="auto" w:fill="auto"/>
          </w:tcPr>
          <w:p w14:paraId="70CB7B3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82" w:type="dxa"/>
            <w:shd w:val="clear" w:color="auto" w:fill="auto"/>
          </w:tcPr>
          <w:p w14:paraId="49441AB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9" w:type="dxa"/>
            <w:vAlign w:val="center"/>
          </w:tcPr>
          <w:p w14:paraId="54C0ED6A"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rPr>
            </w:pPr>
          </w:p>
        </w:tc>
        <w:tc>
          <w:tcPr>
            <w:tcW w:w="181" w:type="dxa"/>
            <w:shd w:val="clear" w:color="auto" w:fill="auto"/>
            <w:vAlign w:val="center"/>
          </w:tcPr>
          <w:p w14:paraId="0860D1A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right w:val="nil"/>
            </w:tcBorders>
            <w:vAlign w:val="center"/>
          </w:tcPr>
          <w:p w14:paraId="0558AF58"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p>
        </w:tc>
        <w:tc>
          <w:tcPr>
            <w:tcW w:w="184" w:type="dxa"/>
            <w:shd w:val="clear" w:color="auto" w:fill="auto"/>
          </w:tcPr>
          <w:p w14:paraId="364B801C"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vAlign w:val="center"/>
          </w:tcPr>
          <w:p w14:paraId="097E9468"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58101247"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vAlign w:val="center"/>
          </w:tcPr>
          <w:p w14:paraId="7B9A05FB"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5EE4665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vAlign w:val="center"/>
          </w:tcPr>
          <w:p w14:paraId="7B380B7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3" w:type="dxa"/>
            <w:shd w:val="clear" w:color="auto" w:fill="auto"/>
            <w:vAlign w:val="center"/>
          </w:tcPr>
          <w:p w14:paraId="301D0D4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8" w:type="dxa"/>
            <w:tcBorders>
              <w:top w:val="nil"/>
              <w:left w:val="nil"/>
              <w:bottom w:val="single" w:sz="4" w:space="0" w:color="auto"/>
              <w:right w:val="nil"/>
            </w:tcBorders>
            <w:vAlign w:val="center"/>
          </w:tcPr>
          <w:p w14:paraId="659435FC"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01E7FDC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vAlign w:val="center"/>
          </w:tcPr>
          <w:p w14:paraId="3BFFB773"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6" w:type="dxa"/>
            <w:shd w:val="clear" w:color="auto" w:fill="auto"/>
            <w:vAlign w:val="center"/>
          </w:tcPr>
          <w:p w14:paraId="5C2D8FCB"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5" w:type="dxa"/>
            <w:tcBorders>
              <w:top w:val="nil"/>
              <w:left w:val="nil"/>
              <w:bottom w:val="single" w:sz="4" w:space="0" w:color="auto"/>
              <w:right w:val="nil"/>
            </w:tcBorders>
            <w:vAlign w:val="center"/>
          </w:tcPr>
          <w:p w14:paraId="5AF2477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2" w:type="dxa"/>
            <w:shd w:val="clear" w:color="auto" w:fill="auto"/>
          </w:tcPr>
          <w:p w14:paraId="1BADAA6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9" w:type="dxa"/>
            <w:tcBorders>
              <w:bottom w:val="single" w:sz="4" w:space="0" w:color="auto"/>
            </w:tcBorders>
            <w:vAlign w:val="center"/>
          </w:tcPr>
          <w:p w14:paraId="707008E3"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1511DEE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vAlign w:val="center"/>
          </w:tcPr>
          <w:p w14:paraId="69A045A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r>
      <w:tr w:rsidR="001D7D91" w:rsidRPr="009168C6" w14:paraId="3BC669B7" w14:textId="77777777" w:rsidTr="003124A9">
        <w:trPr>
          <w:cantSplit/>
          <w:trHeight w:val="386"/>
        </w:trPr>
        <w:tc>
          <w:tcPr>
            <w:tcW w:w="3642" w:type="dxa"/>
            <w:gridSpan w:val="3"/>
          </w:tcPr>
          <w:p w14:paraId="64CA3785" w14:textId="77777777" w:rsidR="001D7D91" w:rsidRPr="009168C6" w:rsidRDefault="001D7D91" w:rsidP="00F93556">
            <w:pPr>
              <w:spacing w:line="360" w:lineRule="exact"/>
              <w:outlineLvl w:val="0"/>
              <w:rPr>
                <w:rFonts w:ascii="AngsanaUPC" w:eastAsia="SimSun" w:hAnsi="AngsanaUPC" w:cs="AngsanaUPC"/>
                <w:kern w:val="28"/>
                <w:sz w:val="28"/>
                <w:szCs w:val="28"/>
              </w:rPr>
            </w:pPr>
            <w:r w:rsidRPr="009168C6">
              <w:rPr>
                <w:rFonts w:ascii="AngsanaUPC" w:hAnsi="AngsanaUPC" w:cs="AngsanaUPC"/>
                <w:sz w:val="28"/>
                <w:szCs w:val="28"/>
              </w:rPr>
              <w:t>PCS Joint Venture</w:t>
            </w:r>
          </w:p>
        </w:tc>
        <w:tc>
          <w:tcPr>
            <w:tcW w:w="182" w:type="dxa"/>
            <w:shd w:val="clear" w:color="auto" w:fill="auto"/>
          </w:tcPr>
          <w:p w14:paraId="3CC0D79D"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4D1C63E6"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firstLine="142"/>
              <w:rPr>
                <w:rFonts w:ascii="AngsanaUPC" w:hAnsi="AngsanaUPC" w:cs="AngsanaUPC"/>
                <w:sz w:val="28"/>
                <w:szCs w:val="28"/>
                <w:lang w:bidi="ar-SA"/>
              </w:rPr>
            </w:pPr>
            <w:r w:rsidRPr="009168C6">
              <w:rPr>
                <w:rFonts w:ascii="AngsanaUPC" w:hAnsi="AngsanaUPC" w:cs="AngsanaUPC"/>
                <w:sz w:val="28"/>
                <w:szCs w:val="28"/>
              </w:rPr>
              <w:t>construction contractor</w:t>
            </w:r>
          </w:p>
        </w:tc>
        <w:tc>
          <w:tcPr>
            <w:tcW w:w="184" w:type="dxa"/>
            <w:shd w:val="clear" w:color="auto" w:fill="auto"/>
            <w:vAlign w:val="bottom"/>
          </w:tcPr>
          <w:p w14:paraId="55313B6E"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967" w:type="dxa"/>
            <w:tcBorders>
              <w:top w:val="single" w:sz="4" w:space="0" w:color="auto"/>
            </w:tcBorders>
            <w:shd w:val="clear" w:color="auto" w:fill="auto"/>
            <w:vAlign w:val="bottom"/>
          </w:tcPr>
          <w:p w14:paraId="5CC1D2BC"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51.00</w:t>
            </w:r>
          </w:p>
        </w:tc>
        <w:tc>
          <w:tcPr>
            <w:tcW w:w="181" w:type="dxa"/>
            <w:shd w:val="clear" w:color="auto" w:fill="auto"/>
            <w:vAlign w:val="bottom"/>
          </w:tcPr>
          <w:p w14:paraId="12BE6618" w14:textId="77777777" w:rsidR="001D7D91" w:rsidRPr="009168C6" w:rsidRDefault="001D7D91"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tcBorders>
              <w:top w:val="single" w:sz="4" w:space="0" w:color="auto"/>
            </w:tcBorders>
            <w:shd w:val="clear" w:color="auto" w:fill="auto"/>
            <w:vAlign w:val="bottom"/>
          </w:tcPr>
          <w:p w14:paraId="2D5F5A7F"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51.00</w:t>
            </w:r>
          </w:p>
        </w:tc>
        <w:tc>
          <w:tcPr>
            <w:tcW w:w="181" w:type="dxa"/>
            <w:shd w:val="clear" w:color="auto" w:fill="auto"/>
          </w:tcPr>
          <w:p w14:paraId="3E1F8152"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tcBorders>
              <w:top w:val="single" w:sz="4" w:space="0" w:color="auto"/>
            </w:tcBorders>
            <w:shd w:val="clear" w:color="auto" w:fill="auto"/>
            <w:vAlign w:val="bottom"/>
          </w:tcPr>
          <w:p w14:paraId="59B0EFB1"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86,077</w:t>
            </w:r>
          </w:p>
        </w:tc>
        <w:tc>
          <w:tcPr>
            <w:tcW w:w="183" w:type="dxa"/>
            <w:shd w:val="clear" w:color="auto" w:fill="auto"/>
          </w:tcPr>
          <w:p w14:paraId="73E84F63" w14:textId="77777777" w:rsidR="001D7D91" w:rsidRPr="009168C6" w:rsidRDefault="001D7D91" w:rsidP="00F93556">
            <w:pPr>
              <w:spacing w:line="360" w:lineRule="exact"/>
              <w:jc w:val="center"/>
              <w:rPr>
                <w:rFonts w:ascii="AngsanaUPC" w:hAnsi="AngsanaUPC" w:cs="AngsanaUPC"/>
                <w:sz w:val="28"/>
                <w:szCs w:val="28"/>
              </w:rPr>
            </w:pPr>
          </w:p>
        </w:tc>
        <w:tc>
          <w:tcPr>
            <w:tcW w:w="968" w:type="dxa"/>
            <w:tcBorders>
              <w:top w:val="single" w:sz="4" w:space="0" w:color="auto"/>
            </w:tcBorders>
            <w:shd w:val="clear" w:color="auto" w:fill="auto"/>
            <w:vAlign w:val="bottom"/>
          </w:tcPr>
          <w:p w14:paraId="323A6CFF"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11"/>
              <w:jc w:val="center"/>
              <w:rPr>
                <w:rFonts w:ascii="AngsanaUPC" w:hAnsi="AngsanaUPC" w:cs="AngsanaUPC"/>
                <w:sz w:val="28"/>
                <w:szCs w:val="28"/>
                <w:lang w:bidi="ar-SA"/>
              </w:rPr>
            </w:pPr>
            <w:r w:rsidRPr="009168C6">
              <w:rPr>
                <w:rFonts w:ascii="AngsanaUPC" w:hAnsi="AngsanaUPC" w:cs="AngsanaUPC"/>
                <w:sz w:val="28"/>
                <w:szCs w:val="28"/>
                <w:lang w:bidi="ar-SA"/>
              </w:rPr>
              <w:t>86,077</w:t>
            </w:r>
          </w:p>
        </w:tc>
        <w:tc>
          <w:tcPr>
            <w:tcW w:w="181" w:type="dxa"/>
            <w:shd w:val="clear" w:color="auto" w:fill="auto"/>
          </w:tcPr>
          <w:p w14:paraId="06743900"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tcBorders>
              <w:top w:val="single" w:sz="4" w:space="0" w:color="auto"/>
            </w:tcBorders>
            <w:shd w:val="clear" w:color="auto" w:fill="auto"/>
            <w:vAlign w:val="bottom"/>
          </w:tcPr>
          <w:p w14:paraId="33BB579E"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71,636</w:t>
            </w:r>
          </w:p>
        </w:tc>
        <w:tc>
          <w:tcPr>
            <w:tcW w:w="186" w:type="dxa"/>
            <w:shd w:val="clear" w:color="auto" w:fill="auto"/>
          </w:tcPr>
          <w:p w14:paraId="351D1F17" w14:textId="77777777" w:rsidR="001D7D91" w:rsidRPr="009168C6" w:rsidRDefault="001D7D91" w:rsidP="00F93556">
            <w:pPr>
              <w:spacing w:line="360" w:lineRule="exact"/>
              <w:jc w:val="center"/>
              <w:rPr>
                <w:rFonts w:ascii="AngsanaUPC" w:hAnsi="AngsanaUPC" w:cs="AngsanaUPC"/>
                <w:sz w:val="28"/>
                <w:szCs w:val="28"/>
              </w:rPr>
            </w:pPr>
          </w:p>
        </w:tc>
        <w:tc>
          <w:tcPr>
            <w:tcW w:w="965" w:type="dxa"/>
            <w:tcBorders>
              <w:top w:val="single" w:sz="4" w:space="0" w:color="auto"/>
            </w:tcBorders>
            <w:shd w:val="clear" w:color="auto" w:fill="auto"/>
            <w:vAlign w:val="bottom"/>
          </w:tcPr>
          <w:p w14:paraId="393E9544"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71,636</w:t>
            </w:r>
          </w:p>
        </w:tc>
        <w:tc>
          <w:tcPr>
            <w:tcW w:w="182" w:type="dxa"/>
            <w:tcBorders>
              <w:top w:val="single" w:sz="4" w:space="0" w:color="auto"/>
            </w:tcBorders>
            <w:shd w:val="clear" w:color="auto" w:fill="auto"/>
            <w:vAlign w:val="bottom"/>
          </w:tcPr>
          <w:p w14:paraId="30F1185D"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69" w:type="dxa"/>
            <w:shd w:val="clear" w:color="auto" w:fill="auto"/>
            <w:vAlign w:val="bottom"/>
          </w:tcPr>
          <w:p w14:paraId="2C406647"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rPr>
              <w:t>-</w:t>
            </w:r>
          </w:p>
        </w:tc>
        <w:tc>
          <w:tcPr>
            <w:tcW w:w="181" w:type="dxa"/>
            <w:tcBorders>
              <w:top w:val="single" w:sz="4" w:space="0" w:color="auto"/>
            </w:tcBorders>
            <w:shd w:val="clear" w:color="auto" w:fill="auto"/>
            <w:vAlign w:val="bottom"/>
          </w:tcPr>
          <w:p w14:paraId="3DA07800"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shd w:val="clear" w:color="auto" w:fill="auto"/>
            <w:vAlign w:val="bottom"/>
          </w:tcPr>
          <w:p w14:paraId="50287968"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w:t>
            </w:r>
          </w:p>
        </w:tc>
      </w:tr>
      <w:tr w:rsidR="001C15A4" w:rsidRPr="009168C6" w14:paraId="72CADCDA" w14:textId="77777777" w:rsidTr="003124A9">
        <w:trPr>
          <w:cantSplit/>
          <w:trHeight w:val="386"/>
        </w:trPr>
        <w:tc>
          <w:tcPr>
            <w:tcW w:w="3642" w:type="dxa"/>
            <w:gridSpan w:val="3"/>
          </w:tcPr>
          <w:p w14:paraId="45D270A4" w14:textId="77777777" w:rsidR="001C15A4" w:rsidRPr="009168C6" w:rsidRDefault="001C15A4" w:rsidP="00F93556">
            <w:pPr>
              <w:spacing w:line="360" w:lineRule="exact"/>
              <w:outlineLvl w:val="0"/>
              <w:rPr>
                <w:rFonts w:ascii="AngsanaUPC" w:hAnsi="AngsanaUPC" w:cs="AngsanaUPC"/>
                <w:b/>
                <w:bCs/>
                <w:sz w:val="28"/>
                <w:szCs w:val="28"/>
              </w:rPr>
            </w:pPr>
            <w:r w:rsidRPr="009168C6">
              <w:rPr>
                <w:rFonts w:ascii="AngsanaUPC" w:hAnsi="AngsanaUPC" w:cs="AngsanaUPC"/>
                <w:b/>
                <w:bCs/>
                <w:sz w:val="28"/>
                <w:szCs w:val="28"/>
              </w:rPr>
              <w:t>Total</w:t>
            </w:r>
          </w:p>
        </w:tc>
        <w:tc>
          <w:tcPr>
            <w:tcW w:w="182" w:type="dxa"/>
            <w:shd w:val="clear" w:color="auto" w:fill="auto"/>
          </w:tcPr>
          <w:p w14:paraId="35381148"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2120" w:type="dxa"/>
            <w:gridSpan w:val="3"/>
            <w:shd w:val="clear" w:color="auto" w:fill="auto"/>
          </w:tcPr>
          <w:p w14:paraId="42FBB87E"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firstLine="142"/>
              <w:rPr>
                <w:rFonts w:ascii="AngsanaUPC" w:hAnsi="AngsanaUPC" w:cs="AngsanaUPC"/>
                <w:sz w:val="28"/>
                <w:szCs w:val="28"/>
              </w:rPr>
            </w:pPr>
          </w:p>
        </w:tc>
        <w:tc>
          <w:tcPr>
            <w:tcW w:w="184" w:type="dxa"/>
            <w:shd w:val="clear" w:color="auto" w:fill="auto"/>
            <w:vAlign w:val="bottom"/>
          </w:tcPr>
          <w:p w14:paraId="4DE1A299"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967" w:type="dxa"/>
            <w:shd w:val="clear" w:color="auto" w:fill="auto"/>
            <w:vAlign w:val="bottom"/>
          </w:tcPr>
          <w:p w14:paraId="6427A5D7"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p>
        </w:tc>
        <w:tc>
          <w:tcPr>
            <w:tcW w:w="181" w:type="dxa"/>
            <w:shd w:val="clear" w:color="auto" w:fill="auto"/>
            <w:vAlign w:val="bottom"/>
          </w:tcPr>
          <w:p w14:paraId="60121646" w14:textId="77777777" w:rsidR="001C15A4" w:rsidRPr="009168C6" w:rsidRDefault="001C15A4"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30ED6E39"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1" w:type="dxa"/>
            <w:shd w:val="clear" w:color="auto" w:fill="auto"/>
          </w:tcPr>
          <w:p w14:paraId="1FAA3EAD"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shd w:val="clear" w:color="auto" w:fill="auto"/>
            <w:vAlign w:val="bottom"/>
          </w:tcPr>
          <w:p w14:paraId="61332EA4"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p>
        </w:tc>
        <w:tc>
          <w:tcPr>
            <w:tcW w:w="183" w:type="dxa"/>
            <w:shd w:val="clear" w:color="auto" w:fill="auto"/>
          </w:tcPr>
          <w:p w14:paraId="03912179" w14:textId="77777777" w:rsidR="001C15A4" w:rsidRPr="009168C6" w:rsidRDefault="001C15A4" w:rsidP="00F93556">
            <w:pPr>
              <w:spacing w:line="360" w:lineRule="exact"/>
              <w:jc w:val="center"/>
              <w:rPr>
                <w:rFonts w:ascii="AngsanaUPC" w:hAnsi="AngsanaUPC" w:cs="AngsanaUPC"/>
                <w:sz w:val="28"/>
                <w:szCs w:val="28"/>
              </w:rPr>
            </w:pPr>
          </w:p>
        </w:tc>
        <w:tc>
          <w:tcPr>
            <w:tcW w:w="968" w:type="dxa"/>
            <w:shd w:val="clear" w:color="auto" w:fill="auto"/>
            <w:vAlign w:val="bottom"/>
          </w:tcPr>
          <w:p w14:paraId="71BDD4E7"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11"/>
              <w:jc w:val="center"/>
              <w:rPr>
                <w:rFonts w:ascii="AngsanaUPC" w:hAnsi="AngsanaUPC" w:cs="AngsanaUPC"/>
                <w:sz w:val="28"/>
                <w:szCs w:val="28"/>
                <w:lang w:bidi="ar-SA"/>
              </w:rPr>
            </w:pPr>
          </w:p>
        </w:tc>
        <w:tc>
          <w:tcPr>
            <w:tcW w:w="181" w:type="dxa"/>
            <w:shd w:val="clear" w:color="auto" w:fill="auto"/>
          </w:tcPr>
          <w:p w14:paraId="1A9D99BB"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970" w:type="dxa"/>
            <w:tcBorders>
              <w:top w:val="single" w:sz="4" w:space="0" w:color="auto"/>
              <w:bottom w:val="double" w:sz="4" w:space="0" w:color="auto"/>
            </w:tcBorders>
            <w:shd w:val="clear" w:color="auto" w:fill="auto"/>
            <w:vAlign w:val="bottom"/>
          </w:tcPr>
          <w:p w14:paraId="2B1F5F7F"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71,636</w:t>
            </w:r>
          </w:p>
        </w:tc>
        <w:tc>
          <w:tcPr>
            <w:tcW w:w="186" w:type="dxa"/>
            <w:shd w:val="clear" w:color="auto" w:fill="auto"/>
          </w:tcPr>
          <w:p w14:paraId="6D9F4654" w14:textId="77777777" w:rsidR="001C15A4" w:rsidRPr="009168C6" w:rsidRDefault="001C15A4" w:rsidP="00F93556">
            <w:pPr>
              <w:spacing w:line="360" w:lineRule="exact"/>
              <w:jc w:val="center"/>
              <w:rPr>
                <w:rFonts w:ascii="AngsanaUPC" w:hAnsi="AngsanaUPC" w:cs="AngsanaUPC"/>
                <w:b/>
                <w:bCs/>
                <w:sz w:val="28"/>
                <w:szCs w:val="28"/>
              </w:rPr>
            </w:pPr>
          </w:p>
        </w:tc>
        <w:tc>
          <w:tcPr>
            <w:tcW w:w="965" w:type="dxa"/>
            <w:tcBorders>
              <w:top w:val="single" w:sz="4" w:space="0" w:color="auto"/>
              <w:bottom w:val="double" w:sz="4" w:space="0" w:color="auto"/>
            </w:tcBorders>
            <w:shd w:val="clear" w:color="auto" w:fill="auto"/>
            <w:vAlign w:val="bottom"/>
          </w:tcPr>
          <w:p w14:paraId="1259F164"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71,636</w:t>
            </w:r>
          </w:p>
        </w:tc>
        <w:tc>
          <w:tcPr>
            <w:tcW w:w="182" w:type="dxa"/>
            <w:shd w:val="clear" w:color="auto" w:fill="auto"/>
            <w:vAlign w:val="bottom"/>
          </w:tcPr>
          <w:p w14:paraId="1F8E39F5"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969" w:type="dxa"/>
            <w:tcBorders>
              <w:top w:val="single" w:sz="4" w:space="0" w:color="auto"/>
              <w:bottom w:val="double" w:sz="4" w:space="0" w:color="auto"/>
            </w:tcBorders>
            <w:shd w:val="clear" w:color="auto" w:fill="auto"/>
            <w:vAlign w:val="bottom"/>
          </w:tcPr>
          <w:p w14:paraId="2E52416C"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b/>
                <w:bCs/>
                <w:sz w:val="28"/>
                <w:szCs w:val="28"/>
                <w:lang w:bidi="ar-SA"/>
              </w:rPr>
              <w:t>-</w:t>
            </w:r>
          </w:p>
        </w:tc>
        <w:tc>
          <w:tcPr>
            <w:tcW w:w="181" w:type="dxa"/>
            <w:shd w:val="clear" w:color="auto" w:fill="auto"/>
            <w:vAlign w:val="bottom"/>
          </w:tcPr>
          <w:p w14:paraId="24A4A8C6"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tcBorders>
              <w:top w:val="single" w:sz="4" w:space="0" w:color="auto"/>
              <w:bottom w:val="double" w:sz="4" w:space="0" w:color="auto"/>
            </w:tcBorders>
            <w:shd w:val="clear" w:color="auto" w:fill="auto"/>
            <w:vAlign w:val="bottom"/>
          </w:tcPr>
          <w:p w14:paraId="5BEB73EB" w14:textId="77777777" w:rsidR="001C15A4" w:rsidRPr="009168C6" w:rsidRDefault="001C15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lang w:bidi="ar-SA"/>
              </w:rPr>
            </w:pPr>
            <w:r w:rsidRPr="009168C6">
              <w:rPr>
                <w:rFonts w:ascii="AngsanaUPC" w:hAnsi="AngsanaUPC" w:cs="AngsanaUPC"/>
                <w:b/>
                <w:bCs/>
                <w:sz w:val="28"/>
                <w:szCs w:val="28"/>
                <w:lang w:bidi="ar-SA"/>
              </w:rPr>
              <w:t>-</w:t>
            </w:r>
          </w:p>
        </w:tc>
      </w:tr>
    </w:tbl>
    <w:p w14:paraId="6B879945"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0"/>
          <w:szCs w:val="20"/>
        </w:rPr>
      </w:pPr>
    </w:p>
    <w:p w14:paraId="4C0FD27E" w14:textId="77777777" w:rsidR="003124A9" w:rsidRPr="009168C6" w:rsidRDefault="0097236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567" w:right="464"/>
        <w:jc w:val="thaiDistribute"/>
        <w:rPr>
          <w:rFonts w:ascii="AngsanaUPC" w:hAnsi="AngsanaUPC" w:cs="AngsanaUPC"/>
          <w:sz w:val="28"/>
          <w:szCs w:val="28"/>
          <w:cs/>
        </w:rPr>
      </w:pPr>
      <w:r w:rsidRPr="009168C6">
        <w:rPr>
          <w:rFonts w:ascii="AngsanaUPC" w:hAnsi="AngsanaUPC" w:cs="AngsanaUPC"/>
          <w:sz w:val="28"/>
          <w:szCs w:val="28"/>
        </w:rPr>
        <w:t xml:space="preserve">On 23 March 2023, the Company had entered into </w:t>
      </w:r>
      <w:proofErr w:type="gramStart"/>
      <w:r w:rsidRPr="009168C6">
        <w:rPr>
          <w:rFonts w:ascii="AngsanaUPC" w:hAnsi="AngsanaUPC" w:cs="AngsanaUPC"/>
          <w:sz w:val="28"/>
          <w:szCs w:val="28"/>
        </w:rPr>
        <w:t>a  joint</w:t>
      </w:r>
      <w:proofErr w:type="gramEnd"/>
      <w:r w:rsidR="00410E84" w:rsidRPr="009168C6">
        <w:rPr>
          <w:rFonts w:ascii="AngsanaUPC" w:hAnsi="AngsanaUPC" w:cs="AngsanaUPC"/>
          <w:sz w:val="28"/>
          <w:szCs w:val="28"/>
        </w:rPr>
        <w:t xml:space="preserve"> </w:t>
      </w:r>
      <w:r w:rsidRPr="009168C6">
        <w:rPr>
          <w:rFonts w:ascii="AngsanaUPC" w:hAnsi="AngsanaUPC" w:cs="AngsanaUPC"/>
          <w:sz w:val="28"/>
          <w:szCs w:val="28"/>
        </w:rPr>
        <w:t xml:space="preserve">venture  agreement with </w:t>
      </w:r>
      <w:r w:rsidR="00DC01B5" w:rsidRPr="009168C6">
        <w:rPr>
          <w:rFonts w:ascii="AngsanaUPC" w:hAnsi="AngsanaUPC" w:cs="AngsanaUPC"/>
          <w:sz w:val="28"/>
          <w:szCs w:val="28"/>
        </w:rPr>
        <w:t>U</w:t>
      </w:r>
      <w:r w:rsidRPr="009168C6">
        <w:rPr>
          <w:rFonts w:ascii="AngsanaUPC" w:hAnsi="AngsanaUPC" w:cs="AngsanaUPC"/>
          <w:sz w:val="28"/>
          <w:szCs w:val="28"/>
        </w:rPr>
        <w:t xml:space="preserve">BP Energy Development Company </w:t>
      </w:r>
      <w:r w:rsidR="00410E84" w:rsidRPr="009168C6">
        <w:rPr>
          <w:rFonts w:ascii="AngsanaUPC" w:hAnsi="AngsanaUPC" w:cs="AngsanaUPC"/>
          <w:sz w:val="28"/>
          <w:szCs w:val="28"/>
        </w:rPr>
        <w:t xml:space="preserve">limited </w:t>
      </w:r>
      <w:r w:rsidRPr="009168C6">
        <w:rPr>
          <w:rFonts w:ascii="AngsanaUPC" w:hAnsi="AngsanaUPC" w:cs="AngsanaUPC"/>
          <w:sz w:val="28"/>
          <w:szCs w:val="28"/>
        </w:rPr>
        <w:t xml:space="preserve">to jointly </w:t>
      </w:r>
      <w:r w:rsidR="00410E84" w:rsidRPr="009168C6">
        <w:rPr>
          <w:rFonts w:ascii="AngsanaUPC" w:hAnsi="AngsanaUPC" w:cs="AngsanaUPC"/>
          <w:sz w:val="28"/>
          <w:szCs w:val="28"/>
        </w:rPr>
        <w:t xml:space="preserve">operate </w:t>
      </w:r>
      <w:r w:rsidR="001071AE" w:rsidRPr="009168C6">
        <w:rPr>
          <w:rFonts w:ascii="AngsanaUPC" w:hAnsi="AngsanaUPC" w:cs="AngsanaUPC"/>
          <w:sz w:val="28"/>
          <w:szCs w:val="28"/>
        </w:rPr>
        <w:t>certain</w:t>
      </w:r>
      <w:r w:rsidRPr="009168C6">
        <w:rPr>
          <w:rFonts w:ascii="AngsanaUPC" w:hAnsi="AngsanaUPC" w:cs="AngsanaUPC"/>
          <w:sz w:val="28"/>
          <w:szCs w:val="28"/>
        </w:rPr>
        <w:t xml:space="preserve"> busines</w:t>
      </w:r>
      <w:r w:rsidR="00410E84" w:rsidRPr="009168C6">
        <w:rPr>
          <w:rFonts w:ascii="AngsanaUPC" w:hAnsi="AngsanaUPC" w:cs="AngsanaUPC"/>
          <w:sz w:val="28"/>
          <w:szCs w:val="28"/>
        </w:rPr>
        <w:t>ses.</w:t>
      </w:r>
      <w:r w:rsidRPr="009168C6">
        <w:rPr>
          <w:rFonts w:ascii="AngsanaUPC" w:hAnsi="AngsanaUPC" w:cs="AngsanaUPC"/>
          <w:sz w:val="28"/>
          <w:szCs w:val="28"/>
        </w:rPr>
        <w:t xml:space="preserve"> </w:t>
      </w:r>
      <w:r w:rsidR="00410E84" w:rsidRPr="009168C6">
        <w:rPr>
          <w:rFonts w:ascii="AngsanaUPC" w:hAnsi="AngsanaUPC" w:cs="AngsanaUPC"/>
          <w:sz w:val="28"/>
          <w:szCs w:val="28"/>
        </w:rPr>
        <w:t xml:space="preserve">As at </w:t>
      </w:r>
      <w:r w:rsidR="00A344C8" w:rsidRPr="009168C6">
        <w:rPr>
          <w:rFonts w:ascii="AngsanaUPC" w:hAnsi="AngsanaUPC" w:cs="AngsanaUPC"/>
          <w:sz w:val="28"/>
          <w:szCs w:val="28"/>
        </w:rPr>
        <w:t>31 December</w:t>
      </w:r>
      <w:r w:rsidR="00410E84" w:rsidRPr="009168C6">
        <w:rPr>
          <w:rFonts w:ascii="AngsanaUPC" w:hAnsi="AngsanaUPC" w:cs="AngsanaUPC"/>
          <w:sz w:val="28"/>
          <w:szCs w:val="28"/>
        </w:rPr>
        <w:t xml:space="preserve"> 2023</w:t>
      </w:r>
      <w:r w:rsidR="00DC01B5" w:rsidRPr="009168C6">
        <w:rPr>
          <w:rFonts w:ascii="AngsanaUPC" w:hAnsi="AngsanaUPC" w:cs="AngsanaUPC"/>
          <w:sz w:val="28"/>
          <w:szCs w:val="28"/>
        </w:rPr>
        <w:t>,</w:t>
      </w:r>
      <w:r w:rsidR="00410E84" w:rsidRPr="009168C6">
        <w:rPr>
          <w:rFonts w:ascii="AngsanaUPC" w:hAnsi="AngsanaUPC" w:cs="AngsanaUPC"/>
          <w:sz w:val="28"/>
          <w:szCs w:val="28"/>
        </w:rPr>
        <w:t xml:space="preserve"> </w:t>
      </w:r>
      <w:r w:rsidR="00DC01B5" w:rsidRPr="009168C6">
        <w:rPr>
          <w:rFonts w:ascii="AngsanaUPC" w:hAnsi="AngsanaUPC" w:cs="AngsanaUPC"/>
          <w:sz w:val="28"/>
          <w:szCs w:val="28"/>
        </w:rPr>
        <w:t>th</w:t>
      </w:r>
      <w:r w:rsidR="00410E84" w:rsidRPr="009168C6">
        <w:rPr>
          <w:rFonts w:ascii="AngsanaUPC" w:hAnsi="AngsanaUPC" w:cs="AngsanaUPC"/>
          <w:sz w:val="28"/>
          <w:szCs w:val="28"/>
        </w:rPr>
        <w:t xml:space="preserve">ere </w:t>
      </w:r>
      <w:r w:rsidR="00884492" w:rsidRPr="009168C6">
        <w:rPr>
          <w:rFonts w:ascii="AngsanaUPC" w:hAnsi="AngsanaUPC" w:cs="AngsanaUPC"/>
          <w:sz w:val="28"/>
          <w:szCs w:val="28"/>
        </w:rPr>
        <w:t xml:space="preserve">was </w:t>
      </w:r>
      <w:r w:rsidR="005F28CC" w:rsidRPr="009168C6">
        <w:rPr>
          <w:rFonts w:ascii="AngsanaUPC" w:hAnsi="AngsanaUPC" w:cs="AngsanaUPC"/>
          <w:sz w:val="28"/>
          <w:szCs w:val="28"/>
        </w:rPr>
        <w:t>no</w:t>
      </w:r>
      <w:r w:rsidR="00884492" w:rsidRPr="009168C6">
        <w:rPr>
          <w:rFonts w:ascii="AngsanaUPC" w:hAnsi="AngsanaUPC" w:cs="AngsanaUPC"/>
          <w:sz w:val="28"/>
          <w:szCs w:val="28"/>
        </w:rPr>
        <w:t xml:space="preserve"> business activities performed by th</w:t>
      </w:r>
      <w:r w:rsidR="005F28CC" w:rsidRPr="009168C6">
        <w:rPr>
          <w:rFonts w:ascii="AngsanaUPC" w:hAnsi="AngsanaUPC" w:cs="AngsanaUPC"/>
          <w:sz w:val="28"/>
          <w:szCs w:val="28"/>
        </w:rPr>
        <w:t>is</w:t>
      </w:r>
      <w:r w:rsidR="00884492" w:rsidRPr="009168C6">
        <w:rPr>
          <w:rFonts w:ascii="AngsanaUPC" w:hAnsi="AngsanaUPC" w:cs="AngsanaUPC"/>
          <w:sz w:val="28"/>
          <w:szCs w:val="28"/>
        </w:rPr>
        <w:t xml:space="preserve"> </w:t>
      </w:r>
      <w:r w:rsidR="00410E84" w:rsidRPr="009168C6">
        <w:rPr>
          <w:rFonts w:ascii="AngsanaUPC" w:hAnsi="AngsanaUPC" w:cs="AngsanaUPC"/>
          <w:sz w:val="28"/>
          <w:szCs w:val="28"/>
        </w:rPr>
        <w:t>joint venture</w:t>
      </w:r>
      <w:r w:rsidR="00884492" w:rsidRPr="009168C6">
        <w:rPr>
          <w:rFonts w:ascii="AngsanaUPC" w:hAnsi="AngsanaUPC" w:cs="AngsanaUPC"/>
          <w:sz w:val="28"/>
          <w:szCs w:val="28"/>
        </w:rPr>
        <w:t>.</w:t>
      </w:r>
    </w:p>
    <w:p w14:paraId="160B114E"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41A39588"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3BAC6516"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5FAEDF4C"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52B94C70"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29B638C2"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4EAC3CAC"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40A0764A"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p w14:paraId="66E6CC9F" w14:textId="77777777" w:rsidR="003124A9" w:rsidRPr="009168C6" w:rsidRDefault="003124A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8"/>
          <w:szCs w:val="28"/>
        </w:rPr>
      </w:pPr>
    </w:p>
    <w:tbl>
      <w:tblPr>
        <w:tblpPr w:leftFromText="180" w:rightFromText="180" w:vertAnchor="text" w:horzAnchor="margin" w:tblpXSpec="center" w:tblpY="-86"/>
        <w:tblW w:w="15410" w:type="dxa"/>
        <w:tblLayout w:type="fixed"/>
        <w:tblCellMar>
          <w:left w:w="79" w:type="dxa"/>
          <w:right w:w="79" w:type="dxa"/>
        </w:tblCellMar>
        <w:tblLook w:val="0000" w:firstRow="0" w:lastRow="0" w:firstColumn="0" w:lastColumn="0" w:noHBand="0" w:noVBand="0"/>
      </w:tblPr>
      <w:tblGrid>
        <w:gridCol w:w="1495"/>
        <w:gridCol w:w="178"/>
        <w:gridCol w:w="1965"/>
        <w:gridCol w:w="181"/>
        <w:gridCol w:w="967"/>
        <w:gridCol w:w="183"/>
        <w:gridCol w:w="970"/>
        <w:gridCol w:w="184"/>
        <w:gridCol w:w="967"/>
        <w:gridCol w:w="181"/>
        <w:gridCol w:w="970"/>
        <w:gridCol w:w="181"/>
        <w:gridCol w:w="1008"/>
        <w:gridCol w:w="183"/>
        <w:gridCol w:w="968"/>
        <w:gridCol w:w="181"/>
        <w:gridCol w:w="1078"/>
        <w:gridCol w:w="186"/>
        <w:gridCol w:w="970"/>
        <w:gridCol w:w="182"/>
        <w:gridCol w:w="1081"/>
        <w:gridCol w:w="181"/>
        <w:gridCol w:w="970"/>
      </w:tblGrid>
      <w:tr w:rsidR="00FB093E" w:rsidRPr="009168C6" w14:paraId="4BA94232" w14:textId="77777777" w:rsidTr="00EF2A92">
        <w:trPr>
          <w:cantSplit/>
          <w:trHeight w:val="386"/>
          <w:tblHeader/>
        </w:trPr>
        <w:tc>
          <w:tcPr>
            <w:tcW w:w="1495" w:type="dxa"/>
            <w:shd w:val="clear" w:color="auto" w:fill="auto"/>
            <w:vAlign w:val="center"/>
          </w:tcPr>
          <w:p w14:paraId="3F44E480" w14:textId="77777777" w:rsidR="00FB093E" w:rsidRPr="009168C6" w:rsidRDefault="00FB093E" w:rsidP="00F93556">
            <w:pPr>
              <w:spacing w:line="360" w:lineRule="exact"/>
              <w:ind w:left="113" w:firstLine="142"/>
              <w:jc w:val="center"/>
              <w:outlineLvl w:val="0"/>
              <w:rPr>
                <w:rFonts w:ascii="AngsanaUPC" w:eastAsia="SimSun" w:hAnsi="AngsanaUPC" w:cs="AngsanaUPC"/>
                <w:kern w:val="28"/>
                <w:sz w:val="28"/>
                <w:szCs w:val="28"/>
              </w:rPr>
            </w:pPr>
          </w:p>
        </w:tc>
        <w:tc>
          <w:tcPr>
            <w:tcW w:w="178" w:type="dxa"/>
            <w:shd w:val="clear" w:color="auto" w:fill="auto"/>
          </w:tcPr>
          <w:p w14:paraId="50FEDC30"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965" w:type="dxa"/>
            <w:shd w:val="clear" w:color="auto" w:fill="auto"/>
            <w:vAlign w:val="center"/>
          </w:tcPr>
          <w:p w14:paraId="5C52078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1F7F466"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shd w:val="clear" w:color="auto" w:fill="auto"/>
          </w:tcPr>
          <w:p w14:paraId="3067E0E5"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tc>
        <w:tc>
          <w:tcPr>
            <w:tcW w:w="184" w:type="dxa"/>
            <w:shd w:val="clear" w:color="auto" w:fill="auto"/>
          </w:tcPr>
          <w:p w14:paraId="1C2B83FD"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shd w:val="clear" w:color="auto" w:fill="auto"/>
          </w:tcPr>
          <w:p w14:paraId="4C734FBC"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7EC6BC6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59" w:type="dxa"/>
            <w:gridSpan w:val="3"/>
            <w:shd w:val="clear" w:color="auto" w:fill="auto"/>
          </w:tcPr>
          <w:p w14:paraId="2937BFB3"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AC1F3B1"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234" w:type="dxa"/>
            <w:gridSpan w:val="3"/>
            <w:shd w:val="clear" w:color="auto" w:fill="auto"/>
          </w:tcPr>
          <w:p w14:paraId="5DAEB9F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th-TH"/>
              </w:rPr>
            </w:pPr>
          </w:p>
        </w:tc>
        <w:tc>
          <w:tcPr>
            <w:tcW w:w="182" w:type="dxa"/>
            <w:shd w:val="clear" w:color="auto" w:fill="auto"/>
          </w:tcPr>
          <w:p w14:paraId="1320614B"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232" w:type="dxa"/>
            <w:gridSpan w:val="3"/>
            <w:shd w:val="clear" w:color="auto" w:fill="auto"/>
          </w:tcPr>
          <w:p w14:paraId="5C412EB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AngsanaUPC" w:hAnsi="AngsanaUPC" w:cs="AngsanaUPC"/>
                <w:sz w:val="28"/>
                <w:szCs w:val="28"/>
                <w:lang w:val="en-GB"/>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FB093E" w:rsidRPr="009168C6" w14:paraId="55B3AC74" w14:textId="77777777" w:rsidTr="00EF2A92">
        <w:trPr>
          <w:cantSplit/>
          <w:trHeight w:hRule="exact" w:val="397"/>
          <w:tblHeader/>
        </w:trPr>
        <w:tc>
          <w:tcPr>
            <w:tcW w:w="1495" w:type="dxa"/>
            <w:shd w:val="clear" w:color="auto" w:fill="auto"/>
            <w:vAlign w:val="center"/>
          </w:tcPr>
          <w:p w14:paraId="375D68B5" w14:textId="77777777" w:rsidR="00FB093E" w:rsidRPr="009168C6" w:rsidRDefault="00FB093E" w:rsidP="00F93556">
            <w:pPr>
              <w:spacing w:line="360" w:lineRule="exact"/>
              <w:ind w:left="113" w:firstLine="142"/>
              <w:jc w:val="center"/>
              <w:outlineLvl w:val="0"/>
              <w:rPr>
                <w:rFonts w:ascii="AngsanaUPC" w:eastAsia="SimSun" w:hAnsi="AngsanaUPC" w:cs="AngsanaUPC"/>
                <w:kern w:val="28"/>
                <w:sz w:val="28"/>
                <w:szCs w:val="28"/>
              </w:rPr>
            </w:pPr>
          </w:p>
        </w:tc>
        <w:tc>
          <w:tcPr>
            <w:tcW w:w="178" w:type="dxa"/>
            <w:shd w:val="clear" w:color="auto" w:fill="auto"/>
          </w:tcPr>
          <w:p w14:paraId="1586BADA"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965" w:type="dxa"/>
            <w:shd w:val="clear" w:color="auto" w:fill="auto"/>
            <w:vAlign w:val="center"/>
          </w:tcPr>
          <w:p w14:paraId="6CBB0187"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81" w:type="dxa"/>
            <w:shd w:val="clear" w:color="auto" w:fill="auto"/>
          </w:tcPr>
          <w:p w14:paraId="5D368B0E"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11591" w:type="dxa"/>
            <w:gridSpan w:val="19"/>
            <w:shd w:val="clear" w:color="auto" w:fill="auto"/>
          </w:tcPr>
          <w:p w14:paraId="10819166"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center"/>
              <w:rPr>
                <w:rFonts w:ascii="AngsanaUPC" w:hAnsi="AngsanaUPC" w:cs="AngsanaUPC"/>
                <w:b/>
                <w:bCs/>
                <w:sz w:val="28"/>
                <w:szCs w:val="28"/>
                <w:lang w:val="en-GB"/>
              </w:rPr>
            </w:pPr>
            <w:r w:rsidRPr="009168C6">
              <w:rPr>
                <w:rFonts w:ascii="AngsanaUPC" w:hAnsi="AngsanaUPC" w:cs="AngsanaUPC"/>
                <w:b/>
                <w:bCs/>
                <w:sz w:val="28"/>
                <w:szCs w:val="28"/>
                <w:lang w:val="en-GB"/>
              </w:rPr>
              <w:t>Separate financial statements</w:t>
            </w:r>
          </w:p>
        </w:tc>
      </w:tr>
      <w:tr w:rsidR="00FB093E" w:rsidRPr="009168C6" w14:paraId="78DCE76D" w14:textId="77777777" w:rsidTr="00EF2A92">
        <w:trPr>
          <w:cantSplit/>
          <w:trHeight w:val="401"/>
          <w:tblHeader/>
        </w:trPr>
        <w:tc>
          <w:tcPr>
            <w:tcW w:w="1495" w:type="dxa"/>
            <w:tcBorders>
              <w:bottom w:val="single" w:sz="4" w:space="0" w:color="auto"/>
            </w:tcBorders>
            <w:shd w:val="clear" w:color="auto" w:fill="auto"/>
            <w:vAlign w:val="center"/>
          </w:tcPr>
          <w:p w14:paraId="68EBB308" w14:textId="77777777" w:rsidR="00FB093E" w:rsidRPr="009168C6" w:rsidRDefault="00FB093E" w:rsidP="00F93556">
            <w:pPr>
              <w:spacing w:line="360" w:lineRule="exact"/>
              <w:ind w:left="113" w:firstLine="142"/>
              <w:jc w:val="center"/>
              <w:outlineLvl w:val="0"/>
              <w:rPr>
                <w:rFonts w:ascii="AngsanaUPC" w:eastAsia="SimSun" w:hAnsi="AngsanaUPC" w:cs="AngsanaUPC"/>
                <w:kern w:val="28"/>
                <w:sz w:val="28"/>
                <w:szCs w:val="28"/>
              </w:rPr>
            </w:pPr>
          </w:p>
          <w:p w14:paraId="35403264" w14:textId="77777777" w:rsidR="00FB093E" w:rsidRPr="009168C6" w:rsidDel="00685444" w:rsidRDefault="00FB093E" w:rsidP="00F93556">
            <w:pPr>
              <w:spacing w:line="360" w:lineRule="exact"/>
              <w:ind w:left="113" w:hanging="193"/>
              <w:jc w:val="center"/>
              <w:outlineLvl w:val="0"/>
              <w:rPr>
                <w:rFonts w:ascii="AngsanaUPC" w:eastAsia="SimSun" w:hAnsi="AngsanaUPC" w:cs="AngsanaUPC"/>
                <w:kern w:val="28"/>
                <w:sz w:val="28"/>
                <w:szCs w:val="28"/>
              </w:rPr>
            </w:pPr>
            <w:r w:rsidRPr="009168C6">
              <w:rPr>
                <w:rFonts w:ascii="AngsanaUPC" w:eastAsia="SimSun" w:hAnsi="AngsanaUPC" w:cs="AngsanaUPC"/>
                <w:kern w:val="28"/>
                <w:sz w:val="28"/>
                <w:szCs w:val="28"/>
              </w:rPr>
              <w:t>Name</w:t>
            </w:r>
          </w:p>
        </w:tc>
        <w:tc>
          <w:tcPr>
            <w:tcW w:w="178" w:type="dxa"/>
            <w:shd w:val="clear" w:color="auto" w:fill="auto"/>
          </w:tcPr>
          <w:p w14:paraId="7ADA032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1965" w:type="dxa"/>
            <w:tcBorders>
              <w:bottom w:val="single" w:sz="4" w:space="0" w:color="auto"/>
            </w:tcBorders>
            <w:shd w:val="clear" w:color="auto" w:fill="auto"/>
            <w:vAlign w:val="center"/>
          </w:tcPr>
          <w:p w14:paraId="18B83E1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6F33F969"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rPr>
              <w:t>Type of business</w:t>
            </w:r>
          </w:p>
        </w:tc>
        <w:tc>
          <w:tcPr>
            <w:tcW w:w="181" w:type="dxa"/>
            <w:shd w:val="clear" w:color="auto" w:fill="auto"/>
          </w:tcPr>
          <w:p w14:paraId="37F41C4B"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20" w:type="dxa"/>
            <w:gridSpan w:val="3"/>
            <w:tcBorders>
              <w:bottom w:val="single" w:sz="4" w:space="0" w:color="auto"/>
            </w:tcBorders>
            <w:shd w:val="clear" w:color="auto" w:fill="auto"/>
            <w:vAlign w:val="bottom"/>
          </w:tcPr>
          <w:p w14:paraId="2AEE397F" w14:textId="77777777" w:rsidR="00FB093E" w:rsidRPr="009168C6" w:rsidRDefault="00FB093E" w:rsidP="00F93556">
            <w:pPr>
              <w:spacing w:line="360" w:lineRule="exact"/>
              <w:jc w:val="center"/>
              <w:rPr>
                <w:rFonts w:ascii="AngsanaUPC" w:hAnsi="AngsanaUPC" w:cs="AngsanaUPC"/>
                <w:sz w:val="28"/>
                <w:szCs w:val="28"/>
              </w:rPr>
            </w:pPr>
            <w:r w:rsidRPr="009168C6">
              <w:rPr>
                <w:rFonts w:ascii="AngsanaUPC" w:hAnsi="AngsanaUPC" w:cs="AngsanaUPC"/>
                <w:sz w:val="28"/>
                <w:szCs w:val="28"/>
              </w:rPr>
              <w:t>Ownership</w:t>
            </w:r>
          </w:p>
          <w:p w14:paraId="10208539"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sz w:val="28"/>
                <w:szCs w:val="28"/>
                <w:lang w:val="en-GB" w:bidi="ar-SA"/>
              </w:rPr>
              <w:t>interest</w:t>
            </w:r>
            <w:r w:rsidRPr="009168C6">
              <w:rPr>
                <w:rFonts w:ascii="AngsanaUPC" w:hAnsi="AngsanaUPC" w:cs="AngsanaUPC"/>
                <w:i/>
                <w:iCs/>
                <w:sz w:val="28"/>
                <w:szCs w:val="28"/>
              </w:rPr>
              <w:t xml:space="preserve"> (%)</w:t>
            </w:r>
          </w:p>
        </w:tc>
        <w:tc>
          <w:tcPr>
            <w:tcW w:w="184" w:type="dxa"/>
            <w:shd w:val="clear" w:color="auto" w:fill="auto"/>
          </w:tcPr>
          <w:p w14:paraId="4AA38524"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bidi="ar-SA"/>
              </w:rPr>
            </w:pPr>
          </w:p>
        </w:tc>
        <w:tc>
          <w:tcPr>
            <w:tcW w:w="2118" w:type="dxa"/>
            <w:gridSpan w:val="3"/>
            <w:tcBorders>
              <w:bottom w:val="single" w:sz="4" w:space="0" w:color="auto"/>
            </w:tcBorders>
            <w:shd w:val="clear" w:color="auto" w:fill="auto"/>
          </w:tcPr>
          <w:p w14:paraId="7E37A11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p>
          <w:p w14:paraId="372B3E6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Paid-up capital</w:t>
            </w:r>
          </w:p>
        </w:tc>
        <w:tc>
          <w:tcPr>
            <w:tcW w:w="181" w:type="dxa"/>
            <w:shd w:val="clear" w:color="auto" w:fill="auto"/>
          </w:tcPr>
          <w:p w14:paraId="1106C46D"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159" w:type="dxa"/>
            <w:gridSpan w:val="3"/>
            <w:tcBorders>
              <w:bottom w:val="single" w:sz="4" w:space="0" w:color="auto"/>
            </w:tcBorders>
            <w:shd w:val="clear" w:color="auto" w:fill="auto"/>
          </w:tcPr>
          <w:p w14:paraId="4BAA417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p w14:paraId="5D9F6BF1"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r w:rsidRPr="009168C6">
              <w:rPr>
                <w:rFonts w:ascii="AngsanaUPC" w:hAnsi="AngsanaUPC" w:cs="AngsanaUPC"/>
                <w:bCs/>
                <w:sz w:val="28"/>
                <w:szCs w:val="28"/>
              </w:rPr>
              <w:t>Cost</w:t>
            </w:r>
          </w:p>
        </w:tc>
        <w:tc>
          <w:tcPr>
            <w:tcW w:w="181" w:type="dxa"/>
            <w:shd w:val="clear" w:color="auto" w:fill="auto"/>
          </w:tcPr>
          <w:p w14:paraId="47FCEF57" w14:textId="77777777" w:rsidR="00FB093E" w:rsidRPr="009168C6" w:rsidDel="00685444"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bCs/>
                <w:sz w:val="28"/>
                <w:szCs w:val="28"/>
                <w:lang w:val="en-GB"/>
              </w:rPr>
            </w:pPr>
          </w:p>
        </w:tc>
        <w:tc>
          <w:tcPr>
            <w:tcW w:w="2234" w:type="dxa"/>
            <w:gridSpan w:val="3"/>
            <w:tcBorders>
              <w:bottom w:val="single" w:sz="4" w:space="0" w:color="auto"/>
            </w:tcBorders>
            <w:shd w:val="clear" w:color="auto" w:fill="auto"/>
            <w:vAlign w:val="bottom"/>
          </w:tcPr>
          <w:p w14:paraId="4D76C0EF" w14:textId="77777777" w:rsidR="00FB093E" w:rsidRPr="009168C6" w:rsidRDefault="00FB093E" w:rsidP="00F93556">
            <w:pPr>
              <w:pStyle w:val="NoSpacing"/>
              <w:spacing w:line="360" w:lineRule="exact"/>
              <w:jc w:val="center"/>
              <w:rPr>
                <w:rFonts w:ascii="AngsanaUPC" w:hAnsi="AngsanaUPC" w:cs="AngsanaUPC"/>
                <w:b/>
                <w:bCs/>
                <w:sz w:val="28"/>
                <w:szCs w:val="28"/>
              </w:rPr>
            </w:pPr>
          </w:p>
          <w:p w14:paraId="5FD472FB"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lang w:val="en-GB"/>
              </w:rPr>
            </w:pPr>
            <w:r w:rsidRPr="009168C6">
              <w:rPr>
                <w:rFonts w:ascii="AngsanaUPC" w:hAnsi="AngsanaUPC" w:cs="AngsanaUPC"/>
                <w:bCs/>
                <w:sz w:val="28"/>
                <w:szCs w:val="28"/>
              </w:rPr>
              <w:t>Impairment</w:t>
            </w:r>
          </w:p>
        </w:tc>
        <w:tc>
          <w:tcPr>
            <w:tcW w:w="182" w:type="dxa"/>
            <w:shd w:val="clear" w:color="auto" w:fill="auto"/>
            <w:vAlign w:val="bottom"/>
          </w:tcPr>
          <w:p w14:paraId="744BDF1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val="en-GB"/>
              </w:rPr>
            </w:pPr>
          </w:p>
        </w:tc>
        <w:tc>
          <w:tcPr>
            <w:tcW w:w="2232" w:type="dxa"/>
            <w:gridSpan w:val="3"/>
            <w:tcBorders>
              <w:bottom w:val="single" w:sz="4" w:space="0" w:color="auto"/>
            </w:tcBorders>
            <w:shd w:val="clear" w:color="auto" w:fill="auto"/>
            <w:vAlign w:val="bottom"/>
          </w:tcPr>
          <w:p w14:paraId="1DB9B837"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sidRPr="009168C6">
              <w:rPr>
                <w:rFonts w:ascii="AngsanaUPC" w:hAnsi="AngsanaUPC" w:cs="AngsanaUPC"/>
                <w:bCs/>
                <w:sz w:val="28"/>
                <w:szCs w:val="28"/>
              </w:rPr>
              <w:t>At Cost - Net</w:t>
            </w:r>
          </w:p>
        </w:tc>
      </w:tr>
      <w:tr w:rsidR="00FB093E" w:rsidRPr="009168C6" w14:paraId="1751440F" w14:textId="77777777" w:rsidTr="00EF2A92">
        <w:trPr>
          <w:cantSplit/>
          <w:trHeight w:val="386"/>
          <w:tblHeader/>
        </w:trPr>
        <w:tc>
          <w:tcPr>
            <w:tcW w:w="1495" w:type="dxa"/>
            <w:shd w:val="clear" w:color="auto" w:fill="auto"/>
          </w:tcPr>
          <w:p w14:paraId="4DA72B72" w14:textId="77777777" w:rsidR="00FB093E" w:rsidRPr="009168C6" w:rsidRDefault="00FB093E" w:rsidP="00F93556">
            <w:pPr>
              <w:tabs>
                <w:tab w:val="clear" w:pos="227"/>
                <w:tab w:val="left" w:pos="142"/>
              </w:tabs>
              <w:spacing w:line="360" w:lineRule="exact"/>
              <w:ind w:left="113" w:firstLine="142"/>
              <w:outlineLvl w:val="0"/>
              <w:rPr>
                <w:rFonts w:ascii="AngsanaUPC" w:eastAsia="SimSun" w:hAnsi="AngsanaUPC" w:cs="AngsanaUPC"/>
                <w:kern w:val="28"/>
                <w:sz w:val="28"/>
                <w:szCs w:val="28"/>
              </w:rPr>
            </w:pPr>
          </w:p>
        </w:tc>
        <w:tc>
          <w:tcPr>
            <w:tcW w:w="178" w:type="dxa"/>
            <w:shd w:val="clear" w:color="auto" w:fill="auto"/>
          </w:tcPr>
          <w:p w14:paraId="213A8F28"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965" w:type="dxa"/>
            <w:shd w:val="clear" w:color="auto" w:fill="auto"/>
          </w:tcPr>
          <w:p w14:paraId="5E92A3BB"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bidi="ar-SA"/>
              </w:rPr>
            </w:pPr>
          </w:p>
        </w:tc>
        <w:tc>
          <w:tcPr>
            <w:tcW w:w="181" w:type="dxa"/>
            <w:shd w:val="clear" w:color="auto" w:fill="auto"/>
          </w:tcPr>
          <w:p w14:paraId="3AA0319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tcBorders>
              <w:bottom w:val="single" w:sz="4" w:space="0" w:color="auto"/>
            </w:tcBorders>
            <w:shd w:val="clear" w:color="auto" w:fill="auto"/>
            <w:vAlign w:val="center"/>
          </w:tcPr>
          <w:p w14:paraId="2E9B8D4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rPr>
            </w:pPr>
            <w:r w:rsidRPr="009168C6">
              <w:rPr>
                <w:rFonts w:ascii="AngsanaUPC" w:hAnsi="AngsanaUPC" w:cs="AngsanaUPC"/>
                <w:bCs/>
                <w:sz w:val="28"/>
                <w:szCs w:val="28"/>
              </w:rPr>
              <w:t>2023</w:t>
            </w:r>
          </w:p>
        </w:tc>
        <w:tc>
          <w:tcPr>
            <w:tcW w:w="183" w:type="dxa"/>
            <w:shd w:val="clear" w:color="auto" w:fill="auto"/>
            <w:vAlign w:val="center"/>
          </w:tcPr>
          <w:p w14:paraId="2088B13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shd w:val="clear" w:color="auto" w:fill="auto"/>
            <w:vAlign w:val="center"/>
          </w:tcPr>
          <w:p w14:paraId="3702860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4" w:type="dxa"/>
            <w:shd w:val="clear" w:color="auto" w:fill="auto"/>
          </w:tcPr>
          <w:p w14:paraId="76DDBE7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7" w:type="dxa"/>
            <w:tcBorders>
              <w:bottom w:val="single" w:sz="4" w:space="0" w:color="auto"/>
            </w:tcBorders>
            <w:shd w:val="clear" w:color="auto" w:fill="auto"/>
            <w:vAlign w:val="center"/>
          </w:tcPr>
          <w:p w14:paraId="33E002D1"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33D8D8E1"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shd w:val="clear" w:color="auto" w:fill="auto"/>
            <w:vAlign w:val="center"/>
          </w:tcPr>
          <w:p w14:paraId="2104F81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shd w:val="clear" w:color="auto" w:fill="auto"/>
          </w:tcPr>
          <w:p w14:paraId="56AF829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008" w:type="dxa"/>
            <w:tcBorders>
              <w:bottom w:val="single" w:sz="4" w:space="0" w:color="auto"/>
            </w:tcBorders>
            <w:shd w:val="clear" w:color="auto" w:fill="auto"/>
            <w:vAlign w:val="center"/>
          </w:tcPr>
          <w:p w14:paraId="2630F58E"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3" w:type="dxa"/>
            <w:tcBorders>
              <w:bottom w:val="single" w:sz="4" w:space="0" w:color="auto"/>
            </w:tcBorders>
            <w:shd w:val="clear" w:color="auto" w:fill="auto"/>
            <w:vAlign w:val="center"/>
          </w:tcPr>
          <w:p w14:paraId="3F490C3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68" w:type="dxa"/>
            <w:tcBorders>
              <w:top w:val="nil"/>
              <w:left w:val="nil"/>
              <w:bottom w:val="single" w:sz="4" w:space="0" w:color="auto"/>
              <w:right w:val="nil"/>
            </w:tcBorders>
            <w:shd w:val="clear" w:color="auto" w:fill="auto"/>
            <w:vAlign w:val="center"/>
          </w:tcPr>
          <w:p w14:paraId="7067A78C"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1" w:type="dxa"/>
            <w:tcBorders>
              <w:bottom w:val="single" w:sz="4" w:space="0" w:color="auto"/>
            </w:tcBorders>
            <w:shd w:val="clear" w:color="auto" w:fill="auto"/>
          </w:tcPr>
          <w:p w14:paraId="53939DD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078" w:type="dxa"/>
            <w:tcBorders>
              <w:bottom w:val="single" w:sz="4" w:space="0" w:color="auto"/>
            </w:tcBorders>
            <w:shd w:val="clear" w:color="auto" w:fill="auto"/>
            <w:vAlign w:val="center"/>
          </w:tcPr>
          <w:p w14:paraId="611A53C9"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6" w:type="dxa"/>
            <w:shd w:val="clear" w:color="auto" w:fill="auto"/>
            <w:vAlign w:val="center"/>
          </w:tcPr>
          <w:p w14:paraId="4A0D1F55"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top w:val="nil"/>
              <w:left w:val="nil"/>
              <w:bottom w:val="single" w:sz="4" w:space="0" w:color="auto"/>
              <w:right w:val="nil"/>
            </w:tcBorders>
            <w:shd w:val="clear" w:color="auto" w:fill="auto"/>
            <w:vAlign w:val="center"/>
          </w:tcPr>
          <w:p w14:paraId="7477ED7F"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c>
          <w:tcPr>
            <w:tcW w:w="182" w:type="dxa"/>
            <w:shd w:val="clear" w:color="auto" w:fill="auto"/>
          </w:tcPr>
          <w:p w14:paraId="37DF1760"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1081" w:type="dxa"/>
            <w:tcBorders>
              <w:bottom w:val="single" w:sz="4" w:space="0" w:color="auto"/>
            </w:tcBorders>
            <w:shd w:val="clear" w:color="auto" w:fill="auto"/>
            <w:vAlign w:val="center"/>
          </w:tcPr>
          <w:p w14:paraId="049089A2"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cs/>
              </w:rPr>
            </w:pPr>
            <w:r w:rsidRPr="009168C6">
              <w:rPr>
                <w:rFonts w:ascii="AngsanaUPC" w:hAnsi="AngsanaUPC" w:cs="AngsanaUPC"/>
                <w:bCs/>
                <w:sz w:val="28"/>
                <w:szCs w:val="28"/>
              </w:rPr>
              <w:t>2023</w:t>
            </w:r>
          </w:p>
        </w:tc>
        <w:tc>
          <w:tcPr>
            <w:tcW w:w="181" w:type="dxa"/>
            <w:shd w:val="clear" w:color="auto" w:fill="auto"/>
            <w:vAlign w:val="center"/>
          </w:tcPr>
          <w:p w14:paraId="37FCB177"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bidi="ar-SA"/>
              </w:rPr>
            </w:pPr>
          </w:p>
        </w:tc>
        <w:tc>
          <w:tcPr>
            <w:tcW w:w="970" w:type="dxa"/>
            <w:tcBorders>
              <w:bottom w:val="single" w:sz="4" w:space="0" w:color="auto"/>
            </w:tcBorders>
            <w:shd w:val="clear" w:color="auto" w:fill="auto"/>
            <w:vAlign w:val="center"/>
          </w:tcPr>
          <w:p w14:paraId="7431031C" w14:textId="77777777" w:rsidR="00FB093E" w:rsidRPr="009168C6" w:rsidRDefault="00FB093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79"/>
              <w:jc w:val="center"/>
              <w:rPr>
                <w:rFonts w:ascii="AngsanaUPC" w:hAnsi="AngsanaUPC" w:cs="AngsanaUPC"/>
                <w:sz w:val="28"/>
                <w:szCs w:val="28"/>
                <w:lang w:val="en-GB"/>
              </w:rPr>
            </w:pPr>
            <w:r w:rsidRPr="009168C6">
              <w:rPr>
                <w:rFonts w:ascii="AngsanaUPC" w:hAnsi="AngsanaUPC" w:cs="AngsanaUPC"/>
                <w:bCs/>
                <w:sz w:val="28"/>
                <w:szCs w:val="28"/>
              </w:rPr>
              <w:t>2022</w:t>
            </w:r>
          </w:p>
        </w:tc>
      </w:tr>
      <w:tr w:rsidR="001D7D91" w:rsidRPr="009168C6" w14:paraId="18A615C4" w14:textId="77777777" w:rsidTr="00EF2A92">
        <w:trPr>
          <w:cantSplit/>
          <w:trHeight w:val="386"/>
        </w:trPr>
        <w:tc>
          <w:tcPr>
            <w:tcW w:w="1495" w:type="dxa"/>
            <w:shd w:val="clear" w:color="auto" w:fill="auto"/>
          </w:tcPr>
          <w:p w14:paraId="23ACA2BB" w14:textId="77777777" w:rsidR="001D7D91" w:rsidRPr="009168C6" w:rsidRDefault="001D7D91" w:rsidP="00F93556">
            <w:pPr>
              <w:spacing w:line="360" w:lineRule="exact"/>
              <w:ind w:left="284" w:hanging="284"/>
              <w:outlineLvl w:val="0"/>
              <w:rPr>
                <w:rFonts w:ascii="AngsanaUPC" w:hAnsi="AngsanaUPC" w:cs="AngsanaUPC"/>
                <w:spacing w:val="-2"/>
                <w:sz w:val="28"/>
                <w:szCs w:val="28"/>
              </w:rPr>
            </w:pPr>
            <w:r w:rsidRPr="009168C6">
              <w:rPr>
                <w:rFonts w:ascii="AngsanaUPC" w:hAnsi="AngsanaUPC" w:cs="AngsanaUPC"/>
                <w:sz w:val="28"/>
                <w:szCs w:val="28"/>
              </w:rPr>
              <w:t>PCS Joint Venture</w:t>
            </w:r>
          </w:p>
        </w:tc>
        <w:tc>
          <w:tcPr>
            <w:tcW w:w="178" w:type="dxa"/>
            <w:shd w:val="clear" w:color="auto" w:fill="auto"/>
          </w:tcPr>
          <w:p w14:paraId="30EBAB03" w14:textId="77777777" w:rsidR="001D7D91" w:rsidRPr="009168C6" w:rsidRDefault="001D7D91" w:rsidP="00F93556">
            <w:pPr>
              <w:spacing w:line="360" w:lineRule="exact"/>
              <w:outlineLvl w:val="0"/>
              <w:rPr>
                <w:rFonts w:ascii="AngsanaUPC" w:eastAsia="SimSun" w:hAnsi="AngsanaUPC" w:cs="AngsanaUPC"/>
                <w:kern w:val="28"/>
                <w:sz w:val="28"/>
                <w:szCs w:val="28"/>
                <w:cs/>
                <w:lang w:val="x-none"/>
              </w:rPr>
            </w:pPr>
          </w:p>
        </w:tc>
        <w:tc>
          <w:tcPr>
            <w:tcW w:w="1965" w:type="dxa"/>
            <w:shd w:val="clear" w:color="auto" w:fill="auto"/>
          </w:tcPr>
          <w:p w14:paraId="5C0C6C14" w14:textId="77777777" w:rsidR="001D7D91" w:rsidRPr="009168C6" w:rsidRDefault="001D7D91" w:rsidP="00F93556">
            <w:pPr>
              <w:spacing w:line="360" w:lineRule="exact"/>
              <w:outlineLvl w:val="0"/>
              <w:rPr>
                <w:rFonts w:ascii="AngsanaUPC" w:eastAsia="SimSun" w:hAnsi="AngsanaUPC" w:cs="AngsanaUPC"/>
                <w:kern w:val="28"/>
                <w:sz w:val="28"/>
                <w:szCs w:val="28"/>
              </w:rPr>
            </w:pPr>
            <w:r w:rsidRPr="009168C6">
              <w:rPr>
                <w:rFonts w:ascii="AngsanaUPC" w:hAnsi="AngsanaUPC" w:cs="AngsanaUPC"/>
                <w:sz w:val="28"/>
                <w:szCs w:val="28"/>
              </w:rPr>
              <w:t>construction contractor</w:t>
            </w:r>
          </w:p>
        </w:tc>
        <w:tc>
          <w:tcPr>
            <w:tcW w:w="181" w:type="dxa"/>
            <w:shd w:val="clear" w:color="auto" w:fill="auto"/>
          </w:tcPr>
          <w:p w14:paraId="639B1ADF"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tcBorders>
              <w:top w:val="single" w:sz="4" w:space="0" w:color="auto"/>
            </w:tcBorders>
            <w:shd w:val="clear" w:color="auto" w:fill="auto"/>
            <w:vAlign w:val="bottom"/>
          </w:tcPr>
          <w:p w14:paraId="5062D486"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51.00</w:t>
            </w:r>
          </w:p>
        </w:tc>
        <w:tc>
          <w:tcPr>
            <w:tcW w:w="183" w:type="dxa"/>
            <w:shd w:val="clear" w:color="auto" w:fill="auto"/>
            <w:vAlign w:val="bottom"/>
          </w:tcPr>
          <w:p w14:paraId="7A7FE7A7"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970" w:type="dxa"/>
            <w:shd w:val="clear" w:color="auto" w:fill="auto"/>
            <w:vAlign w:val="bottom"/>
          </w:tcPr>
          <w:p w14:paraId="17E6DCBE"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51.00</w:t>
            </w:r>
          </w:p>
        </w:tc>
        <w:tc>
          <w:tcPr>
            <w:tcW w:w="184" w:type="dxa"/>
            <w:shd w:val="clear" w:color="auto" w:fill="auto"/>
            <w:vAlign w:val="bottom"/>
          </w:tcPr>
          <w:p w14:paraId="0EAF2E3B"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967" w:type="dxa"/>
            <w:tcBorders>
              <w:top w:val="single" w:sz="4" w:space="0" w:color="auto"/>
            </w:tcBorders>
            <w:shd w:val="clear" w:color="auto" w:fill="auto"/>
            <w:vAlign w:val="bottom"/>
          </w:tcPr>
          <w:p w14:paraId="718D52AA"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r w:rsidRPr="009168C6">
              <w:rPr>
                <w:rFonts w:ascii="AngsanaUPC" w:hAnsi="AngsanaUPC" w:cs="AngsanaUPC"/>
                <w:sz w:val="28"/>
                <w:szCs w:val="28"/>
                <w:lang w:bidi="ar-SA"/>
              </w:rPr>
              <w:t>86</w:t>
            </w:r>
            <w:r w:rsidR="00137E2A" w:rsidRPr="009168C6">
              <w:rPr>
                <w:rFonts w:ascii="AngsanaUPC" w:hAnsi="AngsanaUPC" w:cs="AngsanaUPC"/>
                <w:sz w:val="28"/>
                <w:szCs w:val="28"/>
                <w:lang w:bidi="ar-SA"/>
              </w:rPr>
              <w:t>,</w:t>
            </w:r>
            <w:r w:rsidRPr="009168C6">
              <w:rPr>
                <w:rFonts w:ascii="AngsanaUPC" w:hAnsi="AngsanaUPC" w:cs="AngsanaUPC"/>
                <w:sz w:val="28"/>
                <w:szCs w:val="28"/>
                <w:lang w:bidi="ar-SA"/>
              </w:rPr>
              <w:t>077</w:t>
            </w:r>
          </w:p>
        </w:tc>
        <w:tc>
          <w:tcPr>
            <w:tcW w:w="181" w:type="dxa"/>
            <w:shd w:val="clear" w:color="auto" w:fill="auto"/>
            <w:vAlign w:val="bottom"/>
          </w:tcPr>
          <w:p w14:paraId="55A93DAA" w14:textId="77777777" w:rsidR="001D7D91" w:rsidRPr="009168C6" w:rsidRDefault="001D7D91"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58AF90FA"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r w:rsidRPr="009168C6">
              <w:rPr>
                <w:rFonts w:ascii="AngsanaUPC" w:hAnsi="AngsanaUPC" w:cs="AngsanaUPC"/>
                <w:sz w:val="28"/>
                <w:szCs w:val="28"/>
                <w:lang w:bidi="ar-SA"/>
              </w:rPr>
              <w:t>86</w:t>
            </w:r>
            <w:r w:rsidR="00137E2A" w:rsidRPr="009168C6">
              <w:rPr>
                <w:rFonts w:ascii="AngsanaUPC" w:hAnsi="AngsanaUPC" w:cs="AngsanaUPC"/>
                <w:sz w:val="28"/>
                <w:szCs w:val="28"/>
                <w:lang w:bidi="ar-SA"/>
              </w:rPr>
              <w:t>,</w:t>
            </w:r>
            <w:r w:rsidRPr="009168C6">
              <w:rPr>
                <w:rFonts w:ascii="AngsanaUPC" w:hAnsi="AngsanaUPC" w:cs="AngsanaUPC"/>
                <w:sz w:val="28"/>
                <w:szCs w:val="28"/>
                <w:lang w:bidi="ar-SA"/>
              </w:rPr>
              <w:t>077</w:t>
            </w:r>
          </w:p>
        </w:tc>
        <w:tc>
          <w:tcPr>
            <w:tcW w:w="181" w:type="dxa"/>
            <w:shd w:val="clear" w:color="auto" w:fill="auto"/>
            <w:vAlign w:val="bottom"/>
          </w:tcPr>
          <w:p w14:paraId="6259A813"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008" w:type="dxa"/>
            <w:tcBorders>
              <w:top w:val="single" w:sz="4" w:space="0" w:color="auto"/>
            </w:tcBorders>
            <w:shd w:val="clear" w:color="auto" w:fill="auto"/>
            <w:vAlign w:val="bottom"/>
          </w:tcPr>
          <w:p w14:paraId="2491D844"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71,636</w:t>
            </w:r>
          </w:p>
        </w:tc>
        <w:tc>
          <w:tcPr>
            <w:tcW w:w="183" w:type="dxa"/>
            <w:tcBorders>
              <w:top w:val="single" w:sz="4" w:space="0" w:color="auto"/>
            </w:tcBorders>
            <w:shd w:val="clear" w:color="auto" w:fill="auto"/>
            <w:vAlign w:val="bottom"/>
          </w:tcPr>
          <w:p w14:paraId="0A2269BF" w14:textId="77777777" w:rsidR="001D7D91" w:rsidRPr="009168C6" w:rsidRDefault="001D7D91" w:rsidP="00F93556">
            <w:pPr>
              <w:spacing w:line="360" w:lineRule="exact"/>
              <w:jc w:val="center"/>
              <w:rPr>
                <w:rFonts w:ascii="AngsanaUPC" w:hAnsi="AngsanaUPC" w:cs="AngsanaUPC"/>
                <w:sz w:val="28"/>
                <w:szCs w:val="28"/>
              </w:rPr>
            </w:pPr>
          </w:p>
        </w:tc>
        <w:tc>
          <w:tcPr>
            <w:tcW w:w="968" w:type="dxa"/>
            <w:tcBorders>
              <w:top w:val="single" w:sz="4" w:space="0" w:color="auto"/>
            </w:tcBorders>
            <w:shd w:val="clear" w:color="auto" w:fill="auto"/>
            <w:vAlign w:val="bottom"/>
          </w:tcPr>
          <w:p w14:paraId="653F6AF9"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lang w:bidi="ar-SA"/>
              </w:rPr>
              <w:t>71,636</w:t>
            </w:r>
          </w:p>
        </w:tc>
        <w:tc>
          <w:tcPr>
            <w:tcW w:w="181" w:type="dxa"/>
            <w:tcBorders>
              <w:top w:val="single" w:sz="4" w:space="0" w:color="auto"/>
            </w:tcBorders>
            <w:shd w:val="clear" w:color="auto" w:fill="auto"/>
          </w:tcPr>
          <w:p w14:paraId="4CF7C133"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1078" w:type="dxa"/>
            <w:tcBorders>
              <w:top w:val="single" w:sz="4" w:space="0" w:color="auto"/>
            </w:tcBorders>
            <w:shd w:val="clear" w:color="auto" w:fill="auto"/>
          </w:tcPr>
          <w:p w14:paraId="57BBAD33" w14:textId="77777777" w:rsidR="00DD3996" w:rsidRPr="009168C6" w:rsidRDefault="00DD39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p>
          <w:p w14:paraId="55F0580A"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rPr>
              <w:t>(71,636)</w:t>
            </w:r>
          </w:p>
        </w:tc>
        <w:tc>
          <w:tcPr>
            <w:tcW w:w="186" w:type="dxa"/>
            <w:shd w:val="clear" w:color="auto" w:fill="auto"/>
          </w:tcPr>
          <w:p w14:paraId="006E61A9"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sz w:val="28"/>
                <w:szCs w:val="28"/>
              </w:rPr>
            </w:pPr>
          </w:p>
        </w:tc>
        <w:tc>
          <w:tcPr>
            <w:tcW w:w="970" w:type="dxa"/>
            <w:shd w:val="clear" w:color="auto" w:fill="auto"/>
          </w:tcPr>
          <w:p w14:paraId="25A544B2" w14:textId="77777777" w:rsidR="00DD3996" w:rsidRPr="009168C6" w:rsidRDefault="00DD3996"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p>
          <w:p w14:paraId="50493243"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lang w:bidi="ar-SA"/>
              </w:rPr>
            </w:pPr>
            <w:r w:rsidRPr="009168C6">
              <w:rPr>
                <w:rFonts w:ascii="AngsanaUPC" w:hAnsi="AngsanaUPC" w:cs="AngsanaUPC"/>
                <w:sz w:val="28"/>
                <w:szCs w:val="28"/>
              </w:rPr>
              <w:t>(71,636)</w:t>
            </w:r>
          </w:p>
        </w:tc>
        <w:tc>
          <w:tcPr>
            <w:tcW w:w="182" w:type="dxa"/>
            <w:shd w:val="clear" w:color="auto" w:fill="auto"/>
          </w:tcPr>
          <w:p w14:paraId="231A1244"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1081" w:type="dxa"/>
            <w:tcBorders>
              <w:top w:val="single" w:sz="4" w:space="0" w:color="auto"/>
            </w:tcBorders>
            <w:shd w:val="clear" w:color="auto" w:fill="auto"/>
            <w:vAlign w:val="bottom"/>
          </w:tcPr>
          <w:p w14:paraId="3A3B754C"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sz w:val="28"/>
                <w:szCs w:val="28"/>
              </w:rPr>
              <w:t>-</w:t>
            </w:r>
          </w:p>
        </w:tc>
        <w:tc>
          <w:tcPr>
            <w:tcW w:w="181" w:type="dxa"/>
            <w:shd w:val="clear" w:color="auto" w:fill="auto"/>
            <w:vAlign w:val="bottom"/>
          </w:tcPr>
          <w:p w14:paraId="160FC01A"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tcBorders>
              <w:top w:val="single" w:sz="4" w:space="0" w:color="auto"/>
            </w:tcBorders>
            <w:shd w:val="clear" w:color="auto" w:fill="auto"/>
            <w:vAlign w:val="bottom"/>
          </w:tcPr>
          <w:p w14:paraId="7549509A" w14:textId="77777777" w:rsidR="001D7D91" w:rsidRPr="009168C6" w:rsidRDefault="001D7D9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cs/>
              </w:rPr>
            </w:pPr>
            <w:r w:rsidRPr="009168C6">
              <w:rPr>
                <w:rFonts w:ascii="AngsanaUPC" w:hAnsi="AngsanaUPC" w:cs="AngsanaUPC"/>
                <w:sz w:val="28"/>
                <w:szCs w:val="28"/>
              </w:rPr>
              <w:t>-</w:t>
            </w:r>
          </w:p>
        </w:tc>
      </w:tr>
      <w:tr w:rsidR="004E282B" w:rsidRPr="009168C6" w14:paraId="7FC6DE5E" w14:textId="77777777" w:rsidTr="00EF2A92">
        <w:trPr>
          <w:cantSplit/>
          <w:trHeight w:val="386"/>
        </w:trPr>
        <w:tc>
          <w:tcPr>
            <w:tcW w:w="1495" w:type="dxa"/>
            <w:shd w:val="clear" w:color="auto" w:fill="auto"/>
          </w:tcPr>
          <w:p w14:paraId="369DB062" w14:textId="77777777" w:rsidR="004E282B" w:rsidRPr="009168C6" w:rsidRDefault="004E282B" w:rsidP="00F93556">
            <w:pPr>
              <w:spacing w:line="360" w:lineRule="exact"/>
              <w:ind w:left="284" w:hanging="284"/>
              <w:outlineLvl w:val="0"/>
              <w:rPr>
                <w:rFonts w:ascii="AngsanaUPC" w:hAnsi="AngsanaUPC" w:cs="AngsanaUPC"/>
                <w:b/>
                <w:bCs/>
                <w:sz w:val="28"/>
                <w:szCs w:val="28"/>
              </w:rPr>
            </w:pPr>
            <w:r w:rsidRPr="009168C6">
              <w:rPr>
                <w:rFonts w:ascii="AngsanaUPC" w:hAnsi="AngsanaUPC" w:cs="AngsanaUPC"/>
                <w:b/>
                <w:bCs/>
                <w:sz w:val="28"/>
                <w:szCs w:val="28"/>
              </w:rPr>
              <w:t>Total</w:t>
            </w:r>
          </w:p>
        </w:tc>
        <w:tc>
          <w:tcPr>
            <w:tcW w:w="178" w:type="dxa"/>
            <w:shd w:val="clear" w:color="auto" w:fill="auto"/>
          </w:tcPr>
          <w:p w14:paraId="5A847192" w14:textId="77777777" w:rsidR="004E282B" w:rsidRPr="009168C6" w:rsidRDefault="004E282B" w:rsidP="00F93556">
            <w:pPr>
              <w:spacing w:line="360" w:lineRule="exact"/>
              <w:outlineLvl w:val="0"/>
              <w:rPr>
                <w:rFonts w:ascii="AngsanaUPC" w:eastAsia="SimSun" w:hAnsi="AngsanaUPC" w:cs="AngsanaUPC"/>
                <w:kern w:val="28"/>
                <w:sz w:val="28"/>
                <w:szCs w:val="28"/>
                <w:cs/>
                <w:lang w:val="x-none"/>
              </w:rPr>
            </w:pPr>
          </w:p>
        </w:tc>
        <w:tc>
          <w:tcPr>
            <w:tcW w:w="1965" w:type="dxa"/>
            <w:shd w:val="clear" w:color="auto" w:fill="auto"/>
          </w:tcPr>
          <w:p w14:paraId="2605E34E" w14:textId="77777777" w:rsidR="004E282B" w:rsidRPr="009168C6" w:rsidRDefault="004E282B" w:rsidP="00F93556">
            <w:pPr>
              <w:spacing w:line="360" w:lineRule="exact"/>
              <w:outlineLvl w:val="0"/>
              <w:rPr>
                <w:rFonts w:ascii="AngsanaUPC" w:hAnsi="AngsanaUPC" w:cs="AngsanaUPC"/>
                <w:sz w:val="28"/>
                <w:szCs w:val="28"/>
              </w:rPr>
            </w:pPr>
          </w:p>
        </w:tc>
        <w:tc>
          <w:tcPr>
            <w:tcW w:w="181" w:type="dxa"/>
            <w:shd w:val="clear" w:color="auto" w:fill="auto"/>
          </w:tcPr>
          <w:p w14:paraId="4AEDE514"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thaiDistribute"/>
              <w:rPr>
                <w:rFonts w:ascii="AngsanaUPC" w:hAnsi="AngsanaUPC" w:cs="AngsanaUPC"/>
                <w:sz w:val="28"/>
                <w:szCs w:val="28"/>
              </w:rPr>
            </w:pPr>
          </w:p>
        </w:tc>
        <w:tc>
          <w:tcPr>
            <w:tcW w:w="967" w:type="dxa"/>
            <w:shd w:val="clear" w:color="auto" w:fill="auto"/>
            <w:vAlign w:val="bottom"/>
          </w:tcPr>
          <w:p w14:paraId="2379FD85"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3" w:type="dxa"/>
            <w:shd w:val="clear" w:color="auto" w:fill="auto"/>
            <w:vAlign w:val="bottom"/>
          </w:tcPr>
          <w:p w14:paraId="19FF9536"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 w:val="decimal" w:pos="1026"/>
              </w:tabs>
              <w:spacing w:line="360" w:lineRule="exact"/>
              <w:ind w:left="-108" w:right="-108"/>
              <w:rPr>
                <w:rFonts w:ascii="AngsanaUPC" w:hAnsi="AngsanaUPC" w:cs="AngsanaUPC"/>
                <w:sz w:val="28"/>
                <w:szCs w:val="28"/>
                <w:lang w:bidi="ar-SA"/>
              </w:rPr>
            </w:pPr>
          </w:p>
        </w:tc>
        <w:tc>
          <w:tcPr>
            <w:tcW w:w="970" w:type="dxa"/>
            <w:shd w:val="clear" w:color="auto" w:fill="auto"/>
            <w:vAlign w:val="bottom"/>
          </w:tcPr>
          <w:p w14:paraId="7D0BED70"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4" w:type="dxa"/>
            <w:shd w:val="clear" w:color="auto" w:fill="auto"/>
            <w:vAlign w:val="bottom"/>
          </w:tcPr>
          <w:p w14:paraId="4DA0E410"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spacing w:line="360" w:lineRule="exact"/>
              <w:ind w:left="-108" w:right="-108"/>
              <w:rPr>
                <w:rFonts w:ascii="AngsanaUPC" w:hAnsi="AngsanaUPC" w:cs="AngsanaUPC"/>
                <w:sz w:val="28"/>
                <w:szCs w:val="28"/>
                <w:lang w:bidi="ar-SA"/>
              </w:rPr>
            </w:pPr>
          </w:p>
        </w:tc>
        <w:tc>
          <w:tcPr>
            <w:tcW w:w="967" w:type="dxa"/>
            <w:shd w:val="clear" w:color="auto" w:fill="auto"/>
            <w:vAlign w:val="bottom"/>
          </w:tcPr>
          <w:p w14:paraId="305A15C0"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lang w:bidi="ar-SA"/>
              </w:rPr>
            </w:pPr>
          </w:p>
        </w:tc>
        <w:tc>
          <w:tcPr>
            <w:tcW w:w="181" w:type="dxa"/>
            <w:shd w:val="clear" w:color="auto" w:fill="auto"/>
            <w:vAlign w:val="bottom"/>
          </w:tcPr>
          <w:p w14:paraId="0B013BB9" w14:textId="77777777" w:rsidR="004E282B" w:rsidRPr="009168C6" w:rsidRDefault="004E282B" w:rsidP="00F93556">
            <w:pPr>
              <w:tabs>
                <w:tab w:val="clear" w:pos="680"/>
                <w:tab w:val="decimal" w:pos="702"/>
              </w:tabs>
              <w:spacing w:line="360" w:lineRule="exact"/>
              <w:ind w:left="-108" w:right="-108"/>
              <w:jc w:val="center"/>
              <w:rPr>
                <w:rFonts w:ascii="AngsanaUPC" w:hAnsi="AngsanaUPC" w:cs="AngsanaUPC"/>
                <w:sz w:val="28"/>
                <w:szCs w:val="28"/>
                <w:lang w:bidi="ar-SA"/>
              </w:rPr>
            </w:pPr>
          </w:p>
        </w:tc>
        <w:tc>
          <w:tcPr>
            <w:tcW w:w="970" w:type="dxa"/>
            <w:shd w:val="clear" w:color="auto" w:fill="auto"/>
            <w:vAlign w:val="bottom"/>
          </w:tcPr>
          <w:p w14:paraId="495CDAEF"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sz w:val="28"/>
                <w:szCs w:val="28"/>
                <w:lang w:bidi="ar-SA"/>
              </w:rPr>
            </w:pPr>
          </w:p>
        </w:tc>
        <w:tc>
          <w:tcPr>
            <w:tcW w:w="181" w:type="dxa"/>
            <w:shd w:val="clear" w:color="auto" w:fill="auto"/>
            <w:vAlign w:val="bottom"/>
          </w:tcPr>
          <w:p w14:paraId="0A47DB8B"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60" w:lineRule="exact"/>
              <w:ind w:left="-79" w:right="-79"/>
              <w:jc w:val="thaiDistribute"/>
              <w:rPr>
                <w:rFonts w:ascii="AngsanaUPC" w:hAnsi="AngsanaUPC" w:cs="AngsanaUPC"/>
                <w:sz w:val="28"/>
                <w:szCs w:val="28"/>
                <w:cs/>
              </w:rPr>
            </w:pPr>
          </w:p>
        </w:tc>
        <w:tc>
          <w:tcPr>
            <w:tcW w:w="1008" w:type="dxa"/>
            <w:tcBorders>
              <w:top w:val="single" w:sz="4" w:space="0" w:color="auto"/>
              <w:bottom w:val="double" w:sz="4" w:space="0" w:color="auto"/>
            </w:tcBorders>
            <w:shd w:val="clear" w:color="auto" w:fill="auto"/>
            <w:vAlign w:val="bottom"/>
          </w:tcPr>
          <w:p w14:paraId="01BE1960"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71,636</w:t>
            </w:r>
          </w:p>
        </w:tc>
        <w:tc>
          <w:tcPr>
            <w:tcW w:w="183" w:type="dxa"/>
            <w:shd w:val="clear" w:color="auto" w:fill="auto"/>
            <w:vAlign w:val="bottom"/>
          </w:tcPr>
          <w:p w14:paraId="74E01BFD" w14:textId="77777777" w:rsidR="004E282B" w:rsidRPr="009168C6" w:rsidRDefault="004E282B" w:rsidP="00F93556">
            <w:pPr>
              <w:spacing w:line="360" w:lineRule="exact"/>
              <w:jc w:val="center"/>
              <w:rPr>
                <w:rFonts w:ascii="AngsanaUPC" w:hAnsi="AngsanaUPC" w:cs="AngsanaUPC"/>
                <w:b/>
                <w:bCs/>
                <w:sz w:val="28"/>
                <w:szCs w:val="28"/>
              </w:rPr>
            </w:pPr>
          </w:p>
        </w:tc>
        <w:tc>
          <w:tcPr>
            <w:tcW w:w="968" w:type="dxa"/>
            <w:tcBorders>
              <w:top w:val="single" w:sz="4" w:space="0" w:color="auto"/>
              <w:bottom w:val="double" w:sz="4" w:space="0" w:color="auto"/>
            </w:tcBorders>
            <w:shd w:val="clear" w:color="auto" w:fill="auto"/>
            <w:vAlign w:val="bottom"/>
          </w:tcPr>
          <w:p w14:paraId="549EA7E1"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360" w:lineRule="exact"/>
              <w:ind w:left="-108" w:right="-108"/>
              <w:rPr>
                <w:rFonts w:ascii="AngsanaUPC" w:hAnsi="AngsanaUPC" w:cs="AngsanaUPC"/>
                <w:b/>
                <w:bCs/>
                <w:sz w:val="28"/>
                <w:szCs w:val="28"/>
                <w:lang w:bidi="ar-SA"/>
              </w:rPr>
            </w:pPr>
            <w:r w:rsidRPr="009168C6">
              <w:rPr>
                <w:rFonts w:ascii="AngsanaUPC" w:hAnsi="AngsanaUPC" w:cs="AngsanaUPC"/>
                <w:b/>
                <w:bCs/>
                <w:sz w:val="28"/>
                <w:szCs w:val="28"/>
                <w:lang w:bidi="ar-SA"/>
              </w:rPr>
              <w:t>71,636</w:t>
            </w:r>
          </w:p>
        </w:tc>
        <w:tc>
          <w:tcPr>
            <w:tcW w:w="181" w:type="dxa"/>
            <w:shd w:val="clear" w:color="auto" w:fill="auto"/>
          </w:tcPr>
          <w:p w14:paraId="659B53F4"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b/>
                <w:bCs/>
                <w:sz w:val="28"/>
                <w:szCs w:val="28"/>
              </w:rPr>
            </w:pPr>
          </w:p>
        </w:tc>
        <w:tc>
          <w:tcPr>
            <w:tcW w:w="1078" w:type="dxa"/>
            <w:tcBorders>
              <w:top w:val="single" w:sz="4" w:space="0" w:color="auto"/>
              <w:bottom w:val="double" w:sz="4" w:space="0" w:color="auto"/>
            </w:tcBorders>
            <w:shd w:val="clear" w:color="auto" w:fill="auto"/>
            <w:vAlign w:val="bottom"/>
          </w:tcPr>
          <w:p w14:paraId="12F0A317"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b/>
                <w:bCs/>
                <w:sz w:val="28"/>
                <w:szCs w:val="28"/>
              </w:rPr>
            </w:pPr>
            <w:r w:rsidRPr="009168C6">
              <w:rPr>
                <w:rFonts w:ascii="AngsanaUPC" w:hAnsi="AngsanaUPC" w:cs="AngsanaUPC"/>
                <w:b/>
                <w:bCs/>
                <w:sz w:val="28"/>
                <w:szCs w:val="28"/>
              </w:rPr>
              <w:t>(71,636)</w:t>
            </w:r>
          </w:p>
        </w:tc>
        <w:tc>
          <w:tcPr>
            <w:tcW w:w="186" w:type="dxa"/>
            <w:shd w:val="clear" w:color="auto" w:fill="auto"/>
            <w:vAlign w:val="bottom"/>
          </w:tcPr>
          <w:p w14:paraId="34AD6EF7"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53"/>
              </w:tabs>
              <w:spacing w:line="360" w:lineRule="exact"/>
              <w:ind w:left="-79" w:right="-79"/>
              <w:jc w:val="center"/>
              <w:rPr>
                <w:rFonts w:ascii="AngsanaUPC" w:hAnsi="AngsanaUPC" w:cs="AngsanaUPC"/>
                <w:b/>
                <w:bCs/>
                <w:sz w:val="28"/>
                <w:szCs w:val="28"/>
              </w:rPr>
            </w:pPr>
          </w:p>
        </w:tc>
        <w:tc>
          <w:tcPr>
            <w:tcW w:w="970" w:type="dxa"/>
            <w:tcBorders>
              <w:top w:val="single" w:sz="4" w:space="0" w:color="auto"/>
              <w:bottom w:val="double" w:sz="4" w:space="0" w:color="auto"/>
            </w:tcBorders>
            <w:shd w:val="clear" w:color="auto" w:fill="auto"/>
            <w:vAlign w:val="bottom"/>
          </w:tcPr>
          <w:p w14:paraId="7C86C9C0"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b/>
                <w:bCs/>
                <w:sz w:val="28"/>
                <w:szCs w:val="28"/>
              </w:rPr>
            </w:pPr>
            <w:r w:rsidRPr="009168C6">
              <w:rPr>
                <w:rFonts w:ascii="AngsanaUPC" w:hAnsi="AngsanaUPC" w:cs="AngsanaUPC"/>
                <w:b/>
                <w:bCs/>
                <w:sz w:val="28"/>
                <w:szCs w:val="28"/>
                <w:lang w:bidi="ar-SA"/>
              </w:rPr>
              <w:t>(71,636)</w:t>
            </w:r>
          </w:p>
        </w:tc>
        <w:tc>
          <w:tcPr>
            <w:tcW w:w="182" w:type="dxa"/>
            <w:shd w:val="clear" w:color="auto" w:fill="auto"/>
          </w:tcPr>
          <w:p w14:paraId="59F6CAA7"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center"/>
              <w:rPr>
                <w:rFonts w:ascii="AngsanaUPC" w:hAnsi="AngsanaUPC" w:cs="AngsanaUPC"/>
                <w:sz w:val="28"/>
                <w:szCs w:val="28"/>
              </w:rPr>
            </w:pPr>
          </w:p>
        </w:tc>
        <w:tc>
          <w:tcPr>
            <w:tcW w:w="1081" w:type="dxa"/>
            <w:tcBorders>
              <w:top w:val="single" w:sz="4" w:space="0" w:color="auto"/>
              <w:bottom w:val="double" w:sz="4" w:space="0" w:color="auto"/>
            </w:tcBorders>
            <w:shd w:val="clear" w:color="auto" w:fill="auto"/>
            <w:vAlign w:val="bottom"/>
          </w:tcPr>
          <w:p w14:paraId="6BC944E7"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108" w:right="-108"/>
              <w:rPr>
                <w:rFonts w:ascii="AngsanaUPC" w:hAnsi="AngsanaUPC" w:cs="AngsanaUPC"/>
                <w:sz w:val="28"/>
                <w:szCs w:val="28"/>
              </w:rPr>
            </w:pPr>
            <w:r w:rsidRPr="009168C6">
              <w:rPr>
                <w:rFonts w:ascii="AngsanaUPC" w:hAnsi="AngsanaUPC" w:cs="AngsanaUPC"/>
                <w:b/>
                <w:bCs/>
                <w:sz w:val="28"/>
                <w:szCs w:val="28"/>
                <w:lang w:bidi="ar-SA"/>
              </w:rPr>
              <w:t>-</w:t>
            </w:r>
          </w:p>
        </w:tc>
        <w:tc>
          <w:tcPr>
            <w:tcW w:w="181" w:type="dxa"/>
            <w:shd w:val="clear" w:color="auto" w:fill="auto"/>
            <w:vAlign w:val="bottom"/>
          </w:tcPr>
          <w:p w14:paraId="236542C3"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left="-79" w:right="-79"/>
              <w:jc w:val="right"/>
              <w:rPr>
                <w:rFonts w:ascii="AngsanaUPC" w:hAnsi="AngsanaUPC" w:cs="AngsanaUPC"/>
                <w:sz w:val="28"/>
                <w:szCs w:val="28"/>
              </w:rPr>
            </w:pPr>
          </w:p>
        </w:tc>
        <w:tc>
          <w:tcPr>
            <w:tcW w:w="970" w:type="dxa"/>
            <w:tcBorders>
              <w:top w:val="single" w:sz="4" w:space="0" w:color="auto"/>
              <w:bottom w:val="double" w:sz="4" w:space="0" w:color="auto"/>
            </w:tcBorders>
            <w:shd w:val="clear" w:color="auto" w:fill="auto"/>
            <w:vAlign w:val="bottom"/>
          </w:tcPr>
          <w:p w14:paraId="7EBEFB97" w14:textId="77777777" w:rsidR="004E282B" w:rsidRPr="009168C6" w:rsidRDefault="004E282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exact"/>
              <w:ind w:left="-108" w:right="-108"/>
              <w:rPr>
                <w:rFonts w:ascii="AngsanaUPC" w:hAnsi="AngsanaUPC" w:cs="AngsanaUPC"/>
                <w:sz w:val="28"/>
                <w:szCs w:val="28"/>
              </w:rPr>
            </w:pPr>
            <w:r w:rsidRPr="009168C6">
              <w:rPr>
                <w:rFonts w:ascii="AngsanaUPC" w:hAnsi="AngsanaUPC" w:cs="AngsanaUPC"/>
                <w:b/>
                <w:bCs/>
                <w:sz w:val="28"/>
                <w:szCs w:val="28"/>
                <w:lang w:bidi="ar-SA"/>
              </w:rPr>
              <w:t>-</w:t>
            </w:r>
          </w:p>
        </w:tc>
      </w:tr>
    </w:tbl>
    <w:p w14:paraId="0B4DA893" w14:textId="77777777" w:rsidR="00442D28" w:rsidRPr="009168C6" w:rsidRDefault="00442D2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hanging="90"/>
        <w:jc w:val="thaiDistribute"/>
        <w:rPr>
          <w:rFonts w:ascii="AngsanaUPC" w:eastAsia="Arial Unicode MS" w:hAnsi="AngsanaUPC" w:cs="AngsanaUPC"/>
          <w:sz w:val="20"/>
          <w:szCs w:val="20"/>
        </w:rPr>
      </w:pPr>
    </w:p>
    <w:p w14:paraId="3D48BC96" w14:textId="77777777" w:rsidR="000A61D8" w:rsidRPr="009168C6" w:rsidRDefault="004B590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hanging="90"/>
        <w:jc w:val="thaiDistribute"/>
        <w:rPr>
          <w:rFonts w:ascii="AngsanaUPC" w:hAnsi="AngsanaUPC" w:cs="AngsanaUPC"/>
          <w:b/>
          <w:bCs/>
          <w:sz w:val="28"/>
          <w:szCs w:val="28"/>
        </w:rPr>
      </w:pPr>
      <w:r w:rsidRPr="009168C6">
        <w:rPr>
          <w:rFonts w:ascii="AngsanaUPC" w:eastAsia="Arial Unicode MS" w:hAnsi="AngsanaUPC" w:cs="AngsanaUPC"/>
          <w:sz w:val="28"/>
          <w:szCs w:val="28"/>
        </w:rPr>
        <w:t xml:space="preserve">The Group’s Joint Venture is not publicly listed and </w:t>
      </w:r>
      <w:r w:rsidR="00255051" w:rsidRPr="009168C6">
        <w:rPr>
          <w:rFonts w:ascii="AngsanaUPC" w:eastAsia="Arial Unicode MS" w:hAnsi="AngsanaUPC" w:cs="AngsanaUPC"/>
          <w:sz w:val="28"/>
          <w:szCs w:val="28"/>
        </w:rPr>
        <w:t>accordingly</w:t>
      </w:r>
      <w:r w:rsidRPr="009168C6">
        <w:rPr>
          <w:rFonts w:ascii="AngsanaUPC" w:eastAsia="Arial Unicode MS" w:hAnsi="AngsanaUPC" w:cs="AngsanaUPC"/>
          <w:sz w:val="28"/>
          <w:szCs w:val="28"/>
        </w:rPr>
        <w:t xml:space="preserve"> does not have a published price quotation.</w:t>
      </w:r>
    </w:p>
    <w:p w14:paraId="2A778E46" w14:textId="77777777" w:rsidR="007A5D5A" w:rsidRPr="009168C6" w:rsidRDefault="007A5D5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240" w:line="360" w:lineRule="exact"/>
        <w:ind w:left="360" w:right="397"/>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 xml:space="preserve">On 23 March 2023, the Company had entered into </w:t>
      </w:r>
      <w:proofErr w:type="gramStart"/>
      <w:r w:rsidRPr="009168C6">
        <w:rPr>
          <w:rFonts w:ascii="AngsanaUPC" w:eastAsia="Arial Unicode MS" w:hAnsi="AngsanaUPC" w:cs="AngsanaUPC"/>
          <w:sz w:val="28"/>
          <w:szCs w:val="28"/>
        </w:rPr>
        <w:t>a  joint</w:t>
      </w:r>
      <w:proofErr w:type="gramEnd"/>
      <w:r w:rsidRPr="009168C6">
        <w:rPr>
          <w:rFonts w:ascii="AngsanaUPC" w:eastAsia="Arial Unicode MS" w:hAnsi="AngsanaUPC" w:cs="AngsanaUPC"/>
          <w:sz w:val="28"/>
          <w:szCs w:val="28"/>
        </w:rPr>
        <w:t xml:space="preserve"> venture  agreement with </w:t>
      </w:r>
      <w:r w:rsidR="00DC01B5" w:rsidRPr="009168C6">
        <w:rPr>
          <w:rFonts w:ascii="AngsanaUPC" w:eastAsia="Arial Unicode MS" w:hAnsi="AngsanaUPC" w:cs="AngsanaUPC"/>
          <w:sz w:val="28"/>
          <w:szCs w:val="28"/>
        </w:rPr>
        <w:t>U</w:t>
      </w:r>
      <w:r w:rsidRPr="009168C6">
        <w:rPr>
          <w:rFonts w:ascii="AngsanaUPC" w:eastAsia="Arial Unicode MS" w:hAnsi="AngsanaUPC" w:cs="AngsanaUPC"/>
          <w:sz w:val="28"/>
          <w:szCs w:val="28"/>
        </w:rPr>
        <w:t xml:space="preserve">BP Energy Development Company limited to jointly operate </w:t>
      </w:r>
      <w:r w:rsidR="00CE35B1" w:rsidRPr="009168C6">
        <w:rPr>
          <w:rFonts w:ascii="AngsanaUPC" w:eastAsia="Arial Unicode MS" w:hAnsi="AngsanaUPC" w:cs="AngsanaUPC"/>
          <w:sz w:val="28"/>
          <w:szCs w:val="28"/>
        </w:rPr>
        <w:t>certain</w:t>
      </w:r>
      <w:r w:rsidRPr="009168C6">
        <w:rPr>
          <w:rFonts w:ascii="AngsanaUPC" w:eastAsia="Arial Unicode MS" w:hAnsi="AngsanaUPC" w:cs="AngsanaUPC"/>
          <w:sz w:val="28"/>
          <w:szCs w:val="28"/>
        </w:rPr>
        <w:t xml:space="preserve"> businesses. As at 3</w:t>
      </w:r>
      <w:r w:rsidR="002666A7" w:rsidRPr="009168C6">
        <w:rPr>
          <w:rFonts w:ascii="AngsanaUPC" w:eastAsia="Arial Unicode MS" w:hAnsi="AngsanaUPC" w:cs="AngsanaUPC"/>
          <w:sz w:val="28"/>
          <w:szCs w:val="28"/>
        </w:rPr>
        <w:t xml:space="preserve">1 December </w:t>
      </w:r>
      <w:r w:rsidRPr="009168C6">
        <w:rPr>
          <w:rFonts w:ascii="AngsanaUPC" w:eastAsia="Arial Unicode MS" w:hAnsi="AngsanaUPC" w:cs="AngsanaUPC"/>
          <w:sz w:val="28"/>
          <w:szCs w:val="28"/>
        </w:rPr>
        <w:t>2023</w:t>
      </w:r>
      <w:r w:rsidR="00DC01B5" w:rsidRPr="009168C6">
        <w:rPr>
          <w:rFonts w:ascii="AngsanaUPC" w:eastAsia="Arial Unicode MS" w:hAnsi="AngsanaUPC" w:cs="AngsanaUPC"/>
          <w:sz w:val="28"/>
          <w:szCs w:val="28"/>
        </w:rPr>
        <w:t>,</w:t>
      </w:r>
      <w:r w:rsidR="00EF2A92" w:rsidRPr="009168C6">
        <w:rPr>
          <w:rFonts w:ascii="AngsanaUPC" w:eastAsia="Arial Unicode MS" w:hAnsi="AngsanaUPC" w:cs="AngsanaUPC"/>
          <w:sz w:val="28"/>
          <w:szCs w:val="28"/>
        </w:rPr>
        <w:t xml:space="preserve"> </w:t>
      </w:r>
      <w:r w:rsidR="00DC01B5" w:rsidRPr="009168C6">
        <w:rPr>
          <w:rFonts w:ascii="AngsanaUPC" w:eastAsia="Arial Unicode MS" w:hAnsi="AngsanaUPC" w:cs="AngsanaUPC"/>
          <w:sz w:val="28"/>
          <w:szCs w:val="28"/>
        </w:rPr>
        <w:t>t</w:t>
      </w:r>
      <w:r w:rsidRPr="009168C6">
        <w:rPr>
          <w:rFonts w:ascii="AngsanaUPC" w:eastAsia="Arial Unicode MS" w:hAnsi="AngsanaUPC" w:cs="AngsanaUPC"/>
          <w:sz w:val="28"/>
          <w:szCs w:val="28"/>
        </w:rPr>
        <w:t>here was no business activities performed by this joint venture.</w:t>
      </w:r>
    </w:p>
    <w:p w14:paraId="4799EDB8" w14:textId="77777777" w:rsidR="007A5D5A" w:rsidRPr="009168C6" w:rsidRDefault="007A5D5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00" w:after="200" w:line="360" w:lineRule="exact"/>
        <w:ind w:left="567"/>
        <w:jc w:val="thaiDistribute"/>
        <w:rPr>
          <w:rFonts w:ascii="AngsanaUPC" w:hAnsi="AngsanaUPC" w:cs="AngsanaUPC"/>
          <w:b/>
          <w:bCs/>
          <w:sz w:val="28"/>
          <w:szCs w:val="28"/>
        </w:rPr>
        <w:sectPr w:rsidR="007A5D5A" w:rsidRPr="009168C6" w:rsidSect="00F70B1D">
          <w:headerReference w:type="default" r:id="rId13"/>
          <w:pgSz w:w="16834" w:h="11909" w:orient="landscape" w:code="9"/>
          <w:pgMar w:top="1440" w:right="329" w:bottom="851" w:left="448" w:header="720" w:footer="0" w:gutter="0"/>
          <w:cols w:space="720"/>
          <w:docGrid w:linePitch="245"/>
        </w:sectPr>
      </w:pPr>
    </w:p>
    <w:p w14:paraId="774180F6" w14:textId="77777777" w:rsidR="00714E81" w:rsidRPr="009168C6" w:rsidRDefault="00714E81" w:rsidP="00976408">
      <w:pPr>
        <w:pStyle w:val="acctfourfigures"/>
        <w:numPr>
          <w:ilvl w:val="1"/>
          <w:numId w:val="26"/>
        </w:numPr>
        <w:tabs>
          <w:tab w:val="clear" w:pos="765"/>
        </w:tabs>
        <w:spacing w:line="360" w:lineRule="exact"/>
        <w:ind w:left="540" w:hanging="540"/>
        <w:rPr>
          <w:rFonts w:ascii="AngsanaUPC" w:hAnsi="AngsanaUPC" w:cs="AngsanaUPC"/>
          <w:sz w:val="28"/>
          <w:szCs w:val="28"/>
        </w:rPr>
      </w:pPr>
      <w:r w:rsidRPr="009168C6">
        <w:rPr>
          <w:rFonts w:ascii="AngsanaUPC" w:hAnsi="AngsanaUPC" w:cs="AngsanaUPC"/>
          <w:sz w:val="28"/>
          <w:szCs w:val="28"/>
        </w:rPr>
        <w:lastRenderedPageBreak/>
        <w:t>Movements of investment in Joint Venture</w:t>
      </w:r>
    </w:p>
    <w:p w14:paraId="26FD4465" w14:textId="77777777" w:rsidR="009168C6" w:rsidRDefault="009168C6" w:rsidP="00F93556">
      <w:pPr>
        <w:pStyle w:val="BodyText2"/>
        <w:spacing w:before="200" w:after="120" w:line="360" w:lineRule="exact"/>
        <w:ind w:left="567" w:right="261" w:firstLine="0"/>
        <w:jc w:val="thaiDistribute"/>
        <w:rPr>
          <w:rFonts w:ascii="AngsanaUPC" w:hAnsi="AngsanaUPC" w:cs="AngsanaUPC"/>
          <w:sz w:val="28"/>
          <w:szCs w:val="28"/>
        </w:rPr>
      </w:pPr>
      <w:r w:rsidRPr="009168C6">
        <w:rPr>
          <w:rFonts w:ascii="AngsanaUPC" w:hAnsi="AngsanaUPC" w:cs="AngsanaUPC"/>
          <w:sz w:val="28"/>
          <w:szCs w:val="28"/>
        </w:rPr>
        <w:t xml:space="preserve">There are no any movement of investment in joint venture for the year ended </w:t>
      </w:r>
      <w:r w:rsidRPr="009168C6">
        <w:rPr>
          <w:rFonts w:ascii="AngsanaUPC" w:hAnsi="AngsanaUPC" w:cs="AngsanaUPC"/>
          <w:sz w:val="28"/>
          <w:szCs w:val="28"/>
          <w:cs/>
        </w:rPr>
        <w:t xml:space="preserve">31 </w:t>
      </w:r>
      <w:r w:rsidRPr="009168C6">
        <w:rPr>
          <w:rFonts w:ascii="AngsanaUPC" w:hAnsi="AngsanaUPC" w:cs="AngsanaUPC"/>
          <w:sz w:val="28"/>
          <w:szCs w:val="28"/>
        </w:rPr>
        <w:t xml:space="preserve">December </w:t>
      </w:r>
      <w:r w:rsidRPr="009168C6">
        <w:rPr>
          <w:rFonts w:ascii="AngsanaUPC" w:hAnsi="AngsanaUPC" w:cs="AngsanaUPC"/>
          <w:sz w:val="28"/>
          <w:szCs w:val="28"/>
          <w:cs/>
        </w:rPr>
        <w:t xml:space="preserve">2023 </w:t>
      </w:r>
      <w:r w:rsidRPr="009168C6">
        <w:rPr>
          <w:rFonts w:ascii="AngsanaUPC" w:hAnsi="AngsanaUPC" w:cs="AngsanaUPC"/>
          <w:sz w:val="28"/>
          <w:szCs w:val="28"/>
        </w:rPr>
        <w:t xml:space="preserve">and </w:t>
      </w:r>
      <w:r w:rsidRPr="009168C6">
        <w:rPr>
          <w:rFonts w:ascii="AngsanaUPC" w:hAnsi="AngsanaUPC" w:cs="AngsanaUPC"/>
          <w:sz w:val="28"/>
          <w:szCs w:val="28"/>
          <w:cs/>
        </w:rPr>
        <w:t>2022.</w:t>
      </w:r>
    </w:p>
    <w:p w14:paraId="5D35A73D" w14:textId="77777777" w:rsidR="00BF59B3" w:rsidRPr="009168C6" w:rsidRDefault="00BF59B3" w:rsidP="00F93556">
      <w:pPr>
        <w:pStyle w:val="BodyText2"/>
        <w:spacing w:before="200" w:after="120" w:line="360" w:lineRule="exact"/>
        <w:ind w:left="567" w:right="261" w:firstLine="0"/>
        <w:jc w:val="thaiDistribute"/>
        <w:rPr>
          <w:rFonts w:ascii="AngsanaUPC" w:hAnsi="AngsanaUPC" w:cs="AngsanaUPC"/>
          <w:i/>
          <w:iCs/>
          <w:sz w:val="28"/>
          <w:szCs w:val="28"/>
        </w:rPr>
      </w:pPr>
      <w:r w:rsidRPr="009168C6">
        <w:rPr>
          <w:rFonts w:ascii="AngsanaUPC" w:hAnsi="AngsanaUPC" w:cs="AngsanaUPC"/>
          <w:i/>
          <w:iCs/>
          <w:sz w:val="28"/>
          <w:szCs w:val="28"/>
        </w:rPr>
        <w:t>Joint Ventures</w:t>
      </w:r>
    </w:p>
    <w:p w14:paraId="6E5DB31D" w14:textId="77777777" w:rsidR="00BF59B3" w:rsidRPr="009168C6" w:rsidRDefault="00BF59B3" w:rsidP="00F93556">
      <w:pPr>
        <w:pStyle w:val="BodyText2"/>
        <w:spacing w:before="200" w:after="120" w:line="360" w:lineRule="exact"/>
        <w:ind w:left="567" w:right="261" w:firstLine="0"/>
        <w:jc w:val="thaiDistribute"/>
        <w:rPr>
          <w:rFonts w:ascii="AngsanaUPC" w:eastAsia="Arial Unicode MS" w:hAnsi="AngsanaUPC" w:cs="AngsanaUPC"/>
          <w:sz w:val="28"/>
          <w:szCs w:val="28"/>
        </w:rPr>
      </w:pPr>
      <w:r w:rsidRPr="009168C6">
        <w:rPr>
          <w:rFonts w:ascii="AngsanaUPC" w:hAnsi="AngsanaUPC" w:cs="AngsanaUPC"/>
          <w:sz w:val="28"/>
          <w:szCs w:val="28"/>
        </w:rPr>
        <w:t xml:space="preserve">The following table </w:t>
      </w:r>
      <w:proofErr w:type="spellStart"/>
      <w:r w:rsidRPr="009168C6">
        <w:rPr>
          <w:rFonts w:ascii="AngsanaUPC" w:hAnsi="AngsanaUPC" w:cs="AngsanaUPC"/>
          <w:sz w:val="28"/>
          <w:szCs w:val="28"/>
        </w:rPr>
        <w:t>summaries</w:t>
      </w:r>
      <w:proofErr w:type="spellEnd"/>
      <w:r w:rsidRPr="009168C6">
        <w:rPr>
          <w:rFonts w:ascii="AngsanaUPC" w:hAnsi="AngsanaUPC" w:cs="AngsanaUPC"/>
          <w:sz w:val="28"/>
          <w:szCs w:val="28"/>
        </w:rPr>
        <w:t xml:space="preserve">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W w:w="9260" w:type="dxa"/>
        <w:tblInd w:w="534" w:type="dxa"/>
        <w:tblLayout w:type="fixed"/>
        <w:tblLook w:val="04A0" w:firstRow="1" w:lastRow="0" w:firstColumn="1" w:lastColumn="0" w:noHBand="0" w:noVBand="1"/>
      </w:tblPr>
      <w:tblGrid>
        <w:gridCol w:w="6216"/>
        <w:gridCol w:w="236"/>
        <w:gridCol w:w="1294"/>
        <w:gridCol w:w="236"/>
        <w:gridCol w:w="1278"/>
      </w:tblGrid>
      <w:tr w:rsidR="00BF59B3" w:rsidRPr="009168C6" w14:paraId="76E24466" w14:textId="77777777" w:rsidTr="00442D28">
        <w:trPr>
          <w:trHeight w:val="440"/>
          <w:tblHeader/>
        </w:trPr>
        <w:tc>
          <w:tcPr>
            <w:tcW w:w="6216" w:type="dxa"/>
            <w:shd w:val="clear" w:color="auto" w:fill="auto"/>
            <w:vAlign w:val="bottom"/>
          </w:tcPr>
          <w:p w14:paraId="1BAD4537" w14:textId="77777777" w:rsidR="00BF59B3" w:rsidRPr="009168C6" w:rsidRDefault="00BF59B3" w:rsidP="00F93556">
            <w:pPr>
              <w:pStyle w:val="block"/>
              <w:spacing w:after="0"/>
              <w:ind w:left="0"/>
              <w:jc w:val="thaiDistribute"/>
              <w:rPr>
                <w:rFonts w:ascii="AngsanaUPC" w:hAnsi="AngsanaUPC" w:cs="AngsanaUPC"/>
                <w:b/>
                <w:bCs/>
                <w:color w:val="0000FF"/>
                <w:sz w:val="28"/>
                <w:szCs w:val="28"/>
                <w:lang w:val="en-US"/>
              </w:rPr>
            </w:pPr>
          </w:p>
        </w:tc>
        <w:tc>
          <w:tcPr>
            <w:tcW w:w="236" w:type="dxa"/>
            <w:shd w:val="clear" w:color="auto" w:fill="auto"/>
            <w:vAlign w:val="bottom"/>
          </w:tcPr>
          <w:p w14:paraId="61451530" w14:textId="77777777" w:rsidR="00BF59B3" w:rsidRPr="009168C6" w:rsidRDefault="00BF59B3" w:rsidP="00F93556">
            <w:pPr>
              <w:pStyle w:val="acctfourfigures"/>
              <w:tabs>
                <w:tab w:val="clear" w:pos="765"/>
                <w:tab w:val="decimal" w:pos="551"/>
              </w:tabs>
              <w:spacing w:line="240" w:lineRule="atLeast"/>
              <w:ind w:right="11"/>
              <w:rPr>
                <w:rFonts w:ascii="AngsanaUPC" w:hAnsi="AngsanaUPC" w:cs="AngsanaUPC"/>
                <w:sz w:val="28"/>
                <w:szCs w:val="28"/>
              </w:rPr>
            </w:pPr>
          </w:p>
        </w:tc>
        <w:tc>
          <w:tcPr>
            <w:tcW w:w="2808" w:type="dxa"/>
            <w:gridSpan w:val="3"/>
            <w:shd w:val="clear" w:color="auto" w:fill="auto"/>
            <w:vAlign w:val="bottom"/>
          </w:tcPr>
          <w:p w14:paraId="324AB3D8" w14:textId="77777777" w:rsidR="00BF59B3" w:rsidRPr="009168C6" w:rsidRDefault="00BF59B3" w:rsidP="00F93556">
            <w:pPr>
              <w:pStyle w:val="acctfourfigures"/>
              <w:tabs>
                <w:tab w:val="clear" w:pos="765"/>
              </w:tabs>
              <w:spacing w:line="240" w:lineRule="atLeast"/>
              <w:ind w:right="11"/>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BF59B3" w:rsidRPr="009168C6" w14:paraId="4F28D011" w14:textId="77777777" w:rsidTr="00442D28">
        <w:trPr>
          <w:trHeight w:val="440"/>
          <w:tblHeader/>
        </w:trPr>
        <w:tc>
          <w:tcPr>
            <w:tcW w:w="6216" w:type="dxa"/>
            <w:shd w:val="clear" w:color="auto" w:fill="auto"/>
            <w:vAlign w:val="bottom"/>
          </w:tcPr>
          <w:p w14:paraId="61670293" w14:textId="77777777" w:rsidR="00BF59B3" w:rsidRPr="009168C6" w:rsidRDefault="00BF59B3" w:rsidP="00F93556">
            <w:pPr>
              <w:pStyle w:val="block"/>
              <w:spacing w:after="0"/>
              <w:ind w:left="0"/>
              <w:jc w:val="thaiDistribute"/>
              <w:rPr>
                <w:rFonts w:ascii="AngsanaUPC" w:hAnsi="AngsanaUPC" w:cs="AngsanaUPC"/>
                <w:b/>
                <w:bCs/>
                <w:color w:val="0000FF"/>
                <w:sz w:val="28"/>
                <w:szCs w:val="28"/>
                <w:lang w:val="en-US"/>
              </w:rPr>
            </w:pPr>
          </w:p>
        </w:tc>
        <w:tc>
          <w:tcPr>
            <w:tcW w:w="236" w:type="dxa"/>
            <w:shd w:val="clear" w:color="auto" w:fill="auto"/>
            <w:vAlign w:val="bottom"/>
          </w:tcPr>
          <w:p w14:paraId="47DAB59E" w14:textId="77777777" w:rsidR="00BF59B3" w:rsidRPr="009168C6" w:rsidRDefault="00BF59B3" w:rsidP="00F93556">
            <w:pPr>
              <w:pStyle w:val="acctfourfigures"/>
              <w:tabs>
                <w:tab w:val="clear" w:pos="765"/>
                <w:tab w:val="decimal" w:pos="551"/>
              </w:tabs>
              <w:spacing w:line="240" w:lineRule="atLeast"/>
              <w:ind w:right="11"/>
              <w:rPr>
                <w:rFonts w:ascii="AngsanaUPC" w:hAnsi="AngsanaUPC" w:cs="AngsanaUPC"/>
                <w:sz w:val="28"/>
                <w:szCs w:val="28"/>
              </w:rPr>
            </w:pPr>
          </w:p>
        </w:tc>
        <w:tc>
          <w:tcPr>
            <w:tcW w:w="2808" w:type="dxa"/>
            <w:gridSpan w:val="3"/>
            <w:tcBorders>
              <w:bottom w:val="single" w:sz="4" w:space="0" w:color="auto"/>
            </w:tcBorders>
            <w:shd w:val="clear" w:color="auto" w:fill="auto"/>
            <w:vAlign w:val="bottom"/>
          </w:tcPr>
          <w:p w14:paraId="2C763DAD" w14:textId="77777777" w:rsidR="00BF59B3" w:rsidRPr="009168C6" w:rsidRDefault="00BF59B3" w:rsidP="00F93556">
            <w:pPr>
              <w:pStyle w:val="acctfourfigures"/>
              <w:tabs>
                <w:tab w:val="clear" w:pos="765"/>
              </w:tabs>
              <w:spacing w:line="240" w:lineRule="atLeast"/>
              <w:ind w:right="11"/>
              <w:jc w:val="center"/>
              <w:rPr>
                <w:rFonts w:ascii="AngsanaUPC" w:hAnsi="AngsanaUPC" w:cs="AngsanaUPC"/>
                <w:sz w:val="28"/>
                <w:szCs w:val="28"/>
              </w:rPr>
            </w:pPr>
            <w:r w:rsidRPr="009168C6">
              <w:rPr>
                <w:rFonts w:ascii="AngsanaUPC" w:hAnsi="AngsanaUPC" w:cs="AngsanaUPC"/>
                <w:sz w:val="28"/>
                <w:szCs w:val="28"/>
              </w:rPr>
              <w:t>PCS Joint venture</w:t>
            </w:r>
          </w:p>
        </w:tc>
      </w:tr>
      <w:tr w:rsidR="00020651" w:rsidRPr="009168C6" w14:paraId="0F18FF75" w14:textId="77777777" w:rsidTr="00442D28">
        <w:trPr>
          <w:tblHeader/>
        </w:trPr>
        <w:tc>
          <w:tcPr>
            <w:tcW w:w="6216" w:type="dxa"/>
            <w:shd w:val="clear" w:color="auto" w:fill="auto"/>
            <w:vAlign w:val="bottom"/>
          </w:tcPr>
          <w:p w14:paraId="6BC2FB2F" w14:textId="77777777" w:rsidR="00020651" w:rsidRPr="009168C6" w:rsidRDefault="00020651" w:rsidP="00F93556">
            <w:pPr>
              <w:pStyle w:val="block"/>
              <w:spacing w:after="0"/>
              <w:ind w:left="0"/>
              <w:jc w:val="thaiDistribute"/>
              <w:rPr>
                <w:rFonts w:ascii="AngsanaUPC" w:hAnsi="AngsanaUPC" w:cs="AngsanaUPC"/>
                <w:b/>
                <w:bCs/>
                <w:color w:val="0000FF"/>
                <w:sz w:val="28"/>
                <w:szCs w:val="28"/>
                <w:lang w:val="en-US"/>
              </w:rPr>
            </w:pPr>
          </w:p>
        </w:tc>
        <w:tc>
          <w:tcPr>
            <w:tcW w:w="236" w:type="dxa"/>
            <w:shd w:val="clear" w:color="auto" w:fill="auto"/>
            <w:vAlign w:val="bottom"/>
          </w:tcPr>
          <w:p w14:paraId="322B2034" w14:textId="77777777" w:rsidR="00020651" w:rsidRPr="009168C6" w:rsidRDefault="00020651" w:rsidP="00F93556">
            <w:pPr>
              <w:pStyle w:val="acctfourfigures"/>
              <w:tabs>
                <w:tab w:val="clear" w:pos="765"/>
                <w:tab w:val="decimal" w:pos="11"/>
              </w:tabs>
              <w:spacing w:line="240" w:lineRule="atLeast"/>
              <w:ind w:right="11"/>
              <w:jc w:val="center"/>
              <w:rPr>
                <w:rFonts w:ascii="AngsanaUPC" w:hAnsi="AngsanaUPC" w:cs="AngsanaUPC"/>
                <w:sz w:val="28"/>
                <w:szCs w:val="28"/>
              </w:rPr>
            </w:pPr>
          </w:p>
        </w:tc>
        <w:tc>
          <w:tcPr>
            <w:tcW w:w="1294" w:type="dxa"/>
            <w:tcBorders>
              <w:top w:val="single" w:sz="4" w:space="0" w:color="auto"/>
              <w:bottom w:val="single" w:sz="4" w:space="0" w:color="auto"/>
            </w:tcBorders>
            <w:shd w:val="clear" w:color="auto" w:fill="auto"/>
            <w:vAlign w:val="bottom"/>
          </w:tcPr>
          <w:p w14:paraId="3B7F348C" w14:textId="77777777" w:rsidR="00020651" w:rsidRPr="009168C6" w:rsidRDefault="00020651" w:rsidP="00F93556">
            <w:pPr>
              <w:pStyle w:val="acctfourfigures"/>
              <w:tabs>
                <w:tab w:val="clear" w:pos="765"/>
                <w:tab w:val="decimal" w:pos="11"/>
              </w:tabs>
              <w:spacing w:line="240" w:lineRule="atLeast"/>
              <w:ind w:right="11"/>
              <w:jc w:val="center"/>
              <w:rPr>
                <w:rFonts w:ascii="AngsanaUPC" w:hAnsi="AngsanaUPC" w:cs="AngsanaUPC"/>
                <w:sz w:val="28"/>
                <w:szCs w:val="28"/>
              </w:rPr>
            </w:pPr>
            <w:r w:rsidRPr="009168C6">
              <w:rPr>
                <w:rFonts w:ascii="AngsanaUPC" w:hAnsi="AngsanaUPC" w:cs="AngsanaUPC"/>
                <w:sz w:val="28"/>
                <w:szCs w:val="28"/>
                <w:lang w:val="en-US" w:bidi="th-TH"/>
              </w:rPr>
              <w:t>2023</w:t>
            </w:r>
          </w:p>
        </w:tc>
        <w:tc>
          <w:tcPr>
            <w:tcW w:w="236" w:type="dxa"/>
            <w:tcBorders>
              <w:top w:val="single" w:sz="4" w:space="0" w:color="auto"/>
            </w:tcBorders>
            <w:shd w:val="clear" w:color="auto" w:fill="auto"/>
            <w:vAlign w:val="bottom"/>
          </w:tcPr>
          <w:p w14:paraId="1A0FA78B" w14:textId="77777777" w:rsidR="00020651" w:rsidRPr="009168C6" w:rsidRDefault="00020651" w:rsidP="00F93556">
            <w:pPr>
              <w:pStyle w:val="acctfourfigures"/>
              <w:tabs>
                <w:tab w:val="clear" w:pos="765"/>
                <w:tab w:val="decimal" w:pos="11"/>
              </w:tabs>
              <w:spacing w:line="240" w:lineRule="atLeast"/>
              <w:ind w:right="11"/>
              <w:jc w:val="center"/>
              <w:rPr>
                <w:rFonts w:ascii="AngsanaUPC" w:hAnsi="AngsanaUPC" w:cs="AngsanaUPC"/>
                <w:sz w:val="28"/>
                <w:szCs w:val="28"/>
              </w:rPr>
            </w:pPr>
          </w:p>
        </w:tc>
        <w:tc>
          <w:tcPr>
            <w:tcW w:w="1278" w:type="dxa"/>
            <w:tcBorders>
              <w:top w:val="single" w:sz="4" w:space="0" w:color="auto"/>
              <w:bottom w:val="single" w:sz="4" w:space="0" w:color="auto"/>
            </w:tcBorders>
            <w:shd w:val="clear" w:color="auto" w:fill="auto"/>
            <w:vAlign w:val="bottom"/>
          </w:tcPr>
          <w:p w14:paraId="659B3A50" w14:textId="77777777" w:rsidR="00020651" w:rsidRPr="009168C6" w:rsidRDefault="00020651" w:rsidP="00F93556">
            <w:pPr>
              <w:pStyle w:val="acctfourfigures"/>
              <w:tabs>
                <w:tab w:val="clear" w:pos="765"/>
                <w:tab w:val="decimal" w:pos="11"/>
              </w:tabs>
              <w:spacing w:line="240" w:lineRule="atLeast"/>
              <w:ind w:right="11"/>
              <w:jc w:val="center"/>
              <w:rPr>
                <w:rFonts w:ascii="AngsanaUPC" w:hAnsi="AngsanaUPC" w:cs="AngsanaUPC"/>
                <w:sz w:val="28"/>
                <w:szCs w:val="28"/>
              </w:rPr>
            </w:pPr>
            <w:r w:rsidRPr="009168C6">
              <w:rPr>
                <w:rFonts w:ascii="AngsanaUPC" w:hAnsi="AngsanaUPC" w:cs="AngsanaUPC"/>
                <w:sz w:val="28"/>
                <w:szCs w:val="28"/>
                <w:lang w:val="en-US" w:bidi="th-TH"/>
              </w:rPr>
              <w:t>2022</w:t>
            </w:r>
          </w:p>
        </w:tc>
      </w:tr>
      <w:tr w:rsidR="00865F4A" w:rsidRPr="009168C6" w14:paraId="2DE6655F" w14:textId="77777777" w:rsidTr="00CE0816">
        <w:trPr>
          <w:trHeight w:val="252"/>
        </w:trPr>
        <w:tc>
          <w:tcPr>
            <w:tcW w:w="6216" w:type="dxa"/>
            <w:shd w:val="clear" w:color="auto" w:fill="auto"/>
            <w:vAlign w:val="bottom"/>
          </w:tcPr>
          <w:p w14:paraId="4D0CF0AA" w14:textId="77777777" w:rsidR="00865F4A" w:rsidRPr="009168C6" w:rsidRDefault="00865F4A" w:rsidP="00865F4A">
            <w:pPr>
              <w:ind w:left="208" w:hanging="216"/>
              <w:rPr>
                <w:rFonts w:ascii="AngsanaUPC" w:hAnsi="AngsanaUPC" w:cs="AngsanaUPC"/>
                <w:sz w:val="28"/>
                <w:szCs w:val="28"/>
              </w:rPr>
            </w:pPr>
            <w:r w:rsidRPr="009168C6">
              <w:rPr>
                <w:rFonts w:ascii="AngsanaUPC" w:hAnsi="AngsanaUPC" w:cs="AngsanaUPC"/>
                <w:sz w:val="28"/>
                <w:szCs w:val="28"/>
              </w:rPr>
              <w:t>Revenue</w:t>
            </w:r>
          </w:p>
        </w:tc>
        <w:tc>
          <w:tcPr>
            <w:tcW w:w="236" w:type="dxa"/>
            <w:shd w:val="clear" w:color="auto" w:fill="auto"/>
            <w:vAlign w:val="bottom"/>
          </w:tcPr>
          <w:p w14:paraId="04797657"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single" w:sz="4" w:space="0" w:color="auto"/>
            </w:tcBorders>
            <w:shd w:val="clear" w:color="auto" w:fill="auto"/>
          </w:tcPr>
          <w:p w14:paraId="42BD8D25"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sz w:val="28"/>
                <w:szCs w:val="28"/>
                <w:lang w:val="en-US"/>
              </w:rPr>
            </w:pPr>
            <w:r w:rsidRPr="00CF716E">
              <w:rPr>
                <w:rFonts w:ascii="AngsanaUPC" w:hAnsi="AngsanaUPC" w:cs="AngsanaUPC"/>
                <w:sz w:val="28"/>
                <w:szCs w:val="28"/>
                <w:lang w:val="en-US" w:bidi="th-TH"/>
              </w:rPr>
              <w:tab/>
              <w:t>288</w:t>
            </w:r>
          </w:p>
        </w:tc>
        <w:tc>
          <w:tcPr>
            <w:tcW w:w="236" w:type="dxa"/>
            <w:shd w:val="clear" w:color="auto" w:fill="auto"/>
          </w:tcPr>
          <w:p w14:paraId="7CDC9E5A" w14:textId="77777777" w:rsidR="00865F4A" w:rsidRPr="009168C6" w:rsidRDefault="00865F4A" w:rsidP="00865F4A">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single" w:sz="4" w:space="0" w:color="auto"/>
            </w:tcBorders>
            <w:shd w:val="clear" w:color="auto" w:fill="auto"/>
          </w:tcPr>
          <w:p w14:paraId="36B3E1B3"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sz w:val="28"/>
                <w:szCs w:val="28"/>
              </w:rPr>
            </w:pPr>
            <w:r w:rsidRPr="00CF716E">
              <w:rPr>
                <w:rFonts w:ascii="AngsanaUPC" w:hAnsi="AngsanaUPC" w:cs="AngsanaUPC"/>
                <w:color w:val="000000"/>
                <w:sz w:val="28"/>
                <w:szCs w:val="28"/>
              </w:rPr>
              <w:t>2,794</w:t>
            </w:r>
          </w:p>
        </w:tc>
      </w:tr>
      <w:tr w:rsidR="00865F4A" w:rsidRPr="009168C6" w14:paraId="5E636FC0" w14:textId="77777777" w:rsidTr="00CE0816">
        <w:tc>
          <w:tcPr>
            <w:tcW w:w="6216" w:type="dxa"/>
            <w:shd w:val="clear" w:color="auto" w:fill="auto"/>
            <w:vAlign w:val="bottom"/>
          </w:tcPr>
          <w:p w14:paraId="7ACBC314" w14:textId="77777777" w:rsidR="00865F4A" w:rsidRPr="009168C6" w:rsidRDefault="00865F4A" w:rsidP="00865F4A">
            <w:pPr>
              <w:ind w:left="208" w:hanging="216"/>
              <w:rPr>
                <w:rFonts w:ascii="AngsanaUPC" w:hAnsi="AngsanaUPC" w:cs="AngsanaUPC"/>
                <w:sz w:val="28"/>
                <w:szCs w:val="28"/>
                <w:cs/>
              </w:rPr>
            </w:pPr>
            <w:r w:rsidRPr="009168C6">
              <w:rPr>
                <w:rFonts w:ascii="AngsanaUPC" w:hAnsi="AngsanaUPC" w:cs="AngsanaUPC"/>
                <w:sz w:val="28"/>
                <w:szCs w:val="28"/>
              </w:rPr>
              <w:t>Profit (loss) for the year</w:t>
            </w:r>
          </w:p>
        </w:tc>
        <w:tc>
          <w:tcPr>
            <w:tcW w:w="236" w:type="dxa"/>
            <w:shd w:val="clear" w:color="auto" w:fill="auto"/>
            <w:vAlign w:val="bottom"/>
          </w:tcPr>
          <w:p w14:paraId="7607C0BC"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shd w:val="clear" w:color="auto" w:fill="auto"/>
          </w:tcPr>
          <w:p w14:paraId="2279F0D9"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sz w:val="28"/>
                <w:szCs w:val="28"/>
              </w:rPr>
            </w:pPr>
            <w:r w:rsidRPr="00CA6C41">
              <w:rPr>
                <w:rFonts w:ascii="AngsanaUPC" w:hAnsi="AngsanaUPC" w:cs="AngsanaUPC"/>
                <w:sz w:val="28"/>
                <w:szCs w:val="28"/>
              </w:rPr>
              <w:t>(25,918)</w:t>
            </w:r>
          </w:p>
        </w:tc>
        <w:tc>
          <w:tcPr>
            <w:tcW w:w="236" w:type="dxa"/>
            <w:shd w:val="clear" w:color="auto" w:fill="auto"/>
          </w:tcPr>
          <w:p w14:paraId="3B1974BF" w14:textId="77777777" w:rsidR="00865F4A" w:rsidRPr="009168C6" w:rsidRDefault="00865F4A" w:rsidP="00865F4A">
            <w:pPr>
              <w:pStyle w:val="acctfourfigures"/>
              <w:tabs>
                <w:tab w:val="clear" w:pos="765"/>
                <w:tab w:val="decimal" w:pos="551"/>
              </w:tabs>
              <w:spacing w:line="240" w:lineRule="atLeast"/>
              <w:jc w:val="right"/>
              <w:rPr>
                <w:rFonts w:ascii="AngsanaUPC" w:hAnsi="AngsanaUPC" w:cs="AngsanaUPC"/>
                <w:sz w:val="28"/>
                <w:szCs w:val="28"/>
              </w:rPr>
            </w:pPr>
          </w:p>
        </w:tc>
        <w:tc>
          <w:tcPr>
            <w:tcW w:w="1278" w:type="dxa"/>
            <w:shd w:val="clear" w:color="auto" w:fill="auto"/>
          </w:tcPr>
          <w:p w14:paraId="5AA09AE7"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sz w:val="28"/>
                <w:szCs w:val="28"/>
                <w:lang w:val="en-US" w:bidi="th-TH"/>
              </w:rPr>
            </w:pPr>
            <w:r w:rsidRPr="00CA6C41">
              <w:rPr>
                <w:rFonts w:ascii="AngsanaUPC" w:hAnsi="AngsanaUPC" w:cs="AngsanaUPC"/>
                <w:color w:val="000000"/>
                <w:sz w:val="28"/>
                <w:szCs w:val="28"/>
              </w:rPr>
              <w:t>(15,803)</w:t>
            </w:r>
          </w:p>
        </w:tc>
      </w:tr>
      <w:tr w:rsidR="00865F4A" w:rsidRPr="009168C6" w14:paraId="29BC088D" w14:textId="77777777" w:rsidTr="00CE0816">
        <w:tc>
          <w:tcPr>
            <w:tcW w:w="6216" w:type="dxa"/>
            <w:shd w:val="clear" w:color="auto" w:fill="auto"/>
            <w:vAlign w:val="bottom"/>
          </w:tcPr>
          <w:p w14:paraId="27C2FECE" w14:textId="77777777" w:rsidR="00865F4A" w:rsidRPr="009168C6" w:rsidRDefault="00865F4A" w:rsidP="00865F4A">
            <w:pPr>
              <w:rPr>
                <w:rFonts w:ascii="AngsanaUPC" w:hAnsi="AngsanaUPC" w:cs="AngsanaUPC"/>
                <w:sz w:val="28"/>
                <w:szCs w:val="28"/>
                <w:cs/>
              </w:rPr>
            </w:pPr>
            <w:r w:rsidRPr="009168C6">
              <w:rPr>
                <w:rFonts w:ascii="AngsanaUPC" w:hAnsi="AngsanaUPC" w:cs="AngsanaUPC"/>
                <w:sz w:val="28"/>
                <w:szCs w:val="28"/>
              </w:rPr>
              <w:t>Adjustments in respect of prior year</w:t>
            </w:r>
          </w:p>
        </w:tc>
        <w:tc>
          <w:tcPr>
            <w:tcW w:w="236" w:type="dxa"/>
            <w:shd w:val="clear" w:color="auto" w:fill="auto"/>
            <w:vAlign w:val="bottom"/>
          </w:tcPr>
          <w:p w14:paraId="7EB5E772"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shd w:val="clear" w:color="auto" w:fill="auto"/>
          </w:tcPr>
          <w:p w14:paraId="237CEC9D" w14:textId="77777777" w:rsidR="00865F4A" w:rsidRPr="009168C6" w:rsidRDefault="00865F4A" w:rsidP="00865F4A">
            <w:pPr>
              <w:pStyle w:val="acctfourfigures"/>
              <w:tabs>
                <w:tab w:val="clear" w:pos="765"/>
                <w:tab w:val="decimal" w:pos="101"/>
                <w:tab w:val="left" w:pos="786"/>
              </w:tabs>
              <w:spacing w:line="240" w:lineRule="atLeast"/>
              <w:ind w:right="11"/>
              <w:jc w:val="right"/>
              <w:rPr>
                <w:rFonts w:ascii="AngsanaUPC" w:hAnsi="AngsanaUPC" w:cs="AngsanaUPC"/>
                <w:sz w:val="28"/>
                <w:szCs w:val="28"/>
                <w:lang w:val="en-US"/>
              </w:rPr>
            </w:pPr>
            <w:r>
              <w:rPr>
                <w:rFonts w:ascii="AngsanaUPC" w:hAnsi="AngsanaUPC" w:cs="AngsanaUPC"/>
                <w:sz w:val="28"/>
                <w:szCs w:val="28"/>
              </w:rPr>
              <w:t>-</w:t>
            </w:r>
          </w:p>
        </w:tc>
        <w:tc>
          <w:tcPr>
            <w:tcW w:w="236" w:type="dxa"/>
            <w:shd w:val="clear" w:color="auto" w:fill="auto"/>
          </w:tcPr>
          <w:p w14:paraId="0A8E019B" w14:textId="77777777" w:rsidR="00865F4A" w:rsidRPr="009168C6" w:rsidRDefault="00865F4A" w:rsidP="00865F4A">
            <w:pPr>
              <w:pStyle w:val="acctfourfigures"/>
              <w:tabs>
                <w:tab w:val="clear" w:pos="765"/>
                <w:tab w:val="decimal" w:pos="551"/>
              </w:tabs>
              <w:spacing w:line="240" w:lineRule="atLeast"/>
              <w:jc w:val="right"/>
              <w:rPr>
                <w:rFonts w:ascii="AngsanaUPC" w:hAnsi="AngsanaUPC" w:cs="AngsanaUPC"/>
                <w:sz w:val="28"/>
                <w:szCs w:val="28"/>
              </w:rPr>
            </w:pPr>
          </w:p>
        </w:tc>
        <w:tc>
          <w:tcPr>
            <w:tcW w:w="1278" w:type="dxa"/>
            <w:shd w:val="clear" w:color="auto" w:fill="auto"/>
          </w:tcPr>
          <w:p w14:paraId="04E03E20"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sz w:val="28"/>
                <w:szCs w:val="28"/>
                <w:lang w:val="en-US" w:bidi="th-TH"/>
              </w:rPr>
            </w:pPr>
            <w:r w:rsidRPr="00462E77">
              <w:rPr>
                <w:rFonts w:ascii="AngsanaUPC" w:hAnsi="AngsanaUPC" w:cs="AngsanaUPC"/>
                <w:color w:val="000000"/>
                <w:sz w:val="28"/>
                <w:szCs w:val="28"/>
              </w:rPr>
              <w:t>(5,074)</w:t>
            </w:r>
          </w:p>
        </w:tc>
      </w:tr>
      <w:tr w:rsidR="00865F4A" w:rsidRPr="009168C6" w14:paraId="7F912EE3" w14:textId="77777777" w:rsidTr="00CE0816">
        <w:tc>
          <w:tcPr>
            <w:tcW w:w="6216" w:type="dxa"/>
            <w:shd w:val="clear" w:color="auto" w:fill="auto"/>
            <w:vAlign w:val="bottom"/>
          </w:tcPr>
          <w:p w14:paraId="2DA0C22B" w14:textId="77777777" w:rsidR="00865F4A" w:rsidRPr="009168C6" w:rsidRDefault="00865F4A" w:rsidP="00865F4A">
            <w:pPr>
              <w:ind w:left="208" w:hanging="216"/>
              <w:rPr>
                <w:rFonts w:ascii="AngsanaUPC" w:hAnsi="AngsanaUPC" w:cs="AngsanaUPC"/>
                <w:sz w:val="28"/>
                <w:szCs w:val="28"/>
              </w:rPr>
            </w:pPr>
            <w:r w:rsidRPr="009168C6">
              <w:rPr>
                <w:rFonts w:ascii="AngsanaUPC" w:hAnsi="AngsanaUPC" w:cs="AngsanaUPC"/>
                <w:bCs/>
                <w:sz w:val="28"/>
                <w:szCs w:val="28"/>
              </w:rPr>
              <w:t>Other comprehensive income</w:t>
            </w:r>
          </w:p>
        </w:tc>
        <w:tc>
          <w:tcPr>
            <w:tcW w:w="236" w:type="dxa"/>
            <w:shd w:val="clear" w:color="auto" w:fill="auto"/>
            <w:vAlign w:val="bottom"/>
          </w:tcPr>
          <w:p w14:paraId="0B45C743"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bottom w:val="single" w:sz="4" w:space="0" w:color="auto"/>
            </w:tcBorders>
            <w:shd w:val="clear" w:color="auto" w:fill="auto"/>
          </w:tcPr>
          <w:p w14:paraId="0EFA0E70" w14:textId="77777777" w:rsidR="00865F4A" w:rsidRPr="009168C6" w:rsidRDefault="00865F4A" w:rsidP="00865F4A">
            <w:pPr>
              <w:pStyle w:val="acctfourfigures"/>
              <w:tabs>
                <w:tab w:val="clear" w:pos="765"/>
                <w:tab w:val="decimal" w:pos="101"/>
                <w:tab w:val="left" w:pos="526"/>
              </w:tabs>
              <w:spacing w:line="240" w:lineRule="atLeast"/>
              <w:jc w:val="right"/>
              <w:rPr>
                <w:rFonts w:ascii="AngsanaUPC" w:hAnsi="AngsanaUPC" w:cs="AngsanaUPC"/>
                <w:sz w:val="28"/>
                <w:szCs w:val="28"/>
              </w:rPr>
            </w:pPr>
            <w:r>
              <w:rPr>
                <w:rFonts w:ascii="AngsanaUPC" w:hAnsi="AngsanaUPC" w:cs="AngsanaUPC"/>
                <w:sz w:val="28"/>
                <w:szCs w:val="28"/>
              </w:rPr>
              <w:t>-</w:t>
            </w:r>
          </w:p>
        </w:tc>
        <w:tc>
          <w:tcPr>
            <w:tcW w:w="236" w:type="dxa"/>
            <w:shd w:val="clear" w:color="auto" w:fill="auto"/>
          </w:tcPr>
          <w:p w14:paraId="2A08A1E6" w14:textId="77777777" w:rsidR="00865F4A" w:rsidRPr="009168C6" w:rsidRDefault="00865F4A" w:rsidP="00865F4A">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bottom w:val="single" w:sz="4" w:space="0" w:color="auto"/>
            </w:tcBorders>
            <w:shd w:val="clear" w:color="auto" w:fill="auto"/>
          </w:tcPr>
          <w:p w14:paraId="2837CBC6"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sz w:val="28"/>
                <w:szCs w:val="28"/>
                <w:lang w:val="en-US" w:bidi="th-TH"/>
              </w:rPr>
            </w:pPr>
            <w:r w:rsidRPr="00462E77">
              <w:rPr>
                <w:rFonts w:ascii="AngsanaUPC" w:hAnsi="AngsanaUPC" w:cs="AngsanaUPC"/>
                <w:color w:val="000000"/>
                <w:sz w:val="28"/>
                <w:szCs w:val="28"/>
              </w:rPr>
              <w:t>-</w:t>
            </w:r>
          </w:p>
        </w:tc>
      </w:tr>
      <w:tr w:rsidR="008F6A00" w:rsidRPr="009168C6" w14:paraId="0C246125" w14:textId="77777777" w:rsidTr="00442D28">
        <w:tc>
          <w:tcPr>
            <w:tcW w:w="6216" w:type="dxa"/>
            <w:shd w:val="clear" w:color="auto" w:fill="auto"/>
            <w:vAlign w:val="bottom"/>
          </w:tcPr>
          <w:p w14:paraId="7FC0B0FF" w14:textId="77777777" w:rsidR="008F6A00" w:rsidRPr="009168C6" w:rsidRDefault="008F6A00" w:rsidP="00F93556">
            <w:pPr>
              <w:ind w:left="208" w:hanging="216"/>
              <w:rPr>
                <w:rFonts w:ascii="AngsanaUPC" w:hAnsi="AngsanaUPC" w:cs="AngsanaUPC"/>
                <w:sz w:val="28"/>
                <w:szCs w:val="28"/>
              </w:rPr>
            </w:pPr>
            <w:r w:rsidRPr="009168C6">
              <w:rPr>
                <w:rFonts w:ascii="AngsanaUPC" w:hAnsi="AngsanaUPC" w:cs="AngsanaUPC"/>
                <w:bCs/>
                <w:sz w:val="28"/>
                <w:szCs w:val="28"/>
              </w:rPr>
              <w:t>Total comprehensive income (100%)</w:t>
            </w:r>
          </w:p>
        </w:tc>
        <w:tc>
          <w:tcPr>
            <w:tcW w:w="236" w:type="dxa"/>
            <w:shd w:val="clear" w:color="auto" w:fill="auto"/>
            <w:vAlign w:val="bottom"/>
          </w:tcPr>
          <w:p w14:paraId="1E5334A1"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single" w:sz="4" w:space="0" w:color="auto"/>
            </w:tcBorders>
            <w:shd w:val="clear" w:color="auto" w:fill="auto"/>
            <w:vAlign w:val="bottom"/>
          </w:tcPr>
          <w:p w14:paraId="7916C00E"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r w:rsidRPr="009168C6">
              <w:rPr>
                <w:rFonts w:ascii="AngsanaUPC" w:hAnsi="AngsanaUPC" w:cs="AngsanaUPC"/>
                <w:sz w:val="28"/>
                <w:szCs w:val="28"/>
              </w:rPr>
              <w:t>(25,918)</w:t>
            </w:r>
          </w:p>
        </w:tc>
        <w:tc>
          <w:tcPr>
            <w:tcW w:w="236" w:type="dxa"/>
            <w:shd w:val="clear" w:color="auto" w:fill="auto"/>
            <w:vAlign w:val="bottom"/>
          </w:tcPr>
          <w:p w14:paraId="78D2C26F"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single" w:sz="4" w:space="0" w:color="auto"/>
            </w:tcBorders>
            <w:shd w:val="clear" w:color="auto" w:fill="auto"/>
            <w:vAlign w:val="bottom"/>
          </w:tcPr>
          <w:p w14:paraId="487A0526" w14:textId="77777777" w:rsidR="008F6A00" w:rsidRPr="009168C6" w:rsidRDefault="008F6A00" w:rsidP="00F93556">
            <w:pPr>
              <w:pStyle w:val="acctfourfigures"/>
              <w:tabs>
                <w:tab w:val="clear" w:pos="765"/>
                <w:tab w:val="decimal" w:pos="101"/>
              </w:tabs>
              <w:spacing w:line="240" w:lineRule="atLeast"/>
              <w:ind w:right="11"/>
              <w:jc w:val="right"/>
              <w:rPr>
                <w:rFonts w:ascii="AngsanaUPC" w:hAnsi="AngsanaUPC" w:cs="AngsanaUPC"/>
                <w:sz w:val="28"/>
                <w:szCs w:val="28"/>
                <w:lang w:val="en-US" w:bidi="th-TH"/>
              </w:rPr>
            </w:pPr>
            <w:r w:rsidRPr="009168C6">
              <w:rPr>
                <w:rFonts w:ascii="AngsanaUPC" w:hAnsi="AngsanaUPC" w:cs="AngsanaUPC"/>
                <w:sz w:val="28"/>
                <w:szCs w:val="28"/>
                <w:lang w:val="en-US" w:bidi="th-TH"/>
              </w:rPr>
              <w:t>(20,877)</w:t>
            </w:r>
          </w:p>
        </w:tc>
      </w:tr>
      <w:tr w:rsidR="008F6A00" w:rsidRPr="009168C6" w14:paraId="5D3C2DA0" w14:textId="77777777" w:rsidTr="00442D28">
        <w:tc>
          <w:tcPr>
            <w:tcW w:w="6216" w:type="dxa"/>
            <w:shd w:val="clear" w:color="auto" w:fill="auto"/>
            <w:vAlign w:val="bottom"/>
          </w:tcPr>
          <w:p w14:paraId="6AAF6FDA" w14:textId="77777777" w:rsidR="008F6A00" w:rsidRPr="009168C6" w:rsidRDefault="008F6A00" w:rsidP="00F93556">
            <w:pPr>
              <w:ind w:left="208" w:hanging="216"/>
              <w:rPr>
                <w:rFonts w:ascii="AngsanaUPC" w:hAnsi="AngsanaUPC" w:cs="AngsanaUPC"/>
                <w:bCs/>
                <w:sz w:val="28"/>
                <w:szCs w:val="28"/>
              </w:rPr>
            </w:pPr>
          </w:p>
        </w:tc>
        <w:tc>
          <w:tcPr>
            <w:tcW w:w="236" w:type="dxa"/>
            <w:shd w:val="clear" w:color="auto" w:fill="auto"/>
            <w:vAlign w:val="bottom"/>
          </w:tcPr>
          <w:p w14:paraId="6762ECDD"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single" w:sz="4" w:space="0" w:color="auto"/>
            </w:tcBorders>
            <w:shd w:val="clear" w:color="auto" w:fill="auto"/>
            <w:vAlign w:val="bottom"/>
          </w:tcPr>
          <w:p w14:paraId="5925BEFD" w14:textId="77777777" w:rsidR="008F6A00" w:rsidRPr="009168C6" w:rsidRDefault="008F6A00" w:rsidP="00F93556">
            <w:pPr>
              <w:pStyle w:val="acctfourfigures"/>
              <w:tabs>
                <w:tab w:val="clear" w:pos="765"/>
                <w:tab w:val="decimal" w:pos="551"/>
              </w:tabs>
              <w:spacing w:line="240" w:lineRule="atLeast"/>
              <w:ind w:right="-52"/>
              <w:jc w:val="right"/>
              <w:rPr>
                <w:rFonts w:ascii="AngsanaUPC" w:hAnsi="AngsanaUPC" w:cs="AngsanaUPC"/>
                <w:sz w:val="28"/>
                <w:szCs w:val="28"/>
              </w:rPr>
            </w:pPr>
          </w:p>
        </w:tc>
        <w:tc>
          <w:tcPr>
            <w:tcW w:w="236" w:type="dxa"/>
            <w:shd w:val="clear" w:color="auto" w:fill="auto"/>
            <w:vAlign w:val="bottom"/>
          </w:tcPr>
          <w:p w14:paraId="181CCE8C"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single" w:sz="4" w:space="0" w:color="auto"/>
            </w:tcBorders>
            <w:shd w:val="clear" w:color="auto" w:fill="auto"/>
            <w:vAlign w:val="bottom"/>
          </w:tcPr>
          <w:p w14:paraId="242C9426" w14:textId="77777777" w:rsidR="008F6A00" w:rsidRPr="009168C6" w:rsidRDefault="008F6A00" w:rsidP="00F93556">
            <w:pPr>
              <w:pStyle w:val="acctfourfigures"/>
              <w:tabs>
                <w:tab w:val="clear" w:pos="765"/>
                <w:tab w:val="decimal" w:pos="551"/>
                <w:tab w:val="left" w:pos="827"/>
              </w:tabs>
              <w:spacing w:line="240" w:lineRule="atLeast"/>
              <w:ind w:right="217"/>
              <w:jc w:val="right"/>
              <w:rPr>
                <w:rFonts w:ascii="AngsanaUPC" w:hAnsi="AngsanaUPC" w:cs="AngsanaUPC"/>
                <w:sz w:val="28"/>
                <w:szCs w:val="28"/>
              </w:rPr>
            </w:pPr>
          </w:p>
        </w:tc>
      </w:tr>
      <w:tr w:rsidR="00865F4A" w:rsidRPr="009168C6" w14:paraId="5D59193C" w14:textId="77777777" w:rsidTr="00442D28">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6" w:type="dxa"/>
            <w:tcBorders>
              <w:top w:val="nil"/>
              <w:left w:val="nil"/>
              <w:bottom w:val="nil"/>
              <w:right w:val="nil"/>
            </w:tcBorders>
            <w:shd w:val="clear" w:color="auto" w:fill="auto"/>
            <w:vAlign w:val="bottom"/>
          </w:tcPr>
          <w:p w14:paraId="68AF3953" w14:textId="77777777" w:rsidR="00865F4A" w:rsidRPr="009168C6" w:rsidRDefault="00865F4A" w:rsidP="00865F4A">
            <w:pPr>
              <w:ind w:left="208" w:hanging="216"/>
              <w:rPr>
                <w:rFonts w:ascii="AngsanaUPC" w:hAnsi="AngsanaUPC" w:cs="AngsanaUPC"/>
                <w:b/>
                <w:bCs/>
                <w:sz w:val="28"/>
                <w:szCs w:val="28"/>
              </w:rPr>
            </w:pPr>
            <w:r w:rsidRPr="009168C6">
              <w:rPr>
                <w:rFonts w:ascii="AngsanaUPC" w:hAnsi="AngsanaUPC" w:cs="AngsanaUPC"/>
                <w:b/>
                <w:bCs/>
                <w:sz w:val="28"/>
                <w:szCs w:val="28"/>
              </w:rPr>
              <w:t>Total income attributable to the Group</w:t>
            </w:r>
            <w:r w:rsidRPr="009168C6">
              <w:rPr>
                <w:rFonts w:ascii="AngsanaUPC" w:hAnsi="AngsanaUPC" w:cs="AngsanaUPC"/>
                <w:b/>
                <w:bCs/>
                <w:sz w:val="28"/>
                <w:szCs w:val="28"/>
                <w:cs/>
              </w:rPr>
              <w:t xml:space="preserve"> </w:t>
            </w:r>
            <w:r w:rsidRPr="009168C6">
              <w:rPr>
                <w:rFonts w:ascii="AngsanaUPC" w:hAnsi="AngsanaUPC" w:cs="AngsanaUPC"/>
                <w:b/>
                <w:bCs/>
                <w:sz w:val="28"/>
                <w:szCs w:val="28"/>
              </w:rPr>
              <w:t>(by proportion of investment)</w:t>
            </w:r>
          </w:p>
        </w:tc>
        <w:tc>
          <w:tcPr>
            <w:tcW w:w="236" w:type="dxa"/>
            <w:tcBorders>
              <w:top w:val="nil"/>
              <w:left w:val="nil"/>
              <w:bottom w:val="nil"/>
              <w:right w:val="nil"/>
            </w:tcBorders>
            <w:shd w:val="clear" w:color="auto" w:fill="auto"/>
            <w:vAlign w:val="bottom"/>
          </w:tcPr>
          <w:p w14:paraId="25371C11"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b/>
                <w:bCs/>
                <w:sz w:val="28"/>
                <w:szCs w:val="28"/>
              </w:rPr>
            </w:pPr>
          </w:p>
        </w:tc>
        <w:tc>
          <w:tcPr>
            <w:tcW w:w="1294" w:type="dxa"/>
            <w:tcBorders>
              <w:top w:val="nil"/>
              <w:left w:val="nil"/>
              <w:bottom w:val="double" w:sz="4" w:space="0" w:color="auto"/>
              <w:right w:val="nil"/>
            </w:tcBorders>
            <w:shd w:val="clear" w:color="auto" w:fill="auto"/>
            <w:vAlign w:val="bottom"/>
          </w:tcPr>
          <w:p w14:paraId="4E3C75C4" w14:textId="77777777" w:rsidR="00865F4A" w:rsidRPr="009168C6" w:rsidRDefault="00865F4A" w:rsidP="00865F4A">
            <w:pPr>
              <w:pStyle w:val="acctfourfigures"/>
              <w:tabs>
                <w:tab w:val="clear" w:pos="765"/>
                <w:tab w:val="decimal" w:pos="551"/>
              </w:tabs>
              <w:spacing w:line="240" w:lineRule="atLeast"/>
              <w:ind w:right="11"/>
              <w:jc w:val="right"/>
              <w:rPr>
                <w:rFonts w:ascii="AngsanaUPC" w:hAnsi="AngsanaUPC" w:cs="AngsanaUPC"/>
                <w:b/>
                <w:bCs/>
                <w:sz w:val="28"/>
                <w:szCs w:val="28"/>
              </w:rPr>
            </w:pPr>
            <w:r w:rsidRPr="00CA6C41">
              <w:rPr>
                <w:rFonts w:ascii="AngsanaUPC" w:hAnsi="AngsanaUPC" w:cs="AngsanaUPC"/>
                <w:b/>
                <w:bCs/>
                <w:sz w:val="28"/>
                <w:szCs w:val="28"/>
              </w:rPr>
              <w:t>(13,218)</w:t>
            </w:r>
          </w:p>
        </w:tc>
        <w:tc>
          <w:tcPr>
            <w:tcW w:w="236" w:type="dxa"/>
            <w:tcBorders>
              <w:top w:val="nil"/>
              <w:left w:val="nil"/>
              <w:bottom w:val="nil"/>
              <w:right w:val="nil"/>
            </w:tcBorders>
            <w:shd w:val="clear" w:color="auto" w:fill="auto"/>
            <w:vAlign w:val="bottom"/>
          </w:tcPr>
          <w:p w14:paraId="007EC5E3" w14:textId="77777777" w:rsidR="00865F4A" w:rsidRPr="009168C6" w:rsidRDefault="00865F4A" w:rsidP="00865F4A">
            <w:pPr>
              <w:pStyle w:val="acctfourfigures"/>
              <w:tabs>
                <w:tab w:val="clear" w:pos="765"/>
                <w:tab w:val="decimal" w:pos="551"/>
              </w:tabs>
              <w:spacing w:line="240" w:lineRule="atLeast"/>
              <w:jc w:val="right"/>
              <w:rPr>
                <w:rFonts w:ascii="AngsanaUPC" w:hAnsi="AngsanaUPC" w:cs="AngsanaUPC"/>
                <w:b/>
                <w:bCs/>
                <w:sz w:val="28"/>
                <w:szCs w:val="28"/>
              </w:rPr>
            </w:pPr>
          </w:p>
        </w:tc>
        <w:tc>
          <w:tcPr>
            <w:tcW w:w="1278" w:type="dxa"/>
            <w:tcBorders>
              <w:top w:val="nil"/>
              <w:left w:val="nil"/>
              <w:bottom w:val="double" w:sz="4" w:space="0" w:color="auto"/>
              <w:right w:val="nil"/>
            </w:tcBorders>
            <w:shd w:val="clear" w:color="auto" w:fill="auto"/>
            <w:vAlign w:val="bottom"/>
          </w:tcPr>
          <w:p w14:paraId="1A7A353D" w14:textId="77777777" w:rsidR="00865F4A" w:rsidRPr="009168C6" w:rsidRDefault="00865F4A" w:rsidP="00865F4A">
            <w:pPr>
              <w:pStyle w:val="acctfourfigures"/>
              <w:tabs>
                <w:tab w:val="clear" w:pos="765"/>
                <w:tab w:val="decimal" w:pos="101"/>
              </w:tabs>
              <w:spacing w:line="240" w:lineRule="atLeast"/>
              <w:ind w:right="11"/>
              <w:jc w:val="right"/>
              <w:rPr>
                <w:rFonts w:ascii="AngsanaUPC" w:hAnsi="AngsanaUPC" w:cs="AngsanaUPC"/>
                <w:b/>
                <w:bCs/>
                <w:sz w:val="28"/>
                <w:szCs w:val="28"/>
              </w:rPr>
            </w:pPr>
            <w:r w:rsidRPr="00CA6C41">
              <w:rPr>
                <w:rFonts w:ascii="AngsanaUPC" w:hAnsi="AngsanaUPC" w:cs="AngsanaUPC"/>
                <w:b/>
                <w:bCs/>
                <w:color w:val="000000"/>
                <w:sz w:val="28"/>
                <w:szCs w:val="28"/>
              </w:rPr>
              <w:t>(10,647)</w:t>
            </w:r>
          </w:p>
        </w:tc>
      </w:tr>
      <w:tr w:rsidR="008F6A00" w:rsidRPr="009168C6" w14:paraId="0B29DD9E" w14:textId="77777777" w:rsidTr="00442D28">
        <w:tc>
          <w:tcPr>
            <w:tcW w:w="6216" w:type="dxa"/>
            <w:shd w:val="clear" w:color="auto" w:fill="auto"/>
            <w:vAlign w:val="bottom"/>
          </w:tcPr>
          <w:p w14:paraId="3E2A015B" w14:textId="77777777" w:rsidR="008F6A00" w:rsidRPr="009168C6" w:rsidRDefault="008F6A00" w:rsidP="00F93556">
            <w:pPr>
              <w:ind w:left="208" w:hanging="216"/>
              <w:rPr>
                <w:rFonts w:ascii="AngsanaUPC" w:hAnsi="AngsanaUPC" w:cs="AngsanaUPC"/>
                <w:sz w:val="28"/>
                <w:szCs w:val="28"/>
              </w:rPr>
            </w:pPr>
          </w:p>
        </w:tc>
        <w:tc>
          <w:tcPr>
            <w:tcW w:w="236" w:type="dxa"/>
            <w:shd w:val="clear" w:color="auto" w:fill="auto"/>
            <w:vAlign w:val="bottom"/>
          </w:tcPr>
          <w:p w14:paraId="6C82C717"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double" w:sz="4" w:space="0" w:color="auto"/>
            </w:tcBorders>
            <w:shd w:val="clear" w:color="auto" w:fill="auto"/>
            <w:vAlign w:val="bottom"/>
          </w:tcPr>
          <w:p w14:paraId="701C9EAF"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236" w:type="dxa"/>
            <w:shd w:val="clear" w:color="auto" w:fill="auto"/>
            <w:vAlign w:val="bottom"/>
          </w:tcPr>
          <w:p w14:paraId="15009DFB"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double" w:sz="4" w:space="0" w:color="auto"/>
            </w:tcBorders>
            <w:shd w:val="clear" w:color="auto" w:fill="auto"/>
            <w:vAlign w:val="bottom"/>
          </w:tcPr>
          <w:p w14:paraId="53B96A25"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r>
      <w:tr w:rsidR="00126F33" w:rsidRPr="009168C6" w14:paraId="400EB43E" w14:textId="77777777" w:rsidTr="00442D28">
        <w:tc>
          <w:tcPr>
            <w:tcW w:w="6216" w:type="dxa"/>
            <w:shd w:val="clear" w:color="auto" w:fill="auto"/>
            <w:vAlign w:val="bottom"/>
          </w:tcPr>
          <w:p w14:paraId="6027B782" w14:textId="77777777" w:rsidR="00126F33" w:rsidRPr="009168C6" w:rsidRDefault="00126F33" w:rsidP="00F93556">
            <w:pPr>
              <w:ind w:left="208" w:hanging="216"/>
              <w:rPr>
                <w:rFonts w:ascii="AngsanaUPC" w:hAnsi="AngsanaUPC" w:cs="AngsanaUPC"/>
                <w:sz w:val="28"/>
                <w:szCs w:val="28"/>
              </w:rPr>
            </w:pPr>
            <w:r w:rsidRPr="009168C6">
              <w:rPr>
                <w:rFonts w:ascii="AngsanaUPC" w:hAnsi="AngsanaUPC" w:cs="AngsanaUPC"/>
                <w:bCs/>
                <w:sz w:val="28"/>
                <w:szCs w:val="28"/>
              </w:rPr>
              <w:t>Current assets</w:t>
            </w:r>
          </w:p>
        </w:tc>
        <w:tc>
          <w:tcPr>
            <w:tcW w:w="236" w:type="dxa"/>
            <w:shd w:val="clear" w:color="auto" w:fill="auto"/>
            <w:vAlign w:val="bottom"/>
          </w:tcPr>
          <w:p w14:paraId="6EB7F082"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shd w:val="clear" w:color="auto" w:fill="auto"/>
          </w:tcPr>
          <w:p w14:paraId="219295DA"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sz w:val="28"/>
                <w:szCs w:val="28"/>
              </w:rPr>
            </w:pPr>
            <w:r w:rsidRPr="009168C6">
              <w:rPr>
                <w:rFonts w:ascii="AngsanaUPC" w:hAnsi="AngsanaUPC" w:cs="AngsanaUPC"/>
                <w:sz w:val="28"/>
                <w:szCs w:val="28"/>
                <w:lang w:val="en-US" w:bidi="th-TH"/>
              </w:rPr>
              <w:t>14,015</w:t>
            </w:r>
          </w:p>
        </w:tc>
        <w:tc>
          <w:tcPr>
            <w:tcW w:w="236" w:type="dxa"/>
            <w:shd w:val="clear" w:color="auto" w:fill="auto"/>
          </w:tcPr>
          <w:p w14:paraId="0F8B91F5"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shd w:val="clear" w:color="auto" w:fill="auto"/>
          </w:tcPr>
          <w:p w14:paraId="786B1B99"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r w:rsidRPr="009168C6">
              <w:rPr>
                <w:rFonts w:ascii="AngsanaUPC" w:hAnsi="AngsanaUPC" w:cs="AngsanaUPC"/>
                <w:color w:val="000000"/>
                <w:sz w:val="28"/>
                <w:szCs w:val="28"/>
              </w:rPr>
              <w:t>129,276</w:t>
            </w:r>
          </w:p>
        </w:tc>
      </w:tr>
      <w:tr w:rsidR="00126F33" w:rsidRPr="009168C6" w14:paraId="203C792D" w14:textId="77777777" w:rsidTr="00442D28">
        <w:tc>
          <w:tcPr>
            <w:tcW w:w="6216" w:type="dxa"/>
            <w:shd w:val="clear" w:color="auto" w:fill="auto"/>
            <w:vAlign w:val="bottom"/>
          </w:tcPr>
          <w:p w14:paraId="0F258B83" w14:textId="77777777" w:rsidR="00126F33" w:rsidRPr="009168C6" w:rsidRDefault="00126F33" w:rsidP="00F93556">
            <w:pPr>
              <w:ind w:left="208" w:hanging="216"/>
              <w:rPr>
                <w:rFonts w:ascii="AngsanaUPC" w:hAnsi="AngsanaUPC" w:cs="AngsanaUPC"/>
                <w:sz w:val="28"/>
                <w:szCs w:val="28"/>
              </w:rPr>
            </w:pPr>
            <w:r w:rsidRPr="009168C6">
              <w:rPr>
                <w:rFonts w:ascii="AngsanaUPC" w:hAnsi="AngsanaUPC" w:cs="AngsanaUPC"/>
                <w:bCs/>
                <w:sz w:val="28"/>
                <w:szCs w:val="28"/>
              </w:rPr>
              <w:t>Non-Current assets</w:t>
            </w:r>
          </w:p>
        </w:tc>
        <w:tc>
          <w:tcPr>
            <w:tcW w:w="236" w:type="dxa"/>
            <w:shd w:val="clear" w:color="auto" w:fill="auto"/>
            <w:vAlign w:val="bottom"/>
          </w:tcPr>
          <w:p w14:paraId="2E65E407"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shd w:val="clear" w:color="auto" w:fill="auto"/>
          </w:tcPr>
          <w:p w14:paraId="15E9A64E" w14:textId="77777777" w:rsidR="00126F33" w:rsidRPr="009168C6" w:rsidRDefault="00126F33" w:rsidP="00F93556">
            <w:pPr>
              <w:pStyle w:val="acctfourfigures"/>
              <w:tabs>
                <w:tab w:val="clear" w:pos="765"/>
                <w:tab w:val="decimal" w:pos="523"/>
              </w:tabs>
              <w:spacing w:line="240" w:lineRule="atLeast"/>
              <w:ind w:right="260"/>
              <w:jc w:val="right"/>
              <w:rPr>
                <w:rFonts w:ascii="AngsanaUPC" w:hAnsi="AngsanaUPC" w:cs="AngsanaUPC"/>
                <w:sz w:val="28"/>
                <w:szCs w:val="28"/>
              </w:rPr>
            </w:pPr>
            <w:r w:rsidRPr="009168C6">
              <w:rPr>
                <w:rFonts w:ascii="AngsanaUPC" w:hAnsi="AngsanaUPC" w:cs="AngsanaUPC"/>
                <w:sz w:val="28"/>
                <w:szCs w:val="28"/>
              </w:rPr>
              <w:t>237</w:t>
            </w:r>
          </w:p>
        </w:tc>
        <w:tc>
          <w:tcPr>
            <w:tcW w:w="236" w:type="dxa"/>
            <w:shd w:val="clear" w:color="auto" w:fill="auto"/>
          </w:tcPr>
          <w:p w14:paraId="3F9DB5EF"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shd w:val="clear" w:color="auto" w:fill="auto"/>
          </w:tcPr>
          <w:p w14:paraId="20596320" w14:textId="77777777" w:rsidR="00126F33" w:rsidRPr="009168C6" w:rsidRDefault="00126F33" w:rsidP="00F93556">
            <w:pPr>
              <w:pStyle w:val="acctfourfigures"/>
              <w:tabs>
                <w:tab w:val="clear" w:pos="765"/>
              </w:tabs>
              <w:spacing w:line="240" w:lineRule="atLeast"/>
              <w:jc w:val="right"/>
              <w:rPr>
                <w:rFonts w:ascii="AngsanaUPC" w:hAnsi="AngsanaUPC" w:cs="AngsanaUPC"/>
                <w:sz w:val="28"/>
                <w:szCs w:val="28"/>
              </w:rPr>
            </w:pPr>
            <w:r w:rsidRPr="009168C6">
              <w:rPr>
                <w:rFonts w:ascii="AngsanaUPC" w:hAnsi="AngsanaUPC" w:cs="AngsanaUPC"/>
                <w:color w:val="000000"/>
                <w:sz w:val="28"/>
                <w:szCs w:val="28"/>
              </w:rPr>
              <w:t>237</w:t>
            </w:r>
          </w:p>
        </w:tc>
      </w:tr>
      <w:tr w:rsidR="00126F33" w:rsidRPr="009168C6" w14:paraId="3B84771E" w14:textId="77777777" w:rsidTr="00442D28">
        <w:tc>
          <w:tcPr>
            <w:tcW w:w="6216" w:type="dxa"/>
            <w:shd w:val="clear" w:color="auto" w:fill="auto"/>
            <w:vAlign w:val="bottom"/>
          </w:tcPr>
          <w:p w14:paraId="4B016FD0" w14:textId="77777777" w:rsidR="00126F33" w:rsidRPr="009168C6" w:rsidRDefault="00126F33" w:rsidP="00F93556">
            <w:pPr>
              <w:ind w:left="208" w:hanging="216"/>
              <w:rPr>
                <w:rFonts w:ascii="AngsanaUPC" w:hAnsi="AngsanaUPC" w:cs="AngsanaUPC"/>
                <w:sz w:val="28"/>
                <w:szCs w:val="28"/>
              </w:rPr>
            </w:pPr>
            <w:r w:rsidRPr="009168C6">
              <w:rPr>
                <w:rFonts w:ascii="AngsanaUPC" w:hAnsi="AngsanaUPC" w:cs="AngsanaUPC"/>
                <w:bCs/>
                <w:sz w:val="28"/>
                <w:szCs w:val="28"/>
              </w:rPr>
              <w:t>Current liabilities</w:t>
            </w:r>
          </w:p>
        </w:tc>
        <w:tc>
          <w:tcPr>
            <w:tcW w:w="236" w:type="dxa"/>
            <w:shd w:val="clear" w:color="auto" w:fill="auto"/>
            <w:vAlign w:val="bottom"/>
          </w:tcPr>
          <w:p w14:paraId="112B6ECF"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bottom w:val="single" w:sz="4" w:space="0" w:color="auto"/>
            </w:tcBorders>
            <w:shd w:val="clear" w:color="auto" w:fill="auto"/>
          </w:tcPr>
          <w:p w14:paraId="4A46B26C"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sz w:val="28"/>
                <w:szCs w:val="28"/>
              </w:rPr>
            </w:pPr>
            <w:r w:rsidRPr="009168C6">
              <w:rPr>
                <w:rFonts w:ascii="AngsanaUPC" w:hAnsi="AngsanaUPC" w:cs="AngsanaUPC"/>
                <w:sz w:val="28"/>
                <w:szCs w:val="28"/>
              </w:rPr>
              <w:t>(57,003)</w:t>
            </w:r>
          </w:p>
        </w:tc>
        <w:tc>
          <w:tcPr>
            <w:tcW w:w="236" w:type="dxa"/>
            <w:shd w:val="clear" w:color="auto" w:fill="auto"/>
          </w:tcPr>
          <w:p w14:paraId="1537AE0E"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bottom w:val="single" w:sz="4" w:space="0" w:color="auto"/>
            </w:tcBorders>
            <w:shd w:val="clear" w:color="auto" w:fill="auto"/>
          </w:tcPr>
          <w:p w14:paraId="141D1A3E"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r w:rsidRPr="009168C6">
              <w:rPr>
                <w:rFonts w:ascii="AngsanaUPC" w:hAnsi="AngsanaUPC" w:cs="AngsanaUPC"/>
                <w:color w:val="000000"/>
                <w:sz w:val="28"/>
                <w:szCs w:val="28"/>
              </w:rPr>
              <w:t>(146,347)</w:t>
            </w:r>
          </w:p>
        </w:tc>
      </w:tr>
      <w:tr w:rsidR="00126F33" w:rsidRPr="009168C6" w14:paraId="73755288" w14:textId="77777777" w:rsidTr="00442D28">
        <w:tc>
          <w:tcPr>
            <w:tcW w:w="6216" w:type="dxa"/>
            <w:shd w:val="clear" w:color="auto" w:fill="auto"/>
            <w:vAlign w:val="bottom"/>
          </w:tcPr>
          <w:p w14:paraId="63DA9562" w14:textId="77777777" w:rsidR="00126F33" w:rsidRPr="009168C6" w:rsidRDefault="00126F33" w:rsidP="00F93556">
            <w:pPr>
              <w:ind w:left="208" w:hanging="216"/>
              <w:rPr>
                <w:rFonts w:ascii="AngsanaUPC" w:hAnsi="AngsanaUPC" w:cs="AngsanaUPC"/>
                <w:sz w:val="28"/>
                <w:szCs w:val="28"/>
              </w:rPr>
            </w:pPr>
            <w:r w:rsidRPr="009168C6">
              <w:rPr>
                <w:rFonts w:ascii="AngsanaUPC" w:hAnsi="AngsanaUPC" w:cs="AngsanaUPC"/>
                <w:b/>
                <w:sz w:val="28"/>
                <w:szCs w:val="28"/>
              </w:rPr>
              <w:t>Net assets (100%)</w:t>
            </w:r>
          </w:p>
        </w:tc>
        <w:tc>
          <w:tcPr>
            <w:tcW w:w="236" w:type="dxa"/>
            <w:shd w:val="clear" w:color="auto" w:fill="auto"/>
            <w:vAlign w:val="bottom"/>
          </w:tcPr>
          <w:p w14:paraId="53A1C87C"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b/>
                <w:bCs/>
                <w:sz w:val="28"/>
                <w:szCs w:val="28"/>
              </w:rPr>
            </w:pPr>
          </w:p>
        </w:tc>
        <w:tc>
          <w:tcPr>
            <w:tcW w:w="1294" w:type="dxa"/>
            <w:tcBorders>
              <w:top w:val="single" w:sz="4" w:space="0" w:color="auto"/>
            </w:tcBorders>
            <w:shd w:val="clear" w:color="auto" w:fill="auto"/>
          </w:tcPr>
          <w:p w14:paraId="00952EDE"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b/>
                <w:bCs/>
                <w:sz w:val="28"/>
                <w:szCs w:val="28"/>
              </w:rPr>
            </w:pPr>
            <w:r w:rsidRPr="009168C6">
              <w:rPr>
                <w:rFonts w:ascii="AngsanaUPC" w:hAnsi="AngsanaUPC" w:cs="AngsanaUPC"/>
                <w:b/>
                <w:bCs/>
                <w:sz w:val="28"/>
                <w:szCs w:val="28"/>
              </w:rPr>
              <w:t>(42,751)</w:t>
            </w:r>
          </w:p>
        </w:tc>
        <w:tc>
          <w:tcPr>
            <w:tcW w:w="236" w:type="dxa"/>
            <w:shd w:val="clear" w:color="auto" w:fill="auto"/>
          </w:tcPr>
          <w:p w14:paraId="7633AAC0"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b/>
                <w:bCs/>
                <w:sz w:val="28"/>
                <w:szCs w:val="28"/>
              </w:rPr>
            </w:pPr>
          </w:p>
        </w:tc>
        <w:tc>
          <w:tcPr>
            <w:tcW w:w="1278" w:type="dxa"/>
            <w:tcBorders>
              <w:top w:val="single" w:sz="4" w:space="0" w:color="auto"/>
            </w:tcBorders>
            <w:shd w:val="clear" w:color="auto" w:fill="auto"/>
          </w:tcPr>
          <w:p w14:paraId="372A791E"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b/>
                <w:bCs/>
                <w:sz w:val="28"/>
                <w:szCs w:val="28"/>
              </w:rPr>
            </w:pPr>
            <w:r w:rsidRPr="009168C6">
              <w:rPr>
                <w:rFonts w:ascii="AngsanaUPC" w:hAnsi="AngsanaUPC" w:cs="AngsanaUPC"/>
                <w:b/>
                <w:bCs/>
                <w:color w:val="000000"/>
                <w:sz w:val="28"/>
                <w:szCs w:val="28"/>
              </w:rPr>
              <w:t>(16,834)</w:t>
            </w:r>
          </w:p>
        </w:tc>
      </w:tr>
      <w:tr w:rsidR="00126F33" w:rsidRPr="009168C6" w14:paraId="1665F846" w14:textId="77777777" w:rsidTr="00442D28">
        <w:tc>
          <w:tcPr>
            <w:tcW w:w="6216" w:type="dxa"/>
            <w:shd w:val="clear" w:color="auto" w:fill="auto"/>
            <w:vAlign w:val="bottom"/>
          </w:tcPr>
          <w:p w14:paraId="76EC150D" w14:textId="77777777" w:rsidR="00126F33" w:rsidRPr="009168C6" w:rsidRDefault="00126F33" w:rsidP="00F93556">
            <w:pPr>
              <w:ind w:left="208" w:hanging="216"/>
              <w:rPr>
                <w:rFonts w:ascii="AngsanaUPC" w:hAnsi="AngsanaUPC" w:cs="AngsanaUPC"/>
                <w:bCs/>
                <w:sz w:val="28"/>
                <w:szCs w:val="28"/>
                <w:cs/>
              </w:rPr>
            </w:pPr>
            <w:r w:rsidRPr="009168C6">
              <w:rPr>
                <w:rFonts w:ascii="AngsanaUPC" w:hAnsi="AngsanaUPC" w:cs="AngsanaUPC"/>
                <w:bCs/>
                <w:i/>
                <w:iCs/>
                <w:sz w:val="28"/>
                <w:szCs w:val="28"/>
              </w:rPr>
              <w:t>Less</w:t>
            </w:r>
            <w:r w:rsidRPr="009168C6">
              <w:rPr>
                <w:rFonts w:ascii="AngsanaUPC" w:hAnsi="AngsanaUPC" w:cs="AngsanaUPC"/>
                <w:bCs/>
                <w:sz w:val="28"/>
                <w:szCs w:val="28"/>
              </w:rPr>
              <w:t xml:space="preserve"> Investment in Joint Venture</w:t>
            </w:r>
          </w:p>
        </w:tc>
        <w:tc>
          <w:tcPr>
            <w:tcW w:w="236" w:type="dxa"/>
            <w:shd w:val="clear" w:color="auto" w:fill="auto"/>
            <w:vAlign w:val="bottom"/>
          </w:tcPr>
          <w:p w14:paraId="59F0986B"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b/>
                <w:bCs/>
                <w:sz w:val="28"/>
                <w:szCs w:val="28"/>
              </w:rPr>
            </w:pPr>
          </w:p>
        </w:tc>
        <w:tc>
          <w:tcPr>
            <w:tcW w:w="1294" w:type="dxa"/>
            <w:tcBorders>
              <w:bottom w:val="single" w:sz="4" w:space="0" w:color="auto"/>
            </w:tcBorders>
            <w:shd w:val="clear" w:color="auto" w:fill="auto"/>
          </w:tcPr>
          <w:p w14:paraId="7E143515"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sz w:val="28"/>
                <w:szCs w:val="28"/>
              </w:rPr>
            </w:pPr>
            <w:r w:rsidRPr="009168C6">
              <w:rPr>
                <w:rFonts w:ascii="AngsanaUPC" w:hAnsi="AngsanaUPC" w:cs="AngsanaUPC"/>
                <w:sz w:val="28"/>
                <w:szCs w:val="28"/>
              </w:rPr>
              <w:t>(86,077)</w:t>
            </w:r>
          </w:p>
        </w:tc>
        <w:tc>
          <w:tcPr>
            <w:tcW w:w="236" w:type="dxa"/>
            <w:shd w:val="clear" w:color="auto" w:fill="auto"/>
          </w:tcPr>
          <w:p w14:paraId="68455C44"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bottom w:val="single" w:sz="4" w:space="0" w:color="auto"/>
            </w:tcBorders>
            <w:shd w:val="clear" w:color="auto" w:fill="auto"/>
          </w:tcPr>
          <w:p w14:paraId="47F17D6F"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r w:rsidRPr="009168C6">
              <w:rPr>
                <w:rFonts w:ascii="AngsanaUPC" w:hAnsi="AngsanaUPC" w:cs="AngsanaUPC"/>
                <w:color w:val="000000"/>
                <w:sz w:val="28"/>
                <w:szCs w:val="28"/>
              </w:rPr>
              <w:t>(86,077)</w:t>
            </w:r>
          </w:p>
        </w:tc>
      </w:tr>
      <w:tr w:rsidR="00126F33" w:rsidRPr="009168C6" w14:paraId="4675F0BC" w14:textId="77777777" w:rsidTr="00442D28">
        <w:tc>
          <w:tcPr>
            <w:tcW w:w="6216" w:type="dxa"/>
            <w:shd w:val="clear" w:color="auto" w:fill="auto"/>
            <w:vAlign w:val="bottom"/>
          </w:tcPr>
          <w:p w14:paraId="60F24CF3" w14:textId="77777777" w:rsidR="00126F33" w:rsidRPr="009168C6" w:rsidRDefault="00126F33" w:rsidP="00F93556">
            <w:pPr>
              <w:ind w:left="208" w:hanging="216"/>
              <w:rPr>
                <w:rFonts w:ascii="AngsanaUPC" w:hAnsi="AngsanaUPC" w:cs="AngsanaUPC"/>
                <w:b/>
                <w:sz w:val="28"/>
                <w:szCs w:val="28"/>
              </w:rPr>
            </w:pPr>
            <w:r w:rsidRPr="009168C6">
              <w:rPr>
                <w:rFonts w:ascii="AngsanaUPC" w:hAnsi="AngsanaUPC" w:cs="AngsanaUPC"/>
                <w:b/>
                <w:sz w:val="28"/>
                <w:szCs w:val="28"/>
              </w:rPr>
              <w:t>Net assets (100%)</w:t>
            </w:r>
          </w:p>
        </w:tc>
        <w:tc>
          <w:tcPr>
            <w:tcW w:w="236" w:type="dxa"/>
            <w:shd w:val="clear" w:color="auto" w:fill="auto"/>
            <w:vAlign w:val="bottom"/>
          </w:tcPr>
          <w:p w14:paraId="4A7EF6F8"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b/>
                <w:bCs/>
                <w:sz w:val="28"/>
                <w:szCs w:val="28"/>
              </w:rPr>
            </w:pPr>
          </w:p>
        </w:tc>
        <w:tc>
          <w:tcPr>
            <w:tcW w:w="1294" w:type="dxa"/>
            <w:tcBorders>
              <w:top w:val="single" w:sz="4" w:space="0" w:color="auto"/>
              <w:bottom w:val="single" w:sz="4" w:space="0" w:color="auto"/>
            </w:tcBorders>
            <w:shd w:val="clear" w:color="auto" w:fill="auto"/>
          </w:tcPr>
          <w:p w14:paraId="03D56921"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b/>
                <w:bCs/>
                <w:sz w:val="28"/>
                <w:szCs w:val="28"/>
              </w:rPr>
            </w:pPr>
            <w:r w:rsidRPr="009168C6">
              <w:rPr>
                <w:rFonts w:ascii="AngsanaUPC" w:hAnsi="AngsanaUPC" w:cs="AngsanaUPC"/>
                <w:b/>
                <w:bCs/>
                <w:sz w:val="28"/>
                <w:szCs w:val="28"/>
              </w:rPr>
              <w:t>(128,828)</w:t>
            </w:r>
          </w:p>
        </w:tc>
        <w:tc>
          <w:tcPr>
            <w:tcW w:w="236" w:type="dxa"/>
            <w:shd w:val="clear" w:color="auto" w:fill="auto"/>
          </w:tcPr>
          <w:p w14:paraId="2D2ED315"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b/>
                <w:bCs/>
                <w:sz w:val="28"/>
                <w:szCs w:val="28"/>
              </w:rPr>
            </w:pPr>
          </w:p>
        </w:tc>
        <w:tc>
          <w:tcPr>
            <w:tcW w:w="1278" w:type="dxa"/>
            <w:tcBorders>
              <w:top w:val="single" w:sz="4" w:space="0" w:color="auto"/>
              <w:bottom w:val="single" w:sz="4" w:space="0" w:color="auto"/>
            </w:tcBorders>
            <w:shd w:val="clear" w:color="auto" w:fill="auto"/>
          </w:tcPr>
          <w:p w14:paraId="78649A07"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b/>
                <w:bCs/>
                <w:sz w:val="28"/>
                <w:szCs w:val="28"/>
              </w:rPr>
            </w:pPr>
            <w:r w:rsidRPr="009168C6">
              <w:rPr>
                <w:rFonts w:ascii="AngsanaUPC" w:hAnsi="AngsanaUPC" w:cs="AngsanaUPC"/>
                <w:b/>
                <w:bCs/>
                <w:color w:val="000000"/>
                <w:sz w:val="28"/>
                <w:szCs w:val="28"/>
              </w:rPr>
              <w:t>(102,911)</w:t>
            </w:r>
          </w:p>
        </w:tc>
      </w:tr>
      <w:tr w:rsidR="00126F33" w:rsidRPr="009168C6" w14:paraId="1166BC05" w14:textId="77777777" w:rsidTr="00442D28">
        <w:tc>
          <w:tcPr>
            <w:tcW w:w="6216" w:type="dxa"/>
            <w:shd w:val="clear" w:color="auto" w:fill="auto"/>
            <w:vAlign w:val="bottom"/>
          </w:tcPr>
          <w:p w14:paraId="35A12F3E" w14:textId="77777777" w:rsidR="00126F33" w:rsidRPr="009168C6" w:rsidRDefault="00126F33" w:rsidP="00F93556">
            <w:pPr>
              <w:ind w:left="208" w:hanging="216"/>
              <w:rPr>
                <w:rFonts w:ascii="AngsanaUPC" w:hAnsi="AngsanaUPC" w:cs="AngsanaUPC"/>
                <w:sz w:val="28"/>
                <w:szCs w:val="28"/>
              </w:rPr>
            </w:pPr>
            <w:r w:rsidRPr="009168C6">
              <w:rPr>
                <w:rFonts w:ascii="AngsanaUPC" w:hAnsi="AngsanaUPC" w:cs="AngsanaUPC"/>
                <w:bCs/>
                <w:sz w:val="28"/>
                <w:szCs w:val="28"/>
              </w:rPr>
              <w:t xml:space="preserve">Net assets of the Group </w:t>
            </w:r>
          </w:p>
        </w:tc>
        <w:tc>
          <w:tcPr>
            <w:tcW w:w="236" w:type="dxa"/>
            <w:shd w:val="clear" w:color="auto" w:fill="auto"/>
            <w:vAlign w:val="bottom"/>
          </w:tcPr>
          <w:p w14:paraId="039E3A4A" w14:textId="77777777" w:rsidR="00126F33" w:rsidRPr="009168C6" w:rsidRDefault="00126F33"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single" w:sz="4" w:space="0" w:color="auto"/>
            </w:tcBorders>
            <w:shd w:val="clear" w:color="auto" w:fill="auto"/>
          </w:tcPr>
          <w:p w14:paraId="682ED769" w14:textId="77777777" w:rsidR="00126F33" w:rsidRPr="009168C6" w:rsidRDefault="00126F33" w:rsidP="00F93556">
            <w:pPr>
              <w:pStyle w:val="acctfourfigures"/>
              <w:tabs>
                <w:tab w:val="clear" w:pos="765"/>
                <w:tab w:val="decimal" w:pos="523"/>
              </w:tabs>
              <w:spacing w:line="240" w:lineRule="atLeast"/>
              <w:jc w:val="right"/>
              <w:rPr>
                <w:rFonts w:ascii="AngsanaUPC" w:hAnsi="AngsanaUPC" w:cs="AngsanaUPC"/>
                <w:sz w:val="28"/>
                <w:szCs w:val="28"/>
              </w:rPr>
            </w:pPr>
            <w:r w:rsidRPr="009168C6">
              <w:rPr>
                <w:rFonts w:ascii="AngsanaUPC" w:hAnsi="AngsanaUPC" w:cs="AngsanaUPC"/>
                <w:sz w:val="28"/>
                <w:szCs w:val="28"/>
              </w:rPr>
              <w:t>(65,702)</w:t>
            </w:r>
          </w:p>
        </w:tc>
        <w:tc>
          <w:tcPr>
            <w:tcW w:w="236" w:type="dxa"/>
            <w:shd w:val="clear" w:color="auto" w:fill="auto"/>
          </w:tcPr>
          <w:p w14:paraId="680ACFA1"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single" w:sz="4" w:space="0" w:color="auto"/>
            </w:tcBorders>
            <w:shd w:val="clear" w:color="auto" w:fill="auto"/>
          </w:tcPr>
          <w:p w14:paraId="01CC3054" w14:textId="77777777" w:rsidR="00126F33" w:rsidRPr="009168C6" w:rsidRDefault="00126F33" w:rsidP="00F93556">
            <w:pPr>
              <w:pStyle w:val="acctfourfigures"/>
              <w:tabs>
                <w:tab w:val="clear" w:pos="765"/>
                <w:tab w:val="decimal" w:pos="551"/>
              </w:tabs>
              <w:spacing w:line="240" w:lineRule="atLeast"/>
              <w:jc w:val="right"/>
              <w:rPr>
                <w:rFonts w:ascii="AngsanaUPC" w:hAnsi="AngsanaUPC" w:cs="AngsanaUPC"/>
                <w:sz w:val="28"/>
                <w:szCs w:val="28"/>
              </w:rPr>
            </w:pPr>
            <w:r w:rsidRPr="009168C6">
              <w:rPr>
                <w:rFonts w:ascii="AngsanaUPC" w:hAnsi="AngsanaUPC" w:cs="AngsanaUPC"/>
                <w:color w:val="000000"/>
                <w:sz w:val="28"/>
                <w:szCs w:val="28"/>
              </w:rPr>
              <w:t>(52,485)</w:t>
            </w:r>
          </w:p>
        </w:tc>
      </w:tr>
      <w:tr w:rsidR="008F6A00" w:rsidRPr="009168C6" w14:paraId="4D04FC5F" w14:textId="77777777" w:rsidTr="00442D28">
        <w:tc>
          <w:tcPr>
            <w:tcW w:w="6216" w:type="dxa"/>
            <w:shd w:val="clear" w:color="auto" w:fill="auto"/>
            <w:vAlign w:val="bottom"/>
          </w:tcPr>
          <w:p w14:paraId="2D47B375" w14:textId="77777777" w:rsidR="008F6A00" w:rsidRPr="009168C6" w:rsidRDefault="008F6A00" w:rsidP="00F93556">
            <w:pPr>
              <w:ind w:left="208" w:hanging="216"/>
              <w:rPr>
                <w:rFonts w:ascii="AngsanaUPC" w:hAnsi="AngsanaUPC" w:cs="AngsanaUPC"/>
                <w:bCs/>
                <w:sz w:val="28"/>
                <w:szCs w:val="28"/>
                <w:cs/>
              </w:rPr>
            </w:pPr>
            <w:r w:rsidRPr="009168C6">
              <w:rPr>
                <w:rFonts w:ascii="AngsanaUPC" w:hAnsi="AngsanaUPC" w:cs="AngsanaUPC"/>
                <w:bCs/>
                <w:i/>
                <w:iCs/>
                <w:sz w:val="28"/>
                <w:szCs w:val="28"/>
              </w:rPr>
              <w:t xml:space="preserve">Add </w:t>
            </w:r>
            <w:r w:rsidRPr="009168C6">
              <w:rPr>
                <w:rFonts w:ascii="AngsanaUPC" w:hAnsi="AngsanaUPC" w:cs="AngsanaUPC"/>
                <w:bCs/>
                <w:sz w:val="28"/>
                <w:szCs w:val="28"/>
              </w:rPr>
              <w:t>Investment attributable of the Company</w:t>
            </w:r>
          </w:p>
        </w:tc>
        <w:tc>
          <w:tcPr>
            <w:tcW w:w="236" w:type="dxa"/>
            <w:shd w:val="clear" w:color="auto" w:fill="auto"/>
            <w:vAlign w:val="bottom"/>
          </w:tcPr>
          <w:p w14:paraId="32BC5D5B"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shd w:val="clear" w:color="auto" w:fill="auto"/>
            <w:vAlign w:val="bottom"/>
          </w:tcPr>
          <w:p w14:paraId="7F563B54" w14:textId="77777777" w:rsidR="008F6A00" w:rsidRPr="009168C6" w:rsidRDefault="008F6A00" w:rsidP="00F93556">
            <w:pPr>
              <w:pStyle w:val="acctfourfigures"/>
              <w:tabs>
                <w:tab w:val="clear" w:pos="765"/>
                <w:tab w:val="decimal" w:pos="1068"/>
              </w:tabs>
              <w:spacing w:line="240" w:lineRule="atLeast"/>
              <w:ind w:right="11"/>
              <w:jc w:val="center"/>
              <w:rPr>
                <w:rFonts w:ascii="AngsanaUPC" w:hAnsi="AngsanaUPC" w:cs="AngsanaUPC"/>
                <w:sz w:val="28"/>
                <w:szCs w:val="28"/>
                <w:lang w:val="en-US" w:bidi="th-TH"/>
              </w:rPr>
            </w:pPr>
            <w:r w:rsidRPr="009168C6">
              <w:rPr>
                <w:rFonts w:ascii="AngsanaUPC" w:hAnsi="AngsanaUPC" w:cs="AngsanaUPC"/>
                <w:sz w:val="28"/>
                <w:szCs w:val="28"/>
                <w:lang w:bidi="th-TH"/>
              </w:rPr>
              <w:t>71,636</w:t>
            </w:r>
          </w:p>
        </w:tc>
        <w:tc>
          <w:tcPr>
            <w:tcW w:w="236" w:type="dxa"/>
            <w:shd w:val="clear" w:color="auto" w:fill="auto"/>
            <w:vAlign w:val="bottom"/>
          </w:tcPr>
          <w:p w14:paraId="2A2F0C77"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shd w:val="clear" w:color="auto" w:fill="auto"/>
          </w:tcPr>
          <w:p w14:paraId="69FDE9F3"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r w:rsidRPr="009168C6">
              <w:rPr>
                <w:rFonts w:ascii="AngsanaUPC" w:hAnsi="AngsanaUPC" w:cs="AngsanaUPC"/>
                <w:sz w:val="28"/>
                <w:szCs w:val="28"/>
                <w:lang w:val="en-US" w:bidi="th-TH"/>
              </w:rPr>
              <w:t>71,636</w:t>
            </w:r>
          </w:p>
        </w:tc>
      </w:tr>
      <w:tr w:rsidR="008F6A00" w:rsidRPr="009168C6" w14:paraId="432113DF" w14:textId="77777777" w:rsidTr="00442D28">
        <w:tc>
          <w:tcPr>
            <w:tcW w:w="6216" w:type="dxa"/>
            <w:shd w:val="clear" w:color="auto" w:fill="auto"/>
            <w:vAlign w:val="bottom"/>
          </w:tcPr>
          <w:p w14:paraId="5352B455" w14:textId="0DCC6EE0" w:rsidR="008F6A00" w:rsidRPr="009168C6" w:rsidRDefault="008F6A00" w:rsidP="00F93556">
            <w:pPr>
              <w:ind w:left="208" w:right="-122" w:hanging="216"/>
              <w:rPr>
                <w:rFonts w:ascii="AngsanaUPC" w:hAnsi="AngsanaUPC" w:cs="AngsanaUPC"/>
                <w:sz w:val="28"/>
                <w:szCs w:val="28"/>
              </w:rPr>
            </w:pPr>
            <w:r w:rsidRPr="009168C6">
              <w:rPr>
                <w:rFonts w:ascii="AngsanaUPC" w:hAnsi="AngsanaUPC" w:cs="AngsanaUPC"/>
                <w:b/>
                <w:bCs/>
                <w:sz w:val="28"/>
                <w:szCs w:val="28"/>
              </w:rPr>
              <w:t xml:space="preserve">Carrying amount of investment in Joint Venture </w:t>
            </w:r>
          </w:p>
        </w:tc>
        <w:tc>
          <w:tcPr>
            <w:tcW w:w="236" w:type="dxa"/>
            <w:shd w:val="clear" w:color="auto" w:fill="auto"/>
            <w:vAlign w:val="bottom"/>
          </w:tcPr>
          <w:p w14:paraId="26DD0955"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b/>
                <w:bCs/>
                <w:sz w:val="28"/>
                <w:szCs w:val="28"/>
              </w:rPr>
            </w:pPr>
          </w:p>
        </w:tc>
        <w:tc>
          <w:tcPr>
            <w:tcW w:w="1294" w:type="dxa"/>
            <w:tcBorders>
              <w:top w:val="single" w:sz="4" w:space="0" w:color="auto"/>
              <w:bottom w:val="double" w:sz="4" w:space="0" w:color="auto"/>
            </w:tcBorders>
            <w:shd w:val="clear" w:color="auto" w:fill="auto"/>
          </w:tcPr>
          <w:p w14:paraId="08BBBD4D" w14:textId="77777777" w:rsidR="008F6A00" w:rsidRPr="009168C6" w:rsidRDefault="008F6A00" w:rsidP="00F93556">
            <w:pPr>
              <w:pStyle w:val="acctfourfigures"/>
              <w:tabs>
                <w:tab w:val="clear" w:pos="765"/>
                <w:tab w:val="decimal" w:pos="1068"/>
              </w:tabs>
              <w:spacing w:line="240" w:lineRule="atLeast"/>
              <w:ind w:right="11"/>
              <w:jc w:val="center"/>
              <w:rPr>
                <w:rFonts w:ascii="AngsanaUPC" w:hAnsi="AngsanaUPC" w:cs="AngsanaUPC"/>
                <w:b/>
                <w:bCs/>
                <w:sz w:val="28"/>
                <w:szCs w:val="28"/>
              </w:rPr>
            </w:pPr>
            <w:r w:rsidRPr="009168C6">
              <w:rPr>
                <w:rFonts w:ascii="AngsanaUPC" w:hAnsi="AngsanaUPC" w:cs="AngsanaUPC"/>
                <w:b/>
                <w:bCs/>
                <w:sz w:val="28"/>
                <w:szCs w:val="28"/>
              </w:rPr>
              <w:t>5,934</w:t>
            </w:r>
          </w:p>
        </w:tc>
        <w:tc>
          <w:tcPr>
            <w:tcW w:w="236" w:type="dxa"/>
            <w:shd w:val="clear" w:color="auto" w:fill="auto"/>
            <w:vAlign w:val="bottom"/>
          </w:tcPr>
          <w:p w14:paraId="2559E806"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b/>
                <w:bCs/>
                <w:sz w:val="28"/>
                <w:szCs w:val="28"/>
              </w:rPr>
            </w:pPr>
          </w:p>
        </w:tc>
        <w:tc>
          <w:tcPr>
            <w:tcW w:w="1278" w:type="dxa"/>
            <w:tcBorders>
              <w:top w:val="single" w:sz="4" w:space="0" w:color="auto"/>
              <w:bottom w:val="double" w:sz="4" w:space="0" w:color="auto"/>
            </w:tcBorders>
            <w:shd w:val="clear" w:color="auto" w:fill="auto"/>
            <w:vAlign w:val="bottom"/>
          </w:tcPr>
          <w:p w14:paraId="0526F8BD"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b/>
                <w:bCs/>
                <w:sz w:val="28"/>
                <w:szCs w:val="28"/>
              </w:rPr>
            </w:pPr>
            <w:r w:rsidRPr="009168C6">
              <w:rPr>
                <w:rFonts w:ascii="AngsanaUPC" w:hAnsi="AngsanaUPC" w:cs="AngsanaUPC"/>
                <w:b/>
                <w:bCs/>
                <w:sz w:val="28"/>
                <w:szCs w:val="28"/>
              </w:rPr>
              <w:t>19,151</w:t>
            </w:r>
          </w:p>
        </w:tc>
      </w:tr>
      <w:tr w:rsidR="008F6A00" w:rsidRPr="009168C6" w14:paraId="509F9481" w14:textId="77777777" w:rsidTr="00442D28">
        <w:tc>
          <w:tcPr>
            <w:tcW w:w="6216" w:type="dxa"/>
            <w:shd w:val="clear" w:color="auto" w:fill="auto"/>
            <w:vAlign w:val="bottom"/>
          </w:tcPr>
          <w:p w14:paraId="6704281A" w14:textId="77777777" w:rsidR="008F6A00" w:rsidRPr="009168C6" w:rsidRDefault="008F6A00" w:rsidP="00F93556">
            <w:pPr>
              <w:ind w:left="208" w:hanging="216"/>
              <w:rPr>
                <w:rFonts w:ascii="AngsanaUPC" w:hAnsi="AngsanaUPC" w:cs="AngsanaUPC"/>
                <w:sz w:val="28"/>
                <w:szCs w:val="28"/>
              </w:rPr>
            </w:pPr>
          </w:p>
        </w:tc>
        <w:tc>
          <w:tcPr>
            <w:tcW w:w="236" w:type="dxa"/>
            <w:shd w:val="clear" w:color="auto" w:fill="auto"/>
            <w:vAlign w:val="bottom"/>
          </w:tcPr>
          <w:p w14:paraId="25836256"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1294" w:type="dxa"/>
            <w:tcBorders>
              <w:top w:val="double" w:sz="4" w:space="0" w:color="auto"/>
            </w:tcBorders>
            <w:shd w:val="clear" w:color="auto" w:fill="auto"/>
            <w:vAlign w:val="bottom"/>
          </w:tcPr>
          <w:p w14:paraId="3C603E81"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c>
          <w:tcPr>
            <w:tcW w:w="236" w:type="dxa"/>
            <w:shd w:val="clear" w:color="auto" w:fill="auto"/>
            <w:vAlign w:val="bottom"/>
          </w:tcPr>
          <w:p w14:paraId="534ABCB8" w14:textId="77777777" w:rsidR="008F6A00" w:rsidRPr="009168C6" w:rsidRDefault="008F6A00" w:rsidP="00F93556">
            <w:pPr>
              <w:pStyle w:val="acctfourfigures"/>
              <w:tabs>
                <w:tab w:val="clear" w:pos="765"/>
                <w:tab w:val="decimal" w:pos="551"/>
              </w:tabs>
              <w:spacing w:line="240" w:lineRule="atLeast"/>
              <w:jc w:val="right"/>
              <w:rPr>
                <w:rFonts w:ascii="AngsanaUPC" w:hAnsi="AngsanaUPC" w:cs="AngsanaUPC"/>
                <w:sz w:val="28"/>
                <w:szCs w:val="28"/>
              </w:rPr>
            </w:pPr>
          </w:p>
        </w:tc>
        <w:tc>
          <w:tcPr>
            <w:tcW w:w="1278" w:type="dxa"/>
            <w:tcBorders>
              <w:top w:val="double" w:sz="4" w:space="0" w:color="auto"/>
            </w:tcBorders>
            <w:shd w:val="clear" w:color="auto" w:fill="auto"/>
            <w:vAlign w:val="bottom"/>
          </w:tcPr>
          <w:p w14:paraId="7536C139" w14:textId="77777777" w:rsidR="008F6A00" w:rsidRPr="009168C6" w:rsidRDefault="008F6A00" w:rsidP="00F93556">
            <w:pPr>
              <w:pStyle w:val="acctfourfigures"/>
              <w:tabs>
                <w:tab w:val="clear" w:pos="765"/>
                <w:tab w:val="decimal" w:pos="551"/>
              </w:tabs>
              <w:spacing w:line="240" w:lineRule="atLeast"/>
              <w:ind w:right="11"/>
              <w:jc w:val="right"/>
              <w:rPr>
                <w:rFonts w:ascii="AngsanaUPC" w:hAnsi="AngsanaUPC" w:cs="AngsanaUPC"/>
                <w:sz w:val="28"/>
                <w:szCs w:val="28"/>
              </w:rPr>
            </w:pPr>
          </w:p>
        </w:tc>
      </w:tr>
    </w:tbl>
    <w:p w14:paraId="1510E8D1" w14:textId="77777777" w:rsidR="00442D28" w:rsidRPr="009168C6" w:rsidRDefault="00442D28" w:rsidP="00442D28">
      <w:pPr>
        <w:pStyle w:val="BodyText2"/>
        <w:spacing w:before="240" w:line="360" w:lineRule="atLeast"/>
        <w:ind w:left="544" w:right="-221" w:firstLine="0"/>
        <w:rPr>
          <w:rFonts w:ascii="AngsanaUPC" w:hAnsi="AngsanaUPC" w:cs="AngsanaUPC"/>
          <w:b/>
          <w:bCs/>
          <w:sz w:val="28"/>
          <w:szCs w:val="28"/>
        </w:rPr>
      </w:pPr>
    </w:p>
    <w:p w14:paraId="44C04622" w14:textId="77777777" w:rsidR="00442D28" w:rsidRPr="009168C6" w:rsidRDefault="00442D28" w:rsidP="00442D28">
      <w:pPr>
        <w:pStyle w:val="BodyText2"/>
        <w:spacing w:before="240" w:line="360" w:lineRule="atLeast"/>
        <w:ind w:left="544" w:right="-221" w:firstLine="0"/>
        <w:rPr>
          <w:rFonts w:ascii="AngsanaUPC" w:hAnsi="AngsanaUPC" w:cs="AngsanaUPC"/>
          <w:b/>
          <w:bCs/>
          <w:sz w:val="28"/>
          <w:szCs w:val="28"/>
        </w:rPr>
      </w:pPr>
    </w:p>
    <w:p w14:paraId="1F4F66A3" w14:textId="77777777" w:rsidR="00442D28" w:rsidRPr="009168C6" w:rsidRDefault="00442D28" w:rsidP="00442D28">
      <w:pPr>
        <w:pStyle w:val="BodyText2"/>
        <w:spacing w:before="240" w:line="360" w:lineRule="atLeast"/>
        <w:ind w:left="544" w:right="-221" w:firstLine="0"/>
        <w:rPr>
          <w:rFonts w:ascii="AngsanaUPC" w:hAnsi="AngsanaUPC" w:cs="AngsanaUPC"/>
          <w:b/>
          <w:bCs/>
          <w:sz w:val="28"/>
          <w:szCs w:val="28"/>
        </w:rPr>
      </w:pPr>
    </w:p>
    <w:p w14:paraId="44213E5A" w14:textId="77777777" w:rsidR="00484476" w:rsidRPr="009168C6" w:rsidRDefault="00C80F80"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Investment properties</w:t>
      </w:r>
    </w:p>
    <w:p w14:paraId="4A61D2F1" w14:textId="77777777" w:rsidR="00484476" w:rsidRPr="009168C6" w:rsidRDefault="00484476" w:rsidP="00442D28">
      <w:pPr>
        <w:pStyle w:val="BodyText2"/>
        <w:spacing w:before="120" w:after="120" w:line="36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 xml:space="preserve">Movements of the investment properties account during the </w:t>
      </w:r>
      <w:r w:rsidR="002A2B68" w:rsidRPr="009168C6">
        <w:rPr>
          <w:rFonts w:ascii="AngsanaUPC" w:hAnsi="AngsanaUPC" w:cs="AngsanaUPC"/>
          <w:sz w:val="28"/>
          <w:szCs w:val="28"/>
        </w:rPr>
        <w:t xml:space="preserve">year </w:t>
      </w:r>
      <w:r w:rsidR="00C30FE9" w:rsidRPr="009168C6">
        <w:rPr>
          <w:rFonts w:ascii="AngsanaUPC" w:hAnsi="AngsanaUPC" w:cs="AngsanaUPC"/>
          <w:sz w:val="28"/>
          <w:szCs w:val="28"/>
        </w:rPr>
        <w:t xml:space="preserve">ended </w:t>
      </w:r>
      <w:r w:rsidR="002A2B68" w:rsidRPr="009168C6">
        <w:rPr>
          <w:rFonts w:ascii="AngsanaUPC" w:hAnsi="AngsanaUPC" w:cs="AngsanaUPC"/>
          <w:sz w:val="28"/>
          <w:szCs w:val="28"/>
        </w:rPr>
        <w:t>31 December</w:t>
      </w:r>
      <w:r w:rsidR="00154158" w:rsidRPr="009168C6">
        <w:rPr>
          <w:rFonts w:ascii="AngsanaUPC" w:hAnsi="AngsanaUPC" w:cs="AngsanaUPC"/>
          <w:sz w:val="28"/>
          <w:szCs w:val="28"/>
        </w:rPr>
        <w:t xml:space="preserve"> </w:t>
      </w:r>
      <w:r w:rsidR="00C30FE9" w:rsidRPr="009168C6">
        <w:rPr>
          <w:rFonts w:ascii="AngsanaUPC" w:hAnsi="AngsanaUPC" w:cs="AngsanaUPC"/>
          <w:sz w:val="28"/>
          <w:szCs w:val="28"/>
        </w:rPr>
        <w:t>20</w:t>
      </w:r>
      <w:r w:rsidR="00DC0A3F" w:rsidRPr="009168C6">
        <w:rPr>
          <w:rFonts w:ascii="AngsanaUPC" w:hAnsi="AngsanaUPC" w:cs="AngsanaUPC"/>
          <w:sz w:val="28"/>
          <w:szCs w:val="28"/>
        </w:rPr>
        <w:t>23</w:t>
      </w:r>
      <w:r w:rsidR="002A2B68" w:rsidRPr="009168C6">
        <w:rPr>
          <w:rFonts w:ascii="AngsanaUPC" w:hAnsi="AngsanaUPC" w:cs="AngsanaUPC"/>
          <w:sz w:val="28"/>
          <w:szCs w:val="28"/>
        </w:rPr>
        <w:t xml:space="preserve"> and 2022</w:t>
      </w:r>
      <w:r w:rsidR="00C30FE9" w:rsidRPr="009168C6">
        <w:rPr>
          <w:rFonts w:ascii="AngsanaUPC" w:hAnsi="AngsanaUPC" w:cs="AngsanaUPC"/>
          <w:sz w:val="28"/>
          <w:szCs w:val="28"/>
        </w:rPr>
        <w:t xml:space="preserve"> </w:t>
      </w:r>
      <w:r w:rsidRPr="009168C6">
        <w:rPr>
          <w:rFonts w:ascii="AngsanaUPC" w:hAnsi="AngsanaUPC" w:cs="AngsanaUPC"/>
          <w:sz w:val="28"/>
          <w:szCs w:val="28"/>
        </w:rPr>
        <w:t>are as follows:</w:t>
      </w:r>
    </w:p>
    <w:tbl>
      <w:tblPr>
        <w:tblW w:w="9098" w:type="dxa"/>
        <w:tblInd w:w="360" w:type="dxa"/>
        <w:tblCellMar>
          <w:left w:w="14" w:type="dxa"/>
          <w:right w:w="14" w:type="dxa"/>
        </w:tblCellMar>
        <w:tblLook w:val="04A0" w:firstRow="1" w:lastRow="0" w:firstColumn="1" w:lastColumn="0" w:noHBand="0" w:noVBand="1"/>
      </w:tblPr>
      <w:tblGrid>
        <w:gridCol w:w="4403"/>
        <w:gridCol w:w="1560"/>
        <w:gridCol w:w="164"/>
        <w:gridCol w:w="1433"/>
        <w:gridCol w:w="180"/>
        <w:gridCol w:w="1358"/>
      </w:tblGrid>
      <w:tr w:rsidR="00C013DE" w:rsidRPr="009168C6" w14:paraId="49247852" w14:textId="77777777" w:rsidTr="00F8075F">
        <w:tc>
          <w:tcPr>
            <w:tcW w:w="4403" w:type="dxa"/>
            <w:shd w:val="clear" w:color="auto" w:fill="auto"/>
            <w:vAlign w:val="bottom"/>
          </w:tcPr>
          <w:p w14:paraId="25E655FF" w14:textId="77777777" w:rsidR="00C013DE" w:rsidRPr="009168C6" w:rsidRDefault="00C013DE" w:rsidP="00F93556">
            <w:pPr>
              <w:jc w:val="thaiDistribute"/>
              <w:rPr>
                <w:rFonts w:ascii="AngsanaUPC" w:hAnsi="AngsanaUPC" w:cs="AngsanaUPC"/>
                <w:sz w:val="28"/>
                <w:szCs w:val="28"/>
              </w:rPr>
            </w:pPr>
          </w:p>
        </w:tc>
        <w:tc>
          <w:tcPr>
            <w:tcW w:w="4695" w:type="dxa"/>
            <w:gridSpan w:val="5"/>
            <w:shd w:val="clear" w:color="auto" w:fill="auto"/>
            <w:vAlign w:val="bottom"/>
          </w:tcPr>
          <w:p w14:paraId="107DE770" w14:textId="77777777" w:rsidR="00C013DE" w:rsidRPr="009168C6" w:rsidRDefault="001462EF" w:rsidP="00F93556">
            <w:pPr>
              <w:jc w:val="right"/>
              <w:rPr>
                <w:rFonts w:ascii="AngsanaUPC" w:hAnsi="AngsanaUPC" w:cs="AngsanaUPC"/>
                <w:b/>
                <w:bCs/>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C013DE" w:rsidRPr="009168C6" w14:paraId="54AF157C" w14:textId="77777777" w:rsidTr="00F8075F">
        <w:tc>
          <w:tcPr>
            <w:tcW w:w="4403" w:type="dxa"/>
            <w:shd w:val="clear" w:color="auto" w:fill="auto"/>
            <w:vAlign w:val="bottom"/>
          </w:tcPr>
          <w:p w14:paraId="1728CA51" w14:textId="77777777" w:rsidR="00C013DE" w:rsidRPr="009168C6" w:rsidRDefault="00C013DE" w:rsidP="00F93556">
            <w:pPr>
              <w:jc w:val="thaiDistribute"/>
              <w:rPr>
                <w:rFonts w:ascii="AngsanaUPC" w:hAnsi="AngsanaUPC" w:cs="AngsanaUPC"/>
                <w:sz w:val="28"/>
                <w:szCs w:val="28"/>
              </w:rPr>
            </w:pPr>
          </w:p>
        </w:tc>
        <w:tc>
          <w:tcPr>
            <w:tcW w:w="4695" w:type="dxa"/>
            <w:gridSpan w:val="5"/>
            <w:tcBorders>
              <w:bottom w:val="single" w:sz="4" w:space="0" w:color="auto"/>
            </w:tcBorders>
            <w:shd w:val="clear" w:color="auto" w:fill="auto"/>
            <w:vAlign w:val="bottom"/>
          </w:tcPr>
          <w:p w14:paraId="12E647D1" w14:textId="77777777" w:rsidR="00801DE5" w:rsidRPr="009168C6" w:rsidRDefault="00801DE5" w:rsidP="00F93556">
            <w:pPr>
              <w:jc w:val="center"/>
              <w:rPr>
                <w:rFonts w:ascii="AngsanaUPC" w:hAnsi="AngsanaUPC" w:cs="AngsanaUPC"/>
                <w:b/>
                <w:bCs/>
                <w:sz w:val="28"/>
                <w:szCs w:val="28"/>
              </w:rPr>
            </w:pPr>
            <w:r w:rsidRPr="009168C6">
              <w:rPr>
                <w:rFonts w:ascii="AngsanaUPC" w:hAnsi="AngsanaUPC" w:cs="AngsanaUPC"/>
                <w:b/>
                <w:bCs/>
                <w:sz w:val="28"/>
                <w:szCs w:val="28"/>
              </w:rPr>
              <w:t>Consolidated/</w:t>
            </w:r>
          </w:p>
          <w:p w14:paraId="275DCDDB" w14:textId="77777777" w:rsidR="00C013DE" w:rsidRPr="009168C6" w:rsidRDefault="00801DE5" w:rsidP="00F93556">
            <w:pPr>
              <w:jc w:val="center"/>
              <w:rPr>
                <w:rFonts w:ascii="AngsanaUPC" w:hAnsi="AngsanaUPC" w:cs="AngsanaUPC"/>
                <w:sz w:val="28"/>
                <w:szCs w:val="28"/>
                <w:cs/>
              </w:rPr>
            </w:pPr>
            <w:r w:rsidRPr="009168C6">
              <w:rPr>
                <w:rFonts w:ascii="AngsanaUPC" w:hAnsi="AngsanaUPC" w:cs="AngsanaUPC"/>
                <w:b/>
                <w:bCs/>
                <w:sz w:val="28"/>
                <w:szCs w:val="28"/>
              </w:rPr>
              <w:t>Separate financial statements</w:t>
            </w:r>
          </w:p>
        </w:tc>
      </w:tr>
      <w:tr w:rsidR="00801DE5" w:rsidRPr="009168C6" w14:paraId="085A3814" w14:textId="77777777" w:rsidTr="00F8075F">
        <w:tc>
          <w:tcPr>
            <w:tcW w:w="4403" w:type="dxa"/>
            <w:shd w:val="clear" w:color="auto" w:fill="auto"/>
            <w:vAlign w:val="bottom"/>
          </w:tcPr>
          <w:p w14:paraId="5BD82876" w14:textId="77777777" w:rsidR="00801DE5" w:rsidRPr="009168C6" w:rsidRDefault="00801DE5" w:rsidP="00F93556">
            <w:pPr>
              <w:jc w:val="thaiDistribute"/>
              <w:rPr>
                <w:rFonts w:ascii="AngsanaUPC" w:hAnsi="AngsanaUPC" w:cs="AngsanaUPC"/>
                <w:sz w:val="28"/>
                <w:szCs w:val="28"/>
              </w:rPr>
            </w:pPr>
          </w:p>
        </w:tc>
        <w:tc>
          <w:tcPr>
            <w:tcW w:w="1560" w:type="dxa"/>
            <w:tcBorders>
              <w:top w:val="single" w:sz="4" w:space="0" w:color="auto"/>
              <w:bottom w:val="single" w:sz="4" w:space="0" w:color="auto"/>
            </w:tcBorders>
            <w:shd w:val="clear" w:color="auto" w:fill="auto"/>
          </w:tcPr>
          <w:p w14:paraId="0E951EB9" w14:textId="77777777" w:rsidR="00801DE5" w:rsidRPr="009168C6" w:rsidRDefault="00801DE5" w:rsidP="00F93556">
            <w:pPr>
              <w:jc w:val="center"/>
              <w:rPr>
                <w:rFonts w:ascii="AngsanaUPC" w:hAnsi="AngsanaUPC" w:cs="AngsanaUPC"/>
                <w:sz w:val="28"/>
                <w:szCs w:val="28"/>
                <w:cs/>
              </w:rPr>
            </w:pPr>
            <w:r w:rsidRPr="009168C6">
              <w:rPr>
                <w:rFonts w:ascii="AngsanaUPC" w:hAnsi="AngsanaUPC" w:cs="AngsanaUPC"/>
                <w:sz w:val="28"/>
                <w:szCs w:val="28"/>
              </w:rPr>
              <w:t>Land</w:t>
            </w:r>
          </w:p>
        </w:tc>
        <w:tc>
          <w:tcPr>
            <w:tcW w:w="164" w:type="dxa"/>
            <w:tcBorders>
              <w:top w:val="single" w:sz="4" w:space="0" w:color="auto"/>
            </w:tcBorders>
            <w:shd w:val="clear" w:color="auto" w:fill="auto"/>
          </w:tcPr>
          <w:p w14:paraId="09C8493F" w14:textId="77777777" w:rsidR="00801DE5" w:rsidRPr="009168C6" w:rsidRDefault="00801DE5" w:rsidP="00F93556">
            <w:pPr>
              <w:jc w:val="center"/>
              <w:rPr>
                <w:rFonts w:ascii="AngsanaUPC" w:hAnsi="AngsanaUPC" w:cs="AngsanaUPC"/>
                <w:sz w:val="28"/>
                <w:szCs w:val="28"/>
                <w:cs/>
              </w:rPr>
            </w:pPr>
          </w:p>
        </w:tc>
        <w:tc>
          <w:tcPr>
            <w:tcW w:w="1433" w:type="dxa"/>
            <w:tcBorders>
              <w:top w:val="single" w:sz="4" w:space="0" w:color="auto"/>
              <w:bottom w:val="single" w:sz="4" w:space="0" w:color="auto"/>
            </w:tcBorders>
            <w:shd w:val="clear" w:color="auto" w:fill="auto"/>
          </w:tcPr>
          <w:p w14:paraId="63AEA58A" w14:textId="77777777" w:rsidR="00801DE5" w:rsidRPr="009168C6" w:rsidRDefault="00801DE5" w:rsidP="00F93556">
            <w:pPr>
              <w:jc w:val="center"/>
              <w:rPr>
                <w:rFonts w:ascii="AngsanaUPC" w:hAnsi="AngsanaUPC" w:cs="AngsanaUPC"/>
                <w:sz w:val="28"/>
                <w:szCs w:val="28"/>
                <w:cs/>
              </w:rPr>
            </w:pPr>
            <w:r w:rsidRPr="009168C6">
              <w:rPr>
                <w:rFonts w:ascii="AngsanaUPC" w:hAnsi="AngsanaUPC" w:cs="AngsanaUPC"/>
                <w:sz w:val="28"/>
                <w:szCs w:val="28"/>
              </w:rPr>
              <w:t>Condominiums</w:t>
            </w:r>
          </w:p>
        </w:tc>
        <w:tc>
          <w:tcPr>
            <w:tcW w:w="180" w:type="dxa"/>
            <w:tcBorders>
              <w:top w:val="single" w:sz="4" w:space="0" w:color="auto"/>
            </w:tcBorders>
            <w:shd w:val="clear" w:color="auto" w:fill="auto"/>
          </w:tcPr>
          <w:p w14:paraId="3E118D0E" w14:textId="77777777" w:rsidR="00801DE5" w:rsidRPr="009168C6" w:rsidRDefault="00801DE5" w:rsidP="00F93556">
            <w:pPr>
              <w:jc w:val="center"/>
              <w:rPr>
                <w:rFonts w:ascii="AngsanaUPC" w:hAnsi="AngsanaUPC" w:cs="AngsanaUPC"/>
                <w:sz w:val="28"/>
                <w:szCs w:val="28"/>
                <w:cs/>
              </w:rPr>
            </w:pPr>
          </w:p>
        </w:tc>
        <w:tc>
          <w:tcPr>
            <w:tcW w:w="1358" w:type="dxa"/>
            <w:tcBorders>
              <w:top w:val="single" w:sz="4" w:space="0" w:color="auto"/>
              <w:bottom w:val="single" w:sz="4" w:space="0" w:color="auto"/>
            </w:tcBorders>
            <w:shd w:val="clear" w:color="auto" w:fill="auto"/>
          </w:tcPr>
          <w:p w14:paraId="425D1778" w14:textId="77777777" w:rsidR="00801DE5" w:rsidRPr="009168C6" w:rsidRDefault="00801DE5" w:rsidP="00F93556">
            <w:pPr>
              <w:jc w:val="center"/>
              <w:rPr>
                <w:rFonts w:ascii="AngsanaUPC" w:hAnsi="AngsanaUPC" w:cs="AngsanaUPC"/>
                <w:sz w:val="28"/>
                <w:szCs w:val="28"/>
                <w:cs/>
              </w:rPr>
            </w:pPr>
            <w:r w:rsidRPr="009168C6">
              <w:rPr>
                <w:rFonts w:ascii="AngsanaUPC" w:hAnsi="AngsanaUPC" w:cs="AngsanaUPC"/>
                <w:sz w:val="28"/>
                <w:szCs w:val="28"/>
              </w:rPr>
              <w:t>Total</w:t>
            </w:r>
          </w:p>
        </w:tc>
      </w:tr>
      <w:tr w:rsidR="00801DE5" w:rsidRPr="009168C6" w14:paraId="45074DAB" w14:textId="77777777" w:rsidTr="00F8075F">
        <w:tc>
          <w:tcPr>
            <w:tcW w:w="4403" w:type="dxa"/>
            <w:shd w:val="clear" w:color="auto" w:fill="auto"/>
          </w:tcPr>
          <w:p w14:paraId="082616CF" w14:textId="77777777" w:rsidR="00801DE5" w:rsidRPr="009168C6" w:rsidRDefault="00801DE5" w:rsidP="00F93556">
            <w:pPr>
              <w:ind w:left="170"/>
              <w:jc w:val="thaiDistribute"/>
              <w:rPr>
                <w:rFonts w:ascii="AngsanaUPC" w:hAnsi="AngsanaUPC" w:cs="AngsanaUPC"/>
                <w:sz w:val="28"/>
                <w:szCs w:val="28"/>
                <w:cs/>
              </w:rPr>
            </w:pPr>
            <w:r w:rsidRPr="009168C6">
              <w:rPr>
                <w:rFonts w:ascii="AngsanaUPC" w:hAnsi="AngsanaUPC" w:cs="AngsanaUPC"/>
                <w:sz w:val="28"/>
                <w:szCs w:val="28"/>
              </w:rPr>
              <w:t>Fair value as at 1 January 2022/ 2023</w:t>
            </w:r>
          </w:p>
        </w:tc>
        <w:tc>
          <w:tcPr>
            <w:tcW w:w="1560" w:type="dxa"/>
            <w:shd w:val="clear" w:color="auto" w:fill="auto"/>
            <w:vAlign w:val="bottom"/>
          </w:tcPr>
          <w:p w14:paraId="3845B7E0" w14:textId="77777777" w:rsidR="00801DE5" w:rsidRPr="009168C6" w:rsidRDefault="00801DE5" w:rsidP="00F93556">
            <w:pPr>
              <w:tabs>
                <w:tab w:val="left" w:pos="840"/>
              </w:tabs>
              <w:ind w:right="130"/>
              <w:jc w:val="right"/>
              <w:rPr>
                <w:rFonts w:ascii="AngsanaUPC" w:eastAsia="Arial Unicode MS" w:hAnsi="AngsanaUPC" w:cs="AngsanaUPC"/>
                <w:sz w:val="28"/>
                <w:szCs w:val="28"/>
                <w:lang w:val="en-GB"/>
              </w:rPr>
            </w:pPr>
            <w:r w:rsidRPr="009168C6">
              <w:rPr>
                <w:rFonts w:ascii="AngsanaUPC" w:eastAsia="Arial Unicode MS" w:hAnsi="AngsanaUPC" w:cs="AngsanaUPC"/>
                <w:sz w:val="28"/>
                <w:szCs w:val="28"/>
                <w:lang w:val="en-GB"/>
              </w:rPr>
              <w:t>187,301</w:t>
            </w:r>
          </w:p>
        </w:tc>
        <w:tc>
          <w:tcPr>
            <w:tcW w:w="164" w:type="dxa"/>
            <w:vAlign w:val="bottom"/>
          </w:tcPr>
          <w:p w14:paraId="65ABDA73" w14:textId="77777777" w:rsidR="00801DE5" w:rsidRPr="009168C6" w:rsidRDefault="00801DE5" w:rsidP="00F93556">
            <w:pPr>
              <w:ind w:right="301"/>
              <w:jc w:val="right"/>
              <w:rPr>
                <w:rFonts w:ascii="AngsanaUPC" w:eastAsia="Arial Unicode MS" w:hAnsi="AngsanaUPC" w:cs="AngsanaUPC"/>
                <w:sz w:val="28"/>
                <w:szCs w:val="28"/>
                <w:lang w:val="en-GB"/>
              </w:rPr>
            </w:pPr>
          </w:p>
        </w:tc>
        <w:tc>
          <w:tcPr>
            <w:tcW w:w="1433" w:type="dxa"/>
            <w:shd w:val="clear" w:color="auto" w:fill="auto"/>
            <w:vAlign w:val="bottom"/>
          </w:tcPr>
          <w:p w14:paraId="0CE851F6" w14:textId="77777777" w:rsidR="00801DE5" w:rsidRPr="009168C6" w:rsidRDefault="00801DE5" w:rsidP="00F93556">
            <w:pPr>
              <w:tabs>
                <w:tab w:val="left" w:pos="840"/>
              </w:tabs>
              <w:ind w:right="130"/>
              <w:jc w:val="right"/>
              <w:rPr>
                <w:rFonts w:ascii="AngsanaUPC" w:eastAsia="Arial Unicode MS" w:hAnsi="AngsanaUPC" w:cs="AngsanaUPC"/>
                <w:sz w:val="28"/>
                <w:szCs w:val="28"/>
                <w:lang w:val="en-GB"/>
              </w:rPr>
            </w:pPr>
            <w:r w:rsidRPr="009168C6">
              <w:rPr>
                <w:rFonts w:ascii="AngsanaUPC" w:eastAsia="Arial Unicode MS" w:hAnsi="AngsanaUPC" w:cs="AngsanaUPC"/>
                <w:sz w:val="28"/>
                <w:szCs w:val="28"/>
                <w:lang w:val="en-GB"/>
              </w:rPr>
              <w:t>121,088</w:t>
            </w:r>
          </w:p>
        </w:tc>
        <w:tc>
          <w:tcPr>
            <w:tcW w:w="180" w:type="dxa"/>
            <w:vAlign w:val="bottom"/>
          </w:tcPr>
          <w:p w14:paraId="479CF839" w14:textId="77777777" w:rsidR="00801DE5" w:rsidRPr="009168C6" w:rsidRDefault="00801DE5" w:rsidP="00F93556">
            <w:pPr>
              <w:ind w:right="349"/>
              <w:jc w:val="right"/>
              <w:rPr>
                <w:rFonts w:ascii="AngsanaUPC" w:eastAsia="Arial Unicode MS" w:hAnsi="AngsanaUPC" w:cs="AngsanaUPC"/>
                <w:sz w:val="28"/>
                <w:szCs w:val="28"/>
                <w:lang w:val="en-GB"/>
              </w:rPr>
            </w:pPr>
          </w:p>
        </w:tc>
        <w:tc>
          <w:tcPr>
            <w:tcW w:w="1358" w:type="dxa"/>
            <w:shd w:val="clear" w:color="auto" w:fill="auto"/>
            <w:vAlign w:val="bottom"/>
          </w:tcPr>
          <w:p w14:paraId="6BEB82D6" w14:textId="77777777" w:rsidR="00801DE5" w:rsidRPr="009168C6" w:rsidRDefault="00801DE5" w:rsidP="00F93556">
            <w:pPr>
              <w:ind w:right="170"/>
              <w:jc w:val="right"/>
              <w:rPr>
                <w:rFonts w:ascii="AngsanaUPC" w:eastAsia="Arial Unicode MS" w:hAnsi="AngsanaUPC" w:cs="AngsanaUPC"/>
                <w:sz w:val="28"/>
                <w:szCs w:val="28"/>
                <w:lang w:val="en-GB"/>
              </w:rPr>
            </w:pPr>
            <w:r w:rsidRPr="009168C6">
              <w:rPr>
                <w:rFonts w:ascii="AngsanaUPC" w:eastAsia="Arial Unicode MS" w:hAnsi="AngsanaUPC" w:cs="AngsanaUPC"/>
                <w:sz w:val="28"/>
                <w:szCs w:val="28"/>
                <w:lang w:val="en-GB"/>
              </w:rPr>
              <w:t>308,389</w:t>
            </w:r>
          </w:p>
        </w:tc>
      </w:tr>
      <w:tr w:rsidR="00801DE5" w:rsidRPr="009168C6" w14:paraId="338B1FCC" w14:textId="77777777" w:rsidTr="00F8075F">
        <w:tc>
          <w:tcPr>
            <w:tcW w:w="4403" w:type="dxa"/>
            <w:shd w:val="clear" w:color="auto" w:fill="auto"/>
          </w:tcPr>
          <w:p w14:paraId="443B71C3" w14:textId="77777777" w:rsidR="00801DE5" w:rsidRPr="009168C6" w:rsidRDefault="00801DE5" w:rsidP="00F93556">
            <w:pPr>
              <w:ind w:left="170"/>
              <w:jc w:val="thaiDistribute"/>
              <w:rPr>
                <w:rFonts w:ascii="AngsanaUPC" w:hAnsi="AngsanaUPC" w:cs="AngsanaUPC"/>
                <w:sz w:val="28"/>
                <w:szCs w:val="28"/>
                <w:cs/>
              </w:rPr>
            </w:pPr>
            <w:r w:rsidRPr="009168C6">
              <w:rPr>
                <w:rFonts w:ascii="AngsanaUPC" w:hAnsi="AngsanaUPC" w:cs="AngsanaUPC"/>
                <w:sz w:val="28"/>
                <w:szCs w:val="28"/>
              </w:rPr>
              <w:t>Acquisition of assets</w:t>
            </w:r>
          </w:p>
        </w:tc>
        <w:tc>
          <w:tcPr>
            <w:tcW w:w="1560" w:type="dxa"/>
            <w:shd w:val="clear" w:color="auto" w:fill="auto"/>
            <w:vAlign w:val="bottom"/>
          </w:tcPr>
          <w:p w14:paraId="37881B1C" w14:textId="77777777" w:rsidR="00801DE5" w:rsidRPr="009168C6" w:rsidRDefault="00801DE5" w:rsidP="00F93556">
            <w:pPr>
              <w:tabs>
                <w:tab w:val="left" w:pos="840"/>
              </w:tabs>
              <w:ind w:right="130"/>
              <w:jc w:val="right"/>
              <w:rPr>
                <w:rFonts w:ascii="AngsanaUPC" w:eastAsia="Arial Unicode MS" w:hAnsi="AngsanaUPC" w:cs="AngsanaUPC"/>
                <w:sz w:val="28"/>
                <w:szCs w:val="28"/>
                <w:cs/>
                <w:lang w:val="en-GB"/>
              </w:rPr>
            </w:pPr>
            <w:r w:rsidRPr="009168C6">
              <w:rPr>
                <w:rFonts w:ascii="AngsanaUPC" w:eastAsia="Arial Unicode MS" w:hAnsi="AngsanaUPC" w:cs="AngsanaUPC"/>
                <w:sz w:val="28"/>
                <w:szCs w:val="28"/>
                <w:lang w:val="en-GB"/>
              </w:rPr>
              <w:t>-</w:t>
            </w:r>
          </w:p>
        </w:tc>
        <w:tc>
          <w:tcPr>
            <w:tcW w:w="164" w:type="dxa"/>
            <w:vAlign w:val="bottom"/>
          </w:tcPr>
          <w:p w14:paraId="7B84CFC5" w14:textId="77777777" w:rsidR="00801DE5" w:rsidRPr="009168C6" w:rsidRDefault="00801DE5" w:rsidP="00F93556">
            <w:pPr>
              <w:ind w:right="-460"/>
              <w:jc w:val="center"/>
              <w:rPr>
                <w:rFonts w:ascii="AngsanaUPC" w:eastAsia="Arial Unicode MS" w:hAnsi="AngsanaUPC" w:cs="AngsanaUPC"/>
                <w:sz w:val="28"/>
                <w:szCs w:val="28"/>
                <w:lang w:val="en-GB"/>
              </w:rPr>
            </w:pPr>
          </w:p>
        </w:tc>
        <w:tc>
          <w:tcPr>
            <w:tcW w:w="1433" w:type="dxa"/>
            <w:shd w:val="clear" w:color="auto" w:fill="auto"/>
            <w:vAlign w:val="bottom"/>
          </w:tcPr>
          <w:p w14:paraId="3123A729" w14:textId="77777777" w:rsidR="00801DE5" w:rsidRPr="009168C6" w:rsidRDefault="00801DE5" w:rsidP="00F93556">
            <w:pPr>
              <w:tabs>
                <w:tab w:val="left" w:pos="1020"/>
              </w:tabs>
              <w:ind w:right="-590"/>
              <w:jc w:val="center"/>
              <w:rPr>
                <w:rFonts w:ascii="AngsanaUPC" w:eastAsia="Arial Unicode MS" w:hAnsi="AngsanaUPC" w:cs="AngsanaUPC"/>
                <w:sz w:val="28"/>
                <w:szCs w:val="28"/>
                <w:lang w:val="en-GB"/>
              </w:rPr>
            </w:pPr>
            <w:r w:rsidRPr="009168C6">
              <w:rPr>
                <w:rFonts w:ascii="AngsanaUPC" w:eastAsia="Arial Unicode MS" w:hAnsi="AngsanaUPC" w:cs="AngsanaUPC"/>
                <w:sz w:val="28"/>
                <w:szCs w:val="28"/>
                <w:lang w:val="en-GB"/>
              </w:rPr>
              <w:t>-</w:t>
            </w:r>
          </w:p>
        </w:tc>
        <w:tc>
          <w:tcPr>
            <w:tcW w:w="180" w:type="dxa"/>
            <w:vAlign w:val="bottom"/>
          </w:tcPr>
          <w:p w14:paraId="3FD0ADA1" w14:textId="77777777" w:rsidR="00801DE5" w:rsidRPr="009168C6" w:rsidRDefault="00801DE5" w:rsidP="00F93556">
            <w:pPr>
              <w:ind w:right="-460"/>
              <w:jc w:val="center"/>
              <w:rPr>
                <w:rFonts w:ascii="AngsanaUPC" w:eastAsia="Arial Unicode MS" w:hAnsi="AngsanaUPC" w:cs="AngsanaUPC"/>
                <w:sz w:val="28"/>
                <w:szCs w:val="28"/>
                <w:lang w:val="en-GB"/>
              </w:rPr>
            </w:pPr>
          </w:p>
        </w:tc>
        <w:tc>
          <w:tcPr>
            <w:tcW w:w="1358" w:type="dxa"/>
            <w:shd w:val="clear" w:color="auto" w:fill="auto"/>
            <w:vAlign w:val="bottom"/>
          </w:tcPr>
          <w:p w14:paraId="43A1DC3E" w14:textId="77777777" w:rsidR="00801DE5" w:rsidRPr="009168C6" w:rsidRDefault="00801DE5" w:rsidP="00F93556">
            <w:pPr>
              <w:ind w:right="-550"/>
              <w:jc w:val="center"/>
              <w:rPr>
                <w:rFonts w:ascii="AngsanaUPC" w:eastAsia="Arial Unicode MS" w:hAnsi="AngsanaUPC" w:cs="AngsanaUPC"/>
                <w:sz w:val="28"/>
                <w:szCs w:val="28"/>
                <w:lang w:val="en-GB"/>
              </w:rPr>
            </w:pPr>
            <w:r w:rsidRPr="009168C6">
              <w:rPr>
                <w:rFonts w:ascii="AngsanaUPC" w:eastAsia="Arial Unicode MS" w:hAnsi="AngsanaUPC" w:cs="AngsanaUPC"/>
                <w:sz w:val="28"/>
                <w:szCs w:val="28"/>
                <w:lang w:val="en-GB"/>
              </w:rPr>
              <w:t>-</w:t>
            </w:r>
          </w:p>
        </w:tc>
      </w:tr>
      <w:tr w:rsidR="00801DE5" w:rsidRPr="009168C6" w14:paraId="5BB2E937" w14:textId="77777777" w:rsidTr="00F8075F">
        <w:tc>
          <w:tcPr>
            <w:tcW w:w="4403" w:type="dxa"/>
            <w:shd w:val="clear" w:color="auto" w:fill="auto"/>
          </w:tcPr>
          <w:p w14:paraId="7B4FB6D0" w14:textId="77777777" w:rsidR="00801DE5" w:rsidRPr="009168C6" w:rsidRDefault="00801DE5" w:rsidP="00F93556">
            <w:pPr>
              <w:ind w:left="170"/>
              <w:jc w:val="thaiDistribute"/>
              <w:rPr>
                <w:rFonts w:ascii="AngsanaUPC" w:hAnsi="AngsanaUPC" w:cs="AngsanaUPC"/>
                <w:b/>
                <w:bCs/>
                <w:sz w:val="28"/>
                <w:szCs w:val="28"/>
                <w:cs/>
              </w:rPr>
            </w:pPr>
            <w:r w:rsidRPr="009168C6">
              <w:rPr>
                <w:rFonts w:ascii="AngsanaUPC" w:hAnsi="AngsanaUPC" w:cs="AngsanaUPC"/>
                <w:sz w:val="28"/>
                <w:szCs w:val="28"/>
              </w:rPr>
              <w:t>Fair value as at 31 December 2022/ 2023</w:t>
            </w:r>
          </w:p>
        </w:tc>
        <w:tc>
          <w:tcPr>
            <w:tcW w:w="1560" w:type="dxa"/>
            <w:tcBorders>
              <w:top w:val="single" w:sz="4" w:space="0" w:color="auto"/>
              <w:bottom w:val="double" w:sz="4" w:space="0" w:color="auto"/>
            </w:tcBorders>
            <w:shd w:val="clear" w:color="auto" w:fill="auto"/>
            <w:vAlign w:val="bottom"/>
          </w:tcPr>
          <w:p w14:paraId="3C25445F" w14:textId="77777777" w:rsidR="00801DE5" w:rsidRPr="009168C6" w:rsidRDefault="00801DE5" w:rsidP="00F93556">
            <w:pPr>
              <w:tabs>
                <w:tab w:val="left" w:pos="840"/>
              </w:tabs>
              <w:ind w:right="130"/>
              <w:jc w:val="right"/>
              <w:rPr>
                <w:rFonts w:ascii="AngsanaUPC" w:eastAsia="Arial Unicode MS" w:hAnsi="AngsanaUPC" w:cs="AngsanaUPC"/>
                <w:b/>
                <w:bCs/>
                <w:sz w:val="28"/>
                <w:szCs w:val="28"/>
                <w:lang w:val="en-GB"/>
              </w:rPr>
            </w:pPr>
            <w:r w:rsidRPr="009168C6">
              <w:rPr>
                <w:rFonts w:ascii="AngsanaUPC" w:eastAsia="Arial Unicode MS" w:hAnsi="AngsanaUPC" w:cs="AngsanaUPC"/>
                <w:b/>
                <w:bCs/>
                <w:sz w:val="28"/>
                <w:szCs w:val="28"/>
                <w:lang w:val="en-GB"/>
              </w:rPr>
              <w:t>187,301</w:t>
            </w:r>
          </w:p>
        </w:tc>
        <w:tc>
          <w:tcPr>
            <w:tcW w:w="164" w:type="dxa"/>
            <w:vAlign w:val="bottom"/>
          </w:tcPr>
          <w:p w14:paraId="7CBCBF42" w14:textId="77777777" w:rsidR="00801DE5" w:rsidRPr="009168C6" w:rsidRDefault="00801DE5" w:rsidP="00F93556">
            <w:pPr>
              <w:ind w:right="301"/>
              <w:jc w:val="right"/>
              <w:rPr>
                <w:rFonts w:ascii="AngsanaUPC" w:eastAsia="Arial Unicode MS" w:hAnsi="AngsanaUPC" w:cs="AngsanaUPC"/>
                <w:b/>
                <w:bCs/>
                <w:sz w:val="28"/>
                <w:szCs w:val="28"/>
                <w:lang w:val="en-GB"/>
              </w:rPr>
            </w:pPr>
          </w:p>
        </w:tc>
        <w:tc>
          <w:tcPr>
            <w:tcW w:w="1433" w:type="dxa"/>
            <w:tcBorders>
              <w:top w:val="single" w:sz="4" w:space="0" w:color="auto"/>
              <w:bottom w:val="double" w:sz="4" w:space="0" w:color="auto"/>
            </w:tcBorders>
            <w:shd w:val="clear" w:color="auto" w:fill="auto"/>
            <w:vAlign w:val="bottom"/>
          </w:tcPr>
          <w:p w14:paraId="70024381" w14:textId="77777777" w:rsidR="00801DE5" w:rsidRPr="009168C6" w:rsidRDefault="00801DE5" w:rsidP="00F93556">
            <w:pPr>
              <w:tabs>
                <w:tab w:val="left" w:pos="840"/>
              </w:tabs>
              <w:ind w:right="130"/>
              <w:jc w:val="right"/>
              <w:rPr>
                <w:rFonts w:ascii="AngsanaUPC" w:eastAsia="Arial Unicode MS" w:hAnsi="AngsanaUPC" w:cs="AngsanaUPC"/>
                <w:b/>
                <w:bCs/>
                <w:sz w:val="28"/>
                <w:szCs w:val="28"/>
                <w:lang w:val="en-GB"/>
              </w:rPr>
            </w:pPr>
            <w:r w:rsidRPr="009168C6">
              <w:rPr>
                <w:rFonts w:ascii="AngsanaUPC" w:eastAsia="Arial Unicode MS" w:hAnsi="AngsanaUPC" w:cs="AngsanaUPC"/>
                <w:b/>
                <w:bCs/>
                <w:sz w:val="28"/>
                <w:szCs w:val="28"/>
                <w:lang w:val="en-GB"/>
              </w:rPr>
              <w:t>121,088</w:t>
            </w:r>
          </w:p>
        </w:tc>
        <w:tc>
          <w:tcPr>
            <w:tcW w:w="180" w:type="dxa"/>
            <w:vAlign w:val="bottom"/>
          </w:tcPr>
          <w:p w14:paraId="21E4A7DF" w14:textId="77777777" w:rsidR="00801DE5" w:rsidRPr="009168C6" w:rsidRDefault="00801DE5" w:rsidP="00F93556">
            <w:pPr>
              <w:ind w:right="349"/>
              <w:jc w:val="right"/>
              <w:rPr>
                <w:rFonts w:ascii="AngsanaUPC" w:eastAsia="Arial Unicode MS" w:hAnsi="AngsanaUPC" w:cs="AngsanaUPC"/>
                <w:b/>
                <w:bCs/>
                <w:sz w:val="28"/>
                <w:szCs w:val="28"/>
                <w:lang w:val="en-GB"/>
              </w:rPr>
            </w:pPr>
          </w:p>
        </w:tc>
        <w:tc>
          <w:tcPr>
            <w:tcW w:w="1358" w:type="dxa"/>
            <w:tcBorders>
              <w:top w:val="single" w:sz="4" w:space="0" w:color="auto"/>
              <w:bottom w:val="double" w:sz="4" w:space="0" w:color="auto"/>
            </w:tcBorders>
            <w:shd w:val="clear" w:color="auto" w:fill="auto"/>
            <w:vAlign w:val="bottom"/>
          </w:tcPr>
          <w:p w14:paraId="5C08E12A" w14:textId="77777777" w:rsidR="00801DE5" w:rsidRPr="009168C6" w:rsidRDefault="00801DE5" w:rsidP="00F93556">
            <w:pPr>
              <w:ind w:right="170"/>
              <w:jc w:val="right"/>
              <w:rPr>
                <w:rFonts w:ascii="AngsanaUPC" w:eastAsia="Arial Unicode MS" w:hAnsi="AngsanaUPC" w:cs="AngsanaUPC"/>
                <w:b/>
                <w:bCs/>
                <w:sz w:val="28"/>
                <w:szCs w:val="28"/>
                <w:lang w:val="en-GB"/>
              </w:rPr>
            </w:pPr>
            <w:r w:rsidRPr="009168C6">
              <w:rPr>
                <w:rFonts w:ascii="AngsanaUPC" w:eastAsia="Arial Unicode MS" w:hAnsi="AngsanaUPC" w:cs="AngsanaUPC"/>
                <w:b/>
                <w:bCs/>
                <w:sz w:val="28"/>
                <w:szCs w:val="28"/>
                <w:lang w:val="en-GB"/>
              </w:rPr>
              <w:t>308,389</w:t>
            </w:r>
          </w:p>
        </w:tc>
      </w:tr>
    </w:tbl>
    <w:p w14:paraId="79A9BE77" w14:textId="77777777" w:rsidR="006E30BF" w:rsidRPr="009168C6" w:rsidRDefault="006E30BF" w:rsidP="00F93556">
      <w:pPr>
        <w:spacing w:before="240"/>
        <w:ind w:left="540" w:right="-63"/>
        <w:jc w:val="thaiDistribute"/>
        <w:rPr>
          <w:rFonts w:ascii="AngsanaUPC" w:hAnsi="AngsanaUPC" w:cs="AngsanaUPC"/>
          <w:sz w:val="28"/>
          <w:szCs w:val="28"/>
        </w:rPr>
      </w:pPr>
      <w:r w:rsidRPr="009168C6">
        <w:rPr>
          <w:rFonts w:ascii="AngsanaUPC" w:hAnsi="AngsanaUPC" w:cs="AngsanaUPC"/>
          <w:sz w:val="28"/>
          <w:szCs w:val="28"/>
        </w:rPr>
        <w:t xml:space="preserve">As at 31 December </w:t>
      </w:r>
      <w:r w:rsidR="008A0DB7" w:rsidRPr="009168C6">
        <w:rPr>
          <w:rFonts w:ascii="AngsanaUPC" w:hAnsi="AngsanaUPC" w:cs="AngsanaUPC"/>
          <w:sz w:val="28"/>
          <w:szCs w:val="28"/>
        </w:rPr>
        <w:t xml:space="preserve">2023 and </w:t>
      </w:r>
      <w:r w:rsidR="00DE0C31" w:rsidRPr="009168C6">
        <w:rPr>
          <w:rFonts w:ascii="AngsanaUPC" w:hAnsi="AngsanaUPC" w:cs="AngsanaUPC"/>
          <w:sz w:val="28"/>
          <w:szCs w:val="28"/>
        </w:rPr>
        <w:t>2022</w:t>
      </w:r>
      <w:r w:rsidRPr="009168C6">
        <w:rPr>
          <w:rFonts w:ascii="AngsanaUPC" w:hAnsi="AngsanaUPC" w:cs="AngsanaUPC"/>
          <w:sz w:val="28"/>
          <w:szCs w:val="28"/>
        </w:rPr>
        <w:t xml:space="preserve">, in the consolidated and separate financial </w:t>
      </w:r>
      <w:r w:rsidRPr="009168C6" w:rsidDel="0042418B">
        <w:rPr>
          <w:rFonts w:ascii="AngsanaUPC" w:hAnsi="AngsanaUPC" w:cs="AngsanaUPC"/>
          <w:sz w:val="28"/>
          <w:szCs w:val="28"/>
        </w:rPr>
        <w:t>statements</w:t>
      </w:r>
      <w:r w:rsidRPr="009168C6">
        <w:rPr>
          <w:rFonts w:ascii="AngsanaUPC" w:hAnsi="AngsanaUPC" w:cs="AngsanaUPC"/>
          <w:sz w:val="28"/>
          <w:szCs w:val="28"/>
        </w:rPr>
        <w:t xml:space="preserve">, part of investment properties amounting to </w:t>
      </w:r>
      <w:r w:rsidR="008A0DB7" w:rsidRPr="009168C6">
        <w:rPr>
          <w:rFonts w:ascii="AngsanaUPC" w:hAnsi="AngsanaUPC" w:cs="AngsanaUPC"/>
          <w:sz w:val="28"/>
          <w:szCs w:val="28"/>
        </w:rPr>
        <w:t xml:space="preserve">Baht </w:t>
      </w:r>
      <w:r w:rsidR="008D4C24" w:rsidRPr="009168C6">
        <w:rPr>
          <w:rFonts w:ascii="AngsanaUPC" w:hAnsi="AngsanaUPC" w:cs="AngsanaUPC"/>
          <w:sz w:val="28"/>
          <w:szCs w:val="28"/>
        </w:rPr>
        <w:t>228.24</w:t>
      </w:r>
      <w:r w:rsidR="008A0DB7" w:rsidRPr="009168C6">
        <w:rPr>
          <w:rFonts w:ascii="AngsanaUPC" w:hAnsi="AngsanaUPC" w:cs="AngsanaUPC"/>
          <w:sz w:val="28"/>
          <w:szCs w:val="28"/>
        </w:rPr>
        <w:t xml:space="preserve"> million </w:t>
      </w:r>
      <w:r w:rsidRPr="009168C6">
        <w:rPr>
          <w:rFonts w:ascii="AngsanaUPC" w:hAnsi="AngsanaUPC" w:cs="AngsanaUPC"/>
          <w:sz w:val="28"/>
          <w:szCs w:val="28"/>
        </w:rPr>
        <w:t xml:space="preserve">are pledged as collateral </w:t>
      </w:r>
      <w:r w:rsidR="00C14AAD" w:rsidRPr="009168C6">
        <w:rPr>
          <w:rFonts w:ascii="AngsanaUPC" w:hAnsi="AngsanaUPC" w:cs="AngsanaUPC"/>
          <w:sz w:val="28"/>
          <w:szCs w:val="28"/>
        </w:rPr>
        <w:t>for obtaining</w:t>
      </w:r>
      <w:r w:rsidRPr="009168C6">
        <w:rPr>
          <w:rFonts w:ascii="AngsanaUPC" w:hAnsi="AngsanaUPC" w:cs="AngsanaUPC"/>
          <w:sz w:val="28"/>
          <w:szCs w:val="28"/>
        </w:rPr>
        <w:t xml:space="preserve"> credit facilities </w:t>
      </w:r>
      <w:r w:rsidR="00C14AAD" w:rsidRPr="009168C6">
        <w:rPr>
          <w:rFonts w:ascii="AngsanaUPC" w:hAnsi="AngsanaUPC" w:cs="AngsanaUPC"/>
          <w:sz w:val="28"/>
          <w:szCs w:val="28"/>
        </w:rPr>
        <w:t>form</w:t>
      </w:r>
      <w:r w:rsidRPr="009168C6">
        <w:rPr>
          <w:rFonts w:ascii="AngsanaUPC" w:hAnsi="AngsanaUPC" w:cs="AngsanaUPC"/>
          <w:sz w:val="28"/>
          <w:szCs w:val="28"/>
        </w:rPr>
        <w:t xml:space="preserve"> the financial institutions as shown in Note </w:t>
      </w:r>
      <w:r w:rsidR="007436CC" w:rsidRPr="009168C6">
        <w:rPr>
          <w:rFonts w:ascii="AngsanaUPC" w:hAnsi="AngsanaUPC" w:cs="AngsanaUPC"/>
          <w:sz w:val="28"/>
          <w:szCs w:val="28"/>
        </w:rPr>
        <w:t>20</w:t>
      </w:r>
      <w:r w:rsidR="00855F32" w:rsidRPr="009168C6">
        <w:rPr>
          <w:rFonts w:ascii="AngsanaUPC" w:hAnsi="AngsanaUPC" w:cs="AngsanaUPC"/>
          <w:sz w:val="28"/>
          <w:szCs w:val="28"/>
        </w:rPr>
        <w:t>.</w:t>
      </w:r>
    </w:p>
    <w:p w14:paraId="7FFCD31D" w14:textId="77777777" w:rsidR="004462DA" w:rsidRPr="009168C6" w:rsidRDefault="00855F32" w:rsidP="00F93556">
      <w:pPr>
        <w:spacing w:before="240"/>
        <w:ind w:left="540" w:right="-63"/>
        <w:jc w:val="thaiDistribute"/>
        <w:rPr>
          <w:rFonts w:ascii="AngsanaUPC" w:hAnsi="AngsanaUPC" w:cs="AngsanaUPC"/>
          <w:sz w:val="28"/>
          <w:szCs w:val="28"/>
        </w:rPr>
      </w:pPr>
      <w:r w:rsidRPr="009168C6">
        <w:rPr>
          <w:rFonts w:ascii="AngsanaUPC" w:hAnsi="AngsanaUPC" w:cs="AngsanaUPC"/>
          <w:sz w:val="28"/>
          <w:szCs w:val="28"/>
        </w:rPr>
        <w:t xml:space="preserve">For the </w:t>
      </w:r>
      <w:r w:rsidR="007436CC" w:rsidRPr="009168C6">
        <w:rPr>
          <w:rFonts w:ascii="AngsanaUPC" w:hAnsi="AngsanaUPC" w:cs="AngsanaUPC"/>
          <w:sz w:val="28"/>
          <w:szCs w:val="28"/>
        </w:rPr>
        <w:t>year</w:t>
      </w:r>
      <w:r w:rsidRPr="009168C6">
        <w:rPr>
          <w:rFonts w:ascii="AngsanaUPC" w:hAnsi="AngsanaUPC" w:cs="AngsanaUPC"/>
          <w:sz w:val="28"/>
          <w:szCs w:val="28"/>
        </w:rPr>
        <w:t xml:space="preserve"> ended </w:t>
      </w:r>
      <w:r w:rsidR="00DE2B29" w:rsidRPr="009168C6">
        <w:rPr>
          <w:rFonts w:ascii="AngsanaUPC" w:hAnsi="AngsanaUPC" w:cs="AngsanaUPC"/>
          <w:sz w:val="28"/>
          <w:szCs w:val="28"/>
        </w:rPr>
        <w:t>3</w:t>
      </w:r>
      <w:r w:rsidR="007436CC" w:rsidRPr="009168C6">
        <w:rPr>
          <w:rFonts w:ascii="AngsanaUPC" w:hAnsi="AngsanaUPC" w:cs="AngsanaUPC"/>
          <w:sz w:val="28"/>
          <w:szCs w:val="28"/>
        </w:rPr>
        <w:t>1 December</w:t>
      </w:r>
      <w:r w:rsidR="00154158" w:rsidRPr="009168C6">
        <w:rPr>
          <w:rFonts w:ascii="AngsanaUPC" w:hAnsi="AngsanaUPC" w:cs="AngsanaUPC"/>
          <w:sz w:val="28"/>
          <w:szCs w:val="28"/>
        </w:rPr>
        <w:t xml:space="preserve"> </w:t>
      </w:r>
      <w:r w:rsidR="00DE2B29" w:rsidRPr="009168C6">
        <w:rPr>
          <w:rFonts w:ascii="AngsanaUPC" w:hAnsi="AngsanaUPC" w:cs="AngsanaUPC"/>
          <w:sz w:val="28"/>
          <w:szCs w:val="28"/>
        </w:rPr>
        <w:t>2023</w:t>
      </w:r>
      <w:r w:rsidRPr="009168C6">
        <w:rPr>
          <w:rFonts w:ascii="AngsanaUPC" w:hAnsi="AngsanaUPC" w:cs="AngsanaUPC"/>
          <w:sz w:val="28"/>
          <w:szCs w:val="28"/>
        </w:rPr>
        <w:t xml:space="preserve">, investment properties generated rental income </w:t>
      </w:r>
      <w:r w:rsidR="00C14AAD" w:rsidRPr="009168C6">
        <w:rPr>
          <w:rFonts w:ascii="AngsanaUPC" w:hAnsi="AngsanaUPC" w:cs="AngsanaUPC"/>
          <w:sz w:val="28"/>
          <w:szCs w:val="28"/>
        </w:rPr>
        <w:t>and</w:t>
      </w:r>
      <w:r w:rsidRPr="009168C6">
        <w:rPr>
          <w:rFonts w:ascii="AngsanaUPC" w:hAnsi="AngsanaUPC" w:cs="AngsanaUPC"/>
          <w:sz w:val="28"/>
          <w:szCs w:val="28"/>
        </w:rPr>
        <w:t xml:space="preserve"> was recognized in profit and loss in the amount of Baht </w:t>
      </w:r>
      <w:r w:rsidR="008D4C24" w:rsidRPr="009168C6">
        <w:rPr>
          <w:rFonts w:ascii="AngsanaUPC" w:hAnsi="AngsanaUPC" w:cs="AngsanaUPC"/>
          <w:sz w:val="28"/>
          <w:szCs w:val="28"/>
        </w:rPr>
        <w:t>1.25</w:t>
      </w:r>
      <w:r w:rsidRPr="009168C6">
        <w:rPr>
          <w:rFonts w:ascii="AngsanaUPC" w:hAnsi="AngsanaUPC" w:cs="AngsanaUPC"/>
          <w:sz w:val="28"/>
          <w:szCs w:val="28"/>
        </w:rPr>
        <w:t xml:space="preserve"> million (</w:t>
      </w:r>
      <w:proofErr w:type="gramStart"/>
      <w:r w:rsidRPr="009168C6">
        <w:rPr>
          <w:rFonts w:ascii="AngsanaUPC" w:hAnsi="AngsanaUPC" w:cs="AngsanaUPC"/>
          <w:i/>
          <w:iCs/>
          <w:sz w:val="28"/>
          <w:szCs w:val="28"/>
        </w:rPr>
        <w:t>2022</w:t>
      </w:r>
      <w:r w:rsidR="00DE0C31" w:rsidRPr="009168C6">
        <w:rPr>
          <w:rFonts w:ascii="AngsanaUPC" w:hAnsi="AngsanaUPC" w:cs="AngsanaUPC"/>
          <w:i/>
          <w:iCs/>
          <w:sz w:val="28"/>
          <w:szCs w:val="28"/>
        </w:rPr>
        <w:t xml:space="preserve"> </w:t>
      </w:r>
      <w:r w:rsidRPr="009168C6">
        <w:rPr>
          <w:rFonts w:ascii="AngsanaUPC" w:hAnsi="AngsanaUPC" w:cs="AngsanaUPC"/>
          <w:i/>
          <w:iCs/>
          <w:sz w:val="28"/>
          <w:szCs w:val="28"/>
        </w:rPr>
        <w:t>:</w:t>
      </w:r>
      <w:proofErr w:type="gramEnd"/>
      <w:r w:rsidRPr="009168C6">
        <w:rPr>
          <w:rFonts w:ascii="AngsanaUPC" w:hAnsi="AngsanaUPC" w:cs="AngsanaUPC"/>
          <w:i/>
          <w:iCs/>
          <w:sz w:val="28"/>
          <w:szCs w:val="28"/>
        </w:rPr>
        <w:t xml:space="preserve"> </w:t>
      </w:r>
      <w:r w:rsidR="00977919" w:rsidRPr="009168C6">
        <w:rPr>
          <w:rFonts w:ascii="AngsanaUPC" w:hAnsi="AngsanaUPC" w:cs="AngsanaUPC"/>
          <w:i/>
          <w:iCs/>
          <w:sz w:val="28"/>
          <w:szCs w:val="28"/>
        </w:rPr>
        <w:t xml:space="preserve">Baht </w:t>
      </w:r>
      <w:r w:rsidR="008D4C24" w:rsidRPr="009168C6">
        <w:rPr>
          <w:rFonts w:ascii="AngsanaUPC" w:hAnsi="AngsanaUPC" w:cs="AngsanaUPC"/>
          <w:i/>
          <w:iCs/>
          <w:sz w:val="28"/>
          <w:szCs w:val="28"/>
        </w:rPr>
        <w:t>0.60</w:t>
      </w:r>
      <w:r w:rsidRPr="009168C6">
        <w:rPr>
          <w:rFonts w:ascii="AngsanaUPC" w:hAnsi="AngsanaUPC" w:cs="AngsanaUPC"/>
          <w:i/>
          <w:iCs/>
          <w:sz w:val="28"/>
          <w:szCs w:val="28"/>
        </w:rPr>
        <w:t xml:space="preserve"> million</w:t>
      </w:r>
      <w:r w:rsidRPr="009168C6">
        <w:rPr>
          <w:rFonts w:ascii="AngsanaUPC" w:hAnsi="AngsanaUPC" w:cs="AngsanaUPC"/>
          <w:sz w:val="28"/>
          <w:szCs w:val="28"/>
        </w:rPr>
        <w:t>).</w:t>
      </w:r>
    </w:p>
    <w:p w14:paraId="213BF15A" w14:textId="77777777" w:rsidR="00CC528B" w:rsidRPr="009168C6" w:rsidRDefault="00CC528B" w:rsidP="006E4C7E">
      <w:pPr>
        <w:spacing w:before="240"/>
        <w:ind w:left="540" w:right="-63"/>
        <w:rPr>
          <w:rFonts w:ascii="AngsanaUPC" w:hAnsi="AngsanaUPC" w:cs="AngsanaUPC"/>
          <w:sz w:val="28"/>
          <w:szCs w:val="28"/>
        </w:rPr>
        <w:sectPr w:rsidR="00CC528B" w:rsidRPr="009168C6" w:rsidSect="00F70B1D">
          <w:headerReference w:type="default" r:id="rId14"/>
          <w:footerReference w:type="default" r:id="rId15"/>
          <w:pgSz w:w="11909" w:h="16834" w:code="9"/>
          <w:pgMar w:top="329" w:right="851" w:bottom="448" w:left="1440" w:header="720" w:footer="0" w:gutter="0"/>
          <w:cols w:space="720"/>
          <w:docGrid w:linePitch="245"/>
        </w:sectPr>
      </w:pPr>
      <w:r w:rsidRPr="009168C6">
        <w:rPr>
          <w:rFonts w:ascii="AngsanaUPC" w:hAnsi="AngsanaUPC" w:cs="AngsanaUPC"/>
          <w:sz w:val="28"/>
          <w:szCs w:val="28"/>
        </w:rPr>
        <w:t>Fair value of investment properties, was assessed by an independent appraisal firm, using on market approach by comparing to the available market data of comparable property in the same in mostly location which are Level 3 input of the fair value hierarchy</w:t>
      </w:r>
    </w:p>
    <w:p w14:paraId="13A6E03E" w14:textId="77777777" w:rsidR="005703AA" w:rsidRPr="009168C6" w:rsidRDefault="005703AA" w:rsidP="00976408">
      <w:pPr>
        <w:pStyle w:val="BodyText2"/>
        <w:numPr>
          <w:ilvl w:val="0"/>
          <w:numId w:val="25"/>
        </w:numPr>
        <w:tabs>
          <w:tab w:val="left" w:pos="1176"/>
        </w:tabs>
        <w:spacing w:line="360" w:lineRule="atLeast"/>
        <w:ind w:left="544" w:right="-221" w:firstLine="128"/>
        <w:rPr>
          <w:rFonts w:ascii="AngsanaUPC" w:hAnsi="AngsanaUPC" w:cs="AngsanaUPC"/>
          <w:b/>
          <w:bCs/>
          <w:sz w:val="28"/>
          <w:szCs w:val="28"/>
        </w:rPr>
      </w:pPr>
      <w:r w:rsidRPr="009168C6">
        <w:rPr>
          <w:rFonts w:ascii="AngsanaUPC" w:hAnsi="AngsanaUPC" w:cs="AngsanaUPC"/>
          <w:b/>
          <w:bCs/>
          <w:sz w:val="28"/>
          <w:szCs w:val="28"/>
        </w:rPr>
        <w:lastRenderedPageBreak/>
        <w:t>Property, plant and equipment</w:t>
      </w:r>
    </w:p>
    <w:tbl>
      <w:tblPr>
        <w:tblW w:w="14783" w:type="dxa"/>
        <w:tblInd w:w="675" w:type="dxa"/>
        <w:tblLayout w:type="fixed"/>
        <w:tblLook w:val="04A0" w:firstRow="1" w:lastRow="0" w:firstColumn="1" w:lastColumn="0" w:noHBand="0" w:noVBand="1"/>
      </w:tblPr>
      <w:tblGrid>
        <w:gridCol w:w="3823"/>
        <w:gridCol w:w="1182"/>
        <w:gridCol w:w="244"/>
        <w:gridCol w:w="1130"/>
        <w:gridCol w:w="238"/>
        <w:gridCol w:w="1215"/>
        <w:gridCol w:w="250"/>
        <w:gridCol w:w="1132"/>
        <w:gridCol w:w="236"/>
        <w:gridCol w:w="1154"/>
        <w:gridCol w:w="241"/>
        <w:gridCol w:w="1150"/>
        <w:gridCol w:w="240"/>
        <w:gridCol w:w="1157"/>
        <w:gridCol w:w="237"/>
        <w:gridCol w:w="1154"/>
      </w:tblGrid>
      <w:tr w:rsidR="004462DA" w:rsidRPr="009168C6" w14:paraId="7EFFEC5A" w14:textId="77777777" w:rsidTr="00310EB8">
        <w:trPr>
          <w:trHeight w:hRule="exact" w:val="284"/>
          <w:tblHeader/>
        </w:trPr>
        <w:tc>
          <w:tcPr>
            <w:tcW w:w="3823" w:type="dxa"/>
            <w:tcBorders>
              <w:top w:val="nil"/>
              <w:left w:val="nil"/>
              <w:bottom w:val="nil"/>
              <w:right w:val="nil"/>
            </w:tcBorders>
            <w:shd w:val="clear" w:color="auto" w:fill="auto"/>
            <w:vAlign w:val="bottom"/>
          </w:tcPr>
          <w:p w14:paraId="03F55623" w14:textId="77777777" w:rsidR="004462DA" w:rsidRPr="009168C6" w:rsidRDefault="004462DA" w:rsidP="00F93556">
            <w:pPr>
              <w:rPr>
                <w:rFonts w:ascii="AngsanaUPC" w:hAnsi="AngsanaUPC" w:cs="AngsanaUPC"/>
                <w:color w:val="000000"/>
              </w:rPr>
            </w:pPr>
          </w:p>
        </w:tc>
        <w:tc>
          <w:tcPr>
            <w:tcW w:w="10960" w:type="dxa"/>
            <w:gridSpan w:val="15"/>
            <w:tcBorders>
              <w:top w:val="nil"/>
              <w:left w:val="nil"/>
              <w:right w:val="nil"/>
            </w:tcBorders>
            <w:vAlign w:val="bottom"/>
          </w:tcPr>
          <w:p w14:paraId="75F62540" w14:textId="77777777" w:rsidR="004462DA" w:rsidRPr="009168C6" w:rsidRDefault="00047743" w:rsidP="00F93556">
            <w:pPr>
              <w:ind w:left="-108" w:right="-108"/>
              <w:jc w:val="right"/>
              <w:rPr>
                <w:rFonts w:ascii="AngsanaUPC" w:hAnsi="AngsanaUPC" w:cs="AngsanaUPC"/>
                <w:b/>
                <w:bCs/>
                <w:color w:val="000000"/>
                <w:cs/>
              </w:rPr>
            </w:pPr>
            <w:proofErr w:type="gramStart"/>
            <w:r w:rsidRPr="009168C6">
              <w:rPr>
                <w:rFonts w:ascii="AngsanaUPC" w:hAnsi="AngsanaUPC" w:cs="AngsanaUPC"/>
                <w:color w:val="000000"/>
              </w:rPr>
              <w:t>Unit :</w:t>
            </w:r>
            <w:proofErr w:type="gramEnd"/>
            <w:r w:rsidRPr="009168C6">
              <w:rPr>
                <w:rFonts w:ascii="AngsanaUPC" w:hAnsi="AngsanaUPC" w:cs="AngsanaUPC"/>
                <w:color w:val="000000"/>
              </w:rPr>
              <w:t xml:space="preserve"> Thousand Baht</w:t>
            </w:r>
          </w:p>
        </w:tc>
      </w:tr>
      <w:tr w:rsidR="004462DA" w:rsidRPr="009168C6" w14:paraId="6A9D69B2" w14:textId="77777777" w:rsidTr="00310EB8">
        <w:trPr>
          <w:trHeight w:hRule="exact" w:val="284"/>
          <w:tblHeader/>
        </w:trPr>
        <w:tc>
          <w:tcPr>
            <w:tcW w:w="3823" w:type="dxa"/>
            <w:tcBorders>
              <w:top w:val="nil"/>
              <w:left w:val="nil"/>
              <w:bottom w:val="nil"/>
              <w:right w:val="nil"/>
            </w:tcBorders>
            <w:shd w:val="clear" w:color="auto" w:fill="auto"/>
            <w:vAlign w:val="bottom"/>
            <w:hideMark/>
          </w:tcPr>
          <w:p w14:paraId="3B1B2C4F" w14:textId="77777777" w:rsidR="004462DA" w:rsidRPr="009168C6" w:rsidRDefault="004462DA" w:rsidP="00F93556">
            <w:pPr>
              <w:rPr>
                <w:rFonts w:ascii="AngsanaUPC" w:hAnsi="AngsanaUPC" w:cs="AngsanaUPC"/>
                <w:color w:val="000000"/>
              </w:rPr>
            </w:pPr>
          </w:p>
        </w:tc>
        <w:tc>
          <w:tcPr>
            <w:tcW w:w="10960" w:type="dxa"/>
            <w:gridSpan w:val="15"/>
            <w:tcBorders>
              <w:top w:val="nil"/>
              <w:left w:val="nil"/>
              <w:bottom w:val="single" w:sz="4" w:space="0" w:color="auto"/>
              <w:right w:val="nil"/>
            </w:tcBorders>
            <w:vAlign w:val="bottom"/>
          </w:tcPr>
          <w:p w14:paraId="1C7FB708" w14:textId="77777777" w:rsidR="004462DA" w:rsidRPr="009168C6" w:rsidRDefault="00047743" w:rsidP="00F93556">
            <w:pPr>
              <w:ind w:left="-108" w:right="-108"/>
              <w:jc w:val="center"/>
              <w:rPr>
                <w:rFonts w:ascii="AngsanaUPC" w:hAnsi="AngsanaUPC" w:cs="AngsanaUPC"/>
                <w:b/>
                <w:bCs/>
                <w:color w:val="000000"/>
                <w:cs/>
              </w:rPr>
            </w:pPr>
            <w:r w:rsidRPr="009168C6">
              <w:rPr>
                <w:rFonts w:ascii="AngsanaUPC" w:hAnsi="AngsanaUPC" w:cs="AngsanaUPC"/>
                <w:b/>
                <w:bCs/>
              </w:rPr>
              <w:t>Consolidated financial statements</w:t>
            </w:r>
          </w:p>
        </w:tc>
      </w:tr>
      <w:tr w:rsidR="00ED24DD" w:rsidRPr="009168C6" w14:paraId="32736CAA" w14:textId="77777777" w:rsidTr="00310EB8">
        <w:trPr>
          <w:trHeight w:hRule="exact" w:val="284"/>
          <w:tblHeader/>
        </w:trPr>
        <w:tc>
          <w:tcPr>
            <w:tcW w:w="3823" w:type="dxa"/>
            <w:tcBorders>
              <w:top w:val="nil"/>
              <w:left w:val="nil"/>
              <w:bottom w:val="nil"/>
              <w:right w:val="nil"/>
            </w:tcBorders>
            <w:shd w:val="clear" w:color="auto" w:fill="auto"/>
            <w:vAlign w:val="bottom"/>
          </w:tcPr>
          <w:p w14:paraId="33ECCFEB" w14:textId="77777777" w:rsidR="00ED24DD" w:rsidRPr="009168C6" w:rsidRDefault="00ED24DD" w:rsidP="00F93556">
            <w:pPr>
              <w:rPr>
                <w:rFonts w:ascii="AngsanaUPC" w:hAnsi="AngsanaUPC" w:cs="AngsanaUPC"/>
                <w:color w:val="000000"/>
              </w:rPr>
            </w:pPr>
          </w:p>
        </w:tc>
        <w:tc>
          <w:tcPr>
            <w:tcW w:w="1182" w:type="dxa"/>
            <w:vMerge w:val="restart"/>
            <w:tcBorders>
              <w:top w:val="single" w:sz="4" w:space="0" w:color="auto"/>
              <w:left w:val="nil"/>
              <w:right w:val="nil"/>
            </w:tcBorders>
            <w:vAlign w:val="bottom"/>
          </w:tcPr>
          <w:p w14:paraId="1EF146AF" w14:textId="77777777" w:rsidR="00ED24DD" w:rsidRPr="009168C6" w:rsidRDefault="00ED24DD" w:rsidP="00F93556">
            <w:pPr>
              <w:ind w:left="-100" w:right="-112"/>
              <w:jc w:val="center"/>
              <w:rPr>
                <w:rFonts w:ascii="AngsanaUPC" w:hAnsi="AngsanaUPC" w:cs="AngsanaUPC"/>
                <w:color w:val="000000"/>
              </w:rPr>
            </w:pPr>
            <w:r w:rsidRPr="009168C6">
              <w:rPr>
                <w:rFonts w:ascii="AngsanaUPC" w:eastAsia="Cordia New" w:hAnsi="AngsanaUPC" w:cs="AngsanaUPC"/>
                <w:snapToGrid w:val="0"/>
                <w:color w:val="000000"/>
                <w:lang w:eastAsia="th-TH"/>
              </w:rPr>
              <w:t>Land</w:t>
            </w:r>
          </w:p>
        </w:tc>
        <w:tc>
          <w:tcPr>
            <w:tcW w:w="244" w:type="dxa"/>
            <w:tcBorders>
              <w:top w:val="single" w:sz="4" w:space="0" w:color="auto"/>
              <w:left w:val="nil"/>
              <w:bottom w:val="nil"/>
              <w:right w:val="nil"/>
            </w:tcBorders>
            <w:vAlign w:val="bottom"/>
          </w:tcPr>
          <w:p w14:paraId="29317906" w14:textId="77777777" w:rsidR="00ED24DD" w:rsidRPr="009168C6" w:rsidRDefault="00ED24DD" w:rsidP="00F93556">
            <w:pPr>
              <w:ind w:left="-108" w:right="-108"/>
              <w:jc w:val="center"/>
              <w:rPr>
                <w:rFonts w:ascii="AngsanaUPC" w:hAnsi="AngsanaUPC" w:cs="AngsanaUPC"/>
                <w:color w:val="000000"/>
              </w:rPr>
            </w:pPr>
          </w:p>
        </w:tc>
        <w:tc>
          <w:tcPr>
            <w:tcW w:w="1130" w:type="dxa"/>
            <w:vMerge w:val="restart"/>
            <w:tcBorders>
              <w:top w:val="single" w:sz="4" w:space="0" w:color="auto"/>
              <w:left w:val="nil"/>
              <w:right w:val="nil"/>
            </w:tcBorders>
            <w:shd w:val="clear" w:color="auto" w:fill="auto"/>
            <w:vAlign w:val="bottom"/>
          </w:tcPr>
          <w:p w14:paraId="69FC9FA9" w14:textId="77777777" w:rsidR="00ED24DD" w:rsidRPr="009168C6" w:rsidRDefault="00ED24DD" w:rsidP="00F93556">
            <w:pPr>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Building and</w:t>
            </w:r>
          </w:p>
          <w:p w14:paraId="1B861759" w14:textId="77777777" w:rsidR="00ED24DD" w:rsidRPr="009168C6" w:rsidRDefault="00ED24DD" w:rsidP="00F93556">
            <w:pPr>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building</w:t>
            </w:r>
          </w:p>
          <w:p w14:paraId="023A7BF7"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improvement</w:t>
            </w:r>
          </w:p>
        </w:tc>
        <w:tc>
          <w:tcPr>
            <w:tcW w:w="238" w:type="dxa"/>
            <w:tcBorders>
              <w:top w:val="single" w:sz="4" w:space="0" w:color="auto"/>
              <w:left w:val="nil"/>
              <w:bottom w:val="nil"/>
              <w:right w:val="nil"/>
            </w:tcBorders>
            <w:shd w:val="clear" w:color="auto" w:fill="auto"/>
            <w:vAlign w:val="bottom"/>
          </w:tcPr>
          <w:p w14:paraId="18B262E9" w14:textId="77777777" w:rsidR="00ED24DD" w:rsidRPr="009168C6" w:rsidRDefault="00ED24DD" w:rsidP="00F93556">
            <w:pPr>
              <w:ind w:left="-108" w:right="-108"/>
              <w:jc w:val="center"/>
              <w:rPr>
                <w:rFonts w:ascii="AngsanaUPC" w:hAnsi="AngsanaUPC" w:cs="AngsanaUPC"/>
                <w:color w:val="000000"/>
              </w:rPr>
            </w:pPr>
          </w:p>
        </w:tc>
        <w:tc>
          <w:tcPr>
            <w:tcW w:w="1215" w:type="dxa"/>
            <w:vMerge w:val="restart"/>
            <w:tcBorders>
              <w:top w:val="single" w:sz="4" w:space="0" w:color="auto"/>
              <w:left w:val="nil"/>
              <w:right w:val="nil"/>
            </w:tcBorders>
            <w:shd w:val="clear" w:color="auto" w:fill="auto"/>
            <w:vAlign w:val="bottom"/>
          </w:tcPr>
          <w:p w14:paraId="0E89569F" w14:textId="77777777" w:rsidR="00ED24DD" w:rsidRPr="009168C6" w:rsidRDefault="00ED24DD" w:rsidP="00F93556">
            <w:pPr>
              <w:jc w:val="center"/>
              <w:rPr>
                <w:rFonts w:ascii="AngsanaUPC" w:eastAsia="Cordia New" w:hAnsi="AngsanaUPC" w:cs="AngsanaUPC"/>
                <w:snapToGrid w:val="0"/>
                <w:color w:val="000000"/>
                <w:cs/>
                <w:lang w:eastAsia="th-TH"/>
              </w:rPr>
            </w:pPr>
            <w:r w:rsidRPr="009168C6">
              <w:rPr>
                <w:rFonts w:ascii="AngsanaUPC" w:hAnsi="AngsanaUPC" w:cs="AngsanaUPC"/>
                <w:color w:val="000000"/>
              </w:rPr>
              <w:t>Tool,</w:t>
            </w:r>
          </w:p>
          <w:p w14:paraId="45CCD14D" w14:textId="77777777" w:rsidR="00ED24DD" w:rsidRPr="009168C6" w:rsidRDefault="00ED24DD" w:rsidP="00F93556">
            <w:pPr>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machinery</w:t>
            </w:r>
          </w:p>
          <w:p w14:paraId="5D865202"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and equipment</w:t>
            </w:r>
          </w:p>
        </w:tc>
        <w:tc>
          <w:tcPr>
            <w:tcW w:w="250" w:type="dxa"/>
            <w:tcBorders>
              <w:top w:val="single" w:sz="4" w:space="0" w:color="auto"/>
              <w:left w:val="nil"/>
              <w:bottom w:val="nil"/>
              <w:right w:val="nil"/>
            </w:tcBorders>
            <w:vAlign w:val="bottom"/>
          </w:tcPr>
          <w:p w14:paraId="05050B2B" w14:textId="77777777" w:rsidR="00ED24DD" w:rsidRPr="009168C6" w:rsidRDefault="00ED24DD" w:rsidP="00F93556">
            <w:pPr>
              <w:ind w:left="-115" w:right="-115"/>
              <w:jc w:val="center"/>
              <w:rPr>
                <w:rFonts w:ascii="AngsanaUPC" w:hAnsi="AngsanaUPC" w:cs="AngsanaUPC"/>
                <w:color w:val="000000"/>
              </w:rPr>
            </w:pPr>
          </w:p>
        </w:tc>
        <w:tc>
          <w:tcPr>
            <w:tcW w:w="1132" w:type="dxa"/>
            <w:vMerge w:val="restart"/>
            <w:tcBorders>
              <w:top w:val="single" w:sz="4" w:space="0" w:color="auto"/>
              <w:left w:val="nil"/>
              <w:right w:val="nil"/>
            </w:tcBorders>
            <w:shd w:val="clear" w:color="auto" w:fill="auto"/>
            <w:vAlign w:val="bottom"/>
          </w:tcPr>
          <w:p w14:paraId="2D8A2E70" w14:textId="77777777" w:rsidR="00ED24DD" w:rsidRPr="009168C6" w:rsidRDefault="00ED24DD" w:rsidP="00F93556">
            <w:pPr>
              <w:ind w:left="-101" w:right="-109"/>
              <w:jc w:val="center"/>
              <w:rPr>
                <w:rFonts w:ascii="AngsanaUPC" w:eastAsia="Cordia New" w:hAnsi="AngsanaUPC" w:cs="AngsanaUPC"/>
                <w:snapToGrid w:val="0"/>
                <w:color w:val="000000"/>
                <w:cs/>
                <w:lang w:eastAsia="th-TH"/>
              </w:rPr>
            </w:pPr>
            <w:r w:rsidRPr="009168C6">
              <w:rPr>
                <w:rFonts w:ascii="AngsanaUPC" w:hAnsi="AngsanaUPC" w:cs="AngsanaUPC"/>
                <w:color w:val="000000"/>
              </w:rPr>
              <w:t>Fixture and</w:t>
            </w:r>
          </w:p>
          <w:p w14:paraId="292452E9" w14:textId="77777777" w:rsidR="00ED24DD" w:rsidRPr="009168C6" w:rsidRDefault="00ED24DD" w:rsidP="00F93556">
            <w:pPr>
              <w:ind w:left="-101" w:right="-109"/>
              <w:jc w:val="center"/>
              <w:rPr>
                <w:rFonts w:ascii="AngsanaUPC" w:eastAsia="Cordia New" w:hAnsi="AngsanaUPC" w:cs="AngsanaUPC"/>
                <w:snapToGrid w:val="0"/>
                <w:color w:val="000000"/>
                <w:cs/>
                <w:lang w:eastAsia="th-TH"/>
              </w:rPr>
            </w:pPr>
            <w:r w:rsidRPr="009168C6">
              <w:rPr>
                <w:rFonts w:ascii="AngsanaUPC" w:hAnsi="AngsanaUPC" w:cs="AngsanaUPC"/>
                <w:color w:val="000000"/>
              </w:rPr>
              <w:t>office</w:t>
            </w:r>
          </w:p>
          <w:p w14:paraId="718D6E69"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hAnsi="AngsanaUPC" w:cs="AngsanaUPC"/>
                <w:color w:val="000000"/>
              </w:rPr>
              <w:t>equipment</w:t>
            </w:r>
          </w:p>
        </w:tc>
        <w:tc>
          <w:tcPr>
            <w:tcW w:w="236" w:type="dxa"/>
            <w:tcBorders>
              <w:top w:val="single" w:sz="4" w:space="0" w:color="auto"/>
              <w:left w:val="nil"/>
              <w:bottom w:val="nil"/>
              <w:right w:val="nil"/>
            </w:tcBorders>
            <w:shd w:val="clear" w:color="auto" w:fill="auto"/>
            <w:vAlign w:val="bottom"/>
          </w:tcPr>
          <w:p w14:paraId="59D1B412" w14:textId="77777777" w:rsidR="00ED24DD" w:rsidRPr="009168C6" w:rsidRDefault="00ED24DD" w:rsidP="00F93556">
            <w:pPr>
              <w:ind w:left="-115" w:right="-115"/>
              <w:jc w:val="center"/>
              <w:rPr>
                <w:rFonts w:ascii="AngsanaUPC" w:hAnsi="AngsanaUPC" w:cs="AngsanaUPC"/>
                <w:color w:val="000000"/>
              </w:rPr>
            </w:pPr>
          </w:p>
        </w:tc>
        <w:tc>
          <w:tcPr>
            <w:tcW w:w="1154" w:type="dxa"/>
            <w:vMerge w:val="restart"/>
            <w:tcBorders>
              <w:top w:val="single" w:sz="4" w:space="0" w:color="auto"/>
              <w:left w:val="nil"/>
              <w:right w:val="nil"/>
            </w:tcBorders>
            <w:shd w:val="clear" w:color="auto" w:fill="auto"/>
            <w:vAlign w:val="bottom"/>
          </w:tcPr>
          <w:p w14:paraId="5CF5EF2E" w14:textId="77777777" w:rsidR="00ED24DD" w:rsidRPr="009168C6" w:rsidRDefault="00ED24DD" w:rsidP="00F93556">
            <w:pPr>
              <w:ind w:left="-100" w:right="-112"/>
              <w:jc w:val="center"/>
              <w:rPr>
                <w:rFonts w:ascii="AngsanaUPC" w:hAnsi="AngsanaUPC" w:cs="AngsanaUPC"/>
                <w:color w:val="000000"/>
              </w:rPr>
            </w:pPr>
            <w:r w:rsidRPr="009168C6">
              <w:rPr>
                <w:rFonts w:ascii="AngsanaUPC" w:eastAsia="Cordia New" w:hAnsi="AngsanaUPC" w:cs="AngsanaUPC"/>
                <w:snapToGrid w:val="0"/>
                <w:color w:val="000000"/>
                <w:lang w:eastAsia="th-TH"/>
              </w:rPr>
              <w:t>Vehicles</w:t>
            </w:r>
          </w:p>
        </w:tc>
        <w:tc>
          <w:tcPr>
            <w:tcW w:w="241" w:type="dxa"/>
            <w:tcBorders>
              <w:top w:val="single" w:sz="4" w:space="0" w:color="auto"/>
              <w:left w:val="nil"/>
              <w:bottom w:val="nil"/>
              <w:right w:val="nil"/>
            </w:tcBorders>
            <w:shd w:val="clear" w:color="auto" w:fill="auto"/>
            <w:vAlign w:val="bottom"/>
          </w:tcPr>
          <w:p w14:paraId="61E58CFA" w14:textId="77777777" w:rsidR="00ED24DD" w:rsidRPr="009168C6" w:rsidRDefault="00ED24DD" w:rsidP="00F93556">
            <w:pPr>
              <w:ind w:left="-108" w:right="-108"/>
              <w:jc w:val="center"/>
              <w:rPr>
                <w:rFonts w:ascii="AngsanaUPC" w:hAnsi="AngsanaUPC" w:cs="AngsanaUPC"/>
                <w:color w:val="000000"/>
              </w:rPr>
            </w:pPr>
          </w:p>
        </w:tc>
        <w:tc>
          <w:tcPr>
            <w:tcW w:w="1150" w:type="dxa"/>
            <w:vMerge w:val="restart"/>
            <w:tcBorders>
              <w:top w:val="single" w:sz="4" w:space="0" w:color="auto"/>
              <w:left w:val="nil"/>
              <w:right w:val="nil"/>
            </w:tcBorders>
            <w:shd w:val="clear" w:color="auto" w:fill="auto"/>
            <w:vAlign w:val="bottom"/>
          </w:tcPr>
          <w:p w14:paraId="3E5E47C9"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Sample suite</w:t>
            </w:r>
          </w:p>
        </w:tc>
        <w:tc>
          <w:tcPr>
            <w:tcW w:w="240" w:type="dxa"/>
            <w:tcBorders>
              <w:top w:val="single" w:sz="4" w:space="0" w:color="auto"/>
              <w:left w:val="nil"/>
              <w:bottom w:val="nil"/>
              <w:right w:val="nil"/>
            </w:tcBorders>
            <w:shd w:val="clear" w:color="auto" w:fill="auto"/>
            <w:vAlign w:val="bottom"/>
          </w:tcPr>
          <w:p w14:paraId="41F4B240" w14:textId="77777777" w:rsidR="00ED24DD" w:rsidRPr="009168C6" w:rsidRDefault="00ED24DD" w:rsidP="00F93556">
            <w:pPr>
              <w:ind w:left="-108" w:right="-108"/>
              <w:jc w:val="center"/>
              <w:rPr>
                <w:rFonts w:ascii="AngsanaUPC" w:hAnsi="AngsanaUPC" w:cs="AngsanaUPC"/>
                <w:color w:val="000000"/>
              </w:rPr>
            </w:pPr>
          </w:p>
        </w:tc>
        <w:tc>
          <w:tcPr>
            <w:tcW w:w="1157" w:type="dxa"/>
            <w:vMerge w:val="restart"/>
            <w:tcBorders>
              <w:top w:val="single" w:sz="4" w:space="0" w:color="auto"/>
              <w:left w:val="nil"/>
              <w:right w:val="nil"/>
            </w:tcBorders>
            <w:shd w:val="clear" w:color="auto" w:fill="auto"/>
            <w:vAlign w:val="bottom"/>
          </w:tcPr>
          <w:p w14:paraId="63671EFC"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Assets under</w:t>
            </w:r>
          </w:p>
          <w:p w14:paraId="061C8C4E"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r w:rsidRPr="009168C6">
              <w:rPr>
                <w:rFonts w:ascii="AngsanaUPC" w:eastAsia="Cordia New" w:hAnsi="AngsanaUPC" w:cs="AngsanaUPC"/>
                <w:snapToGrid w:val="0"/>
                <w:color w:val="000000"/>
                <w:lang w:eastAsia="th-TH"/>
              </w:rPr>
              <w:t>construction</w:t>
            </w:r>
          </w:p>
        </w:tc>
        <w:tc>
          <w:tcPr>
            <w:tcW w:w="237" w:type="dxa"/>
            <w:tcBorders>
              <w:top w:val="single" w:sz="4" w:space="0" w:color="auto"/>
              <w:left w:val="nil"/>
              <w:bottom w:val="nil"/>
              <w:right w:val="nil"/>
            </w:tcBorders>
            <w:shd w:val="clear" w:color="auto" w:fill="auto"/>
            <w:vAlign w:val="bottom"/>
          </w:tcPr>
          <w:p w14:paraId="103F4F40" w14:textId="77777777" w:rsidR="00ED24DD" w:rsidRPr="009168C6" w:rsidRDefault="00ED24DD" w:rsidP="00F93556">
            <w:pPr>
              <w:ind w:left="-108" w:right="-108"/>
              <w:jc w:val="center"/>
              <w:rPr>
                <w:rFonts w:ascii="AngsanaUPC" w:hAnsi="AngsanaUPC" w:cs="AngsanaUPC"/>
                <w:color w:val="000000"/>
              </w:rPr>
            </w:pPr>
          </w:p>
        </w:tc>
        <w:tc>
          <w:tcPr>
            <w:tcW w:w="1151" w:type="dxa"/>
            <w:vMerge w:val="restart"/>
            <w:tcBorders>
              <w:top w:val="single" w:sz="4" w:space="0" w:color="auto"/>
              <w:left w:val="nil"/>
              <w:right w:val="nil"/>
            </w:tcBorders>
            <w:shd w:val="clear" w:color="auto" w:fill="auto"/>
            <w:vAlign w:val="bottom"/>
          </w:tcPr>
          <w:p w14:paraId="67D00597" w14:textId="77777777" w:rsidR="00ED24DD" w:rsidRPr="009168C6" w:rsidRDefault="00ED24DD" w:rsidP="00F93556">
            <w:pPr>
              <w:ind w:left="-100" w:right="-112"/>
              <w:jc w:val="center"/>
              <w:rPr>
                <w:rFonts w:ascii="AngsanaUPC" w:hAnsi="AngsanaUPC" w:cs="AngsanaUPC"/>
                <w:color w:val="000000"/>
              </w:rPr>
            </w:pPr>
            <w:r w:rsidRPr="009168C6">
              <w:rPr>
                <w:rFonts w:ascii="AngsanaUPC" w:hAnsi="AngsanaUPC" w:cs="AngsanaUPC"/>
                <w:color w:val="000000"/>
              </w:rPr>
              <w:t>Total</w:t>
            </w:r>
          </w:p>
        </w:tc>
      </w:tr>
      <w:tr w:rsidR="00ED24DD" w:rsidRPr="009168C6" w14:paraId="00B46602" w14:textId="77777777" w:rsidTr="00310EB8">
        <w:trPr>
          <w:trHeight w:hRule="exact" w:val="284"/>
          <w:tblHeader/>
        </w:trPr>
        <w:tc>
          <w:tcPr>
            <w:tcW w:w="3823" w:type="dxa"/>
            <w:tcBorders>
              <w:top w:val="nil"/>
              <w:left w:val="nil"/>
              <w:bottom w:val="nil"/>
              <w:right w:val="nil"/>
            </w:tcBorders>
            <w:shd w:val="clear" w:color="auto" w:fill="auto"/>
            <w:vAlign w:val="bottom"/>
            <w:hideMark/>
          </w:tcPr>
          <w:p w14:paraId="111C8470" w14:textId="77777777" w:rsidR="00ED24DD" w:rsidRPr="009168C6" w:rsidRDefault="00ED24DD" w:rsidP="00F93556">
            <w:pPr>
              <w:rPr>
                <w:rFonts w:ascii="AngsanaUPC" w:hAnsi="AngsanaUPC" w:cs="AngsanaUPC"/>
                <w:color w:val="000000"/>
              </w:rPr>
            </w:pPr>
          </w:p>
        </w:tc>
        <w:tc>
          <w:tcPr>
            <w:tcW w:w="1182" w:type="dxa"/>
            <w:vMerge/>
            <w:tcBorders>
              <w:left w:val="nil"/>
              <w:right w:val="nil"/>
            </w:tcBorders>
            <w:vAlign w:val="bottom"/>
          </w:tcPr>
          <w:p w14:paraId="0E116587" w14:textId="77777777" w:rsidR="00ED24DD" w:rsidRPr="009168C6" w:rsidRDefault="00ED24DD" w:rsidP="00F93556">
            <w:pPr>
              <w:ind w:left="-100" w:right="-112"/>
              <w:jc w:val="center"/>
              <w:rPr>
                <w:rFonts w:ascii="AngsanaUPC" w:hAnsi="AngsanaUPC" w:cs="AngsanaUPC"/>
                <w:color w:val="000000"/>
                <w:cs/>
              </w:rPr>
            </w:pPr>
          </w:p>
        </w:tc>
        <w:tc>
          <w:tcPr>
            <w:tcW w:w="244" w:type="dxa"/>
            <w:tcBorders>
              <w:top w:val="nil"/>
              <w:left w:val="nil"/>
              <w:bottom w:val="nil"/>
              <w:right w:val="nil"/>
            </w:tcBorders>
            <w:vAlign w:val="bottom"/>
          </w:tcPr>
          <w:p w14:paraId="4C709F4B" w14:textId="77777777" w:rsidR="00ED24DD" w:rsidRPr="009168C6" w:rsidRDefault="00ED24DD" w:rsidP="00F93556">
            <w:pPr>
              <w:ind w:left="-108" w:right="-108"/>
              <w:jc w:val="center"/>
              <w:rPr>
                <w:rFonts w:ascii="AngsanaUPC" w:hAnsi="AngsanaUPC" w:cs="AngsanaUPC"/>
                <w:color w:val="000000"/>
                <w:cs/>
              </w:rPr>
            </w:pPr>
          </w:p>
        </w:tc>
        <w:tc>
          <w:tcPr>
            <w:tcW w:w="1130" w:type="dxa"/>
            <w:vMerge/>
            <w:tcBorders>
              <w:left w:val="nil"/>
              <w:right w:val="nil"/>
            </w:tcBorders>
            <w:shd w:val="clear" w:color="auto" w:fill="auto"/>
            <w:vAlign w:val="bottom"/>
          </w:tcPr>
          <w:p w14:paraId="179BE361"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8" w:type="dxa"/>
            <w:tcBorders>
              <w:top w:val="nil"/>
              <w:left w:val="nil"/>
              <w:bottom w:val="nil"/>
              <w:right w:val="nil"/>
            </w:tcBorders>
            <w:shd w:val="clear" w:color="auto" w:fill="auto"/>
            <w:vAlign w:val="bottom"/>
          </w:tcPr>
          <w:p w14:paraId="526EBFA0" w14:textId="77777777" w:rsidR="00ED24DD" w:rsidRPr="009168C6" w:rsidRDefault="00ED24DD" w:rsidP="00F93556">
            <w:pPr>
              <w:ind w:left="-108" w:right="-108"/>
              <w:jc w:val="center"/>
              <w:rPr>
                <w:rFonts w:ascii="AngsanaUPC" w:hAnsi="AngsanaUPC" w:cs="AngsanaUPC"/>
                <w:color w:val="000000"/>
              </w:rPr>
            </w:pPr>
          </w:p>
        </w:tc>
        <w:tc>
          <w:tcPr>
            <w:tcW w:w="1215" w:type="dxa"/>
            <w:vMerge/>
            <w:tcBorders>
              <w:left w:val="nil"/>
              <w:right w:val="nil"/>
            </w:tcBorders>
            <w:shd w:val="clear" w:color="auto" w:fill="auto"/>
            <w:vAlign w:val="bottom"/>
          </w:tcPr>
          <w:p w14:paraId="7DBA5096"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50" w:type="dxa"/>
            <w:tcBorders>
              <w:top w:val="nil"/>
              <w:left w:val="nil"/>
              <w:bottom w:val="nil"/>
              <w:right w:val="nil"/>
            </w:tcBorders>
            <w:vAlign w:val="bottom"/>
          </w:tcPr>
          <w:p w14:paraId="6FB2872C" w14:textId="77777777" w:rsidR="00ED24DD" w:rsidRPr="009168C6" w:rsidRDefault="00ED24DD" w:rsidP="00F93556">
            <w:pPr>
              <w:ind w:left="-115" w:right="-115"/>
              <w:jc w:val="center"/>
              <w:rPr>
                <w:rFonts w:ascii="AngsanaUPC" w:hAnsi="AngsanaUPC" w:cs="AngsanaUPC"/>
                <w:color w:val="000000"/>
              </w:rPr>
            </w:pPr>
          </w:p>
        </w:tc>
        <w:tc>
          <w:tcPr>
            <w:tcW w:w="1132" w:type="dxa"/>
            <w:vMerge/>
            <w:tcBorders>
              <w:left w:val="nil"/>
              <w:right w:val="nil"/>
            </w:tcBorders>
            <w:shd w:val="clear" w:color="auto" w:fill="auto"/>
            <w:vAlign w:val="bottom"/>
          </w:tcPr>
          <w:p w14:paraId="2EF8866A"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6" w:type="dxa"/>
            <w:tcBorders>
              <w:top w:val="nil"/>
              <w:left w:val="nil"/>
              <w:bottom w:val="nil"/>
              <w:right w:val="nil"/>
            </w:tcBorders>
            <w:shd w:val="clear" w:color="auto" w:fill="auto"/>
            <w:vAlign w:val="bottom"/>
          </w:tcPr>
          <w:p w14:paraId="0F496BD9" w14:textId="77777777" w:rsidR="00ED24DD" w:rsidRPr="009168C6" w:rsidRDefault="00ED24DD" w:rsidP="00F93556">
            <w:pPr>
              <w:ind w:left="-115" w:right="-115"/>
              <w:jc w:val="center"/>
              <w:rPr>
                <w:rFonts w:ascii="AngsanaUPC" w:hAnsi="AngsanaUPC" w:cs="AngsanaUPC"/>
                <w:color w:val="000000"/>
              </w:rPr>
            </w:pPr>
          </w:p>
        </w:tc>
        <w:tc>
          <w:tcPr>
            <w:tcW w:w="1154" w:type="dxa"/>
            <w:vMerge/>
            <w:tcBorders>
              <w:left w:val="nil"/>
              <w:right w:val="nil"/>
            </w:tcBorders>
            <w:shd w:val="clear" w:color="auto" w:fill="auto"/>
            <w:vAlign w:val="bottom"/>
          </w:tcPr>
          <w:p w14:paraId="0EBB276C"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41" w:type="dxa"/>
            <w:tcBorders>
              <w:top w:val="nil"/>
              <w:left w:val="nil"/>
              <w:bottom w:val="nil"/>
              <w:right w:val="nil"/>
            </w:tcBorders>
            <w:shd w:val="clear" w:color="auto" w:fill="auto"/>
            <w:vAlign w:val="bottom"/>
          </w:tcPr>
          <w:p w14:paraId="3CE40791" w14:textId="77777777" w:rsidR="00ED24DD" w:rsidRPr="009168C6" w:rsidRDefault="00ED24DD" w:rsidP="00F93556">
            <w:pPr>
              <w:ind w:left="-108" w:right="-108"/>
              <w:jc w:val="center"/>
              <w:rPr>
                <w:rFonts w:ascii="AngsanaUPC" w:hAnsi="AngsanaUPC" w:cs="AngsanaUPC"/>
                <w:color w:val="000000"/>
              </w:rPr>
            </w:pPr>
          </w:p>
        </w:tc>
        <w:tc>
          <w:tcPr>
            <w:tcW w:w="1150" w:type="dxa"/>
            <w:vMerge/>
            <w:tcBorders>
              <w:left w:val="nil"/>
              <w:right w:val="nil"/>
            </w:tcBorders>
            <w:shd w:val="clear" w:color="auto" w:fill="auto"/>
            <w:vAlign w:val="bottom"/>
          </w:tcPr>
          <w:p w14:paraId="13031B66"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40" w:type="dxa"/>
            <w:tcBorders>
              <w:top w:val="nil"/>
              <w:left w:val="nil"/>
              <w:bottom w:val="nil"/>
              <w:right w:val="nil"/>
            </w:tcBorders>
            <w:shd w:val="clear" w:color="auto" w:fill="auto"/>
            <w:vAlign w:val="bottom"/>
          </w:tcPr>
          <w:p w14:paraId="793EC3BC" w14:textId="77777777" w:rsidR="00ED24DD" w:rsidRPr="009168C6" w:rsidRDefault="00ED24DD" w:rsidP="00F93556">
            <w:pPr>
              <w:ind w:left="-108" w:right="-108"/>
              <w:jc w:val="center"/>
              <w:rPr>
                <w:rFonts w:ascii="AngsanaUPC" w:hAnsi="AngsanaUPC" w:cs="AngsanaUPC"/>
                <w:color w:val="000000"/>
              </w:rPr>
            </w:pPr>
          </w:p>
        </w:tc>
        <w:tc>
          <w:tcPr>
            <w:tcW w:w="1157" w:type="dxa"/>
            <w:vMerge/>
            <w:tcBorders>
              <w:left w:val="nil"/>
              <w:right w:val="nil"/>
            </w:tcBorders>
            <w:shd w:val="clear" w:color="auto" w:fill="auto"/>
            <w:vAlign w:val="bottom"/>
          </w:tcPr>
          <w:p w14:paraId="77E7FF86"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7" w:type="dxa"/>
            <w:tcBorders>
              <w:top w:val="nil"/>
              <w:left w:val="nil"/>
              <w:bottom w:val="nil"/>
              <w:right w:val="nil"/>
            </w:tcBorders>
            <w:shd w:val="clear" w:color="auto" w:fill="auto"/>
            <w:vAlign w:val="bottom"/>
          </w:tcPr>
          <w:p w14:paraId="1A42BE2E" w14:textId="77777777" w:rsidR="00ED24DD" w:rsidRPr="009168C6" w:rsidRDefault="00ED24DD" w:rsidP="00F93556">
            <w:pPr>
              <w:ind w:left="-108" w:right="-108"/>
              <w:jc w:val="center"/>
              <w:rPr>
                <w:rFonts w:ascii="AngsanaUPC" w:hAnsi="AngsanaUPC" w:cs="AngsanaUPC"/>
                <w:color w:val="000000"/>
                <w:cs/>
              </w:rPr>
            </w:pPr>
          </w:p>
        </w:tc>
        <w:tc>
          <w:tcPr>
            <w:tcW w:w="1151" w:type="dxa"/>
            <w:vMerge/>
            <w:tcBorders>
              <w:left w:val="nil"/>
              <w:right w:val="nil"/>
            </w:tcBorders>
            <w:shd w:val="clear" w:color="auto" w:fill="auto"/>
            <w:vAlign w:val="bottom"/>
          </w:tcPr>
          <w:p w14:paraId="0D869FFD" w14:textId="77777777" w:rsidR="00ED24DD" w:rsidRPr="009168C6" w:rsidRDefault="00ED24DD" w:rsidP="00F93556">
            <w:pPr>
              <w:ind w:left="-100" w:right="-112"/>
              <w:jc w:val="center"/>
              <w:rPr>
                <w:rFonts w:ascii="AngsanaUPC" w:hAnsi="AngsanaUPC" w:cs="AngsanaUPC"/>
                <w:color w:val="000000"/>
              </w:rPr>
            </w:pPr>
          </w:p>
        </w:tc>
      </w:tr>
      <w:tr w:rsidR="00ED24DD" w:rsidRPr="009168C6" w14:paraId="512F9315" w14:textId="77777777" w:rsidTr="00310EB8">
        <w:trPr>
          <w:trHeight w:hRule="exact" w:val="284"/>
          <w:tblHeader/>
        </w:trPr>
        <w:tc>
          <w:tcPr>
            <w:tcW w:w="3823" w:type="dxa"/>
            <w:tcBorders>
              <w:top w:val="nil"/>
              <w:left w:val="nil"/>
              <w:bottom w:val="nil"/>
              <w:right w:val="nil"/>
            </w:tcBorders>
            <w:shd w:val="clear" w:color="auto" w:fill="auto"/>
            <w:vAlign w:val="bottom"/>
            <w:hideMark/>
          </w:tcPr>
          <w:p w14:paraId="23BA1DF0" w14:textId="77777777" w:rsidR="00ED24DD" w:rsidRPr="009168C6" w:rsidRDefault="00ED24DD" w:rsidP="00F93556">
            <w:pPr>
              <w:rPr>
                <w:rFonts w:ascii="AngsanaUPC" w:hAnsi="AngsanaUPC" w:cs="AngsanaUPC"/>
                <w:color w:val="000000"/>
              </w:rPr>
            </w:pPr>
          </w:p>
        </w:tc>
        <w:tc>
          <w:tcPr>
            <w:tcW w:w="1182" w:type="dxa"/>
            <w:vMerge/>
            <w:tcBorders>
              <w:left w:val="nil"/>
              <w:bottom w:val="single" w:sz="4" w:space="0" w:color="auto"/>
              <w:right w:val="nil"/>
            </w:tcBorders>
            <w:vAlign w:val="bottom"/>
          </w:tcPr>
          <w:p w14:paraId="361B5768"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44" w:type="dxa"/>
            <w:tcBorders>
              <w:top w:val="nil"/>
              <w:left w:val="nil"/>
              <w:bottom w:val="nil"/>
              <w:right w:val="nil"/>
            </w:tcBorders>
            <w:vAlign w:val="bottom"/>
          </w:tcPr>
          <w:p w14:paraId="51F5003E"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1130" w:type="dxa"/>
            <w:vMerge/>
            <w:tcBorders>
              <w:left w:val="nil"/>
              <w:bottom w:val="single" w:sz="4" w:space="0" w:color="auto"/>
              <w:right w:val="nil"/>
            </w:tcBorders>
            <w:shd w:val="clear" w:color="auto" w:fill="auto"/>
            <w:vAlign w:val="bottom"/>
          </w:tcPr>
          <w:p w14:paraId="3F172962"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8" w:type="dxa"/>
            <w:tcBorders>
              <w:top w:val="nil"/>
              <w:left w:val="nil"/>
              <w:bottom w:val="nil"/>
              <w:right w:val="nil"/>
            </w:tcBorders>
            <w:shd w:val="clear" w:color="auto" w:fill="auto"/>
            <w:vAlign w:val="bottom"/>
          </w:tcPr>
          <w:p w14:paraId="769B6CCA"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c>
          <w:tcPr>
            <w:tcW w:w="1215" w:type="dxa"/>
            <w:vMerge/>
            <w:tcBorders>
              <w:left w:val="nil"/>
              <w:bottom w:val="single" w:sz="4" w:space="0" w:color="auto"/>
              <w:right w:val="nil"/>
            </w:tcBorders>
            <w:shd w:val="clear" w:color="auto" w:fill="auto"/>
            <w:vAlign w:val="bottom"/>
          </w:tcPr>
          <w:p w14:paraId="43A97991"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50" w:type="dxa"/>
            <w:tcBorders>
              <w:top w:val="nil"/>
              <w:left w:val="nil"/>
              <w:bottom w:val="nil"/>
              <w:right w:val="nil"/>
            </w:tcBorders>
            <w:vAlign w:val="bottom"/>
          </w:tcPr>
          <w:p w14:paraId="57A99700"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c>
          <w:tcPr>
            <w:tcW w:w="1132" w:type="dxa"/>
            <w:vMerge/>
            <w:tcBorders>
              <w:left w:val="nil"/>
              <w:bottom w:val="single" w:sz="4" w:space="0" w:color="auto"/>
              <w:right w:val="nil"/>
            </w:tcBorders>
            <w:shd w:val="clear" w:color="auto" w:fill="auto"/>
            <w:vAlign w:val="bottom"/>
          </w:tcPr>
          <w:p w14:paraId="2012C759"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6" w:type="dxa"/>
            <w:tcBorders>
              <w:top w:val="nil"/>
              <w:left w:val="nil"/>
              <w:bottom w:val="nil"/>
              <w:right w:val="nil"/>
            </w:tcBorders>
            <w:shd w:val="clear" w:color="auto" w:fill="auto"/>
            <w:vAlign w:val="bottom"/>
          </w:tcPr>
          <w:p w14:paraId="0B766DD6"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c>
          <w:tcPr>
            <w:tcW w:w="1154" w:type="dxa"/>
            <w:vMerge/>
            <w:tcBorders>
              <w:left w:val="nil"/>
              <w:bottom w:val="single" w:sz="4" w:space="0" w:color="auto"/>
              <w:right w:val="nil"/>
            </w:tcBorders>
            <w:shd w:val="clear" w:color="auto" w:fill="auto"/>
            <w:vAlign w:val="bottom"/>
          </w:tcPr>
          <w:p w14:paraId="59606FAD"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41" w:type="dxa"/>
            <w:tcBorders>
              <w:top w:val="nil"/>
              <w:left w:val="nil"/>
              <w:bottom w:val="nil"/>
              <w:right w:val="nil"/>
            </w:tcBorders>
            <w:shd w:val="clear" w:color="auto" w:fill="auto"/>
            <w:vAlign w:val="bottom"/>
          </w:tcPr>
          <w:p w14:paraId="63A91DE1"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c>
          <w:tcPr>
            <w:tcW w:w="1150" w:type="dxa"/>
            <w:vMerge/>
            <w:tcBorders>
              <w:left w:val="nil"/>
              <w:bottom w:val="single" w:sz="4" w:space="0" w:color="auto"/>
              <w:right w:val="nil"/>
            </w:tcBorders>
            <w:shd w:val="clear" w:color="auto" w:fill="auto"/>
            <w:vAlign w:val="bottom"/>
          </w:tcPr>
          <w:p w14:paraId="69EC3F5D"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40" w:type="dxa"/>
            <w:tcBorders>
              <w:top w:val="nil"/>
              <w:left w:val="nil"/>
              <w:bottom w:val="nil"/>
              <w:right w:val="nil"/>
            </w:tcBorders>
            <w:shd w:val="clear" w:color="auto" w:fill="auto"/>
            <w:vAlign w:val="bottom"/>
          </w:tcPr>
          <w:p w14:paraId="2747D1F1"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c>
          <w:tcPr>
            <w:tcW w:w="1157" w:type="dxa"/>
            <w:vMerge/>
            <w:tcBorders>
              <w:left w:val="nil"/>
              <w:bottom w:val="single" w:sz="4" w:space="0" w:color="auto"/>
              <w:right w:val="nil"/>
            </w:tcBorders>
            <w:shd w:val="clear" w:color="auto" w:fill="auto"/>
            <w:vAlign w:val="bottom"/>
          </w:tcPr>
          <w:p w14:paraId="094DC765"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237" w:type="dxa"/>
            <w:tcBorders>
              <w:top w:val="nil"/>
              <w:left w:val="nil"/>
              <w:bottom w:val="nil"/>
              <w:right w:val="nil"/>
            </w:tcBorders>
            <w:shd w:val="clear" w:color="auto" w:fill="auto"/>
            <w:vAlign w:val="bottom"/>
          </w:tcPr>
          <w:p w14:paraId="07E7340E" w14:textId="77777777" w:rsidR="00ED24DD" w:rsidRPr="009168C6" w:rsidRDefault="00ED24DD" w:rsidP="00F93556">
            <w:pPr>
              <w:ind w:left="-100" w:right="-112"/>
              <w:jc w:val="center"/>
              <w:rPr>
                <w:rFonts w:ascii="AngsanaUPC" w:eastAsia="Cordia New" w:hAnsi="AngsanaUPC" w:cs="AngsanaUPC"/>
                <w:snapToGrid w:val="0"/>
                <w:color w:val="000000"/>
                <w:cs/>
                <w:lang w:eastAsia="th-TH"/>
              </w:rPr>
            </w:pPr>
          </w:p>
        </w:tc>
        <w:tc>
          <w:tcPr>
            <w:tcW w:w="1151" w:type="dxa"/>
            <w:vMerge/>
            <w:tcBorders>
              <w:left w:val="nil"/>
              <w:bottom w:val="single" w:sz="4" w:space="0" w:color="auto"/>
              <w:right w:val="nil"/>
            </w:tcBorders>
            <w:shd w:val="clear" w:color="auto" w:fill="auto"/>
            <w:vAlign w:val="bottom"/>
          </w:tcPr>
          <w:p w14:paraId="4BC49FB4" w14:textId="77777777" w:rsidR="00ED24DD" w:rsidRPr="009168C6" w:rsidRDefault="00ED24DD" w:rsidP="00F93556">
            <w:pPr>
              <w:ind w:left="-100" w:right="-112"/>
              <w:jc w:val="center"/>
              <w:rPr>
                <w:rFonts w:ascii="AngsanaUPC" w:eastAsia="Cordia New" w:hAnsi="AngsanaUPC" w:cs="AngsanaUPC"/>
                <w:snapToGrid w:val="0"/>
                <w:color w:val="000000"/>
                <w:lang w:eastAsia="th-TH"/>
              </w:rPr>
            </w:pPr>
          </w:p>
        </w:tc>
      </w:tr>
      <w:tr w:rsidR="004462DA" w:rsidRPr="009168C6" w14:paraId="18F2D038" w14:textId="77777777" w:rsidTr="00310EB8">
        <w:trPr>
          <w:trHeight w:hRule="exact" w:val="284"/>
        </w:trPr>
        <w:tc>
          <w:tcPr>
            <w:tcW w:w="3823" w:type="dxa"/>
            <w:tcBorders>
              <w:top w:val="nil"/>
              <w:left w:val="nil"/>
              <w:bottom w:val="nil"/>
              <w:right w:val="nil"/>
            </w:tcBorders>
            <w:shd w:val="clear" w:color="auto" w:fill="auto"/>
            <w:vAlign w:val="bottom"/>
            <w:hideMark/>
          </w:tcPr>
          <w:p w14:paraId="292A6C8A" w14:textId="77777777" w:rsidR="004462DA" w:rsidRPr="009168C6" w:rsidRDefault="00047743" w:rsidP="00F93556">
            <w:pPr>
              <w:rPr>
                <w:rFonts w:ascii="AngsanaUPC" w:hAnsi="AngsanaUPC" w:cs="AngsanaUPC"/>
                <w:b/>
                <w:bCs/>
                <w:i/>
                <w:iCs/>
                <w:color w:val="000000"/>
              </w:rPr>
            </w:pPr>
            <w:r w:rsidRPr="009168C6">
              <w:rPr>
                <w:rFonts w:ascii="AngsanaUPC" w:hAnsi="AngsanaUPC" w:cs="AngsanaUPC"/>
                <w:b/>
                <w:bCs/>
                <w:i/>
                <w:iCs/>
                <w:color w:val="000000"/>
              </w:rPr>
              <w:t>Cost</w:t>
            </w:r>
          </w:p>
        </w:tc>
        <w:tc>
          <w:tcPr>
            <w:tcW w:w="1182" w:type="dxa"/>
            <w:tcBorders>
              <w:top w:val="single" w:sz="4" w:space="0" w:color="auto"/>
              <w:left w:val="nil"/>
              <w:bottom w:val="nil"/>
              <w:right w:val="nil"/>
            </w:tcBorders>
            <w:vAlign w:val="bottom"/>
          </w:tcPr>
          <w:p w14:paraId="5B92B0CA" w14:textId="77777777" w:rsidR="004462DA" w:rsidRPr="009168C6" w:rsidRDefault="004462DA" w:rsidP="00F93556">
            <w:pPr>
              <w:tabs>
                <w:tab w:val="clear" w:pos="907"/>
                <w:tab w:val="decimal" w:pos="882"/>
              </w:tabs>
              <w:ind w:left="-108" w:right="-108"/>
              <w:rPr>
                <w:rFonts w:ascii="AngsanaUPC" w:hAnsi="AngsanaUPC" w:cs="AngsanaUPC"/>
                <w:color w:val="000000"/>
              </w:rPr>
            </w:pPr>
          </w:p>
        </w:tc>
        <w:tc>
          <w:tcPr>
            <w:tcW w:w="244" w:type="dxa"/>
            <w:tcBorders>
              <w:top w:val="nil"/>
              <w:left w:val="nil"/>
              <w:bottom w:val="nil"/>
              <w:right w:val="nil"/>
            </w:tcBorders>
            <w:vAlign w:val="bottom"/>
          </w:tcPr>
          <w:p w14:paraId="25951A3D" w14:textId="77777777" w:rsidR="004462DA" w:rsidRPr="009168C6" w:rsidRDefault="004462DA" w:rsidP="00F93556">
            <w:pPr>
              <w:tabs>
                <w:tab w:val="clear" w:pos="907"/>
                <w:tab w:val="decimal" w:pos="882"/>
              </w:tabs>
              <w:ind w:left="-108" w:right="-108"/>
              <w:rPr>
                <w:rFonts w:ascii="AngsanaUPC" w:hAnsi="AngsanaUPC" w:cs="AngsanaUPC"/>
                <w:color w:val="000000"/>
              </w:rPr>
            </w:pPr>
          </w:p>
        </w:tc>
        <w:tc>
          <w:tcPr>
            <w:tcW w:w="1130" w:type="dxa"/>
            <w:tcBorders>
              <w:top w:val="single" w:sz="4" w:space="0" w:color="auto"/>
              <w:left w:val="nil"/>
              <w:bottom w:val="nil"/>
              <w:right w:val="nil"/>
            </w:tcBorders>
            <w:shd w:val="clear" w:color="auto" w:fill="auto"/>
            <w:vAlign w:val="bottom"/>
          </w:tcPr>
          <w:p w14:paraId="641C5C5E" w14:textId="77777777" w:rsidR="004462DA" w:rsidRPr="009168C6" w:rsidRDefault="004462DA" w:rsidP="00F93556">
            <w:pPr>
              <w:tabs>
                <w:tab w:val="decimal" w:pos="863"/>
              </w:tabs>
              <w:ind w:left="-108" w:right="-108"/>
              <w:rPr>
                <w:rFonts w:ascii="AngsanaUPC" w:hAnsi="AngsanaUPC" w:cs="AngsanaUPC"/>
                <w:color w:val="000000"/>
              </w:rPr>
            </w:pPr>
          </w:p>
        </w:tc>
        <w:tc>
          <w:tcPr>
            <w:tcW w:w="238" w:type="dxa"/>
            <w:tcBorders>
              <w:top w:val="nil"/>
              <w:left w:val="nil"/>
              <w:bottom w:val="nil"/>
              <w:right w:val="nil"/>
            </w:tcBorders>
            <w:shd w:val="clear" w:color="auto" w:fill="auto"/>
            <w:vAlign w:val="bottom"/>
          </w:tcPr>
          <w:p w14:paraId="2F10638E" w14:textId="77777777" w:rsidR="004462DA" w:rsidRPr="009168C6" w:rsidRDefault="004462DA" w:rsidP="00F93556">
            <w:pPr>
              <w:ind w:left="-115" w:right="-115"/>
              <w:rPr>
                <w:rFonts w:ascii="AngsanaUPC" w:hAnsi="AngsanaUPC" w:cs="AngsanaUPC"/>
                <w:color w:val="000000"/>
              </w:rPr>
            </w:pPr>
          </w:p>
        </w:tc>
        <w:tc>
          <w:tcPr>
            <w:tcW w:w="1215" w:type="dxa"/>
            <w:tcBorders>
              <w:top w:val="single" w:sz="4" w:space="0" w:color="auto"/>
              <w:left w:val="nil"/>
              <w:bottom w:val="nil"/>
              <w:right w:val="nil"/>
            </w:tcBorders>
            <w:shd w:val="clear" w:color="auto" w:fill="auto"/>
            <w:vAlign w:val="bottom"/>
          </w:tcPr>
          <w:p w14:paraId="22C81D86" w14:textId="77777777" w:rsidR="004462DA" w:rsidRPr="009168C6" w:rsidRDefault="004462DA" w:rsidP="00F93556">
            <w:pPr>
              <w:tabs>
                <w:tab w:val="decimal" w:pos="863"/>
              </w:tabs>
              <w:ind w:left="-108" w:right="-108"/>
              <w:rPr>
                <w:rFonts w:ascii="AngsanaUPC" w:hAnsi="AngsanaUPC" w:cs="AngsanaUPC"/>
                <w:color w:val="000000"/>
              </w:rPr>
            </w:pPr>
          </w:p>
        </w:tc>
        <w:tc>
          <w:tcPr>
            <w:tcW w:w="250" w:type="dxa"/>
            <w:tcBorders>
              <w:top w:val="nil"/>
              <w:left w:val="nil"/>
              <w:bottom w:val="nil"/>
              <w:right w:val="nil"/>
            </w:tcBorders>
            <w:vAlign w:val="bottom"/>
          </w:tcPr>
          <w:p w14:paraId="72215679" w14:textId="77777777" w:rsidR="004462DA" w:rsidRPr="009168C6" w:rsidRDefault="004462DA" w:rsidP="00F93556">
            <w:pPr>
              <w:ind w:left="-115" w:right="-115"/>
              <w:rPr>
                <w:rFonts w:ascii="AngsanaUPC" w:hAnsi="AngsanaUPC" w:cs="AngsanaUPC"/>
                <w:color w:val="000000"/>
              </w:rPr>
            </w:pPr>
          </w:p>
        </w:tc>
        <w:tc>
          <w:tcPr>
            <w:tcW w:w="1132" w:type="dxa"/>
            <w:tcBorders>
              <w:top w:val="single" w:sz="4" w:space="0" w:color="auto"/>
              <w:left w:val="nil"/>
              <w:bottom w:val="nil"/>
              <w:right w:val="nil"/>
            </w:tcBorders>
            <w:shd w:val="clear" w:color="auto" w:fill="auto"/>
            <w:vAlign w:val="bottom"/>
          </w:tcPr>
          <w:p w14:paraId="03FF5406" w14:textId="77777777" w:rsidR="004462DA" w:rsidRPr="009168C6" w:rsidRDefault="004462DA" w:rsidP="00F93556">
            <w:pPr>
              <w:tabs>
                <w:tab w:val="decimal" w:pos="863"/>
              </w:tabs>
              <w:ind w:left="-108" w:right="-108"/>
              <w:rPr>
                <w:rFonts w:ascii="AngsanaUPC" w:hAnsi="AngsanaUPC" w:cs="AngsanaUPC"/>
                <w:color w:val="000000"/>
              </w:rPr>
            </w:pPr>
          </w:p>
        </w:tc>
        <w:tc>
          <w:tcPr>
            <w:tcW w:w="236" w:type="dxa"/>
            <w:tcBorders>
              <w:top w:val="nil"/>
              <w:left w:val="nil"/>
              <w:bottom w:val="nil"/>
              <w:right w:val="nil"/>
            </w:tcBorders>
            <w:shd w:val="clear" w:color="auto" w:fill="auto"/>
            <w:vAlign w:val="bottom"/>
          </w:tcPr>
          <w:p w14:paraId="75472B97" w14:textId="77777777" w:rsidR="004462DA" w:rsidRPr="009168C6" w:rsidRDefault="004462DA" w:rsidP="00F93556">
            <w:pPr>
              <w:ind w:left="-115" w:right="-115"/>
              <w:rPr>
                <w:rFonts w:ascii="AngsanaUPC" w:hAnsi="AngsanaUPC" w:cs="AngsanaUPC"/>
                <w:color w:val="000000"/>
              </w:rPr>
            </w:pPr>
          </w:p>
        </w:tc>
        <w:tc>
          <w:tcPr>
            <w:tcW w:w="1154" w:type="dxa"/>
            <w:tcBorders>
              <w:top w:val="single" w:sz="4" w:space="0" w:color="auto"/>
              <w:left w:val="nil"/>
              <w:bottom w:val="nil"/>
              <w:right w:val="nil"/>
            </w:tcBorders>
            <w:shd w:val="clear" w:color="auto" w:fill="auto"/>
            <w:vAlign w:val="bottom"/>
          </w:tcPr>
          <w:p w14:paraId="46602FA6" w14:textId="77777777" w:rsidR="004462DA" w:rsidRPr="009168C6" w:rsidRDefault="004462DA" w:rsidP="00F93556">
            <w:pPr>
              <w:tabs>
                <w:tab w:val="decimal" w:pos="863"/>
              </w:tabs>
              <w:ind w:left="-108" w:right="-108"/>
              <w:rPr>
                <w:rFonts w:ascii="AngsanaUPC" w:hAnsi="AngsanaUPC" w:cs="AngsanaUPC"/>
                <w:color w:val="000000"/>
              </w:rPr>
            </w:pPr>
          </w:p>
        </w:tc>
        <w:tc>
          <w:tcPr>
            <w:tcW w:w="241" w:type="dxa"/>
            <w:tcBorders>
              <w:top w:val="nil"/>
              <w:left w:val="nil"/>
              <w:bottom w:val="nil"/>
              <w:right w:val="nil"/>
            </w:tcBorders>
            <w:shd w:val="clear" w:color="auto" w:fill="auto"/>
            <w:vAlign w:val="bottom"/>
          </w:tcPr>
          <w:p w14:paraId="7310CD71" w14:textId="77777777" w:rsidR="004462DA" w:rsidRPr="009168C6" w:rsidRDefault="004462DA" w:rsidP="00F93556">
            <w:pPr>
              <w:ind w:left="-108" w:right="-108"/>
              <w:rPr>
                <w:rFonts w:ascii="AngsanaUPC" w:hAnsi="AngsanaUPC" w:cs="AngsanaUPC"/>
                <w:color w:val="000000"/>
              </w:rPr>
            </w:pPr>
          </w:p>
        </w:tc>
        <w:tc>
          <w:tcPr>
            <w:tcW w:w="1150" w:type="dxa"/>
            <w:tcBorders>
              <w:top w:val="single" w:sz="4" w:space="0" w:color="auto"/>
              <w:left w:val="nil"/>
              <w:bottom w:val="nil"/>
              <w:right w:val="nil"/>
            </w:tcBorders>
            <w:shd w:val="clear" w:color="auto" w:fill="auto"/>
            <w:vAlign w:val="bottom"/>
          </w:tcPr>
          <w:p w14:paraId="66A65598" w14:textId="77777777" w:rsidR="004462DA" w:rsidRPr="009168C6" w:rsidRDefault="004462DA" w:rsidP="00F93556">
            <w:pPr>
              <w:tabs>
                <w:tab w:val="decimal" w:pos="863"/>
              </w:tabs>
              <w:ind w:left="-108" w:right="-108"/>
              <w:rPr>
                <w:rFonts w:ascii="AngsanaUPC" w:hAnsi="AngsanaUPC" w:cs="AngsanaUPC"/>
                <w:color w:val="000000"/>
              </w:rPr>
            </w:pPr>
          </w:p>
        </w:tc>
        <w:tc>
          <w:tcPr>
            <w:tcW w:w="240" w:type="dxa"/>
            <w:tcBorders>
              <w:top w:val="nil"/>
              <w:left w:val="nil"/>
              <w:bottom w:val="nil"/>
              <w:right w:val="nil"/>
            </w:tcBorders>
            <w:shd w:val="clear" w:color="auto" w:fill="auto"/>
            <w:vAlign w:val="bottom"/>
          </w:tcPr>
          <w:p w14:paraId="162E97A4" w14:textId="77777777" w:rsidR="004462DA" w:rsidRPr="009168C6" w:rsidRDefault="004462DA" w:rsidP="00F93556">
            <w:pPr>
              <w:ind w:left="-108" w:right="-108"/>
              <w:rPr>
                <w:rFonts w:ascii="AngsanaUPC" w:hAnsi="AngsanaUPC" w:cs="AngsanaUPC"/>
                <w:color w:val="000000"/>
              </w:rPr>
            </w:pPr>
          </w:p>
        </w:tc>
        <w:tc>
          <w:tcPr>
            <w:tcW w:w="1157" w:type="dxa"/>
            <w:tcBorders>
              <w:top w:val="single" w:sz="4" w:space="0" w:color="auto"/>
              <w:left w:val="nil"/>
              <w:bottom w:val="nil"/>
              <w:right w:val="nil"/>
            </w:tcBorders>
            <w:shd w:val="clear" w:color="auto" w:fill="auto"/>
            <w:vAlign w:val="bottom"/>
            <w:hideMark/>
          </w:tcPr>
          <w:p w14:paraId="147C25E1" w14:textId="77777777" w:rsidR="004462DA" w:rsidRPr="009168C6" w:rsidRDefault="004462DA" w:rsidP="00F93556">
            <w:pPr>
              <w:tabs>
                <w:tab w:val="decimal" w:pos="863"/>
              </w:tabs>
              <w:ind w:left="-108" w:right="-108"/>
              <w:rPr>
                <w:rFonts w:ascii="AngsanaUPC" w:hAnsi="AngsanaUPC" w:cs="AngsanaUPC"/>
                <w:color w:val="000000"/>
              </w:rPr>
            </w:pPr>
          </w:p>
        </w:tc>
        <w:tc>
          <w:tcPr>
            <w:tcW w:w="237" w:type="dxa"/>
            <w:tcBorders>
              <w:top w:val="nil"/>
              <w:left w:val="nil"/>
              <w:bottom w:val="nil"/>
              <w:right w:val="nil"/>
            </w:tcBorders>
            <w:shd w:val="clear" w:color="auto" w:fill="auto"/>
            <w:vAlign w:val="bottom"/>
          </w:tcPr>
          <w:p w14:paraId="79C5DE29" w14:textId="77777777" w:rsidR="004462DA" w:rsidRPr="009168C6" w:rsidRDefault="004462DA" w:rsidP="00F93556">
            <w:pPr>
              <w:tabs>
                <w:tab w:val="decimal" w:pos="863"/>
              </w:tabs>
              <w:ind w:left="-108" w:right="-108"/>
              <w:rPr>
                <w:rFonts w:ascii="AngsanaUPC" w:hAnsi="AngsanaUPC" w:cs="AngsanaUPC"/>
                <w:color w:val="000000"/>
              </w:rPr>
            </w:pPr>
          </w:p>
        </w:tc>
        <w:tc>
          <w:tcPr>
            <w:tcW w:w="1151" w:type="dxa"/>
            <w:tcBorders>
              <w:top w:val="single" w:sz="4" w:space="0" w:color="auto"/>
              <w:left w:val="nil"/>
              <w:bottom w:val="nil"/>
              <w:right w:val="nil"/>
            </w:tcBorders>
            <w:shd w:val="clear" w:color="auto" w:fill="auto"/>
            <w:vAlign w:val="bottom"/>
          </w:tcPr>
          <w:p w14:paraId="36E8B84A" w14:textId="77777777" w:rsidR="004462DA" w:rsidRPr="009168C6" w:rsidRDefault="004462DA" w:rsidP="00F93556">
            <w:pPr>
              <w:tabs>
                <w:tab w:val="decimal" w:pos="863"/>
              </w:tabs>
              <w:ind w:left="-108" w:right="-108"/>
              <w:rPr>
                <w:rFonts w:ascii="AngsanaUPC" w:hAnsi="AngsanaUPC" w:cs="AngsanaUPC"/>
                <w:color w:val="000000"/>
              </w:rPr>
            </w:pPr>
          </w:p>
        </w:tc>
      </w:tr>
      <w:tr w:rsidR="002C3121" w:rsidRPr="009168C6" w14:paraId="15B7FDF4" w14:textId="77777777" w:rsidTr="00310EB8">
        <w:trPr>
          <w:trHeight w:hRule="exact" w:val="284"/>
        </w:trPr>
        <w:tc>
          <w:tcPr>
            <w:tcW w:w="3823" w:type="dxa"/>
            <w:tcBorders>
              <w:top w:val="nil"/>
              <w:left w:val="nil"/>
              <w:bottom w:val="nil"/>
              <w:right w:val="nil"/>
            </w:tcBorders>
            <w:shd w:val="clear" w:color="auto" w:fill="auto"/>
            <w:vAlign w:val="bottom"/>
            <w:hideMark/>
          </w:tcPr>
          <w:p w14:paraId="362AA5F2" w14:textId="77777777" w:rsidR="002C3121" w:rsidRPr="009168C6" w:rsidRDefault="002C3121" w:rsidP="00F93556">
            <w:pPr>
              <w:rPr>
                <w:rFonts w:ascii="AngsanaUPC" w:hAnsi="AngsanaUPC" w:cs="AngsanaUPC"/>
                <w:color w:val="000000"/>
              </w:rPr>
            </w:pPr>
            <w:r w:rsidRPr="009168C6">
              <w:rPr>
                <w:rFonts w:ascii="AngsanaUPC" w:hAnsi="AngsanaUPC" w:cs="AngsanaUPC"/>
                <w:color w:val="000000"/>
                <w:cs/>
              </w:rPr>
              <w:t xml:space="preserve"> </w:t>
            </w:r>
            <w:r w:rsidRPr="009168C6">
              <w:rPr>
                <w:rFonts w:ascii="AngsanaUPC" w:hAnsi="AngsanaUPC" w:cs="AngsanaUPC"/>
              </w:rPr>
              <w:t>At 1 January 2022</w:t>
            </w:r>
          </w:p>
        </w:tc>
        <w:tc>
          <w:tcPr>
            <w:tcW w:w="1182" w:type="dxa"/>
            <w:tcBorders>
              <w:top w:val="nil"/>
              <w:left w:val="nil"/>
              <w:bottom w:val="nil"/>
              <w:right w:val="nil"/>
            </w:tcBorders>
            <w:shd w:val="clear" w:color="auto" w:fill="auto"/>
            <w:vAlign w:val="bottom"/>
          </w:tcPr>
          <w:p w14:paraId="1D2D1832" w14:textId="77777777" w:rsidR="002C3121" w:rsidRPr="009168C6" w:rsidRDefault="002C3121" w:rsidP="00F93556">
            <w:pPr>
              <w:tabs>
                <w:tab w:val="clear" w:pos="680"/>
                <w:tab w:val="left" w:pos="709"/>
              </w:tabs>
              <w:ind w:left="-108" w:right="-2"/>
              <w:jc w:val="right"/>
              <w:rPr>
                <w:rFonts w:ascii="AngsanaUPC" w:hAnsi="AngsanaUPC" w:cs="AngsanaUPC"/>
                <w:color w:val="000000"/>
              </w:rPr>
            </w:pPr>
            <w:r w:rsidRPr="009168C6">
              <w:rPr>
                <w:rFonts w:ascii="AngsanaUPC" w:hAnsi="AngsanaUPC" w:cs="AngsanaUPC"/>
                <w:color w:val="000000"/>
              </w:rPr>
              <w:t>730,005</w:t>
            </w:r>
          </w:p>
        </w:tc>
        <w:tc>
          <w:tcPr>
            <w:tcW w:w="244" w:type="dxa"/>
            <w:tcBorders>
              <w:top w:val="nil"/>
              <w:left w:val="nil"/>
              <w:bottom w:val="nil"/>
              <w:right w:val="nil"/>
            </w:tcBorders>
            <w:shd w:val="clear" w:color="auto" w:fill="auto"/>
            <w:vAlign w:val="bottom"/>
          </w:tcPr>
          <w:p w14:paraId="6606037D" w14:textId="77777777" w:rsidR="002C3121" w:rsidRPr="009168C6" w:rsidRDefault="002C3121" w:rsidP="00F93556">
            <w:pPr>
              <w:tabs>
                <w:tab w:val="decimal" w:pos="935"/>
              </w:tabs>
              <w:ind w:left="-108" w:right="-108"/>
              <w:jc w:val="right"/>
              <w:rPr>
                <w:rFonts w:ascii="AngsanaUPC" w:hAnsi="AngsanaUPC" w:cs="AngsanaUPC"/>
                <w:color w:val="000000"/>
              </w:rPr>
            </w:pPr>
          </w:p>
        </w:tc>
        <w:tc>
          <w:tcPr>
            <w:tcW w:w="1130" w:type="dxa"/>
            <w:tcBorders>
              <w:top w:val="nil"/>
              <w:left w:val="nil"/>
              <w:bottom w:val="nil"/>
              <w:right w:val="nil"/>
            </w:tcBorders>
            <w:shd w:val="clear" w:color="auto" w:fill="auto"/>
            <w:vAlign w:val="bottom"/>
          </w:tcPr>
          <w:p w14:paraId="0FC0BDA3" w14:textId="77777777" w:rsidR="002C3121" w:rsidRPr="009168C6" w:rsidRDefault="002C3121" w:rsidP="00F93556">
            <w:pPr>
              <w:tabs>
                <w:tab w:val="clear" w:pos="907"/>
              </w:tabs>
              <w:ind w:left="-108" w:right="63"/>
              <w:jc w:val="right"/>
              <w:rPr>
                <w:rFonts w:ascii="AngsanaUPC" w:hAnsi="AngsanaUPC" w:cs="AngsanaUPC"/>
                <w:color w:val="000000"/>
              </w:rPr>
            </w:pPr>
            <w:r w:rsidRPr="009168C6">
              <w:rPr>
                <w:rFonts w:ascii="AngsanaUPC" w:hAnsi="AngsanaUPC" w:cs="AngsanaUPC"/>
                <w:color w:val="000000"/>
              </w:rPr>
              <w:t>88,729</w:t>
            </w:r>
          </w:p>
        </w:tc>
        <w:tc>
          <w:tcPr>
            <w:tcW w:w="238" w:type="dxa"/>
            <w:tcBorders>
              <w:top w:val="nil"/>
              <w:left w:val="nil"/>
              <w:bottom w:val="nil"/>
              <w:right w:val="nil"/>
            </w:tcBorders>
            <w:shd w:val="clear" w:color="auto" w:fill="auto"/>
            <w:vAlign w:val="bottom"/>
          </w:tcPr>
          <w:p w14:paraId="7037C6EA" w14:textId="77777777" w:rsidR="002C3121" w:rsidRPr="009168C6" w:rsidRDefault="002C3121" w:rsidP="00F93556">
            <w:pPr>
              <w:ind w:left="-108" w:right="-108"/>
              <w:jc w:val="right"/>
              <w:rPr>
                <w:rFonts w:ascii="AngsanaUPC" w:hAnsi="AngsanaUPC" w:cs="AngsanaUPC"/>
                <w:color w:val="000000"/>
              </w:rPr>
            </w:pPr>
          </w:p>
        </w:tc>
        <w:tc>
          <w:tcPr>
            <w:tcW w:w="1215" w:type="dxa"/>
            <w:tcBorders>
              <w:top w:val="nil"/>
              <w:left w:val="nil"/>
              <w:bottom w:val="nil"/>
              <w:right w:val="nil"/>
            </w:tcBorders>
            <w:shd w:val="clear" w:color="auto" w:fill="auto"/>
            <w:vAlign w:val="bottom"/>
          </w:tcPr>
          <w:p w14:paraId="26D701C2" w14:textId="77777777" w:rsidR="002C3121" w:rsidRPr="009168C6" w:rsidRDefault="002C3121" w:rsidP="00F93556">
            <w:pPr>
              <w:tabs>
                <w:tab w:val="clear" w:pos="907"/>
                <w:tab w:val="left" w:pos="742"/>
                <w:tab w:val="decimal" w:pos="863"/>
              </w:tabs>
              <w:ind w:left="-108" w:right="40"/>
              <w:jc w:val="right"/>
              <w:rPr>
                <w:rFonts w:ascii="AngsanaUPC" w:hAnsi="AngsanaUPC" w:cs="AngsanaUPC"/>
                <w:color w:val="000000"/>
              </w:rPr>
            </w:pPr>
            <w:r w:rsidRPr="009168C6">
              <w:rPr>
                <w:rFonts w:ascii="AngsanaUPC" w:hAnsi="AngsanaUPC" w:cs="AngsanaUPC"/>
                <w:color w:val="000000"/>
              </w:rPr>
              <w:t>302,645</w:t>
            </w:r>
          </w:p>
        </w:tc>
        <w:tc>
          <w:tcPr>
            <w:tcW w:w="250" w:type="dxa"/>
            <w:tcBorders>
              <w:top w:val="nil"/>
              <w:left w:val="nil"/>
              <w:bottom w:val="nil"/>
              <w:right w:val="nil"/>
            </w:tcBorders>
            <w:shd w:val="clear" w:color="auto" w:fill="auto"/>
            <w:vAlign w:val="bottom"/>
          </w:tcPr>
          <w:p w14:paraId="216B47F8" w14:textId="77777777" w:rsidR="002C3121" w:rsidRPr="009168C6" w:rsidRDefault="002C3121" w:rsidP="00F93556">
            <w:pPr>
              <w:ind w:left="-115" w:right="-115"/>
              <w:jc w:val="right"/>
              <w:rPr>
                <w:rFonts w:ascii="AngsanaUPC" w:hAnsi="AngsanaUPC" w:cs="AngsanaUPC"/>
                <w:color w:val="000000"/>
              </w:rPr>
            </w:pPr>
          </w:p>
        </w:tc>
        <w:tc>
          <w:tcPr>
            <w:tcW w:w="1132" w:type="dxa"/>
            <w:tcBorders>
              <w:top w:val="nil"/>
              <w:left w:val="nil"/>
              <w:bottom w:val="nil"/>
              <w:right w:val="nil"/>
            </w:tcBorders>
            <w:shd w:val="clear" w:color="auto" w:fill="auto"/>
            <w:vAlign w:val="bottom"/>
          </w:tcPr>
          <w:p w14:paraId="2BB4BC6D" w14:textId="77777777" w:rsidR="002C3121" w:rsidRPr="009168C6" w:rsidRDefault="002C3121" w:rsidP="00F93556">
            <w:pPr>
              <w:ind w:left="-108" w:right="42"/>
              <w:jc w:val="right"/>
              <w:rPr>
                <w:rFonts w:ascii="AngsanaUPC" w:hAnsi="AngsanaUPC" w:cs="AngsanaUPC"/>
                <w:color w:val="000000"/>
              </w:rPr>
            </w:pPr>
            <w:r w:rsidRPr="009168C6">
              <w:rPr>
                <w:rFonts w:ascii="AngsanaUPC" w:hAnsi="AngsanaUPC" w:cs="AngsanaUPC"/>
                <w:color w:val="000000"/>
              </w:rPr>
              <w:t>78,188</w:t>
            </w:r>
          </w:p>
        </w:tc>
        <w:tc>
          <w:tcPr>
            <w:tcW w:w="236" w:type="dxa"/>
            <w:tcBorders>
              <w:top w:val="nil"/>
              <w:left w:val="nil"/>
              <w:bottom w:val="nil"/>
              <w:right w:val="nil"/>
            </w:tcBorders>
            <w:shd w:val="clear" w:color="auto" w:fill="auto"/>
            <w:vAlign w:val="bottom"/>
          </w:tcPr>
          <w:p w14:paraId="4FAD7870" w14:textId="77777777" w:rsidR="002C3121" w:rsidRPr="009168C6" w:rsidRDefault="002C3121" w:rsidP="00F93556">
            <w:pPr>
              <w:ind w:left="-115" w:right="-115"/>
              <w:jc w:val="right"/>
              <w:rPr>
                <w:rFonts w:ascii="AngsanaUPC" w:hAnsi="AngsanaUPC" w:cs="AngsanaUPC"/>
                <w:color w:val="000000"/>
              </w:rPr>
            </w:pPr>
          </w:p>
        </w:tc>
        <w:tc>
          <w:tcPr>
            <w:tcW w:w="1154" w:type="dxa"/>
            <w:tcBorders>
              <w:top w:val="nil"/>
              <w:left w:val="nil"/>
              <w:bottom w:val="nil"/>
              <w:right w:val="nil"/>
            </w:tcBorders>
            <w:shd w:val="clear" w:color="auto" w:fill="auto"/>
            <w:vAlign w:val="bottom"/>
          </w:tcPr>
          <w:p w14:paraId="4CF24E88" w14:textId="77777777" w:rsidR="002C3121" w:rsidRPr="009168C6" w:rsidRDefault="002C3121" w:rsidP="00F93556">
            <w:pPr>
              <w:tabs>
                <w:tab w:val="clear" w:pos="907"/>
                <w:tab w:val="left" w:pos="582"/>
                <w:tab w:val="decimal" w:pos="713"/>
              </w:tabs>
              <w:ind w:left="-108"/>
              <w:jc w:val="right"/>
              <w:rPr>
                <w:rFonts w:ascii="AngsanaUPC" w:hAnsi="AngsanaUPC" w:cs="AngsanaUPC"/>
                <w:color w:val="000000"/>
              </w:rPr>
            </w:pPr>
            <w:r w:rsidRPr="009168C6">
              <w:rPr>
                <w:rFonts w:ascii="AngsanaUPC" w:hAnsi="AngsanaUPC" w:cs="AngsanaUPC"/>
                <w:color w:val="000000"/>
              </w:rPr>
              <w:t>16,212</w:t>
            </w:r>
          </w:p>
        </w:tc>
        <w:tc>
          <w:tcPr>
            <w:tcW w:w="241" w:type="dxa"/>
            <w:tcBorders>
              <w:top w:val="nil"/>
              <w:left w:val="nil"/>
              <w:bottom w:val="nil"/>
              <w:right w:val="nil"/>
            </w:tcBorders>
            <w:shd w:val="clear" w:color="auto" w:fill="auto"/>
            <w:vAlign w:val="bottom"/>
          </w:tcPr>
          <w:p w14:paraId="06BB9C30" w14:textId="77777777" w:rsidR="002C3121" w:rsidRPr="009168C6" w:rsidRDefault="002C3121" w:rsidP="00F93556">
            <w:pPr>
              <w:ind w:left="-108" w:right="-108"/>
              <w:jc w:val="right"/>
              <w:rPr>
                <w:rFonts w:ascii="AngsanaUPC" w:hAnsi="AngsanaUPC" w:cs="AngsanaUPC"/>
                <w:color w:val="000000"/>
              </w:rPr>
            </w:pPr>
          </w:p>
        </w:tc>
        <w:tc>
          <w:tcPr>
            <w:tcW w:w="1150" w:type="dxa"/>
            <w:tcBorders>
              <w:top w:val="nil"/>
              <w:left w:val="nil"/>
              <w:bottom w:val="nil"/>
              <w:right w:val="nil"/>
            </w:tcBorders>
            <w:shd w:val="clear" w:color="auto" w:fill="auto"/>
            <w:vAlign w:val="bottom"/>
          </w:tcPr>
          <w:p w14:paraId="66639CAD" w14:textId="77777777" w:rsidR="002C3121" w:rsidRPr="009168C6" w:rsidRDefault="002C3121" w:rsidP="00F93556">
            <w:pPr>
              <w:pStyle w:val="BodyText"/>
              <w:tabs>
                <w:tab w:val="decimal" w:pos="840"/>
              </w:tabs>
              <w:spacing w:after="0"/>
              <w:ind w:left="-109" w:right="99"/>
              <w:jc w:val="right"/>
              <w:rPr>
                <w:rFonts w:ascii="AngsanaUPC" w:hAnsi="AngsanaUPC" w:cs="AngsanaUPC"/>
                <w:color w:val="000000"/>
              </w:rPr>
            </w:pPr>
            <w:r w:rsidRPr="009168C6">
              <w:rPr>
                <w:rFonts w:ascii="AngsanaUPC" w:hAnsi="AngsanaUPC" w:cs="AngsanaUPC"/>
                <w:color w:val="000000"/>
              </w:rPr>
              <w:t>3,532</w:t>
            </w:r>
          </w:p>
        </w:tc>
        <w:tc>
          <w:tcPr>
            <w:tcW w:w="240" w:type="dxa"/>
            <w:tcBorders>
              <w:top w:val="nil"/>
              <w:left w:val="nil"/>
              <w:bottom w:val="nil"/>
              <w:right w:val="nil"/>
            </w:tcBorders>
            <w:shd w:val="clear" w:color="auto" w:fill="auto"/>
            <w:vAlign w:val="bottom"/>
          </w:tcPr>
          <w:p w14:paraId="167E7E61" w14:textId="77777777" w:rsidR="002C3121" w:rsidRPr="009168C6" w:rsidRDefault="002C3121" w:rsidP="00F93556">
            <w:pPr>
              <w:ind w:left="-108" w:right="-108"/>
              <w:jc w:val="right"/>
              <w:rPr>
                <w:rFonts w:ascii="AngsanaUPC" w:hAnsi="AngsanaUPC" w:cs="AngsanaUPC"/>
                <w:color w:val="000000"/>
              </w:rPr>
            </w:pPr>
          </w:p>
        </w:tc>
        <w:tc>
          <w:tcPr>
            <w:tcW w:w="1157" w:type="dxa"/>
            <w:tcBorders>
              <w:top w:val="nil"/>
              <w:left w:val="nil"/>
              <w:bottom w:val="nil"/>
              <w:right w:val="nil"/>
            </w:tcBorders>
            <w:shd w:val="clear" w:color="auto" w:fill="auto"/>
            <w:vAlign w:val="bottom"/>
          </w:tcPr>
          <w:p w14:paraId="0DC30770" w14:textId="77777777" w:rsidR="002C3121" w:rsidRPr="009168C6" w:rsidRDefault="002C3121" w:rsidP="00F93556">
            <w:pPr>
              <w:tabs>
                <w:tab w:val="decimal" w:pos="597"/>
              </w:tabs>
              <w:ind w:left="-108" w:right="62"/>
              <w:jc w:val="right"/>
              <w:rPr>
                <w:rFonts w:ascii="AngsanaUPC" w:hAnsi="AngsanaUPC" w:cs="AngsanaUPC"/>
                <w:color w:val="000000"/>
              </w:rPr>
            </w:pPr>
            <w:r w:rsidRPr="009168C6">
              <w:rPr>
                <w:rFonts w:ascii="AngsanaUPC" w:hAnsi="AngsanaUPC" w:cs="AngsanaUPC"/>
                <w:color w:val="000000"/>
              </w:rPr>
              <w:t>-</w:t>
            </w:r>
          </w:p>
        </w:tc>
        <w:tc>
          <w:tcPr>
            <w:tcW w:w="237" w:type="dxa"/>
            <w:tcBorders>
              <w:top w:val="nil"/>
              <w:left w:val="nil"/>
              <w:bottom w:val="nil"/>
              <w:right w:val="nil"/>
            </w:tcBorders>
            <w:shd w:val="clear" w:color="auto" w:fill="auto"/>
            <w:vAlign w:val="bottom"/>
          </w:tcPr>
          <w:p w14:paraId="0E011002" w14:textId="77777777" w:rsidR="002C3121" w:rsidRPr="009168C6" w:rsidRDefault="002C3121" w:rsidP="00F93556">
            <w:pPr>
              <w:tabs>
                <w:tab w:val="decimal" w:pos="863"/>
              </w:tabs>
              <w:ind w:left="-108" w:right="-108"/>
              <w:jc w:val="right"/>
              <w:rPr>
                <w:rFonts w:ascii="AngsanaUPC" w:hAnsi="AngsanaUPC" w:cs="AngsanaUPC"/>
                <w:color w:val="000000"/>
              </w:rPr>
            </w:pPr>
          </w:p>
        </w:tc>
        <w:tc>
          <w:tcPr>
            <w:tcW w:w="1151" w:type="dxa"/>
            <w:tcBorders>
              <w:top w:val="nil"/>
              <w:left w:val="nil"/>
              <w:bottom w:val="nil"/>
              <w:right w:val="nil"/>
            </w:tcBorders>
            <w:shd w:val="clear" w:color="auto" w:fill="auto"/>
            <w:vAlign w:val="bottom"/>
          </w:tcPr>
          <w:p w14:paraId="59CFD8AB" w14:textId="77777777" w:rsidR="002C3121" w:rsidRPr="009168C6" w:rsidRDefault="002C3121" w:rsidP="00F93556">
            <w:pPr>
              <w:tabs>
                <w:tab w:val="decimal" w:pos="863"/>
              </w:tabs>
              <w:ind w:left="-108" w:right="101"/>
              <w:jc w:val="right"/>
              <w:rPr>
                <w:rFonts w:ascii="AngsanaUPC" w:hAnsi="AngsanaUPC" w:cs="AngsanaUPC"/>
                <w:color w:val="000000"/>
                <w:cs/>
              </w:rPr>
            </w:pPr>
            <w:r w:rsidRPr="009168C6">
              <w:rPr>
                <w:rFonts w:ascii="AngsanaUPC" w:hAnsi="AngsanaUPC" w:cs="AngsanaUPC"/>
                <w:color w:val="000000"/>
              </w:rPr>
              <w:t>1,219,311</w:t>
            </w:r>
          </w:p>
        </w:tc>
      </w:tr>
      <w:tr w:rsidR="002C3121" w:rsidRPr="009168C6" w14:paraId="2229CB31" w14:textId="77777777" w:rsidTr="00310EB8">
        <w:trPr>
          <w:trHeight w:hRule="exact" w:val="284"/>
        </w:trPr>
        <w:tc>
          <w:tcPr>
            <w:tcW w:w="3823" w:type="dxa"/>
            <w:tcBorders>
              <w:top w:val="nil"/>
              <w:left w:val="nil"/>
              <w:bottom w:val="nil"/>
              <w:right w:val="nil"/>
            </w:tcBorders>
            <w:shd w:val="clear" w:color="auto" w:fill="auto"/>
            <w:hideMark/>
          </w:tcPr>
          <w:p w14:paraId="4E962759" w14:textId="77777777" w:rsidR="002C3121" w:rsidRPr="009168C6" w:rsidRDefault="002C3121" w:rsidP="00F93556">
            <w:pPr>
              <w:rPr>
                <w:rFonts w:ascii="AngsanaUPC" w:hAnsi="AngsanaUPC" w:cs="AngsanaUPC"/>
                <w:color w:val="000000"/>
              </w:rPr>
            </w:pPr>
            <w:r w:rsidRPr="009168C6">
              <w:rPr>
                <w:rFonts w:ascii="AngsanaUPC" w:hAnsi="AngsanaUPC" w:cs="AngsanaUPC"/>
              </w:rPr>
              <w:t>Additions</w:t>
            </w:r>
          </w:p>
        </w:tc>
        <w:tc>
          <w:tcPr>
            <w:tcW w:w="1182" w:type="dxa"/>
            <w:tcBorders>
              <w:top w:val="nil"/>
              <w:left w:val="nil"/>
              <w:right w:val="nil"/>
            </w:tcBorders>
            <w:shd w:val="clear" w:color="auto" w:fill="auto"/>
            <w:vAlign w:val="bottom"/>
          </w:tcPr>
          <w:p w14:paraId="71705387" w14:textId="5B6ACD65" w:rsidR="002C3121" w:rsidRPr="009168C6" w:rsidRDefault="00901F92" w:rsidP="00901F92">
            <w:pPr>
              <w:pStyle w:val="BodyText"/>
              <w:tabs>
                <w:tab w:val="clear" w:pos="454"/>
                <w:tab w:val="clear" w:pos="680"/>
                <w:tab w:val="clear" w:pos="907"/>
                <w:tab w:val="decimal" w:pos="456"/>
                <w:tab w:val="left" w:pos="708"/>
              </w:tabs>
              <w:spacing w:after="0"/>
              <w:ind w:left="-109" w:right="-14"/>
              <w:jc w:val="right"/>
              <w:rPr>
                <w:rFonts w:ascii="AngsanaUPC" w:hAnsi="AngsanaUPC" w:cs="AngsanaUPC"/>
                <w:color w:val="000000"/>
              </w:rPr>
            </w:pPr>
            <w:r>
              <w:rPr>
                <w:rFonts w:ascii="AngsanaUPC" w:hAnsi="AngsanaUPC" w:cs="AngsanaUPC"/>
                <w:color w:val="000000"/>
              </w:rPr>
              <w:t>-</w:t>
            </w:r>
          </w:p>
        </w:tc>
        <w:tc>
          <w:tcPr>
            <w:tcW w:w="244" w:type="dxa"/>
            <w:tcBorders>
              <w:top w:val="nil"/>
              <w:left w:val="nil"/>
              <w:right w:val="nil"/>
            </w:tcBorders>
            <w:shd w:val="clear" w:color="auto" w:fill="auto"/>
            <w:vAlign w:val="bottom"/>
          </w:tcPr>
          <w:p w14:paraId="7D4145D8" w14:textId="77777777" w:rsidR="002C3121" w:rsidRPr="009168C6" w:rsidRDefault="002C3121" w:rsidP="00F93556">
            <w:pPr>
              <w:pStyle w:val="BodyText"/>
              <w:tabs>
                <w:tab w:val="clear" w:pos="907"/>
                <w:tab w:val="decimal" w:pos="927"/>
              </w:tabs>
              <w:spacing w:after="0"/>
              <w:ind w:left="-109" w:right="-169"/>
              <w:jc w:val="right"/>
              <w:rPr>
                <w:rFonts w:ascii="AngsanaUPC" w:hAnsi="AngsanaUPC" w:cs="AngsanaUPC"/>
                <w:color w:val="000000"/>
              </w:rPr>
            </w:pPr>
          </w:p>
        </w:tc>
        <w:tc>
          <w:tcPr>
            <w:tcW w:w="1130" w:type="dxa"/>
            <w:tcBorders>
              <w:top w:val="nil"/>
              <w:left w:val="nil"/>
              <w:right w:val="nil"/>
            </w:tcBorders>
            <w:shd w:val="clear" w:color="auto" w:fill="auto"/>
            <w:vAlign w:val="bottom"/>
          </w:tcPr>
          <w:p w14:paraId="4C216D93" w14:textId="77777777" w:rsidR="002C3121" w:rsidRPr="009168C6" w:rsidRDefault="002C3121" w:rsidP="00F93556">
            <w:pPr>
              <w:pStyle w:val="BodyText"/>
              <w:tabs>
                <w:tab w:val="clear" w:pos="907"/>
              </w:tabs>
              <w:spacing w:after="0"/>
              <w:ind w:left="-109" w:right="63"/>
              <w:jc w:val="right"/>
              <w:rPr>
                <w:rFonts w:ascii="AngsanaUPC" w:hAnsi="AngsanaUPC" w:cs="AngsanaUPC"/>
                <w:color w:val="000000"/>
              </w:rPr>
            </w:pPr>
            <w:r w:rsidRPr="009168C6">
              <w:rPr>
                <w:rFonts w:ascii="AngsanaUPC" w:hAnsi="AngsanaUPC" w:cs="AngsanaUPC"/>
                <w:color w:val="000000"/>
              </w:rPr>
              <w:t>8,590</w:t>
            </w:r>
          </w:p>
        </w:tc>
        <w:tc>
          <w:tcPr>
            <w:tcW w:w="238" w:type="dxa"/>
            <w:tcBorders>
              <w:top w:val="nil"/>
              <w:left w:val="nil"/>
              <w:right w:val="nil"/>
            </w:tcBorders>
            <w:shd w:val="clear" w:color="auto" w:fill="auto"/>
            <w:vAlign w:val="bottom"/>
          </w:tcPr>
          <w:p w14:paraId="39756EDA" w14:textId="77777777" w:rsidR="002C3121" w:rsidRPr="009168C6" w:rsidRDefault="002C3121" w:rsidP="00F93556">
            <w:pPr>
              <w:ind w:left="-108" w:right="-108"/>
              <w:jc w:val="right"/>
              <w:rPr>
                <w:rFonts w:ascii="AngsanaUPC" w:hAnsi="AngsanaUPC" w:cs="AngsanaUPC"/>
                <w:color w:val="000000"/>
              </w:rPr>
            </w:pPr>
          </w:p>
        </w:tc>
        <w:tc>
          <w:tcPr>
            <w:tcW w:w="1215" w:type="dxa"/>
            <w:tcBorders>
              <w:top w:val="nil"/>
              <w:left w:val="nil"/>
              <w:right w:val="nil"/>
            </w:tcBorders>
            <w:shd w:val="clear" w:color="auto" w:fill="auto"/>
            <w:vAlign w:val="bottom"/>
          </w:tcPr>
          <w:p w14:paraId="692A81DA" w14:textId="77777777" w:rsidR="002C3121" w:rsidRPr="009168C6" w:rsidRDefault="002C3121" w:rsidP="00F93556">
            <w:pPr>
              <w:tabs>
                <w:tab w:val="clear" w:pos="907"/>
                <w:tab w:val="left" w:pos="742"/>
                <w:tab w:val="decimal" w:pos="863"/>
              </w:tabs>
              <w:ind w:left="-108" w:right="40"/>
              <w:jc w:val="right"/>
              <w:rPr>
                <w:rFonts w:ascii="AngsanaUPC" w:hAnsi="AngsanaUPC" w:cs="AngsanaUPC"/>
                <w:color w:val="000000"/>
              </w:rPr>
            </w:pPr>
            <w:r w:rsidRPr="009168C6">
              <w:rPr>
                <w:rFonts w:ascii="AngsanaUPC" w:hAnsi="AngsanaUPC" w:cs="AngsanaUPC"/>
                <w:color w:val="000000"/>
              </w:rPr>
              <w:t>21,964</w:t>
            </w:r>
          </w:p>
        </w:tc>
        <w:tc>
          <w:tcPr>
            <w:tcW w:w="250" w:type="dxa"/>
            <w:tcBorders>
              <w:top w:val="nil"/>
              <w:left w:val="nil"/>
              <w:right w:val="nil"/>
            </w:tcBorders>
            <w:shd w:val="clear" w:color="auto" w:fill="auto"/>
            <w:vAlign w:val="bottom"/>
          </w:tcPr>
          <w:p w14:paraId="1EC46E2D" w14:textId="77777777" w:rsidR="002C3121" w:rsidRPr="009168C6" w:rsidRDefault="002C3121" w:rsidP="00F93556">
            <w:pPr>
              <w:ind w:left="-115" w:right="-115"/>
              <w:jc w:val="right"/>
              <w:rPr>
                <w:rFonts w:ascii="AngsanaUPC" w:hAnsi="AngsanaUPC" w:cs="AngsanaUPC"/>
                <w:color w:val="000000"/>
              </w:rPr>
            </w:pPr>
          </w:p>
        </w:tc>
        <w:tc>
          <w:tcPr>
            <w:tcW w:w="1132" w:type="dxa"/>
            <w:tcBorders>
              <w:top w:val="nil"/>
              <w:left w:val="nil"/>
              <w:right w:val="nil"/>
            </w:tcBorders>
            <w:shd w:val="clear" w:color="auto" w:fill="auto"/>
            <w:vAlign w:val="bottom"/>
          </w:tcPr>
          <w:p w14:paraId="70C36FFD" w14:textId="77777777" w:rsidR="002C3121" w:rsidRPr="009168C6" w:rsidRDefault="002C3121" w:rsidP="00F93556">
            <w:pPr>
              <w:ind w:left="-108" w:right="42"/>
              <w:jc w:val="right"/>
              <w:rPr>
                <w:rFonts w:ascii="AngsanaUPC" w:hAnsi="AngsanaUPC" w:cs="AngsanaUPC"/>
                <w:color w:val="000000"/>
              </w:rPr>
            </w:pPr>
            <w:r w:rsidRPr="009168C6">
              <w:rPr>
                <w:rFonts w:ascii="AngsanaUPC" w:hAnsi="AngsanaUPC" w:cs="AngsanaUPC"/>
                <w:color w:val="000000"/>
              </w:rPr>
              <w:t>11,578</w:t>
            </w:r>
          </w:p>
        </w:tc>
        <w:tc>
          <w:tcPr>
            <w:tcW w:w="236" w:type="dxa"/>
            <w:tcBorders>
              <w:top w:val="nil"/>
              <w:left w:val="nil"/>
              <w:right w:val="nil"/>
            </w:tcBorders>
            <w:shd w:val="clear" w:color="auto" w:fill="auto"/>
            <w:vAlign w:val="bottom"/>
          </w:tcPr>
          <w:p w14:paraId="14AC2D3B" w14:textId="77777777" w:rsidR="002C3121" w:rsidRPr="009168C6" w:rsidRDefault="002C3121" w:rsidP="00F93556">
            <w:pPr>
              <w:ind w:left="-115" w:right="-115"/>
              <w:jc w:val="right"/>
              <w:rPr>
                <w:rFonts w:ascii="AngsanaUPC" w:hAnsi="AngsanaUPC" w:cs="AngsanaUPC"/>
                <w:color w:val="000000"/>
              </w:rPr>
            </w:pPr>
          </w:p>
        </w:tc>
        <w:tc>
          <w:tcPr>
            <w:tcW w:w="1154" w:type="dxa"/>
            <w:tcBorders>
              <w:top w:val="nil"/>
              <w:left w:val="nil"/>
              <w:right w:val="nil"/>
            </w:tcBorders>
            <w:shd w:val="clear" w:color="auto" w:fill="auto"/>
            <w:vAlign w:val="bottom"/>
          </w:tcPr>
          <w:p w14:paraId="2C4FEEB3" w14:textId="77777777" w:rsidR="002C3121" w:rsidRPr="009168C6" w:rsidRDefault="002C3121" w:rsidP="00F93556">
            <w:pPr>
              <w:tabs>
                <w:tab w:val="clear" w:pos="907"/>
                <w:tab w:val="left" w:pos="582"/>
                <w:tab w:val="decimal" w:pos="767"/>
              </w:tabs>
              <w:ind w:left="-108"/>
              <w:jc w:val="right"/>
              <w:rPr>
                <w:rFonts w:ascii="AngsanaUPC" w:hAnsi="AngsanaUPC" w:cs="AngsanaUPC"/>
                <w:color w:val="000000"/>
              </w:rPr>
            </w:pPr>
            <w:r w:rsidRPr="009168C6">
              <w:rPr>
                <w:rFonts w:ascii="AngsanaUPC" w:hAnsi="AngsanaUPC" w:cs="AngsanaUPC"/>
                <w:color w:val="000000"/>
              </w:rPr>
              <w:t>1,790</w:t>
            </w:r>
          </w:p>
        </w:tc>
        <w:tc>
          <w:tcPr>
            <w:tcW w:w="241" w:type="dxa"/>
            <w:tcBorders>
              <w:top w:val="nil"/>
              <w:left w:val="nil"/>
              <w:right w:val="nil"/>
            </w:tcBorders>
            <w:shd w:val="clear" w:color="auto" w:fill="auto"/>
            <w:vAlign w:val="bottom"/>
          </w:tcPr>
          <w:p w14:paraId="118520B2" w14:textId="77777777" w:rsidR="002C3121" w:rsidRPr="009168C6" w:rsidRDefault="002C3121" w:rsidP="00F93556">
            <w:pPr>
              <w:ind w:left="-108" w:right="-108"/>
              <w:jc w:val="right"/>
              <w:rPr>
                <w:rFonts w:ascii="AngsanaUPC" w:hAnsi="AngsanaUPC" w:cs="AngsanaUPC"/>
                <w:color w:val="000000"/>
              </w:rPr>
            </w:pPr>
          </w:p>
        </w:tc>
        <w:tc>
          <w:tcPr>
            <w:tcW w:w="1150" w:type="dxa"/>
            <w:tcBorders>
              <w:top w:val="nil"/>
              <w:left w:val="nil"/>
              <w:right w:val="nil"/>
            </w:tcBorders>
            <w:shd w:val="clear" w:color="auto" w:fill="auto"/>
            <w:vAlign w:val="bottom"/>
          </w:tcPr>
          <w:p w14:paraId="3B441412" w14:textId="77777777" w:rsidR="002C3121" w:rsidRPr="009168C6" w:rsidRDefault="002C3121" w:rsidP="00F93556">
            <w:pPr>
              <w:tabs>
                <w:tab w:val="decimal" w:pos="645"/>
              </w:tabs>
              <w:ind w:left="-108" w:right="99"/>
              <w:jc w:val="right"/>
              <w:rPr>
                <w:rFonts w:ascii="AngsanaUPC" w:hAnsi="AngsanaUPC" w:cs="AngsanaUPC"/>
                <w:color w:val="000000"/>
              </w:rPr>
            </w:pPr>
            <w:r w:rsidRPr="009168C6">
              <w:rPr>
                <w:rFonts w:ascii="AngsanaUPC" w:hAnsi="AngsanaUPC" w:cs="AngsanaUPC"/>
                <w:color w:val="000000"/>
              </w:rPr>
              <w:t>-</w:t>
            </w:r>
          </w:p>
        </w:tc>
        <w:tc>
          <w:tcPr>
            <w:tcW w:w="240" w:type="dxa"/>
            <w:tcBorders>
              <w:top w:val="nil"/>
              <w:left w:val="nil"/>
              <w:right w:val="nil"/>
            </w:tcBorders>
            <w:shd w:val="clear" w:color="auto" w:fill="auto"/>
            <w:vAlign w:val="bottom"/>
          </w:tcPr>
          <w:p w14:paraId="3DC2D45A" w14:textId="77777777" w:rsidR="002C3121" w:rsidRPr="009168C6" w:rsidRDefault="002C3121" w:rsidP="00F93556">
            <w:pPr>
              <w:ind w:left="-108" w:right="-108"/>
              <w:jc w:val="right"/>
              <w:rPr>
                <w:rFonts w:ascii="AngsanaUPC" w:hAnsi="AngsanaUPC" w:cs="AngsanaUPC"/>
                <w:color w:val="000000"/>
              </w:rPr>
            </w:pPr>
          </w:p>
        </w:tc>
        <w:tc>
          <w:tcPr>
            <w:tcW w:w="1157" w:type="dxa"/>
            <w:tcBorders>
              <w:top w:val="nil"/>
              <w:left w:val="nil"/>
              <w:right w:val="nil"/>
            </w:tcBorders>
            <w:shd w:val="clear" w:color="auto" w:fill="auto"/>
            <w:vAlign w:val="bottom"/>
          </w:tcPr>
          <w:p w14:paraId="7659440E" w14:textId="77777777" w:rsidR="002C3121" w:rsidRPr="009168C6" w:rsidRDefault="002C3121" w:rsidP="00F93556">
            <w:pPr>
              <w:tabs>
                <w:tab w:val="decimal" w:pos="863"/>
              </w:tabs>
              <w:ind w:left="-108" w:right="62"/>
              <w:jc w:val="right"/>
              <w:rPr>
                <w:rFonts w:ascii="AngsanaUPC" w:hAnsi="AngsanaUPC" w:cs="AngsanaUPC"/>
                <w:color w:val="000000"/>
              </w:rPr>
            </w:pPr>
            <w:r w:rsidRPr="009168C6">
              <w:rPr>
                <w:rFonts w:ascii="AngsanaUPC" w:hAnsi="AngsanaUPC" w:cs="AngsanaUPC"/>
                <w:color w:val="000000"/>
              </w:rPr>
              <w:t>30,098</w:t>
            </w:r>
          </w:p>
        </w:tc>
        <w:tc>
          <w:tcPr>
            <w:tcW w:w="237" w:type="dxa"/>
            <w:tcBorders>
              <w:top w:val="nil"/>
              <w:left w:val="nil"/>
              <w:right w:val="nil"/>
            </w:tcBorders>
            <w:shd w:val="clear" w:color="auto" w:fill="auto"/>
            <w:vAlign w:val="bottom"/>
          </w:tcPr>
          <w:p w14:paraId="5994B23D" w14:textId="77777777" w:rsidR="002C3121" w:rsidRPr="009168C6" w:rsidRDefault="002C3121" w:rsidP="00F93556">
            <w:pPr>
              <w:tabs>
                <w:tab w:val="decimal" w:pos="863"/>
              </w:tabs>
              <w:ind w:left="-108" w:right="-108"/>
              <w:jc w:val="right"/>
              <w:rPr>
                <w:rFonts w:ascii="AngsanaUPC" w:hAnsi="AngsanaUPC" w:cs="AngsanaUPC"/>
                <w:color w:val="000000"/>
              </w:rPr>
            </w:pPr>
          </w:p>
        </w:tc>
        <w:tc>
          <w:tcPr>
            <w:tcW w:w="1151" w:type="dxa"/>
            <w:tcBorders>
              <w:top w:val="nil"/>
              <w:left w:val="nil"/>
              <w:right w:val="nil"/>
            </w:tcBorders>
            <w:shd w:val="clear" w:color="auto" w:fill="auto"/>
            <w:vAlign w:val="bottom"/>
          </w:tcPr>
          <w:p w14:paraId="3886B064" w14:textId="77777777" w:rsidR="002C3121" w:rsidRPr="009168C6" w:rsidRDefault="002C3121" w:rsidP="00F93556">
            <w:pPr>
              <w:tabs>
                <w:tab w:val="decimal" w:pos="863"/>
              </w:tabs>
              <w:ind w:left="-108" w:right="101"/>
              <w:jc w:val="right"/>
              <w:rPr>
                <w:rFonts w:ascii="AngsanaUPC" w:hAnsi="AngsanaUPC" w:cs="AngsanaUPC"/>
                <w:color w:val="000000"/>
              </w:rPr>
            </w:pPr>
            <w:r w:rsidRPr="009168C6">
              <w:rPr>
                <w:rFonts w:ascii="AngsanaUPC" w:hAnsi="AngsanaUPC" w:cs="AngsanaUPC"/>
                <w:color w:val="000000"/>
              </w:rPr>
              <w:t>74,020</w:t>
            </w:r>
          </w:p>
        </w:tc>
      </w:tr>
      <w:tr w:rsidR="002C3121" w:rsidRPr="009168C6" w14:paraId="3B6FA464" w14:textId="77777777" w:rsidTr="00310EB8">
        <w:trPr>
          <w:trHeight w:hRule="exact" w:val="284"/>
        </w:trPr>
        <w:tc>
          <w:tcPr>
            <w:tcW w:w="3823" w:type="dxa"/>
            <w:tcBorders>
              <w:top w:val="nil"/>
              <w:left w:val="nil"/>
              <w:bottom w:val="nil"/>
              <w:right w:val="nil"/>
            </w:tcBorders>
            <w:shd w:val="clear" w:color="auto" w:fill="auto"/>
          </w:tcPr>
          <w:p w14:paraId="3864C8A1" w14:textId="77777777" w:rsidR="002C3121" w:rsidRPr="009168C6" w:rsidRDefault="002C3121" w:rsidP="00F93556">
            <w:pPr>
              <w:rPr>
                <w:rFonts w:ascii="AngsanaUPC" w:hAnsi="AngsanaUPC" w:cs="AngsanaUPC"/>
                <w:color w:val="000000"/>
                <w:cs/>
              </w:rPr>
            </w:pPr>
            <w:r w:rsidRPr="009168C6">
              <w:rPr>
                <w:rFonts w:ascii="AngsanaUPC" w:hAnsi="AngsanaUPC" w:cs="AngsanaUPC"/>
              </w:rPr>
              <w:t>Disposals</w:t>
            </w:r>
          </w:p>
        </w:tc>
        <w:tc>
          <w:tcPr>
            <w:tcW w:w="1182" w:type="dxa"/>
            <w:tcBorders>
              <w:top w:val="nil"/>
              <w:left w:val="nil"/>
              <w:right w:val="nil"/>
            </w:tcBorders>
            <w:shd w:val="clear" w:color="auto" w:fill="auto"/>
            <w:vAlign w:val="bottom"/>
          </w:tcPr>
          <w:p w14:paraId="0D719A50" w14:textId="77777777" w:rsidR="002C3121" w:rsidRPr="009168C6" w:rsidRDefault="002C3121" w:rsidP="00901F92">
            <w:pPr>
              <w:pStyle w:val="BodyText"/>
              <w:tabs>
                <w:tab w:val="clear" w:pos="454"/>
                <w:tab w:val="clear" w:pos="680"/>
                <w:tab w:val="clear" w:pos="907"/>
                <w:tab w:val="decimal" w:pos="456"/>
                <w:tab w:val="left" w:pos="708"/>
              </w:tabs>
              <w:spacing w:after="0"/>
              <w:ind w:left="-109" w:right="-3"/>
              <w:jc w:val="right"/>
              <w:rPr>
                <w:rFonts w:ascii="AngsanaUPC" w:hAnsi="AngsanaUPC" w:cs="AngsanaUPC"/>
                <w:color w:val="000000"/>
              </w:rPr>
            </w:pPr>
            <w:r w:rsidRPr="009168C6">
              <w:rPr>
                <w:rFonts w:ascii="AngsanaUPC" w:hAnsi="AngsanaUPC" w:cs="AngsanaUPC"/>
                <w:color w:val="000000"/>
              </w:rPr>
              <w:t>-</w:t>
            </w:r>
          </w:p>
        </w:tc>
        <w:tc>
          <w:tcPr>
            <w:tcW w:w="244" w:type="dxa"/>
            <w:tcBorders>
              <w:top w:val="nil"/>
              <w:left w:val="nil"/>
              <w:right w:val="nil"/>
            </w:tcBorders>
            <w:shd w:val="clear" w:color="auto" w:fill="auto"/>
            <w:vAlign w:val="bottom"/>
          </w:tcPr>
          <w:p w14:paraId="5A39B006" w14:textId="77777777" w:rsidR="002C3121" w:rsidRPr="009168C6" w:rsidRDefault="002C3121" w:rsidP="00F93556">
            <w:pPr>
              <w:tabs>
                <w:tab w:val="clear" w:pos="907"/>
                <w:tab w:val="decimal" w:pos="927"/>
              </w:tabs>
              <w:ind w:left="-108" w:right="-108"/>
              <w:jc w:val="right"/>
              <w:rPr>
                <w:rFonts w:ascii="AngsanaUPC" w:hAnsi="AngsanaUPC" w:cs="AngsanaUPC"/>
                <w:color w:val="000000"/>
              </w:rPr>
            </w:pPr>
          </w:p>
        </w:tc>
        <w:tc>
          <w:tcPr>
            <w:tcW w:w="1130" w:type="dxa"/>
            <w:tcBorders>
              <w:top w:val="nil"/>
              <w:left w:val="nil"/>
              <w:right w:val="nil"/>
            </w:tcBorders>
            <w:shd w:val="clear" w:color="auto" w:fill="auto"/>
            <w:vAlign w:val="bottom"/>
          </w:tcPr>
          <w:p w14:paraId="7222C286" w14:textId="77777777" w:rsidR="002C3121" w:rsidRPr="009168C6" w:rsidRDefault="002C3121" w:rsidP="00F93556">
            <w:pPr>
              <w:tabs>
                <w:tab w:val="clear" w:pos="907"/>
                <w:tab w:val="decimal" w:pos="620"/>
              </w:tabs>
              <w:ind w:left="-108" w:right="63"/>
              <w:jc w:val="right"/>
              <w:rPr>
                <w:rFonts w:ascii="AngsanaUPC" w:hAnsi="AngsanaUPC" w:cs="AngsanaUPC"/>
                <w:cs/>
              </w:rPr>
            </w:pPr>
            <w:r w:rsidRPr="009168C6">
              <w:rPr>
                <w:rFonts w:ascii="AngsanaUPC" w:hAnsi="AngsanaUPC" w:cs="AngsanaUPC"/>
              </w:rPr>
              <w:t>-</w:t>
            </w:r>
          </w:p>
        </w:tc>
        <w:tc>
          <w:tcPr>
            <w:tcW w:w="238" w:type="dxa"/>
            <w:tcBorders>
              <w:top w:val="nil"/>
              <w:left w:val="nil"/>
              <w:right w:val="nil"/>
            </w:tcBorders>
            <w:shd w:val="clear" w:color="auto" w:fill="auto"/>
            <w:vAlign w:val="bottom"/>
          </w:tcPr>
          <w:p w14:paraId="3A8D818C" w14:textId="77777777" w:rsidR="002C3121" w:rsidRPr="009168C6" w:rsidRDefault="002C3121" w:rsidP="00F93556">
            <w:pPr>
              <w:ind w:left="-108" w:right="-108"/>
              <w:jc w:val="right"/>
              <w:rPr>
                <w:rFonts w:ascii="AngsanaUPC" w:hAnsi="AngsanaUPC" w:cs="AngsanaUPC"/>
                <w:color w:val="000000"/>
              </w:rPr>
            </w:pPr>
          </w:p>
        </w:tc>
        <w:tc>
          <w:tcPr>
            <w:tcW w:w="1215" w:type="dxa"/>
            <w:tcBorders>
              <w:top w:val="nil"/>
              <w:left w:val="nil"/>
              <w:right w:val="nil"/>
            </w:tcBorders>
            <w:shd w:val="clear" w:color="auto" w:fill="auto"/>
            <w:vAlign w:val="bottom"/>
          </w:tcPr>
          <w:p w14:paraId="61AF9CDE" w14:textId="77777777" w:rsidR="002C3121" w:rsidRPr="009168C6" w:rsidRDefault="002C3121" w:rsidP="00F93556">
            <w:pPr>
              <w:pStyle w:val="BodyText"/>
              <w:tabs>
                <w:tab w:val="clear" w:pos="907"/>
                <w:tab w:val="left" w:pos="742"/>
                <w:tab w:val="decimal" w:pos="880"/>
              </w:tabs>
              <w:spacing w:after="0"/>
              <w:ind w:right="40"/>
              <w:jc w:val="right"/>
              <w:rPr>
                <w:rFonts w:ascii="AngsanaUPC" w:hAnsi="AngsanaUPC" w:cs="AngsanaUPC"/>
              </w:rPr>
            </w:pPr>
            <w:r w:rsidRPr="009168C6">
              <w:rPr>
                <w:rFonts w:ascii="AngsanaUPC" w:hAnsi="AngsanaUPC" w:cs="AngsanaUPC"/>
              </w:rPr>
              <w:t>(1,450)</w:t>
            </w:r>
          </w:p>
        </w:tc>
        <w:tc>
          <w:tcPr>
            <w:tcW w:w="250" w:type="dxa"/>
            <w:tcBorders>
              <w:top w:val="nil"/>
              <w:left w:val="nil"/>
              <w:right w:val="nil"/>
            </w:tcBorders>
            <w:shd w:val="clear" w:color="auto" w:fill="auto"/>
            <w:vAlign w:val="bottom"/>
          </w:tcPr>
          <w:p w14:paraId="2921D5A7" w14:textId="77777777" w:rsidR="002C3121" w:rsidRPr="009168C6" w:rsidRDefault="002C3121" w:rsidP="00F93556">
            <w:pPr>
              <w:ind w:left="-115" w:right="-115"/>
              <w:jc w:val="right"/>
              <w:rPr>
                <w:rFonts w:ascii="AngsanaUPC" w:hAnsi="AngsanaUPC" w:cs="AngsanaUPC"/>
                <w:color w:val="000000"/>
              </w:rPr>
            </w:pPr>
          </w:p>
        </w:tc>
        <w:tc>
          <w:tcPr>
            <w:tcW w:w="1132" w:type="dxa"/>
            <w:tcBorders>
              <w:top w:val="nil"/>
              <w:left w:val="nil"/>
              <w:right w:val="nil"/>
            </w:tcBorders>
            <w:shd w:val="clear" w:color="auto" w:fill="auto"/>
            <w:vAlign w:val="bottom"/>
          </w:tcPr>
          <w:p w14:paraId="120E3BD1" w14:textId="77777777" w:rsidR="002C3121" w:rsidRPr="009168C6" w:rsidRDefault="002C3121" w:rsidP="00F93556">
            <w:pPr>
              <w:ind w:left="-108" w:right="42"/>
              <w:jc w:val="right"/>
              <w:rPr>
                <w:rFonts w:ascii="AngsanaUPC" w:hAnsi="AngsanaUPC" w:cs="AngsanaUPC"/>
                <w:color w:val="000000"/>
              </w:rPr>
            </w:pPr>
            <w:r w:rsidRPr="009168C6">
              <w:rPr>
                <w:rFonts w:ascii="AngsanaUPC" w:hAnsi="AngsanaUPC" w:cs="AngsanaUPC"/>
                <w:color w:val="000000"/>
              </w:rPr>
              <w:t>(704)</w:t>
            </w:r>
          </w:p>
        </w:tc>
        <w:tc>
          <w:tcPr>
            <w:tcW w:w="236" w:type="dxa"/>
            <w:tcBorders>
              <w:top w:val="nil"/>
              <w:left w:val="nil"/>
              <w:right w:val="nil"/>
            </w:tcBorders>
            <w:shd w:val="clear" w:color="auto" w:fill="auto"/>
            <w:vAlign w:val="bottom"/>
          </w:tcPr>
          <w:p w14:paraId="471973BA" w14:textId="77777777" w:rsidR="002C3121" w:rsidRPr="009168C6" w:rsidRDefault="002C3121" w:rsidP="00F93556">
            <w:pPr>
              <w:pStyle w:val="BodyText"/>
              <w:tabs>
                <w:tab w:val="decimal" w:pos="798"/>
              </w:tabs>
              <w:spacing w:after="0"/>
              <w:ind w:left="-109" w:right="-169"/>
              <w:jc w:val="right"/>
              <w:rPr>
                <w:rFonts w:ascii="AngsanaUPC" w:hAnsi="AngsanaUPC" w:cs="AngsanaUPC"/>
              </w:rPr>
            </w:pPr>
          </w:p>
        </w:tc>
        <w:tc>
          <w:tcPr>
            <w:tcW w:w="1154" w:type="dxa"/>
            <w:tcBorders>
              <w:top w:val="nil"/>
              <w:left w:val="nil"/>
              <w:right w:val="nil"/>
            </w:tcBorders>
            <w:shd w:val="clear" w:color="auto" w:fill="auto"/>
            <w:vAlign w:val="bottom"/>
          </w:tcPr>
          <w:p w14:paraId="36798641" w14:textId="77777777" w:rsidR="002C3121" w:rsidRPr="009168C6" w:rsidRDefault="002C3121" w:rsidP="00F93556">
            <w:pPr>
              <w:tabs>
                <w:tab w:val="clear" w:pos="907"/>
                <w:tab w:val="left" w:pos="582"/>
                <w:tab w:val="decimal" w:pos="713"/>
              </w:tabs>
              <w:ind w:left="-108"/>
              <w:jc w:val="right"/>
              <w:rPr>
                <w:rFonts w:ascii="AngsanaUPC" w:hAnsi="AngsanaUPC" w:cs="AngsanaUPC"/>
                <w:color w:val="000000"/>
              </w:rPr>
            </w:pPr>
            <w:r w:rsidRPr="009168C6">
              <w:rPr>
                <w:rFonts w:ascii="AngsanaUPC" w:hAnsi="AngsanaUPC" w:cs="AngsanaUPC"/>
                <w:color w:val="000000"/>
              </w:rPr>
              <w:t>(3,929)</w:t>
            </w:r>
          </w:p>
        </w:tc>
        <w:tc>
          <w:tcPr>
            <w:tcW w:w="241" w:type="dxa"/>
            <w:tcBorders>
              <w:top w:val="nil"/>
              <w:left w:val="nil"/>
              <w:right w:val="nil"/>
            </w:tcBorders>
            <w:shd w:val="clear" w:color="auto" w:fill="auto"/>
            <w:vAlign w:val="bottom"/>
          </w:tcPr>
          <w:p w14:paraId="6F2043BA" w14:textId="77777777" w:rsidR="002C3121" w:rsidRPr="009168C6" w:rsidRDefault="002C3121" w:rsidP="00F93556">
            <w:pPr>
              <w:ind w:left="-108" w:right="-108"/>
              <w:jc w:val="right"/>
              <w:rPr>
                <w:rFonts w:ascii="AngsanaUPC" w:hAnsi="AngsanaUPC" w:cs="AngsanaUPC"/>
                <w:color w:val="000000"/>
              </w:rPr>
            </w:pPr>
          </w:p>
        </w:tc>
        <w:tc>
          <w:tcPr>
            <w:tcW w:w="1150" w:type="dxa"/>
            <w:tcBorders>
              <w:top w:val="nil"/>
              <w:left w:val="nil"/>
              <w:right w:val="nil"/>
            </w:tcBorders>
            <w:shd w:val="clear" w:color="auto" w:fill="auto"/>
            <w:vAlign w:val="bottom"/>
          </w:tcPr>
          <w:p w14:paraId="43D327C9" w14:textId="77777777" w:rsidR="002C3121" w:rsidRPr="009168C6" w:rsidRDefault="002C3121" w:rsidP="00F93556">
            <w:pPr>
              <w:tabs>
                <w:tab w:val="decimal" w:pos="645"/>
              </w:tabs>
              <w:ind w:left="-108" w:right="99"/>
              <w:jc w:val="right"/>
              <w:rPr>
                <w:rFonts w:ascii="AngsanaUPC" w:hAnsi="AngsanaUPC" w:cs="AngsanaUPC"/>
                <w:color w:val="000000"/>
              </w:rPr>
            </w:pPr>
            <w:r w:rsidRPr="009168C6">
              <w:rPr>
                <w:rFonts w:ascii="AngsanaUPC" w:hAnsi="AngsanaUPC" w:cs="AngsanaUPC"/>
                <w:color w:val="000000"/>
              </w:rPr>
              <w:t>-</w:t>
            </w:r>
          </w:p>
        </w:tc>
        <w:tc>
          <w:tcPr>
            <w:tcW w:w="240" w:type="dxa"/>
            <w:tcBorders>
              <w:top w:val="nil"/>
              <w:left w:val="nil"/>
              <w:right w:val="nil"/>
            </w:tcBorders>
            <w:shd w:val="clear" w:color="auto" w:fill="auto"/>
            <w:vAlign w:val="bottom"/>
          </w:tcPr>
          <w:p w14:paraId="16AA358B" w14:textId="77777777" w:rsidR="002C3121" w:rsidRPr="009168C6" w:rsidRDefault="002C3121" w:rsidP="00F93556">
            <w:pPr>
              <w:pStyle w:val="BodyText"/>
              <w:tabs>
                <w:tab w:val="decimal" w:pos="798"/>
              </w:tabs>
              <w:spacing w:after="0"/>
              <w:ind w:left="-109" w:right="-169"/>
              <w:jc w:val="right"/>
              <w:rPr>
                <w:rFonts w:ascii="AngsanaUPC" w:hAnsi="AngsanaUPC" w:cs="AngsanaUPC"/>
              </w:rPr>
            </w:pPr>
          </w:p>
        </w:tc>
        <w:tc>
          <w:tcPr>
            <w:tcW w:w="1157" w:type="dxa"/>
            <w:tcBorders>
              <w:top w:val="nil"/>
              <w:left w:val="nil"/>
              <w:right w:val="nil"/>
            </w:tcBorders>
            <w:shd w:val="clear" w:color="auto" w:fill="auto"/>
            <w:vAlign w:val="bottom"/>
          </w:tcPr>
          <w:p w14:paraId="1AD4E213" w14:textId="77777777" w:rsidR="002C3121" w:rsidRPr="009168C6" w:rsidRDefault="002C3121" w:rsidP="00F93556">
            <w:pPr>
              <w:tabs>
                <w:tab w:val="decimal" w:pos="597"/>
              </w:tabs>
              <w:ind w:left="-108" w:right="62"/>
              <w:jc w:val="right"/>
              <w:rPr>
                <w:rFonts w:ascii="AngsanaUPC" w:eastAsia="Calibri" w:hAnsi="AngsanaUPC" w:cs="AngsanaUPC"/>
                <w:color w:val="000000"/>
              </w:rPr>
            </w:pPr>
            <w:r w:rsidRPr="009168C6">
              <w:rPr>
                <w:rFonts w:ascii="AngsanaUPC" w:eastAsia="Calibri" w:hAnsi="AngsanaUPC" w:cs="AngsanaUPC"/>
                <w:color w:val="000000"/>
              </w:rPr>
              <w:t>-</w:t>
            </w:r>
          </w:p>
        </w:tc>
        <w:tc>
          <w:tcPr>
            <w:tcW w:w="237" w:type="dxa"/>
            <w:tcBorders>
              <w:top w:val="nil"/>
              <w:left w:val="nil"/>
              <w:right w:val="nil"/>
            </w:tcBorders>
            <w:shd w:val="clear" w:color="auto" w:fill="auto"/>
            <w:vAlign w:val="bottom"/>
          </w:tcPr>
          <w:p w14:paraId="73F1BECD" w14:textId="77777777" w:rsidR="002C3121" w:rsidRPr="009168C6" w:rsidRDefault="002C3121" w:rsidP="00F93556">
            <w:pPr>
              <w:tabs>
                <w:tab w:val="decimal" w:pos="863"/>
              </w:tabs>
              <w:ind w:left="-108" w:right="-108"/>
              <w:jc w:val="right"/>
              <w:rPr>
                <w:rFonts w:ascii="AngsanaUPC" w:hAnsi="AngsanaUPC" w:cs="AngsanaUPC"/>
                <w:color w:val="000000"/>
              </w:rPr>
            </w:pPr>
          </w:p>
        </w:tc>
        <w:tc>
          <w:tcPr>
            <w:tcW w:w="1151" w:type="dxa"/>
            <w:tcBorders>
              <w:top w:val="nil"/>
              <w:left w:val="nil"/>
              <w:right w:val="nil"/>
            </w:tcBorders>
            <w:shd w:val="clear" w:color="auto" w:fill="auto"/>
            <w:vAlign w:val="bottom"/>
          </w:tcPr>
          <w:p w14:paraId="1C31BEC1" w14:textId="77777777" w:rsidR="002C3121" w:rsidRPr="009168C6" w:rsidRDefault="002C3121" w:rsidP="00F93556">
            <w:pPr>
              <w:tabs>
                <w:tab w:val="decimal" w:pos="863"/>
              </w:tabs>
              <w:ind w:right="101"/>
              <w:jc w:val="right"/>
              <w:rPr>
                <w:rFonts w:ascii="AngsanaUPC" w:hAnsi="AngsanaUPC" w:cs="AngsanaUPC"/>
                <w:color w:val="000000"/>
              </w:rPr>
            </w:pPr>
            <w:r w:rsidRPr="009168C6">
              <w:rPr>
                <w:rFonts w:ascii="AngsanaUPC" w:hAnsi="AngsanaUPC" w:cs="AngsanaUPC"/>
                <w:color w:val="000000"/>
              </w:rPr>
              <w:t>(6,083)</w:t>
            </w:r>
          </w:p>
        </w:tc>
      </w:tr>
      <w:tr w:rsidR="002C3121" w:rsidRPr="009168C6" w14:paraId="7E7A47AF" w14:textId="77777777" w:rsidTr="00310EB8">
        <w:trPr>
          <w:trHeight w:hRule="exact" w:val="284"/>
        </w:trPr>
        <w:tc>
          <w:tcPr>
            <w:tcW w:w="3823" w:type="dxa"/>
            <w:tcBorders>
              <w:top w:val="nil"/>
              <w:left w:val="nil"/>
              <w:bottom w:val="nil"/>
              <w:right w:val="nil"/>
            </w:tcBorders>
            <w:shd w:val="clear" w:color="auto" w:fill="auto"/>
          </w:tcPr>
          <w:p w14:paraId="45026599" w14:textId="77777777" w:rsidR="002C3121" w:rsidRPr="009168C6" w:rsidRDefault="002C3121" w:rsidP="00F93556">
            <w:pPr>
              <w:rPr>
                <w:rFonts w:ascii="AngsanaUPC" w:hAnsi="AngsanaUPC" w:cs="AngsanaUPC"/>
                <w:color w:val="000000"/>
              </w:rPr>
            </w:pPr>
            <w:r w:rsidRPr="009168C6">
              <w:rPr>
                <w:rFonts w:ascii="AngsanaUPC" w:hAnsi="AngsanaUPC" w:cs="AngsanaUPC"/>
              </w:rPr>
              <w:t>Write-off</w:t>
            </w:r>
          </w:p>
        </w:tc>
        <w:tc>
          <w:tcPr>
            <w:tcW w:w="1182" w:type="dxa"/>
            <w:tcBorders>
              <w:left w:val="nil"/>
              <w:bottom w:val="single" w:sz="4" w:space="0" w:color="auto"/>
              <w:right w:val="nil"/>
            </w:tcBorders>
            <w:shd w:val="clear" w:color="auto" w:fill="auto"/>
            <w:vAlign w:val="bottom"/>
          </w:tcPr>
          <w:p w14:paraId="08006D30" w14:textId="2D2E7D04" w:rsidR="002C3121" w:rsidRPr="009168C6" w:rsidRDefault="002C3121" w:rsidP="00901F92">
            <w:pPr>
              <w:pStyle w:val="BodyText"/>
              <w:tabs>
                <w:tab w:val="clear" w:pos="454"/>
                <w:tab w:val="clear" w:pos="680"/>
                <w:tab w:val="clear" w:pos="907"/>
                <w:tab w:val="decimal" w:pos="456"/>
                <w:tab w:val="left" w:pos="596"/>
              </w:tabs>
              <w:spacing w:after="0"/>
              <w:ind w:left="-109" w:right="-3"/>
              <w:jc w:val="right"/>
              <w:rPr>
                <w:rFonts w:ascii="AngsanaUPC" w:hAnsi="AngsanaUPC" w:cs="AngsanaUPC"/>
                <w:color w:val="000000"/>
              </w:rPr>
            </w:pPr>
            <w:r w:rsidRPr="009168C6">
              <w:rPr>
                <w:rFonts w:ascii="AngsanaUPC" w:hAnsi="AngsanaUPC" w:cs="AngsanaUPC"/>
                <w:color w:val="000000"/>
              </w:rPr>
              <w:t>-</w:t>
            </w:r>
          </w:p>
        </w:tc>
        <w:tc>
          <w:tcPr>
            <w:tcW w:w="244" w:type="dxa"/>
            <w:tcBorders>
              <w:left w:val="nil"/>
              <w:right w:val="nil"/>
            </w:tcBorders>
            <w:shd w:val="clear" w:color="auto" w:fill="auto"/>
            <w:vAlign w:val="bottom"/>
          </w:tcPr>
          <w:p w14:paraId="13696C4F"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left w:val="nil"/>
              <w:bottom w:val="single" w:sz="4" w:space="0" w:color="auto"/>
              <w:right w:val="nil"/>
            </w:tcBorders>
            <w:shd w:val="clear" w:color="auto" w:fill="auto"/>
            <w:vAlign w:val="bottom"/>
          </w:tcPr>
          <w:p w14:paraId="4E6CCA12" w14:textId="77777777" w:rsidR="002C3121" w:rsidRPr="009168C6" w:rsidRDefault="002C3121" w:rsidP="00F93556">
            <w:pPr>
              <w:tabs>
                <w:tab w:val="clear" w:pos="907"/>
                <w:tab w:val="decimal" w:pos="620"/>
              </w:tabs>
              <w:ind w:left="-108" w:right="63"/>
              <w:jc w:val="right"/>
              <w:rPr>
                <w:rFonts w:ascii="AngsanaUPC" w:hAnsi="AngsanaUPC" w:cs="AngsanaUPC"/>
              </w:rPr>
            </w:pPr>
            <w:r w:rsidRPr="009168C6">
              <w:rPr>
                <w:rFonts w:ascii="AngsanaUPC" w:hAnsi="AngsanaUPC" w:cs="AngsanaUPC"/>
              </w:rPr>
              <w:t>-</w:t>
            </w:r>
          </w:p>
        </w:tc>
        <w:tc>
          <w:tcPr>
            <w:tcW w:w="238" w:type="dxa"/>
            <w:tcBorders>
              <w:top w:val="nil"/>
              <w:left w:val="nil"/>
              <w:right w:val="nil"/>
            </w:tcBorders>
            <w:shd w:val="clear" w:color="auto" w:fill="auto"/>
            <w:vAlign w:val="bottom"/>
          </w:tcPr>
          <w:p w14:paraId="3E90F74C" w14:textId="77777777" w:rsidR="002C3121" w:rsidRPr="009168C6" w:rsidRDefault="002C3121" w:rsidP="00F93556">
            <w:pPr>
              <w:pStyle w:val="BodyText"/>
              <w:tabs>
                <w:tab w:val="decimal" w:pos="863"/>
              </w:tabs>
              <w:spacing w:after="0"/>
              <w:ind w:left="-109" w:right="-169"/>
              <w:jc w:val="right"/>
              <w:rPr>
                <w:rFonts w:ascii="AngsanaUPC" w:hAnsi="AngsanaUPC" w:cs="AngsanaUPC"/>
              </w:rPr>
            </w:pPr>
          </w:p>
        </w:tc>
        <w:tc>
          <w:tcPr>
            <w:tcW w:w="1215" w:type="dxa"/>
            <w:tcBorders>
              <w:left w:val="nil"/>
              <w:bottom w:val="single" w:sz="4" w:space="0" w:color="auto"/>
              <w:right w:val="nil"/>
            </w:tcBorders>
            <w:shd w:val="clear" w:color="auto" w:fill="auto"/>
            <w:vAlign w:val="bottom"/>
          </w:tcPr>
          <w:p w14:paraId="5A6BE185" w14:textId="77777777" w:rsidR="002C3121" w:rsidRPr="009168C6" w:rsidRDefault="002C3121" w:rsidP="00F93556">
            <w:pPr>
              <w:tabs>
                <w:tab w:val="clear" w:pos="907"/>
                <w:tab w:val="decimal" w:pos="630"/>
                <w:tab w:val="left" w:pos="742"/>
              </w:tabs>
              <w:ind w:left="-108" w:right="40"/>
              <w:jc w:val="right"/>
              <w:rPr>
                <w:rFonts w:ascii="AngsanaUPC" w:hAnsi="AngsanaUPC" w:cs="AngsanaUPC"/>
              </w:rPr>
            </w:pPr>
            <w:r w:rsidRPr="009168C6">
              <w:rPr>
                <w:rFonts w:ascii="AngsanaUPC" w:hAnsi="AngsanaUPC" w:cs="AngsanaUPC"/>
              </w:rPr>
              <w:t>-</w:t>
            </w:r>
          </w:p>
        </w:tc>
        <w:tc>
          <w:tcPr>
            <w:tcW w:w="250" w:type="dxa"/>
            <w:tcBorders>
              <w:left w:val="nil"/>
              <w:right w:val="nil"/>
            </w:tcBorders>
            <w:shd w:val="clear" w:color="auto" w:fill="auto"/>
            <w:vAlign w:val="bottom"/>
          </w:tcPr>
          <w:p w14:paraId="77B78D05" w14:textId="77777777" w:rsidR="002C3121" w:rsidRPr="009168C6" w:rsidRDefault="002C3121" w:rsidP="00F93556">
            <w:pPr>
              <w:ind w:left="-115" w:right="-115"/>
              <w:jc w:val="right"/>
              <w:rPr>
                <w:rFonts w:ascii="AngsanaUPC" w:hAnsi="AngsanaUPC" w:cs="AngsanaUPC"/>
                <w:color w:val="000000"/>
              </w:rPr>
            </w:pPr>
          </w:p>
        </w:tc>
        <w:tc>
          <w:tcPr>
            <w:tcW w:w="1132" w:type="dxa"/>
            <w:tcBorders>
              <w:left w:val="nil"/>
              <w:bottom w:val="single" w:sz="4" w:space="0" w:color="auto"/>
              <w:right w:val="nil"/>
            </w:tcBorders>
            <w:shd w:val="clear" w:color="auto" w:fill="auto"/>
            <w:vAlign w:val="bottom"/>
          </w:tcPr>
          <w:p w14:paraId="57A9F39F" w14:textId="77777777" w:rsidR="002C3121" w:rsidRPr="009168C6" w:rsidRDefault="002C3121" w:rsidP="00F93556">
            <w:pPr>
              <w:ind w:left="-108" w:right="42"/>
              <w:jc w:val="right"/>
              <w:rPr>
                <w:rFonts w:ascii="AngsanaUPC" w:hAnsi="AngsanaUPC" w:cs="AngsanaUPC"/>
                <w:color w:val="000000"/>
              </w:rPr>
            </w:pPr>
            <w:r w:rsidRPr="009168C6">
              <w:rPr>
                <w:rFonts w:ascii="AngsanaUPC" w:hAnsi="AngsanaUPC" w:cs="AngsanaUPC"/>
                <w:color w:val="000000"/>
              </w:rPr>
              <w:t>(505)</w:t>
            </w:r>
          </w:p>
        </w:tc>
        <w:tc>
          <w:tcPr>
            <w:tcW w:w="236" w:type="dxa"/>
            <w:tcBorders>
              <w:top w:val="nil"/>
              <w:left w:val="nil"/>
              <w:right w:val="nil"/>
            </w:tcBorders>
            <w:shd w:val="clear" w:color="auto" w:fill="auto"/>
            <w:vAlign w:val="bottom"/>
          </w:tcPr>
          <w:p w14:paraId="2DF40FE0" w14:textId="77777777" w:rsidR="002C3121" w:rsidRPr="009168C6" w:rsidRDefault="002C3121" w:rsidP="00F93556">
            <w:pPr>
              <w:pStyle w:val="BodyText"/>
              <w:tabs>
                <w:tab w:val="decimal" w:pos="798"/>
              </w:tabs>
              <w:spacing w:after="0"/>
              <w:ind w:left="-109" w:right="-169"/>
              <w:jc w:val="right"/>
              <w:rPr>
                <w:rFonts w:ascii="AngsanaUPC" w:hAnsi="AngsanaUPC" w:cs="AngsanaUPC"/>
              </w:rPr>
            </w:pPr>
          </w:p>
        </w:tc>
        <w:tc>
          <w:tcPr>
            <w:tcW w:w="1154" w:type="dxa"/>
            <w:tcBorders>
              <w:left w:val="nil"/>
              <w:bottom w:val="single" w:sz="4" w:space="0" w:color="auto"/>
              <w:right w:val="nil"/>
            </w:tcBorders>
            <w:shd w:val="clear" w:color="auto" w:fill="auto"/>
            <w:vAlign w:val="bottom"/>
          </w:tcPr>
          <w:p w14:paraId="0711DA8C" w14:textId="77777777" w:rsidR="002C3121" w:rsidRPr="009168C6" w:rsidRDefault="002C3121" w:rsidP="00F93556">
            <w:pPr>
              <w:pStyle w:val="BodyText"/>
              <w:tabs>
                <w:tab w:val="clear" w:pos="454"/>
                <w:tab w:val="clear" w:pos="907"/>
                <w:tab w:val="decimal" w:pos="477"/>
                <w:tab w:val="left" w:pos="582"/>
              </w:tabs>
              <w:spacing w:after="0"/>
              <w:ind w:left="-109"/>
              <w:jc w:val="right"/>
              <w:rPr>
                <w:rFonts w:ascii="AngsanaUPC" w:hAnsi="AngsanaUPC" w:cs="AngsanaUPC"/>
                <w:color w:val="000000"/>
              </w:rPr>
            </w:pPr>
            <w:r w:rsidRPr="009168C6">
              <w:rPr>
                <w:rFonts w:ascii="AngsanaUPC" w:hAnsi="AngsanaUPC" w:cs="AngsanaUPC"/>
                <w:color w:val="000000"/>
              </w:rPr>
              <w:t>-</w:t>
            </w:r>
          </w:p>
        </w:tc>
        <w:tc>
          <w:tcPr>
            <w:tcW w:w="241" w:type="dxa"/>
            <w:tcBorders>
              <w:top w:val="nil"/>
              <w:left w:val="nil"/>
              <w:right w:val="nil"/>
            </w:tcBorders>
            <w:shd w:val="clear" w:color="auto" w:fill="auto"/>
            <w:vAlign w:val="bottom"/>
          </w:tcPr>
          <w:p w14:paraId="52F9DBFD" w14:textId="77777777" w:rsidR="002C3121" w:rsidRPr="009168C6" w:rsidRDefault="002C3121" w:rsidP="00F93556">
            <w:pPr>
              <w:ind w:left="-108" w:right="-108"/>
              <w:jc w:val="right"/>
              <w:rPr>
                <w:rFonts w:ascii="AngsanaUPC" w:hAnsi="AngsanaUPC" w:cs="AngsanaUPC"/>
                <w:color w:val="000000"/>
              </w:rPr>
            </w:pPr>
          </w:p>
        </w:tc>
        <w:tc>
          <w:tcPr>
            <w:tcW w:w="1150" w:type="dxa"/>
            <w:tcBorders>
              <w:left w:val="nil"/>
              <w:bottom w:val="single" w:sz="4" w:space="0" w:color="auto"/>
              <w:right w:val="nil"/>
            </w:tcBorders>
            <w:shd w:val="clear" w:color="auto" w:fill="auto"/>
            <w:vAlign w:val="bottom"/>
          </w:tcPr>
          <w:p w14:paraId="56795C6A" w14:textId="77777777" w:rsidR="002C3121" w:rsidRPr="009168C6" w:rsidRDefault="002C3121" w:rsidP="00F93556">
            <w:pPr>
              <w:tabs>
                <w:tab w:val="decimal" w:pos="645"/>
              </w:tabs>
              <w:ind w:left="-108" w:right="99"/>
              <w:jc w:val="right"/>
              <w:rPr>
                <w:rFonts w:ascii="AngsanaUPC" w:hAnsi="AngsanaUPC" w:cs="AngsanaUPC"/>
                <w:color w:val="000000"/>
              </w:rPr>
            </w:pPr>
            <w:r w:rsidRPr="009168C6">
              <w:rPr>
                <w:rFonts w:ascii="AngsanaUPC" w:hAnsi="AngsanaUPC" w:cs="AngsanaUPC"/>
                <w:color w:val="000000"/>
              </w:rPr>
              <w:t>-</w:t>
            </w:r>
          </w:p>
        </w:tc>
        <w:tc>
          <w:tcPr>
            <w:tcW w:w="240" w:type="dxa"/>
            <w:tcBorders>
              <w:top w:val="nil"/>
              <w:left w:val="nil"/>
              <w:right w:val="nil"/>
            </w:tcBorders>
            <w:shd w:val="clear" w:color="auto" w:fill="auto"/>
            <w:vAlign w:val="bottom"/>
          </w:tcPr>
          <w:p w14:paraId="08DB30BE" w14:textId="77777777" w:rsidR="002C3121" w:rsidRPr="009168C6" w:rsidRDefault="002C3121" w:rsidP="00F93556">
            <w:pPr>
              <w:ind w:left="-108" w:right="-108"/>
              <w:jc w:val="right"/>
              <w:rPr>
                <w:rFonts w:ascii="AngsanaUPC" w:hAnsi="AngsanaUPC" w:cs="AngsanaUPC"/>
                <w:color w:val="000000"/>
              </w:rPr>
            </w:pPr>
          </w:p>
        </w:tc>
        <w:tc>
          <w:tcPr>
            <w:tcW w:w="1157" w:type="dxa"/>
            <w:tcBorders>
              <w:left w:val="nil"/>
              <w:bottom w:val="single" w:sz="4" w:space="0" w:color="auto"/>
              <w:right w:val="nil"/>
            </w:tcBorders>
            <w:shd w:val="clear" w:color="auto" w:fill="auto"/>
            <w:vAlign w:val="bottom"/>
          </w:tcPr>
          <w:p w14:paraId="5BE9A185" w14:textId="77777777" w:rsidR="002C3121" w:rsidRPr="009168C6" w:rsidRDefault="002C3121" w:rsidP="00F93556">
            <w:pPr>
              <w:tabs>
                <w:tab w:val="decimal" w:pos="597"/>
              </w:tabs>
              <w:ind w:left="-108" w:right="62"/>
              <w:jc w:val="right"/>
              <w:rPr>
                <w:rFonts w:ascii="AngsanaUPC" w:eastAsia="Calibri" w:hAnsi="AngsanaUPC" w:cs="AngsanaUPC"/>
                <w:color w:val="000000"/>
              </w:rPr>
            </w:pPr>
            <w:r w:rsidRPr="009168C6">
              <w:rPr>
                <w:rFonts w:ascii="AngsanaUPC" w:eastAsia="Calibri" w:hAnsi="AngsanaUPC" w:cs="AngsanaUPC"/>
                <w:color w:val="000000"/>
              </w:rPr>
              <w:t>-</w:t>
            </w:r>
          </w:p>
        </w:tc>
        <w:tc>
          <w:tcPr>
            <w:tcW w:w="237" w:type="dxa"/>
            <w:tcBorders>
              <w:left w:val="nil"/>
              <w:right w:val="nil"/>
            </w:tcBorders>
            <w:shd w:val="clear" w:color="auto" w:fill="auto"/>
            <w:vAlign w:val="bottom"/>
          </w:tcPr>
          <w:p w14:paraId="2CE64382" w14:textId="77777777" w:rsidR="002C3121" w:rsidRPr="009168C6" w:rsidRDefault="002C3121" w:rsidP="00F93556">
            <w:pPr>
              <w:tabs>
                <w:tab w:val="decimal" w:pos="863"/>
              </w:tabs>
              <w:ind w:left="-108" w:right="-108"/>
              <w:jc w:val="right"/>
              <w:rPr>
                <w:rFonts w:ascii="AngsanaUPC" w:hAnsi="AngsanaUPC" w:cs="AngsanaUPC"/>
                <w:color w:val="000000"/>
              </w:rPr>
            </w:pPr>
          </w:p>
        </w:tc>
        <w:tc>
          <w:tcPr>
            <w:tcW w:w="1151" w:type="dxa"/>
            <w:tcBorders>
              <w:left w:val="nil"/>
              <w:bottom w:val="single" w:sz="4" w:space="0" w:color="auto"/>
              <w:right w:val="nil"/>
            </w:tcBorders>
            <w:shd w:val="clear" w:color="auto" w:fill="auto"/>
            <w:vAlign w:val="bottom"/>
          </w:tcPr>
          <w:p w14:paraId="18B8A40D" w14:textId="77777777" w:rsidR="002C3121" w:rsidRPr="009168C6" w:rsidRDefault="002C3121" w:rsidP="00F93556">
            <w:pPr>
              <w:tabs>
                <w:tab w:val="decimal" w:pos="863"/>
              </w:tabs>
              <w:ind w:right="101"/>
              <w:jc w:val="right"/>
              <w:rPr>
                <w:rFonts w:ascii="AngsanaUPC" w:hAnsi="AngsanaUPC" w:cs="AngsanaUPC"/>
                <w:color w:val="000000"/>
              </w:rPr>
            </w:pPr>
            <w:r w:rsidRPr="009168C6">
              <w:rPr>
                <w:rFonts w:ascii="AngsanaUPC" w:hAnsi="AngsanaUPC" w:cs="AngsanaUPC"/>
                <w:color w:val="000000"/>
              </w:rPr>
              <w:t>(505)</w:t>
            </w:r>
          </w:p>
        </w:tc>
      </w:tr>
      <w:tr w:rsidR="002C3121" w:rsidRPr="009168C6" w14:paraId="64702AA6" w14:textId="77777777" w:rsidTr="00310EB8">
        <w:trPr>
          <w:trHeight w:hRule="exact" w:val="284"/>
        </w:trPr>
        <w:tc>
          <w:tcPr>
            <w:tcW w:w="3823" w:type="dxa"/>
            <w:tcBorders>
              <w:top w:val="nil"/>
              <w:left w:val="nil"/>
              <w:bottom w:val="nil"/>
              <w:right w:val="nil"/>
            </w:tcBorders>
            <w:shd w:val="clear" w:color="auto" w:fill="auto"/>
          </w:tcPr>
          <w:p w14:paraId="341CF0EC" w14:textId="77777777" w:rsidR="002C3121" w:rsidRPr="009168C6" w:rsidRDefault="002C3121" w:rsidP="00F93556">
            <w:pPr>
              <w:rPr>
                <w:rFonts w:ascii="AngsanaUPC" w:hAnsi="AngsanaUPC" w:cs="AngsanaUPC"/>
                <w:color w:val="000000"/>
                <w:cs/>
              </w:rPr>
            </w:pPr>
            <w:r w:rsidRPr="009168C6">
              <w:rPr>
                <w:rFonts w:ascii="AngsanaUPC" w:hAnsi="AngsanaUPC" w:cs="AngsanaUPC"/>
              </w:rPr>
              <w:t>At 31 December 2022</w:t>
            </w:r>
          </w:p>
        </w:tc>
        <w:tc>
          <w:tcPr>
            <w:tcW w:w="1182" w:type="dxa"/>
            <w:tcBorders>
              <w:top w:val="single" w:sz="4" w:space="0" w:color="auto"/>
              <w:left w:val="nil"/>
              <w:right w:val="nil"/>
            </w:tcBorders>
            <w:shd w:val="clear" w:color="auto" w:fill="auto"/>
            <w:vAlign w:val="bottom"/>
          </w:tcPr>
          <w:p w14:paraId="55535A63" w14:textId="77777777" w:rsidR="002C3121" w:rsidRPr="009168C6" w:rsidRDefault="002C3121" w:rsidP="00F93556">
            <w:pPr>
              <w:tabs>
                <w:tab w:val="clear" w:pos="680"/>
                <w:tab w:val="left" w:pos="709"/>
              </w:tabs>
              <w:ind w:left="-108" w:right="-2"/>
              <w:jc w:val="right"/>
              <w:rPr>
                <w:rFonts w:ascii="AngsanaUPC" w:hAnsi="AngsanaUPC" w:cs="AngsanaUPC"/>
                <w:b/>
                <w:bCs/>
                <w:color w:val="000000"/>
              </w:rPr>
            </w:pPr>
            <w:r w:rsidRPr="009168C6">
              <w:rPr>
                <w:rFonts w:ascii="AngsanaUPC" w:hAnsi="AngsanaUPC" w:cs="AngsanaUPC"/>
                <w:b/>
                <w:bCs/>
                <w:color w:val="000000"/>
              </w:rPr>
              <w:t>730,005</w:t>
            </w:r>
          </w:p>
        </w:tc>
        <w:tc>
          <w:tcPr>
            <w:tcW w:w="244" w:type="dxa"/>
            <w:tcBorders>
              <w:left w:val="nil"/>
              <w:right w:val="nil"/>
            </w:tcBorders>
            <w:shd w:val="clear" w:color="auto" w:fill="auto"/>
            <w:vAlign w:val="bottom"/>
          </w:tcPr>
          <w:p w14:paraId="79BF5AD5"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top w:val="single" w:sz="4" w:space="0" w:color="auto"/>
              <w:left w:val="nil"/>
              <w:right w:val="nil"/>
            </w:tcBorders>
            <w:shd w:val="clear" w:color="auto" w:fill="auto"/>
            <w:vAlign w:val="bottom"/>
          </w:tcPr>
          <w:p w14:paraId="3D0C9989" w14:textId="77777777" w:rsidR="002C3121" w:rsidRPr="009168C6" w:rsidRDefault="002C3121" w:rsidP="00F93556">
            <w:pPr>
              <w:tabs>
                <w:tab w:val="clear" w:pos="907"/>
              </w:tabs>
              <w:ind w:left="-108" w:right="63"/>
              <w:jc w:val="right"/>
              <w:rPr>
                <w:rFonts w:ascii="AngsanaUPC" w:hAnsi="AngsanaUPC" w:cs="AngsanaUPC"/>
                <w:b/>
                <w:bCs/>
                <w:color w:val="000000"/>
              </w:rPr>
            </w:pPr>
            <w:r w:rsidRPr="009168C6">
              <w:rPr>
                <w:rFonts w:ascii="AngsanaUPC" w:hAnsi="AngsanaUPC" w:cs="AngsanaUPC"/>
                <w:b/>
                <w:bCs/>
                <w:color w:val="000000"/>
              </w:rPr>
              <w:t>97,319</w:t>
            </w:r>
          </w:p>
        </w:tc>
        <w:tc>
          <w:tcPr>
            <w:tcW w:w="238" w:type="dxa"/>
            <w:tcBorders>
              <w:top w:val="nil"/>
              <w:left w:val="nil"/>
              <w:right w:val="nil"/>
            </w:tcBorders>
            <w:shd w:val="clear" w:color="auto" w:fill="auto"/>
            <w:vAlign w:val="bottom"/>
          </w:tcPr>
          <w:p w14:paraId="276AF5DC"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215" w:type="dxa"/>
            <w:tcBorders>
              <w:top w:val="single" w:sz="4" w:space="0" w:color="auto"/>
              <w:left w:val="nil"/>
              <w:right w:val="nil"/>
            </w:tcBorders>
            <w:shd w:val="clear" w:color="auto" w:fill="auto"/>
            <w:vAlign w:val="bottom"/>
          </w:tcPr>
          <w:p w14:paraId="4D66D1A3" w14:textId="77777777" w:rsidR="002C3121" w:rsidRPr="009168C6" w:rsidRDefault="002C3121" w:rsidP="00F93556">
            <w:pPr>
              <w:tabs>
                <w:tab w:val="clear" w:pos="907"/>
                <w:tab w:val="left" w:pos="742"/>
              </w:tabs>
              <w:ind w:left="-108" w:right="40"/>
              <w:jc w:val="right"/>
              <w:rPr>
                <w:rFonts w:ascii="AngsanaUPC" w:hAnsi="AngsanaUPC" w:cs="AngsanaUPC"/>
                <w:b/>
                <w:bCs/>
                <w:color w:val="000000"/>
              </w:rPr>
            </w:pPr>
            <w:r w:rsidRPr="009168C6">
              <w:rPr>
                <w:rFonts w:ascii="AngsanaUPC" w:hAnsi="AngsanaUPC" w:cs="AngsanaUPC"/>
                <w:b/>
                <w:bCs/>
                <w:color w:val="000000"/>
              </w:rPr>
              <w:t>323,159</w:t>
            </w:r>
          </w:p>
        </w:tc>
        <w:tc>
          <w:tcPr>
            <w:tcW w:w="250" w:type="dxa"/>
            <w:tcBorders>
              <w:left w:val="nil"/>
              <w:right w:val="nil"/>
            </w:tcBorders>
            <w:shd w:val="clear" w:color="auto" w:fill="auto"/>
            <w:vAlign w:val="bottom"/>
          </w:tcPr>
          <w:p w14:paraId="7C853673"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32" w:type="dxa"/>
            <w:tcBorders>
              <w:top w:val="single" w:sz="4" w:space="0" w:color="auto"/>
              <w:left w:val="nil"/>
              <w:right w:val="nil"/>
            </w:tcBorders>
            <w:shd w:val="clear" w:color="auto" w:fill="auto"/>
            <w:vAlign w:val="bottom"/>
          </w:tcPr>
          <w:p w14:paraId="1D86CA9F" w14:textId="77777777" w:rsidR="002C3121" w:rsidRPr="009168C6" w:rsidRDefault="002C3121" w:rsidP="00F93556">
            <w:pPr>
              <w:tabs>
                <w:tab w:val="clear" w:pos="907"/>
                <w:tab w:val="decimal" w:pos="882"/>
              </w:tabs>
              <w:ind w:left="-108" w:right="42"/>
              <w:jc w:val="right"/>
              <w:rPr>
                <w:rFonts w:ascii="AngsanaUPC" w:hAnsi="AngsanaUPC" w:cs="AngsanaUPC"/>
                <w:b/>
                <w:bCs/>
                <w:color w:val="000000"/>
              </w:rPr>
            </w:pPr>
            <w:r w:rsidRPr="009168C6">
              <w:rPr>
                <w:rFonts w:ascii="AngsanaUPC" w:hAnsi="AngsanaUPC" w:cs="AngsanaUPC"/>
                <w:b/>
                <w:bCs/>
                <w:color w:val="000000"/>
              </w:rPr>
              <w:t>88,557</w:t>
            </w:r>
          </w:p>
        </w:tc>
        <w:tc>
          <w:tcPr>
            <w:tcW w:w="236" w:type="dxa"/>
            <w:tcBorders>
              <w:top w:val="nil"/>
              <w:left w:val="nil"/>
              <w:right w:val="nil"/>
            </w:tcBorders>
            <w:shd w:val="clear" w:color="auto" w:fill="auto"/>
            <w:vAlign w:val="bottom"/>
          </w:tcPr>
          <w:p w14:paraId="5717FE84"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4" w:type="dxa"/>
            <w:tcBorders>
              <w:top w:val="single" w:sz="4" w:space="0" w:color="auto"/>
              <w:left w:val="nil"/>
              <w:right w:val="nil"/>
            </w:tcBorders>
            <w:shd w:val="clear" w:color="auto" w:fill="auto"/>
            <w:vAlign w:val="bottom"/>
          </w:tcPr>
          <w:p w14:paraId="4E8BF61A" w14:textId="77777777" w:rsidR="002C3121" w:rsidRPr="009168C6" w:rsidRDefault="002C3121" w:rsidP="00F93556">
            <w:pPr>
              <w:tabs>
                <w:tab w:val="clear" w:pos="907"/>
                <w:tab w:val="left" w:pos="582"/>
                <w:tab w:val="decimal" w:pos="713"/>
              </w:tabs>
              <w:ind w:left="-108"/>
              <w:jc w:val="right"/>
              <w:rPr>
                <w:rFonts w:ascii="AngsanaUPC" w:hAnsi="AngsanaUPC" w:cs="AngsanaUPC"/>
                <w:b/>
                <w:bCs/>
                <w:color w:val="000000"/>
              </w:rPr>
            </w:pPr>
            <w:r w:rsidRPr="009168C6">
              <w:rPr>
                <w:rFonts w:ascii="AngsanaUPC" w:hAnsi="AngsanaUPC" w:cs="AngsanaUPC"/>
                <w:b/>
                <w:bCs/>
                <w:color w:val="000000"/>
              </w:rPr>
              <w:t>14,073</w:t>
            </w:r>
          </w:p>
        </w:tc>
        <w:tc>
          <w:tcPr>
            <w:tcW w:w="241" w:type="dxa"/>
            <w:tcBorders>
              <w:top w:val="nil"/>
              <w:left w:val="nil"/>
              <w:right w:val="nil"/>
            </w:tcBorders>
            <w:shd w:val="clear" w:color="auto" w:fill="auto"/>
            <w:vAlign w:val="bottom"/>
          </w:tcPr>
          <w:p w14:paraId="6A6D2FB7"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0" w:type="dxa"/>
            <w:tcBorders>
              <w:top w:val="single" w:sz="4" w:space="0" w:color="auto"/>
              <w:left w:val="nil"/>
              <w:right w:val="nil"/>
            </w:tcBorders>
            <w:shd w:val="clear" w:color="auto" w:fill="auto"/>
            <w:vAlign w:val="bottom"/>
          </w:tcPr>
          <w:p w14:paraId="79CC6B60" w14:textId="77777777" w:rsidR="002C3121" w:rsidRPr="009168C6" w:rsidRDefault="002C3121" w:rsidP="00F93556">
            <w:pPr>
              <w:tabs>
                <w:tab w:val="clear" w:pos="907"/>
                <w:tab w:val="decimal" w:pos="882"/>
              </w:tabs>
              <w:ind w:left="-108" w:right="99"/>
              <w:jc w:val="right"/>
              <w:rPr>
                <w:rFonts w:ascii="AngsanaUPC" w:hAnsi="AngsanaUPC" w:cs="AngsanaUPC"/>
                <w:b/>
                <w:bCs/>
                <w:color w:val="000000"/>
              </w:rPr>
            </w:pPr>
            <w:r w:rsidRPr="009168C6">
              <w:rPr>
                <w:rFonts w:ascii="AngsanaUPC" w:hAnsi="AngsanaUPC" w:cs="AngsanaUPC"/>
                <w:b/>
                <w:bCs/>
                <w:color w:val="000000"/>
              </w:rPr>
              <w:t>3,532</w:t>
            </w:r>
          </w:p>
        </w:tc>
        <w:tc>
          <w:tcPr>
            <w:tcW w:w="240" w:type="dxa"/>
            <w:tcBorders>
              <w:top w:val="nil"/>
              <w:left w:val="nil"/>
              <w:right w:val="nil"/>
            </w:tcBorders>
            <w:shd w:val="clear" w:color="auto" w:fill="auto"/>
            <w:vAlign w:val="bottom"/>
          </w:tcPr>
          <w:p w14:paraId="3240314B"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7" w:type="dxa"/>
            <w:tcBorders>
              <w:top w:val="single" w:sz="4" w:space="0" w:color="auto"/>
              <w:left w:val="nil"/>
              <w:right w:val="nil"/>
            </w:tcBorders>
            <w:shd w:val="clear" w:color="auto" w:fill="auto"/>
            <w:vAlign w:val="bottom"/>
          </w:tcPr>
          <w:p w14:paraId="63AFE7FB" w14:textId="77777777" w:rsidR="002C3121" w:rsidRPr="009168C6" w:rsidRDefault="002C3121" w:rsidP="00F93556">
            <w:pPr>
              <w:tabs>
                <w:tab w:val="clear" w:pos="907"/>
                <w:tab w:val="decimal" w:pos="882"/>
              </w:tabs>
              <w:ind w:left="-108" w:right="62"/>
              <w:jc w:val="right"/>
              <w:rPr>
                <w:rFonts w:ascii="AngsanaUPC" w:hAnsi="AngsanaUPC" w:cs="AngsanaUPC"/>
                <w:b/>
                <w:bCs/>
                <w:color w:val="000000"/>
              </w:rPr>
            </w:pPr>
            <w:r w:rsidRPr="009168C6">
              <w:rPr>
                <w:rFonts w:ascii="AngsanaUPC" w:hAnsi="AngsanaUPC" w:cs="AngsanaUPC"/>
                <w:b/>
                <w:bCs/>
                <w:color w:val="000000"/>
              </w:rPr>
              <w:t>30,098</w:t>
            </w:r>
          </w:p>
        </w:tc>
        <w:tc>
          <w:tcPr>
            <w:tcW w:w="237" w:type="dxa"/>
            <w:tcBorders>
              <w:left w:val="nil"/>
              <w:right w:val="nil"/>
            </w:tcBorders>
            <w:shd w:val="clear" w:color="auto" w:fill="auto"/>
            <w:vAlign w:val="bottom"/>
          </w:tcPr>
          <w:p w14:paraId="6E636AF0"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1" w:type="dxa"/>
            <w:tcBorders>
              <w:top w:val="single" w:sz="4" w:space="0" w:color="auto"/>
              <w:left w:val="nil"/>
              <w:right w:val="nil"/>
            </w:tcBorders>
            <w:shd w:val="clear" w:color="auto" w:fill="auto"/>
            <w:vAlign w:val="bottom"/>
          </w:tcPr>
          <w:p w14:paraId="770A6275" w14:textId="77777777" w:rsidR="002C3121" w:rsidRPr="009168C6" w:rsidRDefault="002C3121" w:rsidP="00F93556">
            <w:pPr>
              <w:tabs>
                <w:tab w:val="clear" w:pos="907"/>
                <w:tab w:val="decimal" w:pos="882"/>
              </w:tabs>
              <w:ind w:left="-108" w:right="101"/>
              <w:jc w:val="right"/>
              <w:rPr>
                <w:rFonts w:ascii="AngsanaUPC" w:hAnsi="AngsanaUPC" w:cs="AngsanaUPC"/>
                <w:b/>
                <w:bCs/>
                <w:color w:val="000000"/>
              </w:rPr>
            </w:pPr>
            <w:r w:rsidRPr="009168C6">
              <w:rPr>
                <w:rFonts w:ascii="AngsanaUPC" w:hAnsi="AngsanaUPC" w:cs="AngsanaUPC"/>
                <w:b/>
                <w:bCs/>
                <w:color w:val="000000"/>
              </w:rPr>
              <w:t>1,286,743</w:t>
            </w:r>
          </w:p>
        </w:tc>
      </w:tr>
      <w:tr w:rsidR="002C3121" w:rsidRPr="009168C6" w14:paraId="0D40A935" w14:textId="77777777" w:rsidTr="00310EB8">
        <w:trPr>
          <w:trHeight w:hRule="exact" w:val="284"/>
        </w:trPr>
        <w:tc>
          <w:tcPr>
            <w:tcW w:w="3823" w:type="dxa"/>
            <w:tcBorders>
              <w:top w:val="nil"/>
              <w:left w:val="nil"/>
              <w:bottom w:val="nil"/>
              <w:right w:val="nil"/>
            </w:tcBorders>
            <w:shd w:val="clear" w:color="auto" w:fill="auto"/>
          </w:tcPr>
          <w:p w14:paraId="3E20FDCB"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Additions</w:t>
            </w:r>
          </w:p>
        </w:tc>
        <w:tc>
          <w:tcPr>
            <w:tcW w:w="1182" w:type="dxa"/>
            <w:tcBorders>
              <w:left w:val="nil"/>
              <w:right w:val="nil"/>
            </w:tcBorders>
            <w:shd w:val="clear" w:color="auto" w:fill="auto"/>
            <w:vAlign w:val="bottom"/>
          </w:tcPr>
          <w:p w14:paraId="12B52645" w14:textId="77777777" w:rsidR="002C3121" w:rsidRPr="009168C6" w:rsidRDefault="002C3121" w:rsidP="00F93556">
            <w:pPr>
              <w:tabs>
                <w:tab w:val="clear" w:pos="680"/>
              </w:tabs>
              <w:ind w:left="-108" w:right="-2"/>
              <w:jc w:val="right"/>
              <w:rPr>
                <w:rFonts w:ascii="AngsanaUPC" w:hAnsi="AngsanaUPC" w:cs="AngsanaUPC"/>
                <w:b/>
                <w:bCs/>
                <w:color w:val="000000"/>
              </w:rPr>
            </w:pPr>
            <w:r w:rsidRPr="009168C6">
              <w:rPr>
                <w:rFonts w:ascii="AngsanaUPC" w:hAnsi="AngsanaUPC" w:cs="AngsanaUPC"/>
                <w:color w:val="000000"/>
              </w:rPr>
              <w:t>67,246</w:t>
            </w:r>
          </w:p>
        </w:tc>
        <w:tc>
          <w:tcPr>
            <w:tcW w:w="244" w:type="dxa"/>
            <w:tcBorders>
              <w:left w:val="nil"/>
              <w:right w:val="nil"/>
            </w:tcBorders>
            <w:shd w:val="clear" w:color="auto" w:fill="auto"/>
            <w:vAlign w:val="bottom"/>
          </w:tcPr>
          <w:p w14:paraId="4A89F085"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left w:val="nil"/>
              <w:right w:val="nil"/>
            </w:tcBorders>
            <w:shd w:val="clear" w:color="auto" w:fill="auto"/>
            <w:vAlign w:val="bottom"/>
          </w:tcPr>
          <w:p w14:paraId="28DCF4C9" w14:textId="77777777" w:rsidR="002C3121" w:rsidRPr="009168C6" w:rsidRDefault="002C3121" w:rsidP="00F93556">
            <w:pPr>
              <w:tabs>
                <w:tab w:val="clear" w:pos="907"/>
              </w:tabs>
              <w:ind w:left="-108" w:right="63"/>
              <w:jc w:val="right"/>
              <w:rPr>
                <w:rFonts w:ascii="AngsanaUPC" w:hAnsi="AngsanaUPC" w:cs="AngsanaUPC"/>
                <w:b/>
                <w:bCs/>
                <w:color w:val="000000"/>
              </w:rPr>
            </w:pPr>
            <w:r w:rsidRPr="009168C6">
              <w:rPr>
                <w:rFonts w:ascii="AngsanaUPC" w:hAnsi="AngsanaUPC" w:cs="AngsanaUPC"/>
              </w:rPr>
              <w:t>3,</w:t>
            </w:r>
            <w:r w:rsidRPr="009168C6">
              <w:rPr>
                <w:rFonts w:ascii="AngsanaUPC" w:hAnsi="AngsanaUPC" w:cs="AngsanaUPC"/>
                <w:cs/>
              </w:rPr>
              <w:t>846</w:t>
            </w:r>
          </w:p>
        </w:tc>
        <w:tc>
          <w:tcPr>
            <w:tcW w:w="238" w:type="dxa"/>
            <w:tcBorders>
              <w:left w:val="nil"/>
              <w:right w:val="nil"/>
            </w:tcBorders>
            <w:shd w:val="clear" w:color="auto" w:fill="auto"/>
            <w:vAlign w:val="bottom"/>
          </w:tcPr>
          <w:p w14:paraId="3FA78E06"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215" w:type="dxa"/>
            <w:tcBorders>
              <w:left w:val="nil"/>
              <w:right w:val="nil"/>
            </w:tcBorders>
            <w:shd w:val="clear" w:color="auto" w:fill="auto"/>
            <w:vAlign w:val="bottom"/>
          </w:tcPr>
          <w:p w14:paraId="1A004F34" w14:textId="77777777" w:rsidR="002C3121" w:rsidRPr="009168C6" w:rsidRDefault="002C3121" w:rsidP="00F93556">
            <w:pPr>
              <w:tabs>
                <w:tab w:val="clear" w:pos="680"/>
                <w:tab w:val="clear" w:pos="907"/>
              </w:tabs>
              <w:ind w:left="-108" w:right="40"/>
              <w:jc w:val="right"/>
              <w:rPr>
                <w:rFonts w:ascii="AngsanaUPC" w:hAnsi="AngsanaUPC" w:cs="AngsanaUPC"/>
                <w:b/>
                <w:bCs/>
                <w:color w:val="000000"/>
              </w:rPr>
            </w:pPr>
            <w:r w:rsidRPr="009168C6">
              <w:rPr>
                <w:rFonts w:ascii="AngsanaUPC" w:hAnsi="AngsanaUPC" w:cs="AngsanaUPC"/>
              </w:rPr>
              <w:t>9,853</w:t>
            </w:r>
          </w:p>
        </w:tc>
        <w:tc>
          <w:tcPr>
            <w:tcW w:w="250" w:type="dxa"/>
            <w:tcBorders>
              <w:left w:val="nil"/>
              <w:right w:val="nil"/>
            </w:tcBorders>
            <w:shd w:val="clear" w:color="auto" w:fill="auto"/>
            <w:vAlign w:val="bottom"/>
          </w:tcPr>
          <w:p w14:paraId="18EB3B42"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32" w:type="dxa"/>
            <w:tcBorders>
              <w:left w:val="nil"/>
              <w:right w:val="nil"/>
            </w:tcBorders>
            <w:shd w:val="clear" w:color="auto" w:fill="auto"/>
            <w:vAlign w:val="bottom"/>
          </w:tcPr>
          <w:p w14:paraId="134D23C1" w14:textId="77777777" w:rsidR="002C3121" w:rsidRPr="009168C6" w:rsidRDefault="002C3121" w:rsidP="00F93556">
            <w:pPr>
              <w:tabs>
                <w:tab w:val="clear" w:pos="680"/>
                <w:tab w:val="clear" w:pos="907"/>
                <w:tab w:val="left" w:pos="753"/>
                <w:tab w:val="decimal" w:pos="882"/>
              </w:tabs>
              <w:ind w:left="-108" w:right="42"/>
              <w:jc w:val="right"/>
              <w:rPr>
                <w:rFonts w:ascii="AngsanaUPC" w:hAnsi="AngsanaUPC" w:cs="AngsanaUPC"/>
                <w:b/>
                <w:bCs/>
                <w:color w:val="000000"/>
              </w:rPr>
            </w:pPr>
            <w:r w:rsidRPr="009168C6">
              <w:rPr>
                <w:rFonts w:ascii="AngsanaUPC" w:hAnsi="AngsanaUPC" w:cs="AngsanaUPC"/>
              </w:rPr>
              <w:t>5,972</w:t>
            </w:r>
          </w:p>
        </w:tc>
        <w:tc>
          <w:tcPr>
            <w:tcW w:w="236" w:type="dxa"/>
            <w:tcBorders>
              <w:left w:val="nil"/>
              <w:right w:val="nil"/>
            </w:tcBorders>
            <w:shd w:val="clear" w:color="auto" w:fill="auto"/>
            <w:vAlign w:val="bottom"/>
          </w:tcPr>
          <w:p w14:paraId="11614F40"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4" w:type="dxa"/>
            <w:tcBorders>
              <w:left w:val="nil"/>
              <w:right w:val="nil"/>
            </w:tcBorders>
            <w:shd w:val="clear" w:color="auto" w:fill="auto"/>
            <w:vAlign w:val="bottom"/>
          </w:tcPr>
          <w:p w14:paraId="5D29FD33" w14:textId="77777777" w:rsidR="002C3121" w:rsidRPr="009168C6" w:rsidRDefault="002C3121" w:rsidP="00F93556">
            <w:pPr>
              <w:tabs>
                <w:tab w:val="clear" w:pos="680"/>
                <w:tab w:val="clear" w:pos="907"/>
                <w:tab w:val="left" w:pos="582"/>
              </w:tabs>
              <w:ind w:left="-108"/>
              <w:jc w:val="right"/>
              <w:rPr>
                <w:rFonts w:ascii="AngsanaUPC" w:hAnsi="AngsanaUPC" w:cs="AngsanaUPC"/>
                <w:b/>
                <w:bCs/>
                <w:color w:val="000000"/>
              </w:rPr>
            </w:pPr>
            <w:r w:rsidRPr="009168C6">
              <w:rPr>
                <w:rFonts w:ascii="AngsanaUPC" w:hAnsi="AngsanaUPC" w:cs="AngsanaUPC"/>
                <w:color w:val="000000"/>
              </w:rPr>
              <w:t>-</w:t>
            </w:r>
          </w:p>
        </w:tc>
        <w:tc>
          <w:tcPr>
            <w:tcW w:w="241" w:type="dxa"/>
            <w:tcBorders>
              <w:left w:val="nil"/>
              <w:right w:val="nil"/>
            </w:tcBorders>
            <w:shd w:val="clear" w:color="auto" w:fill="auto"/>
            <w:vAlign w:val="bottom"/>
          </w:tcPr>
          <w:p w14:paraId="2EE37B26"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0" w:type="dxa"/>
            <w:tcBorders>
              <w:left w:val="nil"/>
              <w:right w:val="nil"/>
            </w:tcBorders>
            <w:shd w:val="clear" w:color="auto" w:fill="auto"/>
            <w:vAlign w:val="bottom"/>
          </w:tcPr>
          <w:p w14:paraId="67F830AD" w14:textId="77777777" w:rsidR="002C3121" w:rsidRPr="009168C6" w:rsidRDefault="002C3121" w:rsidP="00F93556">
            <w:pPr>
              <w:tabs>
                <w:tab w:val="clear" w:pos="907"/>
              </w:tabs>
              <w:ind w:left="-108" w:right="99"/>
              <w:jc w:val="right"/>
              <w:rPr>
                <w:rFonts w:ascii="AngsanaUPC" w:hAnsi="AngsanaUPC" w:cs="AngsanaUPC"/>
                <w:b/>
                <w:bCs/>
                <w:color w:val="000000"/>
              </w:rPr>
            </w:pPr>
            <w:r w:rsidRPr="009168C6">
              <w:rPr>
                <w:rFonts w:ascii="AngsanaUPC" w:hAnsi="AngsanaUPC" w:cs="AngsanaUPC"/>
              </w:rPr>
              <w:t>-</w:t>
            </w:r>
          </w:p>
        </w:tc>
        <w:tc>
          <w:tcPr>
            <w:tcW w:w="240" w:type="dxa"/>
            <w:tcBorders>
              <w:left w:val="nil"/>
              <w:right w:val="nil"/>
            </w:tcBorders>
            <w:shd w:val="clear" w:color="auto" w:fill="auto"/>
            <w:vAlign w:val="bottom"/>
          </w:tcPr>
          <w:p w14:paraId="37704ED0"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7" w:type="dxa"/>
            <w:tcBorders>
              <w:left w:val="nil"/>
              <w:right w:val="nil"/>
            </w:tcBorders>
            <w:shd w:val="clear" w:color="auto" w:fill="auto"/>
            <w:vAlign w:val="bottom"/>
          </w:tcPr>
          <w:p w14:paraId="6A8C65F7" w14:textId="77777777" w:rsidR="002C3121" w:rsidRPr="009168C6" w:rsidRDefault="002C3121" w:rsidP="00F93556">
            <w:pPr>
              <w:tabs>
                <w:tab w:val="clear" w:pos="907"/>
              </w:tabs>
              <w:ind w:left="-108" w:right="62"/>
              <w:jc w:val="right"/>
              <w:rPr>
                <w:rFonts w:ascii="AngsanaUPC" w:hAnsi="AngsanaUPC" w:cs="AngsanaUPC"/>
                <w:b/>
                <w:bCs/>
                <w:color w:val="000000"/>
              </w:rPr>
            </w:pPr>
            <w:r w:rsidRPr="009168C6">
              <w:rPr>
                <w:rFonts w:ascii="AngsanaUPC" w:hAnsi="AngsanaUPC" w:cs="AngsanaUPC"/>
              </w:rPr>
              <w:t>52,479</w:t>
            </w:r>
          </w:p>
        </w:tc>
        <w:tc>
          <w:tcPr>
            <w:tcW w:w="237" w:type="dxa"/>
            <w:tcBorders>
              <w:left w:val="nil"/>
              <w:right w:val="nil"/>
            </w:tcBorders>
            <w:shd w:val="clear" w:color="auto" w:fill="auto"/>
            <w:vAlign w:val="bottom"/>
          </w:tcPr>
          <w:p w14:paraId="27309DDB"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1" w:type="dxa"/>
            <w:tcBorders>
              <w:left w:val="nil"/>
              <w:right w:val="nil"/>
            </w:tcBorders>
            <w:shd w:val="clear" w:color="auto" w:fill="auto"/>
            <w:vAlign w:val="bottom"/>
          </w:tcPr>
          <w:p w14:paraId="0F24AE55" w14:textId="77777777" w:rsidR="002C3121" w:rsidRPr="009168C6" w:rsidRDefault="002C3121" w:rsidP="00F93556">
            <w:pPr>
              <w:tabs>
                <w:tab w:val="clear" w:pos="907"/>
                <w:tab w:val="decimal" w:pos="882"/>
              </w:tabs>
              <w:ind w:left="-108" w:right="101"/>
              <w:jc w:val="right"/>
              <w:rPr>
                <w:rFonts w:ascii="AngsanaUPC" w:hAnsi="AngsanaUPC" w:cs="AngsanaUPC"/>
                <w:b/>
                <w:bCs/>
                <w:color w:val="000000"/>
              </w:rPr>
            </w:pPr>
            <w:r w:rsidRPr="009168C6">
              <w:rPr>
                <w:rFonts w:ascii="AngsanaUPC" w:hAnsi="AngsanaUPC" w:cs="AngsanaUPC"/>
                <w:color w:val="000000"/>
              </w:rPr>
              <w:t>139,396</w:t>
            </w:r>
          </w:p>
        </w:tc>
      </w:tr>
      <w:tr w:rsidR="002C3121" w:rsidRPr="009168C6" w14:paraId="587030FC" w14:textId="77777777" w:rsidTr="00310EB8">
        <w:trPr>
          <w:trHeight w:hRule="exact" w:val="284"/>
        </w:trPr>
        <w:tc>
          <w:tcPr>
            <w:tcW w:w="3823" w:type="dxa"/>
            <w:tcBorders>
              <w:top w:val="nil"/>
              <w:left w:val="nil"/>
              <w:bottom w:val="nil"/>
              <w:right w:val="nil"/>
            </w:tcBorders>
            <w:shd w:val="clear" w:color="auto" w:fill="auto"/>
          </w:tcPr>
          <w:p w14:paraId="04A7FDD2"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Disposals</w:t>
            </w:r>
          </w:p>
        </w:tc>
        <w:tc>
          <w:tcPr>
            <w:tcW w:w="1182" w:type="dxa"/>
            <w:tcBorders>
              <w:left w:val="nil"/>
              <w:right w:val="nil"/>
            </w:tcBorders>
            <w:shd w:val="clear" w:color="auto" w:fill="auto"/>
            <w:vAlign w:val="bottom"/>
          </w:tcPr>
          <w:p w14:paraId="3BC1112B" w14:textId="77777777" w:rsidR="002C3121" w:rsidRPr="009168C6" w:rsidRDefault="002C3121" w:rsidP="00F93556">
            <w:pPr>
              <w:tabs>
                <w:tab w:val="clear" w:pos="680"/>
              </w:tabs>
              <w:ind w:left="-108" w:right="-2"/>
              <w:jc w:val="right"/>
              <w:rPr>
                <w:rFonts w:ascii="AngsanaUPC" w:hAnsi="AngsanaUPC" w:cs="AngsanaUPC"/>
                <w:b/>
                <w:bCs/>
                <w:color w:val="000000"/>
              </w:rPr>
            </w:pPr>
            <w:r w:rsidRPr="009168C6">
              <w:rPr>
                <w:rFonts w:ascii="AngsanaUPC" w:hAnsi="AngsanaUPC" w:cs="AngsanaUPC"/>
                <w:color w:val="000000"/>
              </w:rPr>
              <w:t>-</w:t>
            </w:r>
          </w:p>
        </w:tc>
        <w:tc>
          <w:tcPr>
            <w:tcW w:w="244" w:type="dxa"/>
            <w:tcBorders>
              <w:left w:val="nil"/>
              <w:right w:val="nil"/>
            </w:tcBorders>
            <w:shd w:val="clear" w:color="auto" w:fill="auto"/>
            <w:vAlign w:val="bottom"/>
          </w:tcPr>
          <w:p w14:paraId="78BC7B14"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left w:val="nil"/>
              <w:right w:val="nil"/>
            </w:tcBorders>
            <w:shd w:val="clear" w:color="auto" w:fill="auto"/>
            <w:vAlign w:val="bottom"/>
          </w:tcPr>
          <w:p w14:paraId="71CAB403" w14:textId="77777777" w:rsidR="002C3121" w:rsidRPr="009168C6" w:rsidRDefault="002C3121" w:rsidP="00F93556">
            <w:pPr>
              <w:tabs>
                <w:tab w:val="clear" w:pos="907"/>
              </w:tabs>
              <w:ind w:left="-108" w:right="63"/>
              <w:jc w:val="right"/>
              <w:rPr>
                <w:rFonts w:ascii="AngsanaUPC" w:hAnsi="AngsanaUPC" w:cs="AngsanaUPC"/>
                <w:b/>
                <w:bCs/>
                <w:color w:val="000000"/>
              </w:rPr>
            </w:pPr>
            <w:r w:rsidRPr="009168C6">
              <w:rPr>
                <w:rFonts w:ascii="AngsanaUPC" w:hAnsi="AngsanaUPC" w:cs="AngsanaUPC"/>
                <w:cs/>
              </w:rPr>
              <w:t>-</w:t>
            </w:r>
          </w:p>
        </w:tc>
        <w:tc>
          <w:tcPr>
            <w:tcW w:w="238" w:type="dxa"/>
            <w:tcBorders>
              <w:left w:val="nil"/>
              <w:right w:val="nil"/>
            </w:tcBorders>
            <w:shd w:val="clear" w:color="auto" w:fill="auto"/>
            <w:vAlign w:val="bottom"/>
          </w:tcPr>
          <w:p w14:paraId="0868B9C6"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215" w:type="dxa"/>
            <w:tcBorders>
              <w:left w:val="nil"/>
              <w:right w:val="nil"/>
            </w:tcBorders>
            <w:shd w:val="clear" w:color="auto" w:fill="auto"/>
            <w:vAlign w:val="bottom"/>
          </w:tcPr>
          <w:p w14:paraId="34AB9CF3" w14:textId="77777777" w:rsidR="002C3121" w:rsidRPr="009168C6" w:rsidRDefault="002C3121" w:rsidP="00F93556">
            <w:pPr>
              <w:tabs>
                <w:tab w:val="clear" w:pos="680"/>
                <w:tab w:val="clear" w:pos="907"/>
              </w:tabs>
              <w:ind w:left="-108" w:right="40"/>
              <w:jc w:val="right"/>
              <w:rPr>
                <w:rFonts w:ascii="AngsanaUPC" w:hAnsi="AngsanaUPC" w:cs="AngsanaUPC"/>
                <w:b/>
                <w:bCs/>
                <w:color w:val="000000"/>
              </w:rPr>
            </w:pPr>
            <w:r w:rsidRPr="009168C6">
              <w:rPr>
                <w:rFonts w:ascii="AngsanaUPC" w:hAnsi="AngsanaUPC" w:cs="AngsanaUPC"/>
              </w:rPr>
              <w:t>(4,985)</w:t>
            </w:r>
          </w:p>
        </w:tc>
        <w:tc>
          <w:tcPr>
            <w:tcW w:w="250" w:type="dxa"/>
            <w:tcBorders>
              <w:left w:val="nil"/>
              <w:right w:val="nil"/>
            </w:tcBorders>
            <w:shd w:val="clear" w:color="auto" w:fill="auto"/>
            <w:vAlign w:val="bottom"/>
          </w:tcPr>
          <w:p w14:paraId="36B0DCB6"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32" w:type="dxa"/>
            <w:tcBorders>
              <w:left w:val="nil"/>
              <w:right w:val="nil"/>
            </w:tcBorders>
            <w:shd w:val="clear" w:color="auto" w:fill="auto"/>
            <w:vAlign w:val="bottom"/>
          </w:tcPr>
          <w:p w14:paraId="3A100211" w14:textId="77777777" w:rsidR="002C3121" w:rsidRPr="009168C6" w:rsidRDefault="002C3121" w:rsidP="00F93556">
            <w:pPr>
              <w:tabs>
                <w:tab w:val="clear" w:pos="680"/>
                <w:tab w:val="clear" w:pos="907"/>
                <w:tab w:val="left" w:pos="753"/>
                <w:tab w:val="decimal" w:pos="882"/>
              </w:tabs>
              <w:ind w:left="-108" w:right="42"/>
              <w:jc w:val="right"/>
              <w:rPr>
                <w:rFonts w:ascii="AngsanaUPC" w:hAnsi="AngsanaUPC" w:cs="AngsanaUPC"/>
                <w:b/>
                <w:bCs/>
                <w:color w:val="000000"/>
              </w:rPr>
            </w:pPr>
            <w:r w:rsidRPr="009168C6">
              <w:rPr>
                <w:rFonts w:ascii="AngsanaUPC" w:hAnsi="AngsanaUPC" w:cs="AngsanaUPC"/>
              </w:rPr>
              <w:t>(2,073)</w:t>
            </w:r>
          </w:p>
        </w:tc>
        <w:tc>
          <w:tcPr>
            <w:tcW w:w="236" w:type="dxa"/>
            <w:tcBorders>
              <w:left w:val="nil"/>
              <w:right w:val="nil"/>
            </w:tcBorders>
            <w:shd w:val="clear" w:color="auto" w:fill="auto"/>
            <w:vAlign w:val="bottom"/>
          </w:tcPr>
          <w:p w14:paraId="132C18C0"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4" w:type="dxa"/>
            <w:tcBorders>
              <w:left w:val="nil"/>
              <w:right w:val="nil"/>
            </w:tcBorders>
            <w:shd w:val="clear" w:color="auto" w:fill="auto"/>
            <w:vAlign w:val="bottom"/>
          </w:tcPr>
          <w:p w14:paraId="1DBE37AC" w14:textId="77777777" w:rsidR="002C3121" w:rsidRPr="009168C6" w:rsidRDefault="002C3121" w:rsidP="00F93556">
            <w:pPr>
              <w:tabs>
                <w:tab w:val="clear" w:pos="680"/>
                <w:tab w:val="clear" w:pos="907"/>
                <w:tab w:val="left" w:pos="582"/>
              </w:tabs>
              <w:ind w:left="-108"/>
              <w:jc w:val="right"/>
              <w:rPr>
                <w:rFonts w:ascii="AngsanaUPC" w:hAnsi="AngsanaUPC" w:cs="AngsanaUPC"/>
                <w:b/>
                <w:bCs/>
                <w:color w:val="000000"/>
              </w:rPr>
            </w:pPr>
            <w:r w:rsidRPr="009168C6">
              <w:rPr>
                <w:rFonts w:ascii="AngsanaUPC" w:hAnsi="AngsanaUPC" w:cs="AngsanaUPC"/>
                <w:color w:val="000000"/>
              </w:rPr>
              <w:t>-</w:t>
            </w:r>
          </w:p>
        </w:tc>
        <w:tc>
          <w:tcPr>
            <w:tcW w:w="241" w:type="dxa"/>
            <w:tcBorders>
              <w:left w:val="nil"/>
              <w:right w:val="nil"/>
            </w:tcBorders>
            <w:shd w:val="clear" w:color="auto" w:fill="auto"/>
            <w:vAlign w:val="bottom"/>
          </w:tcPr>
          <w:p w14:paraId="256A849F"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0" w:type="dxa"/>
            <w:tcBorders>
              <w:left w:val="nil"/>
              <w:right w:val="nil"/>
            </w:tcBorders>
            <w:shd w:val="clear" w:color="auto" w:fill="auto"/>
            <w:vAlign w:val="bottom"/>
          </w:tcPr>
          <w:p w14:paraId="026E9804" w14:textId="77777777" w:rsidR="002C3121" w:rsidRPr="009168C6" w:rsidRDefault="002C3121" w:rsidP="00F93556">
            <w:pPr>
              <w:tabs>
                <w:tab w:val="clear" w:pos="907"/>
              </w:tabs>
              <w:ind w:left="-108" w:right="99"/>
              <w:jc w:val="right"/>
              <w:rPr>
                <w:rFonts w:ascii="AngsanaUPC" w:hAnsi="AngsanaUPC" w:cs="AngsanaUPC"/>
                <w:b/>
                <w:bCs/>
                <w:color w:val="000000"/>
              </w:rPr>
            </w:pPr>
            <w:r w:rsidRPr="009168C6">
              <w:rPr>
                <w:rFonts w:ascii="AngsanaUPC" w:hAnsi="AngsanaUPC" w:cs="AngsanaUPC"/>
              </w:rPr>
              <w:t>(3,532)</w:t>
            </w:r>
          </w:p>
        </w:tc>
        <w:tc>
          <w:tcPr>
            <w:tcW w:w="240" w:type="dxa"/>
            <w:tcBorders>
              <w:left w:val="nil"/>
              <w:right w:val="nil"/>
            </w:tcBorders>
            <w:shd w:val="clear" w:color="auto" w:fill="auto"/>
            <w:vAlign w:val="bottom"/>
          </w:tcPr>
          <w:p w14:paraId="67CA732B"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7" w:type="dxa"/>
            <w:tcBorders>
              <w:left w:val="nil"/>
              <w:right w:val="nil"/>
            </w:tcBorders>
            <w:shd w:val="clear" w:color="auto" w:fill="auto"/>
            <w:vAlign w:val="bottom"/>
          </w:tcPr>
          <w:p w14:paraId="5CB12EC9" w14:textId="77777777" w:rsidR="002C3121" w:rsidRPr="009168C6" w:rsidRDefault="002C3121" w:rsidP="00F93556">
            <w:pPr>
              <w:tabs>
                <w:tab w:val="clear" w:pos="907"/>
              </w:tabs>
              <w:ind w:left="-108" w:right="62"/>
              <w:jc w:val="right"/>
              <w:rPr>
                <w:rFonts w:ascii="AngsanaUPC" w:hAnsi="AngsanaUPC" w:cs="AngsanaUPC"/>
                <w:b/>
                <w:bCs/>
                <w:color w:val="000000"/>
              </w:rPr>
            </w:pPr>
            <w:r w:rsidRPr="009168C6">
              <w:rPr>
                <w:rFonts w:ascii="AngsanaUPC" w:hAnsi="AngsanaUPC" w:cs="AngsanaUPC"/>
              </w:rPr>
              <w:t>-</w:t>
            </w:r>
          </w:p>
        </w:tc>
        <w:tc>
          <w:tcPr>
            <w:tcW w:w="237" w:type="dxa"/>
            <w:tcBorders>
              <w:left w:val="nil"/>
              <w:right w:val="nil"/>
            </w:tcBorders>
            <w:shd w:val="clear" w:color="auto" w:fill="auto"/>
            <w:vAlign w:val="bottom"/>
          </w:tcPr>
          <w:p w14:paraId="145CB0A9"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1" w:type="dxa"/>
            <w:tcBorders>
              <w:left w:val="nil"/>
              <w:right w:val="nil"/>
            </w:tcBorders>
            <w:shd w:val="clear" w:color="auto" w:fill="auto"/>
            <w:vAlign w:val="bottom"/>
          </w:tcPr>
          <w:p w14:paraId="42F1FC7D" w14:textId="77777777" w:rsidR="002C3121" w:rsidRPr="009168C6" w:rsidRDefault="002C3121" w:rsidP="00F93556">
            <w:pPr>
              <w:tabs>
                <w:tab w:val="clear" w:pos="907"/>
                <w:tab w:val="decimal" w:pos="882"/>
              </w:tabs>
              <w:ind w:left="-108" w:right="101"/>
              <w:jc w:val="right"/>
              <w:rPr>
                <w:rFonts w:ascii="AngsanaUPC" w:hAnsi="AngsanaUPC" w:cs="AngsanaUPC"/>
                <w:b/>
                <w:bCs/>
                <w:color w:val="000000"/>
              </w:rPr>
            </w:pPr>
            <w:r w:rsidRPr="009168C6">
              <w:rPr>
                <w:rFonts w:ascii="AngsanaUPC" w:hAnsi="AngsanaUPC" w:cs="AngsanaUPC"/>
                <w:color w:val="000000"/>
              </w:rPr>
              <w:t>(10,590)</w:t>
            </w:r>
          </w:p>
        </w:tc>
      </w:tr>
      <w:tr w:rsidR="002C3121" w:rsidRPr="009168C6" w14:paraId="4DAA4511" w14:textId="77777777" w:rsidTr="00310EB8">
        <w:trPr>
          <w:trHeight w:hRule="exact" w:val="284"/>
        </w:trPr>
        <w:tc>
          <w:tcPr>
            <w:tcW w:w="3823" w:type="dxa"/>
            <w:tcBorders>
              <w:top w:val="nil"/>
              <w:left w:val="nil"/>
              <w:bottom w:val="nil"/>
              <w:right w:val="nil"/>
            </w:tcBorders>
            <w:shd w:val="clear" w:color="auto" w:fill="auto"/>
          </w:tcPr>
          <w:p w14:paraId="63140AC3" w14:textId="7F881BFB" w:rsidR="002C3121" w:rsidRPr="009168C6" w:rsidRDefault="00901F92" w:rsidP="00F93556">
            <w:pPr>
              <w:rPr>
                <w:rFonts w:ascii="AngsanaUPC" w:hAnsi="AngsanaUPC" w:cs="AngsanaUPC"/>
                <w:b/>
                <w:bCs/>
                <w:color w:val="000000"/>
                <w:cs/>
              </w:rPr>
            </w:pPr>
            <w:r>
              <w:rPr>
                <w:rFonts w:ascii="AngsanaUPC" w:hAnsi="AngsanaUPC" w:cs="AngsanaUPC"/>
              </w:rPr>
              <w:t>Transfer in (out)</w:t>
            </w:r>
          </w:p>
        </w:tc>
        <w:tc>
          <w:tcPr>
            <w:tcW w:w="1182" w:type="dxa"/>
            <w:tcBorders>
              <w:left w:val="nil"/>
              <w:bottom w:val="single" w:sz="4" w:space="0" w:color="auto"/>
              <w:right w:val="nil"/>
            </w:tcBorders>
            <w:shd w:val="clear" w:color="auto" w:fill="auto"/>
            <w:vAlign w:val="bottom"/>
          </w:tcPr>
          <w:p w14:paraId="12EDC52B" w14:textId="77777777" w:rsidR="002C3121" w:rsidRPr="009168C6" w:rsidRDefault="002C3121" w:rsidP="00F93556">
            <w:pPr>
              <w:tabs>
                <w:tab w:val="clear" w:pos="680"/>
              </w:tabs>
              <w:ind w:left="-108" w:right="-2"/>
              <w:jc w:val="right"/>
              <w:rPr>
                <w:rFonts w:ascii="AngsanaUPC" w:hAnsi="AngsanaUPC" w:cs="AngsanaUPC"/>
                <w:b/>
                <w:bCs/>
                <w:color w:val="000000"/>
              </w:rPr>
            </w:pPr>
            <w:r w:rsidRPr="009168C6">
              <w:rPr>
                <w:rFonts w:ascii="AngsanaUPC" w:hAnsi="AngsanaUPC" w:cs="AngsanaUPC"/>
                <w:color w:val="000000"/>
              </w:rPr>
              <w:t>-</w:t>
            </w:r>
          </w:p>
        </w:tc>
        <w:tc>
          <w:tcPr>
            <w:tcW w:w="244" w:type="dxa"/>
            <w:tcBorders>
              <w:left w:val="nil"/>
              <w:right w:val="nil"/>
            </w:tcBorders>
            <w:shd w:val="clear" w:color="auto" w:fill="auto"/>
            <w:vAlign w:val="bottom"/>
          </w:tcPr>
          <w:p w14:paraId="46B1AC6E"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left w:val="nil"/>
              <w:bottom w:val="single" w:sz="4" w:space="0" w:color="auto"/>
              <w:right w:val="nil"/>
            </w:tcBorders>
            <w:shd w:val="clear" w:color="auto" w:fill="auto"/>
            <w:vAlign w:val="bottom"/>
          </w:tcPr>
          <w:p w14:paraId="2930DF70" w14:textId="77777777" w:rsidR="002C3121" w:rsidRPr="009168C6" w:rsidRDefault="002C3121" w:rsidP="00F93556">
            <w:pPr>
              <w:tabs>
                <w:tab w:val="clear" w:pos="907"/>
              </w:tabs>
              <w:ind w:left="-108" w:right="63"/>
              <w:jc w:val="right"/>
              <w:rPr>
                <w:rFonts w:ascii="AngsanaUPC" w:hAnsi="AngsanaUPC" w:cs="AngsanaUPC"/>
                <w:b/>
                <w:bCs/>
                <w:color w:val="000000"/>
              </w:rPr>
            </w:pPr>
            <w:r w:rsidRPr="009168C6">
              <w:rPr>
                <w:rFonts w:ascii="AngsanaUPC" w:hAnsi="AngsanaUPC" w:cs="AngsanaUPC"/>
                <w:cs/>
              </w:rPr>
              <w:t>-</w:t>
            </w:r>
          </w:p>
        </w:tc>
        <w:tc>
          <w:tcPr>
            <w:tcW w:w="238" w:type="dxa"/>
            <w:tcBorders>
              <w:left w:val="nil"/>
              <w:right w:val="nil"/>
            </w:tcBorders>
            <w:shd w:val="clear" w:color="auto" w:fill="auto"/>
            <w:vAlign w:val="bottom"/>
          </w:tcPr>
          <w:p w14:paraId="52F89F9B"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215" w:type="dxa"/>
            <w:tcBorders>
              <w:left w:val="nil"/>
              <w:bottom w:val="single" w:sz="4" w:space="0" w:color="auto"/>
              <w:right w:val="nil"/>
            </w:tcBorders>
            <w:shd w:val="clear" w:color="auto" w:fill="auto"/>
            <w:vAlign w:val="bottom"/>
          </w:tcPr>
          <w:p w14:paraId="270FE7EF" w14:textId="77777777" w:rsidR="002C3121" w:rsidRPr="009168C6" w:rsidRDefault="002C3121" w:rsidP="00F93556">
            <w:pPr>
              <w:tabs>
                <w:tab w:val="clear" w:pos="680"/>
                <w:tab w:val="clear" w:pos="907"/>
              </w:tabs>
              <w:ind w:left="-108" w:right="40"/>
              <w:jc w:val="right"/>
              <w:rPr>
                <w:rFonts w:ascii="AngsanaUPC" w:hAnsi="AngsanaUPC" w:cs="AngsanaUPC"/>
                <w:b/>
                <w:bCs/>
                <w:color w:val="000000"/>
              </w:rPr>
            </w:pPr>
            <w:r w:rsidRPr="009168C6">
              <w:rPr>
                <w:rFonts w:ascii="AngsanaUPC" w:hAnsi="AngsanaUPC" w:cs="AngsanaUPC"/>
              </w:rPr>
              <w:t>1,449</w:t>
            </w:r>
          </w:p>
        </w:tc>
        <w:tc>
          <w:tcPr>
            <w:tcW w:w="250" w:type="dxa"/>
            <w:tcBorders>
              <w:left w:val="nil"/>
              <w:right w:val="nil"/>
            </w:tcBorders>
            <w:shd w:val="clear" w:color="auto" w:fill="auto"/>
            <w:vAlign w:val="bottom"/>
          </w:tcPr>
          <w:p w14:paraId="28418182"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32" w:type="dxa"/>
            <w:tcBorders>
              <w:left w:val="nil"/>
              <w:bottom w:val="single" w:sz="4" w:space="0" w:color="auto"/>
              <w:right w:val="nil"/>
            </w:tcBorders>
            <w:shd w:val="clear" w:color="auto" w:fill="auto"/>
            <w:vAlign w:val="bottom"/>
          </w:tcPr>
          <w:p w14:paraId="74122F37" w14:textId="77777777" w:rsidR="002C3121" w:rsidRPr="009168C6" w:rsidRDefault="002C3121" w:rsidP="00F93556">
            <w:pPr>
              <w:tabs>
                <w:tab w:val="clear" w:pos="680"/>
                <w:tab w:val="clear" w:pos="907"/>
                <w:tab w:val="left" w:pos="753"/>
                <w:tab w:val="decimal" w:pos="882"/>
              </w:tabs>
              <w:ind w:left="-108" w:right="42"/>
              <w:jc w:val="right"/>
              <w:rPr>
                <w:rFonts w:ascii="AngsanaUPC" w:hAnsi="AngsanaUPC" w:cs="AngsanaUPC"/>
                <w:b/>
                <w:bCs/>
                <w:color w:val="000000"/>
              </w:rPr>
            </w:pPr>
            <w:r w:rsidRPr="009168C6">
              <w:rPr>
                <w:rFonts w:ascii="AngsanaUPC" w:hAnsi="AngsanaUPC" w:cs="AngsanaUPC"/>
              </w:rPr>
              <w:t>-</w:t>
            </w:r>
          </w:p>
        </w:tc>
        <w:tc>
          <w:tcPr>
            <w:tcW w:w="236" w:type="dxa"/>
            <w:tcBorders>
              <w:left w:val="nil"/>
              <w:right w:val="nil"/>
            </w:tcBorders>
            <w:shd w:val="clear" w:color="auto" w:fill="auto"/>
            <w:vAlign w:val="bottom"/>
          </w:tcPr>
          <w:p w14:paraId="78AA4CC2"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4" w:type="dxa"/>
            <w:tcBorders>
              <w:left w:val="nil"/>
              <w:bottom w:val="single" w:sz="4" w:space="0" w:color="auto"/>
              <w:right w:val="nil"/>
            </w:tcBorders>
            <w:shd w:val="clear" w:color="auto" w:fill="auto"/>
            <w:vAlign w:val="bottom"/>
          </w:tcPr>
          <w:p w14:paraId="384FB161" w14:textId="77777777" w:rsidR="002C3121" w:rsidRPr="009168C6" w:rsidRDefault="002C3121" w:rsidP="00F93556">
            <w:pPr>
              <w:tabs>
                <w:tab w:val="clear" w:pos="680"/>
                <w:tab w:val="clear" w:pos="907"/>
                <w:tab w:val="left" w:pos="582"/>
              </w:tabs>
              <w:ind w:left="-108"/>
              <w:jc w:val="right"/>
              <w:rPr>
                <w:rFonts w:ascii="AngsanaUPC" w:hAnsi="AngsanaUPC" w:cs="AngsanaUPC"/>
                <w:b/>
                <w:bCs/>
                <w:color w:val="000000"/>
              </w:rPr>
            </w:pPr>
            <w:r w:rsidRPr="009168C6">
              <w:rPr>
                <w:rFonts w:ascii="AngsanaUPC" w:hAnsi="AngsanaUPC" w:cs="AngsanaUPC"/>
                <w:color w:val="000000"/>
              </w:rPr>
              <w:t>6,621</w:t>
            </w:r>
          </w:p>
        </w:tc>
        <w:tc>
          <w:tcPr>
            <w:tcW w:w="241" w:type="dxa"/>
            <w:tcBorders>
              <w:left w:val="nil"/>
              <w:right w:val="nil"/>
            </w:tcBorders>
            <w:shd w:val="clear" w:color="auto" w:fill="auto"/>
            <w:vAlign w:val="bottom"/>
          </w:tcPr>
          <w:p w14:paraId="6454964D"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0" w:type="dxa"/>
            <w:tcBorders>
              <w:left w:val="nil"/>
              <w:bottom w:val="single" w:sz="4" w:space="0" w:color="auto"/>
              <w:right w:val="nil"/>
            </w:tcBorders>
            <w:shd w:val="clear" w:color="auto" w:fill="auto"/>
            <w:vAlign w:val="bottom"/>
          </w:tcPr>
          <w:p w14:paraId="1C16ED6E" w14:textId="77777777" w:rsidR="002C3121" w:rsidRPr="009168C6" w:rsidRDefault="002C3121" w:rsidP="00F93556">
            <w:pPr>
              <w:tabs>
                <w:tab w:val="clear" w:pos="907"/>
              </w:tabs>
              <w:ind w:left="-108" w:right="99"/>
              <w:jc w:val="right"/>
              <w:rPr>
                <w:rFonts w:ascii="AngsanaUPC" w:hAnsi="AngsanaUPC" w:cs="AngsanaUPC"/>
                <w:b/>
                <w:bCs/>
                <w:color w:val="000000"/>
              </w:rPr>
            </w:pPr>
            <w:r w:rsidRPr="009168C6">
              <w:rPr>
                <w:rFonts w:ascii="AngsanaUPC" w:hAnsi="AngsanaUPC" w:cs="AngsanaUPC"/>
              </w:rPr>
              <w:t>-</w:t>
            </w:r>
          </w:p>
        </w:tc>
        <w:tc>
          <w:tcPr>
            <w:tcW w:w="240" w:type="dxa"/>
            <w:tcBorders>
              <w:left w:val="nil"/>
              <w:right w:val="nil"/>
            </w:tcBorders>
            <w:shd w:val="clear" w:color="auto" w:fill="auto"/>
            <w:vAlign w:val="bottom"/>
          </w:tcPr>
          <w:p w14:paraId="369F4631"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7" w:type="dxa"/>
            <w:tcBorders>
              <w:left w:val="nil"/>
              <w:bottom w:val="single" w:sz="4" w:space="0" w:color="auto"/>
              <w:right w:val="nil"/>
            </w:tcBorders>
            <w:shd w:val="clear" w:color="auto" w:fill="auto"/>
            <w:vAlign w:val="bottom"/>
          </w:tcPr>
          <w:p w14:paraId="1754863E" w14:textId="77777777" w:rsidR="002C3121" w:rsidRPr="009168C6" w:rsidRDefault="002C3121" w:rsidP="00F93556">
            <w:pPr>
              <w:tabs>
                <w:tab w:val="clear" w:pos="907"/>
              </w:tabs>
              <w:ind w:left="-108" w:right="62"/>
              <w:jc w:val="right"/>
              <w:rPr>
                <w:rFonts w:ascii="AngsanaUPC" w:hAnsi="AngsanaUPC" w:cs="AngsanaUPC"/>
                <w:b/>
                <w:bCs/>
                <w:color w:val="000000"/>
              </w:rPr>
            </w:pPr>
            <w:r w:rsidRPr="009168C6">
              <w:rPr>
                <w:rFonts w:ascii="AngsanaUPC" w:hAnsi="AngsanaUPC" w:cs="AngsanaUPC"/>
              </w:rPr>
              <w:t>-</w:t>
            </w:r>
          </w:p>
        </w:tc>
        <w:tc>
          <w:tcPr>
            <w:tcW w:w="237" w:type="dxa"/>
            <w:tcBorders>
              <w:left w:val="nil"/>
              <w:right w:val="nil"/>
            </w:tcBorders>
            <w:shd w:val="clear" w:color="auto" w:fill="auto"/>
            <w:vAlign w:val="bottom"/>
          </w:tcPr>
          <w:p w14:paraId="20AEB418"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1" w:type="dxa"/>
            <w:tcBorders>
              <w:left w:val="nil"/>
              <w:bottom w:val="single" w:sz="4" w:space="0" w:color="auto"/>
              <w:right w:val="nil"/>
            </w:tcBorders>
            <w:shd w:val="clear" w:color="auto" w:fill="auto"/>
            <w:vAlign w:val="bottom"/>
          </w:tcPr>
          <w:p w14:paraId="693FBFB4" w14:textId="77777777" w:rsidR="002C3121" w:rsidRPr="009168C6" w:rsidRDefault="002C3121" w:rsidP="00F93556">
            <w:pPr>
              <w:tabs>
                <w:tab w:val="clear" w:pos="907"/>
                <w:tab w:val="decimal" w:pos="882"/>
              </w:tabs>
              <w:ind w:left="-108" w:right="101"/>
              <w:jc w:val="right"/>
              <w:rPr>
                <w:rFonts w:ascii="AngsanaUPC" w:hAnsi="AngsanaUPC" w:cs="AngsanaUPC"/>
                <w:b/>
                <w:bCs/>
                <w:color w:val="000000"/>
              </w:rPr>
            </w:pPr>
            <w:r w:rsidRPr="009168C6">
              <w:rPr>
                <w:rFonts w:ascii="AngsanaUPC" w:hAnsi="AngsanaUPC" w:cs="AngsanaUPC"/>
                <w:color w:val="000000"/>
              </w:rPr>
              <w:t>8,070</w:t>
            </w:r>
          </w:p>
        </w:tc>
      </w:tr>
      <w:tr w:rsidR="002C3121" w:rsidRPr="009168C6" w14:paraId="27B0B5BE" w14:textId="77777777" w:rsidTr="00310EB8">
        <w:trPr>
          <w:trHeight w:hRule="exact" w:val="284"/>
        </w:trPr>
        <w:tc>
          <w:tcPr>
            <w:tcW w:w="3823" w:type="dxa"/>
            <w:tcBorders>
              <w:top w:val="nil"/>
              <w:left w:val="nil"/>
              <w:bottom w:val="nil"/>
              <w:right w:val="nil"/>
            </w:tcBorders>
            <w:shd w:val="clear" w:color="auto" w:fill="auto"/>
          </w:tcPr>
          <w:p w14:paraId="18286D80" w14:textId="409EFA79" w:rsidR="002C3121" w:rsidRPr="009168C6" w:rsidRDefault="002C3121" w:rsidP="00F93556">
            <w:pPr>
              <w:rPr>
                <w:rFonts w:ascii="AngsanaUPC" w:hAnsi="AngsanaUPC" w:cs="AngsanaUPC"/>
                <w:b/>
                <w:bCs/>
                <w:color w:val="000000"/>
                <w:cs/>
              </w:rPr>
            </w:pPr>
            <w:r w:rsidRPr="009168C6">
              <w:rPr>
                <w:rFonts w:ascii="AngsanaUPC" w:hAnsi="AngsanaUPC" w:cs="AngsanaUPC"/>
                <w:b/>
                <w:bCs/>
              </w:rPr>
              <w:t>At 31 December 202</w:t>
            </w:r>
            <w:r w:rsidR="00901F92">
              <w:rPr>
                <w:rFonts w:ascii="AngsanaUPC" w:hAnsi="AngsanaUPC" w:cs="AngsanaUPC"/>
                <w:b/>
                <w:bCs/>
              </w:rPr>
              <w:t>3</w:t>
            </w:r>
          </w:p>
        </w:tc>
        <w:tc>
          <w:tcPr>
            <w:tcW w:w="1182" w:type="dxa"/>
            <w:tcBorders>
              <w:top w:val="single" w:sz="4" w:space="0" w:color="auto"/>
              <w:left w:val="nil"/>
              <w:bottom w:val="single" w:sz="4" w:space="0" w:color="auto"/>
              <w:right w:val="nil"/>
            </w:tcBorders>
            <w:shd w:val="clear" w:color="auto" w:fill="auto"/>
            <w:vAlign w:val="bottom"/>
          </w:tcPr>
          <w:p w14:paraId="61FD968C" w14:textId="77777777" w:rsidR="002C3121" w:rsidRPr="009168C6" w:rsidRDefault="002C3121" w:rsidP="00F93556">
            <w:pPr>
              <w:tabs>
                <w:tab w:val="clear" w:pos="680"/>
              </w:tabs>
              <w:ind w:left="-108" w:right="-2"/>
              <w:jc w:val="right"/>
              <w:rPr>
                <w:rFonts w:ascii="AngsanaUPC" w:hAnsi="AngsanaUPC" w:cs="AngsanaUPC"/>
                <w:b/>
                <w:bCs/>
                <w:color w:val="000000"/>
              </w:rPr>
            </w:pPr>
            <w:r w:rsidRPr="009168C6">
              <w:rPr>
                <w:rFonts w:ascii="AngsanaUPC" w:hAnsi="AngsanaUPC" w:cs="AngsanaUPC"/>
                <w:b/>
                <w:bCs/>
                <w:color w:val="000000"/>
              </w:rPr>
              <w:t>797,251</w:t>
            </w:r>
          </w:p>
        </w:tc>
        <w:tc>
          <w:tcPr>
            <w:tcW w:w="244" w:type="dxa"/>
            <w:tcBorders>
              <w:left w:val="nil"/>
              <w:right w:val="nil"/>
            </w:tcBorders>
            <w:shd w:val="clear" w:color="auto" w:fill="auto"/>
            <w:vAlign w:val="bottom"/>
          </w:tcPr>
          <w:p w14:paraId="58856AE6"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rPr>
            </w:pPr>
          </w:p>
        </w:tc>
        <w:tc>
          <w:tcPr>
            <w:tcW w:w="1130" w:type="dxa"/>
            <w:tcBorders>
              <w:top w:val="single" w:sz="4" w:space="0" w:color="auto"/>
              <w:left w:val="nil"/>
              <w:bottom w:val="single" w:sz="4" w:space="0" w:color="auto"/>
              <w:right w:val="nil"/>
            </w:tcBorders>
            <w:shd w:val="clear" w:color="auto" w:fill="auto"/>
            <w:vAlign w:val="bottom"/>
          </w:tcPr>
          <w:p w14:paraId="1162E4EE" w14:textId="77777777" w:rsidR="002C3121" w:rsidRPr="009168C6" w:rsidRDefault="002C3121" w:rsidP="00F93556">
            <w:pPr>
              <w:tabs>
                <w:tab w:val="clear" w:pos="907"/>
              </w:tabs>
              <w:ind w:left="-108" w:right="63"/>
              <w:jc w:val="right"/>
              <w:rPr>
                <w:rFonts w:ascii="AngsanaUPC" w:hAnsi="AngsanaUPC" w:cs="AngsanaUPC"/>
                <w:b/>
                <w:bCs/>
                <w:color w:val="000000"/>
              </w:rPr>
            </w:pPr>
            <w:r w:rsidRPr="009168C6">
              <w:rPr>
                <w:rFonts w:ascii="AngsanaUPC" w:hAnsi="AngsanaUPC" w:cs="AngsanaUPC"/>
                <w:b/>
                <w:bCs/>
              </w:rPr>
              <w:t>101,165</w:t>
            </w:r>
          </w:p>
        </w:tc>
        <w:tc>
          <w:tcPr>
            <w:tcW w:w="238" w:type="dxa"/>
            <w:tcBorders>
              <w:left w:val="nil"/>
              <w:right w:val="nil"/>
            </w:tcBorders>
            <w:shd w:val="clear" w:color="auto" w:fill="auto"/>
            <w:vAlign w:val="bottom"/>
          </w:tcPr>
          <w:p w14:paraId="19F53D1B"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215" w:type="dxa"/>
            <w:tcBorders>
              <w:top w:val="single" w:sz="4" w:space="0" w:color="auto"/>
              <w:left w:val="nil"/>
              <w:bottom w:val="single" w:sz="4" w:space="0" w:color="auto"/>
              <w:right w:val="nil"/>
            </w:tcBorders>
            <w:shd w:val="clear" w:color="auto" w:fill="auto"/>
            <w:vAlign w:val="bottom"/>
          </w:tcPr>
          <w:p w14:paraId="7035E296" w14:textId="77777777" w:rsidR="002C3121" w:rsidRPr="009168C6" w:rsidRDefault="002C3121" w:rsidP="00F93556">
            <w:pPr>
              <w:tabs>
                <w:tab w:val="clear" w:pos="680"/>
                <w:tab w:val="clear" w:pos="907"/>
              </w:tabs>
              <w:ind w:left="-108" w:right="40"/>
              <w:jc w:val="right"/>
              <w:rPr>
                <w:rFonts w:ascii="AngsanaUPC" w:hAnsi="AngsanaUPC" w:cs="AngsanaUPC"/>
                <w:b/>
                <w:bCs/>
                <w:color w:val="000000"/>
              </w:rPr>
            </w:pPr>
            <w:r w:rsidRPr="009168C6">
              <w:rPr>
                <w:rFonts w:ascii="AngsanaUPC" w:hAnsi="AngsanaUPC" w:cs="AngsanaUPC"/>
                <w:b/>
                <w:bCs/>
              </w:rPr>
              <w:t>329,47</w:t>
            </w:r>
            <w:r w:rsidR="00131264">
              <w:rPr>
                <w:rFonts w:ascii="AngsanaUPC" w:hAnsi="AngsanaUPC" w:cs="AngsanaUPC"/>
                <w:b/>
                <w:bCs/>
              </w:rPr>
              <w:t>6</w:t>
            </w:r>
          </w:p>
        </w:tc>
        <w:tc>
          <w:tcPr>
            <w:tcW w:w="250" w:type="dxa"/>
            <w:tcBorders>
              <w:left w:val="nil"/>
              <w:right w:val="nil"/>
            </w:tcBorders>
            <w:shd w:val="clear" w:color="auto" w:fill="auto"/>
            <w:vAlign w:val="bottom"/>
          </w:tcPr>
          <w:p w14:paraId="5E429405"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32" w:type="dxa"/>
            <w:tcBorders>
              <w:top w:val="single" w:sz="4" w:space="0" w:color="auto"/>
              <w:left w:val="nil"/>
              <w:bottom w:val="single" w:sz="4" w:space="0" w:color="auto"/>
              <w:right w:val="nil"/>
            </w:tcBorders>
            <w:shd w:val="clear" w:color="auto" w:fill="auto"/>
            <w:vAlign w:val="bottom"/>
          </w:tcPr>
          <w:p w14:paraId="3B3563A6" w14:textId="77777777" w:rsidR="002C3121" w:rsidRPr="009168C6" w:rsidRDefault="002C3121" w:rsidP="00F93556">
            <w:pPr>
              <w:tabs>
                <w:tab w:val="clear" w:pos="680"/>
                <w:tab w:val="clear" w:pos="907"/>
                <w:tab w:val="left" w:pos="753"/>
                <w:tab w:val="decimal" w:pos="882"/>
              </w:tabs>
              <w:ind w:left="-108" w:right="42"/>
              <w:jc w:val="right"/>
              <w:rPr>
                <w:rFonts w:ascii="AngsanaUPC" w:hAnsi="AngsanaUPC" w:cs="AngsanaUPC"/>
                <w:b/>
                <w:bCs/>
                <w:color w:val="000000"/>
              </w:rPr>
            </w:pPr>
            <w:r w:rsidRPr="009168C6">
              <w:rPr>
                <w:rFonts w:ascii="AngsanaUPC" w:hAnsi="AngsanaUPC" w:cs="AngsanaUPC"/>
                <w:b/>
                <w:bCs/>
                <w:cs/>
              </w:rPr>
              <w:t>92</w:t>
            </w:r>
            <w:r w:rsidRPr="009168C6">
              <w:rPr>
                <w:rFonts w:ascii="AngsanaUPC" w:hAnsi="AngsanaUPC" w:cs="AngsanaUPC"/>
                <w:b/>
                <w:bCs/>
              </w:rPr>
              <w:t>,456</w:t>
            </w:r>
          </w:p>
        </w:tc>
        <w:tc>
          <w:tcPr>
            <w:tcW w:w="236" w:type="dxa"/>
            <w:tcBorders>
              <w:left w:val="nil"/>
              <w:right w:val="nil"/>
            </w:tcBorders>
            <w:shd w:val="clear" w:color="auto" w:fill="auto"/>
            <w:vAlign w:val="bottom"/>
          </w:tcPr>
          <w:p w14:paraId="0A3CBD5C"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4" w:type="dxa"/>
            <w:tcBorders>
              <w:top w:val="single" w:sz="4" w:space="0" w:color="auto"/>
              <w:left w:val="nil"/>
              <w:bottom w:val="single" w:sz="4" w:space="0" w:color="auto"/>
              <w:right w:val="nil"/>
            </w:tcBorders>
            <w:shd w:val="clear" w:color="auto" w:fill="auto"/>
            <w:vAlign w:val="bottom"/>
          </w:tcPr>
          <w:p w14:paraId="57393508" w14:textId="77777777" w:rsidR="002C3121" w:rsidRPr="009168C6" w:rsidRDefault="002C3121" w:rsidP="00F93556">
            <w:pPr>
              <w:tabs>
                <w:tab w:val="clear" w:pos="680"/>
                <w:tab w:val="clear" w:pos="907"/>
                <w:tab w:val="left" w:pos="582"/>
              </w:tabs>
              <w:ind w:left="-108"/>
              <w:jc w:val="right"/>
              <w:rPr>
                <w:rFonts w:ascii="AngsanaUPC" w:hAnsi="AngsanaUPC" w:cs="AngsanaUPC"/>
                <w:b/>
                <w:bCs/>
                <w:color w:val="000000"/>
              </w:rPr>
            </w:pPr>
            <w:r w:rsidRPr="009168C6">
              <w:rPr>
                <w:rFonts w:ascii="AngsanaUPC" w:hAnsi="AngsanaUPC" w:cs="AngsanaUPC"/>
                <w:b/>
                <w:bCs/>
                <w:color w:val="000000"/>
              </w:rPr>
              <w:t>20,694</w:t>
            </w:r>
          </w:p>
        </w:tc>
        <w:tc>
          <w:tcPr>
            <w:tcW w:w="241" w:type="dxa"/>
            <w:tcBorders>
              <w:left w:val="nil"/>
              <w:right w:val="nil"/>
            </w:tcBorders>
            <w:shd w:val="clear" w:color="auto" w:fill="auto"/>
            <w:vAlign w:val="bottom"/>
          </w:tcPr>
          <w:p w14:paraId="48B4601A"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0" w:type="dxa"/>
            <w:tcBorders>
              <w:top w:val="single" w:sz="4" w:space="0" w:color="auto"/>
              <w:left w:val="nil"/>
              <w:bottom w:val="single" w:sz="4" w:space="0" w:color="auto"/>
              <w:right w:val="nil"/>
            </w:tcBorders>
            <w:shd w:val="clear" w:color="auto" w:fill="auto"/>
            <w:vAlign w:val="bottom"/>
          </w:tcPr>
          <w:p w14:paraId="4AD7AA60" w14:textId="77777777" w:rsidR="002C3121" w:rsidRPr="009168C6" w:rsidRDefault="002C3121" w:rsidP="00F93556">
            <w:pPr>
              <w:tabs>
                <w:tab w:val="clear" w:pos="907"/>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4EAFF20D"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7" w:type="dxa"/>
            <w:tcBorders>
              <w:top w:val="single" w:sz="4" w:space="0" w:color="auto"/>
              <w:left w:val="nil"/>
              <w:bottom w:val="single" w:sz="4" w:space="0" w:color="auto"/>
              <w:right w:val="nil"/>
            </w:tcBorders>
            <w:shd w:val="clear" w:color="auto" w:fill="auto"/>
            <w:vAlign w:val="bottom"/>
          </w:tcPr>
          <w:p w14:paraId="4EE5BA02" w14:textId="77777777" w:rsidR="002C3121" w:rsidRPr="009168C6" w:rsidRDefault="002C3121" w:rsidP="00F93556">
            <w:pPr>
              <w:tabs>
                <w:tab w:val="clear" w:pos="907"/>
              </w:tabs>
              <w:ind w:left="-108" w:right="62"/>
              <w:jc w:val="right"/>
              <w:rPr>
                <w:rFonts w:ascii="AngsanaUPC" w:hAnsi="AngsanaUPC" w:cs="AngsanaUPC"/>
                <w:b/>
                <w:bCs/>
                <w:color w:val="000000"/>
              </w:rPr>
            </w:pPr>
            <w:r w:rsidRPr="009168C6">
              <w:rPr>
                <w:rFonts w:ascii="AngsanaUPC" w:hAnsi="AngsanaUPC" w:cs="AngsanaUPC"/>
                <w:b/>
                <w:bCs/>
              </w:rPr>
              <w:t>82,577</w:t>
            </w:r>
          </w:p>
        </w:tc>
        <w:tc>
          <w:tcPr>
            <w:tcW w:w="237" w:type="dxa"/>
            <w:tcBorders>
              <w:left w:val="nil"/>
              <w:right w:val="nil"/>
            </w:tcBorders>
            <w:shd w:val="clear" w:color="auto" w:fill="auto"/>
            <w:vAlign w:val="bottom"/>
          </w:tcPr>
          <w:p w14:paraId="5E1DBE09" w14:textId="77777777" w:rsidR="002C3121" w:rsidRPr="009168C6" w:rsidRDefault="002C3121" w:rsidP="00F93556">
            <w:pPr>
              <w:tabs>
                <w:tab w:val="clear" w:pos="907"/>
                <w:tab w:val="decimal" w:pos="882"/>
              </w:tabs>
              <w:ind w:left="-108" w:right="-108"/>
              <w:jc w:val="right"/>
              <w:rPr>
                <w:rFonts w:ascii="AngsanaUPC" w:hAnsi="AngsanaUPC" w:cs="AngsanaUPC"/>
                <w:b/>
                <w:bCs/>
                <w:color w:val="000000"/>
              </w:rPr>
            </w:pPr>
          </w:p>
        </w:tc>
        <w:tc>
          <w:tcPr>
            <w:tcW w:w="1151" w:type="dxa"/>
            <w:tcBorders>
              <w:top w:val="single" w:sz="4" w:space="0" w:color="auto"/>
              <w:left w:val="nil"/>
              <w:bottom w:val="single" w:sz="4" w:space="0" w:color="auto"/>
              <w:right w:val="nil"/>
            </w:tcBorders>
            <w:shd w:val="clear" w:color="auto" w:fill="auto"/>
            <w:vAlign w:val="bottom"/>
          </w:tcPr>
          <w:p w14:paraId="36103AE8" w14:textId="77777777" w:rsidR="002C3121" w:rsidRPr="009168C6" w:rsidRDefault="002C3121" w:rsidP="00F93556">
            <w:pPr>
              <w:tabs>
                <w:tab w:val="clear" w:pos="907"/>
                <w:tab w:val="decimal" w:pos="882"/>
              </w:tabs>
              <w:ind w:left="-108" w:right="101"/>
              <w:jc w:val="right"/>
              <w:rPr>
                <w:rFonts w:ascii="AngsanaUPC" w:hAnsi="AngsanaUPC" w:cs="AngsanaUPC"/>
                <w:b/>
                <w:bCs/>
                <w:color w:val="000000"/>
              </w:rPr>
            </w:pPr>
            <w:r w:rsidRPr="009168C6">
              <w:rPr>
                <w:rFonts w:ascii="AngsanaUPC" w:hAnsi="AngsanaUPC" w:cs="AngsanaUPC"/>
                <w:b/>
                <w:bCs/>
                <w:color w:val="000000"/>
              </w:rPr>
              <w:t>1,423,619</w:t>
            </w:r>
          </w:p>
        </w:tc>
      </w:tr>
      <w:tr w:rsidR="008D4C24" w:rsidRPr="009168C6" w14:paraId="1D16990D" w14:textId="77777777" w:rsidTr="00310EB8">
        <w:trPr>
          <w:trHeight w:hRule="exact" w:val="177"/>
        </w:trPr>
        <w:tc>
          <w:tcPr>
            <w:tcW w:w="3823" w:type="dxa"/>
            <w:tcBorders>
              <w:top w:val="nil"/>
              <w:left w:val="nil"/>
              <w:bottom w:val="nil"/>
              <w:right w:val="nil"/>
            </w:tcBorders>
            <w:shd w:val="clear" w:color="auto" w:fill="auto"/>
            <w:vAlign w:val="bottom"/>
          </w:tcPr>
          <w:p w14:paraId="4138FD3C" w14:textId="77777777" w:rsidR="008D4C24" w:rsidRPr="009168C6" w:rsidRDefault="008D4C24" w:rsidP="00F93556">
            <w:pPr>
              <w:rPr>
                <w:rFonts w:ascii="AngsanaUPC" w:hAnsi="AngsanaUPC" w:cs="AngsanaUPC"/>
                <w:b/>
                <w:bCs/>
                <w:color w:val="000000"/>
                <w:cs/>
              </w:rPr>
            </w:pPr>
          </w:p>
        </w:tc>
        <w:tc>
          <w:tcPr>
            <w:tcW w:w="1182" w:type="dxa"/>
            <w:tcBorders>
              <w:top w:val="single" w:sz="4" w:space="0" w:color="auto"/>
              <w:left w:val="nil"/>
              <w:right w:val="nil"/>
            </w:tcBorders>
            <w:shd w:val="clear" w:color="auto" w:fill="auto"/>
            <w:vAlign w:val="bottom"/>
          </w:tcPr>
          <w:p w14:paraId="4257BE03" w14:textId="77777777" w:rsidR="008D4C24" w:rsidRPr="009168C6" w:rsidRDefault="008D4C24" w:rsidP="00F93556">
            <w:pPr>
              <w:pStyle w:val="BodyText"/>
              <w:tabs>
                <w:tab w:val="clear" w:pos="454"/>
                <w:tab w:val="clear" w:pos="680"/>
                <w:tab w:val="decimal" w:pos="456"/>
                <w:tab w:val="left" w:pos="709"/>
              </w:tabs>
              <w:spacing w:after="0"/>
              <w:ind w:left="-109" w:right="-169"/>
              <w:rPr>
                <w:rFonts w:ascii="AngsanaUPC" w:hAnsi="AngsanaUPC" w:cs="AngsanaUPC"/>
                <w:color w:val="000000"/>
              </w:rPr>
            </w:pPr>
          </w:p>
        </w:tc>
        <w:tc>
          <w:tcPr>
            <w:tcW w:w="244" w:type="dxa"/>
            <w:tcBorders>
              <w:left w:val="nil"/>
              <w:right w:val="nil"/>
            </w:tcBorders>
            <w:shd w:val="clear" w:color="auto" w:fill="auto"/>
            <w:vAlign w:val="bottom"/>
          </w:tcPr>
          <w:p w14:paraId="3B21636A" w14:textId="77777777" w:rsidR="008D4C24" w:rsidRPr="009168C6" w:rsidRDefault="008D4C24"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top w:val="single" w:sz="4" w:space="0" w:color="auto"/>
              <w:left w:val="nil"/>
              <w:right w:val="nil"/>
            </w:tcBorders>
            <w:shd w:val="clear" w:color="auto" w:fill="auto"/>
            <w:vAlign w:val="bottom"/>
          </w:tcPr>
          <w:p w14:paraId="0AEFA9AF" w14:textId="77777777" w:rsidR="008D4C24" w:rsidRPr="009168C6" w:rsidRDefault="008D4C24" w:rsidP="00F93556">
            <w:pPr>
              <w:pStyle w:val="BodyText"/>
              <w:tabs>
                <w:tab w:val="decimal" w:pos="863"/>
              </w:tabs>
              <w:spacing w:after="0"/>
              <w:ind w:left="-109" w:right="63"/>
              <w:rPr>
                <w:rFonts w:ascii="AngsanaUPC" w:hAnsi="AngsanaUPC" w:cs="AngsanaUPC"/>
              </w:rPr>
            </w:pPr>
          </w:p>
        </w:tc>
        <w:tc>
          <w:tcPr>
            <w:tcW w:w="238" w:type="dxa"/>
            <w:tcBorders>
              <w:left w:val="nil"/>
              <w:right w:val="nil"/>
            </w:tcBorders>
            <w:shd w:val="clear" w:color="auto" w:fill="auto"/>
            <w:vAlign w:val="bottom"/>
          </w:tcPr>
          <w:p w14:paraId="274D5FB0" w14:textId="77777777" w:rsidR="008D4C24" w:rsidRPr="009168C6" w:rsidRDefault="008D4C24" w:rsidP="00F93556">
            <w:pPr>
              <w:pStyle w:val="BodyText"/>
              <w:tabs>
                <w:tab w:val="decimal" w:pos="863"/>
              </w:tabs>
              <w:spacing w:after="0"/>
              <w:ind w:left="-109" w:right="-169"/>
              <w:rPr>
                <w:rFonts w:ascii="AngsanaUPC" w:hAnsi="AngsanaUPC" w:cs="AngsanaUPC"/>
              </w:rPr>
            </w:pPr>
          </w:p>
        </w:tc>
        <w:tc>
          <w:tcPr>
            <w:tcW w:w="1215" w:type="dxa"/>
            <w:tcBorders>
              <w:top w:val="single" w:sz="4" w:space="0" w:color="auto"/>
              <w:left w:val="nil"/>
              <w:right w:val="nil"/>
            </w:tcBorders>
            <w:shd w:val="clear" w:color="auto" w:fill="auto"/>
            <w:vAlign w:val="bottom"/>
          </w:tcPr>
          <w:p w14:paraId="5E5CB6DB" w14:textId="77777777" w:rsidR="008D4C24" w:rsidRPr="009168C6" w:rsidRDefault="008D4C24" w:rsidP="00F93556">
            <w:pPr>
              <w:pStyle w:val="BodyText"/>
              <w:tabs>
                <w:tab w:val="clear" w:pos="680"/>
                <w:tab w:val="decimal" w:pos="864"/>
              </w:tabs>
              <w:spacing w:after="0"/>
              <w:ind w:left="-109" w:right="40"/>
              <w:jc w:val="right"/>
              <w:rPr>
                <w:rFonts w:ascii="AngsanaUPC" w:hAnsi="AngsanaUPC" w:cs="AngsanaUPC"/>
              </w:rPr>
            </w:pPr>
          </w:p>
        </w:tc>
        <w:tc>
          <w:tcPr>
            <w:tcW w:w="250" w:type="dxa"/>
            <w:tcBorders>
              <w:left w:val="nil"/>
              <w:right w:val="nil"/>
            </w:tcBorders>
            <w:shd w:val="clear" w:color="auto" w:fill="auto"/>
            <w:vAlign w:val="bottom"/>
          </w:tcPr>
          <w:p w14:paraId="25DFDA2F" w14:textId="77777777" w:rsidR="008D4C24" w:rsidRPr="009168C6" w:rsidRDefault="008D4C24" w:rsidP="00F93556">
            <w:pPr>
              <w:ind w:left="-115" w:right="-115"/>
              <w:rPr>
                <w:rFonts w:ascii="AngsanaUPC" w:hAnsi="AngsanaUPC" w:cs="AngsanaUPC"/>
                <w:color w:val="000000"/>
              </w:rPr>
            </w:pPr>
          </w:p>
        </w:tc>
        <w:tc>
          <w:tcPr>
            <w:tcW w:w="1132" w:type="dxa"/>
            <w:tcBorders>
              <w:top w:val="single" w:sz="4" w:space="0" w:color="auto"/>
              <w:left w:val="nil"/>
              <w:right w:val="nil"/>
            </w:tcBorders>
            <w:shd w:val="clear" w:color="auto" w:fill="auto"/>
            <w:vAlign w:val="bottom"/>
          </w:tcPr>
          <w:p w14:paraId="17C202C3" w14:textId="77777777" w:rsidR="008D4C24" w:rsidRPr="009168C6" w:rsidRDefault="008D4C24" w:rsidP="00F93556">
            <w:pPr>
              <w:pStyle w:val="BodyText"/>
              <w:tabs>
                <w:tab w:val="clear" w:pos="680"/>
                <w:tab w:val="left" w:pos="753"/>
              </w:tabs>
              <w:spacing w:after="0"/>
              <w:ind w:left="-109" w:right="16"/>
              <w:jc w:val="right"/>
              <w:rPr>
                <w:rFonts w:ascii="AngsanaUPC" w:hAnsi="AngsanaUPC" w:cs="AngsanaUPC"/>
              </w:rPr>
            </w:pPr>
          </w:p>
        </w:tc>
        <w:tc>
          <w:tcPr>
            <w:tcW w:w="236" w:type="dxa"/>
            <w:tcBorders>
              <w:left w:val="nil"/>
              <w:right w:val="nil"/>
            </w:tcBorders>
            <w:shd w:val="clear" w:color="auto" w:fill="auto"/>
            <w:vAlign w:val="bottom"/>
          </w:tcPr>
          <w:p w14:paraId="08F0A379" w14:textId="77777777" w:rsidR="008D4C24" w:rsidRPr="009168C6" w:rsidRDefault="008D4C24" w:rsidP="00F93556">
            <w:pPr>
              <w:pStyle w:val="BodyText"/>
              <w:tabs>
                <w:tab w:val="decimal" w:pos="798"/>
              </w:tabs>
              <w:spacing w:after="0"/>
              <w:ind w:left="-109" w:right="-169"/>
              <w:rPr>
                <w:rFonts w:ascii="AngsanaUPC" w:hAnsi="AngsanaUPC" w:cs="AngsanaUPC"/>
              </w:rPr>
            </w:pPr>
          </w:p>
        </w:tc>
        <w:tc>
          <w:tcPr>
            <w:tcW w:w="1154" w:type="dxa"/>
            <w:tcBorders>
              <w:top w:val="single" w:sz="4" w:space="0" w:color="auto"/>
              <w:left w:val="nil"/>
              <w:right w:val="nil"/>
            </w:tcBorders>
            <w:shd w:val="clear" w:color="auto" w:fill="auto"/>
            <w:vAlign w:val="bottom"/>
          </w:tcPr>
          <w:p w14:paraId="12BC0804" w14:textId="77777777" w:rsidR="008D4C24" w:rsidRPr="009168C6" w:rsidRDefault="008D4C24" w:rsidP="00F93556">
            <w:pPr>
              <w:pStyle w:val="BodyText"/>
              <w:tabs>
                <w:tab w:val="clear" w:pos="680"/>
                <w:tab w:val="decimal" w:pos="767"/>
              </w:tabs>
              <w:spacing w:after="0"/>
              <w:ind w:left="-109"/>
              <w:jc w:val="right"/>
              <w:rPr>
                <w:rFonts w:ascii="AngsanaUPC" w:hAnsi="AngsanaUPC" w:cs="AngsanaUPC"/>
                <w:color w:val="000000"/>
              </w:rPr>
            </w:pPr>
          </w:p>
        </w:tc>
        <w:tc>
          <w:tcPr>
            <w:tcW w:w="241" w:type="dxa"/>
            <w:tcBorders>
              <w:left w:val="nil"/>
              <w:right w:val="nil"/>
            </w:tcBorders>
            <w:shd w:val="clear" w:color="auto" w:fill="auto"/>
            <w:vAlign w:val="bottom"/>
          </w:tcPr>
          <w:p w14:paraId="528C37A0" w14:textId="77777777" w:rsidR="008D4C24" w:rsidRPr="009168C6" w:rsidRDefault="008D4C24" w:rsidP="00F93556">
            <w:pPr>
              <w:ind w:left="-108" w:right="-108"/>
              <w:rPr>
                <w:rFonts w:ascii="AngsanaUPC" w:hAnsi="AngsanaUPC" w:cs="AngsanaUPC"/>
                <w:color w:val="000000"/>
              </w:rPr>
            </w:pPr>
          </w:p>
        </w:tc>
        <w:tc>
          <w:tcPr>
            <w:tcW w:w="1150" w:type="dxa"/>
            <w:tcBorders>
              <w:top w:val="single" w:sz="4" w:space="0" w:color="auto"/>
              <w:left w:val="nil"/>
              <w:right w:val="nil"/>
            </w:tcBorders>
            <w:shd w:val="clear" w:color="auto" w:fill="auto"/>
            <w:vAlign w:val="bottom"/>
          </w:tcPr>
          <w:p w14:paraId="683EDB7A" w14:textId="77777777" w:rsidR="008D4C24" w:rsidRPr="009168C6" w:rsidRDefault="008D4C24" w:rsidP="00F93556">
            <w:pPr>
              <w:tabs>
                <w:tab w:val="clear" w:pos="907"/>
                <w:tab w:val="decimal" w:pos="645"/>
              </w:tabs>
              <w:ind w:left="-108" w:right="99"/>
              <w:jc w:val="right"/>
              <w:rPr>
                <w:rFonts w:ascii="AngsanaUPC" w:hAnsi="AngsanaUPC" w:cs="AngsanaUPC"/>
                <w:color w:val="000000"/>
              </w:rPr>
            </w:pPr>
          </w:p>
        </w:tc>
        <w:tc>
          <w:tcPr>
            <w:tcW w:w="240" w:type="dxa"/>
            <w:tcBorders>
              <w:left w:val="nil"/>
              <w:right w:val="nil"/>
            </w:tcBorders>
            <w:shd w:val="clear" w:color="auto" w:fill="auto"/>
            <w:vAlign w:val="bottom"/>
          </w:tcPr>
          <w:p w14:paraId="4E76B5CE" w14:textId="77777777" w:rsidR="008D4C24" w:rsidRPr="009168C6" w:rsidRDefault="008D4C24" w:rsidP="00F93556">
            <w:pPr>
              <w:ind w:left="-108" w:right="-108"/>
              <w:rPr>
                <w:rFonts w:ascii="AngsanaUPC" w:hAnsi="AngsanaUPC" w:cs="AngsanaUPC"/>
                <w:color w:val="000000"/>
              </w:rPr>
            </w:pPr>
          </w:p>
        </w:tc>
        <w:tc>
          <w:tcPr>
            <w:tcW w:w="1157" w:type="dxa"/>
            <w:tcBorders>
              <w:top w:val="single" w:sz="4" w:space="0" w:color="auto"/>
              <w:left w:val="nil"/>
              <w:right w:val="nil"/>
            </w:tcBorders>
            <w:shd w:val="clear" w:color="auto" w:fill="auto"/>
            <w:vAlign w:val="bottom"/>
          </w:tcPr>
          <w:p w14:paraId="3B297B8C" w14:textId="77777777" w:rsidR="008D4C24" w:rsidRPr="009168C6" w:rsidRDefault="008D4C24" w:rsidP="00F93556">
            <w:pPr>
              <w:pStyle w:val="BodyText"/>
              <w:tabs>
                <w:tab w:val="clear" w:pos="907"/>
              </w:tabs>
              <w:spacing w:after="0"/>
              <w:ind w:left="-109" w:right="62"/>
              <w:jc w:val="right"/>
              <w:rPr>
                <w:rFonts w:ascii="AngsanaUPC" w:hAnsi="AngsanaUPC" w:cs="AngsanaUPC"/>
              </w:rPr>
            </w:pPr>
          </w:p>
        </w:tc>
        <w:tc>
          <w:tcPr>
            <w:tcW w:w="237" w:type="dxa"/>
            <w:tcBorders>
              <w:left w:val="nil"/>
              <w:right w:val="nil"/>
            </w:tcBorders>
            <w:shd w:val="clear" w:color="auto" w:fill="auto"/>
            <w:vAlign w:val="bottom"/>
          </w:tcPr>
          <w:p w14:paraId="41759049" w14:textId="77777777" w:rsidR="008D4C24" w:rsidRPr="009168C6" w:rsidRDefault="008D4C24" w:rsidP="00F93556">
            <w:pPr>
              <w:tabs>
                <w:tab w:val="decimal" w:pos="863"/>
              </w:tabs>
              <w:ind w:left="-108" w:right="-108"/>
              <w:rPr>
                <w:rFonts w:ascii="AngsanaUPC" w:hAnsi="AngsanaUPC" w:cs="AngsanaUPC"/>
                <w:color w:val="000000"/>
              </w:rPr>
            </w:pPr>
          </w:p>
        </w:tc>
        <w:tc>
          <w:tcPr>
            <w:tcW w:w="1151" w:type="dxa"/>
            <w:tcBorders>
              <w:top w:val="single" w:sz="4" w:space="0" w:color="auto"/>
              <w:left w:val="nil"/>
              <w:right w:val="nil"/>
            </w:tcBorders>
            <w:shd w:val="clear" w:color="auto" w:fill="auto"/>
            <w:vAlign w:val="bottom"/>
          </w:tcPr>
          <w:p w14:paraId="562D25F9" w14:textId="77777777" w:rsidR="008D4C24" w:rsidRPr="009168C6" w:rsidRDefault="008D4C24" w:rsidP="00F93556">
            <w:pPr>
              <w:tabs>
                <w:tab w:val="decimal" w:pos="863"/>
              </w:tabs>
              <w:ind w:right="-108"/>
              <w:rPr>
                <w:rFonts w:ascii="AngsanaUPC" w:hAnsi="AngsanaUPC" w:cs="AngsanaUPC"/>
                <w:color w:val="000000"/>
              </w:rPr>
            </w:pPr>
          </w:p>
        </w:tc>
      </w:tr>
      <w:tr w:rsidR="008D4C24" w:rsidRPr="009168C6" w14:paraId="0ABFC4E8" w14:textId="77777777" w:rsidTr="00310EB8">
        <w:trPr>
          <w:trHeight w:hRule="exact" w:val="284"/>
        </w:trPr>
        <w:tc>
          <w:tcPr>
            <w:tcW w:w="3823" w:type="dxa"/>
            <w:tcBorders>
              <w:top w:val="nil"/>
              <w:left w:val="nil"/>
              <w:bottom w:val="nil"/>
              <w:right w:val="nil"/>
            </w:tcBorders>
            <w:shd w:val="clear" w:color="auto" w:fill="auto"/>
            <w:vAlign w:val="bottom"/>
          </w:tcPr>
          <w:p w14:paraId="06FA482A" w14:textId="77777777" w:rsidR="008D4C24" w:rsidRPr="009168C6" w:rsidRDefault="008D4C24" w:rsidP="00F93556">
            <w:pPr>
              <w:rPr>
                <w:rFonts w:ascii="AngsanaUPC" w:hAnsi="AngsanaUPC" w:cs="AngsanaUPC"/>
                <w:b/>
                <w:bCs/>
                <w:color w:val="000000"/>
                <w:cs/>
              </w:rPr>
            </w:pPr>
            <w:r w:rsidRPr="009168C6">
              <w:rPr>
                <w:rFonts w:ascii="AngsanaUPC" w:hAnsi="AngsanaUPC" w:cs="AngsanaUPC"/>
                <w:b/>
                <w:bCs/>
                <w:i/>
                <w:iCs/>
                <w:color w:val="000000"/>
              </w:rPr>
              <w:t>Accumulated depreciation</w:t>
            </w:r>
          </w:p>
        </w:tc>
        <w:tc>
          <w:tcPr>
            <w:tcW w:w="1182" w:type="dxa"/>
            <w:tcBorders>
              <w:left w:val="nil"/>
              <w:right w:val="nil"/>
            </w:tcBorders>
            <w:shd w:val="clear" w:color="auto" w:fill="auto"/>
            <w:vAlign w:val="bottom"/>
          </w:tcPr>
          <w:p w14:paraId="4AAF2ED3" w14:textId="77777777" w:rsidR="008D4C24" w:rsidRPr="009168C6" w:rsidRDefault="008D4C24" w:rsidP="00F93556">
            <w:pPr>
              <w:pStyle w:val="BodyText"/>
              <w:tabs>
                <w:tab w:val="clear" w:pos="454"/>
                <w:tab w:val="clear" w:pos="680"/>
                <w:tab w:val="decimal" w:pos="456"/>
                <w:tab w:val="left" w:pos="709"/>
              </w:tabs>
              <w:spacing w:after="0"/>
              <w:ind w:left="-109" w:right="-169"/>
              <w:rPr>
                <w:rFonts w:ascii="AngsanaUPC" w:hAnsi="AngsanaUPC" w:cs="AngsanaUPC"/>
                <w:color w:val="000000"/>
              </w:rPr>
            </w:pPr>
          </w:p>
        </w:tc>
        <w:tc>
          <w:tcPr>
            <w:tcW w:w="244" w:type="dxa"/>
            <w:tcBorders>
              <w:left w:val="nil"/>
              <w:right w:val="nil"/>
            </w:tcBorders>
            <w:shd w:val="clear" w:color="auto" w:fill="auto"/>
            <w:vAlign w:val="bottom"/>
          </w:tcPr>
          <w:p w14:paraId="3DA43E01" w14:textId="77777777" w:rsidR="008D4C24" w:rsidRPr="009168C6" w:rsidRDefault="008D4C24"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60EB6EAC" w14:textId="77777777" w:rsidR="008D4C24" w:rsidRPr="009168C6" w:rsidRDefault="008D4C24" w:rsidP="00F93556">
            <w:pPr>
              <w:pStyle w:val="BodyText"/>
              <w:tabs>
                <w:tab w:val="decimal" w:pos="863"/>
              </w:tabs>
              <w:spacing w:after="0"/>
              <w:ind w:left="-109" w:right="63"/>
              <w:rPr>
                <w:rFonts w:ascii="AngsanaUPC" w:hAnsi="AngsanaUPC" w:cs="AngsanaUPC"/>
              </w:rPr>
            </w:pPr>
          </w:p>
        </w:tc>
        <w:tc>
          <w:tcPr>
            <w:tcW w:w="238" w:type="dxa"/>
            <w:tcBorders>
              <w:left w:val="nil"/>
              <w:right w:val="nil"/>
            </w:tcBorders>
            <w:shd w:val="clear" w:color="auto" w:fill="auto"/>
            <w:vAlign w:val="bottom"/>
          </w:tcPr>
          <w:p w14:paraId="4301B32C" w14:textId="77777777" w:rsidR="008D4C24" w:rsidRPr="009168C6" w:rsidRDefault="008D4C24"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33436E09" w14:textId="77777777" w:rsidR="008D4C24" w:rsidRPr="009168C6" w:rsidRDefault="008D4C24" w:rsidP="00F93556">
            <w:pPr>
              <w:pStyle w:val="BodyText"/>
              <w:tabs>
                <w:tab w:val="clear" w:pos="680"/>
                <w:tab w:val="decimal" w:pos="864"/>
              </w:tabs>
              <w:spacing w:after="0"/>
              <w:ind w:left="-109" w:right="40"/>
              <w:jc w:val="right"/>
              <w:rPr>
                <w:rFonts w:ascii="AngsanaUPC" w:hAnsi="AngsanaUPC" w:cs="AngsanaUPC"/>
              </w:rPr>
            </w:pPr>
          </w:p>
        </w:tc>
        <w:tc>
          <w:tcPr>
            <w:tcW w:w="250" w:type="dxa"/>
            <w:tcBorders>
              <w:left w:val="nil"/>
              <w:right w:val="nil"/>
            </w:tcBorders>
            <w:shd w:val="clear" w:color="auto" w:fill="auto"/>
            <w:vAlign w:val="bottom"/>
          </w:tcPr>
          <w:p w14:paraId="3CE11AF3" w14:textId="77777777" w:rsidR="008D4C24" w:rsidRPr="009168C6" w:rsidRDefault="008D4C24"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22D3A14A" w14:textId="77777777" w:rsidR="008D4C24" w:rsidRPr="009168C6" w:rsidRDefault="008D4C24" w:rsidP="00F93556">
            <w:pPr>
              <w:pStyle w:val="BodyText"/>
              <w:tabs>
                <w:tab w:val="clear" w:pos="680"/>
                <w:tab w:val="left" w:pos="753"/>
              </w:tabs>
              <w:spacing w:after="0"/>
              <w:ind w:left="-109" w:right="16"/>
              <w:jc w:val="right"/>
              <w:rPr>
                <w:rFonts w:ascii="AngsanaUPC" w:hAnsi="AngsanaUPC" w:cs="AngsanaUPC"/>
              </w:rPr>
            </w:pPr>
          </w:p>
        </w:tc>
        <w:tc>
          <w:tcPr>
            <w:tcW w:w="236" w:type="dxa"/>
            <w:tcBorders>
              <w:left w:val="nil"/>
              <w:right w:val="nil"/>
            </w:tcBorders>
            <w:shd w:val="clear" w:color="auto" w:fill="auto"/>
            <w:vAlign w:val="bottom"/>
          </w:tcPr>
          <w:p w14:paraId="2BDF5286" w14:textId="77777777" w:rsidR="008D4C24" w:rsidRPr="009168C6" w:rsidRDefault="008D4C24"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316DB2D3" w14:textId="77777777" w:rsidR="008D4C24" w:rsidRPr="009168C6" w:rsidRDefault="008D4C24" w:rsidP="00F93556">
            <w:pPr>
              <w:pStyle w:val="BodyText"/>
              <w:tabs>
                <w:tab w:val="clear" w:pos="680"/>
                <w:tab w:val="decimal" w:pos="767"/>
              </w:tabs>
              <w:spacing w:after="0"/>
              <w:ind w:left="-109"/>
              <w:jc w:val="right"/>
              <w:rPr>
                <w:rFonts w:ascii="AngsanaUPC" w:hAnsi="AngsanaUPC" w:cs="AngsanaUPC"/>
                <w:color w:val="000000"/>
              </w:rPr>
            </w:pPr>
          </w:p>
        </w:tc>
        <w:tc>
          <w:tcPr>
            <w:tcW w:w="241" w:type="dxa"/>
            <w:tcBorders>
              <w:left w:val="nil"/>
              <w:right w:val="nil"/>
            </w:tcBorders>
            <w:shd w:val="clear" w:color="auto" w:fill="auto"/>
            <w:vAlign w:val="bottom"/>
          </w:tcPr>
          <w:p w14:paraId="587221D1" w14:textId="77777777" w:rsidR="008D4C24" w:rsidRPr="009168C6" w:rsidRDefault="008D4C24"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2D882E9C" w14:textId="77777777" w:rsidR="008D4C24" w:rsidRPr="009168C6" w:rsidRDefault="008D4C24" w:rsidP="00F93556">
            <w:pPr>
              <w:tabs>
                <w:tab w:val="clear" w:pos="907"/>
                <w:tab w:val="decimal" w:pos="645"/>
              </w:tabs>
              <w:ind w:left="-108" w:right="99"/>
              <w:jc w:val="right"/>
              <w:rPr>
                <w:rFonts w:ascii="AngsanaUPC" w:hAnsi="AngsanaUPC" w:cs="AngsanaUPC"/>
                <w:color w:val="000000"/>
              </w:rPr>
            </w:pPr>
          </w:p>
        </w:tc>
        <w:tc>
          <w:tcPr>
            <w:tcW w:w="240" w:type="dxa"/>
            <w:tcBorders>
              <w:left w:val="nil"/>
              <w:right w:val="nil"/>
            </w:tcBorders>
            <w:shd w:val="clear" w:color="auto" w:fill="auto"/>
            <w:vAlign w:val="bottom"/>
          </w:tcPr>
          <w:p w14:paraId="5C70EEC9" w14:textId="77777777" w:rsidR="008D4C24" w:rsidRPr="009168C6" w:rsidRDefault="008D4C24"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7385863C" w14:textId="77777777" w:rsidR="008D4C24" w:rsidRPr="009168C6" w:rsidRDefault="008D4C24" w:rsidP="00F93556">
            <w:pPr>
              <w:pStyle w:val="BodyText"/>
              <w:tabs>
                <w:tab w:val="clear" w:pos="907"/>
              </w:tabs>
              <w:spacing w:after="0"/>
              <w:ind w:left="-109" w:right="62"/>
              <w:jc w:val="right"/>
              <w:rPr>
                <w:rFonts w:ascii="AngsanaUPC" w:hAnsi="AngsanaUPC" w:cs="AngsanaUPC"/>
              </w:rPr>
            </w:pPr>
          </w:p>
        </w:tc>
        <w:tc>
          <w:tcPr>
            <w:tcW w:w="237" w:type="dxa"/>
            <w:tcBorders>
              <w:left w:val="nil"/>
              <w:right w:val="nil"/>
            </w:tcBorders>
            <w:shd w:val="clear" w:color="auto" w:fill="auto"/>
            <w:vAlign w:val="bottom"/>
          </w:tcPr>
          <w:p w14:paraId="647B973E" w14:textId="77777777" w:rsidR="008D4C24" w:rsidRPr="009168C6" w:rsidRDefault="008D4C24"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746611A4" w14:textId="77777777" w:rsidR="008D4C24" w:rsidRPr="009168C6" w:rsidRDefault="008D4C24" w:rsidP="00F93556">
            <w:pPr>
              <w:tabs>
                <w:tab w:val="clear" w:pos="907"/>
              </w:tabs>
              <w:ind w:right="101"/>
              <w:jc w:val="right"/>
              <w:rPr>
                <w:rFonts w:ascii="AngsanaUPC" w:hAnsi="AngsanaUPC" w:cs="AngsanaUPC"/>
                <w:color w:val="000000"/>
              </w:rPr>
            </w:pPr>
          </w:p>
        </w:tc>
      </w:tr>
      <w:tr w:rsidR="002C3121" w:rsidRPr="009168C6" w14:paraId="14BE17A3" w14:textId="77777777" w:rsidTr="00310EB8">
        <w:trPr>
          <w:trHeight w:hRule="exact" w:val="284"/>
        </w:trPr>
        <w:tc>
          <w:tcPr>
            <w:tcW w:w="3823" w:type="dxa"/>
            <w:tcBorders>
              <w:top w:val="nil"/>
              <w:left w:val="nil"/>
              <w:bottom w:val="nil"/>
              <w:right w:val="nil"/>
            </w:tcBorders>
            <w:shd w:val="clear" w:color="auto" w:fill="auto"/>
            <w:vAlign w:val="bottom"/>
          </w:tcPr>
          <w:p w14:paraId="79F1A35D"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At 1 January 2022</w:t>
            </w:r>
          </w:p>
        </w:tc>
        <w:tc>
          <w:tcPr>
            <w:tcW w:w="1182" w:type="dxa"/>
            <w:tcBorders>
              <w:left w:val="nil"/>
              <w:right w:val="nil"/>
            </w:tcBorders>
            <w:shd w:val="clear" w:color="auto" w:fill="auto"/>
            <w:vAlign w:val="bottom"/>
          </w:tcPr>
          <w:p w14:paraId="461511A2"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color w:val="000000"/>
              </w:rPr>
            </w:pPr>
            <w:r w:rsidRPr="009168C6">
              <w:rPr>
                <w:rFonts w:ascii="AngsanaUPC" w:hAnsi="AngsanaUPC" w:cs="AngsanaUPC"/>
                <w:b/>
                <w:bCs/>
                <w:color w:val="000000"/>
              </w:rPr>
              <w:t>-</w:t>
            </w:r>
          </w:p>
        </w:tc>
        <w:tc>
          <w:tcPr>
            <w:tcW w:w="244" w:type="dxa"/>
            <w:tcBorders>
              <w:left w:val="nil"/>
              <w:right w:val="nil"/>
            </w:tcBorders>
            <w:shd w:val="clear" w:color="auto" w:fill="auto"/>
            <w:vAlign w:val="bottom"/>
          </w:tcPr>
          <w:p w14:paraId="31524E97"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3D9DCF6C"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rPr>
            </w:pPr>
            <w:r w:rsidRPr="009168C6">
              <w:rPr>
                <w:rFonts w:ascii="AngsanaUPC" w:hAnsi="AngsanaUPC" w:cs="AngsanaUPC"/>
              </w:rPr>
              <w:t>74,447</w:t>
            </w:r>
          </w:p>
        </w:tc>
        <w:tc>
          <w:tcPr>
            <w:tcW w:w="238" w:type="dxa"/>
            <w:tcBorders>
              <w:left w:val="nil"/>
              <w:right w:val="nil"/>
            </w:tcBorders>
            <w:shd w:val="clear" w:color="auto" w:fill="auto"/>
            <w:vAlign w:val="bottom"/>
          </w:tcPr>
          <w:p w14:paraId="6A2B3088"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15F1CA7E"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rPr>
            </w:pPr>
            <w:r w:rsidRPr="009168C6">
              <w:rPr>
                <w:rFonts w:ascii="AngsanaUPC" w:hAnsi="AngsanaUPC" w:cs="AngsanaUPC"/>
              </w:rPr>
              <w:t>289,549</w:t>
            </w:r>
          </w:p>
        </w:tc>
        <w:tc>
          <w:tcPr>
            <w:tcW w:w="250" w:type="dxa"/>
            <w:tcBorders>
              <w:left w:val="nil"/>
              <w:right w:val="nil"/>
            </w:tcBorders>
            <w:shd w:val="clear" w:color="auto" w:fill="auto"/>
            <w:vAlign w:val="bottom"/>
          </w:tcPr>
          <w:p w14:paraId="77F20BA0" w14:textId="77777777" w:rsidR="002C3121" w:rsidRPr="009168C6" w:rsidRDefault="002C3121"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1BB500BF"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color w:val="000000"/>
              </w:rPr>
            </w:pPr>
            <w:r w:rsidRPr="009168C6">
              <w:rPr>
                <w:rFonts w:ascii="AngsanaUPC" w:hAnsi="AngsanaUPC" w:cs="AngsanaUPC"/>
              </w:rPr>
              <w:t>55,699</w:t>
            </w:r>
          </w:p>
        </w:tc>
        <w:tc>
          <w:tcPr>
            <w:tcW w:w="236" w:type="dxa"/>
            <w:tcBorders>
              <w:left w:val="nil"/>
              <w:right w:val="nil"/>
            </w:tcBorders>
            <w:shd w:val="clear" w:color="auto" w:fill="auto"/>
            <w:vAlign w:val="bottom"/>
          </w:tcPr>
          <w:p w14:paraId="09EA708A"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01EC06C0"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color w:val="000000"/>
              </w:rPr>
            </w:pPr>
            <w:r w:rsidRPr="009168C6">
              <w:rPr>
                <w:rFonts w:ascii="AngsanaUPC" w:hAnsi="AngsanaUPC" w:cs="AngsanaUPC"/>
                <w:color w:val="000000"/>
              </w:rPr>
              <w:t>16,212</w:t>
            </w:r>
          </w:p>
        </w:tc>
        <w:tc>
          <w:tcPr>
            <w:tcW w:w="241" w:type="dxa"/>
            <w:tcBorders>
              <w:left w:val="nil"/>
              <w:right w:val="nil"/>
            </w:tcBorders>
            <w:shd w:val="clear" w:color="auto" w:fill="auto"/>
            <w:vAlign w:val="bottom"/>
          </w:tcPr>
          <w:p w14:paraId="56CB9218" w14:textId="77777777" w:rsidR="002C3121" w:rsidRPr="009168C6" w:rsidRDefault="002C3121"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5AB09237" w14:textId="77777777" w:rsidR="002C3121" w:rsidRPr="009168C6" w:rsidRDefault="002C3121" w:rsidP="00F93556">
            <w:pPr>
              <w:tabs>
                <w:tab w:val="clear" w:pos="907"/>
                <w:tab w:val="decimal" w:pos="645"/>
              </w:tabs>
              <w:ind w:left="-108" w:right="99"/>
              <w:jc w:val="right"/>
              <w:rPr>
                <w:rFonts w:ascii="AngsanaUPC" w:hAnsi="AngsanaUPC" w:cs="AngsanaUPC"/>
                <w:color w:val="000000"/>
              </w:rPr>
            </w:pPr>
            <w:r w:rsidRPr="009168C6">
              <w:rPr>
                <w:rFonts w:ascii="AngsanaUPC" w:hAnsi="AngsanaUPC" w:cs="AngsanaUPC"/>
                <w:color w:val="000000"/>
              </w:rPr>
              <w:t>3,532</w:t>
            </w:r>
          </w:p>
        </w:tc>
        <w:tc>
          <w:tcPr>
            <w:tcW w:w="240" w:type="dxa"/>
            <w:tcBorders>
              <w:left w:val="nil"/>
              <w:right w:val="nil"/>
            </w:tcBorders>
            <w:shd w:val="clear" w:color="auto" w:fill="auto"/>
            <w:vAlign w:val="bottom"/>
          </w:tcPr>
          <w:p w14:paraId="42E61D40" w14:textId="77777777" w:rsidR="002C3121" w:rsidRPr="009168C6" w:rsidRDefault="002C3121"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10FCEEDA" w14:textId="77777777" w:rsidR="002C3121" w:rsidRPr="009168C6" w:rsidRDefault="002C3121" w:rsidP="00F93556">
            <w:pPr>
              <w:pStyle w:val="BodyText"/>
              <w:tabs>
                <w:tab w:val="clear" w:pos="907"/>
              </w:tabs>
              <w:spacing w:after="0"/>
              <w:ind w:left="-109" w:right="62"/>
              <w:jc w:val="right"/>
              <w:rPr>
                <w:rFonts w:ascii="AngsanaUPC" w:eastAsia="Calibri" w:hAnsi="AngsanaUPC" w:cs="AngsanaUPC"/>
                <w:color w:val="000000"/>
              </w:rPr>
            </w:pPr>
            <w:r w:rsidRPr="009168C6">
              <w:rPr>
                <w:rFonts w:ascii="AngsanaUPC" w:eastAsia="Calibri" w:hAnsi="AngsanaUPC" w:cs="AngsanaUPC"/>
                <w:color w:val="000000"/>
              </w:rPr>
              <w:t>-</w:t>
            </w:r>
          </w:p>
        </w:tc>
        <w:tc>
          <w:tcPr>
            <w:tcW w:w="237" w:type="dxa"/>
            <w:tcBorders>
              <w:left w:val="nil"/>
              <w:right w:val="nil"/>
            </w:tcBorders>
            <w:shd w:val="clear" w:color="auto" w:fill="auto"/>
            <w:vAlign w:val="bottom"/>
          </w:tcPr>
          <w:p w14:paraId="5263E96D"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5DFED855" w14:textId="77777777" w:rsidR="002C3121" w:rsidRPr="009168C6" w:rsidRDefault="002C3121" w:rsidP="00F93556">
            <w:pPr>
              <w:tabs>
                <w:tab w:val="clear" w:pos="907"/>
              </w:tabs>
              <w:ind w:right="101"/>
              <w:jc w:val="right"/>
              <w:rPr>
                <w:rFonts w:ascii="AngsanaUPC" w:hAnsi="AngsanaUPC" w:cs="AngsanaUPC"/>
                <w:color w:val="000000"/>
              </w:rPr>
            </w:pPr>
            <w:r w:rsidRPr="009168C6">
              <w:rPr>
                <w:rFonts w:ascii="AngsanaUPC" w:hAnsi="AngsanaUPC" w:cs="AngsanaUPC"/>
                <w:color w:val="000000"/>
              </w:rPr>
              <w:t>439,439</w:t>
            </w:r>
          </w:p>
        </w:tc>
      </w:tr>
      <w:tr w:rsidR="002C3121" w:rsidRPr="009168C6" w14:paraId="593DB1CE" w14:textId="77777777" w:rsidTr="00310EB8">
        <w:trPr>
          <w:trHeight w:hRule="exact" w:val="284"/>
        </w:trPr>
        <w:tc>
          <w:tcPr>
            <w:tcW w:w="3823" w:type="dxa"/>
            <w:tcBorders>
              <w:top w:val="nil"/>
              <w:left w:val="nil"/>
              <w:bottom w:val="nil"/>
              <w:right w:val="nil"/>
            </w:tcBorders>
            <w:shd w:val="clear" w:color="auto" w:fill="auto"/>
            <w:vAlign w:val="bottom"/>
          </w:tcPr>
          <w:p w14:paraId="5B9D8B20"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Depreciation for the year</w:t>
            </w:r>
          </w:p>
        </w:tc>
        <w:tc>
          <w:tcPr>
            <w:tcW w:w="1182" w:type="dxa"/>
            <w:tcBorders>
              <w:left w:val="nil"/>
              <w:right w:val="nil"/>
            </w:tcBorders>
            <w:shd w:val="clear" w:color="auto" w:fill="auto"/>
            <w:vAlign w:val="bottom"/>
          </w:tcPr>
          <w:p w14:paraId="45EF2C55"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rPr>
              <w:t>-</w:t>
            </w:r>
          </w:p>
        </w:tc>
        <w:tc>
          <w:tcPr>
            <w:tcW w:w="244" w:type="dxa"/>
            <w:tcBorders>
              <w:left w:val="nil"/>
              <w:right w:val="nil"/>
            </w:tcBorders>
            <w:shd w:val="clear" w:color="auto" w:fill="auto"/>
            <w:vAlign w:val="bottom"/>
          </w:tcPr>
          <w:p w14:paraId="03848D54"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0F2E77D5"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rPr>
              <w:t>4,952</w:t>
            </w:r>
          </w:p>
        </w:tc>
        <w:tc>
          <w:tcPr>
            <w:tcW w:w="238" w:type="dxa"/>
            <w:tcBorders>
              <w:left w:val="nil"/>
              <w:right w:val="nil"/>
            </w:tcBorders>
            <w:shd w:val="clear" w:color="auto" w:fill="auto"/>
            <w:vAlign w:val="bottom"/>
          </w:tcPr>
          <w:p w14:paraId="04B7CF38"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1A954A99"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rPr>
              <w:t>6,462</w:t>
            </w:r>
          </w:p>
        </w:tc>
        <w:tc>
          <w:tcPr>
            <w:tcW w:w="250" w:type="dxa"/>
            <w:tcBorders>
              <w:left w:val="nil"/>
              <w:right w:val="nil"/>
            </w:tcBorders>
            <w:shd w:val="clear" w:color="auto" w:fill="auto"/>
            <w:vAlign w:val="bottom"/>
          </w:tcPr>
          <w:p w14:paraId="6C5B8C59" w14:textId="77777777" w:rsidR="002C3121" w:rsidRPr="009168C6" w:rsidRDefault="002C3121"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0F241817"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rPr>
              <w:t>12,262</w:t>
            </w:r>
          </w:p>
        </w:tc>
        <w:tc>
          <w:tcPr>
            <w:tcW w:w="236" w:type="dxa"/>
            <w:tcBorders>
              <w:left w:val="nil"/>
              <w:right w:val="nil"/>
            </w:tcBorders>
            <w:shd w:val="clear" w:color="auto" w:fill="auto"/>
            <w:vAlign w:val="bottom"/>
          </w:tcPr>
          <w:p w14:paraId="76BCD13E"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44B41BC7"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rPr>
              <w:t>271</w:t>
            </w:r>
          </w:p>
        </w:tc>
        <w:tc>
          <w:tcPr>
            <w:tcW w:w="241" w:type="dxa"/>
            <w:tcBorders>
              <w:left w:val="nil"/>
              <w:right w:val="nil"/>
            </w:tcBorders>
            <w:shd w:val="clear" w:color="auto" w:fill="auto"/>
            <w:vAlign w:val="bottom"/>
          </w:tcPr>
          <w:p w14:paraId="4C9A7CA1" w14:textId="77777777" w:rsidR="002C3121" w:rsidRPr="009168C6" w:rsidRDefault="002C3121"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5DAC166F"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2DE59A62" w14:textId="77777777" w:rsidR="002C3121" w:rsidRPr="009168C6" w:rsidRDefault="002C3121"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5C607751" w14:textId="77777777" w:rsidR="002C3121" w:rsidRPr="009168C6" w:rsidRDefault="002C3121" w:rsidP="00F93556">
            <w:pPr>
              <w:pStyle w:val="BodyText"/>
              <w:tabs>
                <w:tab w:val="clear" w:pos="907"/>
              </w:tabs>
              <w:spacing w:after="0"/>
              <w:ind w:left="-109" w:right="62"/>
              <w:jc w:val="right"/>
              <w:rPr>
                <w:rFonts w:ascii="AngsanaUPC" w:eastAsia="Calibri" w:hAnsi="AngsanaUPC" w:cs="AngsanaUPC"/>
                <w:b/>
                <w:bCs/>
                <w:color w:val="000000"/>
              </w:rPr>
            </w:pPr>
            <w:r w:rsidRPr="009168C6">
              <w:rPr>
                <w:rFonts w:ascii="AngsanaUPC" w:eastAsia="Calibri" w:hAnsi="AngsanaUPC" w:cs="AngsanaUPC"/>
                <w:b/>
                <w:bCs/>
                <w:color w:val="000000"/>
              </w:rPr>
              <w:t>-</w:t>
            </w:r>
          </w:p>
        </w:tc>
        <w:tc>
          <w:tcPr>
            <w:tcW w:w="237" w:type="dxa"/>
            <w:tcBorders>
              <w:left w:val="nil"/>
              <w:right w:val="nil"/>
            </w:tcBorders>
            <w:shd w:val="clear" w:color="auto" w:fill="auto"/>
            <w:vAlign w:val="bottom"/>
          </w:tcPr>
          <w:p w14:paraId="7BCE56D5"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35E6259C"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b/>
                <w:bCs/>
                <w:color w:val="000000"/>
              </w:rPr>
            </w:pPr>
            <w:r w:rsidRPr="009168C6">
              <w:rPr>
                <w:rFonts w:ascii="AngsanaUPC" w:hAnsi="AngsanaUPC" w:cs="AngsanaUPC"/>
                <w:color w:val="000000"/>
              </w:rPr>
              <w:t>23,947</w:t>
            </w:r>
          </w:p>
        </w:tc>
      </w:tr>
      <w:tr w:rsidR="002C3121" w:rsidRPr="009168C6" w14:paraId="38FA33CB" w14:textId="77777777" w:rsidTr="00310EB8">
        <w:trPr>
          <w:trHeight w:hRule="exact" w:val="284"/>
        </w:trPr>
        <w:tc>
          <w:tcPr>
            <w:tcW w:w="3823" w:type="dxa"/>
            <w:tcBorders>
              <w:top w:val="nil"/>
              <w:left w:val="nil"/>
              <w:bottom w:val="nil"/>
              <w:right w:val="nil"/>
            </w:tcBorders>
            <w:shd w:val="clear" w:color="auto" w:fill="auto"/>
            <w:vAlign w:val="bottom"/>
          </w:tcPr>
          <w:p w14:paraId="2EDB0766" w14:textId="77777777" w:rsidR="002C3121" w:rsidRPr="009168C6" w:rsidRDefault="002C3121" w:rsidP="00F93556">
            <w:pPr>
              <w:rPr>
                <w:rFonts w:ascii="AngsanaUPC" w:hAnsi="AngsanaUPC" w:cs="AngsanaUPC"/>
                <w:color w:val="000000"/>
                <w:cs/>
              </w:rPr>
            </w:pPr>
            <w:r w:rsidRPr="009168C6">
              <w:rPr>
                <w:rFonts w:ascii="AngsanaUPC" w:hAnsi="AngsanaUPC" w:cs="AngsanaUPC"/>
              </w:rPr>
              <w:t>Disposals</w:t>
            </w:r>
          </w:p>
        </w:tc>
        <w:tc>
          <w:tcPr>
            <w:tcW w:w="1182" w:type="dxa"/>
            <w:tcBorders>
              <w:left w:val="nil"/>
              <w:right w:val="nil"/>
            </w:tcBorders>
            <w:shd w:val="clear" w:color="auto" w:fill="auto"/>
            <w:vAlign w:val="bottom"/>
          </w:tcPr>
          <w:p w14:paraId="23B7AC8C"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rPr>
            </w:pPr>
            <w:r w:rsidRPr="009168C6">
              <w:rPr>
                <w:rFonts w:ascii="AngsanaUPC" w:hAnsi="AngsanaUPC" w:cs="AngsanaUPC"/>
              </w:rPr>
              <w:t>-</w:t>
            </w:r>
          </w:p>
        </w:tc>
        <w:tc>
          <w:tcPr>
            <w:tcW w:w="244" w:type="dxa"/>
            <w:tcBorders>
              <w:left w:val="nil"/>
              <w:right w:val="nil"/>
            </w:tcBorders>
            <w:shd w:val="clear" w:color="auto" w:fill="auto"/>
            <w:vAlign w:val="bottom"/>
          </w:tcPr>
          <w:p w14:paraId="58633E31"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7255B4A4"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rPr>
            </w:pPr>
            <w:r w:rsidRPr="009168C6">
              <w:rPr>
                <w:rFonts w:ascii="AngsanaUPC" w:hAnsi="AngsanaUPC" w:cs="AngsanaUPC"/>
              </w:rPr>
              <w:t>-</w:t>
            </w:r>
          </w:p>
        </w:tc>
        <w:tc>
          <w:tcPr>
            <w:tcW w:w="238" w:type="dxa"/>
            <w:tcBorders>
              <w:left w:val="nil"/>
              <w:right w:val="nil"/>
            </w:tcBorders>
            <w:shd w:val="clear" w:color="auto" w:fill="auto"/>
            <w:vAlign w:val="bottom"/>
          </w:tcPr>
          <w:p w14:paraId="5CFFE56C"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60114529"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rPr>
            </w:pPr>
            <w:r w:rsidRPr="009168C6">
              <w:rPr>
                <w:rFonts w:ascii="AngsanaUPC" w:hAnsi="AngsanaUPC" w:cs="AngsanaUPC"/>
                <w:color w:val="000000"/>
              </w:rPr>
              <w:t>(1,415)</w:t>
            </w:r>
          </w:p>
        </w:tc>
        <w:tc>
          <w:tcPr>
            <w:tcW w:w="250" w:type="dxa"/>
            <w:tcBorders>
              <w:left w:val="nil"/>
              <w:right w:val="nil"/>
            </w:tcBorders>
            <w:shd w:val="clear" w:color="auto" w:fill="auto"/>
            <w:vAlign w:val="bottom"/>
          </w:tcPr>
          <w:p w14:paraId="11972970" w14:textId="77777777" w:rsidR="002C3121" w:rsidRPr="009168C6" w:rsidRDefault="002C3121"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6F1D649B"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rPr>
            </w:pPr>
            <w:r w:rsidRPr="009168C6">
              <w:rPr>
                <w:rFonts w:ascii="AngsanaUPC" w:hAnsi="AngsanaUPC" w:cs="AngsanaUPC"/>
                <w:color w:val="000000"/>
              </w:rPr>
              <w:t>(701)</w:t>
            </w:r>
          </w:p>
        </w:tc>
        <w:tc>
          <w:tcPr>
            <w:tcW w:w="236" w:type="dxa"/>
            <w:tcBorders>
              <w:left w:val="nil"/>
              <w:right w:val="nil"/>
            </w:tcBorders>
            <w:shd w:val="clear" w:color="auto" w:fill="auto"/>
            <w:vAlign w:val="bottom"/>
          </w:tcPr>
          <w:p w14:paraId="55A993FB"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659EDFD2"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rPr>
            </w:pPr>
            <w:r w:rsidRPr="009168C6">
              <w:rPr>
                <w:rFonts w:ascii="AngsanaUPC" w:hAnsi="AngsanaUPC" w:cs="AngsanaUPC"/>
              </w:rPr>
              <w:t>(3,929)</w:t>
            </w:r>
          </w:p>
        </w:tc>
        <w:tc>
          <w:tcPr>
            <w:tcW w:w="241" w:type="dxa"/>
            <w:tcBorders>
              <w:left w:val="nil"/>
              <w:right w:val="nil"/>
            </w:tcBorders>
            <w:shd w:val="clear" w:color="auto" w:fill="auto"/>
            <w:vAlign w:val="bottom"/>
          </w:tcPr>
          <w:p w14:paraId="1AFD5AC0" w14:textId="77777777" w:rsidR="002C3121" w:rsidRPr="009168C6" w:rsidRDefault="002C3121"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048F3AF7"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05D5C696" w14:textId="77777777" w:rsidR="002C3121" w:rsidRPr="009168C6" w:rsidRDefault="002C3121"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75302C73" w14:textId="77777777" w:rsidR="002C3121" w:rsidRPr="009168C6" w:rsidRDefault="002C3121" w:rsidP="00F93556">
            <w:pPr>
              <w:pStyle w:val="BodyText"/>
              <w:tabs>
                <w:tab w:val="clear" w:pos="907"/>
              </w:tabs>
              <w:spacing w:after="0"/>
              <w:ind w:left="-109" w:right="62"/>
              <w:jc w:val="right"/>
              <w:rPr>
                <w:rFonts w:ascii="AngsanaUPC" w:eastAsia="Calibri" w:hAnsi="AngsanaUPC" w:cs="AngsanaUPC"/>
                <w:b/>
                <w:bCs/>
                <w:color w:val="000000"/>
              </w:rPr>
            </w:pPr>
            <w:r w:rsidRPr="009168C6">
              <w:rPr>
                <w:rFonts w:ascii="AngsanaUPC" w:eastAsia="Calibri" w:hAnsi="AngsanaUPC" w:cs="AngsanaUPC"/>
                <w:b/>
                <w:bCs/>
                <w:color w:val="000000"/>
              </w:rPr>
              <w:t>-</w:t>
            </w:r>
          </w:p>
        </w:tc>
        <w:tc>
          <w:tcPr>
            <w:tcW w:w="237" w:type="dxa"/>
            <w:tcBorders>
              <w:left w:val="nil"/>
              <w:right w:val="nil"/>
            </w:tcBorders>
            <w:shd w:val="clear" w:color="auto" w:fill="auto"/>
            <w:vAlign w:val="bottom"/>
          </w:tcPr>
          <w:p w14:paraId="54262E50"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57CB9AB0"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color w:val="000000"/>
              </w:rPr>
            </w:pPr>
            <w:r w:rsidRPr="009168C6">
              <w:rPr>
                <w:rFonts w:ascii="AngsanaUPC" w:hAnsi="AngsanaUPC" w:cs="AngsanaUPC"/>
                <w:color w:val="000000"/>
              </w:rPr>
              <w:t>(6,045)</w:t>
            </w:r>
          </w:p>
        </w:tc>
      </w:tr>
      <w:tr w:rsidR="002C3121" w:rsidRPr="009168C6" w14:paraId="3E2B29D7" w14:textId="77777777" w:rsidTr="00310EB8">
        <w:trPr>
          <w:trHeight w:hRule="exact" w:val="284"/>
        </w:trPr>
        <w:tc>
          <w:tcPr>
            <w:tcW w:w="3823" w:type="dxa"/>
            <w:tcBorders>
              <w:top w:val="nil"/>
              <w:left w:val="nil"/>
              <w:bottom w:val="nil"/>
              <w:right w:val="nil"/>
            </w:tcBorders>
            <w:shd w:val="clear" w:color="auto" w:fill="auto"/>
            <w:vAlign w:val="bottom"/>
          </w:tcPr>
          <w:p w14:paraId="71A1D520" w14:textId="77777777" w:rsidR="002C3121" w:rsidRPr="009168C6" w:rsidRDefault="002C3121" w:rsidP="00F93556">
            <w:pPr>
              <w:rPr>
                <w:rFonts w:ascii="AngsanaUPC" w:hAnsi="AngsanaUPC" w:cs="AngsanaUPC"/>
                <w:color w:val="000000"/>
                <w:cs/>
              </w:rPr>
            </w:pPr>
            <w:r w:rsidRPr="009168C6">
              <w:rPr>
                <w:rFonts w:ascii="AngsanaUPC" w:hAnsi="AngsanaUPC" w:cs="AngsanaUPC"/>
              </w:rPr>
              <w:t>Write-off</w:t>
            </w:r>
          </w:p>
        </w:tc>
        <w:tc>
          <w:tcPr>
            <w:tcW w:w="1182" w:type="dxa"/>
            <w:tcBorders>
              <w:left w:val="nil"/>
              <w:bottom w:val="single" w:sz="4" w:space="0" w:color="auto"/>
              <w:right w:val="nil"/>
            </w:tcBorders>
            <w:shd w:val="clear" w:color="auto" w:fill="auto"/>
            <w:vAlign w:val="bottom"/>
          </w:tcPr>
          <w:p w14:paraId="687A196B"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rPr>
            </w:pPr>
            <w:r w:rsidRPr="009168C6">
              <w:rPr>
                <w:rFonts w:ascii="AngsanaUPC" w:hAnsi="AngsanaUPC" w:cs="AngsanaUPC"/>
              </w:rPr>
              <w:t>-</w:t>
            </w:r>
          </w:p>
        </w:tc>
        <w:tc>
          <w:tcPr>
            <w:tcW w:w="244" w:type="dxa"/>
            <w:tcBorders>
              <w:left w:val="nil"/>
              <w:right w:val="nil"/>
            </w:tcBorders>
            <w:shd w:val="clear" w:color="auto" w:fill="auto"/>
            <w:vAlign w:val="bottom"/>
          </w:tcPr>
          <w:p w14:paraId="2F2E142F"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bottom w:val="single" w:sz="4" w:space="0" w:color="auto"/>
              <w:right w:val="nil"/>
            </w:tcBorders>
            <w:shd w:val="clear" w:color="auto" w:fill="auto"/>
            <w:vAlign w:val="bottom"/>
          </w:tcPr>
          <w:p w14:paraId="15C921A6"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rPr>
            </w:pPr>
            <w:r w:rsidRPr="009168C6">
              <w:rPr>
                <w:rFonts w:ascii="AngsanaUPC" w:hAnsi="AngsanaUPC" w:cs="AngsanaUPC"/>
              </w:rPr>
              <w:t>-</w:t>
            </w:r>
          </w:p>
        </w:tc>
        <w:tc>
          <w:tcPr>
            <w:tcW w:w="238" w:type="dxa"/>
            <w:tcBorders>
              <w:left w:val="nil"/>
              <w:right w:val="nil"/>
            </w:tcBorders>
            <w:shd w:val="clear" w:color="auto" w:fill="auto"/>
            <w:vAlign w:val="bottom"/>
          </w:tcPr>
          <w:p w14:paraId="601C9739"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bottom w:val="single" w:sz="4" w:space="0" w:color="auto"/>
              <w:right w:val="nil"/>
            </w:tcBorders>
            <w:shd w:val="clear" w:color="auto" w:fill="auto"/>
            <w:vAlign w:val="bottom"/>
          </w:tcPr>
          <w:p w14:paraId="43E24F35"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color w:val="000000"/>
              </w:rPr>
            </w:pPr>
            <w:r w:rsidRPr="009168C6">
              <w:rPr>
                <w:rFonts w:ascii="AngsanaUPC" w:hAnsi="AngsanaUPC" w:cs="AngsanaUPC"/>
              </w:rPr>
              <w:t>-</w:t>
            </w:r>
          </w:p>
        </w:tc>
        <w:tc>
          <w:tcPr>
            <w:tcW w:w="250" w:type="dxa"/>
            <w:tcBorders>
              <w:left w:val="nil"/>
              <w:right w:val="nil"/>
            </w:tcBorders>
            <w:shd w:val="clear" w:color="auto" w:fill="auto"/>
            <w:vAlign w:val="bottom"/>
          </w:tcPr>
          <w:p w14:paraId="5C057480" w14:textId="77777777" w:rsidR="002C3121" w:rsidRPr="009168C6" w:rsidRDefault="002C3121" w:rsidP="00F93556">
            <w:pPr>
              <w:ind w:left="-115" w:right="-115"/>
              <w:rPr>
                <w:rFonts w:ascii="AngsanaUPC" w:hAnsi="AngsanaUPC" w:cs="AngsanaUPC"/>
                <w:color w:val="000000"/>
              </w:rPr>
            </w:pPr>
          </w:p>
        </w:tc>
        <w:tc>
          <w:tcPr>
            <w:tcW w:w="1132" w:type="dxa"/>
            <w:tcBorders>
              <w:left w:val="nil"/>
              <w:bottom w:val="single" w:sz="4" w:space="0" w:color="auto"/>
              <w:right w:val="nil"/>
            </w:tcBorders>
            <w:shd w:val="clear" w:color="auto" w:fill="auto"/>
            <w:vAlign w:val="bottom"/>
          </w:tcPr>
          <w:p w14:paraId="585340F1"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color w:val="000000"/>
              </w:rPr>
            </w:pPr>
            <w:r w:rsidRPr="009168C6">
              <w:rPr>
                <w:rFonts w:ascii="AngsanaUPC" w:hAnsi="AngsanaUPC" w:cs="AngsanaUPC"/>
                <w:color w:val="000000"/>
              </w:rPr>
              <w:t>(495)</w:t>
            </w:r>
          </w:p>
        </w:tc>
        <w:tc>
          <w:tcPr>
            <w:tcW w:w="236" w:type="dxa"/>
            <w:tcBorders>
              <w:left w:val="nil"/>
              <w:right w:val="nil"/>
            </w:tcBorders>
            <w:shd w:val="clear" w:color="auto" w:fill="auto"/>
            <w:vAlign w:val="bottom"/>
          </w:tcPr>
          <w:p w14:paraId="0CEF53B7"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bottom w:val="single" w:sz="4" w:space="0" w:color="auto"/>
              <w:right w:val="nil"/>
            </w:tcBorders>
            <w:shd w:val="clear" w:color="auto" w:fill="auto"/>
            <w:vAlign w:val="bottom"/>
          </w:tcPr>
          <w:p w14:paraId="546B581D"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rPr>
            </w:pPr>
            <w:r w:rsidRPr="009168C6">
              <w:rPr>
                <w:rFonts w:ascii="AngsanaUPC" w:hAnsi="AngsanaUPC" w:cs="AngsanaUPC"/>
              </w:rPr>
              <w:t>-</w:t>
            </w:r>
          </w:p>
        </w:tc>
        <w:tc>
          <w:tcPr>
            <w:tcW w:w="241" w:type="dxa"/>
            <w:tcBorders>
              <w:left w:val="nil"/>
              <w:right w:val="nil"/>
            </w:tcBorders>
            <w:shd w:val="clear" w:color="auto" w:fill="auto"/>
            <w:vAlign w:val="bottom"/>
          </w:tcPr>
          <w:p w14:paraId="35203910" w14:textId="77777777" w:rsidR="002C3121" w:rsidRPr="009168C6" w:rsidRDefault="002C3121" w:rsidP="00F93556">
            <w:pPr>
              <w:ind w:left="-108" w:right="-108"/>
              <w:rPr>
                <w:rFonts w:ascii="AngsanaUPC" w:hAnsi="AngsanaUPC" w:cs="AngsanaUPC"/>
                <w:color w:val="000000"/>
              </w:rPr>
            </w:pPr>
          </w:p>
        </w:tc>
        <w:tc>
          <w:tcPr>
            <w:tcW w:w="1150" w:type="dxa"/>
            <w:tcBorders>
              <w:left w:val="nil"/>
              <w:bottom w:val="single" w:sz="4" w:space="0" w:color="auto"/>
              <w:right w:val="nil"/>
            </w:tcBorders>
            <w:shd w:val="clear" w:color="auto" w:fill="auto"/>
            <w:vAlign w:val="bottom"/>
          </w:tcPr>
          <w:p w14:paraId="3039DD33"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36E7C4D2" w14:textId="77777777" w:rsidR="002C3121" w:rsidRPr="009168C6" w:rsidRDefault="002C3121" w:rsidP="00F93556">
            <w:pPr>
              <w:ind w:left="-108" w:right="-108"/>
              <w:rPr>
                <w:rFonts w:ascii="AngsanaUPC" w:hAnsi="AngsanaUPC" w:cs="AngsanaUPC"/>
                <w:color w:val="000000"/>
              </w:rPr>
            </w:pPr>
          </w:p>
        </w:tc>
        <w:tc>
          <w:tcPr>
            <w:tcW w:w="1157" w:type="dxa"/>
            <w:tcBorders>
              <w:left w:val="nil"/>
              <w:bottom w:val="single" w:sz="4" w:space="0" w:color="auto"/>
              <w:right w:val="nil"/>
            </w:tcBorders>
            <w:shd w:val="clear" w:color="auto" w:fill="auto"/>
            <w:vAlign w:val="bottom"/>
          </w:tcPr>
          <w:p w14:paraId="74767737" w14:textId="77777777" w:rsidR="002C3121" w:rsidRPr="009168C6" w:rsidRDefault="002C3121" w:rsidP="00F93556">
            <w:pPr>
              <w:pStyle w:val="BodyText"/>
              <w:tabs>
                <w:tab w:val="clear" w:pos="907"/>
              </w:tabs>
              <w:spacing w:after="0"/>
              <w:ind w:left="-109" w:right="62"/>
              <w:jc w:val="right"/>
              <w:rPr>
                <w:rFonts w:ascii="AngsanaUPC" w:eastAsia="Calibri" w:hAnsi="AngsanaUPC" w:cs="AngsanaUPC"/>
                <w:b/>
                <w:bCs/>
                <w:color w:val="000000"/>
              </w:rPr>
            </w:pPr>
            <w:r w:rsidRPr="009168C6">
              <w:rPr>
                <w:rFonts w:ascii="AngsanaUPC" w:eastAsia="Calibri" w:hAnsi="AngsanaUPC" w:cs="AngsanaUPC"/>
                <w:b/>
                <w:bCs/>
                <w:color w:val="000000"/>
              </w:rPr>
              <w:t>-</w:t>
            </w:r>
          </w:p>
        </w:tc>
        <w:tc>
          <w:tcPr>
            <w:tcW w:w="237" w:type="dxa"/>
            <w:tcBorders>
              <w:left w:val="nil"/>
              <w:right w:val="nil"/>
            </w:tcBorders>
            <w:shd w:val="clear" w:color="auto" w:fill="auto"/>
            <w:vAlign w:val="bottom"/>
          </w:tcPr>
          <w:p w14:paraId="7FC86B64"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bottom w:val="single" w:sz="4" w:space="0" w:color="auto"/>
              <w:right w:val="nil"/>
            </w:tcBorders>
            <w:shd w:val="clear" w:color="auto" w:fill="auto"/>
            <w:vAlign w:val="bottom"/>
          </w:tcPr>
          <w:p w14:paraId="46CCE99E"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color w:val="000000"/>
              </w:rPr>
            </w:pPr>
            <w:r w:rsidRPr="009168C6">
              <w:rPr>
                <w:rFonts w:ascii="AngsanaUPC" w:hAnsi="AngsanaUPC" w:cs="AngsanaUPC"/>
                <w:color w:val="000000"/>
              </w:rPr>
              <w:t>(495)</w:t>
            </w:r>
          </w:p>
        </w:tc>
      </w:tr>
      <w:tr w:rsidR="002C3121" w:rsidRPr="009168C6" w14:paraId="36EE2BA8" w14:textId="77777777" w:rsidTr="00310EB8">
        <w:trPr>
          <w:trHeight w:hRule="exact" w:val="284"/>
        </w:trPr>
        <w:tc>
          <w:tcPr>
            <w:tcW w:w="3823" w:type="dxa"/>
            <w:tcBorders>
              <w:top w:val="nil"/>
              <w:left w:val="nil"/>
              <w:bottom w:val="nil"/>
              <w:right w:val="nil"/>
            </w:tcBorders>
            <w:shd w:val="clear" w:color="auto" w:fill="auto"/>
            <w:vAlign w:val="bottom"/>
          </w:tcPr>
          <w:p w14:paraId="18F0F5F9" w14:textId="77777777" w:rsidR="002C3121" w:rsidRPr="009168C6" w:rsidRDefault="002C3121" w:rsidP="00F93556">
            <w:pPr>
              <w:rPr>
                <w:rFonts w:ascii="AngsanaUPC" w:hAnsi="AngsanaUPC" w:cs="AngsanaUPC"/>
                <w:color w:val="000000"/>
                <w:cs/>
              </w:rPr>
            </w:pPr>
            <w:r w:rsidRPr="009168C6">
              <w:rPr>
                <w:rFonts w:ascii="AngsanaUPC" w:hAnsi="AngsanaUPC" w:cs="AngsanaUPC"/>
                <w:b/>
                <w:bCs/>
              </w:rPr>
              <w:t>At 31 December 2022</w:t>
            </w:r>
          </w:p>
        </w:tc>
        <w:tc>
          <w:tcPr>
            <w:tcW w:w="1182" w:type="dxa"/>
            <w:tcBorders>
              <w:top w:val="single" w:sz="4" w:space="0" w:color="auto"/>
              <w:left w:val="nil"/>
              <w:right w:val="nil"/>
            </w:tcBorders>
            <w:shd w:val="clear" w:color="auto" w:fill="auto"/>
            <w:vAlign w:val="bottom"/>
          </w:tcPr>
          <w:p w14:paraId="6F191544"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rPr>
            </w:pPr>
            <w:r w:rsidRPr="009168C6">
              <w:rPr>
                <w:rFonts w:ascii="AngsanaUPC" w:hAnsi="AngsanaUPC" w:cs="AngsanaUPC"/>
                <w:b/>
                <w:bCs/>
                <w:color w:val="000000"/>
              </w:rPr>
              <w:t>-</w:t>
            </w:r>
          </w:p>
        </w:tc>
        <w:tc>
          <w:tcPr>
            <w:tcW w:w="244" w:type="dxa"/>
            <w:tcBorders>
              <w:left w:val="nil"/>
              <w:right w:val="nil"/>
            </w:tcBorders>
            <w:shd w:val="clear" w:color="auto" w:fill="auto"/>
            <w:vAlign w:val="bottom"/>
          </w:tcPr>
          <w:p w14:paraId="3051BA4E"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top w:val="single" w:sz="4" w:space="0" w:color="auto"/>
              <w:left w:val="nil"/>
              <w:right w:val="nil"/>
            </w:tcBorders>
            <w:shd w:val="clear" w:color="auto" w:fill="auto"/>
            <w:vAlign w:val="bottom"/>
          </w:tcPr>
          <w:p w14:paraId="4A650BB1"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rPr>
            </w:pPr>
            <w:r w:rsidRPr="009168C6">
              <w:rPr>
                <w:rFonts w:ascii="AngsanaUPC" w:hAnsi="AngsanaUPC" w:cs="AngsanaUPC"/>
                <w:b/>
                <w:bCs/>
              </w:rPr>
              <w:t>79,399</w:t>
            </w:r>
          </w:p>
        </w:tc>
        <w:tc>
          <w:tcPr>
            <w:tcW w:w="238" w:type="dxa"/>
            <w:tcBorders>
              <w:left w:val="nil"/>
              <w:right w:val="nil"/>
            </w:tcBorders>
            <w:shd w:val="clear" w:color="auto" w:fill="auto"/>
            <w:vAlign w:val="bottom"/>
          </w:tcPr>
          <w:p w14:paraId="217E5879"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top w:val="single" w:sz="4" w:space="0" w:color="auto"/>
              <w:left w:val="nil"/>
              <w:right w:val="nil"/>
            </w:tcBorders>
            <w:shd w:val="clear" w:color="auto" w:fill="auto"/>
            <w:vAlign w:val="bottom"/>
          </w:tcPr>
          <w:p w14:paraId="0714E544"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rPr>
            </w:pPr>
            <w:r w:rsidRPr="009168C6">
              <w:rPr>
                <w:rFonts w:ascii="AngsanaUPC" w:hAnsi="AngsanaUPC" w:cs="AngsanaUPC"/>
                <w:b/>
                <w:bCs/>
              </w:rPr>
              <w:t>294,596</w:t>
            </w:r>
          </w:p>
        </w:tc>
        <w:tc>
          <w:tcPr>
            <w:tcW w:w="250" w:type="dxa"/>
            <w:tcBorders>
              <w:left w:val="nil"/>
              <w:right w:val="nil"/>
            </w:tcBorders>
            <w:shd w:val="clear" w:color="auto" w:fill="auto"/>
            <w:vAlign w:val="bottom"/>
          </w:tcPr>
          <w:p w14:paraId="47AC03DF" w14:textId="77777777" w:rsidR="002C3121" w:rsidRPr="009168C6" w:rsidRDefault="002C3121" w:rsidP="00F93556">
            <w:pPr>
              <w:ind w:left="-115" w:right="-115"/>
              <w:rPr>
                <w:rFonts w:ascii="AngsanaUPC" w:hAnsi="AngsanaUPC" w:cs="AngsanaUPC"/>
                <w:color w:val="000000"/>
              </w:rPr>
            </w:pPr>
          </w:p>
        </w:tc>
        <w:tc>
          <w:tcPr>
            <w:tcW w:w="1132" w:type="dxa"/>
            <w:tcBorders>
              <w:top w:val="single" w:sz="4" w:space="0" w:color="auto"/>
              <w:left w:val="nil"/>
              <w:right w:val="nil"/>
            </w:tcBorders>
            <w:shd w:val="clear" w:color="auto" w:fill="auto"/>
            <w:vAlign w:val="bottom"/>
          </w:tcPr>
          <w:p w14:paraId="2D1D5542"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color w:val="000000"/>
              </w:rPr>
            </w:pPr>
            <w:r w:rsidRPr="009168C6">
              <w:rPr>
                <w:rFonts w:ascii="AngsanaUPC" w:hAnsi="AngsanaUPC" w:cs="AngsanaUPC"/>
                <w:b/>
                <w:bCs/>
              </w:rPr>
              <w:t>66,765</w:t>
            </w:r>
          </w:p>
        </w:tc>
        <w:tc>
          <w:tcPr>
            <w:tcW w:w="236" w:type="dxa"/>
            <w:tcBorders>
              <w:left w:val="nil"/>
              <w:right w:val="nil"/>
            </w:tcBorders>
            <w:shd w:val="clear" w:color="auto" w:fill="auto"/>
            <w:vAlign w:val="bottom"/>
          </w:tcPr>
          <w:p w14:paraId="595C973F"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top w:val="single" w:sz="4" w:space="0" w:color="auto"/>
              <w:left w:val="nil"/>
              <w:right w:val="nil"/>
            </w:tcBorders>
            <w:shd w:val="clear" w:color="auto" w:fill="auto"/>
            <w:vAlign w:val="bottom"/>
          </w:tcPr>
          <w:p w14:paraId="502336A9"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rPr>
            </w:pPr>
            <w:r w:rsidRPr="009168C6">
              <w:rPr>
                <w:rFonts w:ascii="AngsanaUPC" w:hAnsi="AngsanaUPC" w:cs="AngsanaUPC"/>
                <w:b/>
                <w:bCs/>
                <w:color w:val="000000"/>
              </w:rPr>
              <w:t>12,554</w:t>
            </w:r>
          </w:p>
        </w:tc>
        <w:tc>
          <w:tcPr>
            <w:tcW w:w="241" w:type="dxa"/>
            <w:tcBorders>
              <w:left w:val="nil"/>
              <w:right w:val="nil"/>
            </w:tcBorders>
            <w:shd w:val="clear" w:color="auto" w:fill="auto"/>
            <w:vAlign w:val="bottom"/>
          </w:tcPr>
          <w:p w14:paraId="71F4C503" w14:textId="77777777" w:rsidR="002C3121" w:rsidRPr="009168C6" w:rsidRDefault="002C3121" w:rsidP="00F93556">
            <w:pPr>
              <w:ind w:left="-108" w:right="-108"/>
              <w:rPr>
                <w:rFonts w:ascii="AngsanaUPC" w:hAnsi="AngsanaUPC" w:cs="AngsanaUPC"/>
                <w:color w:val="000000"/>
              </w:rPr>
            </w:pPr>
          </w:p>
        </w:tc>
        <w:tc>
          <w:tcPr>
            <w:tcW w:w="1150" w:type="dxa"/>
            <w:tcBorders>
              <w:top w:val="single" w:sz="4" w:space="0" w:color="auto"/>
              <w:left w:val="nil"/>
              <w:right w:val="nil"/>
            </w:tcBorders>
            <w:shd w:val="clear" w:color="auto" w:fill="auto"/>
            <w:vAlign w:val="bottom"/>
          </w:tcPr>
          <w:p w14:paraId="5636F934"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3,532</w:t>
            </w:r>
          </w:p>
        </w:tc>
        <w:tc>
          <w:tcPr>
            <w:tcW w:w="240" w:type="dxa"/>
            <w:tcBorders>
              <w:left w:val="nil"/>
              <w:right w:val="nil"/>
            </w:tcBorders>
            <w:shd w:val="clear" w:color="auto" w:fill="auto"/>
            <w:vAlign w:val="bottom"/>
          </w:tcPr>
          <w:p w14:paraId="16031623" w14:textId="77777777" w:rsidR="002C3121" w:rsidRPr="009168C6" w:rsidRDefault="002C3121" w:rsidP="00F93556">
            <w:pPr>
              <w:ind w:left="-108" w:right="-108"/>
              <w:rPr>
                <w:rFonts w:ascii="AngsanaUPC" w:hAnsi="AngsanaUPC" w:cs="AngsanaUPC"/>
                <w:color w:val="000000"/>
              </w:rPr>
            </w:pPr>
          </w:p>
        </w:tc>
        <w:tc>
          <w:tcPr>
            <w:tcW w:w="1157" w:type="dxa"/>
            <w:tcBorders>
              <w:top w:val="single" w:sz="4" w:space="0" w:color="auto"/>
              <w:left w:val="nil"/>
              <w:right w:val="nil"/>
            </w:tcBorders>
            <w:shd w:val="clear" w:color="auto" w:fill="auto"/>
            <w:vAlign w:val="bottom"/>
          </w:tcPr>
          <w:p w14:paraId="0F74F2D1" w14:textId="77777777" w:rsidR="002C3121" w:rsidRPr="009168C6" w:rsidRDefault="002C3121" w:rsidP="00F93556">
            <w:pPr>
              <w:pStyle w:val="BodyText"/>
              <w:tabs>
                <w:tab w:val="clear" w:pos="907"/>
              </w:tabs>
              <w:spacing w:after="0"/>
              <w:ind w:left="-109" w:right="62"/>
              <w:jc w:val="right"/>
              <w:rPr>
                <w:rFonts w:ascii="AngsanaUPC" w:eastAsia="Calibri" w:hAnsi="AngsanaUPC" w:cs="AngsanaUPC"/>
                <w:b/>
                <w:bCs/>
                <w:color w:val="000000"/>
              </w:rPr>
            </w:pPr>
            <w:r w:rsidRPr="009168C6">
              <w:rPr>
                <w:rFonts w:ascii="AngsanaUPC" w:hAnsi="AngsanaUPC" w:cs="AngsanaUPC"/>
                <w:b/>
                <w:bCs/>
              </w:rPr>
              <w:t>-</w:t>
            </w:r>
          </w:p>
        </w:tc>
        <w:tc>
          <w:tcPr>
            <w:tcW w:w="237" w:type="dxa"/>
            <w:tcBorders>
              <w:left w:val="nil"/>
              <w:right w:val="nil"/>
            </w:tcBorders>
            <w:shd w:val="clear" w:color="auto" w:fill="auto"/>
            <w:vAlign w:val="bottom"/>
          </w:tcPr>
          <w:p w14:paraId="1493F4F3"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top w:val="single" w:sz="4" w:space="0" w:color="auto"/>
              <w:left w:val="nil"/>
              <w:right w:val="nil"/>
            </w:tcBorders>
            <w:shd w:val="clear" w:color="auto" w:fill="auto"/>
            <w:vAlign w:val="bottom"/>
          </w:tcPr>
          <w:p w14:paraId="0B28CA86"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color w:val="000000"/>
              </w:rPr>
            </w:pPr>
            <w:r w:rsidRPr="009168C6">
              <w:rPr>
                <w:rFonts w:ascii="AngsanaUPC" w:hAnsi="AngsanaUPC" w:cs="AngsanaUPC"/>
                <w:b/>
                <w:bCs/>
                <w:color w:val="000000"/>
              </w:rPr>
              <w:t>456,846</w:t>
            </w:r>
          </w:p>
        </w:tc>
      </w:tr>
      <w:tr w:rsidR="002C3121" w:rsidRPr="009168C6" w14:paraId="7E9ADD62" w14:textId="77777777" w:rsidTr="00310EB8">
        <w:trPr>
          <w:trHeight w:hRule="exact" w:val="284"/>
        </w:trPr>
        <w:tc>
          <w:tcPr>
            <w:tcW w:w="3823" w:type="dxa"/>
            <w:tcBorders>
              <w:top w:val="nil"/>
              <w:left w:val="nil"/>
              <w:bottom w:val="nil"/>
              <w:right w:val="nil"/>
            </w:tcBorders>
            <w:shd w:val="clear" w:color="auto" w:fill="auto"/>
            <w:vAlign w:val="bottom"/>
          </w:tcPr>
          <w:p w14:paraId="6A0D8F9D"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Depreciation for the year</w:t>
            </w:r>
          </w:p>
        </w:tc>
        <w:tc>
          <w:tcPr>
            <w:tcW w:w="1182" w:type="dxa"/>
            <w:tcBorders>
              <w:left w:val="nil"/>
              <w:right w:val="nil"/>
            </w:tcBorders>
            <w:shd w:val="clear" w:color="auto" w:fill="auto"/>
            <w:vAlign w:val="bottom"/>
          </w:tcPr>
          <w:p w14:paraId="254B7418"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rPr>
              <w:t>-</w:t>
            </w:r>
          </w:p>
        </w:tc>
        <w:tc>
          <w:tcPr>
            <w:tcW w:w="244" w:type="dxa"/>
            <w:tcBorders>
              <w:left w:val="nil"/>
              <w:right w:val="nil"/>
            </w:tcBorders>
            <w:shd w:val="clear" w:color="auto" w:fill="auto"/>
            <w:vAlign w:val="bottom"/>
          </w:tcPr>
          <w:p w14:paraId="5AB1926F"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694BA4BB"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color w:val="000000"/>
              </w:rPr>
              <w:t>5,311</w:t>
            </w:r>
          </w:p>
        </w:tc>
        <w:tc>
          <w:tcPr>
            <w:tcW w:w="238" w:type="dxa"/>
            <w:tcBorders>
              <w:left w:val="nil"/>
              <w:right w:val="nil"/>
            </w:tcBorders>
            <w:shd w:val="clear" w:color="auto" w:fill="auto"/>
            <w:vAlign w:val="bottom"/>
          </w:tcPr>
          <w:p w14:paraId="15FB962B"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6FBCA93D"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color w:val="000000"/>
              </w:rPr>
              <w:t>8,920</w:t>
            </w:r>
          </w:p>
        </w:tc>
        <w:tc>
          <w:tcPr>
            <w:tcW w:w="250" w:type="dxa"/>
            <w:tcBorders>
              <w:left w:val="nil"/>
              <w:right w:val="nil"/>
            </w:tcBorders>
            <w:shd w:val="clear" w:color="auto" w:fill="auto"/>
            <w:vAlign w:val="bottom"/>
          </w:tcPr>
          <w:p w14:paraId="33B57D26" w14:textId="77777777" w:rsidR="002C3121" w:rsidRPr="009168C6" w:rsidRDefault="002C3121"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548EFB89"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rPr>
              <w:t>11,508</w:t>
            </w:r>
          </w:p>
        </w:tc>
        <w:tc>
          <w:tcPr>
            <w:tcW w:w="236" w:type="dxa"/>
            <w:tcBorders>
              <w:left w:val="nil"/>
              <w:right w:val="nil"/>
            </w:tcBorders>
            <w:shd w:val="clear" w:color="auto" w:fill="auto"/>
            <w:vAlign w:val="bottom"/>
          </w:tcPr>
          <w:p w14:paraId="0C54A3B8"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2619815E"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rPr>
              <w:t>915</w:t>
            </w:r>
          </w:p>
        </w:tc>
        <w:tc>
          <w:tcPr>
            <w:tcW w:w="241" w:type="dxa"/>
            <w:tcBorders>
              <w:left w:val="nil"/>
              <w:right w:val="nil"/>
            </w:tcBorders>
            <w:shd w:val="clear" w:color="auto" w:fill="auto"/>
            <w:vAlign w:val="bottom"/>
          </w:tcPr>
          <w:p w14:paraId="3B84BD7A" w14:textId="77777777" w:rsidR="002C3121" w:rsidRPr="009168C6" w:rsidRDefault="002C3121"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6E65D25A"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color w:val="000000"/>
              </w:rPr>
              <w:t>-</w:t>
            </w:r>
          </w:p>
        </w:tc>
        <w:tc>
          <w:tcPr>
            <w:tcW w:w="240" w:type="dxa"/>
            <w:tcBorders>
              <w:left w:val="nil"/>
              <w:right w:val="nil"/>
            </w:tcBorders>
            <w:shd w:val="clear" w:color="auto" w:fill="auto"/>
            <w:vAlign w:val="bottom"/>
          </w:tcPr>
          <w:p w14:paraId="5343A926" w14:textId="77777777" w:rsidR="002C3121" w:rsidRPr="009168C6" w:rsidRDefault="002C3121"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65BD0AB7"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color w:val="000000"/>
              </w:rPr>
              <w:t>-</w:t>
            </w:r>
          </w:p>
        </w:tc>
        <w:tc>
          <w:tcPr>
            <w:tcW w:w="237" w:type="dxa"/>
            <w:tcBorders>
              <w:left w:val="nil"/>
              <w:right w:val="nil"/>
            </w:tcBorders>
            <w:shd w:val="clear" w:color="auto" w:fill="auto"/>
            <w:vAlign w:val="bottom"/>
          </w:tcPr>
          <w:p w14:paraId="20510E9C"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60AA4160"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b/>
                <w:bCs/>
                <w:color w:val="000000"/>
              </w:rPr>
            </w:pPr>
            <w:r w:rsidRPr="009168C6">
              <w:rPr>
                <w:rFonts w:ascii="AngsanaUPC" w:hAnsi="AngsanaUPC" w:cs="AngsanaUPC"/>
                <w:color w:val="000000"/>
              </w:rPr>
              <w:t>26,65</w:t>
            </w:r>
            <w:r w:rsidR="00131264">
              <w:rPr>
                <w:rFonts w:ascii="AngsanaUPC" w:hAnsi="AngsanaUPC" w:cs="AngsanaUPC"/>
                <w:color w:val="000000"/>
              </w:rPr>
              <w:t>4</w:t>
            </w:r>
          </w:p>
        </w:tc>
      </w:tr>
      <w:tr w:rsidR="002C3121" w:rsidRPr="009168C6" w14:paraId="298CAEB1" w14:textId="77777777" w:rsidTr="00310EB8">
        <w:trPr>
          <w:trHeight w:hRule="exact" w:val="284"/>
        </w:trPr>
        <w:tc>
          <w:tcPr>
            <w:tcW w:w="3823" w:type="dxa"/>
            <w:tcBorders>
              <w:top w:val="nil"/>
              <w:left w:val="nil"/>
              <w:bottom w:val="nil"/>
              <w:right w:val="nil"/>
            </w:tcBorders>
            <w:shd w:val="clear" w:color="auto" w:fill="auto"/>
            <w:vAlign w:val="bottom"/>
          </w:tcPr>
          <w:p w14:paraId="162BECD1"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Disposals</w:t>
            </w:r>
          </w:p>
        </w:tc>
        <w:tc>
          <w:tcPr>
            <w:tcW w:w="1182" w:type="dxa"/>
            <w:tcBorders>
              <w:left w:val="nil"/>
              <w:right w:val="nil"/>
            </w:tcBorders>
            <w:shd w:val="clear" w:color="auto" w:fill="auto"/>
            <w:vAlign w:val="bottom"/>
          </w:tcPr>
          <w:p w14:paraId="2E28DD47"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rPr>
              <w:t>-</w:t>
            </w:r>
          </w:p>
        </w:tc>
        <w:tc>
          <w:tcPr>
            <w:tcW w:w="244" w:type="dxa"/>
            <w:tcBorders>
              <w:left w:val="nil"/>
              <w:right w:val="nil"/>
            </w:tcBorders>
            <w:shd w:val="clear" w:color="auto" w:fill="auto"/>
            <w:vAlign w:val="bottom"/>
          </w:tcPr>
          <w:p w14:paraId="70BDADFA"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37C85113"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color w:val="000000"/>
              </w:rPr>
              <w:t>-</w:t>
            </w:r>
          </w:p>
        </w:tc>
        <w:tc>
          <w:tcPr>
            <w:tcW w:w="238" w:type="dxa"/>
            <w:tcBorders>
              <w:left w:val="nil"/>
              <w:right w:val="nil"/>
            </w:tcBorders>
            <w:shd w:val="clear" w:color="auto" w:fill="auto"/>
            <w:vAlign w:val="bottom"/>
          </w:tcPr>
          <w:p w14:paraId="1ADB061E"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5F8679EC"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color w:val="000000"/>
              </w:rPr>
              <w:t>(4,448)</w:t>
            </w:r>
          </w:p>
        </w:tc>
        <w:tc>
          <w:tcPr>
            <w:tcW w:w="250" w:type="dxa"/>
            <w:tcBorders>
              <w:left w:val="nil"/>
              <w:right w:val="nil"/>
            </w:tcBorders>
            <w:shd w:val="clear" w:color="auto" w:fill="auto"/>
            <w:vAlign w:val="bottom"/>
          </w:tcPr>
          <w:p w14:paraId="45004872" w14:textId="77777777" w:rsidR="002C3121" w:rsidRPr="009168C6" w:rsidRDefault="002C3121"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36E824F7"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rPr>
              <w:t>(1,862)</w:t>
            </w:r>
          </w:p>
        </w:tc>
        <w:tc>
          <w:tcPr>
            <w:tcW w:w="236" w:type="dxa"/>
            <w:tcBorders>
              <w:left w:val="nil"/>
              <w:right w:val="nil"/>
            </w:tcBorders>
            <w:shd w:val="clear" w:color="auto" w:fill="auto"/>
            <w:vAlign w:val="bottom"/>
          </w:tcPr>
          <w:p w14:paraId="02DEF29F"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3E0E7DE7"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rPr>
              <w:t>-</w:t>
            </w:r>
          </w:p>
        </w:tc>
        <w:tc>
          <w:tcPr>
            <w:tcW w:w="241" w:type="dxa"/>
            <w:tcBorders>
              <w:left w:val="nil"/>
              <w:right w:val="nil"/>
            </w:tcBorders>
            <w:shd w:val="clear" w:color="auto" w:fill="auto"/>
            <w:vAlign w:val="bottom"/>
          </w:tcPr>
          <w:p w14:paraId="4D00CCFA" w14:textId="77777777" w:rsidR="002C3121" w:rsidRPr="009168C6" w:rsidRDefault="002C3121"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32C47D4B"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color w:val="000000"/>
                <w:cs/>
              </w:rPr>
              <w:t>(</w:t>
            </w:r>
            <w:r w:rsidRPr="009168C6">
              <w:rPr>
                <w:rFonts w:ascii="AngsanaUPC" w:hAnsi="AngsanaUPC" w:cs="AngsanaUPC"/>
                <w:color w:val="000000"/>
              </w:rPr>
              <w:t>3,532)</w:t>
            </w:r>
          </w:p>
        </w:tc>
        <w:tc>
          <w:tcPr>
            <w:tcW w:w="240" w:type="dxa"/>
            <w:tcBorders>
              <w:left w:val="nil"/>
              <w:right w:val="nil"/>
            </w:tcBorders>
            <w:shd w:val="clear" w:color="auto" w:fill="auto"/>
            <w:vAlign w:val="bottom"/>
          </w:tcPr>
          <w:p w14:paraId="3707845B" w14:textId="77777777" w:rsidR="002C3121" w:rsidRPr="009168C6" w:rsidRDefault="002C3121"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366D764B"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color w:val="000000"/>
              </w:rPr>
              <w:t>-</w:t>
            </w:r>
          </w:p>
        </w:tc>
        <w:tc>
          <w:tcPr>
            <w:tcW w:w="237" w:type="dxa"/>
            <w:tcBorders>
              <w:left w:val="nil"/>
              <w:right w:val="nil"/>
            </w:tcBorders>
            <w:shd w:val="clear" w:color="auto" w:fill="auto"/>
            <w:vAlign w:val="bottom"/>
          </w:tcPr>
          <w:p w14:paraId="205FEFEB"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1B83C797"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b/>
                <w:bCs/>
                <w:color w:val="000000"/>
              </w:rPr>
            </w:pPr>
            <w:r w:rsidRPr="009168C6">
              <w:rPr>
                <w:rFonts w:ascii="AngsanaUPC" w:hAnsi="AngsanaUPC" w:cs="AngsanaUPC"/>
                <w:color w:val="000000"/>
              </w:rPr>
              <w:t>(9,842)</w:t>
            </w:r>
          </w:p>
        </w:tc>
      </w:tr>
      <w:tr w:rsidR="002C3121" w:rsidRPr="009168C6" w14:paraId="3A66782A" w14:textId="77777777" w:rsidTr="00310EB8">
        <w:trPr>
          <w:trHeight w:hRule="exact" w:val="284"/>
        </w:trPr>
        <w:tc>
          <w:tcPr>
            <w:tcW w:w="3823" w:type="dxa"/>
            <w:tcBorders>
              <w:top w:val="nil"/>
              <w:left w:val="nil"/>
              <w:bottom w:val="nil"/>
              <w:right w:val="nil"/>
            </w:tcBorders>
            <w:shd w:val="clear" w:color="auto" w:fill="auto"/>
            <w:vAlign w:val="bottom"/>
          </w:tcPr>
          <w:p w14:paraId="1516970B" w14:textId="77777777" w:rsidR="002C3121" w:rsidRPr="009168C6" w:rsidRDefault="002C3121" w:rsidP="00F93556">
            <w:pPr>
              <w:rPr>
                <w:rFonts w:ascii="AngsanaUPC" w:hAnsi="AngsanaUPC" w:cs="AngsanaUPC"/>
                <w:b/>
                <w:bCs/>
                <w:color w:val="000000"/>
                <w:cs/>
              </w:rPr>
            </w:pPr>
            <w:r w:rsidRPr="009168C6">
              <w:rPr>
                <w:rFonts w:ascii="AngsanaUPC" w:hAnsi="AngsanaUPC" w:cs="AngsanaUPC"/>
              </w:rPr>
              <w:t>Write-off</w:t>
            </w:r>
          </w:p>
        </w:tc>
        <w:tc>
          <w:tcPr>
            <w:tcW w:w="1182" w:type="dxa"/>
            <w:tcBorders>
              <w:left w:val="nil"/>
              <w:bottom w:val="single" w:sz="4" w:space="0" w:color="auto"/>
              <w:right w:val="nil"/>
            </w:tcBorders>
            <w:shd w:val="clear" w:color="auto" w:fill="auto"/>
            <w:vAlign w:val="bottom"/>
          </w:tcPr>
          <w:p w14:paraId="1EAD3333"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cs/>
              </w:rPr>
              <w:t>-</w:t>
            </w:r>
          </w:p>
        </w:tc>
        <w:tc>
          <w:tcPr>
            <w:tcW w:w="244" w:type="dxa"/>
            <w:tcBorders>
              <w:left w:val="nil"/>
              <w:right w:val="nil"/>
            </w:tcBorders>
            <w:shd w:val="clear" w:color="auto" w:fill="auto"/>
            <w:vAlign w:val="bottom"/>
          </w:tcPr>
          <w:p w14:paraId="7591F9D3"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bottom w:val="single" w:sz="4" w:space="0" w:color="auto"/>
              <w:right w:val="nil"/>
            </w:tcBorders>
            <w:shd w:val="clear" w:color="auto" w:fill="auto"/>
            <w:vAlign w:val="bottom"/>
          </w:tcPr>
          <w:p w14:paraId="7C2A0CBC"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color w:val="000000"/>
              </w:rPr>
              <w:t>-</w:t>
            </w:r>
          </w:p>
        </w:tc>
        <w:tc>
          <w:tcPr>
            <w:tcW w:w="238" w:type="dxa"/>
            <w:tcBorders>
              <w:left w:val="nil"/>
              <w:right w:val="nil"/>
            </w:tcBorders>
            <w:shd w:val="clear" w:color="auto" w:fill="auto"/>
            <w:vAlign w:val="bottom"/>
          </w:tcPr>
          <w:p w14:paraId="74377683"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bottom w:val="single" w:sz="4" w:space="0" w:color="auto"/>
              <w:right w:val="nil"/>
            </w:tcBorders>
            <w:shd w:val="clear" w:color="auto" w:fill="auto"/>
            <w:vAlign w:val="bottom"/>
          </w:tcPr>
          <w:p w14:paraId="0ECA874A"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color w:val="000000"/>
              </w:rPr>
              <w:t>1,155</w:t>
            </w:r>
          </w:p>
        </w:tc>
        <w:tc>
          <w:tcPr>
            <w:tcW w:w="250" w:type="dxa"/>
            <w:tcBorders>
              <w:left w:val="nil"/>
              <w:right w:val="nil"/>
            </w:tcBorders>
            <w:shd w:val="clear" w:color="auto" w:fill="auto"/>
            <w:vAlign w:val="bottom"/>
          </w:tcPr>
          <w:p w14:paraId="0AB4D390" w14:textId="77777777" w:rsidR="002C3121" w:rsidRPr="009168C6" w:rsidRDefault="002C3121" w:rsidP="00F93556">
            <w:pPr>
              <w:ind w:left="-115" w:right="-115"/>
              <w:rPr>
                <w:rFonts w:ascii="AngsanaUPC" w:hAnsi="AngsanaUPC" w:cs="AngsanaUPC"/>
                <w:color w:val="000000"/>
              </w:rPr>
            </w:pPr>
          </w:p>
        </w:tc>
        <w:tc>
          <w:tcPr>
            <w:tcW w:w="1132" w:type="dxa"/>
            <w:tcBorders>
              <w:left w:val="nil"/>
              <w:bottom w:val="single" w:sz="4" w:space="0" w:color="auto"/>
              <w:right w:val="nil"/>
            </w:tcBorders>
            <w:shd w:val="clear" w:color="auto" w:fill="auto"/>
            <w:vAlign w:val="bottom"/>
          </w:tcPr>
          <w:p w14:paraId="5624FF32"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rPr>
              <w:t>-</w:t>
            </w:r>
          </w:p>
        </w:tc>
        <w:tc>
          <w:tcPr>
            <w:tcW w:w="236" w:type="dxa"/>
            <w:tcBorders>
              <w:left w:val="nil"/>
              <w:right w:val="nil"/>
            </w:tcBorders>
            <w:shd w:val="clear" w:color="auto" w:fill="auto"/>
            <w:vAlign w:val="bottom"/>
          </w:tcPr>
          <w:p w14:paraId="645F10BB"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bottom w:val="single" w:sz="4" w:space="0" w:color="auto"/>
              <w:right w:val="nil"/>
            </w:tcBorders>
            <w:shd w:val="clear" w:color="auto" w:fill="auto"/>
            <w:vAlign w:val="bottom"/>
          </w:tcPr>
          <w:p w14:paraId="2E11C188"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rPr>
              <w:t>5,760</w:t>
            </w:r>
          </w:p>
        </w:tc>
        <w:tc>
          <w:tcPr>
            <w:tcW w:w="241" w:type="dxa"/>
            <w:tcBorders>
              <w:left w:val="nil"/>
              <w:right w:val="nil"/>
            </w:tcBorders>
            <w:shd w:val="clear" w:color="auto" w:fill="auto"/>
            <w:vAlign w:val="bottom"/>
          </w:tcPr>
          <w:p w14:paraId="7A3A51F3" w14:textId="77777777" w:rsidR="002C3121" w:rsidRPr="009168C6" w:rsidRDefault="002C3121" w:rsidP="00F93556">
            <w:pPr>
              <w:ind w:left="-108" w:right="-108"/>
              <w:rPr>
                <w:rFonts w:ascii="AngsanaUPC" w:hAnsi="AngsanaUPC" w:cs="AngsanaUPC"/>
                <w:color w:val="000000"/>
              </w:rPr>
            </w:pPr>
          </w:p>
        </w:tc>
        <w:tc>
          <w:tcPr>
            <w:tcW w:w="1150" w:type="dxa"/>
            <w:tcBorders>
              <w:left w:val="nil"/>
              <w:bottom w:val="single" w:sz="4" w:space="0" w:color="auto"/>
              <w:right w:val="nil"/>
            </w:tcBorders>
            <w:shd w:val="clear" w:color="auto" w:fill="auto"/>
            <w:vAlign w:val="bottom"/>
          </w:tcPr>
          <w:p w14:paraId="2A66C56C"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43B09AAC" w14:textId="77777777" w:rsidR="002C3121" w:rsidRPr="009168C6" w:rsidRDefault="002C3121" w:rsidP="00F93556">
            <w:pPr>
              <w:ind w:left="-108" w:right="-108"/>
              <w:rPr>
                <w:rFonts w:ascii="AngsanaUPC" w:hAnsi="AngsanaUPC" w:cs="AngsanaUPC"/>
                <w:color w:val="000000"/>
              </w:rPr>
            </w:pPr>
          </w:p>
        </w:tc>
        <w:tc>
          <w:tcPr>
            <w:tcW w:w="1157" w:type="dxa"/>
            <w:tcBorders>
              <w:left w:val="nil"/>
              <w:bottom w:val="single" w:sz="4" w:space="0" w:color="auto"/>
              <w:right w:val="nil"/>
            </w:tcBorders>
            <w:shd w:val="clear" w:color="auto" w:fill="auto"/>
            <w:vAlign w:val="bottom"/>
          </w:tcPr>
          <w:p w14:paraId="692A9B8A"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color w:val="000000"/>
              </w:rPr>
              <w:t>-</w:t>
            </w:r>
          </w:p>
        </w:tc>
        <w:tc>
          <w:tcPr>
            <w:tcW w:w="237" w:type="dxa"/>
            <w:tcBorders>
              <w:left w:val="nil"/>
              <w:right w:val="nil"/>
            </w:tcBorders>
            <w:shd w:val="clear" w:color="auto" w:fill="auto"/>
            <w:vAlign w:val="bottom"/>
          </w:tcPr>
          <w:p w14:paraId="229DDBEB"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bottom w:val="single" w:sz="4" w:space="0" w:color="auto"/>
              <w:right w:val="nil"/>
            </w:tcBorders>
            <w:shd w:val="clear" w:color="auto" w:fill="auto"/>
            <w:vAlign w:val="bottom"/>
          </w:tcPr>
          <w:p w14:paraId="1D0A9799"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b/>
                <w:bCs/>
                <w:color w:val="000000"/>
              </w:rPr>
            </w:pPr>
            <w:r w:rsidRPr="009168C6">
              <w:rPr>
                <w:rFonts w:ascii="AngsanaUPC" w:hAnsi="AngsanaUPC" w:cs="AngsanaUPC"/>
                <w:color w:val="000000"/>
              </w:rPr>
              <w:t>6,916</w:t>
            </w:r>
          </w:p>
        </w:tc>
      </w:tr>
      <w:tr w:rsidR="002C3121" w:rsidRPr="009168C6" w14:paraId="1A6491F2" w14:textId="77777777" w:rsidTr="00310EB8">
        <w:trPr>
          <w:trHeight w:hRule="exact" w:val="284"/>
        </w:trPr>
        <w:tc>
          <w:tcPr>
            <w:tcW w:w="3823" w:type="dxa"/>
            <w:tcBorders>
              <w:top w:val="nil"/>
              <w:left w:val="nil"/>
              <w:bottom w:val="nil"/>
              <w:right w:val="nil"/>
            </w:tcBorders>
            <w:shd w:val="clear" w:color="auto" w:fill="auto"/>
            <w:vAlign w:val="bottom"/>
          </w:tcPr>
          <w:p w14:paraId="081CA3DA" w14:textId="77777777" w:rsidR="002C3121" w:rsidRPr="009168C6" w:rsidRDefault="002C3121" w:rsidP="00F93556">
            <w:pPr>
              <w:rPr>
                <w:rFonts w:ascii="AngsanaUPC" w:hAnsi="AngsanaUPC" w:cs="AngsanaUPC"/>
                <w:color w:val="000000"/>
                <w:cs/>
              </w:rPr>
            </w:pPr>
            <w:r w:rsidRPr="009168C6">
              <w:rPr>
                <w:rFonts w:ascii="AngsanaUPC" w:hAnsi="AngsanaUPC" w:cs="AngsanaUPC"/>
                <w:b/>
                <w:bCs/>
              </w:rPr>
              <w:t>At 31 December 2023</w:t>
            </w:r>
          </w:p>
        </w:tc>
        <w:tc>
          <w:tcPr>
            <w:tcW w:w="1182" w:type="dxa"/>
            <w:tcBorders>
              <w:top w:val="single" w:sz="4" w:space="0" w:color="auto"/>
              <w:left w:val="nil"/>
              <w:bottom w:val="single" w:sz="4" w:space="0" w:color="auto"/>
              <w:right w:val="nil"/>
            </w:tcBorders>
            <w:shd w:val="clear" w:color="auto" w:fill="auto"/>
            <w:vAlign w:val="bottom"/>
          </w:tcPr>
          <w:p w14:paraId="4DC68556"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b/>
                <w:bCs/>
                <w:color w:val="000000"/>
              </w:rPr>
              <w:t>-</w:t>
            </w:r>
          </w:p>
        </w:tc>
        <w:tc>
          <w:tcPr>
            <w:tcW w:w="244" w:type="dxa"/>
            <w:tcBorders>
              <w:left w:val="nil"/>
              <w:right w:val="nil"/>
            </w:tcBorders>
            <w:shd w:val="clear" w:color="auto" w:fill="auto"/>
            <w:vAlign w:val="bottom"/>
          </w:tcPr>
          <w:p w14:paraId="53F61559"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top w:val="single" w:sz="4" w:space="0" w:color="auto"/>
              <w:left w:val="nil"/>
              <w:bottom w:val="single" w:sz="4" w:space="0" w:color="auto"/>
              <w:right w:val="nil"/>
            </w:tcBorders>
            <w:shd w:val="clear" w:color="auto" w:fill="auto"/>
            <w:vAlign w:val="bottom"/>
          </w:tcPr>
          <w:p w14:paraId="229DE0C2"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b/>
                <w:bCs/>
              </w:rPr>
              <w:t>84,710</w:t>
            </w:r>
          </w:p>
        </w:tc>
        <w:tc>
          <w:tcPr>
            <w:tcW w:w="238" w:type="dxa"/>
            <w:tcBorders>
              <w:left w:val="nil"/>
              <w:right w:val="nil"/>
            </w:tcBorders>
            <w:shd w:val="clear" w:color="auto" w:fill="auto"/>
            <w:vAlign w:val="bottom"/>
          </w:tcPr>
          <w:p w14:paraId="1DC43BC2"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top w:val="single" w:sz="4" w:space="0" w:color="auto"/>
              <w:left w:val="nil"/>
              <w:bottom w:val="single" w:sz="4" w:space="0" w:color="auto"/>
              <w:right w:val="nil"/>
            </w:tcBorders>
            <w:shd w:val="clear" w:color="auto" w:fill="auto"/>
            <w:vAlign w:val="bottom"/>
          </w:tcPr>
          <w:p w14:paraId="0C354DAF" w14:textId="413E2B4A"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b/>
                <w:bCs/>
              </w:rPr>
              <w:t>300,22</w:t>
            </w:r>
            <w:r w:rsidR="00310EB8">
              <w:rPr>
                <w:rFonts w:ascii="AngsanaUPC" w:hAnsi="AngsanaUPC" w:cs="AngsanaUPC"/>
                <w:b/>
                <w:bCs/>
              </w:rPr>
              <w:t>3</w:t>
            </w:r>
          </w:p>
        </w:tc>
        <w:tc>
          <w:tcPr>
            <w:tcW w:w="250" w:type="dxa"/>
            <w:tcBorders>
              <w:left w:val="nil"/>
              <w:right w:val="nil"/>
            </w:tcBorders>
            <w:shd w:val="clear" w:color="auto" w:fill="auto"/>
            <w:vAlign w:val="bottom"/>
          </w:tcPr>
          <w:p w14:paraId="73F1DBA2" w14:textId="77777777" w:rsidR="002C3121" w:rsidRPr="009168C6" w:rsidRDefault="002C3121" w:rsidP="00F93556">
            <w:pPr>
              <w:ind w:left="-115" w:right="-115"/>
              <w:rPr>
                <w:rFonts w:ascii="AngsanaUPC" w:hAnsi="AngsanaUPC" w:cs="AngsanaUPC"/>
                <w:color w:val="000000"/>
              </w:rPr>
            </w:pPr>
          </w:p>
        </w:tc>
        <w:tc>
          <w:tcPr>
            <w:tcW w:w="1132" w:type="dxa"/>
            <w:tcBorders>
              <w:top w:val="single" w:sz="4" w:space="0" w:color="auto"/>
              <w:left w:val="nil"/>
              <w:bottom w:val="single" w:sz="4" w:space="0" w:color="auto"/>
              <w:right w:val="nil"/>
            </w:tcBorders>
            <w:shd w:val="clear" w:color="auto" w:fill="auto"/>
            <w:vAlign w:val="bottom"/>
          </w:tcPr>
          <w:p w14:paraId="2083C45F"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b/>
                <w:bCs/>
              </w:rPr>
              <w:t>76,411</w:t>
            </w:r>
          </w:p>
        </w:tc>
        <w:tc>
          <w:tcPr>
            <w:tcW w:w="236" w:type="dxa"/>
            <w:tcBorders>
              <w:left w:val="nil"/>
              <w:right w:val="nil"/>
            </w:tcBorders>
            <w:shd w:val="clear" w:color="auto" w:fill="auto"/>
            <w:vAlign w:val="bottom"/>
          </w:tcPr>
          <w:p w14:paraId="7A11475A"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top w:val="single" w:sz="4" w:space="0" w:color="auto"/>
              <w:left w:val="nil"/>
              <w:bottom w:val="single" w:sz="4" w:space="0" w:color="auto"/>
              <w:right w:val="nil"/>
            </w:tcBorders>
            <w:shd w:val="clear" w:color="auto" w:fill="auto"/>
            <w:vAlign w:val="bottom"/>
          </w:tcPr>
          <w:p w14:paraId="03EB358B"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b/>
                <w:bCs/>
                <w:color w:val="000000"/>
              </w:rPr>
              <w:t>19,229</w:t>
            </w:r>
          </w:p>
        </w:tc>
        <w:tc>
          <w:tcPr>
            <w:tcW w:w="241" w:type="dxa"/>
            <w:tcBorders>
              <w:left w:val="nil"/>
              <w:right w:val="nil"/>
            </w:tcBorders>
            <w:shd w:val="clear" w:color="auto" w:fill="auto"/>
            <w:vAlign w:val="bottom"/>
          </w:tcPr>
          <w:p w14:paraId="7171D40F" w14:textId="77777777" w:rsidR="002C3121" w:rsidRPr="009168C6" w:rsidRDefault="002C3121" w:rsidP="00F93556">
            <w:pPr>
              <w:ind w:left="-108" w:right="-108"/>
              <w:rPr>
                <w:rFonts w:ascii="AngsanaUPC" w:hAnsi="AngsanaUPC" w:cs="AngsanaUPC"/>
                <w:color w:val="000000"/>
              </w:rPr>
            </w:pPr>
          </w:p>
        </w:tc>
        <w:tc>
          <w:tcPr>
            <w:tcW w:w="1150" w:type="dxa"/>
            <w:tcBorders>
              <w:top w:val="single" w:sz="4" w:space="0" w:color="auto"/>
              <w:left w:val="nil"/>
              <w:bottom w:val="single" w:sz="4" w:space="0" w:color="auto"/>
              <w:right w:val="nil"/>
            </w:tcBorders>
            <w:shd w:val="clear" w:color="auto" w:fill="auto"/>
            <w:vAlign w:val="bottom"/>
          </w:tcPr>
          <w:p w14:paraId="36E136FD"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79076558" w14:textId="77777777" w:rsidR="002C3121" w:rsidRPr="009168C6" w:rsidRDefault="002C3121" w:rsidP="00F93556">
            <w:pPr>
              <w:ind w:left="-108" w:right="-108"/>
              <w:rPr>
                <w:rFonts w:ascii="AngsanaUPC" w:hAnsi="AngsanaUPC" w:cs="AngsanaUPC"/>
                <w:color w:val="000000"/>
              </w:rPr>
            </w:pPr>
          </w:p>
        </w:tc>
        <w:tc>
          <w:tcPr>
            <w:tcW w:w="1157" w:type="dxa"/>
            <w:tcBorders>
              <w:top w:val="single" w:sz="4" w:space="0" w:color="auto"/>
              <w:left w:val="nil"/>
              <w:bottom w:val="single" w:sz="4" w:space="0" w:color="auto"/>
              <w:right w:val="nil"/>
            </w:tcBorders>
            <w:shd w:val="clear" w:color="auto" w:fill="auto"/>
            <w:vAlign w:val="bottom"/>
          </w:tcPr>
          <w:p w14:paraId="2BC7CE37"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b/>
                <w:bCs/>
              </w:rPr>
              <w:t>-</w:t>
            </w:r>
          </w:p>
        </w:tc>
        <w:tc>
          <w:tcPr>
            <w:tcW w:w="237" w:type="dxa"/>
            <w:tcBorders>
              <w:left w:val="nil"/>
              <w:right w:val="nil"/>
            </w:tcBorders>
            <w:shd w:val="clear" w:color="auto" w:fill="auto"/>
            <w:vAlign w:val="bottom"/>
          </w:tcPr>
          <w:p w14:paraId="2B3EE787"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top w:val="single" w:sz="4" w:space="0" w:color="auto"/>
              <w:left w:val="nil"/>
              <w:bottom w:val="single" w:sz="4" w:space="0" w:color="auto"/>
              <w:right w:val="nil"/>
            </w:tcBorders>
            <w:shd w:val="clear" w:color="auto" w:fill="auto"/>
            <w:vAlign w:val="bottom"/>
          </w:tcPr>
          <w:p w14:paraId="2744EDD3" w14:textId="77777777" w:rsidR="002C3121" w:rsidRPr="009168C6" w:rsidRDefault="002C3121" w:rsidP="00F93556">
            <w:pPr>
              <w:tabs>
                <w:tab w:val="clear" w:pos="227"/>
                <w:tab w:val="clear" w:pos="454"/>
                <w:tab w:val="clear" w:pos="680"/>
                <w:tab w:val="clear" w:pos="907"/>
              </w:tabs>
              <w:ind w:right="37"/>
              <w:jc w:val="right"/>
              <w:rPr>
                <w:rFonts w:ascii="AngsanaUPC" w:hAnsi="AngsanaUPC" w:cs="AngsanaUPC"/>
                <w:b/>
                <w:bCs/>
                <w:color w:val="000000"/>
              </w:rPr>
            </w:pPr>
            <w:r w:rsidRPr="009168C6">
              <w:rPr>
                <w:rFonts w:ascii="AngsanaUPC" w:hAnsi="AngsanaUPC" w:cs="AngsanaUPC"/>
                <w:b/>
                <w:bCs/>
                <w:color w:val="000000"/>
              </w:rPr>
              <w:t>480,573</w:t>
            </w:r>
          </w:p>
        </w:tc>
      </w:tr>
      <w:tr w:rsidR="008D4C24" w:rsidRPr="009168C6" w14:paraId="5F59ADFD" w14:textId="77777777" w:rsidTr="00310EB8">
        <w:trPr>
          <w:trHeight w:hRule="exact" w:val="135"/>
        </w:trPr>
        <w:tc>
          <w:tcPr>
            <w:tcW w:w="3823" w:type="dxa"/>
            <w:tcBorders>
              <w:top w:val="nil"/>
              <w:left w:val="nil"/>
              <w:bottom w:val="nil"/>
              <w:right w:val="nil"/>
            </w:tcBorders>
            <w:shd w:val="clear" w:color="auto" w:fill="auto"/>
            <w:vAlign w:val="bottom"/>
          </w:tcPr>
          <w:p w14:paraId="1F3F9FAC" w14:textId="77777777" w:rsidR="008D4C24" w:rsidRPr="009168C6" w:rsidRDefault="008D4C24" w:rsidP="00F93556">
            <w:pPr>
              <w:rPr>
                <w:rFonts w:ascii="AngsanaUPC" w:hAnsi="AngsanaUPC" w:cs="AngsanaUPC"/>
                <w:b/>
                <w:bCs/>
                <w:color w:val="000000"/>
                <w:cs/>
              </w:rPr>
            </w:pPr>
          </w:p>
        </w:tc>
        <w:tc>
          <w:tcPr>
            <w:tcW w:w="1182" w:type="dxa"/>
            <w:tcBorders>
              <w:top w:val="single" w:sz="4" w:space="0" w:color="auto"/>
              <w:left w:val="nil"/>
              <w:right w:val="nil"/>
            </w:tcBorders>
            <w:shd w:val="clear" w:color="auto" w:fill="auto"/>
            <w:vAlign w:val="bottom"/>
          </w:tcPr>
          <w:p w14:paraId="66DD4A25" w14:textId="77777777" w:rsidR="008D4C24" w:rsidRPr="009168C6" w:rsidRDefault="008D4C24"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p>
        </w:tc>
        <w:tc>
          <w:tcPr>
            <w:tcW w:w="244" w:type="dxa"/>
            <w:tcBorders>
              <w:left w:val="nil"/>
              <w:right w:val="nil"/>
            </w:tcBorders>
            <w:shd w:val="clear" w:color="auto" w:fill="auto"/>
            <w:vAlign w:val="bottom"/>
          </w:tcPr>
          <w:p w14:paraId="52726447" w14:textId="77777777" w:rsidR="008D4C24" w:rsidRPr="009168C6" w:rsidRDefault="008D4C24"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top w:val="single" w:sz="4" w:space="0" w:color="auto"/>
              <w:left w:val="nil"/>
              <w:right w:val="nil"/>
            </w:tcBorders>
            <w:shd w:val="clear" w:color="auto" w:fill="auto"/>
            <w:vAlign w:val="bottom"/>
          </w:tcPr>
          <w:p w14:paraId="097DD4C8" w14:textId="77777777" w:rsidR="008D4C24" w:rsidRPr="009168C6" w:rsidRDefault="008D4C24" w:rsidP="00F93556">
            <w:pPr>
              <w:pStyle w:val="BodyText"/>
              <w:tabs>
                <w:tab w:val="clear" w:pos="680"/>
                <w:tab w:val="clear" w:pos="907"/>
              </w:tabs>
              <w:spacing w:after="0"/>
              <w:ind w:left="-109" w:right="63"/>
              <w:jc w:val="right"/>
              <w:rPr>
                <w:rFonts w:ascii="AngsanaUPC" w:hAnsi="AngsanaUPC" w:cs="AngsanaUPC"/>
                <w:b/>
                <w:bCs/>
              </w:rPr>
            </w:pPr>
          </w:p>
        </w:tc>
        <w:tc>
          <w:tcPr>
            <w:tcW w:w="238" w:type="dxa"/>
            <w:tcBorders>
              <w:left w:val="nil"/>
              <w:right w:val="nil"/>
            </w:tcBorders>
            <w:shd w:val="clear" w:color="auto" w:fill="auto"/>
            <w:vAlign w:val="bottom"/>
          </w:tcPr>
          <w:p w14:paraId="3B58C018" w14:textId="77777777" w:rsidR="008D4C24" w:rsidRPr="009168C6" w:rsidRDefault="008D4C24" w:rsidP="00F93556">
            <w:pPr>
              <w:pStyle w:val="BodyText"/>
              <w:tabs>
                <w:tab w:val="decimal" w:pos="863"/>
              </w:tabs>
              <w:spacing w:after="0"/>
              <w:ind w:left="-109" w:right="-169"/>
              <w:rPr>
                <w:rFonts w:ascii="AngsanaUPC" w:hAnsi="AngsanaUPC" w:cs="AngsanaUPC"/>
              </w:rPr>
            </w:pPr>
          </w:p>
        </w:tc>
        <w:tc>
          <w:tcPr>
            <w:tcW w:w="1215" w:type="dxa"/>
            <w:tcBorders>
              <w:top w:val="single" w:sz="4" w:space="0" w:color="auto"/>
              <w:left w:val="nil"/>
              <w:right w:val="nil"/>
            </w:tcBorders>
            <w:shd w:val="clear" w:color="auto" w:fill="auto"/>
            <w:vAlign w:val="bottom"/>
          </w:tcPr>
          <w:p w14:paraId="56CE1E7A" w14:textId="77777777" w:rsidR="008D4C24" w:rsidRPr="009168C6" w:rsidRDefault="008D4C24" w:rsidP="00F93556">
            <w:pPr>
              <w:pStyle w:val="BodyText"/>
              <w:tabs>
                <w:tab w:val="clear" w:pos="680"/>
                <w:tab w:val="decimal" w:pos="864"/>
              </w:tabs>
              <w:spacing w:after="0"/>
              <w:ind w:left="-109" w:right="40"/>
              <w:jc w:val="right"/>
              <w:rPr>
                <w:rFonts w:ascii="AngsanaUPC" w:hAnsi="AngsanaUPC" w:cs="AngsanaUPC"/>
                <w:b/>
                <w:bCs/>
              </w:rPr>
            </w:pPr>
          </w:p>
        </w:tc>
        <w:tc>
          <w:tcPr>
            <w:tcW w:w="250" w:type="dxa"/>
            <w:tcBorders>
              <w:left w:val="nil"/>
              <w:right w:val="nil"/>
            </w:tcBorders>
            <w:shd w:val="clear" w:color="auto" w:fill="auto"/>
            <w:vAlign w:val="bottom"/>
          </w:tcPr>
          <w:p w14:paraId="3C740C48" w14:textId="77777777" w:rsidR="008D4C24" w:rsidRPr="009168C6" w:rsidRDefault="008D4C24" w:rsidP="00F93556">
            <w:pPr>
              <w:ind w:left="-115" w:right="-115"/>
              <w:rPr>
                <w:rFonts w:ascii="AngsanaUPC" w:hAnsi="AngsanaUPC" w:cs="AngsanaUPC"/>
                <w:color w:val="000000"/>
              </w:rPr>
            </w:pPr>
          </w:p>
        </w:tc>
        <w:tc>
          <w:tcPr>
            <w:tcW w:w="1132" w:type="dxa"/>
            <w:tcBorders>
              <w:top w:val="single" w:sz="4" w:space="0" w:color="auto"/>
              <w:left w:val="nil"/>
              <w:right w:val="nil"/>
            </w:tcBorders>
            <w:shd w:val="clear" w:color="auto" w:fill="auto"/>
            <w:vAlign w:val="bottom"/>
          </w:tcPr>
          <w:p w14:paraId="4B07F774" w14:textId="77777777" w:rsidR="008D4C24" w:rsidRPr="009168C6" w:rsidRDefault="008D4C24" w:rsidP="00F93556">
            <w:pPr>
              <w:pStyle w:val="BodyText"/>
              <w:tabs>
                <w:tab w:val="clear" w:pos="680"/>
                <w:tab w:val="left" w:pos="753"/>
              </w:tabs>
              <w:spacing w:after="0"/>
              <w:ind w:left="-109" w:right="16"/>
              <w:jc w:val="right"/>
              <w:rPr>
                <w:rFonts w:ascii="AngsanaUPC" w:hAnsi="AngsanaUPC" w:cs="AngsanaUPC"/>
                <w:b/>
                <w:bCs/>
              </w:rPr>
            </w:pPr>
          </w:p>
        </w:tc>
        <w:tc>
          <w:tcPr>
            <w:tcW w:w="236" w:type="dxa"/>
            <w:tcBorders>
              <w:left w:val="nil"/>
              <w:right w:val="nil"/>
            </w:tcBorders>
            <w:shd w:val="clear" w:color="auto" w:fill="auto"/>
            <w:vAlign w:val="bottom"/>
          </w:tcPr>
          <w:p w14:paraId="0BACFA0E" w14:textId="77777777" w:rsidR="008D4C24" w:rsidRPr="009168C6" w:rsidRDefault="008D4C24" w:rsidP="00F93556">
            <w:pPr>
              <w:pStyle w:val="BodyText"/>
              <w:tabs>
                <w:tab w:val="decimal" w:pos="798"/>
              </w:tabs>
              <w:spacing w:after="0"/>
              <w:ind w:left="-109" w:right="-169"/>
              <w:rPr>
                <w:rFonts w:ascii="AngsanaUPC" w:hAnsi="AngsanaUPC" w:cs="AngsanaUPC"/>
              </w:rPr>
            </w:pPr>
          </w:p>
        </w:tc>
        <w:tc>
          <w:tcPr>
            <w:tcW w:w="1154" w:type="dxa"/>
            <w:tcBorders>
              <w:top w:val="single" w:sz="4" w:space="0" w:color="auto"/>
              <w:left w:val="nil"/>
              <w:right w:val="nil"/>
            </w:tcBorders>
            <w:shd w:val="clear" w:color="auto" w:fill="auto"/>
            <w:vAlign w:val="bottom"/>
          </w:tcPr>
          <w:p w14:paraId="0601A78F" w14:textId="77777777" w:rsidR="008D4C24" w:rsidRPr="009168C6" w:rsidRDefault="008D4C24" w:rsidP="00F93556">
            <w:pPr>
              <w:pStyle w:val="BodyText"/>
              <w:tabs>
                <w:tab w:val="clear" w:pos="680"/>
                <w:tab w:val="decimal" w:pos="767"/>
              </w:tabs>
              <w:spacing w:after="0"/>
              <w:ind w:left="-109"/>
              <w:jc w:val="right"/>
              <w:rPr>
                <w:rFonts w:ascii="AngsanaUPC" w:hAnsi="AngsanaUPC" w:cs="AngsanaUPC"/>
                <w:b/>
                <w:bCs/>
                <w:color w:val="000000"/>
              </w:rPr>
            </w:pPr>
          </w:p>
        </w:tc>
        <w:tc>
          <w:tcPr>
            <w:tcW w:w="241" w:type="dxa"/>
            <w:tcBorders>
              <w:left w:val="nil"/>
              <w:right w:val="nil"/>
            </w:tcBorders>
            <w:shd w:val="clear" w:color="auto" w:fill="auto"/>
            <w:vAlign w:val="bottom"/>
          </w:tcPr>
          <w:p w14:paraId="0885BC78" w14:textId="77777777" w:rsidR="008D4C24" w:rsidRPr="009168C6" w:rsidRDefault="008D4C24" w:rsidP="00F93556">
            <w:pPr>
              <w:ind w:left="-108" w:right="-108"/>
              <w:rPr>
                <w:rFonts w:ascii="AngsanaUPC" w:hAnsi="AngsanaUPC" w:cs="AngsanaUPC"/>
                <w:color w:val="000000"/>
              </w:rPr>
            </w:pPr>
          </w:p>
        </w:tc>
        <w:tc>
          <w:tcPr>
            <w:tcW w:w="1150" w:type="dxa"/>
            <w:tcBorders>
              <w:top w:val="single" w:sz="4" w:space="0" w:color="auto"/>
              <w:left w:val="nil"/>
              <w:right w:val="nil"/>
            </w:tcBorders>
            <w:shd w:val="clear" w:color="auto" w:fill="auto"/>
            <w:vAlign w:val="bottom"/>
          </w:tcPr>
          <w:p w14:paraId="0D9BFED2" w14:textId="77777777" w:rsidR="008D4C24" w:rsidRPr="009168C6" w:rsidRDefault="008D4C24" w:rsidP="00F93556">
            <w:pPr>
              <w:tabs>
                <w:tab w:val="clear" w:pos="907"/>
                <w:tab w:val="decimal" w:pos="645"/>
              </w:tabs>
              <w:ind w:left="-108" w:right="99"/>
              <w:jc w:val="right"/>
              <w:rPr>
                <w:rFonts w:ascii="AngsanaUPC" w:hAnsi="AngsanaUPC" w:cs="AngsanaUPC"/>
                <w:b/>
                <w:bCs/>
                <w:color w:val="000000"/>
              </w:rPr>
            </w:pPr>
          </w:p>
        </w:tc>
        <w:tc>
          <w:tcPr>
            <w:tcW w:w="240" w:type="dxa"/>
            <w:tcBorders>
              <w:left w:val="nil"/>
              <w:right w:val="nil"/>
            </w:tcBorders>
            <w:shd w:val="clear" w:color="auto" w:fill="auto"/>
            <w:vAlign w:val="bottom"/>
          </w:tcPr>
          <w:p w14:paraId="348B6CBF" w14:textId="77777777" w:rsidR="008D4C24" w:rsidRPr="009168C6" w:rsidRDefault="008D4C24" w:rsidP="00F93556">
            <w:pPr>
              <w:ind w:left="-108" w:right="-108"/>
              <w:rPr>
                <w:rFonts w:ascii="AngsanaUPC" w:hAnsi="AngsanaUPC" w:cs="AngsanaUPC"/>
                <w:color w:val="000000"/>
              </w:rPr>
            </w:pPr>
          </w:p>
        </w:tc>
        <w:tc>
          <w:tcPr>
            <w:tcW w:w="1157" w:type="dxa"/>
            <w:tcBorders>
              <w:top w:val="single" w:sz="4" w:space="0" w:color="auto"/>
              <w:left w:val="nil"/>
              <w:right w:val="nil"/>
            </w:tcBorders>
            <w:shd w:val="clear" w:color="auto" w:fill="auto"/>
            <w:vAlign w:val="bottom"/>
          </w:tcPr>
          <w:p w14:paraId="63D7A68A" w14:textId="77777777" w:rsidR="008D4C24" w:rsidRPr="009168C6" w:rsidRDefault="008D4C24" w:rsidP="00F93556">
            <w:pPr>
              <w:pStyle w:val="BodyText"/>
              <w:tabs>
                <w:tab w:val="clear" w:pos="907"/>
              </w:tabs>
              <w:spacing w:after="0"/>
              <w:ind w:left="-109" w:right="62"/>
              <w:jc w:val="right"/>
              <w:rPr>
                <w:rFonts w:ascii="AngsanaUPC" w:hAnsi="AngsanaUPC" w:cs="AngsanaUPC"/>
                <w:b/>
                <w:bCs/>
              </w:rPr>
            </w:pPr>
          </w:p>
        </w:tc>
        <w:tc>
          <w:tcPr>
            <w:tcW w:w="237" w:type="dxa"/>
            <w:tcBorders>
              <w:left w:val="nil"/>
              <w:right w:val="nil"/>
            </w:tcBorders>
            <w:shd w:val="clear" w:color="auto" w:fill="auto"/>
            <w:vAlign w:val="bottom"/>
          </w:tcPr>
          <w:p w14:paraId="631CDD17" w14:textId="77777777" w:rsidR="008D4C24" w:rsidRPr="009168C6" w:rsidRDefault="008D4C24" w:rsidP="00F93556">
            <w:pPr>
              <w:tabs>
                <w:tab w:val="decimal" w:pos="863"/>
              </w:tabs>
              <w:ind w:left="-108" w:right="-108"/>
              <w:rPr>
                <w:rFonts w:ascii="AngsanaUPC" w:hAnsi="AngsanaUPC" w:cs="AngsanaUPC"/>
                <w:color w:val="000000"/>
              </w:rPr>
            </w:pPr>
          </w:p>
        </w:tc>
        <w:tc>
          <w:tcPr>
            <w:tcW w:w="1151" w:type="dxa"/>
            <w:tcBorders>
              <w:top w:val="single" w:sz="4" w:space="0" w:color="auto"/>
              <w:left w:val="nil"/>
              <w:right w:val="nil"/>
            </w:tcBorders>
            <w:shd w:val="clear" w:color="auto" w:fill="auto"/>
            <w:vAlign w:val="bottom"/>
          </w:tcPr>
          <w:p w14:paraId="655A96D7" w14:textId="77777777" w:rsidR="008D4C24" w:rsidRPr="009168C6" w:rsidRDefault="008D4C24" w:rsidP="00F93556">
            <w:pPr>
              <w:tabs>
                <w:tab w:val="clear" w:pos="227"/>
                <w:tab w:val="clear" w:pos="454"/>
                <w:tab w:val="clear" w:pos="680"/>
                <w:tab w:val="clear" w:pos="907"/>
              </w:tabs>
              <w:ind w:right="101"/>
              <w:jc w:val="right"/>
              <w:rPr>
                <w:rFonts w:ascii="AngsanaUPC" w:hAnsi="AngsanaUPC" w:cs="AngsanaUPC"/>
                <w:b/>
                <w:bCs/>
                <w:color w:val="000000"/>
              </w:rPr>
            </w:pPr>
          </w:p>
        </w:tc>
      </w:tr>
      <w:tr w:rsidR="008D4C24" w:rsidRPr="009168C6" w14:paraId="24783250" w14:textId="77777777" w:rsidTr="00310EB8">
        <w:trPr>
          <w:trHeight w:hRule="exact" w:val="284"/>
        </w:trPr>
        <w:tc>
          <w:tcPr>
            <w:tcW w:w="3823" w:type="dxa"/>
            <w:tcBorders>
              <w:top w:val="nil"/>
              <w:left w:val="nil"/>
              <w:bottom w:val="nil"/>
              <w:right w:val="nil"/>
            </w:tcBorders>
            <w:shd w:val="clear" w:color="auto" w:fill="auto"/>
            <w:vAlign w:val="bottom"/>
          </w:tcPr>
          <w:p w14:paraId="0E74B4BB" w14:textId="77777777" w:rsidR="008D4C24" w:rsidRPr="009168C6" w:rsidRDefault="008D4C24" w:rsidP="00F93556">
            <w:pPr>
              <w:rPr>
                <w:rFonts w:ascii="AngsanaUPC" w:hAnsi="AngsanaUPC" w:cs="AngsanaUPC"/>
                <w:b/>
                <w:bCs/>
                <w:color w:val="000000"/>
                <w:cs/>
              </w:rPr>
            </w:pPr>
            <w:r w:rsidRPr="009168C6">
              <w:rPr>
                <w:rFonts w:ascii="AngsanaUPC" w:hAnsi="AngsanaUPC" w:cs="AngsanaUPC"/>
                <w:b/>
                <w:bCs/>
                <w:i/>
                <w:iCs/>
              </w:rPr>
              <w:t>Net book value</w:t>
            </w:r>
          </w:p>
        </w:tc>
        <w:tc>
          <w:tcPr>
            <w:tcW w:w="1182" w:type="dxa"/>
            <w:tcBorders>
              <w:left w:val="nil"/>
              <w:right w:val="nil"/>
            </w:tcBorders>
            <w:shd w:val="clear" w:color="auto" w:fill="auto"/>
            <w:vAlign w:val="bottom"/>
          </w:tcPr>
          <w:p w14:paraId="2E461A0A" w14:textId="77777777" w:rsidR="008D4C24" w:rsidRPr="009168C6" w:rsidRDefault="008D4C24"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p>
        </w:tc>
        <w:tc>
          <w:tcPr>
            <w:tcW w:w="244" w:type="dxa"/>
            <w:tcBorders>
              <w:left w:val="nil"/>
              <w:right w:val="nil"/>
            </w:tcBorders>
            <w:shd w:val="clear" w:color="auto" w:fill="auto"/>
            <w:vAlign w:val="bottom"/>
          </w:tcPr>
          <w:p w14:paraId="5261BCA3" w14:textId="77777777" w:rsidR="008D4C24" w:rsidRPr="009168C6" w:rsidRDefault="008D4C24"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right w:val="nil"/>
            </w:tcBorders>
            <w:shd w:val="clear" w:color="auto" w:fill="auto"/>
            <w:vAlign w:val="bottom"/>
          </w:tcPr>
          <w:p w14:paraId="0A8E8C3D" w14:textId="77777777" w:rsidR="008D4C24" w:rsidRPr="009168C6" w:rsidRDefault="008D4C24" w:rsidP="00F93556">
            <w:pPr>
              <w:pStyle w:val="BodyText"/>
              <w:tabs>
                <w:tab w:val="clear" w:pos="680"/>
                <w:tab w:val="clear" w:pos="907"/>
              </w:tabs>
              <w:spacing w:after="0"/>
              <w:ind w:left="-109" w:right="63"/>
              <w:jc w:val="right"/>
              <w:rPr>
                <w:rFonts w:ascii="AngsanaUPC" w:hAnsi="AngsanaUPC" w:cs="AngsanaUPC"/>
                <w:b/>
                <w:bCs/>
              </w:rPr>
            </w:pPr>
          </w:p>
        </w:tc>
        <w:tc>
          <w:tcPr>
            <w:tcW w:w="238" w:type="dxa"/>
            <w:tcBorders>
              <w:left w:val="nil"/>
              <w:right w:val="nil"/>
            </w:tcBorders>
            <w:shd w:val="clear" w:color="auto" w:fill="auto"/>
            <w:vAlign w:val="bottom"/>
          </w:tcPr>
          <w:p w14:paraId="19A6BD87" w14:textId="77777777" w:rsidR="008D4C24" w:rsidRPr="009168C6" w:rsidRDefault="008D4C24" w:rsidP="00F93556">
            <w:pPr>
              <w:pStyle w:val="BodyText"/>
              <w:tabs>
                <w:tab w:val="decimal" w:pos="863"/>
              </w:tabs>
              <w:spacing w:after="0"/>
              <w:ind w:left="-109" w:right="-169"/>
              <w:rPr>
                <w:rFonts w:ascii="AngsanaUPC" w:hAnsi="AngsanaUPC" w:cs="AngsanaUPC"/>
              </w:rPr>
            </w:pPr>
          </w:p>
        </w:tc>
        <w:tc>
          <w:tcPr>
            <w:tcW w:w="1215" w:type="dxa"/>
            <w:tcBorders>
              <w:left w:val="nil"/>
              <w:right w:val="nil"/>
            </w:tcBorders>
            <w:shd w:val="clear" w:color="auto" w:fill="auto"/>
            <w:vAlign w:val="bottom"/>
          </w:tcPr>
          <w:p w14:paraId="2CC1B4D1" w14:textId="77777777" w:rsidR="008D4C24" w:rsidRPr="009168C6" w:rsidRDefault="008D4C24" w:rsidP="00F93556">
            <w:pPr>
              <w:pStyle w:val="BodyText"/>
              <w:tabs>
                <w:tab w:val="clear" w:pos="680"/>
                <w:tab w:val="decimal" w:pos="864"/>
              </w:tabs>
              <w:spacing w:after="0"/>
              <w:ind w:left="-109" w:right="40"/>
              <w:jc w:val="right"/>
              <w:rPr>
                <w:rFonts w:ascii="AngsanaUPC" w:hAnsi="AngsanaUPC" w:cs="AngsanaUPC"/>
                <w:b/>
                <w:bCs/>
              </w:rPr>
            </w:pPr>
          </w:p>
        </w:tc>
        <w:tc>
          <w:tcPr>
            <w:tcW w:w="250" w:type="dxa"/>
            <w:tcBorders>
              <w:left w:val="nil"/>
              <w:right w:val="nil"/>
            </w:tcBorders>
            <w:shd w:val="clear" w:color="auto" w:fill="auto"/>
            <w:vAlign w:val="bottom"/>
          </w:tcPr>
          <w:p w14:paraId="1E42886D" w14:textId="77777777" w:rsidR="008D4C24" w:rsidRPr="009168C6" w:rsidRDefault="008D4C24" w:rsidP="00F93556">
            <w:pPr>
              <w:ind w:left="-115" w:right="-115"/>
              <w:rPr>
                <w:rFonts w:ascii="AngsanaUPC" w:hAnsi="AngsanaUPC" w:cs="AngsanaUPC"/>
                <w:color w:val="000000"/>
              </w:rPr>
            </w:pPr>
          </w:p>
        </w:tc>
        <w:tc>
          <w:tcPr>
            <w:tcW w:w="1132" w:type="dxa"/>
            <w:tcBorders>
              <w:left w:val="nil"/>
              <w:right w:val="nil"/>
            </w:tcBorders>
            <w:shd w:val="clear" w:color="auto" w:fill="auto"/>
            <w:vAlign w:val="bottom"/>
          </w:tcPr>
          <w:p w14:paraId="7978708C" w14:textId="77777777" w:rsidR="008D4C24" w:rsidRPr="009168C6" w:rsidRDefault="008D4C24" w:rsidP="00F93556">
            <w:pPr>
              <w:pStyle w:val="BodyText"/>
              <w:tabs>
                <w:tab w:val="clear" w:pos="680"/>
                <w:tab w:val="left" w:pos="753"/>
              </w:tabs>
              <w:spacing w:after="0"/>
              <w:ind w:left="-109" w:right="16"/>
              <w:jc w:val="right"/>
              <w:rPr>
                <w:rFonts w:ascii="AngsanaUPC" w:hAnsi="AngsanaUPC" w:cs="AngsanaUPC"/>
                <w:b/>
                <w:bCs/>
              </w:rPr>
            </w:pPr>
          </w:p>
        </w:tc>
        <w:tc>
          <w:tcPr>
            <w:tcW w:w="236" w:type="dxa"/>
            <w:tcBorders>
              <w:left w:val="nil"/>
              <w:right w:val="nil"/>
            </w:tcBorders>
            <w:shd w:val="clear" w:color="auto" w:fill="auto"/>
            <w:vAlign w:val="bottom"/>
          </w:tcPr>
          <w:p w14:paraId="1C82987B" w14:textId="77777777" w:rsidR="008D4C24" w:rsidRPr="009168C6" w:rsidRDefault="008D4C24" w:rsidP="00F93556">
            <w:pPr>
              <w:pStyle w:val="BodyText"/>
              <w:tabs>
                <w:tab w:val="decimal" w:pos="798"/>
              </w:tabs>
              <w:spacing w:after="0"/>
              <w:ind w:left="-109" w:right="-169"/>
              <w:rPr>
                <w:rFonts w:ascii="AngsanaUPC" w:hAnsi="AngsanaUPC" w:cs="AngsanaUPC"/>
              </w:rPr>
            </w:pPr>
          </w:p>
        </w:tc>
        <w:tc>
          <w:tcPr>
            <w:tcW w:w="1154" w:type="dxa"/>
            <w:tcBorders>
              <w:left w:val="nil"/>
              <w:right w:val="nil"/>
            </w:tcBorders>
            <w:shd w:val="clear" w:color="auto" w:fill="auto"/>
            <w:vAlign w:val="bottom"/>
          </w:tcPr>
          <w:p w14:paraId="592076A2" w14:textId="77777777" w:rsidR="008D4C24" w:rsidRPr="009168C6" w:rsidRDefault="008D4C24" w:rsidP="00F93556">
            <w:pPr>
              <w:pStyle w:val="BodyText"/>
              <w:tabs>
                <w:tab w:val="clear" w:pos="680"/>
                <w:tab w:val="decimal" w:pos="767"/>
              </w:tabs>
              <w:spacing w:after="0"/>
              <w:ind w:left="-109"/>
              <w:jc w:val="right"/>
              <w:rPr>
                <w:rFonts w:ascii="AngsanaUPC" w:hAnsi="AngsanaUPC" w:cs="AngsanaUPC"/>
                <w:b/>
                <w:bCs/>
                <w:color w:val="000000"/>
              </w:rPr>
            </w:pPr>
          </w:p>
        </w:tc>
        <w:tc>
          <w:tcPr>
            <w:tcW w:w="241" w:type="dxa"/>
            <w:tcBorders>
              <w:left w:val="nil"/>
              <w:right w:val="nil"/>
            </w:tcBorders>
            <w:shd w:val="clear" w:color="auto" w:fill="auto"/>
            <w:vAlign w:val="bottom"/>
          </w:tcPr>
          <w:p w14:paraId="4D73F76C" w14:textId="77777777" w:rsidR="008D4C24" w:rsidRPr="009168C6" w:rsidRDefault="008D4C24" w:rsidP="00F93556">
            <w:pPr>
              <w:ind w:left="-108" w:right="-108"/>
              <w:rPr>
                <w:rFonts w:ascii="AngsanaUPC" w:hAnsi="AngsanaUPC" w:cs="AngsanaUPC"/>
                <w:color w:val="000000"/>
              </w:rPr>
            </w:pPr>
          </w:p>
        </w:tc>
        <w:tc>
          <w:tcPr>
            <w:tcW w:w="1150" w:type="dxa"/>
            <w:tcBorders>
              <w:left w:val="nil"/>
              <w:right w:val="nil"/>
            </w:tcBorders>
            <w:shd w:val="clear" w:color="auto" w:fill="auto"/>
            <w:vAlign w:val="bottom"/>
          </w:tcPr>
          <w:p w14:paraId="74E7CA84" w14:textId="77777777" w:rsidR="008D4C24" w:rsidRPr="009168C6" w:rsidRDefault="008D4C24" w:rsidP="00F93556">
            <w:pPr>
              <w:tabs>
                <w:tab w:val="clear" w:pos="907"/>
                <w:tab w:val="decimal" w:pos="645"/>
              </w:tabs>
              <w:ind w:left="-108" w:right="99"/>
              <w:jc w:val="right"/>
              <w:rPr>
                <w:rFonts w:ascii="AngsanaUPC" w:hAnsi="AngsanaUPC" w:cs="AngsanaUPC"/>
                <w:b/>
                <w:bCs/>
                <w:color w:val="000000"/>
              </w:rPr>
            </w:pPr>
          </w:p>
        </w:tc>
        <w:tc>
          <w:tcPr>
            <w:tcW w:w="240" w:type="dxa"/>
            <w:tcBorders>
              <w:left w:val="nil"/>
              <w:right w:val="nil"/>
            </w:tcBorders>
            <w:shd w:val="clear" w:color="auto" w:fill="auto"/>
            <w:vAlign w:val="bottom"/>
          </w:tcPr>
          <w:p w14:paraId="7B511373" w14:textId="77777777" w:rsidR="008D4C24" w:rsidRPr="009168C6" w:rsidRDefault="008D4C24" w:rsidP="00F93556">
            <w:pPr>
              <w:ind w:left="-108" w:right="-108"/>
              <w:rPr>
                <w:rFonts w:ascii="AngsanaUPC" w:hAnsi="AngsanaUPC" w:cs="AngsanaUPC"/>
                <w:color w:val="000000"/>
              </w:rPr>
            </w:pPr>
          </w:p>
        </w:tc>
        <w:tc>
          <w:tcPr>
            <w:tcW w:w="1157" w:type="dxa"/>
            <w:tcBorders>
              <w:left w:val="nil"/>
              <w:right w:val="nil"/>
            </w:tcBorders>
            <w:shd w:val="clear" w:color="auto" w:fill="auto"/>
            <w:vAlign w:val="bottom"/>
          </w:tcPr>
          <w:p w14:paraId="70641963" w14:textId="77777777" w:rsidR="008D4C24" w:rsidRPr="009168C6" w:rsidRDefault="008D4C24" w:rsidP="00F93556">
            <w:pPr>
              <w:pStyle w:val="BodyText"/>
              <w:tabs>
                <w:tab w:val="clear" w:pos="907"/>
              </w:tabs>
              <w:spacing w:after="0"/>
              <w:ind w:left="-109" w:right="62"/>
              <w:jc w:val="right"/>
              <w:rPr>
                <w:rFonts w:ascii="AngsanaUPC" w:hAnsi="AngsanaUPC" w:cs="AngsanaUPC"/>
                <w:b/>
                <w:bCs/>
              </w:rPr>
            </w:pPr>
          </w:p>
        </w:tc>
        <w:tc>
          <w:tcPr>
            <w:tcW w:w="237" w:type="dxa"/>
            <w:tcBorders>
              <w:left w:val="nil"/>
              <w:right w:val="nil"/>
            </w:tcBorders>
            <w:shd w:val="clear" w:color="auto" w:fill="auto"/>
            <w:vAlign w:val="bottom"/>
          </w:tcPr>
          <w:p w14:paraId="4B2ED97C" w14:textId="77777777" w:rsidR="008D4C24" w:rsidRPr="009168C6" w:rsidRDefault="008D4C24" w:rsidP="00F93556">
            <w:pPr>
              <w:tabs>
                <w:tab w:val="decimal" w:pos="863"/>
              </w:tabs>
              <w:ind w:left="-108" w:right="-108"/>
              <w:rPr>
                <w:rFonts w:ascii="AngsanaUPC" w:hAnsi="AngsanaUPC" w:cs="AngsanaUPC"/>
                <w:color w:val="000000"/>
              </w:rPr>
            </w:pPr>
          </w:p>
        </w:tc>
        <w:tc>
          <w:tcPr>
            <w:tcW w:w="1151" w:type="dxa"/>
            <w:tcBorders>
              <w:left w:val="nil"/>
              <w:right w:val="nil"/>
            </w:tcBorders>
            <w:shd w:val="clear" w:color="auto" w:fill="auto"/>
            <w:vAlign w:val="bottom"/>
          </w:tcPr>
          <w:p w14:paraId="5F5A40E3" w14:textId="77777777" w:rsidR="008D4C24" w:rsidRPr="009168C6" w:rsidRDefault="008D4C24" w:rsidP="00F93556">
            <w:pPr>
              <w:tabs>
                <w:tab w:val="clear" w:pos="227"/>
                <w:tab w:val="clear" w:pos="454"/>
                <w:tab w:val="clear" w:pos="680"/>
                <w:tab w:val="clear" w:pos="907"/>
              </w:tabs>
              <w:ind w:right="101"/>
              <w:jc w:val="right"/>
              <w:rPr>
                <w:rFonts w:ascii="AngsanaUPC" w:hAnsi="AngsanaUPC" w:cs="AngsanaUPC"/>
                <w:b/>
                <w:bCs/>
                <w:color w:val="000000"/>
              </w:rPr>
            </w:pPr>
          </w:p>
        </w:tc>
      </w:tr>
      <w:tr w:rsidR="002C3121" w:rsidRPr="009168C6" w14:paraId="6DAB006A" w14:textId="77777777" w:rsidTr="00310EB8">
        <w:trPr>
          <w:trHeight w:hRule="exact" w:val="284"/>
        </w:trPr>
        <w:tc>
          <w:tcPr>
            <w:tcW w:w="3823" w:type="dxa"/>
            <w:tcBorders>
              <w:top w:val="nil"/>
              <w:left w:val="nil"/>
              <w:bottom w:val="nil"/>
              <w:right w:val="nil"/>
            </w:tcBorders>
            <w:shd w:val="clear" w:color="auto" w:fill="auto"/>
            <w:vAlign w:val="bottom"/>
          </w:tcPr>
          <w:p w14:paraId="322EE57B" w14:textId="77777777" w:rsidR="002C3121" w:rsidRPr="009168C6" w:rsidRDefault="002C3121" w:rsidP="00F93556">
            <w:pPr>
              <w:rPr>
                <w:rFonts w:ascii="AngsanaUPC" w:hAnsi="AngsanaUPC" w:cs="AngsanaUPC"/>
                <w:b/>
                <w:bCs/>
                <w:i/>
                <w:iCs/>
                <w:color w:val="000000"/>
                <w:cs/>
              </w:rPr>
            </w:pPr>
            <w:r w:rsidRPr="009168C6">
              <w:rPr>
                <w:rFonts w:ascii="AngsanaUPC" w:hAnsi="AngsanaUPC" w:cs="AngsanaUPC"/>
                <w:b/>
                <w:bCs/>
              </w:rPr>
              <w:t>At 31 December 2022</w:t>
            </w:r>
          </w:p>
        </w:tc>
        <w:tc>
          <w:tcPr>
            <w:tcW w:w="1182" w:type="dxa"/>
            <w:tcBorders>
              <w:left w:val="nil"/>
              <w:bottom w:val="double" w:sz="4" w:space="0" w:color="auto"/>
              <w:right w:val="nil"/>
            </w:tcBorders>
            <w:shd w:val="clear" w:color="auto" w:fill="auto"/>
            <w:vAlign w:val="bottom"/>
          </w:tcPr>
          <w:p w14:paraId="4C265EEC"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b/>
                <w:bCs/>
                <w:color w:val="000000"/>
              </w:rPr>
              <w:t>730,005</w:t>
            </w:r>
          </w:p>
        </w:tc>
        <w:tc>
          <w:tcPr>
            <w:tcW w:w="244" w:type="dxa"/>
            <w:tcBorders>
              <w:left w:val="nil"/>
              <w:right w:val="nil"/>
            </w:tcBorders>
            <w:shd w:val="clear" w:color="auto" w:fill="auto"/>
            <w:vAlign w:val="bottom"/>
          </w:tcPr>
          <w:p w14:paraId="77146942"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left w:val="nil"/>
              <w:bottom w:val="double" w:sz="4" w:space="0" w:color="auto"/>
              <w:right w:val="nil"/>
            </w:tcBorders>
            <w:shd w:val="clear" w:color="auto" w:fill="auto"/>
            <w:vAlign w:val="bottom"/>
          </w:tcPr>
          <w:p w14:paraId="65170DE6"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rPr>
            </w:pPr>
            <w:r w:rsidRPr="009168C6">
              <w:rPr>
                <w:rFonts w:ascii="AngsanaUPC" w:hAnsi="AngsanaUPC" w:cs="AngsanaUPC"/>
                <w:b/>
                <w:bCs/>
              </w:rPr>
              <w:t>17,920</w:t>
            </w:r>
          </w:p>
        </w:tc>
        <w:tc>
          <w:tcPr>
            <w:tcW w:w="238" w:type="dxa"/>
            <w:tcBorders>
              <w:left w:val="nil"/>
              <w:right w:val="nil"/>
            </w:tcBorders>
            <w:shd w:val="clear" w:color="auto" w:fill="auto"/>
            <w:vAlign w:val="bottom"/>
          </w:tcPr>
          <w:p w14:paraId="407D1363"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left w:val="nil"/>
              <w:bottom w:val="double" w:sz="4" w:space="0" w:color="auto"/>
              <w:right w:val="nil"/>
            </w:tcBorders>
            <w:shd w:val="clear" w:color="auto" w:fill="auto"/>
            <w:vAlign w:val="bottom"/>
          </w:tcPr>
          <w:p w14:paraId="195D86D9" w14:textId="77777777"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b/>
                <w:bCs/>
              </w:rPr>
              <w:t>28,563</w:t>
            </w:r>
          </w:p>
        </w:tc>
        <w:tc>
          <w:tcPr>
            <w:tcW w:w="250" w:type="dxa"/>
            <w:tcBorders>
              <w:left w:val="nil"/>
              <w:right w:val="nil"/>
            </w:tcBorders>
            <w:shd w:val="clear" w:color="auto" w:fill="auto"/>
            <w:vAlign w:val="bottom"/>
          </w:tcPr>
          <w:p w14:paraId="340AEA0E" w14:textId="77777777" w:rsidR="002C3121" w:rsidRPr="009168C6" w:rsidRDefault="002C3121" w:rsidP="00F93556">
            <w:pPr>
              <w:ind w:left="-115" w:right="-115"/>
              <w:rPr>
                <w:rFonts w:ascii="AngsanaUPC" w:hAnsi="AngsanaUPC" w:cs="AngsanaUPC"/>
                <w:color w:val="000000"/>
              </w:rPr>
            </w:pPr>
          </w:p>
        </w:tc>
        <w:tc>
          <w:tcPr>
            <w:tcW w:w="1132" w:type="dxa"/>
            <w:tcBorders>
              <w:left w:val="nil"/>
              <w:bottom w:val="double" w:sz="4" w:space="0" w:color="auto"/>
              <w:right w:val="nil"/>
            </w:tcBorders>
            <w:shd w:val="clear" w:color="auto" w:fill="auto"/>
            <w:vAlign w:val="bottom"/>
          </w:tcPr>
          <w:p w14:paraId="21C1EFE8"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b/>
                <w:bCs/>
              </w:rPr>
              <w:t>21,792</w:t>
            </w:r>
          </w:p>
        </w:tc>
        <w:tc>
          <w:tcPr>
            <w:tcW w:w="236" w:type="dxa"/>
            <w:tcBorders>
              <w:left w:val="nil"/>
              <w:right w:val="nil"/>
            </w:tcBorders>
            <w:shd w:val="clear" w:color="auto" w:fill="auto"/>
            <w:vAlign w:val="bottom"/>
          </w:tcPr>
          <w:p w14:paraId="281D6270"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left w:val="nil"/>
              <w:bottom w:val="double" w:sz="4" w:space="0" w:color="auto"/>
              <w:right w:val="nil"/>
            </w:tcBorders>
            <w:shd w:val="clear" w:color="auto" w:fill="auto"/>
            <w:vAlign w:val="bottom"/>
          </w:tcPr>
          <w:p w14:paraId="0A561D49"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b/>
                <w:bCs/>
                <w:color w:val="000000"/>
              </w:rPr>
              <w:t>1,519</w:t>
            </w:r>
          </w:p>
        </w:tc>
        <w:tc>
          <w:tcPr>
            <w:tcW w:w="241" w:type="dxa"/>
            <w:tcBorders>
              <w:left w:val="nil"/>
              <w:right w:val="nil"/>
            </w:tcBorders>
            <w:shd w:val="clear" w:color="auto" w:fill="auto"/>
            <w:vAlign w:val="bottom"/>
          </w:tcPr>
          <w:p w14:paraId="24AE2EA5" w14:textId="77777777" w:rsidR="002C3121" w:rsidRPr="009168C6" w:rsidRDefault="002C3121" w:rsidP="00F93556">
            <w:pPr>
              <w:ind w:left="-108" w:right="-108"/>
              <w:rPr>
                <w:rFonts w:ascii="AngsanaUPC" w:hAnsi="AngsanaUPC" w:cs="AngsanaUPC"/>
                <w:color w:val="000000"/>
              </w:rPr>
            </w:pPr>
          </w:p>
        </w:tc>
        <w:tc>
          <w:tcPr>
            <w:tcW w:w="1150" w:type="dxa"/>
            <w:tcBorders>
              <w:left w:val="nil"/>
              <w:bottom w:val="double" w:sz="4" w:space="0" w:color="auto"/>
              <w:right w:val="nil"/>
            </w:tcBorders>
            <w:shd w:val="clear" w:color="auto" w:fill="auto"/>
            <w:vAlign w:val="bottom"/>
          </w:tcPr>
          <w:p w14:paraId="49404177"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411C3DAF" w14:textId="77777777" w:rsidR="002C3121" w:rsidRPr="009168C6" w:rsidRDefault="002C3121" w:rsidP="00F93556">
            <w:pPr>
              <w:ind w:left="-108" w:right="-108"/>
              <w:rPr>
                <w:rFonts w:ascii="AngsanaUPC" w:hAnsi="AngsanaUPC" w:cs="AngsanaUPC"/>
                <w:color w:val="000000"/>
              </w:rPr>
            </w:pPr>
          </w:p>
        </w:tc>
        <w:tc>
          <w:tcPr>
            <w:tcW w:w="1157" w:type="dxa"/>
            <w:tcBorders>
              <w:left w:val="nil"/>
              <w:bottom w:val="double" w:sz="4" w:space="0" w:color="auto"/>
              <w:right w:val="nil"/>
            </w:tcBorders>
            <w:shd w:val="clear" w:color="auto" w:fill="auto"/>
            <w:vAlign w:val="bottom"/>
          </w:tcPr>
          <w:p w14:paraId="7377390A"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b/>
                <w:bCs/>
              </w:rPr>
              <w:t>30,098</w:t>
            </w:r>
          </w:p>
        </w:tc>
        <w:tc>
          <w:tcPr>
            <w:tcW w:w="237" w:type="dxa"/>
            <w:tcBorders>
              <w:left w:val="nil"/>
              <w:right w:val="nil"/>
            </w:tcBorders>
            <w:shd w:val="clear" w:color="auto" w:fill="auto"/>
            <w:vAlign w:val="bottom"/>
          </w:tcPr>
          <w:p w14:paraId="3FD42600"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left w:val="nil"/>
              <w:bottom w:val="double" w:sz="4" w:space="0" w:color="auto"/>
              <w:right w:val="nil"/>
            </w:tcBorders>
            <w:shd w:val="clear" w:color="auto" w:fill="auto"/>
            <w:vAlign w:val="bottom"/>
          </w:tcPr>
          <w:p w14:paraId="48C2A118" w14:textId="77777777" w:rsidR="002C3121" w:rsidRPr="009168C6" w:rsidRDefault="002C3121" w:rsidP="00F93556">
            <w:pPr>
              <w:tabs>
                <w:tab w:val="clear" w:pos="227"/>
                <w:tab w:val="clear" w:pos="454"/>
                <w:tab w:val="clear" w:pos="680"/>
                <w:tab w:val="clear" w:pos="907"/>
              </w:tabs>
              <w:ind w:right="101"/>
              <w:jc w:val="right"/>
              <w:rPr>
                <w:rFonts w:ascii="AngsanaUPC" w:hAnsi="AngsanaUPC" w:cs="AngsanaUPC"/>
                <w:b/>
                <w:bCs/>
                <w:color w:val="000000"/>
              </w:rPr>
            </w:pPr>
            <w:r w:rsidRPr="009168C6">
              <w:rPr>
                <w:rFonts w:ascii="AngsanaUPC" w:hAnsi="AngsanaUPC" w:cs="AngsanaUPC"/>
                <w:b/>
                <w:bCs/>
                <w:color w:val="000000"/>
              </w:rPr>
              <w:t>829,897</w:t>
            </w:r>
          </w:p>
        </w:tc>
      </w:tr>
      <w:tr w:rsidR="002C3121" w:rsidRPr="009168C6" w14:paraId="6EA3BA78" w14:textId="77777777" w:rsidTr="00310EB8">
        <w:trPr>
          <w:trHeight w:hRule="exact" w:val="284"/>
        </w:trPr>
        <w:tc>
          <w:tcPr>
            <w:tcW w:w="3823" w:type="dxa"/>
            <w:tcBorders>
              <w:top w:val="nil"/>
              <w:left w:val="nil"/>
              <w:bottom w:val="nil"/>
              <w:right w:val="nil"/>
            </w:tcBorders>
            <w:shd w:val="clear" w:color="auto" w:fill="auto"/>
            <w:vAlign w:val="bottom"/>
          </w:tcPr>
          <w:p w14:paraId="543BD586" w14:textId="77777777" w:rsidR="002C3121" w:rsidRPr="009168C6" w:rsidRDefault="002C3121" w:rsidP="00F93556">
            <w:pPr>
              <w:rPr>
                <w:rFonts w:ascii="AngsanaUPC" w:hAnsi="AngsanaUPC" w:cs="AngsanaUPC"/>
                <w:b/>
                <w:bCs/>
                <w:color w:val="000000"/>
                <w:cs/>
              </w:rPr>
            </w:pPr>
            <w:r w:rsidRPr="009168C6">
              <w:rPr>
                <w:rFonts w:ascii="AngsanaUPC" w:hAnsi="AngsanaUPC" w:cs="AngsanaUPC"/>
                <w:b/>
                <w:bCs/>
              </w:rPr>
              <w:t>At 31 December 2023</w:t>
            </w:r>
          </w:p>
        </w:tc>
        <w:tc>
          <w:tcPr>
            <w:tcW w:w="1182" w:type="dxa"/>
            <w:tcBorders>
              <w:top w:val="double" w:sz="4" w:space="0" w:color="auto"/>
              <w:left w:val="nil"/>
              <w:bottom w:val="double" w:sz="4" w:space="0" w:color="auto"/>
              <w:right w:val="nil"/>
            </w:tcBorders>
            <w:shd w:val="clear" w:color="auto" w:fill="auto"/>
            <w:vAlign w:val="bottom"/>
          </w:tcPr>
          <w:p w14:paraId="167B48A1" w14:textId="77777777" w:rsidR="002C3121" w:rsidRPr="009168C6" w:rsidRDefault="002C3121" w:rsidP="00F93556">
            <w:pPr>
              <w:pStyle w:val="BodyText"/>
              <w:tabs>
                <w:tab w:val="clear" w:pos="454"/>
                <w:tab w:val="clear" w:pos="680"/>
                <w:tab w:val="clear" w:pos="907"/>
                <w:tab w:val="decimal" w:pos="456"/>
              </w:tabs>
              <w:spacing w:after="0"/>
              <w:ind w:left="-109" w:right="-16"/>
              <w:jc w:val="right"/>
              <w:rPr>
                <w:rFonts w:ascii="AngsanaUPC" w:hAnsi="AngsanaUPC" w:cs="AngsanaUPC"/>
                <w:b/>
                <w:bCs/>
                <w:color w:val="000000"/>
              </w:rPr>
            </w:pPr>
            <w:r w:rsidRPr="009168C6">
              <w:rPr>
                <w:rFonts w:ascii="AngsanaUPC" w:hAnsi="AngsanaUPC" w:cs="AngsanaUPC"/>
                <w:b/>
                <w:bCs/>
                <w:color w:val="000000"/>
              </w:rPr>
              <w:t>791,251</w:t>
            </w:r>
          </w:p>
        </w:tc>
        <w:tc>
          <w:tcPr>
            <w:tcW w:w="244" w:type="dxa"/>
            <w:tcBorders>
              <w:left w:val="nil"/>
              <w:right w:val="nil"/>
            </w:tcBorders>
            <w:shd w:val="clear" w:color="auto" w:fill="auto"/>
            <w:vAlign w:val="bottom"/>
          </w:tcPr>
          <w:p w14:paraId="129DFEE4" w14:textId="77777777" w:rsidR="002C3121" w:rsidRPr="009168C6" w:rsidRDefault="002C3121" w:rsidP="00F93556">
            <w:pPr>
              <w:pStyle w:val="BodyText"/>
              <w:tabs>
                <w:tab w:val="clear" w:pos="680"/>
                <w:tab w:val="decimal" w:pos="702"/>
              </w:tabs>
              <w:spacing w:after="0"/>
              <w:ind w:left="-109" w:right="-169"/>
              <w:rPr>
                <w:rFonts w:ascii="AngsanaUPC" w:hAnsi="AngsanaUPC" w:cs="AngsanaUPC"/>
                <w:color w:val="000000"/>
              </w:rPr>
            </w:pPr>
          </w:p>
        </w:tc>
        <w:tc>
          <w:tcPr>
            <w:tcW w:w="1130" w:type="dxa"/>
            <w:tcBorders>
              <w:top w:val="double" w:sz="4" w:space="0" w:color="auto"/>
              <w:left w:val="nil"/>
              <w:bottom w:val="double" w:sz="4" w:space="0" w:color="auto"/>
              <w:right w:val="nil"/>
            </w:tcBorders>
            <w:shd w:val="clear" w:color="auto" w:fill="auto"/>
            <w:vAlign w:val="bottom"/>
          </w:tcPr>
          <w:p w14:paraId="52481F5C" w14:textId="77777777" w:rsidR="002C3121" w:rsidRPr="009168C6" w:rsidRDefault="002C3121" w:rsidP="00F93556">
            <w:pPr>
              <w:pStyle w:val="BodyText"/>
              <w:tabs>
                <w:tab w:val="clear" w:pos="680"/>
                <w:tab w:val="clear" w:pos="907"/>
              </w:tabs>
              <w:spacing w:after="0"/>
              <w:ind w:left="-109" w:right="63"/>
              <w:jc w:val="right"/>
              <w:rPr>
                <w:rFonts w:ascii="AngsanaUPC" w:hAnsi="AngsanaUPC" w:cs="AngsanaUPC"/>
                <w:b/>
                <w:bCs/>
                <w:color w:val="000000"/>
              </w:rPr>
            </w:pPr>
            <w:r w:rsidRPr="009168C6">
              <w:rPr>
                <w:rFonts w:ascii="AngsanaUPC" w:hAnsi="AngsanaUPC" w:cs="AngsanaUPC"/>
                <w:b/>
                <w:bCs/>
                <w:color w:val="000000"/>
              </w:rPr>
              <w:t>16,455</w:t>
            </w:r>
          </w:p>
        </w:tc>
        <w:tc>
          <w:tcPr>
            <w:tcW w:w="238" w:type="dxa"/>
            <w:tcBorders>
              <w:left w:val="nil"/>
              <w:right w:val="nil"/>
            </w:tcBorders>
            <w:shd w:val="clear" w:color="auto" w:fill="auto"/>
            <w:vAlign w:val="bottom"/>
          </w:tcPr>
          <w:p w14:paraId="33E7DE8B" w14:textId="77777777" w:rsidR="002C3121" w:rsidRPr="009168C6" w:rsidRDefault="002C3121" w:rsidP="00F93556">
            <w:pPr>
              <w:pStyle w:val="BodyText"/>
              <w:tabs>
                <w:tab w:val="decimal" w:pos="863"/>
              </w:tabs>
              <w:spacing w:after="0"/>
              <w:ind w:left="-109" w:right="-169"/>
              <w:rPr>
                <w:rFonts w:ascii="AngsanaUPC" w:hAnsi="AngsanaUPC" w:cs="AngsanaUPC"/>
              </w:rPr>
            </w:pPr>
          </w:p>
        </w:tc>
        <w:tc>
          <w:tcPr>
            <w:tcW w:w="1215" w:type="dxa"/>
            <w:tcBorders>
              <w:top w:val="double" w:sz="4" w:space="0" w:color="auto"/>
              <w:left w:val="nil"/>
              <w:bottom w:val="double" w:sz="4" w:space="0" w:color="auto"/>
              <w:right w:val="nil"/>
            </w:tcBorders>
            <w:shd w:val="clear" w:color="auto" w:fill="auto"/>
            <w:vAlign w:val="bottom"/>
          </w:tcPr>
          <w:p w14:paraId="61515755" w14:textId="344EA649" w:rsidR="002C3121" w:rsidRPr="009168C6" w:rsidRDefault="002C3121" w:rsidP="00F93556">
            <w:pPr>
              <w:pStyle w:val="BodyText"/>
              <w:tabs>
                <w:tab w:val="clear" w:pos="680"/>
                <w:tab w:val="decimal" w:pos="864"/>
              </w:tabs>
              <w:spacing w:after="0"/>
              <w:ind w:left="-109" w:right="40"/>
              <w:jc w:val="right"/>
              <w:rPr>
                <w:rFonts w:ascii="AngsanaUPC" w:hAnsi="AngsanaUPC" w:cs="AngsanaUPC"/>
                <w:b/>
                <w:bCs/>
              </w:rPr>
            </w:pPr>
            <w:r w:rsidRPr="009168C6">
              <w:rPr>
                <w:rFonts w:ascii="AngsanaUPC" w:hAnsi="AngsanaUPC" w:cs="AngsanaUPC"/>
                <w:b/>
                <w:bCs/>
              </w:rPr>
              <w:t>29,25</w:t>
            </w:r>
            <w:r w:rsidR="00310EB8">
              <w:rPr>
                <w:rFonts w:ascii="AngsanaUPC" w:hAnsi="AngsanaUPC" w:cs="AngsanaUPC"/>
                <w:b/>
                <w:bCs/>
              </w:rPr>
              <w:t>3</w:t>
            </w:r>
          </w:p>
        </w:tc>
        <w:tc>
          <w:tcPr>
            <w:tcW w:w="250" w:type="dxa"/>
            <w:tcBorders>
              <w:left w:val="nil"/>
              <w:right w:val="nil"/>
            </w:tcBorders>
            <w:shd w:val="clear" w:color="auto" w:fill="auto"/>
            <w:vAlign w:val="bottom"/>
          </w:tcPr>
          <w:p w14:paraId="089033BF" w14:textId="77777777" w:rsidR="002C3121" w:rsidRPr="009168C6" w:rsidRDefault="002C3121" w:rsidP="00F93556">
            <w:pPr>
              <w:ind w:left="-115" w:right="-115"/>
              <w:rPr>
                <w:rFonts w:ascii="AngsanaUPC" w:hAnsi="AngsanaUPC" w:cs="AngsanaUPC"/>
                <w:color w:val="000000"/>
              </w:rPr>
            </w:pPr>
          </w:p>
        </w:tc>
        <w:tc>
          <w:tcPr>
            <w:tcW w:w="1132" w:type="dxa"/>
            <w:tcBorders>
              <w:top w:val="double" w:sz="4" w:space="0" w:color="auto"/>
              <w:left w:val="nil"/>
              <w:bottom w:val="double" w:sz="4" w:space="0" w:color="auto"/>
              <w:right w:val="nil"/>
            </w:tcBorders>
            <w:shd w:val="clear" w:color="auto" w:fill="auto"/>
            <w:vAlign w:val="bottom"/>
          </w:tcPr>
          <w:p w14:paraId="1F1DCE07" w14:textId="77777777" w:rsidR="002C3121" w:rsidRPr="009168C6" w:rsidRDefault="002C3121" w:rsidP="00F93556">
            <w:pPr>
              <w:pStyle w:val="BodyText"/>
              <w:tabs>
                <w:tab w:val="clear" w:pos="680"/>
                <w:tab w:val="left" w:pos="753"/>
              </w:tabs>
              <w:spacing w:after="0"/>
              <w:ind w:left="-109" w:right="16"/>
              <w:jc w:val="right"/>
              <w:rPr>
                <w:rFonts w:ascii="AngsanaUPC" w:hAnsi="AngsanaUPC" w:cs="AngsanaUPC"/>
                <w:b/>
                <w:bCs/>
              </w:rPr>
            </w:pPr>
            <w:r w:rsidRPr="009168C6">
              <w:rPr>
                <w:rFonts w:ascii="AngsanaUPC" w:hAnsi="AngsanaUPC" w:cs="AngsanaUPC"/>
                <w:b/>
                <w:bCs/>
              </w:rPr>
              <w:t>16,045</w:t>
            </w:r>
          </w:p>
        </w:tc>
        <w:tc>
          <w:tcPr>
            <w:tcW w:w="236" w:type="dxa"/>
            <w:tcBorders>
              <w:left w:val="nil"/>
              <w:right w:val="nil"/>
            </w:tcBorders>
            <w:shd w:val="clear" w:color="auto" w:fill="auto"/>
            <w:vAlign w:val="bottom"/>
          </w:tcPr>
          <w:p w14:paraId="55759964" w14:textId="77777777" w:rsidR="002C3121" w:rsidRPr="009168C6" w:rsidRDefault="002C3121" w:rsidP="00F93556">
            <w:pPr>
              <w:pStyle w:val="BodyText"/>
              <w:tabs>
                <w:tab w:val="decimal" w:pos="798"/>
              </w:tabs>
              <w:spacing w:after="0"/>
              <w:ind w:left="-109" w:right="-169"/>
              <w:rPr>
                <w:rFonts w:ascii="AngsanaUPC" w:hAnsi="AngsanaUPC" w:cs="AngsanaUPC"/>
              </w:rPr>
            </w:pPr>
          </w:p>
        </w:tc>
        <w:tc>
          <w:tcPr>
            <w:tcW w:w="1154" w:type="dxa"/>
            <w:tcBorders>
              <w:top w:val="double" w:sz="4" w:space="0" w:color="auto"/>
              <w:left w:val="nil"/>
              <w:bottom w:val="double" w:sz="4" w:space="0" w:color="auto"/>
              <w:right w:val="nil"/>
            </w:tcBorders>
            <w:shd w:val="clear" w:color="auto" w:fill="auto"/>
            <w:vAlign w:val="bottom"/>
          </w:tcPr>
          <w:p w14:paraId="1B8A69AC" w14:textId="77777777" w:rsidR="002C3121" w:rsidRPr="009168C6" w:rsidRDefault="002C3121" w:rsidP="00F93556">
            <w:pPr>
              <w:pStyle w:val="BodyText"/>
              <w:tabs>
                <w:tab w:val="clear" w:pos="680"/>
                <w:tab w:val="decimal" w:pos="767"/>
              </w:tabs>
              <w:spacing w:after="0"/>
              <w:ind w:left="-109"/>
              <w:jc w:val="right"/>
              <w:rPr>
                <w:rFonts w:ascii="AngsanaUPC" w:hAnsi="AngsanaUPC" w:cs="AngsanaUPC"/>
                <w:b/>
                <w:bCs/>
                <w:color w:val="000000"/>
              </w:rPr>
            </w:pPr>
            <w:r w:rsidRPr="009168C6">
              <w:rPr>
                <w:rFonts w:ascii="AngsanaUPC" w:hAnsi="AngsanaUPC" w:cs="AngsanaUPC"/>
                <w:b/>
                <w:bCs/>
                <w:color w:val="000000"/>
              </w:rPr>
              <w:t>1,465</w:t>
            </w:r>
          </w:p>
        </w:tc>
        <w:tc>
          <w:tcPr>
            <w:tcW w:w="241" w:type="dxa"/>
            <w:tcBorders>
              <w:left w:val="nil"/>
              <w:right w:val="nil"/>
            </w:tcBorders>
            <w:shd w:val="clear" w:color="auto" w:fill="auto"/>
            <w:vAlign w:val="bottom"/>
          </w:tcPr>
          <w:p w14:paraId="2804A4E2" w14:textId="77777777" w:rsidR="002C3121" w:rsidRPr="009168C6" w:rsidRDefault="002C3121" w:rsidP="00F93556">
            <w:pPr>
              <w:ind w:left="-108" w:right="-108"/>
              <w:rPr>
                <w:rFonts w:ascii="AngsanaUPC" w:hAnsi="AngsanaUPC" w:cs="AngsanaUPC"/>
                <w:color w:val="000000"/>
              </w:rPr>
            </w:pPr>
          </w:p>
        </w:tc>
        <w:tc>
          <w:tcPr>
            <w:tcW w:w="1150" w:type="dxa"/>
            <w:tcBorders>
              <w:top w:val="double" w:sz="4" w:space="0" w:color="auto"/>
              <w:left w:val="nil"/>
              <w:bottom w:val="double" w:sz="4" w:space="0" w:color="auto"/>
              <w:right w:val="nil"/>
            </w:tcBorders>
            <w:shd w:val="clear" w:color="auto" w:fill="auto"/>
            <w:vAlign w:val="bottom"/>
          </w:tcPr>
          <w:p w14:paraId="55362AD2" w14:textId="77777777" w:rsidR="002C3121" w:rsidRPr="009168C6" w:rsidRDefault="002C3121" w:rsidP="00F93556">
            <w:pPr>
              <w:tabs>
                <w:tab w:val="clear" w:pos="907"/>
                <w:tab w:val="decimal" w:pos="645"/>
              </w:tabs>
              <w:ind w:left="-108" w:right="99"/>
              <w:jc w:val="right"/>
              <w:rPr>
                <w:rFonts w:ascii="AngsanaUPC" w:hAnsi="AngsanaUPC" w:cs="AngsanaUPC"/>
                <w:b/>
                <w:bCs/>
                <w:color w:val="000000"/>
              </w:rPr>
            </w:pPr>
            <w:r w:rsidRPr="009168C6">
              <w:rPr>
                <w:rFonts w:ascii="AngsanaUPC" w:hAnsi="AngsanaUPC" w:cs="AngsanaUPC"/>
                <w:b/>
                <w:bCs/>
                <w:color w:val="000000"/>
              </w:rPr>
              <w:t>-</w:t>
            </w:r>
          </w:p>
        </w:tc>
        <w:tc>
          <w:tcPr>
            <w:tcW w:w="240" w:type="dxa"/>
            <w:tcBorders>
              <w:left w:val="nil"/>
              <w:right w:val="nil"/>
            </w:tcBorders>
            <w:shd w:val="clear" w:color="auto" w:fill="auto"/>
            <w:vAlign w:val="bottom"/>
          </w:tcPr>
          <w:p w14:paraId="1A15A763" w14:textId="77777777" w:rsidR="002C3121" w:rsidRPr="009168C6" w:rsidRDefault="002C3121" w:rsidP="00F93556">
            <w:pPr>
              <w:ind w:left="-108" w:right="-108"/>
              <w:rPr>
                <w:rFonts w:ascii="AngsanaUPC" w:hAnsi="AngsanaUPC" w:cs="AngsanaUPC"/>
                <w:color w:val="000000"/>
              </w:rPr>
            </w:pPr>
          </w:p>
        </w:tc>
        <w:tc>
          <w:tcPr>
            <w:tcW w:w="1157" w:type="dxa"/>
            <w:tcBorders>
              <w:top w:val="double" w:sz="4" w:space="0" w:color="auto"/>
              <w:left w:val="nil"/>
              <w:bottom w:val="double" w:sz="4" w:space="0" w:color="auto"/>
              <w:right w:val="nil"/>
            </w:tcBorders>
            <w:shd w:val="clear" w:color="auto" w:fill="auto"/>
            <w:vAlign w:val="bottom"/>
          </w:tcPr>
          <w:p w14:paraId="4BC3466C" w14:textId="77777777" w:rsidR="002C3121" w:rsidRPr="009168C6" w:rsidRDefault="002C3121" w:rsidP="00F93556">
            <w:pPr>
              <w:pStyle w:val="BodyText"/>
              <w:tabs>
                <w:tab w:val="clear" w:pos="907"/>
              </w:tabs>
              <w:spacing w:after="0"/>
              <w:ind w:left="-109" w:right="62"/>
              <w:jc w:val="right"/>
              <w:rPr>
                <w:rFonts w:ascii="AngsanaUPC" w:hAnsi="AngsanaUPC" w:cs="AngsanaUPC"/>
                <w:b/>
                <w:bCs/>
              </w:rPr>
            </w:pPr>
            <w:r w:rsidRPr="009168C6">
              <w:rPr>
                <w:rFonts w:ascii="AngsanaUPC" w:hAnsi="AngsanaUPC" w:cs="AngsanaUPC"/>
                <w:b/>
                <w:bCs/>
              </w:rPr>
              <w:t>82,577</w:t>
            </w:r>
          </w:p>
        </w:tc>
        <w:tc>
          <w:tcPr>
            <w:tcW w:w="237" w:type="dxa"/>
            <w:tcBorders>
              <w:left w:val="nil"/>
              <w:right w:val="nil"/>
            </w:tcBorders>
            <w:shd w:val="clear" w:color="auto" w:fill="auto"/>
            <w:vAlign w:val="bottom"/>
          </w:tcPr>
          <w:p w14:paraId="1D7185B0" w14:textId="77777777" w:rsidR="002C3121" w:rsidRPr="009168C6" w:rsidRDefault="002C3121" w:rsidP="00F93556">
            <w:pPr>
              <w:tabs>
                <w:tab w:val="decimal" w:pos="863"/>
              </w:tabs>
              <w:ind w:left="-108" w:right="-108"/>
              <w:rPr>
                <w:rFonts w:ascii="AngsanaUPC" w:hAnsi="AngsanaUPC" w:cs="AngsanaUPC"/>
                <w:color w:val="000000"/>
              </w:rPr>
            </w:pPr>
          </w:p>
        </w:tc>
        <w:tc>
          <w:tcPr>
            <w:tcW w:w="1151" w:type="dxa"/>
            <w:tcBorders>
              <w:top w:val="double" w:sz="4" w:space="0" w:color="auto"/>
              <w:left w:val="nil"/>
              <w:bottom w:val="double" w:sz="4" w:space="0" w:color="auto"/>
              <w:right w:val="nil"/>
            </w:tcBorders>
            <w:shd w:val="clear" w:color="auto" w:fill="auto"/>
            <w:vAlign w:val="bottom"/>
          </w:tcPr>
          <w:p w14:paraId="27226C5C" w14:textId="77777777" w:rsidR="002C3121" w:rsidRPr="009168C6" w:rsidRDefault="002C3121" w:rsidP="00F93556">
            <w:pPr>
              <w:tabs>
                <w:tab w:val="clear" w:pos="227"/>
                <w:tab w:val="clear" w:pos="454"/>
                <w:tab w:val="clear" w:pos="680"/>
                <w:tab w:val="clear" w:pos="907"/>
              </w:tabs>
              <w:ind w:right="101"/>
              <w:jc w:val="right"/>
              <w:rPr>
                <w:rFonts w:ascii="AngsanaUPC" w:hAnsi="AngsanaUPC" w:cs="AngsanaUPC"/>
                <w:b/>
                <w:bCs/>
                <w:color w:val="000000"/>
              </w:rPr>
            </w:pPr>
            <w:r w:rsidRPr="009168C6">
              <w:rPr>
                <w:rFonts w:ascii="AngsanaUPC" w:hAnsi="AngsanaUPC" w:cs="AngsanaUPC"/>
                <w:b/>
                <w:bCs/>
                <w:color w:val="000000"/>
              </w:rPr>
              <w:t>943,046</w:t>
            </w:r>
          </w:p>
        </w:tc>
      </w:tr>
    </w:tbl>
    <w:p w14:paraId="1A357E83" w14:textId="77777777" w:rsidR="00ED24DD" w:rsidRPr="009168C6" w:rsidRDefault="00ED24DD">
      <w:pPr>
        <w:rPr>
          <w:rFonts w:ascii="AngsanaUPC" w:hAnsi="AngsanaUPC" w:cs="AngsanaUPC"/>
        </w:rPr>
      </w:pPr>
    </w:p>
    <w:tbl>
      <w:tblPr>
        <w:tblW w:w="14635" w:type="dxa"/>
        <w:tblInd w:w="675" w:type="dxa"/>
        <w:tblLayout w:type="fixed"/>
        <w:tblLook w:val="04A0" w:firstRow="1" w:lastRow="0" w:firstColumn="1" w:lastColumn="0" w:noHBand="0" w:noVBand="1"/>
      </w:tblPr>
      <w:tblGrid>
        <w:gridCol w:w="3855"/>
        <w:gridCol w:w="1390"/>
        <w:gridCol w:w="243"/>
        <w:gridCol w:w="1322"/>
        <w:gridCol w:w="240"/>
        <w:gridCol w:w="1314"/>
        <w:gridCol w:w="252"/>
        <w:gridCol w:w="1218"/>
        <w:gridCol w:w="238"/>
        <w:gridCol w:w="1268"/>
        <w:gridCol w:w="265"/>
        <w:gridCol w:w="1364"/>
        <w:gridCol w:w="239"/>
        <w:gridCol w:w="1427"/>
      </w:tblGrid>
      <w:tr w:rsidR="00F95762" w:rsidRPr="009168C6" w14:paraId="6C9AE11C" w14:textId="77777777" w:rsidTr="00310EB8">
        <w:trPr>
          <w:trHeight w:hRule="exact" w:val="284"/>
          <w:tblHeader/>
        </w:trPr>
        <w:tc>
          <w:tcPr>
            <w:tcW w:w="3855" w:type="dxa"/>
            <w:tcBorders>
              <w:top w:val="nil"/>
              <w:left w:val="nil"/>
              <w:bottom w:val="nil"/>
              <w:right w:val="nil"/>
            </w:tcBorders>
            <w:shd w:val="clear" w:color="auto" w:fill="auto"/>
          </w:tcPr>
          <w:p w14:paraId="1143373E" w14:textId="77777777" w:rsidR="00F95762" w:rsidRPr="009168C6" w:rsidRDefault="00F95762" w:rsidP="00F93556">
            <w:pPr>
              <w:rPr>
                <w:rFonts w:ascii="AngsanaUPC" w:hAnsi="AngsanaUPC" w:cs="AngsanaUPC"/>
                <w:color w:val="000000"/>
                <w:sz w:val="20"/>
                <w:szCs w:val="20"/>
              </w:rPr>
            </w:pPr>
          </w:p>
        </w:tc>
        <w:tc>
          <w:tcPr>
            <w:tcW w:w="10780" w:type="dxa"/>
            <w:gridSpan w:val="13"/>
            <w:tcBorders>
              <w:top w:val="nil"/>
              <w:left w:val="nil"/>
              <w:right w:val="nil"/>
            </w:tcBorders>
            <w:vAlign w:val="center"/>
          </w:tcPr>
          <w:p w14:paraId="5AAAFC38" w14:textId="77777777" w:rsidR="00F95762" w:rsidRPr="009168C6" w:rsidRDefault="00F95762" w:rsidP="00F93556">
            <w:pPr>
              <w:ind w:left="-108" w:right="-108"/>
              <w:jc w:val="right"/>
              <w:rPr>
                <w:rFonts w:ascii="AngsanaUPC" w:hAnsi="AngsanaUPC" w:cs="AngsanaUPC"/>
                <w:b/>
                <w:bCs/>
                <w:color w:val="000000"/>
                <w:sz w:val="20"/>
                <w:szCs w:val="20"/>
                <w:cs/>
              </w:rPr>
            </w:pPr>
            <w:proofErr w:type="gramStart"/>
            <w:r w:rsidRPr="009168C6">
              <w:rPr>
                <w:rFonts w:ascii="AngsanaUPC" w:hAnsi="AngsanaUPC" w:cs="AngsanaUPC"/>
                <w:color w:val="000000"/>
                <w:sz w:val="20"/>
                <w:szCs w:val="20"/>
              </w:rPr>
              <w:t>Unit :</w:t>
            </w:r>
            <w:proofErr w:type="gramEnd"/>
            <w:r w:rsidRPr="009168C6">
              <w:rPr>
                <w:rFonts w:ascii="AngsanaUPC" w:hAnsi="AngsanaUPC" w:cs="AngsanaUPC"/>
                <w:color w:val="000000"/>
                <w:sz w:val="20"/>
                <w:szCs w:val="20"/>
              </w:rPr>
              <w:t xml:space="preserve"> Thousand Baht</w:t>
            </w:r>
          </w:p>
        </w:tc>
      </w:tr>
      <w:tr w:rsidR="00F95762" w:rsidRPr="009168C6" w14:paraId="2D1CC491" w14:textId="77777777" w:rsidTr="00310EB8">
        <w:trPr>
          <w:trHeight w:hRule="exact" w:val="284"/>
          <w:tblHeader/>
        </w:trPr>
        <w:tc>
          <w:tcPr>
            <w:tcW w:w="3855" w:type="dxa"/>
            <w:tcBorders>
              <w:top w:val="nil"/>
              <w:left w:val="nil"/>
              <w:bottom w:val="nil"/>
              <w:right w:val="nil"/>
            </w:tcBorders>
            <w:shd w:val="clear" w:color="auto" w:fill="auto"/>
            <w:hideMark/>
          </w:tcPr>
          <w:p w14:paraId="0CBAD72D" w14:textId="77777777" w:rsidR="00F95762" w:rsidRPr="009168C6" w:rsidRDefault="00F95762" w:rsidP="00F93556">
            <w:pPr>
              <w:rPr>
                <w:rFonts w:ascii="AngsanaUPC" w:hAnsi="AngsanaUPC" w:cs="AngsanaUPC"/>
                <w:color w:val="000000"/>
                <w:sz w:val="20"/>
                <w:szCs w:val="20"/>
              </w:rPr>
            </w:pPr>
          </w:p>
        </w:tc>
        <w:tc>
          <w:tcPr>
            <w:tcW w:w="10780" w:type="dxa"/>
            <w:gridSpan w:val="13"/>
            <w:tcBorders>
              <w:top w:val="nil"/>
              <w:left w:val="nil"/>
              <w:bottom w:val="single" w:sz="4" w:space="0" w:color="auto"/>
              <w:right w:val="nil"/>
            </w:tcBorders>
            <w:vAlign w:val="center"/>
          </w:tcPr>
          <w:p w14:paraId="76DD9151" w14:textId="77777777" w:rsidR="00F95762" w:rsidRPr="009168C6" w:rsidRDefault="00F95762" w:rsidP="00F93556">
            <w:pPr>
              <w:ind w:left="-108" w:right="-108"/>
              <w:jc w:val="center"/>
              <w:rPr>
                <w:rFonts w:ascii="AngsanaUPC" w:hAnsi="AngsanaUPC" w:cs="AngsanaUPC"/>
                <w:b/>
                <w:bCs/>
                <w:color w:val="000000"/>
                <w:sz w:val="20"/>
                <w:szCs w:val="20"/>
                <w:cs/>
              </w:rPr>
            </w:pPr>
            <w:r w:rsidRPr="009168C6">
              <w:rPr>
                <w:rFonts w:ascii="AngsanaUPC" w:hAnsi="AngsanaUPC" w:cs="AngsanaUPC"/>
                <w:b/>
                <w:bCs/>
                <w:color w:val="000000"/>
                <w:sz w:val="20"/>
                <w:szCs w:val="20"/>
              </w:rPr>
              <w:t>Separate financial statements</w:t>
            </w:r>
          </w:p>
        </w:tc>
      </w:tr>
      <w:tr w:rsidR="00F95762" w:rsidRPr="009168C6" w14:paraId="2360E71F" w14:textId="77777777" w:rsidTr="00310EB8">
        <w:trPr>
          <w:trHeight w:hRule="exact" w:val="284"/>
          <w:tblHeader/>
        </w:trPr>
        <w:tc>
          <w:tcPr>
            <w:tcW w:w="3855" w:type="dxa"/>
            <w:tcBorders>
              <w:top w:val="nil"/>
              <w:left w:val="nil"/>
              <w:bottom w:val="nil"/>
              <w:right w:val="nil"/>
            </w:tcBorders>
            <w:shd w:val="clear" w:color="auto" w:fill="auto"/>
          </w:tcPr>
          <w:p w14:paraId="43ADB722" w14:textId="77777777" w:rsidR="00F95762" w:rsidRPr="009168C6" w:rsidRDefault="00F95762" w:rsidP="00F93556">
            <w:pPr>
              <w:rPr>
                <w:rFonts w:ascii="AngsanaUPC" w:hAnsi="AngsanaUPC" w:cs="AngsanaUPC"/>
                <w:color w:val="000000"/>
                <w:sz w:val="20"/>
                <w:szCs w:val="20"/>
              </w:rPr>
            </w:pPr>
          </w:p>
        </w:tc>
        <w:tc>
          <w:tcPr>
            <w:tcW w:w="1390" w:type="dxa"/>
            <w:tcBorders>
              <w:top w:val="single" w:sz="4" w:space="0" w:color="auto"/>
              <w:left w:val="nil"/>
              <w:bottom w:val="nil"/>
              <w:right w:val="nil"/>
            </w:tcBorders>
            <w:vAlign w:val="center"/>
          </w:tcPr>
          <w:p w14:paraId="7A575FA0" w14:textId="77777777" w:rsidR="00F95762" w:rsidRPr="009168C6" w:rsidRDefault="00F95762" w:rsidP="00F93556">
            <w:pPr>
              <w:ind w:left="-108" w:right="-108"/>
              <w:jc w:val="center"/>
              <w:rPr>
                <w:rFonts w:ascii="AngsanaUPC" w:hAnsi="AngsanaUPC" w:cs="AngsanaUPC"/>
                <w:color w:val="000000"/>
                <w:sz w:val="20"/>
                <w:szCs w:val="20"/>
              </w:rPr>
            </w:pPr>
          </w:p>
        </w:tc>
        <w:tc>
          <w:tcPr>
            <w:tcW w:w="243" w:type="dxa"/>
            <w:tcBorders>
              <w:top w:val="single" w:sz="4" w:space="0" w:color="auto"/>
              <w:left w:val="nil"/>
              <w:bottom w:val="nil"/>
              <w:right w:val="nil"/>
            </w:tcBorders>
            <w:vAlign w:val="center"/>
          </w:tcPr>
          <w:p w14:paraId="04FC79E2" w14:textId="77777777" w:rsidR="00F95762" w:rsidRPr="009168C6" w:rsidRDefault="00F95762" w:rsidP="00F93556">
            <w:pPr>
              <w:ind w:left="-108" w:right="-108"/>
              <w:jc w:val="center"/>
              <w:rPr>
                <w:rFonts w:ascii="AngsanaUPC" w:hAnsi="AngsanaUPC" w:cs="AngsanaUPC"/>
                <w:color w:val="000000"/>
                <w:sz w:val="20"/>
                <w:szCs w:val="20"/>
              </w:rPr>
            </w:pPr>
          </w:p>
        </w:tc>
        <w:tc>
          <w:tcPr>
            <w:tcW w:w="1322" w:type="dxa"/>
            <w:tcBorders>
              <w:top w:val="single" w:sz="4" w:space="0" w:color="auto"/>
              <w:left w:val="nil"/>
              <w:bottom w:val="nil"/>
              <w:right w:val="nil"/>
            </w:tcBorders>
            <w:shd w:val="clear" w:color="auto" w:fill="auto"/>
            <w:vAlign w:val="center"/>
          </w:tcPr>
          <w:p w14:paraId="64DC9736" w14:textId="77777777" w:rsidR="00F95762" w:rsidRPr="009168C6" w:rsidRDefault="00F95762" w:rsidP="00F93556">
            <w:pPr>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Building and</w:t>
            </w:r>
          </w:p>
        </w:tc>
        <w:tc>
          <w:tcPr>
            <w:tcW w:w="240" w:type="dxa"/>
            <w:tcBorders>
              <w:top w:val="single" w:sz="4" w:space="0" w:color="auto"/>
              <w:left w:val="nil"/>
              <w:bottom w:val="nil"/>
              <w:right w:val="nil"/>
            </w:tcBorders>
            <w:shd w:val="clear" w:color="auto" w:fill="auto"/>
            <w:vAlign w:val="center"/>
          </w:tcPr>
          <w:p w14:paraId="7DA1D0B9" w14:textId="77777777" w:rsidR="00F95762" w:rsidRPr="009168C6" w:rsidRDefault="00F95762" w:rsidP="00F93556">
            <w:pPr>
              <w:ind w:left="-108" w:right="-108"/>
              <w:jc w:val="center"/>
              <w:rPr>
                <w:rFonts w:ascii="AngsanaUPC" w:hAnsi="AngsanaUPC" w:cs="AngsanaUPC"/>
                <w:color w:val="000000"/>
                <w:sz w:val="20"/>
                <w:szCs w:val="20"/>
              </w:rPr>
            </w:pPr>
          </w:p>
        </w:tc>
        <w:tc>
          <w:tcPr>
            <w:tcW w:w="1314" w:type="dxa"/>
            <w:tcBorders>
              <w:top w:val="single" w:sz="4" w:space="0" w:color="auto"/>
              <w:left w:val="nil"/>
              <w:bottom w:val="nil"/>
              <w:right w:val="nil"/>
            </w:tcBorders>
            <w:shd w:val="clear" w:color="auto" w:fill="auto"/>
            <w:vAlign w:val="center"/>
          </w:tcPr>
          <w:p w14:paraId="43D14ECE" w14:textId="77777777" w:rsidR="00F95762" w:rsidRPr="009168C6" w:rsidRDefault="00F95762" w:rsidP="00F93556">
            <w:pPr>
              <w:jc w:val="center"/>
              <w:rPr>
                <w:rFonts w:ascii="AngsanaUPC" w:eastAsia="Cordia New" w:hAnsi="AngsanaUPC" w:cs="AngsanaUPC"/>
                <w:snapToGrid w:val="0"/>
                <w:color w:val="000000"/>
                <w:sz w:val="20"/>
                <w:szCs w:val="20"/>
                <w:cs/>
                <w:lang w:eastAsia="th-TH"/>
              </w:rPr>
            </w:pPr>
            <w:r w:rsidRPr="009168C6">
              <w:rPr>
                <w:rFonts w:ascii="AngsanaUPC" w:hAnsi="AngsanaUPC" w:cs="AngsanaUPC"/>
                <w:color w:val="000000"/>
                <w:sz w:val="20"/>
                <w:szCs w:val="20"/>
              </w:rPr>
              <w:t>Tool,</w:t>
            </w:r>
          </w:p>
        </w:tc>
        <w:tc>
          <w:tcPr>
            <w:tcW w:w="252" w:type="dxa"/>
            <w:tcBorders>
              <w:top w:val="single" w:sz="4" w:space="0" w:color="auto"/>
              <w:left w:val="nil"/>
              <w:bottom w:val="nil"/>
              <w:right w:val="nil"/>
            </w:tcBorders>
            <w:vAlign w:val="center"/>
          </w:tcPr>
          <w:p w14:paraId="4FC90994" w14:textId="77777777" w:rsidR="00F95762" w:rsidRPr="009168C6" w:rsidRDefault="00F95762" w:rsidP="00F93556">
            <w:pPr>
              <w:ind w:left="-115" w:right="-115"/>
              <w:jc w:val="center"/>
              <w:rPr>
                <w:rFonts w:ascii="AngsanaUPC" w:hAnsi="AngsanaUPC" w:cs="AngsanaUPC"/>
                <w:color w:val="000000"/>
                <w:sz w:val="20"/>
                <w:szCs w:val="20"/>
              </w:rPr>
            </w:pPr>
          </w:p>
        </w:tc>
        <w:tc>
          <w:tcPr>
            <w:tcW w:w="1218" w:type="dxa"/>
            <w:tcBorders>
              <w:top w:val="single" w:sz="4" w:space="0" w:color="auto"/>
              <w:left w:val="nil"/>
              <w:bottom w:val="nil"/>
              <w:right w:val="nil"/>
            </w:tcBorders>
            <w:shd w:val="clear" w:color="auto" w:fill="auto"/>
          </w:tcPr>
          <w:p w14:paraId="6E815D50" w14:textId="77777777" w:rsidR="00F95762" w:rsidRPr="009168C6" w:rsidRDefault="00F95762" w:rsidP="00F93556">
            <w:pPr>
              <w:ind w:left="-101" w:right="-109"/>
              <w:jc w:val="center"/>
              <w:rPr>
                <w:rFonts w:ascii="AngsanaUPC" w:eastAsia="Cordia New" w:hAnsi="AngsanaUPC" w:cs="AngsanaUPC"/>
                <w:snapToGrid w:val="0"/>
                <w:color w:val="000000"/>
                <w:sz w:val="20"/>
                <w:szCs w:val="20"/>
                <w:cs/>
                <w:lang w:eastAsia="th-TH"/>
              </w:rPr>
            </w:pPr>
            <w:r w:rsidRPr="009168C6">
              <w:rPr>
                <w:rFonts w:ascii="AngsanaUPC" w:hAnsi="AngsanaUPC" w:cs="AngsanaUPC"/>
                <w:color w:val="000000"/>
                <w:sz w:val="20"/>
                <w:szCs w:val="20"/>
              </w:rPr>
              <w:t>Fixture and</w:t>
            </w:r>
          </w:p>
        </w:tc>
        <w:tc>
          <w:tcPr>
            <w:tcW w:w="238" w:type="dxa"/>
            <w:tcBorders>
              <w:top w:val="single" w:sz="4" w:space="0" w:color="auto"/>
              <w:left w:val="nil"/>
              <w:bottom w:val="nil"/>
              <w:right w:val="nil"/>
            </w:tcBorders>
            <w:shd w:val="clear" w:color="auto" w:fill="auto"/>
            <w:vAlign w:val="bottom"/>
          </w:tcPr>
          <w:p w14:paraId="73E5AB23" w14:textId="77777777" w:rsidR="00F95762" w:rsidRPr="009168C6" w:rsidRDefault="00F95762" w:rsidP="00F93556">
            <w:pPr>
              <w:ind w:left="-115" w:right="-115"/>
              <w:jc w:val="center"/>
              <w:rPr>
                <w:rFonts w:ascii="AngsanaUPC" w:hAnsi="AngsanaUPC" w:cs="AngsanaUPC"/>
                <w:color w:val="000000"/>
                <w:sz w:val="20"/>
                <w:szCs w:val="20"/>
              </w:rPr>
            </w:pPr>
          </w:p>
        </w:tc>
        <w:tc>
          <w:tcPr>
            <w:tcW w:w="1268" w:type="dxa"/>
            <w:tcBorders>
              <w:top w:val="single" w:sz="4" w:space="0" w:color="auto"/>
              <w:left w:val="nil"/>
              <w:bottom w:val="nil"/>
              <w:right w:val="nil"/>
            </w:tcBorders>
            <w:shd w:val="clear" w:color="auto" w:fill="auto"/>
          </w:tcPr>
          <w:p w14:paraId="4CE35F44" w14:textId="77777777" w:rsidR="00F95762" w:rsidRPr="009168C6" w:rsidRDefault="00F95762" w:rsidP="00F93556">
            <w:pPr>
              <w:ind w:left="-108" w:right="-108"/>
              <w:jc w:val="center"/>
              <w:rPr>
                <w:rFonts w:ascii="AngsanaUPC" w:hAnsi="AngsanaUPC" w:cs="AngsanaUPC"/>
                <w:color w:val="000000"/>
                <w:sz w:val="20"/>
                <w:szCs w:val="20"/>
              </w:rPr>
            </w:pPr>
          </w:p>
        </w:tc>
        <w:tc>
          <w:tcPr>
            <w:tcW w:w="265" w:type="dxa"/>
            <w:tcBorders>
              <w:top w:val="single" w:sz="4" w:space="0" w:color="auto"/>
              <w:left w:val="nil"/>
              <w:bottom w:val="nil"/>
              <w:right w:val="nil"/>
            </w:tcBorders>
            <w:shd w:val="clear" w:color="auto" w:fill="auto"/>
          </w:tcPr>
          <w:p w14:paraId="49CA8FCA" w14:textId="77777777" w:rsidR="00F95762" w:rsidRPr="009168C6" w:rsidRDefault="00F95762" w:rsidP="00F93556">
            <w:pPr>
              <w:ind w:left="-108" w:right="-108"/>
              <w:jc w:val="center"/>
              <w:rPr>
                <w:rFonts w:ascii="AngsanaUPC" w:hAnsi="AngsanaUPC" w:cs="AngsanaUPC"/>
                <w:color w:val="000000"/>
                <w:sz w:val="20"/>
                <w:szCs w:val="20"/>
              </w:rPr>
            </w:pPr>
          </w:p>
        </w:tc>
        <w:tc>
          <w:tcPr>
            <w:tcW w:w="1364" w:type="dxa"/>
            <w:tcBorders>
              <w:top w:val="single" w:sz="4" w:space="0" w:color="auto"/>
              <w:left w:val="nil"/>
              <w:bottom w:val="nil"/>
              <w:right w:val="nil"/>
            </w:tcBorders>
            <w:shd w:val="clear" w:color="auto" w:fill="auto"/>
            <w:vAlign w:val="bottom"/>
          </w:tcPr>
          <w:p w14:paraId="7AFB1B49"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p>
        </w:tc>
        <w:tc>
          <w:tcPr>
            <w:tcW w:w="239" w:type="dxa"/>
            <w:tcBorders>
              <w:top w:val="single" w:sz="4" w:space="0" w:color="auto"/>
              <w:left w:val="nil"/>
              <w:bottom w:val="nil"/>
              <w:right w:val="nil"/>
            </w:tcBorders>
            <w:shd w:val="clear" w:color="auto" w:fill="auto"/>
            <w:vAlign w:val="bottom"/>
          </w:tcPr>
          <w:p w14:paraId="0E52B6BC" w14:textId="77777777" w:rsidR="00F95762" w:rsidRPr="009168C6" w:rsidRDefault="00F95762" w:rsidP="00F93556">
            <w:pPr>
              <w:ind w:left="-108" w:right="-108"/>
              <w:jc w:val="center"/>
              <w:rPr>
                <w:rFonts w:ascii="AngsanaUPC" w:hAnsi="AngsanaUPC" w:cs="AngsanaUPC"/>
                <w:color w:val="000000"/>
                <w:sz w:val="20"/>
                <w:szCs w:val="20"/>
              </w:rPr>
            </w:pPr>
          </w:p>
        </w:tc>
        <w:tc>
          <w:tcPr>
            <w:tcW w:w="1427" w:type="dxa"/>
            <w:tcBorders>
              <w:top w:val="single" w:sz="4" w:space="0" w:color="auto"/>
              <w:left w:val="nil"/>
              <w:bottom w:val="nil"/>
              <w:right w:val="nil"/>
            </w:tcBorders>
            <w:shd w:val="clear" w:color="auto" w:fill="auto"/>
            <w:vAlign w:val="center"/>
          </w:tcPr>
          <w:p w14:paraId="1638FD7A" w14:textId="77777777" w:rsidR="00F95762" w:rsidRPr="009168C6" w:rsidRDefault="00F95762" w:rsidP="00F93556">
            <w:pPr>
              <w:ind w:left="-108" w:right="-108"/>
              <w:jc w:val="center"/>
              <w:rPr>
                <w:rFonts w:ascii="AngsanaUPC" w:hAnsi="AngsanaUPC" w:cs="AngsanaUPC"/>
                <w:color w:val="000000"/>
                <w:sz w:val="20"/>
                <w:szCs w:val="20"/>
              </w:rPr>
            </w:pPr>
          </w:p>
        </w:tc>
      </w:tr>
      <w:tr w:rsidR="00F95762" w:rsidRPr="009168C6" w14:paraId="3CAEFAC1" w14:textId="77777777" w:rsidTr="00310EB8">
        <w:trPr>
          <w:trHeight w:hRule="exact" w:val="284"/>
          <w:tblHeader/>
        </w:trPr>
        <w:tc>
          <w:tcPr>
            <w:tcW w:w="3855" w:type="dxa"/>
            <w:tcBorders>
              <w:top w:val="nil"/>
              <w:left w:val="nil"/>
              <w:bottom w:val="nil"/>
              <w:right w:val="nil"/>
            </w:tcBorders>
            <w:shd w:val="clear" w:color="auto" w:fill="auto"/>
            <w:hideMark/>
          </w:tcPr>
          <w:p w14:paraId="578F53C5" w14:textId="77777777" w:rsidR="00F95762" w:rsidRPr="009168C6" w:rsidRDefault="00F95762" w:rsidP="00F93556">
            <w:pPr>
              <w:rPr>
                <w:rFonts w:ascii="AngsanaUPC" w:hAnsi="AngsanaUPC" w:cs="AngsanaUPC"/>
                <w:color w:val="000000"/>
                <w:sz w:val="20"/>
                <w:szCs w:val="20"/>
              </w:rPr>
            </w:pPr>
          </w:p>
        </w:tc>
        <w:tc>
          <w:tcPr>
            <w:tcW w:w="1390" w:type="dxa"/>
            <w:tcBorders>
              <w:top w:val="nil"/>
              <w:left w:val="nil"/>
              <w:right w:val="nil"/>
            </w:tcBorders>
            <w:vAlign w:val="center"/>
          </w:tcPr>
          <w:p w14:paraId="308D9FA8" w14:textId="77777777" w:rsidR="00F95762" w:rsidRPr="009168C6" w:rsidRDefault="00F95762" w:rsidP="00F93556">
            <w:pPr>
              <w:ind w:left="-108" w:right="-108"/>
              <w:jc w:val="center"/>
              <w:rPr>
                <w:rFonts w:ascii="AngsanaUPC" w:hAnsi="AngsanaUPC" w:cs="AngsanaUPC"/>
                <w:color w:val="000000"/>
                <w:sz w:val="20"/>
                <w:szCs w:val="20"/>
                <w:cs/>
              </w:rPr>
            </w:pPr>
          </w:p>
        </w:tc>
        <w:tc>
          <w:tcPr>
            <w:tcW w:w="243" w:type="dxa"/>
            <w:tcBorders>
              <w:top w:val="nil"/>
              <w:left w:val="nil"/>
              <w:bottom w:val="nil"/>
              <w:right w:val="nil"/>
            </w:tcBorders>
            <w:vAlign w:val="center"/>
          </w:tcPr>
          <w:p w14:paraId="4432C9DF" w14:textId="77777777" w:rsidR="00F95762" w:rsidRPr="009168C6" w:rsidRDefault="00F95762" w:rsidP="00F93556">
            <w:pPr>
              <w:ind w:left="-108" w:right="-108"/>
              <w:jc w:val="center"/>
              <w:rPr>
                <w:rFonts w:ascii="AngsanaUPC" w:hAnsi="AngsanaUPC" w:cs="AngsanaUPC"/>
                <w:color w:val="000000"/>
                <w:sz w:val="20"/>
                <w:szCs w:val="20"/>
                <w:cs/>
              </w:rPr>
            </w:pPr>
          </w:p>
        </w:tc>
        <w:tc>
          <w:tcPr>
            <w:tcW w:w="1322" w:type="dxa"/>
            <w:tcBorders>
              <w:top w:val="nil"/>
              <w:left w:val="nil"/>
              <w:right w:val="nil"/>
            </w:tcBorders>
            <w:shd w:val="clear" w:color="auto" w:fill="auto"/>
            <w:vAlign w:val="center"/>
          </w:tcPr>
          <w:p w14:paraId="6B7741AE" w14:textId="77777777" w:rsidR="00F95762" w:rsidRPr="009168C6" w:rsidRDefault="00F95762" w:rsidP="00F93556">
            <w:pPr>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building</w:t>
            </w:r>
          </w:p>
        </w:tc>
        <w:tc>
          <w:tcPr>
            <w:tcW w:w="240" w:type="dxa"/>
            <w:tcBorders>
              <w:top w:val="nil"/>
              <w:left w:val="nil"/>
              <w:bottom w:val="nil"/>
              <w:right w:val="nil"/>
            </w:tcBorders>
            <w:shd w:val="clear" w:color="auto" w:fill="auto"/>
            <w:vAlign w:val="center"/>
          </w:tcPr>
          <w:p w14:paraId="591FAFF6" w14:textId="77777777" w:rsidR="00F95762" w:rsidRPr="009168C6" w:rsidRDefault="00F95762" w:rsidP="00F93556">
            <w:pPr>
              <w:ind w:left="-108" w:right="-108"/>
              <w:jc w:val="center"/>
              <w:rPr>
                <w:rFonts w:ascii="AngsanaUPC" w:hAnsi="AngsanaUPC" w:cs="AngsanaUPC"/>
                <w:color w:val="000000"/>
                <w:sz w:val="20"/>
                <w:szCs w:val="20"/>
              </w:rPr>
            </w:pPr>
          </w:p>
        </w:tc>
        <w:tc>
          <w:tcPr>
            <w:tcW w:w="1314" w:type="dxa"/>
            <w:tcBorders>
              <w:top w:val="nil"/>
              <w:left w:val="nil"/>
              <w:right w:val="nil"/>
            </w:tcBorders>
            <w:shd w:val="clear" w:color="auto" w:fill="auto"/>
          </w:tcPr>
          <w:p w14:paraId="2FAE6508" w14:textId="77777777" w:rsidR="00F95762" w:rsidRPr="009168C6" w:rsidRDefault="00F95762" w:rsidP="00F93556">
            <w:pPr>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machinery</w:t>
            </w:r>
          </w:p>
        </w:tc>
        <w:tc>
          <w:tcPr>
            <w:tcW w:w="252" w:type="dxa"/>
            <w:tcBorders>
              <w:top w:val="nil"/>
              <w:left w:val="nil"/>
              <w:bottom w:val="nil"/>
              <w:right w:val="nil"/>
            </w:tcBorders>
            <w:vAlign w:val="center"/>
          </w:tcPr>
          <w:p w14:paraId="5066B6A0" w14:textId="77777777" w:rsidR="00F95762" w:rsidRPr="009168C6" w:rsidRDefault="00F95762" w:rsidP="00F93556">
            <w:pPr>
              <w:ind w:left="-115" w:right="-115"/>
              <w:jc w:val="center"/>
              <w:rPr>
                <w:rFonts w:ascii="AngsanaUPC" w:hAnsi="AngsanaUPC" w:cs="AngsanaUPC"/>
                <w:color w:val="000000"/>
                <w:sz w:val="20"/>
                <w:szCs w:val="20"/>
              </w:rPr>
            </w:pPr>
          </w:p>
        </w:tc>
        <w:tc>
          <w:tcPr>
            <w:tcW w:w="1218" w:type="dxa"/>
            <w:tcBorders>
              <w:top w:val="nil"/>
              <w:left w:val="nil"/>
              <w:right w:val="nil"/>
            </w:tcBorders>
            <w:shd w:val="clear" w:color="auto" w:fill="auto"/>
          </w:tcPr>
          <w:p w14:paraId="0F790659" w14:textId="77777777" w:rsidR="00F95762" w:rsidRPr="009168C6" w:rsidRDefault="00F95762" w:rsidP="00F93556">
            <w:pPr>
              <w:ind w:left="-101" w:right="-109"/>
              <w:jc w:val="center"/>
              <w:rPr>
                <w:rFonts w:ascii="AngsanaUPC" w:eastAsia="Cordia New" w:hAnsi="AngsanaUPC" w:cs="AngsanaUPC"/>
                <w:snapToGrid w:val="0"/>
                <w:color w:val="000000"/>
                <w:sz w:val="20"/>
                <w:szCs w:val="20"/>
                <w:cs/>
                <w:lang w:eastAsia="th-TH"/>
              </w:rPr>
            </w:pPr>
            <w:r w:rsidRPr="009168C6">
              <w:rPr>
                <w:rFonts w:ascii="AngsanaUPC" w:hAnsi="AngsanaUPC" w:cs="AngsanaUPC"/>
                <w:color w:val="000000"/>
                <w:sz w:val="20"/>
                <w:szCs w:val="20"/>
              </w:rPr>
              <w:t>office</w:t>
            </w:r>
          </w:p>
        </w:tc>
        <w:tc>
          <w:tcPr>
            <w:tcW w:w="238" w:type="dxa"/>
            <w:tcBorders>
              <w:top w:val="nil"/>
              <w:left w:val="nil"/>
              <w:bottom w:val="nil"/>
              <w:right w:val="nil"/>
            </w:tcBorders>
            <w:shd w:val="clear" w:color="auto" w:fill="auto"/>
            <w:vAlign w:val="bottom"/>
          </w:tcPr>
          <w:p w14:paraId="30F53F3A" w14:textId="77777777" w:rsidR="00F95762" w:rsidRPr="009168C6" w:rsidRDefault="00F95762" w:rsidP="00F93556">
            <w:pPr>
              <w:ind w:left="-115" w:right="-115"/>
              <w:jc w:val="center"/>
              <w:rPr>
                <w:rFonts w:ascii="AngsanaUPC" w:hAnsi="AngsanaUPC" w:cs="AngsanaUPC"/>
                <w:color w:val="000000"/>
                <w:sz w:val="20"/>
                <w:szCs w:val="20"/>
              </w:rPr>
            </w:pPr>
          </w:p>
        </w:tc>
        <w:tc>
          <w:tcPr>
            <w:tcW w:w="1268" w:type="dxa"/>
            <w:tcBorders>
              <w:top w:val="nil"/>
              <w:left w:val="nil"/>
              <w:right w:val="nil"/>
            </w:tcBorders>
            <w:shd w:val="clear" w:color="auto" w:fill="auto"/>
          </w:tcPr>
          <w:p w14:paraId="4B876511" w14:textId="77777777" w:rsidR="00F95762" w:rsidRPr="009168C6" w:rsidRDefault="00F95762" w:rsidP="00F93556">
            <w:pPr>
              <w:jc w:val="center"/>
              <w:rPr>
                <w:rFonts w:ascii="AngsanaUPC" w:eastAsia="Cordia New" w:hAnsi="AngsanaUPC" w:cs="AngsanaUPC"/>
                <w:snapToGrid w:val="0"/>
                <w:color w:val="000000"/>
                <w:sz w:val="20"/>
                <w:szCs w:val="20"/>
                <w:cs/>
                <w:lang w:eastAsia="th-TH"/>
              </w:rPr>
            </w:pPr>
          </w:p>
        </w:tc>
        <w:tc>
          <w:tcPr>
            <w:tcW w:w="265" w:type="dxa"/>
            <w:tcBorders>
              <w:top w:val="nil"/>
              <w:left w:val="nil"/>
              <w:bottom w:val="nil"/>
              <w:right w:val="nil"/>
            </w:tcBorders>
            <w:shd w:val="clear" w:color="auto" w:fill="auto"/>
          </w:tcPr>
          <w:p w14:paraId="243D2494" w14:textId="77777777" w:rsidR="00F95762" w:rsidRPr="009168C6" w:rsidRDefault="00F95762" w:rsidP="00F93556">
            <w:pPr>
              <w:ind w:left="-108" w:right="-108"/>
              <w:jc w:val="center"/>
              <w:rPr>
                <w:rFonts w:ascii="AngsanaUPC" w:hAnsi="AngsanaUPC" w:cs="AngsanaUPC"/>
                <w:color w:val="000000"/>
                <w:sz w:val="20"/>
                <w:szCs w:val="20"/>
              </w:rPr>
            </w:pPr>
          </w:p>
        </w:tc>
        <w:tc>
          <w:tcPr>
            <w:tcW w:w="1364" w:type="dxa"/>
            <w:tcBorders>
              <w:top w:val="nil"/>
              <w:left w:val="nil"/>
              <w:right w:val="nil"/>
            </w:tcBorders>
            <w:shd w:val="clear" w:color="auto" w:fill="auto"/>
            <w:vAlign w:val="bottom"/>
          </w:tcPr>
          <w:p w14:paraId="58B10EB7"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p>
        </w:tc>
        <w:tc>
          <w:tcPr>
            <w:tcW w:w="239" w:type="dxa"/>
            <w:tcBorders>
              <w:top w:val="nil"/>
              <w:left w:val="nil"/>
              <w:bottom w:val="nil"/>
              <w:right w:val="nil"/>
            </w:tcBorders>
            <w:shd w:val="clear" w:color="auto" w:fill="auto"/>
            <w:vAlign w:val="bottom"/>
          </w:tcPr>
          <w:p w14:paraId="1B8E713A" w14:textId="77777777" w:rsidR="00F95762" w:rsidRPr="009168C6" w:rsidRDefault="00F95762" w:rsidP="00F93556">
            <w:pPr>
              <w:ind w:left="-108" w:right="-108"/>
              <w:jc w:val="center"/>
              <w:rPr>
                <w:rFonts w:ascii="AngsanaUPC" w:hAnsi="AngsanaUPC" w:cs="AngsanaUPC"/>
                <w:color w:val="000000"/>
                <w:sz w:val="20"/>
                <w:szCs w:val="20"/>
                <w:cs/>
              </w:rPr>
            </w:pPr>
          </w:p>
        </w:tc>
        <w:tc>
          <w:tcPr>
            <w:tcW w:w="1427" w:type="dxa"/>
            <w:tcBorders>
              <w:top w:val="nil"/>
              <w:left w:val="nil"/>
              <w:right w:val="nil"/>
            </w:tcBorders>
            <w:shd w:val="clear" w:color="auto" w:fill="auto"/>
            <w:vAlign w:val="center"/>
          </w:tcPr>
          <w:p w14:paraId="429A8361" w14:textId="77777777" w:rsidR="00F95762" w:rsidRPr="009168C6" w:rsidRDefault="00F95762" w:rsidP="00F93556">
            <w:pPr>
              <w:ind w:left="-108" w:right="-108"/>
              <w:jc w:val="center"/>
              <w:rPr>
                <w:rFonts w:ascii="AngsanaUPC" w:hAnsi="AngsanaUPC" w:cs="AngsanaUPC"/>
                <w:color w:val="000000"/>
                <w:sz w:val="20"/>
                <w:szCs w:val="20"/>
              </w:rPr>
            </w:pPr>
            <w:r w:rsidRPr="009168C6">
              <w:rPr>
                <w:rFonts w:ascii="AngsanaUPC" w:eastAsia="Cordia New" w:hAnsi="AngsanaUPC" w:cs="AngsanaUPC"/>
                <w:snapToGrid w:val="0"/>
                <w:color w:val="000000"/>
                <w:sz w:val="20"/>
                <w:szCs w:val="20"/>
                <w:lang w:eastAsia="th-TH"/>
              </w:rPr>
              <w:t>Assets under</w:t>
            </w:r>
          </w:p>
        </w:tc>
      </w:tr>
      <w:tr w:rsidR="00F95762" w:rsidRPr="009168C6" w14:paraId="6A37CF1B" w14:textId="77777777" w:rsidTr="00310EB8">
        <w:trPr>
          <w:trHeight w:hRule="exact" w:val="284"/>
          <w:tblHeader/>
        </w:trPr>
        <w:tc>
          <w:tcPr>
            <w:tcW w:w="3855" w:type="dxa"/>
            <w:tcBorders>
              <w:top w:val="nil"/>
              <w:left w:val="nil"/>
              <w:bottom w:val="nil"/>
              <w:right w:val="nil"/>
            </w:tcBorders>
            <w:shd w:val="clear" w:color="auto" w:fill="auto"/>
            <w:hideMark/>
          </w:tcPr>
          <w:p w14:paraId="1FD681C7" w14:textId="77777777" w:rsidR="00F95762" w:rsidRPr="009168C6" w:rsidRDefault="00F95762" w:rsidP="00F93556">
            <w:pPr>
              <w:rPr>
                <w:rFonts w:ascii="AngsanaUPC" w:hAnsi="AngsanaUPC" w:cs="AngsanaUPC"/>
                <w:color w:val="000000"/>
                <w:sz w:val="20"/>
                <w:szCs w:val="20"/>
              </w:rPr>
            </w:pPr>
          </w:p>
        </w:tc>
        <w:tc>
          <w:tcPr>
            <w:tcW w:w="1390" w:type="dxa"/>
            <w:tcBorders>
              <w:top w:val="nil"/>
              <w:left w:val="nil"/>
              <w:bottom w:val="single" w:sz="4" w:space="0" w:color="auto"/>
              <w:right w:val="nil"/>
            </w:tcBorders>
            <w:vAlign w:val="center"/>
          </w:tcPr>
          <w:p w14:paraId="033D6399"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Land</w:t>
            </w:r>
          </w:p>
        </w:tc>
        <w:tc>
          <w:tcPr>
            <w:tcW w:w="243" w:type="dxa"/>
            <w:tcBorders>
              <w:top w:val="nil"/>
              <w:left w:val="nil"/>
              <w:bottom w:val="nil"/>
              <w:right w:val="nil"/>
            </w:tcBorders>
            <w:vAlign w:val="center"/>
          </w:tcPr>
          <w:p w14:paraId="65228FD0"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p>
        </w:tc>
        <w:tc>
          <w:tcPr>
            <w:tcW w:w="1322" w:type="dxa"/>
            <w:tcBorders>
              <w:top w:val="nil"/>
              <w:left w:val="nil"/>
              <w:bottom w:val="single" w:sz="4" w:space="0" w:color="auto"/>
              <w:right w:val="nil"/>
            </w:tcBorders>
            <w:shd w:val="clear" w:color="auto" w:fill="auto"/>
            <w:vAlign w:val="center"/>
          </w:tcPr>
          <w:p w14:paraId="79F41759"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improvement</w:t>
            </w:r>
          </w:p>
        </w:tc>
        <w:tc>
          <w:tcPr>
            <w:tcW w:w="240" w:type="dxa"/>
            <w:tcBorders>
              <w:top w:val="nil"/>
              <w:left w:val="nil"/>
              <w:bottom w:val="nil"/>
              <w:right w:val="nil"/>
            </w:tcBorders>
            <w:shd w:val="clear" w:color="auto" w:fill="auto"/>
            <w:vAlign w:val="center"/>
          </w:tcPr>
          <w:p w14:paraId="24309AAF" w14:textId="77777777" w:rsidR="00F95762" w:rsidRPr="009168C6" w:rsidRDefault="00F95762" w:rsidP="00F93556">
            <w:pPr>
              <w:ind w:left="-100" w:right="-112"/>
              <w:jc w:val="center"/>
              <w:rPr>
                <w:rFonts w:ascii="AngsanaUPC" w:eastAsia="Cordia New" w:hAnsi="AngsanaUPC" w:cs="AngsanaUPC"/>
                <w:snapToGrid w:val="0"/>
                <w:color w:val="000000"/>
                <w:sz w:val="20"/>
                <w:szCs w:val="20"/>
                <w:lang w:eastAsia="th-TH"/>
              </w:rPr>
            </w:pPr>
          </w:p>
        </w:tc>
        <w:tc>
          <w:tcPr>
            <w:tcW w:w="1314" w:type="dxa"/>
            <w:tcBorders>
              <w:top w:val="nil"/>
              <w:left w:val="nil"/>
              <w:bottom w:val="single" w:sz="4" w:space="0" w:color="auto"/>
              <w:right w:val="nil"/>
            </w:tcBorders>
            <w:shd w:val="clear" w:color="auto" w:fill="auto"/>
          </w:tcPr>
          <w:p w14:paraId="77AAEE08"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and equipment</w:t>
            </w:r>
          </w:p>
        </w:tc>
        <w:tc>
          <w:tcPr>
            <w:tcW w:w="252" w:type="dxa"/>
            <w:tcBorders>
              <w:top w:val="nil"/>
              <w:left w:val="nil"/>
              <w:bottom w:val="nil"/>
              <w:right w:val="nil"/>
            </w:tcBorders>
            <w:vAlign w:val="center"/>
          </w:tcPr>
          <w:p w14:paraId="737AAD87" w14:textId="77777777" w:rsidR="00F95762" w:rsidRPr="009168C6" w:rsidRDefault="00F95762" w:rsidP="00F93556">
            <w:pPr>
              <w:ind w:left="-100" w:right="-112"/>
              <w:jc w:val="center"/>
              <w:rPr>
                <w:rFonts w:ascii="AngsanaUPC" w:eastAsia="Cordia New" w:hAnsi="AngsanaUPC" w:cs="AngsanaUPC"/>
                <w:snapToGrid w:val="0"/>
                <w:color w:val="000000"/>
                <w:sz w:val="20"/>
                <w:szCs w:val="20"/>
                <w:lang w:eastAsia="th-TH"/>
              </w:rPr>
            </w:pPr>
          </w:p>
        </w:tc>
        <w:tc>
          <w:tcPr>
            <w:tcW w:w="1218" w:type="dxa"/>
            <w:tcBorders>
              <w:top w:val="nil"/>
              <w:left w:val="nil"/>
              <w:bottom w:val="single" w:sz="4" w:space="0" w:color="auto"/>
              <w:right w:val="nil"/>
            </w:tcBorders>
            <w:shd w:val="clear" w:color="auto" w:fill="auto"/>
          </w:tcPr>
          <w:p w14:paraId="4460015D"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hAnsi="AngsanaUPC" w:cs="AngsanaUPC"/>
                <w:color w:val="000000"/>
                <w:sz w:val="20"/>
                <w:szCs w:val="20"/>
              </w:rPr>
              <w:t>equipment</w:t>
            </w:r>
          </w:p>
        </w:tc>
        <w:tc>
          <w:tcPr>
            <w:tcW w:w="238" w:type="dxa"/>
            <w:tcBorders>
              <w:top w:val="nil"/>
              <w:left w:val="nil"/>
              <w:bottom w:val="nil"/>
              <w:right w:val="nil"/>
            </w:tcBorders>
            <w:shd w:val="clear" w:color="auto" w:fill="auto"/>
            <w:vAlign w:val="bottom"/>
          </w:tcPr>
          <w:p w14:paraId="3221273A" w14:textId="77777777" w:rsidR="00F95762" w:rsidRPr="009168C6" w:rsidRDefault="00F95762" w:rsidP="00F93556">
            <w:pPr>
              <w:ind w:left="-100" w:right="-112"/>
              <w:jc w:val="center"/>
              <w:rPr>
                <w:rFonts w:ascii="AngsanaUPC" w:eastAsia="Cordia New" w:hAnsi="AngsanaUPC" w:cs="AngsanaUPC"/>
                <w:snapToGrid w:val="0"/>
                <w:color w:val="000000"/>
                <w:sz w:val="20"/>
                <w:szCs w:val="20"/>
                <w:lang w:eastAsia="th-TH"/>
              </w:rPr>
            </w:pPr>
          </w:p>
        </w:tc>
        <w:tc>
          <w:tcPr>
            <w:tcW w:w="1268" w:type="dxa"/>
            <w:tcBorders>
              <w:top w:val="nil"/>
              <w:left w:val="nil"/>
              <w:bottom w:val="single" w:sz="4" w:space="0" w:color="auto"/>
              <w:right w:val="nil"/>
            </w:tcBorders>
            <w:shd w:val="clear" w:color="auto" w:fill="auto"/>
          </w:tcPr>
          <w:p w14:paraId="3CEA98C3"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Vehicles</w:t>
            </w:r>
          </w:p>
        </w:tc>
        <w:tc>
          <w:tcPr>
            <w:tcW w:w="265" w:type="dxa"/>
            <w:tcBorders>
              <w:top w:val="nil"/>
              <w:left w:val="nil"/>
              <w:bottom w:val="nil"/>
              <w:right w:val="nil"/>
            </w:tcBorders>
            <w:shd w:val="clear" w:color="auto" w:fill="auto"/>
          </w:tcPr>
          <w:p w14:paraId="0EF34FA1" w14:textId="77777777" w:rsidR="00F95762" w:rsidRPr="009168C6" w:rsidRDefault="00F95762" w:rsidP="00F93556">
            <w:pPr>
              <w:ind w:left="-100" w:right="-112"/>
              <w:jc w:val="center"/>
              <w:rPr>
                <w:rFonts w:ascii="AngsanaUPC" w:eastAsia="Cordia New" w:hAnsi="AngsanaUPC" w:cs="AngsanaUPC"/>
                <w:snapToGrid w:val="0"/>
                <w:color w:val="000000"/>
                <w:sz w:val="20"/>
                <w:szCs w:val="20"/>
                <w:lang w:eastAsia="th-TH"/>
              </w:rPr>
            </w:pPr>
          </w:p>
        </w:tc>
        <w:tc>
          <w:tcPr>
            <w:tcW w:w="1364" w:type="dxa"/>
            <w:tcBorders>
              <w:top w:val="nil"/>
              <w:left w:val="nil"/>
              <w:bottom w:val="single" w:sz="4" w:space="0" w:color="auto"/>
              <w:right w:val="nil"/>
            </w:tcBorders>
            <w:shd w:val="clear" w:color="auto" w:fill="auto"/>
            <w:vAlign w:val="center"/>
          </w:tcPr>
          <w:p w14:paraId="27427E59"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r w:rsidRPr="009168C6">
              <w:rPr>
                <w:rFonts w:ascii="AngsanaUPC" w:eastAsia="Cordia New" w:hAnsi="AngsanaUPC" w:cs="AngsanaUPC"/>
                <w:snapToGrid w:val="0"/>
                <w:color w:val="000000"/>
                <w:sz w:val="20"/>
                <w:szCs w:val="20"/>
                <w:lang w:eastAsia="th-TH"/>
              </w:rPr>
              <w:t>Sample suite</w:t>
            </w:r>
          </w:p>
        </w:tc>
        <w:tc>
          <w:tcPr>
            <w:tcW w:w="239" w:type="dxa"/>
            <w:tcBorders>
              <w:top w:val="nil"/>
              <w:left w:val="nil"/>
              <w:bottom w:val="nil"/>
              <w:right w:val="nil"/>
            </w:tcBorders>
            <w:shd w:val="clear" w:color="auto" w:fill="auto"/>
            <w:vAlign w:val="bottom"/>
          </w:tcPr>
          <w:p w14:paraId="3CF5F246" w14:textId="77777777" w:rsidR="00F95762" w:rsidRPr="009168C6" w:rsidRDefault="00F95762" w:rsidP="00F93556">
            <w:pPr>
              <w:ind w:left="-100" w:right="-112"/>
              <w:jc w:val="center"/>
              <w:rPr>
                <w:rFonts w:ascii="AngsanaUPC" w:eastAsia="Cordia New" w:hAnsi="AngsanaUPC" w:cs="AngsanaUPC"/>
                <w:snapToGrid w:val="0"/>
                <w:color w:val="000000"/>
                <w:sz w:val="20"/>
                <w:szCs w:val="20"/>
                <w:cs/>
                <w:lang w:eastAsia="th-TH"/>
              </w:rPr>
            </w:pPr>
          </w:p>
        </w:tc>
        <w:tc>
          <w:tcPr>
            <w:tcW w:w="1427" w:type="dxa"/>
            <w:tcBorders>
              <w:top w:val="nil"/>
              <w:left w:val="nil"/>
              <w:bottom w:val="single" w:sz="4" w:space="0" w:color="auto"/>
              <w:right w:val="nil"/>
            </w:tcBorders>
            <w:shd w:val="clear" w:color="auto" w:fill="auto"/>
            <w:vAlign w:val="center"/>
          </w:tcPr>
          <w:p w14:paraId="425C4E62" w14:textId="77777777" w:rsidR="00F95762" w:rsidRPr="009168C6" w:rsidRDefault="00F95762" w:rsidP="00F93556">
            <w:pPr>
              <w:ind w:left="-100" w:right="-112"/>
              <w:jc w:val="center"/>
              <w:rPr>
                <w:rFonts w:ascii="AngsanaUPC" w:eastAsia="Cordia New" w:hAnsi="AngsanaUPC" w:cs="AngsanaUPC"/>
                <w:snapToGrid w:val="0"/>
                <w:color w:val="000000"/>
                <w:sz w:val="20"/>
                <w:szCs w:val="20"/>
                <w:lang w:eastAsia="th-TH"/>
              </w:rPr>
            </w:pPr>
            <w:r w:rsidRPr="009168C6">
              <w:rPr>
                <w:rFonts w:ascii="AngsanaUPC" w:eastAsia="Cordia New" w:hAnsi="AngsanaUPC" w:cs="AngsanaUPC"/>
                <w:snapToGrid w:val="0"/>
                <w:color w:val="000000"/>
                <w:sz w:val="20"/>
                <w:szCs w:val="20"/>
                <w:lang w:eastAsia="th-TH"/>
              </w:rPr>
              <w:t>construction</w:t>
            </w:r>
          </w:p>
        </w:tc>
      </w:tr>
      <w:tr w:rsidR="00F95762" w:rsidRPr="009168C6" w14:paraId="5E2E41B9" w14:textId="77777777" w:rsidTr="00310EB8">
        <w:trPr>
          <w:trHeight w:hRule="exact" w:val="284"/>
        </w:trPr>
        <w:tc>
          <w:tcPr>
            <w:tcW w:w="3855" w:type="dxa"/>
            <w:tcBorders>
              <w:top w:val="nil"/>
              <w:left w:val="nil"/>
              <w:bottom w:val="nil"/>
              <w:right w:val="nil"/>
            </w:tcBorders>
            <w:shd w:val="clear" w:color="auto" w:fill="auto"/>
            <w:vAlign w:val="bottom"/>
            <w:hideMark/>
          </w:tcPr>
          <w:p w14:paraId="7A111FEA" w14:textId="77777777" w:rsidR="00F95762" w:rsidRPr="009168C6" w:rsidRDefault="00F95762" w:rsidP="00F93556">
            <w:pPr>
              <w:rPr>
                <w:rFonts w:ascii="AngsanaUPC" w:hAnsi="AngsanaUPC" w:cs="AngsanaUPC"/>
                <w:b/>
                <w:bCs/>
                <w:i/>
                <w:iCs/>
                <w:color w:val="000000"/>
                <w:sz w:val="20"/>
                <w:szCs w:val="20"/>
              </w:rPr>
            </w:pPr>
            <w:r w:rsidRPr="009168C6">
              <w:rPr>
                <w:rFonts w:ascii="AngsanaUPC" w:hAnsi="AngsanaUPC" w:cs="AngsanaUPC"/>
                <w:b/>
                <w:bCs/>
                <w:i/>
                <w:iCs/>
                <w:color w:val="000000"/>
                <w:sz w:val="20"/>
                <w:szCs w:val="20"/>
              </w:rPr>
              <w:t>Cost</w:t>
            </w:r>
          </w:p>
        </w:tc>
        <w:tc>
          <w:tcPr>
            <w:tcW w:w="1390" w:type="dxa"/>
            <w:tcBorders>
              <w:top w:val="single" w:sz="4" w:space="0" w:color="auto"/>
              <w:left w:val="nil"/>
              <w:bottom w:val="nil"/>
              <w:right w:val="nil"/>
            </w:tcBorders>
            <w:vAlign w:val="bottom"/>
          </w:tcPr>
          <w:p w14:paraId="7E023D6E" w14:textId="77777777" w:rsidR="00F95762" w:rsidRPr="009168C6" w:rsidRDefault="00F95762" w:rsidP="00F93556">
            <w:pPr>
              <w:tabs>
                <w:tab w:val="clear" w:pos="907"/>
                <w:tab w:val="decimal" w:pos="882"/>
              </w:tabs>
              <w:ind w:left="-108" w:right="-108"/>
              <w:rPr>
                <w:rFonts w:ascii="AngsanaUPC" w:hAnsi="AngsanaUPC" w:cs="AngsanaUPC"/>
                <w:color w:val="000000"/>
                <w:sz w:val="20"/>
                <w:szCs w:val="20"/>
              </w:rPr>
            </w:pPr>
          </w:p>
        </w:tc>
        <w:tc>
          <w:tcPr>
            <w:tcW w:w="243" w:type="dxa"/>
            <w:tcBorders>
              <w:top w:val="nil"/>
              <w:left w:val="nil"/>
              <w:bottom w:val="nil"/>
              <w:right w:val="nil"/>
            </w:tcBorders>
            <w:vAlign w:val="bottom"/>
          </w:tcPr>
          <w:p w14:paraId="36FB94AE" w14:textId="77777777" w:rsidR="00F95762" w:rsidRPr="009168C6" w:rsidRDefault="00F95762" w:rsidP="00F93556">
            <w:pPr>
              <w:tabs>
                <w:tab w:val="clear" w:pos="907"/>
                <w:tab w:val="decimal" w:pos="882"/>
              </w:tabs>
              <w:ind w:left="-108" w:right="-108"/>
              <w:rPr>
                <w:rFonts w:ascii="AngsanaUPC" w:hAnsi="AngsanaUPC" w:cs="AngsanaUPC"/>
                <w:color w:val="000000"/>
                <w:sz w:val="20"/>
                <w:szCs w:val="20"/>
              </w:rPr>
            </w:pPr>
          </w:p>
        </w:tc>
        <w:tc>
          <w:tcPr>
            <w:tcW w:w="1322" w:type="dxa"/>
            <w:tcBorders>
              <w:top w:val="single" w:sz="4" w:space="0" w:color="auto"/>
              <w:left w:val="nil"/>
              <w:bottom w:val="nil"/>
              <w:right w:val="nil"/>
            </w:tcBorders>
            <w:shd w:val="clear" w:color="auto" w:fill="auto"/>
            <w:vAlign w:val="bottom"/>
          </w:tcPr>
          <w:p w14:paraId="6C83AA74"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240" w:type="dxa"/>
            <w:tcBorders>
              <w:top w:val="nil"/>
              <w:left w:val="nil"/>
              <w:bottom w:val="nil"/>
              <w:right w:val="nil"/>
            </w:tcBorders>
            <w:shd w:val="clear" w:color="auto" w:fill="auto"/>
            <w:vAlign w:val="bottom"/>
          </w:tcPr>
          <w:p w14:paraId="122F1CC7" w14:textId="77777777" w:rsidR="00F95762" w:rsidRPr="009168C6" w:rsidRDefault="00F95762" w:rsidP="00F93556">
            <w:pPr>
              <w:ind w:left="-115" w:right="-115"/>
              <w:rPr>
                <w:rFonts w:ascii="AngsanaUPC" w:hAnsi="AngsanaUPC" w:cs="AngsanaUPC"/>
                <w:color w:val="000000"/>
                <w:sz w:val="20"/>
                <w:szCs w:val="20"/>
              </w:rPr>
            </w:pPr>
          </w:p>
        </w:tc>
        <w:tc>
          <w:tcPr>
            <w:tcW w:w="1314" w:type="dxa"/>
            <w:tcBorders>
              <w:top w:val="single" w:sz="4" w:space="0" w:color="auto"/>
              <w:left w:val="nil"/>
              <w:bottom w:val="nil"/>
              <w:right w:val="nil"/>
            </w:tcBorders>
            <w:shd w:val="clear" w:color="auto" w:fill="auto"/>
            <w:vAlign w:val="bottom"/>
          </w:tcPr>
          <w:p w14:paraId="346FC2DA"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252" w:type="dxa"/>
            <w:tcBorders>
              <w:top w:val="nil"/>
              <w:left w:val="nil"/>
              <w:bottom w:val="nil"/>
              <w:right w:val="nil"/>
            </w:tcBorders>
            <w:vAlign w:val="bottom"/>
          </w:tcPr>
          <w:p w14:paraId="3E9306C1" w14:textId="77777777" w:rsidR="00F95762" w:rsidRPr="009168C6" w:rsidRDefault="00F95762" w:rsidP="00F93556">
            <w:pPr>
              <w:ind w:left="-115" w:right="-115"/>
              <w:rPr>
                <w:rFonts w:ascii="AngsanaUPC" w:hAnsi="AngsanaUPC" w:cs="AngsanaUPC"/>
                <w:color w:val="000000"/>
                <w:sz w:val="20"/>
                <w:szCs w:val="20"/>
              </w:rPr>
            </w:pPr>
          </w:p>
        </w:tc>
        <w:tc>
          <w:tcPr>
            <w:tcW w:w="1218" w:type="dxa"/>
            <w:tcBorders>
              <w:top w:val="single" w:sz="4" w:space="0" w:color="auto"/>
              <w:left w:val="nil"/>
              <w:bottom w:val="nil"/>
              <w:right w:val="nil"/>
            </w:tcBorders>
            <w:shd w:val="clear" w:color="auto" w:fill="auto"/>
            <w:vAlign w:val="bottom"/>
          </w:tcPr>
          <w:p w14:paraId="2976E09F"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238" w:type="dxa"/>
            <w:tcBorders>
              <w:top w:val="nil"/>
              <w:left w:val="nil"/>
              <w:bottom w:val="nil"/>
              <w:right w:val="nil"/>
            </w:tcBorders>
            <w:shd w:val="clear" w:color="auto" w:fill="auto"/>
            <w:vAlign w:val="bottom"/>
          </w:tcPr>
          <w:p w14:paraId="50940AAE" w14:textId="77777777" w:rsidR="00F95762" w:rsidRPr="009168C6" w:rsidRDefault="00F95762" w:rsidP="00F93556">
            <w:pPr>
              <w:ind w:left="-115" w:right="-115"/>
              <w:rPr>
                <w:rFonts w:ascii="AngsanaUPC" w:hAnsi="AngsanaUPC" w:cs="AngsanaUPC"/>
                <w:color w:val="000000"/>
                <w:sz w:val="20"/>
                <w:szCs w:val="20"/>
              </w:rPr>
            </w:pPr>
          </w:p>
        </w:tc>
        <w:tc>
          <w:tcPr>
            <w:tcW w:w="1268" w:type="dxa"/>
            <w:tcBorders>
              <w:top w:val="single" w:sz="4" w:space="0" w:color="auto"/>
              <w:left w:val="nil"/>
              <w:bottom w:val="nil"/>
              <w:right w:val="nil"/>
            </w:tcBorders>
            <w:shd w:val="clear" w:color="auto" w:fill="auto"/>
            <w:vAlign w:val="bottom"/>
          </w:tcPr>
          <w:p w14:paraId="5A6A83A9"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265" w:type="dxa"/>
            <w:tcBorders>
              <w:top w:val="nil"/>
              <w:left w:val="nil"/>
              <w:bottom w:val="nil"/>
              <w:right w:val="nil"/>
            </w:tcBorders>
            <w:shd w:val="clear" w:color="auto" w:fill="auto"/>
            <w:vAlign w:val="bottom"/>
          </w:tcPr>
          <w:p w14:paraId="4349CB0D" w14:textId="77777777" w:rsidR="00F95762" w:rsidRPr="009168C6" w:rsidRDefault="00F95762" w:rsidP="00F93556">
            <w:pPr>
              <w:ind w:left="-108" w:right="-108"/>
              <w:rPr>
                <w:rFonts w:ascii="AngsanaUPC" w:hAnsi="AngsanaUPC" w:cs="AngsanaUPC"/>
                <w:color w:val="000000"/>
                <w:sz w:val="20"/>
                <w:szCs w:val="20"/>
              </w:rPr>
            </w:pPr>
          </w:p>
        </w:tc>
        <w:tc>
          <w:tcPr>
            <w:tcW w:w="1364" w:type="dxa"/>
            <w:tcBorders>
              <w:top w:val="single" w:sz="4" w:space="0" w:color="auto"/>
              <w:left w:val="nil"/>
              <w:bottom w:val="nil"/>
              <w:right w:val="nil"/>
            </w:tcBorders>
            <w:shd w:val="clear" w:color="auto" w:fill="auto"/>
            <w:vAlign w:val="bottom"/>
            <w:hideMark/>
          </w:tcPr>
          <w:p w14:paraId="00FF97B4"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239" w:type="dxa"/>
            <w:tcBorders>
              <w:top w:val="nil"/>
              <w:left w:val="nil"/>
              <w:bottom w:val="nil"/>
              <w:right w:val="nil"/>
            </w:tcBorders>
            <w:shd w:val="clear" w:color="auto" w:fill="auto"/>
            <w:vAlign w:val="bottom"/>
          </w:tcPr>
          <w:p w14:paraId="686B9008" w14:textId="77777777" w:rsidR="00F95762" w:rsidRPr="009168C6" w:rsidRDefault="00F95762" w:rsidP="00F93556">
            <w:pPr>
              <w:tabs>
                <w:tab w:val="decimal" w:pos="863"/>
              </w:tabs>
              <w:ind w:left="-108" w:right="-108"/>
              <w:rPr>
                <w:rFonts w:ascii="AngsanaUPC" w:hAnsi="AngsanaUPC" w:cs="AngsanaUPC"/>
                <w:color w:val="000000"/>
                <w:sz w:val="20"/>
                <w:szCs w:val="20"/>
              </w:rPr>
            </w:pPr>
          </w:p>
        </w:tc>
        <w:tc>
          <w:tcPr>
            <w:tcW w:w="1427" w:type="dxa"/>
            <w:tcBorders>
              <w:top w:val="single" w:sz="4" w:space="0" w:color="auto"/>
              <w:left w:val="nil"/>
              <w:bottom w:val="nil"/>
              <w:right w:val="nil"/>
            </w:tcBorders>
            <w:shd w:val="clear" w:color="auto" w:fill="auto"/>
            <w:vAlign w:val="bottom"/>
          </w:tcPr>
          <w:p w14:paraId="0181733B" w14:textId="77777777" w:rsidR="00F95762" w:rsidRPr="009168C6" w:rsidRDefault="00F95762" w:rsidP="00F93556">
            <w:pPr>
              <w:tabs>
                <w:tab w:val="decimal" w:pos="863"/>
              </w:tabs>
              <w:ind w:left="-108" w:right="-108"/>
              <w:rPr>
                <w:rFonts w:ascii="AngsanaUPC" w:hAnsi="AngsanaUPC" w:cs="AngsanaUPC"/>
                <w:color w:val="000000"/>
                <w:sz w:val="20"/>
                <w:szCs w:val="20"/>
              </w:rPr>
            </w:pPr>
          </w:p>
        </w:tc>
      </w:tr>
      <w:tr w:rsidR="002C3121" w:rsidRPr="009168C6" w14:paraId="0DB469E0" w14:textId="77777777" w:rsidTr="00310EB8">
        <w:trPr>
          <w:trHeight w:hRule="exact" w:val="284"/>
        </w:trPr>
        <w:tc>
          <w:tcPr>
            <w:tcW w:w="3855" w:type="dxa"/>
            <w:tcBorders>
              <w:top w:val="nil"/>
              <w:left w:val="nil"/>
              <w:bottom w:val="nil"/>
              <w:right w:val="nil"/>
            </w:tcBorders>
            <w:shd w:val="clear" w:color="auto" w:fill="auto"/>
            <w:vAlign w:val="bottom"/>
            <w:hideMark/>
          </w:tcPr>
          <w:p w14:paraId="2F9C4541" w14:textId="77777777" w:rsidR="002C3121" w:rsidRPr="009168C6" w:rsidRDefault="002C3121" w:rsidP="00F93556">
            <w:pPr>
              <w:rPr>
                <w:rFonts w:ascii="AngsanaUPC" w:hAnsi="AngsanaUPC" w:cs="AngsanaUPC"/>
                <w:b/>
                <w:bCs/>
                <w:color w:val="000000"/>
                <w:sz w:val="20"/>
                <w:szCs w:val="20"/>
              </w:rPr>
            </w:pPr>
            <w:r w:rsidRPr="009168C6">
              <w:rPr>
                <w:rFonts w:ascii="AngsanaUPC" w:hAnsi="AngsanaUPC" w:cs="AngsanaUPC"/>
                <w:color w:val="000000"/>
                <w:sz w:val="20"/>
                <w:szCs w:val="20"/>
                <w:cs/>
              </w:rPr>
              <w:t xml:space="preserve"> </w:t>
            </w:r>
            <w:r w:rsidRPr="009168C6">
              <w:rPr>
                <w:rFonts w:ascii="AngsanaUPC" w:hAnsi="AngsanaUPC" w:cs="AngsanaUPC"/>
                <w:sz w:val="20"/>
                <w:szCs w:val="20"/>
              </w:rPr>
              <w:t>At 1 January 2022</w:t>
            </w:r>
          </w:p>
        </w:tc>
        <w:tc>
          <w:tcPr>
            <w:tcW w:w="1390" w:type="dxa"/>
            <w:tcBorders>
              <w:top w:val="nil"/>
              <w:left w:val="nil"/>
              <w:bottom w:val="nil"/>
              <w:right w:val="nil"/>
            </w:tcBorders>
            <w:shd w:val="clear" w:color="auto" w:fill="auto"/>
            <w:vAlign w:val="bottom"/>
          </w:tcPr>
          <w:p w14:paraId="191994E6" w14:textId="77777777" w:rsidR="002C3121" w:rsidRPr="009168C6" w:rsidRDefault="002C3121" w:rsidP="00F93556">
            <w:pPr>
              <w:ind w:left="-108" w:right="-2"/>
              <w:jc w:val="right"/>
              <w:rPr>
                <w:rFonts w:ascii="AngsanaUPC" w:hAnsi="AngsanaUPC" w:cs="AngsanaUPC"/>
                <w:b/>
                <w:bCs/>
                <w:color w:val="000000"/>
                <w:sz w:val="20"/>
                <w:szCs w:val="20"/>
              </w:rPr>
            </w:pPr>
            <w:r w:rsidRPr="009168C6">
              <w:rPr>
                <w:rFonts w:ascii="AngsanaUPC" w:hAnsi="AngsanaUPC" w:cs="AngsanaUPC"/>
                <w:color w:val="000000"/>
                <w:sz w:val="20"/>
                <w:szCs w:val="20"/>
              </w:rPr>
              <w:t>730,005</w:t>
            </w:r>
          </w:p>
        </w:tc>
        <w:tc>
          <w:tcPr>
            <w:tcW w:w="243" w:type="dxa"/>
            <w:tcBorders>
              <w:top w:val="nil"/>
              <w:left w:val="nil"/>
              <w:bottom w:val="nil"/>
              <w:right w:val="nil"/>
            </w:tcBorders>
            <w:shd w:val="clear" w:color="auto" w:fill="auto"/>
            <w:vAlign w:val="bottom"/>
          </w:tcPr>
          <w:p w14:paraId="0571FD92" w14:textId="77777777" w:rsidR="002C3121" w:rsidRPr="009168C6" w:rsidRDefault="002C3121" w:rsidP="00F93556">
            <w:pPr>
              <w:tabs>
                <w:tab w:val="decimal" w:pos="935"/>
              </w:tabs>
              <w:ind w:left="-108" w:right="-108"/>
              <w:jc w:val="right"/>
              <w:rPr>
                <w:rFonts w:ascii="AngsanaUPC" w:hAnsi="AngsanaUPC" w:cs="AngsanaUPC"/>
                <w:b/>
                <w:bCs/>
                <w:color w:val="000000"/>
                <w:sz w:val="20"/>
                <w:szCs w:val="20"/>
              </w:rPr>
            </w:pPr>
          </w:p>
        </w:tc>
        <w:tc>
          <w:tcPr>
            <w:tcW w:w="1322" w:type="dxa"/>
            <w:tcBorders>
              <w:top w:val="nil"/>
              <w:left w:val="nil"/>
              <w:bottom w:val="nil"/>
              <w:right w:val="nil"/>
            </w:tcBorders>
            <w:shd w:val="clear" w:color="auto" w:fill="auto"/>
            <w:vAlign w:val="bottom"/>
          </w:tcPr>
          <w:p w14:paraId="01197E7E"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88,730</w:t>
            </w:r>
          </w:p>
        </w:tc>
        <w:tc>
          <w:tcPr>
            <w:tcW w:w="240" w:type="dxa"/>
            <w:tcBorders>
              <w:top w:val="nil"/>
              <w:left w:val="nil"/>
              <w:bottom w:val="nil"/>
              <w:right w:val="nil"/>
            </w:tcBorders>
            <w:shd w:val="clear" w:color="auto" w:fill="auto"/>
            <w:vAlign w:val="bottom"/>
          </w:tcPr>
          <w:p w14:paraId="4A1660F2" w14:textId="77777777" w:rsidR="002C3121" w:rsidRPr="009168C6" w:rsidRDefault="002C3121" w:rsidP="00F93556">
            <w:pPr>
              <w:ind w:left="-108" w:right="-108"/>
              <w:jc w:val="right"/>
              <w:rPr>
                <w:rFonts w:ascii="AngsanaUPC" w:hAnsi="AngsanaUPC" w:cs="AngsanaUPC"/>
                <w:b/>
                <w:bCs/>
                <w:color w:val="000000"/>
                <w:sz w:val="20"/>
                <w:szCs w:val="20"/>
              </w:rPr>
            </w:pPr>
          </w:p>
        </w:tc>
        <w:tc>
          <w:tcPr>
            <w:tcW w:w="1314" w:type="dxa"/>
            <w:tcBorders>
              <w:top w:val="nil"/>
              <w:left w:val="nil"/>
              <w:bottom w:val="nil"/>
              <w:right w:val="nil"/>
            </w:tcBorders>
            <w:shd w:val="clear" w:color="auto" w:fill="auto"/>
            <w:vAlign w:val="bottom"/>
          </w:tcPr>
          <w:p w14:paraId="5791EE18"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302,636</w:t>
            </w:r>
          </w:p>
        </w:tc>
        <w:tc>
          <w:tcPr>
            <w:tcW w:w="252" w:type="dxa"/>
            <w:tcBorders>
              <w:top w:val="nil"/>
              <w:left w:val="nil"/>
              <w:bottom w:val="nil"/>
              <w:right w:val="nil"/>
            </w:tcBorders>
            <w:shd w:val="clear" w:color="auto" w:fill="auto"/>
            <w:vAlign w:val="bottom"/>
          </w:tcPr>
          <w:p w14:paraId="1467ED48"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top w:val="nil"/>
              <w:left w:val="nil"/>
              <w:bottom w:val="nil"/>
              <w:right w:val="nil"/>
            </w:tcBorders>
            <w:shd w:val="clear" w:color="auto" w:fill="auto"/>
            <w:vAlign w:val="bottom"/>
          </w:tcPr>
          <w:p w14:paraId="72069F79"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77,587</w:t>
            </w:r>
          </w:p>
        </w:tc>
        <w:tc>
          <w:tcPr>
            <w:tcW w:w="238" w:type="dxa"/>
            <w:tcBorders>
              <w:top w:val="nil"/>
              <w:left w:val="nil"/>
              <w:bottom w:val="nil"/>
              <w:right w:val="nil"/>
            </w:tcBorders>
            <w:shd w:val="clear" w:color="auto" w:fill="auto"/>
            <w:vAlign w:val="bottom"/>
          </w:tcPr>
          <w:p w14:paraId="0320C744" w14:textId="77777777" w:rsidR="002C3121" w:rsidRPr="009168C6" w:rsidRDefault="002C3121" w:rsidP="00F93556">
            <w:pPr>
              <w:ind w:left="-115" w:right="-115"/>
              <w:jc w:val="right"/>
              <w:rPr>
                <w:rFonts w:ascii="AngsanaUPC" w:hAnsi="AngsanaUPC" w:cs="AngsanaUPC"/>
                <w:b/>
                <w:bCs/>
                <w:color w:val="000000"/>
                <w:sz w:val="20"/>
                <w:szCs w:val="20"/>
              </w:rPr>
            </w:pPr>
          </w:p>
        </w:tc>
        <w:tc>
          <w:tcPr>
            <w:tcW w:w="1268" w:type="dxa"/>
            <w:tcBorders>
              <w:top w:val="nil"/>
              <w:left w:val="nil"/>
              <w:bottom w:val="nil"/>
              <w:right w:val="nil"/>
            </w:tcBorders>
            <w:shd w:val="clear" w:color="auto" w:fill="auto"/>
            <w:vAlign w:val="bottom"/>
          </w:tcPr>
          <w:p w14:paraId="1B893B2C"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16,212</w:t>
            </w:r>
          </w:p>
        </w:tc>
        <w:tc>
          <w:tcPr>
            <w:tcW w:w="265" w:type="dxa"/>
            <w:tcBorders>
              <w:top w:val="nil"/>
              <w:left w:val="nil"/>
              <w:bottom w:val="nil"/>
              <w:right w:val="nil"/>
            </w:tcBorders>
            <w:shd w:val="clear" w:color="auto" w:fill="auto"/>
            <w:vAlign w:val="bottom"/>
          </w:tcPr>
          <w:p w14:paraId="7AAFB4B1"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top w:val="nil"/>
              <w:left w:val="nil"/>
              <w:bottom w:val="nil"/>
              <w:right w:val="nil"/>
            </w:tcBorders>
            <w:shd w:val="clear" w:color="auto" w:fill="auto"/>
            <w:vAlign w:val="bottom"/>
          </w:tcPr>
          <w:p w14:paraId="41B3D380"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39" w:type="dxa"/>
            <w:tcBorders>
              <w:top w:val="nil"/>
              <w:left w:val="nil"/>
              <w:bottom w:val="nil"/>
              <w:right w:val="nil"/>
            </w:tcBorders>
            <w:shd w:val="clear" w:color="auto" w:fill="auto"/>
            <w:vAlign w:val="bottom"/>
          </w:tcPr>
          <w:p w14:paraId="2AC5B03D"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top w:val="nil"/>
              <w:left w:val="nil"/>
              <w:bottom w:val="nil"/>
              <w:right w:val="nil"/>
            </w:tcBorders>
            <w:shd w:val="clear" w:color="auto" w:fill="auto"/>
            <w:vAlign w:val="bottom"/>
          </w:tcPr>
          <w:p w14:paraId="7D06ECB9" w14:textId="77777777" w:rsidR="002C3121" w:rsidRPr="009168C6" w:rsidRDefault="002C3121" w:rsidP="00F93556">
            <w:pPr>
              <w:tabs>
                <w:tab w:val="clear" w:pos="907"/>
              </w:tabs>
              <w:ind w:left="-108"/>
              <w:jc w:val="right"/>
              <w:rPr>
                <w:rFonts w:ascii="AngsanaUPC" w:hAnsi="AngsanaUPC" w:cs="AngsanaUPC"/>
                <w:b/>
                <w:bCs/>
                <w:color w:val="000000"/>
                <w:sz w:val="20"/>
                <w:szCs w:val="20"/>
                <w:cs/>
              </w:rPr>
            </w:pPr>
            <w:r w:rsidRPr="009168C6">
              <w:rPr>
                <w:rFonts w:ascii="AngsanaUPC" w:hAnsi="AngsanaUPC" w:cs="AngsanaUPC"/>
                <w:color w:val="000000"/>
                <w:sz w:val="20"/>
                <w:szCs w:val="20"/>
              </w:rPr>
              <w:t>1,215,170</w:t>
            </w:r>
          </w:p>
        </w:tc>
      </w:tr>
      <w:tr w:rsidR="002C3121" w:rsidRPr="009168C6" w14:paraId="256FA50B" w14:textId="77777777" w:rsidTr="00310EB8">
        <w:trPr>
          <w:trHeight w:hRule="exact" w:val="284"/>
        </w:trPr>
        <w:tc>
          <w:tcPr>
            <w:tcW w:w="3855" w:type="dxa"/>
            <w:tcBorders>
              <w:top w:val="nil"/>
              <w:left w:val="nil"/>
              <w:bottom w:val="nil"/>
              <w:right w:val="nil"/>
            </w:tcBorders>
            <w:shd w:val="clear" w:color="auto" w:fill="auto"/>
            <w:vAlign w:val="bottom"/>
            <w:hideMark/>
          </w:tcPr>
          <w:p w14:paraId="5D4E62CE" w14:textId="77777777" w:rsidR="002C3121" w:rsidRPr="009168C6" w:rsidRDefault="002C3121" w:rsidP="00F93556">
            <w:pPr>
              <w:rPr>
                <w:rFonts w:ascii="AngsanaUPC" w:hAnsi="AngsanaUPC" w:cs="AngsanaUPC"/>
                <w:color w:val="000000"/>
                <w:sz w:val="20"/>
                <w:szCs w:val="20"/>
              </w:rPr>
            </w:pPr>
            <w:r w:rsidRPr="009168C6">
              <w:rPr>
                <w:rFonts w:ascii="AngsanaUPC" w:hAnsi="AngsanaUPC" w:cs="AngsanaUPC"/>
                <w:sz w:val="20"/>
                <w:szCs w:val="20"/>
              </w:rPr>
              <w:t>Additions</w:t>
            </w:r>
          </w:p>
        </w:tc>
        <w:tc>
          <w:tcPr>
            <w:tcW w:w="1390" w:type="dxa"/>
            <w:tcBorders>
              <w:top w:val="nil"/>
              <w:left w:val="nil"/>
              <w:right w:val="nil"/>
            </w:tcBorders>
            <w:shd w:val="clear" w:color="auto" w:fill="auto"/>
            <w:vAlign w:val="bottom"/>
          </w:tcPr>
          <w:p w14:paraId="23316E07" w14:textId="77777777" w:rsidR="002C3121" w:rsidRPr="009168C6" w:rsidRDefault="002C3121" w:rsidP="0031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
              <w:jc w:val="right"/>
              <w:rPr>
                <w:rFonts w:ascii="AngsanaUPC" w:hAnsi="AngsanaUPC" w:cs="AngsanaUPC"/>
                <w:sz w:val="20"/>
                <w:szCs w:val="20"/>
              </w:rPr>
            </w:pPr>
            <w:r w:rsidRPr="009168C6">
              <w:rPr>
                <w:rFonts w:ascii="AngsanaUPC" w:hAnsi="AngsanaUPC" w:cs="AngsanaUPC"/>
                <w:sz w:val="20"/>
                <w:szCs w:val="20"/>
              </w:rPr>
              <w:t>-</w:t>
            </w:r>
          </w:p>
        </w:tc>
        <w:tc>
          <w:tcPr>
            <w:tcW w:w="243" w:type="dxa"/>
            <w:tcBorders>
              <w:top w:val="nil"/>
              <w:left w:val="nil"/>
              <w:right w:val="nil"/>
            </w:tcBorders>
            <w:shd w:val="clear" w:color="auto" w:fill="auto"/>
            <w:vAlign w:val="bottom"/>
          </w:tcPr>
          <w:p w14:paraId="3A56B951" w14:textId="77777777" w:rsidR="002C3121" w:rsidRPr="009168C6" w:rsidRDefault="002C3121" w:rsidP="00F93556">
            <w:pPr>
              <w:pStyle w:val="BodyText"/>
              <w:tabs>
                <w:tab w:val="clear" w:pos="907"/>
                <w:tab w:val="decimal" w:pos="927"/>
              </w:tabs>
              <w:spacing w:after="0"/>
              <w:ind w:left="-109" w:right="-169"/>
              <w:jc w:val="right"/>
              <w:rPr>
                <w:rFonts w:ascii="AngsanaUPC" w:hAnsi="AngsanaUPC" w:cs="AngsanaUPC"/>
                <w:color w:val="000000"/>
                <w:sz w:val="20"/>
                <w:szCs w:val="20"/>
              </w:rPr>
            </w:pPr>
          </w:p>
        </w:tc>
        <w:tc>
          <w:tcPr>
            <w:tcW w:w="1322" w:type="dxa"/>
            <w:tcBorders>
              <w:top w:val="nil"/>
              <w:left w:val="nil"/>
              <w:right w:val="nil"/>
            </w:tcBorders>
            <w:shd w:val="clear" w:color="auto" w:fill="auto"/>
            <w:vAlign w:val="bottom"/>
          </w:tcPr>
          <w:p w14:paraId="2C1029CD"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color w:val="000000"/>
                <w:sz w:val="20"/>
                <w:szCs w:val="20"/>
              </w:rPr>
              <w:t>8,590</w:t>
            </w:r>
          </w:p>
        </w:tc>
        <w:tc>
          <w:tcPr>
            <w:tcW w:w="240" w:type="dxa"/>
            <w:tcBorders>
              <w:top w:val="nil"/>
              <w:left w:val="nil"/>
              <w:right w:val="nil"/>
            </w:tcBorders>
            <w:shd w:val="clear" w:color="auto" w:fill="auto"/>
            <w:vAlign w:val="bottom"/>
          </w:tcPr>
          <w:p w14:paraId="03205AFE" w14:textId="77777777" w:rsidR="002C3121" w:rsidRPr="009168C6" w:rsidRDefault="002C3121" w:rsidP="00F93556">
            <w:pPr>
              <w:ind w:left="-108" w:right="-108"/>
              <w:jc w:val="right"/>
              <w:rPr>
                <w:rFonts w:ascii="AngsanaUPC" w:hAnsi="AngsanaUPC" w:cs="AngsanaUPC"/>
                <w:color w:val="000000"/>
                <w:sz w:val="20"/>
                <w:szCs w:val="20"/>
              </w:rPr>
            </w:pPr>
          </w:p>
        </w:tc>
        <w:tc>
          <w:tcPr>
            <w:tcW w:w="1314" w:type="dxa"/>
            <w:tcBorders>
              <w:top w:val="nil"/>
              <w:left w:val="nil"/>
              <w:right w:val="nil"/>
            </w:tcBorders>
            <w:shd w:val="clear" w:color="auto" w:fill="auto"/>
            <w:vAlign w:val="bottom"/>
          </w:tcPr>
          <w:p w14:paraId="0B4F7AA0"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color w:val="000000"/>
                <w:sz w:val="20"/>
                <w:szCs w:val="20"/>
              </w:rPr>
            </w:pPr>
            <w:r w:rsidRPr="009168C6">
              <w:rPr>
                <w:rFonts w:ascii="AngsanaUPC" w:hAnsi="AngsanaUPC" w:cs="AngsanaUPC"/>
                <w:color w:val="000000"/>
                <w:sz w:val="20"/>
                <w:szCs w:val="20"/>
              </w:rPr>
              <w:t>21,091</w:t>
            </w:r>
          </w:p>
        </w:tc>
        <w:tc>
          <w:tcPr>
            <w:tcW w:w="252" w:type="dxa"/>
            <w:tcBorders>
              <w:top w:val="nil"/>
              <w:left w:val="nil"/>
              <w:right w:val="nil"/>
            </w:tcBorders>
            <w:shd w:val="clear" w:color="auto" w:fill="auto"/>
            <w:vAlign w:val="bottom"/>
          </w:tcPr>
          <w:p w14:paraId="031FF006"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top w:val="nil"/>
              <w:left w:val="nil"/>
              <w:right w:val="nil"/>
            </w:tcBorders>
            <w:shd w:val="clear" w:color="auto" w:fill="auto"/>
            <w:vAlign w:val="bottom"/>
          </w:tcPr>
          <w:p w14:paraId="7B47BA82"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color w:val="000000"/>
                <w:sz w:val="20"/>
                <w:szCs w:val="20"/>
              </w:rPr>
              <w:t>11,578</w:t>
            </w:r>
          </w:p>
        </w:tc>
        <w:tc>
          <w:tcPr>
            <w:tcW w:w="238" w:type="dxa"/>
            <w:tcBorders>
              <w:top w:val="nil"/>
              <w:left w:val="nil"/>
              <w:right w:val="nil"/>
            </w:tcBorders>
            <w:shd w:val="clear" w:color="auto" w:fill="auto"/>
            <w:vAlign w:val="bottom"/>
          </w:tcPr>
          <w:p w14:paraId="09CB01D9" w14:textId="77777777" w:rsidR="002C3121" w:rsidRPr="009168C6" w:rsidRDefault="002C3121" w:rsidP="00F93556">
            <w:pPr>
              <w:ind w:left="-115" w:right="-115"/>
              <w:jc w:val="right"/>
              <w:rPr>
                <w:rFonts w:ascii="AngsanaUPC" w:hAnsi="AngsanaUPC" w:cs="AngsanaUPC"/>
                <w:color w:val="000000"/>
                <w:sz w:val="20"/>
                <w:szCs w:val="20"/>
              </w:rPr>
            </w:pPr>
          </w:p>
        </w:tc>
        <w:tc>
          <w:tcPr>
            <w:tcW w:w="1268" w:type="dxa"/>
            <w:tcBorders>
              <w:top w:val="nil"/>
              <w:left w:val="nil"/>
              <w:right w:val="nil"/>
            </w:tcBorders>
            <w:shd w:val="clear" w:color="auto" w:fill="auto"/>
            <w:vAlign w:val="bottom"/>
          </w:tcPr>
          <w:p w14:paraId="4C12A5A4" w14:textId="77777777" w:rsidR="002C3121" w:rsidRPr="009168C6" w:rsidRDefault="002C3121" w:rsidP="00F93556">
            <w:pPr>
              <w:ind w:left="-108" w:right="16"/>
              <w:jc w:val="right"/>
              <w:rPr>
                <w:rFonts w:ascii="AngsanaUPC" w:hAnsi="AngsanaUPC" w:cs="AngsanaUPC"/>
                <w:sz w:val="20"/>
                <w:szCs w:val="20"/>
              </w:rPr>
            </w:pPr>
            <w:r w:rsidRPr="009168C6">
              <w:rPr>
                <w:rFonts w:ascii="AngsanaUPC" w:hAnsi="AngsanaUPC" w:cs="AngsanaUPC"/>
                <w:sz w:val="20"/>
                <w:szCs w:val="20"/>
              </w:rPr>
              <w:t>1,790</w:t>
            </w:r>
          </w:p>
        </w:tc>
        <w:tc>
          <w:tcPr>
            <w:tcW w:w="265" w:type="dxa"/>
            <w:tcBorders>
              <w:top w:val="nil"/>
              <w:left w:val="nil"/>
              <w:right w:val="nil"/>
            </w:tcBorders>
            <w:shd w:val="clear" w:color="auto" w:fill="auto"/>
            <w:vAlign w:val="bottom"/>
          </w:tcPr>
          <w:p w14:paraId="02696D2F"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top w:val="nil"/>
              <w:left w:val="nil"/>
              <w:right w:val="nil"/>
            </w:tcBorders>
            <w:shd w:val="clear" w:color="auto" w:fill="auto"/>
            <w:vAlign w:val="bottom"/>
          </w:tcPr>
          <w:p w14:paraId="218E4711" w14:textId="77777777" w:rsidR="002C3121" w:rsidRPr="009168C6" w:rsidRDefault="002C3121" w:rsidP="00F93556">
            <w:pPr>
              <w:tabs>
                <w:tab w:val="clear" w:pos="907"/>
                <w:tab w:val="left" w:pos="881"/>
              </w:tabs>
              <w:ind w:left="-108" w:right="79"/>
              <w:jc w:val="right"/>
              <w:rPr>
                <w:rFonts w:ascii="AngsanaUPC" w:hAnsi="AngsanaUPC" w:cs="AngsanaUPC"/>
                <w:color w:val="000000"/>
                <w:sz w:val="20"/>
                <w:szCs w:val="20"/>
              </w:rPr>
            </w:pPr>
            <w:r w:rsidRPr="009168C6">
              <w:rPr>
                <w:rFonts w:ascii="AngsanaUPC" w:hAnsi="AngsanaUPC" w:cs="AngsanaUPC"/>
                <w:color w:val="000000"/>
                <w:sz w:val="20"/>
                <w:szCs w:val="20"/>
              </w:rPr>
              <w:t>30,098</w:t>
            </w:r>
          </w:p>
        </w:tc>
        <w:tc>
          <w:tcPr>
            <w:tcW w:w="239" w:type="dxa"/>
            <w:tcBorders>
              <w:top w:val="nil"/>
              <w:left w:val="nil"/>
              <w:right w:val="nil"/>
            </w:tcBorders>
            <w:shd w:val="clear" w:color="auto" w:fill="auto"/>
            <w:vAlign w:val="bottom"/>
          </w:tcPr>
          <w:p w14:paraId="6A492A59"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top w:val="nil"/>
              <w:left w:val="nil"/>
              <w:right w:val="nil"/>
            </w:tcBorders>
            <w:shd w:val="clear" w:color="auto" w:fill="auto"/>
            <w:vAlign w:val="bottom"/>
          </w:tcPr>
          <w:p w14:paraId="13EA7AA4" w14:textId="77777777" w:rsidR="002C3121" w:rsidRPr="009168C6" w:rsidRDefault="002C3121" w:rsidP="00F93556">
            <w:pPr>
              <w:tabs>
                <w:tab w:val="clear" w:pos="907"/>
              </w:tabs>
              <w:ind w:left="-108"/>
              <w:jc w:val="right"/>
              <w:rPr>
                <w:rFonts w:ascii="AngsanaUPC" w:hAnsi="AngsanaUPC" w:cs="AngsanaUPC"/>
                <w:color w:val="000000"/>
                <w:sz w:val="20"/>
                <w:szCs w:val="20"/>
              </w:rPr>
            </w:pPr>
            <w:r w:rsidRPr="009168C6">
              <w:rPr>
                <w:rFonts w:ascii="AngsanaUPC" w:hAnsi="AngsanaUPC" w:cs="AngsanaUPC"/>
                <w:color w:val="000000"/>
                <w:sz w:val="20"/>
                <w:szCs w:val="20"/>
              </w:rPr>
              <w:t>73,147</w:t>
            </w:r>
          </w:p>
        </w:tc>
      </w:tr>
      <w:tr w:rsidR="002C3121" w:rsidRPr="009168C6" w14:paraId="768B4B2E" w14:textId="77777777" w:rsidTr="00310EB8">
        <w:trPr>
          <w:trHeight w:hRule="exact" w:val="284"/>
        </w:trPr>
        <w:tc>
          <w:tcPr>
            <w:tcW w:w="3855" w:type="dxa"/>
            <w:tcBorders>
              <w:top w:val="nil"/>
              <w:left w:val="nil"/>
              <w:bottom w:val="nil"/>
              <w:right w:val="nil"/>
            </w:tcBorders>
            <w:shd w:val="clear" w:color="auto" w:fill="auto"/>
            <w:vAlign w:val="bottom"/>
          </w:tcPr>
          <w:p w14:paraId="471B6B11"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sz w:val="20"/>
                <w:szCs w:val="20"/>
              </w:rPr>
              <w:t>Disposals</w:t>
            </w:r>
          </w:p>
        </w:tc>
        <w:tc>
          <w:tcPr>
            <w:tcW w:w="1390" w:type="dxa"/>
            <w:tcBorders>
              <w:top w:val="nil"/>
              <w:left w:val="nil"/>
              <w:right w:val="nil"/>
            </w:tcBorders>
            <w:shd w:val="clear" w:color="auto" w:fill="auto"/>
            <w:vAlign w:val="bottom"/>
          </w:tcPr>
          <w:p w14:paraId="01E73D60" w14:textId="77777777" w:rsidR="002C3121" w:rsidRPr="009168C6" w:rsidRDefault="002C3121" w:rsidP="00310EB8">
            <w:pPr>
              <w:tabs>
                <w:tab w:val="clear" w:pos="907"/>
                <w:tab w:val="left" w:pos="709"/>
              </w:tabs>
              <w:ind w:left="-108" w:right="17"/>
              <w:jc w:val="right"/>
              <w:rPr>
                <w:rFonts w:ascii="AngsanaUPC" w:hAnsi="AngsanaUPC" w:cs="AngsanaUPC"/>
                <w:sz w:val="20"/>
                <w:szCs w:val="20"/>
              </w:rPr>
            </w:pPr>
            <w:r w:rsidRPr="009168C6">
              <w:rPr>
                <w:rFonts w:ascii="AngsanaUPC" w:hAnsi="AngsanaUPC" w:cs="AngsanaUPC"/>
                <w:sz w:val="20"/>
                <w:szCs w:val="20"/>
              </w:rPr>
              <w:t>-</w:t>
            </w:r>
          </w:p>
        </w:tc>
        <w:tc>
          <w:tcPr>
            <w:tcW w:w="243" w:type="dxa"/>
            <w:tcBorders>
              <w:top w:val="nil"/>
              <w:left w:val="nil"/>
              <w:right w:val="nil"/>
            </w:tcBorders>
            <w:shd w:val="clear" w:color="auto" w:fill="auto"/>
            <w:vAlign w:val="bottom"/>
          </w:tcPr>
          <w:p w14:paraId="1F2A4952" w14:textId="77777777" w:rsidR="002C3121" w:rsidRPr="009168C6" w:rsidRDefault="002C3121" w:rsidP="00F93556">
            <w:pPr>
              <w:tabs>
                <w:tab w:val="clear" w:pos="907"/>
                <w:tab w:val="decimal" w:pos="927"/>
              </w:tabs>
              <w:ind w:left="-108" w:right="-108"/>
              <w:jc w:val="right"/>
              <w:rPr>
                <w:rFonts w:ascii="AngsanaUPC" w:hAnsi="AngsanaUPC" w:cs="AngsanaUPC"/>
                <w:color w:val="000000"/>
                <w:sz w:val="20"/>
                <w:szCs w:val="20"/>
              </w:rPr>
            </w:pPr>
          </w:p>
        </w:tc>
        <w:tc>
          <w:tcPr>
            <w:tcW w:w="1322" w:type="dxa"/>
            <w:tcBorders>
              <w:top w:val="nil"/>
              <w:left w:val="nil"/>
              <w:right w:val="nil"/>
            </w:tcBorders>
            <w:shd w:val="clear" w:color="auto" w:fill="auto"/>
            <w:vAlign w:val="bottom"/>
          </w:tcPr>
          <w:p w14:paraId="344B802C" w14:textId="77777777" w:rsidR="002C3121" w:rsidRPr="009168C6" w:rsidRDefault="002C3121" w:rsidP="00F93556">
            <w:pPr>
              <w:ind w:left="-108" w:right="277"/>
              <w:jc w:val="right"/>
              <w:rPr>
                <w:rFonts w:ascii="AngsanaUPC" w:hAnsi="AngsanaUPC" w:cs="AngsanaUPC"/>
                <w:sz w:val="20"/>
                <w:szCs w:val="20"/>
                <w:cs/>
              </w:rPr>
            </w:pPr>
            <w:r w:rsidRPr="009168C6">
              <w:rPr>
                <w:rFonts w:ascii="AngsanaUPC" w:hAnsi="AngsanaUPC" w:cs="AngsanaUPC"/>
                <w:sz w:val="20"/>
                <w:szCs w:val="20"/>
              </w:rPr>
              <w:t>-</w:t>
            </w:r>
          </w:p>
        </w:tc>
        <w:tc>
          <w:tcPr>
            <w:tcW w:w="240" w:type="dxa"/>
            <w:tcBorders>
              <w:top w:val="nil"/>
              <w:left w:val="nil"/>
              <w:right w:val="nil"/>
            </w:tcBorders>
            <w:shd w:val="clear" w:color="auto" w:fill="auto"/>
            <w:vAlign w:val="bottom"/>
          </w:tcPr>
          <w:p w14:paraId="4F80D700" w14:textId="77777777" w:rsidR="002C3121" w:rsidRPr="009168C6" w:rsidRDefault="002C3121" w:rsidP="00F93556">
            <w:pPr>
              <w:ind w:left="-108" w:right="-108"/>
              <w:jc w:val="right"/>
              <w:rPr>
                <w:rFonts w:ascii="AngsanaUPC" w:hAnsi="AngsanaUPC" w:cs="AngsanaUPC"/>
                <w:color w:val="000000"/>
                <w:sz w:val="20"/>
                <w:szCs w:val="20"/>
              </w:rPr>
            </w:pPr>
          </w:p>
        </w:tc>
        <w:tc>
          <w:tcPr>
            <w:tcW w:w="1314" w:type="dxa"/>
            <w:tcBorders>
              <w:top w:val="nil"/>
              <w:left w:val="nil"/>
              <w:right w:val="nil"/>
            </w:tcBorders>
            <w:shd w:val="clear" w:color="auto" w:fill="auto"/>
            <w:vAlign w:val="bottom"/>
          </w:tcPr>
          <w:p w14:paraId="1CC4EBA0"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color w:val="000000"/>
                <w:sz w:val="20"/>
                <w:szCs w:val="20"/>
              </w:rPr>
            </w:pPr>
            <w:r w:rsidRPr="009168C6">
              <w:rPr>
                <w:rFonts w:ascii="AngsanaUPC" w:hAnsi="AngsanaUPC" w:cs="AngsanaUPC"/>
                <w:color w:val="000000"/>
                <w:sz w:val="20"/>
                <w:szCs w:val="20"/>
              </w:rPr>
              <w:t>(1,450)</w:t>
            </w:r>
          </w:p>
        </w:tc>
        <w:tc>
          <w:tcPr>
            <w:tcW w:w="252" w:type="dxa"/>
            <w:tcBorders>
              <w:top w:val="nil"/>
              <w:left w:val="nil"/>
              <w:right w:val="nil"/>
            </w:tcBorders>
            <w:shd w:val="clear" w:color="auto" w:fill="auto"/>
            <w:vAlign w:val="bottom"/>
          </w:tcPr>
          <w:p w14:paraId="49901DAF"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top w:val="nil"/>
              <w:left w:val="nil"/>
              <w:right w:val="nil"/>
            </w:tcBorders>
            <w:shd w:val="clear" w:color="auto" w:fill="auto"/>
            <w:vAlign w:val="bottom"/>
          </w:tcPr>
          <w:p w14:paraId="38CFA422" w14:textId="77777777" w:rsidR="002C3121" w:rsidRPr="009168C6" w:rsidRDefault="002C3121" w:rsidP="00F93556">
            <w:pPr>
              <w:ind w:left="-108" w:right="-21"/>
              <w:jc w:val="right"/>
              <w:rPr>
                <w:rFonts w:ascii="AngsanaUPC" w:hAnsi="AngsanaUPC" w:cs="AngsanaUPC"/>
                <w:color w:val="000000"/>
                <w:sz w:val="20"/>
                <w:szCs w:val="20"/>
              </w:rPr>
            </w:pPr>
            <w:r w:rsidRPr="009168C6">
              <w:rPr>
                <w:rFonts w:ascii="AngsanaUPC" w:hAnsi="AngsanaUPC" w:cs="AngsanaUPC"/>
                <w:color w:val="000000"/>
                <w:sz w:val="20"/>
                <w:szCs w:val="20"/>
              </w:rPr>
              <w:t>(704)</w:t>
            </w:r>
          </w:p>
        </w:tc>
        <w:tc>
          <w:tcPr>
            <w:tcW w:w="238" w:type="dxa"/>
            <w:tcBorders>
              <w:top w:val="nil"/>
              <w:left w:val="nil"/>
              <w:right w:val="nil"/>
            </w:tcBorders>
            <w:shd w:val="clear" w:color="auto" w:fill="auto"/>
            <w:vAlign w:val="bottom"/>
          </w:tcPr>
          <w:p w14:paraId="10D872DD"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top w:val="nil"/>
              <w:left w:val="nil"/>
              <w:right w:val="nil"/>
            </w:tcBorders>
            <w:shd w:val="clear" w:color="auto" w:fill="auto"/>
            <w:vAlign w:val="bottom"/>
          </w:tcPr>
          <w:p w14:paraId="5ABB38D6" w14:textId="77777777" w:rsidR="002C3121" w:rsidRPr="009168C6" w:rsidRDefault="002C3121" w:rsidP="00F93556">
            <w:pPr>
              <w:ind w:left="-108" w:right="-21"/>
              <w:jc w:val="right"/>
              <w:rPr>
                <w:rFonts w:ascii="AngsanaUPC" w:hAnsi="AngsanaUPC" w:cs="AngsanaUPC"/>
                <w:color w:val="000000"/>
                <w:sz w:val="20"/>
                <w:szCs w:val="20"/>
              </w:rPr>
            </w:pPr>
            <w:r w:rsidRPr="009168C6">
              <w:rPr>
                <w:rFonts w:ascii="AngsanaUPC" w:hAnsi="AngsanaUPC" w:cs="AngsanaUPC"/>
                <w:color w:val="000000"/>
                <w:sz w:val="20"/>
                <w:szCs w:val="20"/>
              </w:rPr>
              <w:t>(3,929)</w:t>
            </w:r>
          </w:p>
        </w:tc>
        <w:tc>
          <w:tcPr>
            <w:tcW w:w="265" w:type="dxa"/>
            <w:tcBorders>
              <w:top w:val="nil"/>
              <w:left w:val="nil"/>
              <w:right w:val="nil"/>
            </w:tcBorders>
            <w:shd w:val="clear" w:color="auto" w:fill="auto"/>
            <w:vAlign w:val="bottom"/>
          </w:tcPr>
          <w:p w14:paraId="5B805E8E"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top w:val="nil"/>
              <w:left w:val="nil"/>
              <w:right w:val="nil"/>
            </w:tcBorders>
            <w:shd w:val="clear" w:color="auto" w:fill="auto"/>
            <w:vAlign w:val="bottom"/>
          </w:tcPr>
          <w:p w14:paraId="66B84E3E"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b/>
                <w:bCs/>
                <w:color w:val="000000"/>
                <w:sz w:val="20"/>
                <w:szCs w:val="20"/>
              </w:rPr>
              <w:t>-</w:t>
            </w:r>
          </w:p>
        </w:tc>
        <w:tc>
          <w:tcPr>
            <w:tcW w:w="239" w:type="dxa"/>
            <w:tcBorders>
              <w:top w:val="nil"/>
              <w:left w:val="nil"/>
              <w:right w:val="nil"/>
            </w:tcBorders>
            <w:shd w:val="clear" w:color="auto" w:fill="auto"/>
            <w:vAlign w:val="bottom"/>
          </w:tcPr>
          <w:p w14:paraId="479E8680"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top w:val="nil"/>
              <w:left w:val="nil"/>
              <w:right w:val="nil"/>
            </w:tcBorders>
            <w:shd w:val="clear" w:color="auto" w:fill="auto"/>
            <w:vAlign w:val="bottom"/>
          </w:tcPr>
          <w:p w14:paraId="279ABE82" w14:textId="77777777" w:rsidR="002C3121" w:rsidRPr="009168C6" w:rsidRDefault="002C3121" w:rsidP="00F93556">
            <w:pPr>
              <w:tabs>
                <w:tab w:val="clear" w:pos="907"/>
              </w:tabs>
              <w:ind w:left="-108"/>
              <w:jc w:val="right"/>
              <w:rPr>
                <w:rFonts w:ascii="AngsanaUPC" w:hAnsi="AngsanaUPC" w:cs="AngsanaUPC"/>
                <w:color w:val="000000"/>
                <w:sz w:val="20"/>
                <w:szCs w:val="20"/>
              </w:rPr>
            </w:pPr>
            <w:r w:rsidRPr="009168C6">
              <w:rPr>
                <w:rFonts w:ascii="AngsanaUPC" w:hAnsi="AngsanaUPC" w:cs="AngsanaUPC"/>
                <w:color w:val="000000"/>
                <w:sz w:val="20"/>
                <w:szCs w:val="20"/>
              </w:rPr>
              <w:t>(6,083)</w:t>
            </w:r>
          </w:p>
        </w:tc>
      </w:tr>
      <w:tr w:rsidR="002C3121" w:rsidRPr="009168C6" w14:paraId="0DE29908" w14:textId="77777777" w:rsidTr="00310EB8">
        <w:trPr>
          <w:trHeight w:hRule="exact" w:val="284"/>
        </w:trPr>
        <w:tc>
          <w:tcPr>
            <w:tcW w:w="3855" w:type="dxa"/>
            <w:tcBorders>
              <w:top w:val="nil"/>
              <w:left w:val="nil"/>
              <w:bottom w:val="nil"/>
              <w:right w:val="nil"/>
            </w:tcBorders>
            <w:shd w:val="clear" w:color="auto" w:fill="auto"/>
            <w:vAlign w:val="bottom"/>
          </w:tcPr>
          <w:p w14:paraId="58D00843" w14:textId="77777777" w:rsidR="002C3121" w:rsidRPr="009168C6" w:rsidRDefault="002C3121" w:rsidP="00F93556">
            <w:pPr>
              <w:rPr>
                <w:rFonts w:ascii="AngsanaUPC" w:hAnsi="AngsanaUPC" w:cs="AngsanaUPC"/>
                <w:color w:val="000000"/>
                <w:sz w:val="20"/>
                <w:szCs w:val="20"/>
              </w:rPr>
            </w:pPr>
            <w:r w:rsidRPr="009168C6">
              <w:rPr>
                <w:rFonts w:ascii="AngsanaUPC" w:hAnsi="AngsanaUPC" w:cs="AngsanaUPC"/>
                <w:sz w:val="20"/>
                <w:szCs w:val="20"/>
              </w:rPr>
              <w:t>Write-off</w:t>
            </w:r>
          </w:p>
        </w:tc>
        <w:tc>
          <w:tcPr>
            <w:tcW w:w="1390" w:type="dxa"/>
            <w:tcBorders>
              <w:left w:val="nil"/>
              <w:bottom w:val="single" w:sz="4" w:space="0" w:color="auto"/>
              <w:right w:val="nil"/>
            </w:tcBorders>
            <w:shd w:val="clear" w:color="auto" w:fill="auto"/>
            <w:vAlign w:val="bottom"/>
          </w:tcPr>
          <w:p w14:paraId="3FD9E98D" w14:textId="77777777" w:rsidR="002C3121" w:rsidRPr="009168C6" w:rsidRDefault="002C3121" w:rsidP="00310EB8">
            <w:pPr>
              <w:tabs>
                <w:tab w:val="clear" w:pos="907"/>
                <w:tab w:val="left" w:pos="709"/>
              </w:tabs>
              <w:ind w:left="-108" w:right="17"/>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43" w:type="dxa"/>
            <w:tcBorders>
              <w:left w:val="nil"/>
              <w:right w:val="nil"/>
            </w:tcBorders>
            <w:shd w:val="clear" w:color="auto" w:fill="auto"/>
            <w:vAlign w:val="bottom"/>
          </w:tcPr>
          <w:p w14:paraId="25E19FB0"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bottom w:val="single" w:sz="4" w:space="0" w:color="auto"/>
              <w:right w:val="nil"/>
            </w:tcBorders>
            <w:shd w:val="clear" w:color="auto" w:fill="auto"/>
            <w:vAlign w:val="bottom"/>
          </w:tcPr>
          <w:p w14:paraId="5BB7F821" w14:textId="77777777" w:rsidR="002C3121" w:rsidRPr="009168C6" w:rsidRDefault="002C3121" w:rsidP="00F93556">
            <w:pPr>
              <w:ind w:left="-108" w:right="277"/>
              <w:jc w:val="right"/>
              <w:rPr>
                <w:rFonts w:ascii="AngsanaUPC" w:hAnsi="AngsanaUPC" w:cs="AngsanaUPC"/>
                <w:sz w:val="20"/>
                <w:szCs w:val="20"/>
              </w:rPr>
            </w:pPr>
            <w:r w:rsidRPr="009168C6">
              <w:rPr>
                <w:rFonts w:ascii="AngsanaUPC" w:hAnsi="AngsanaUPC" w:cs="AngsanaUPC"/>
                <w:sz w:val="20"/>
                <w:szCs w:val="20"/>
              </w:rPr>
              <w:t>-</w:t>
            </w:r>
          </w:p>
        </w:tc>
        <w:tc>
          <w:tcPr>
            <w:tcW w:w="240" w:type="dxa"/>
            <w:tcBorders>
              <w:top w:val="nil"/>
              <w:left w:val="nil"/>
              <w:right w:val="nil"/>
            </w:tcBorders>
            <w:shd w:val="clear" w:color="auto" w:fill="auto"/>
            <w:vAlign w:val="bottom"/>
          </w:tcPr>
          <w:p w14:paraId="3BB6F7FC"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left w:val="nil"/>
              <w:bottom w:val="single" w:sz="4" w:space="0" w:color="auto"/>
              <w:right w:val="nil"/>
            </w:tcBorders>
            <w:shd w:val="clear" w:color="auto" w:fill="auto"/>
            <w:vAlign w:val="bottom"/>
          </w:tcPr>
          <w:p w14:paraId="75544AE5"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sz w:val="20"/>
                <w:szCs w:val="20"/>
              </w:rPr>
            </w:pPr>
            <w:r w:rsidRPr="009168C6">
              <w:rPr>
                <w:rFonts w:ascii="AngsanaUPC" w:hAnsi="AngsanaUPC" w:cs="AngsanaUPC"/>
                <w:sz w:val="20"/>
                <w:szCs w:val="20"/>
              </w:rPr>
              <w:t>-</w:t>
            </w:r>
          </w:p>
        </w:tc>
        <w:tc>
          <w:tcPr>
            <w:tcW w:w="252" w:type="dxa"/>
            <w:tcBorders>
              <w:left w:val="nil"/>
              <w:right w:val="nil"/>
            </w:tcBorders>
            <w:shd w:val="clear" w:color="auto" w:fill="auto"/>
            <w:vAlign w:val="bottom"/>
          </w:tcPr>
          <w:p w14:paraId="3DCA36EA"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left w:val="nil"/>
              <w:bottom w:val="single" w:sz="4" w:space="0" w:color="auto"/>
              <w:right w:val="nil"/>
            </w:tcBorders>
            <w:shd w:val="clear" w:color="auto" w:fill="auto"/>
            <w:vAlign w:val="bottom"/>
          </w:tcPr>
          <w:p w14:paraId="11A99570" w14:textId="77777777" w:rsidR="002C3121" w:rsidRPr="009168C6" w:rsidRDefault="002C3121" w:rsidP="00F93556">
            <w:pPr>
              <w:ind w:left="-108" w:right="-21"/>
              <w:jc w:val="right"/>
              <w:rPr>
                <w:rFonts w:ascii="AngsanaUPC" w:hAnsi="AngsanaUPC" w:cs="AngsanaUPC"/>
                <w:sz w:val="20"/>
                <w:szCs w:val="20"/>
              </w:rPr>
            </w:pPr>
            <w:r w:rsidRPr="009168C6">
              <w:rPr>
                <w:rFonts w:ascii="AngsanaUPC" w:hAnsi="AngsanaUPC" w:cs="AngsanaUPC"/>
                <w:color w:val="000000"/>
                <w:sz w:val="20"/>
                <w:szCs w:val="20"/>
              </w:rPr>
              <w:t>(505)</w:t>
            </w:r>
          </w:p>
        </w:tc>
        <w:tc>
          <w:tcPr>
            <w:tcW w:w="238" w:type="dxa"/>
            <w:tcBorders>
              <w:top w:val="nil"/>
              <w:left w:val="nil"/>
              <w:right w:val="nil"/>
            </w:tcBorders>
            <w:shd w:val="clear" w:color="auto" w:fill="auto"/>
            <w:vAlign w:val="bottom"/>
          </w:tcPr>
          <w:p w14:paraId="31D6A8C7"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left w:val="nil"/>
              <w:bottom w:val="single" w:sz="4" w:space="0" w:color="auto"/>
              <w:right w:val="nil"/>
            </w:tcBorders>
            <w:shd w:val="clear" w:color="auto" w:fill="auto"/>
            <w:vAlign w:val="bottom"/>
          </w:tcPr>
          <w:p w14:paraId="1315B1E3" w14:textId="77777777" w:rsidR="002C3121" w:rsidRPr="009168C6" w:rsidRDefault="002C3121" w:rsidP="00F93556">
            <w:pPr>
              <w:ind w:left="-108" w:right="277"/>
              <w:jc w:val="right"/>
              <w:rPr>
                <w:rFonts w:ascii="AngsanaUPC" w:hAnsi="AngsanaUPC" w:cs="AngsanaUPC"/>
                <w:sz w:val="20"/>
                <w:szCs w:val="20"/>
              </w:rPr>
            </w:pPr>
            <w:r w:rsidRPr="009168C6">
              <w:rPr>
                <w:rFonts w:ascii="AngsanaUPC" w:hAnsi="AngsanaUPC" w:cs="AngsanaUPC"/>
                <w:sz w:val="20"/>
                <w:szCs w:val="20"/>
              </w:rPr>
              <w:t>-</w:t>
            </w:r>
          </w:p>
        </w:tc>
        <w:tc>
          <w:tcPr>
            <w:tcW w:w="265" w:type="dxa"/>
            <w:tcBorders>
              <w:top w:val="nil"/>
              <w:left w:val="nil"/>
              <w:right w:val="nil"/>
            </w:tcBorders>
            <w:shd w:val="clear" w:color="auto" w:fill="auto"/>
            <w:vAlign w:val="bottom"/>
          </w:tcPr>
          <w:p w14:paraId="425611E7"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left w:val="nil"/>
              <w:bottom w:val="single" w:sz="4" w:space="0" w:color="auto"/>
              <w:right w:val="nil"/>
            </w:tcBorders>
            <w:shd w:val="clear" w:color="auto" w:fill="auto"/>
            <w:vAlign w:val="bottom"/>
          </w:tcPr>
          <w:p w14:paraId="7AF9ACD9"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b/>
                <w:bCs/>
                <w:color w:val="000000"/>
                <w:sz w:val="20"/>
                <w:szCs w:val="20"/>
              </w:rPr>
              <w:t>-</w:t>
            </w:r>
          </w:p>
        </w:tc>
        <w:tc>
          <w:tcPr>
            <w:tcW w:w="239" w:type="dxa"/>
            <w:tcBorders>
              <w:left w:val="nil"/>
              <w:right w:val="nil"/>
            </w:tcBorders>
            <w:shd w:val="clear" w:color="auto" w:fill="auto"/>
            <w:vAlign w:val="bottom"/>
          </w:tcPr>
          <w:p w14:paraId="5768EA2E"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left w:val="nil"/>
              <w:bottom w:val="single" w:sz="4" w:space="0" w:color="auto"/>
              <w:right w:val="nil"/>
            </w:tcBorders>
            <w:shd w:val="clear" w:color="auto" w:fill="auto"/>
            <w:vAlign w:val="bottom"/>
          </w:tcPr>
          <w:p w14:paraId="6EECCF88" w14:textId="77777777" w:rsidR="002C3121" w:rsidRPr="009168C6" w:rsidRDefault="002C3121" w:rsidP="00F93556">
            <w:pPr>
              <w:tabs>
                <w:tab w:val="clear" w:pos="907"/>
              </w:tabs>
              <w:jc w:val="right"/>
              <w:rPr>
                <w:rFonts w:ascii="AngsanaUPC" w:hAnsi="AngsanaUPC" w:cs="AngsanaUPC"/>
                <w:color w:val="000000"/>
                <w:sz w:val="20"/>
                <w:szCs w:val="20"/>
              </w:rPr>
            </w:pPr>
            <w:r w:rsidRPr="009168C6">
              <w:rPr>
                <w:rFonts w:ascii="AngsanaUPC" w:hAnsi="AngsanaUPC" w:cs="AngsanaUPC"/>
                <w:color w:val="000000"/>
                <w:sz w:val="20"/>
                <w:szCs w:val="20"/>
              </w:rPr>
              <w:t>(505)</w:t>
            </w:r>
          </w:p>
        </w:tc>
      </w:tr>
      <w:tr w:rsidR="002C3121" w:rsidRPr="009168C6" w14:paraId="2DC975DC" w14:textId="77777777" w:rsidTr="00310EB8">
        <w:trPr>
          <w:trHeight w:hRule="exact" w:val="284"/>
        </w:trPr>
        <w:tc>
          <w:tcPr>
            <w:tcW w:w="3855" w:type="dxa"/>
            <w:tcBorders>
              <w:top w:val="nil"/>
              <w:left w:val="nil"/>
              <w:bottom w:val="nil"/>
              <w:right w:val="nil"/>
            </w:tcBorders>
            <w:shd w:val="clear" w:color="auto" w:fill="auto"/>
            <w:vAlign w:val="bottom"/>
          </w:tcPr>
          <w:p w14:paraId="49158EDD"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b/>
                <w:bCs/>
                <w:sz w:val="20"/>
                <w:szCs w:val="20"/>
              </w:rPr>
              <w:t>At 31 December 2022</w:t>
            </w:r>
          </w:p>
        </w:tc>
        <w:tc>
          <w:tcPr>
            <w:tcW w:w="1390" w:type="dxa"/>
            <w:tcBorders>
              <w:top w:val="single" w:sz="4" w:space="0" w:color="auto"/>
              <w:left w:val="nil"/>
              <w:right w:val="nil"/>
            </w:tcBorders>
            <w:shd w:val="clear" w:color="auto" w:fill="auto"/>
            <w:vAlign w:val="bottom"/>
          </w:tcPr>
          <w:p w14:paraId="5B168EA6"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b/>
                <w:bCs/>
                <w:color w:val="000000"/>
                <w:sz w:val="20"/>
                <w:szCs w:val="20"/>
              </w:rPr>
              <w:t>730,005</w:t>
            </w:r>
          </w:p>
        </w:tc>
        <w:tc>
          <w:tcPr>
            <w:tcW w:w="243" w:type="dxa"/>
            <w:tcBorders>
              <w:left w:val="nil"/>
              <w:right w:val="nil"/>
            </w:tcBorders>
            <w:shd w:val="clear" w:color="auto" w:fill="auto"/>
            <w:vAlign w:val="bottom"/>
          </w:tcPr>
          <w:p w14:paraId="0B6B5265"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top w:val="single" w:sz="4" w:space="0" w:color="auto"/>
              <w:left w:val="nil"/>
              <w:right w:val="nil"/>
            </w:tcBorders>
            <w:shd w:val="clear" w:color="auto" w:fill="auto"/>
            <w:vAlign w:val="bottom"/>
          </w:tcPr>
          <w:p w14:paraId="2F44A93C"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97,320</w:t>
            </w:r>
          </w:p>
        </w:tc>
        <w:tc>
          <w:tcPr>
            <w:tcW w:w="240" w:type="dxa"/>
            <w:tcBorders>
              <w:left w:val="nil"/>
              <w:right w:val="nil"/>
            </w:tcBorders>
            <w:shd w:val="clear" w:color="auto" w:fill="auto"/>
            <w:vAlign w:val="bottom"/>
          </w:tcPr>
          <w:p w14:paraId="781D33A4"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top w:val="single" w:sz="4" w:space="0" w:color="auto"/>
              <w:left w:val="nil"/>
              <w:right w:val="nil"/>
            </w:tcBorders>
            <w:shd w:val="clear" w:color="auto" w:fill="auto"/>
            <w:vAlign w:val="bottom"/>
          </w:tcPr>
          <w:p w14:paraId="13531A69"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322,277</w:t>
            </w:r>
          </w:p>
        </w:tc>
        <w:tc>
          <w:tcPr>
            <w:tcW w:w="252" w:type="dxa"/>
            <w:tcBorders>
              <w:left w:val="nil"/>
              <w:right w:val="nil"/>
            </w:tcBorders>
            <w:shd w:val="clear" w:color="auto" w:fill="auto"/>
            <w:vAlign w:val="bottom"/>
          </w:tcPr>
          <w:p w14:paraId="7628DD1F"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top w:val="single" w:sz="4" w:space="0" w:color="auto"/>
              <w:left w:val="nil"/>
              <w:right w:val="nil"/>
            </w:tcBorders>
            <w:shd w:val="clear" w:color="auto" w:fill="auto"/>
            <w:vAlign w:val="bottom"/>
          </w:tcPr>
          <w:p w14:paraId="18B7EA32"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b/>
                <w:bCs/>
                <w:sz w:val="20"/>
                <w:szCs w:val="20"/>
              </w:rPr>
              <w:t>87,956</w:t>
            </w:r>
          </w:p>
        </w:tc>
        <w:tc>
          <w:tcPr>
            <w:tcW w:w="238" w:type="dxa"/>
            <w:tcBorders>
              <w:left w:val="nil"/>
              <w:right w:val="nil"/>
            </w:tcBorders>
            <w:shd w:val="clear" w:color="auto" w:fill="auto"/>
            <w:vAlign w:val="bottom"/>
          </w:tcPr>
          <w:p w14:paraId="62A0446C"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top w:val="single" w:sz="4" w:space="0" w:color="auto"/>
              <w:left w:val="nil"/>
              <w:right w:val="nil"/>
            </w:tcBorders>
            <w:shd w:val="clear" w:color="auto" w:fill="auto"/>
            <w:vAlign w:val="bottom"/>
          </w:tcPr>
          <w:p w14:paraId="396DCF48"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b/>
                <w:bCs/>
                <w:sz w:val="20"/>
                <w:szCs w:val="20"/>
              </w:rPr>
              <w:t>14,073</w:t>
            </w:r>
          </w:p>
        </w:tc>
        <w:tc>
          <w:tcPr>
            <w:tcW w:w="265" w:type="dxa"/>
            <w:tcBorders>
              <w:left w:val="nil"/>
              <w:right w:val="nil"/>
            </w:tcBorders>
            <w:shd w:val="clear" w:color="auto" w:fill="auto"/>
            <w:vAlign w:val="bottom"/>
          </w:tcPr>
          <w:p w14:paraId="44B5D426"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top w:val="single" w:sz="4" w:space="0" w:color="auto"/>
              <w:left w:val="nil"/>
              <w:right w:val="nil"/>
            </w:tcBorders>
            <w:shd w:val="clear" w:color="auto" w:fill="auto"/>
            <w:vAlign w:val="bottom"/>
          </w:tcPr>
          <w:p w14:paraId="0E988B3A" w14:textId="77777777" w:rsidR="002C3121" w:rsidRPr="009168C6" w:rsidRDefault="002C3121" w:rsidP="00F93556">
            <w:pPr>
              <w:tabs>
                <w:tab w:val="clear" w:pos="907"/>
                <w:tab w:val="left" w:pos="881"/>
              </w:tabs>
              <w:ind w:left="-108" w:right="79"/>
              <w:jc w:val="right"/>
              <w:rPr>
                <w:rFonts w:ascii="AngsanaUPC" w:hAnsi="AngsanaUPC" w:cs="AngsanaUPC"/>
                <w:b/>
                <w:bCs/>
                <w:color w:val="000000"/>
                <w:sz w:val="20"/>
                <w:szCs w:val="20"/>
              </w:rPr>
            </w:pPr>
            <w:r w:rsidRPr="009168C6">
              <w:rPr>
                <w:rFonts w:ascii="AngsanaUPC" w:hAnsi="AngsanaUPC" w:cs="AngsanaUPC"/>
                <w:b/>
                <w:bCs/>
                <w:color w:val="000000"/>
                <w:sz w:val="20"/>
                <w:szCs w:val="20"/>
              </w:rPr>
              <w:t>30,098</w:t>
            </w:r>
          </w:p>
        </w:tc>
        <w:tc>
          <w:tcPr>
            <w:tcW w:w="239" w:type="dxa"/>
            <w:tcBorders>
              <w:left w:val="nil"/>
              <w:right w:val="nil"/>
            </w:tcBorders>
            <w:shd w:val="clear" w:color="auto" w:fill="auto"/>
            <w:vAlign w:val="bottom"/>
          </w:tcPr>
          <w:p w14:paraId="0D21E63F"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top w:val="single" w:sz="4" w:space="0" w:color="auto"/>
              <w:left w:val="nil"/>
              <w:right w:val="nil"/>
            </w:tcBorders>
            <w:shd w:val="clear" w:color="auto" w:fill="auto"/>
            <w:vAlign w:val="bottom"/>
          </w:tcPr>
          <w:p w14:paraId="688ABEE0" w14:textId="77777777" w:rsidR="002C3121" w:rsidRPr="009168C6" w:rsidRDefault="002C3121" w:rsidP="00F93556">
            <w:pPr>
              <w:tabs>
                <w:tab w:val="clear" w:pos="907"/>
              </w:tabs>
              <w:jc w:val="right"/>
              <w:rPr>
                <w:rFonts w:ascii="AngsanaUPC" w:hAnsi="AngsanaUPC" w:cs="AngsanaUPC"/>
                <w:b/>
                <w:bCs/>
                <w:color w:val="000000"/>
                <w:sz w:val="20"/>
                <w:szCs w:val="20"/>
              </w:rPr>
            </w:pPr>
            <w:r w:rsidRPr="009168C6">
              <w:rPr>
                <w:rFonts w:ascii="AngsanaUPC" w:hAnsi="AngsanaUPC" w:cs="AngsanaUPC"/>
                <w:b/>
                <w:bCs/>
                <w:color w:val="000000"/>
                <w:sz w:val="20"/>
                <w:szCs w:val="20"/>
              </w:rPr>
              <w:t>1,281,729</w:t>
            </w:r>
          </w:p>
        </w:tc>
      </w:tr>
      <w:tr w:rsidR="003E117D" w:rsidRPr="009168C6" w14:paraId="54EAF809" w14:textId="77777777" w:rsidTr="00310EB8">
        <w:trPr>
          <w:trHeight w:hRule="exact" w:val="284"/>
        </w:trPr>
        <w:tc>
          <w:tcPr>
            <w:tcW w:w="3855" w:type="dxa"/>
            <w:tcBorders>
              <w:top w:val="nil"/>
              <w:left w:val="nil"/>
              <w:bottom w:val="nil"/>
              <w:right w:val="nil"/>
            </w:tcBorders>
            <w:shd w:val="clear" w:color="auto" w:fill="auto"/>
            <w:vAlign w:val="bottom"/>
          </w:tcPr>
          <w:p w14:paraId="24BB54A3" w14:textId="77777777" w:rsidR="003E117D" w:rsidRPr="009168C6" w:rsidRDefault="003E117D" w:rsidP="003E117D">
            <w:pPr>
              <w:rPr>
                <w:rFonts w:ascii="AngsanaUPC" w:hAnsi="AngsanaUPC" w:cs="AngsanaUPC"/>
                <w:b/>
                <w:bCs/>
                <w:color w:val="000000"/>
                <w:sz w:val="20"/>
                <w:szCs w:val="20"/>
                <w:cs/>
              </w:rPr>
            </w:pPr>
            <w:r w:rsidRPr="009168C6">
              <w:rPr>
                <w:rFonts w:ascii="AngsanaUPC" w:hAnsi="AngsanaUPC" w:cs="AngsanaUPC"/>
                <w:sz w:val="20"/>
                <w:szCs w:val="20"/>
              </w:rPr>
              <w:t>Additions</w:t>
            </w:r>
          </w:p>
        </w:tc>
        <w:tc>
          <w:tcPr>
            <w:tcW w:w="1390" w:type="dxa"/>
            <w:tcBorders>
              <w:left w:val="nil"/>
              <w:right w:val="nil"/>
            </w:tcBorders>
            <w:shd w:val="clear" w:color="auto" w:fill="auto"/>
            <w:vAlign w:val="bottom"/>
          </w:tcPr>
          <w:p w14:paraId="41AAB147" w14:textId="77777777" w:rsidR="003E117D" w:rsidRPr="009168C6" w:rsidRDefault="003E117D" w:rsidP="003E117D">
            <w:pPr>
              <w:pStyle w:val="BodyText"/>
              <w:tabs>
                <w:tab w:val="clear" w:pos="227"/>
                <w:tab w:val="clear" w:pos="454"/>
                <w:tab w:val="clear" w:pos="680"/>
                <w:tab w:val="clear" w:pos="907"/>
                <w:tab w:val="decimal" w:pos="863"/>
              </w:tabs>
              <w:spacing w:after="0"/>
              <w:ind w:left="-109" w:right="16"/>
              <w:jc w:val="right"/>
              <w:rPr>
                <w:rFonts w:ascii="AngsanaUPC" w:hAnsi="AngsanaUPC" w:cs="AngsanaUPC"/>
                <w:color w:val="000000"/>
                <w:sz w:val="20"/>
                <w:szCs w:val="20"/>
              </w:rPr>
            </w:pPr>
            <w:r w:rsidRPr="009168C6">
              <w:rPr>
                <w:rFonts w:ascii="AngsanaUPC" w:hAnsi="AngsanaUPC" w:cs="AngsanaUPC"/>
                <w:color w:val="000000"/>
                <w:sz w:val="20"/>
                <w:szCs w:val="20"/>
              </w:rPr>
              <w:t>67,246</w:t>
            </w:r>
          </w:p>
        </w:tc>
        <w:tc>
          <w:tcPr>
            <w:tcW w:w="243" w:type="dxa"/>
            <w:tcBorders>
              <w:left w:val="nil"/>
              <w:right w:val="nil"/>
            </w:tcBorders>
            <w:shd w:val="clear" w:color="auto" w:fill="auto"/>
            <w:vAlign w:val="bottom"/>
          </w:tcPr>
          <w:p w14:paraId="4C5FD63F" w14:textId="77777777" w:rsidR="003E117D" w:rsidRPr="009168C6" w:rsidRDefault="003E117D" w:rsidP="003E117D">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right w:val="nil"/>
            </w:tcBorders>
            <w:shd w:val="clear" w:color="auto" w:fill="auto"/>
            <w:vAlign w:val="bottom"/>
          </w:tcPr>
          <w:p w14:paraId="13AB067B" w14:textId="77777777" w:rsidR="003E117D" w:rsidRPr="009168C6" w:rsidRDefault="003E117D" w:rsidP="003E117D">
            <w:pPr>
              <w:pStyle w:val="BodyText"/>
              <w:tabs>
                <w:tab w:val="clear" w:pos="227"/>
                <w:tab w:val="clear" w:pos="454"/>
                <w:tab w:val="clear" w:pos="680"/>
                <w:tab w:val="clear" w:pos="907"/>
                <w:tab w:val="decimal" w:pos="863"/>
              </w:tabs>
              <w:spacing w:after="0"/>
              <w:ind w:left="-109" w:right="16"/>
              <w:jc w:val="right"/>
              <w:rPr>
                <w:rFonts w:ascii="AngsanaUPC" w:hAnsi="AngsanaUPC" w:cs="AngsanaUPC"/>
                <w:sz w:val="20"/>
                <w:szCs w:val="20"/>
              </w:rPr>
            </w:pPr>
            <w:r w:rsidRPr="009168C6">
              <w:rPr>
                <w:rFonts w:ascii="AngsanaUPC" w:hAnsi="AngsanaUPC" w:cs="AngsanaUPC"/>
                <w:sz w:val="20"/>
                <w:szCs w:val="20"/>
              </w:rPr>
              <w:t>3,</w:t>
            </w:r>
            <w:r w:rsidRPr="009168C6">
              <w:rPr>
                <w:rFonts w:ascii="AngsanaUPC" w:hAnsi="AngsanaUPC" w:cs="AngsanaUPC"/>
                <w:sz w:val="20"/>
                <w:szCs w:val="20"/>
                <w:cs/>
              </w:rPr>
              <w:t>846</w:t>
            </w:r>
          </w:p>
        </w:tc>
        <w:tc>
          <w:tcPr>
            <w:tcW w:w="240" w:type="dxa"/>
            <w:tcBorders>
              <w:left w:val="nil"/>
              <w:right w:val="nil"/>
            </w:tcBorders>
            <w:shd w:val="clear" w:color="auto" w:fill="auto"/>
            <w:vAlign w:val="bottom"/>
          </w:tcPr>
          <w:p w14:paraId="23245D20" w14:textId="77777777" w:rsidR="003E117D" w:rsidRPr="009168C6" w:rsidRDefault="003E117D" w:rsidP="003E117D">
            <w:pPr>
              <w:pStyle w:val="BodyText"/>
              <w:tabs>
                <w:tab w:val="decimal" w:pos="863"/>
              </w:tabs>
              <w:spacing w:after="0"/>
              <w:ind w:left="-109" w:right="-169"/>
              <w:jc w:val="right"/>
              <w:rPr>
                <w:rFonts w:ascii="AngsanaUPC" w:hAnsi="AngsanaUPC" w:cs="AngsanaUPC"/>
                <w:sz w:val="20"/>
                <w:szCs w:val="20"/>
              </w:rPr>
            </w:pPr>
          </w:p>
        </w:tc>
        <w:tc>
          <w:tcPr>
            <w:tcW w:w="1314" w:type="dxa"/>
            <w:tcBorders>
              <w:left w:val="nil"/>
              <w:right w:val="nil"/>
            </w:tcBorders>
            <w:shd w:val="clear" w:color="auto" w:fill="auto"/>
            <w:vAlign w:val="bottom"/>
          </w:tcPr>
          <w:p w14:paraId="45155031" w14:textId="77777777" w:rsidR="003E117D" w:rsidRPr="009168C6" w:rsidRDefault="003E117D" w:rsidP="003E117D">
            <w:pPr>
              <w:pStyle w:val="BodyText"/>
              <w:tabs>
                <w:tab w:val="clear" w:pos="227"/>
                <w:tab w:val="clear" w:pos="454"/>
                <w:tab w:val="clear" w:pos="680"/>
                <w:tab w:val="clear" w:pos="907"/>
                <w:tab w:val="decimal" w:pos="864"/>
              </w:tabs>
              <w:spacing w:after="0"/>
              <w:ind w:left="-109" w:right="16"/>
              <w:jc w:val="right"/>
              <w:rPr>
                <w:rFonts w:ascii="AngsanaUPC" w:hAnsi="AngsanaUPC" w:cs="AngsanaUPC"/>
                <w:sz w:val="20"/>
                <w:szCs w:val="20"/>
              </w:rPr>
            </w:pPr>
            <w:r w:rsidRPr="009168C6">
              <w:rPr>
                <w:rFonts w:ascii="AngsanaUPC" w:hAnsi="AngsanaUPC" w:cs="AngsanaUPC"/>
                <w:sz w:val="20"/>
                <w:szCs w:val="20"/>
              </w:rPr>
              <w:t>9,853</w:t>
            </w:r>
          </w:p>
        </w:tc>
        <w:tc>
          <w:tcPr>
            <w:tcW w:w="252" w:type="dxa"/>
            <w:tcBorders>
              <w:left w:val="nil"/>
              <w:right w:val="nil"/>
            </w:tcBorders>
            <w:shd w:val="clear" w:color="auto" w:fill="auto"/>
            <w:vAlign w:val="bottom"/>
          </w:tcPr>
          <w:p w14:paraId="5DB25126" w14:textId="77777777" w:rsidR="003E117D" w:rsidRPr="009168C6" w:rsidRDefault="003E117D" w:rsidP="003E117D">
            <w:pPr>
              <w:ind w:left="-115" w:right="-115"/>
              <w:jc w:val="right"/>
              <w:rPr>
                <w:rFonts w:ascii="AngsanaUPC" w:hAnsi="AngsanaUPC" w:cs="AngsanaUPC"/>
                <w:color w:val="000000"/>
                <w:sz w:val="20"/>
                <w:szCs w:val="20"/>
              </w:rPr>
            </w:pPr>
          </w:p>
        </w:tc>
        <w:tc>
          <w:tcPr>
            <w:tcW w:w="1218" w:type="dxa"/>
            <w:tcBorders>
              <w:left w:val="nil"/>
              <w:right w:val="nil"/>
            </w:tcBorders>
            <w:shd w:val="clear" w:color="auto" w:fill="auto"/>
            <w:vAlign w:val="bottom"/>
          </w:tcPr>
          <w:p w14:paraId="1CE0077B" w14:textId="77777777" w:rsidR="003E117D" w:rsidRPr="009168C6" w:rsidRDefault="003E117D" w:rsidP="003E117D">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5,972</w:t>
            </w:r>
          </w:p>
        </w:tc>
        <w:tc>
          <w:tcPr>
            <w:tcW w:w="238" w:type="dxa"/>
            <w:tcBorders>
              <w:left w:val="nil"/>
              <w:right w:val="nil"/>
            </w:tcBorders>
            <w:shd w:val="clear" w:color="auto" w:fill="auto"/>
            <w:vAlign w:val="bottom"/>
          </w:tcPr>
          <w:p w14:paraId="598BCA01" w14:textId="77777777" w:rsidR="003E117D" w:rsidRPr="009168C6" w:rsidRDefault="003E117D" w:rsidP="003E117D">
            <w:pPr>
              <w:pStyle w:val="BodyText"/>
              <w:tabs>
                <w:tab w:val="decimal" w:pos="798"/>
              </w:tabs>
              <w:spacing w:after="0"/>
              <w:ind w:left="-109" w:right="-169"/>
              <w:jc w:val="right"/>
              <w:rPr>
                <w:rFonts w:ascii="AngsanaUPC" w:hAnsi="AngsanaUPC" w:cs="AngsanaUPC"/>
                <w:sz w:val="20"/>
                <w:szCs w:val="20"/>
              </w:rPr>
            </w:pPr>
          </w:p>
        </w:tc>
        <w:tc>
          <w:tcPr>
            <w:tcW w:w="1268" w:type="dxa"/>
            <w:tcBorders>
              <w:left w:val="nil"/>
              <w:right w:val="nil"/>
            </w:tcBorders>
            <w:shd w:val="clear" w:color="auto" w:fill="auto"/>
          </w:tcPr>
          <w:p w14:paraId="62D17DC6" w14:textId="77777777" w:rsidR="003E117D" w:rsidRDefault="003E117D" w:rsidP="003E117D">
            <w:pPr>
              <w:pStyle w:val="BodyText"/>
              <w:tabs>
                <w:tab w:val="decimal" w:pos="767"/>
              </w:tabs>
              <w:spacing w:after="0"/>
              <w:ind w:left="-109" w:right="-169"/>
              <w:jc w:val="center"/>
              <w:rPr>
                <w:rFonts w:ascii="AngsanaUPC" w:hAnsi="AngsanaUPC" w:cs="AngsanaUPC"/>
                <w:sz w:val="20"/>
                <w:szCs w:val="20"/>
              </w:rPr>
            </w:pPr>
          </w:p>
          <w:p w14:paraId="19D306F9" w14:textId="77777777" w:rsidR="003E117D" w:rsidRPr="009168C6" w:rsidRDefault="003E117D" w:rsidP="003E117D">
            <w:pPr>
              <w:pStyle w:val="BodyText"/>
              <w:tabs>
                <w:tab w:val="decimal" w:pos="767"/>
              </w:tabs>
              <w:spacing w:after="0"/>
              <w:ind w:left="-109" w:right="-169"/>
              <w:rPr>
                <w:rFonts w:ascii="AngsanaUPC" w:hAnsi="AngsanaUPC" w:cs="AngsanaUPC"/>
                <w:color w:val="000000"/>
                <w:sz w:val="20"/>
                <w:szCs w:val="20"/>
              </w:rPr>
            </w:pPr>
          </w:p>
        </w:tc>
        <w:tc>
          <w:tcPr>
            <w:tcW w:w="265" w:type="dxa"/>
            <w:tcBorders>
              <w:left w:val="nil"/>
              <w:right w:val="nil"/>
            </w:tcBorders>
            <w:shd w:val="clear" w:color="auto" w:fill="auto"/>
            <w:vAlign w:val="bottom"/>
          </w:tcPr>
          <w:p w14:paraId="4FBF4377" w14:textId="77777777" w:rsidR="003E117D" w:rsidRPr="009168C6" w:rsidRDefault="003E117D" w:rsidP="003E117D">
            <w:pPr>
              <w:ind w:left="-108" w:right="-108"/>
              <w:jc w:val="right"/>
              <w:rPr>
                <w:rFonts w:ascii="AngsanaUPC" w:hAnsi="AngsanaUPC" w:cs="AngsanaUPC"/>
                <w:color w:val="000000"/>
                <w:sz w:val="20"/>
                <w:szCs w:val="20"/>
              </w:rPr>
            </w:pPr>
          </w:p>
        </w:tc>
        <w:tc>
          <w:tcPr>
            <w:tcW w:w="1364" w:type="dxa"/>
            <w:tcBorders>
              <w:left w:val="nil"/>
              <w:right w:val="nil"/>
            </w:tcBorders>
            <w:shd w:val="clear" w:color="auto" w:fill="auto"/>
            <w:vAlign w:val="bottom"/>
          </w:tcPr>
          <w:p w14:paraId="778C113B" w14:textId="77777777" w:rsidR="003E117D" w:rsidRPr="009168C6" w:rsidRDefault="003E117D" w:rsidP="003E117D">
            <w:pPr>
              <w:pStyle w:val="BodyText"/>
              <w:tabs>
                <w:tab w:val="clear" w:pos="907"/>
                <w:tab w:val="left" w:pos="881"/>
              </w:tabs>
              <w:spacing w:after="0"/>
              <w:ind w:left="-109" w:right="79"/>
              <w:jc w:val="right"/>
              <w:rPr>
                <w:rFonts w:ascii="AngsanaUPC" w:hAnsi="AngsanaUPC" w:cs="AngsanaUPC"/>
                <w:sz w:val="20"/>
                <w:szCs w:val="20"/>
              </w:rPr>
            </w:pPr>
            <w:r w:rsidRPr="009168C6">
              <w:rPr>
                <w:rFonts w:ascii="AngsanaUPC" w:hAnsi="AngsanaUPC" w:cs="AngsanaUPC"/>
                <w:sz w:val="20"/>
                <w:szCs w:val="20"/>
              </w:rPr>
              <w:t>52,479</w:t>
            </w:r>
          </w:p>
        </w:tc>
        <w:tc>
          <w:tcPr>
            <w:tcW w:w="239" w:type="dxa"/>
            <w:tcBorders>
              <w:left w:val="nil"/>
              <w:right w:val="nil"/>
            </w:tcBorders>
            <w:shd w:val="clear" w:color="auto" w:fill="auto"/>
            <w:vAlign w:val="bottom"/>
          </w:tcPr>
          <w:p w14:paraId="537DFEF1" w14:textId="77777777" w:rsidR="003E117D" w:rsidRPr="009168C6" w:rsidRDefault="003E117D" w:rsidP="003E117D">
            <w:pPr>
              <w:tabs>
                <w:tab w:val="decimal" w:pos="863"/>
              </w:tabs>
              <w:ind w:left="-108" w:right="-108"/>
              <w:jc w:val="right"/>
              <w:rPr>
                <w:rFonts w:ascii="AngsanaUPC" w:hAnsi="AngsanaUPC" w:cs="AngsanaUPC"/>
                <w:color w:val="000000"/>
                <w:sz w:val="20"/>
                <w:szCs w:val="20"/>
              </w:rPr>
            </w:pPr>
          </w:p>
        </w:tc>
        <w:tc>
          <w:tcPr>
            <w:tcW w:w="1427" w:type="dxa"/>
            <w:tcBorders>
              <w:left w:val="nil"/>
              <w:right w:val="nil"/>
            </w:tcBorders>
            <w:shd w:val="clear" w:color="auto" w:fill="auto"/>
            <w:vAlign w:val="bottom"/>
          </w:tcPr>
          <w:p w14:paraId="23AA3CCB" w14:textId="77777777" w:rsidR="003E117D" w:rsidRPr="009168C6" w:rsidRDefault="003E117D" w:rsidP="003E117D">
            <w:pPr>
              <w:tabs>
                <w:tab w:val="clear" w:pos="907"/>
              </w:tabs>
              <w:jc w:val="right"/>
              <w:rPr>
                <w:rFonts w:ascii="AngsanaUPC" w:hAnsi="AngsanaUPC" w:cs="AngsanaUPC"/>
                <w:color w:val="000000"/>
                <w:sz w:val="20"/>
                <w:szCs w:val="20"/>
              </w:rPr>
            </w:pPr>
            <w:r w:rsidRPr="009168C6">
              <w:rPr>
                <w:rFonts w:ascii="AngsanaUPC" w:hAnsi="AngsanaUPC" w:cs="AngsanaUPC"/>
                <w:color w:val="000000"/>
                <w:sz w:val="20"/>
                <w:szCs w:val="20"/>
              </w:rPr>
              <w:t>139,395</w:t>
            </w:r>
          </w:p>
        </w:tc>
      </w:tr>
      <w:tr w:rsidR="003E117D" w:rsidRPr="009168C6" w14:paraId="56997F80" w14:textId="77777777" w:rsidTr="00310EB8">
        <w:trPr>
          <w:trHeight w:hRule="exact" w:val="284"/>
        </w:trPr>
        <w:tc>
          <w:tcPr>
            <w:tcW w:w="3855" w:type="dxa"/>
            <w:tcBorders>
              <w:top w:val="nil"/>
              <w:left w:val="nil"/>
              <w:bottom w:val="nil"/>
              <w:right w:val="nil"/>
            </w:tcBorders>
            <w:shd w:val="clear" w:color="auto" w:fill="auto"/>
            <w:vAlign w:val="bottom"/>
          </w:tcPr>
          <w:p w14:paraId="553A4543" w14:textId="77777777" w:rsidR="003E117D" w:rsidRPr="009168C6" w:rsidRDefault="003E117D" w:rsidP="003E117D">
            <w:pPr>
              <w:rPr>
                <w:rFonts w:ascii="AngsanaUPC" w:hAnsi="AngsanaUPC" w:cs="AngsanaUPC"/>
                <w:b/>
                <w:bCs/>
                <w:color w:val="000000"/>
                <w:sz w:val="20"/>
                <w:szCs w:val="20"/>
                <w:cs/>
              </w:rPr>
            </w:pPr>
            <w:r w:rsidRPr="009168C6">
              <w:rPr>
                <w:rFonts w:ascii="AngsanaUPC" w:hAnsi="AngsanaUPC" w:cs="AngsanaUPC"/>
                <w:sz w:val="20"/>
                <w:szCs w:val="20"/>
              </w:rPr>
              <w:t>Disposals</w:t>
            </w:r>
          </w:p>
        </w:tc>
        <w:tc>
          <w:tcPr>
            <w:tcW w:w="1390" w:type="dxa"/>
            <w:tcBorders>
              <w:left w:val="nil"/>
              <w:right w:val="nil"/>
            </w:tcBorders>
            <w:shd w:val="clear" w:color="auto" w:fill="auto"/>
            <w:vAlign w:val="bottom"/>
          </w:tcPr>
          <w:p w14:paraId="37800CEF" w14:textId="77777777" w:rsidR="003E117D" w:rsidRPr="009168C6" w:rsidRDefault="003E117D" w:rsidP="003E117D">
            <w:pPr>
              <w:pStyle w:val="BodyText"/>
              <w:tabs>
                <w:tab w:val="clear" w:pos="454"/>
                <w:tab w:val="decimal" w:pos="456"/>
              </w:tabs>
              <w:spacing w:after="0"/>
              <w:ind w:left="-109" w:right="-16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43" w:type="dxa"/>
            <w:tcBorders>
              <w:left w:val="nil"/>
              <w:right w:val="nil"/>
            </w:tcBorders>
            <w:shd w:val="clear" w:color="auto" w:fill="auto"/>
            <w:vAlign w:val="bottom"/>
          </w:tcPr>
          <w:p w14:paraId="467CEE63" w14:textId="77777777" w:rsidR="003E117D" w:rsidRPr="009168C6" w:rsidRDefault="003E117D" w:rsidP="003E117D">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right w:val="nil"/>
            </w:tcBorders>
            <w:shd w:val="clear" w:color="auto" w:fill="auto"/>
            <w:vAlign w:val="bottom"/>
          </w:tcPr>
          <w:p w14:paraId="41D22355" w14:textId="77777777" w:rsidR="003E117D" w:rsidRPr="009168C6" w:rsidRDefault="003E117D" w:rsidP="003E117D">
            <w:pPr>
              <w:pStyle w:val="BodyText"/>
              <w:tabs>
                <w:tab w:val="decimal" w:pos="863"/>
              </w:tabs>
              <w:spacing w:after="0"/>
              <w:ind w:left="-109" w:right="-169"/>
              <w:jc w:val="right"/>
              <w:rPr>
                <w:rFonts w:ascii="AngsanaUPC" w:hAnsi="AngsanaUPC" w:cs="AngsanaUPC"/>
                <w:sz w:val="20"/>
                <w:szCs w:val="20"/>
              </w:rPr>
            </w:pPr>
            <w:r w:rsidRPr="009168C6">
              <w:rPr>
                <w:rFonts w:ascii="AngsanaUPC" w:hAnsi="AngsanaUPC" w:cs="AngsanaUPC"/>
                <w:sz w:val="20"/>
                <w:szCs w:val="20"/>
                <w:cs/>
              </w:rPr>
              <w:t>-</w:t>
            </w:r>
          </w:p>
        </w:tc>
        <w:tc>
          <w:tcPr>
            <w:tcW w:w="240" w:type="dxa"/>
            <w:tcBorders>
              <w:left w:val="nil"/>
              <w:right w:val="nil"/>
            </w:tcBorders>
            <w:shd w:val="clear" w:color="auto" w:fill="auto"/>
            <w:vAlign w:val="bottom"/>
          </w:tcPr>
          <w:p w14:paraId="35A245C7" w14:textId="77777777" w:rsidR="003E117D" w:rsidRPr="009168C6" w:rsidRDefault="003E117D" w:rsidP="003E117D">
            <w:pPr>
              <w:pStyle w:val="BodyText"/>
              <w:tabs>
                <w:tab w:val="decimal" w:pos="863"/>
              </w:tabs>
              <w:spacing w:after="0"/>
              <w:ind w:left="-109" w:right="-169"/>
              <w:jc w:val="right"/>
              <w:rPr>
                <w:rFonts w:ascii="AngsanaUPC" w:hAnsi="AngsanaUPC" w:cs="AngsanaUPC"/>
                <w:sz w:val="20"/>
                <w:szCs w:val="20"/>
              </w:rPr>
            </w:pPr>
          </w:p>
        </w:tc>
        <w:tc>
          <w:tcPr>
            <w:tcW w:w="1314" w:type="dxa"/>
            <w:tcBorders>
              <w:left w:val="nil"/>
              <w:right w:val="nil"/>
            </w:tcBorders>
            <w:shd w:val="clear" w:color="auto" w:fill="auto"/>
            <w:vAlign w:val="bottom"/>
          </w:tcPr>
          <w:p w14:paraId="2D5BAB3A" w14:textId="77777777" w:rsidR="003E117D" w:rsidRPr="009168C6" w:rsidRDefault="003E117D" w:rsidP="003E117D">
            <w:pPr>
              <w:pStyle w:val="BodyText"/>
              <w:tabs>
                <w:tab w:val="clear" w:pos="227"/>
                <w:tab w:val="clear" w:pos="454"/>
                <w:tab w:val="clear" w:pos="680"/>
                <w:tab w:val="clear" w:pos="907"/>
                <w:tab w:val="decimal" w:pos="864"/>
              </w:tabs>
              <w:spacing w:after="0"/>
              <w:ind w:left="-109" w:right="16"/>
              <w:jc w:val="right"/>
              <w:rPr>
                <w:rFonts w:ascii="AngsanaUPC" w:hAnsi="AngsanaUPC" w:cs="AngsanaUPC"/>
                <w:sz w:val="20"/>
                <w:szCs w:val="20"/>
              </w:rPr>
            </w:pPr>
            <w:r w:rsidRPr="009168C6">
              <w:rPr>
                <w:rFonts w:ascii="AngsanaUPC" w:hAnsi="AngsanaUPC" w:cs="AngsanaUPC"/>
                <w:sz w:val="20"/>
                <w:szCs w:val="20"/>
              </w:rPr>
              <w:t>(4,985)</w:t>
            </w:r>
          </w:p>
        </w:tc>
        <w:tc>
          <w:tcPr>
            <w:tcW w:w="252" w:type="dxa"/>
            <w:tcBorders>
              <w:left w:val="nil"/>
              <w:right w:val="nil"/>
            </w:tcBorders>
            <w:shd w:val="clear" w:color="auto" w:fill="auto"/>
            <w:vAlign w:val="bottom"/>
          </w:tcPr>
          <w:p w14:paraId="30C491EF" w14:textId="77777777" w:rsidR="003E117D" w:rsidRPr="009168C6" w:rsidRDefault="003E117D" w:rsidP="003E117D">
            <w:pPr>
              <w:ind w:left="-115" w:right="-115"/>
              <w:jc w:val="right"/>
              <w:rPr>
                <w:rFonts w:ascii="AngsanaUPC" w:hAnsi="AngsanaUPC" w:cs="AngsanaUPC"/>
                <w:color w:val="000000"/>
                <w:sz w:val="20"/>
                <w:szCs w:val="20"/>
              </w:rPr>
            </w:pPr>
          </w:p>
        </w:tc>
        <w:tc>
          <w:tcPr>
            <w:tcW w:w="1218" w:type="dxa"/>
            <w:tcBorders>
              <w:left w:val="nil"/>
              <w:right w:val="nil"/>
            </w:tcBorders>
            <w:shd w:val="clear" w:color="auto" w:fill="auto"/>
            <w:vAlign w:val="bottom"/>
          </w:tcPr>
          <w:p w14:paraId="001F4AB4" w14:textId="77777777" w:rsidR="003E117D" w:rsidRPr="009168C6" w:rsidRDefault="003E117D" w:rsidP="003E117D">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(2,073)</w:t>
            </w:r>
          </w:p>
        </w:tc>
        <w:tc>
          <w:tcPr>
            <w:tcW w:w="238" w:type="dxa"/>
            <w:tcBorders>
              <w:left w:val="nil"/>
              <w:right w:val="nil"/>
            </w:tcBorders>
            <w:shd w:val="clear" w:color="auto" w:fill="auto"/>
            <w:vAlign w:val="bottom"/>
          </w:tcPr>
          <w:p w14:paraId="4B819CCD" w14:textId="77777777" w:rsidR="003E117D" w:rsidRPr="009168C6" w:rsidRDefault="003E117D" w:rsidP="003E117D">
            <w:pPr>
              <w:pStyle w:val="BodyText"/>
              <w:tabs>
                <w:tab w:val="decimal" w:pos="798"/>
              </w:tabs>
              <w:spacing w:after="0"/>
              <w:ind w:left="-109" w:right="-169"/>
              <w:jc w:val="right"/>
              <w:rPr>
                <w:rFonts w:ascii="AngsanaUPC" w:hAnsi="AngsanaUPC" w:cs="AngsanaUPC"/>
                <w:sz w:val="20"/>
                <w:szCs w:val="20"/>
              </w:rPr>
            </w:pPr>
          </w:p>
        </w:tc>
        <w:tc>
          <w:tcPr>
            <w:tcW w:w="1268" w:type="dxa"/>
            <w:tcBorders>
              <w:left w:val="nil"/>
              <w:right w:val="nil"/>
            </w:tcBorders>
            <w:shd w:val="clear" w:color="auto" w:fill="auto"/>
          </w:tcPr>
          <w:p w14:paraId="46695444" w14:textId="77777777" w:rsidR="003E117D" w:rsidRPr="009168C6" w:rsidRDefault="003E117D" w:rsidP="003E117D">
            <w:pPr>
              <w:pStyle w:val="BodyText"/>
              <w:tabs>
                <w:tab w:val="decimal" w:pos="767"/>
              </w:tabs>
              <w:spacing w:after="0"/>
              <w:ind w:left="-109" w:right="-169"/>
              <w:jc w:val="right"/>
              <w:rPr>
                <w:rFonts w:ascii="AngsanaUPC" w:hAnsi="AngsanaUPC" w:cs="AngsanaUPC"/>
                <w:color w:val="000000"/>
                <w:sz w:val="20"/>
                <w:szCs w:val="20"/>
              </w:rPr>
            </w:pPr>
            <w:r w:rsidRPr="009168C6">
              <w:rPr>
                <w:rFonts w:ascii="AngsanaUPC" w:hAnsi="AngsanaUPC" w:cs="AngsanaUPC"/>
                <w:sz w:val="20"/>
                <w:szCs w:val="20"/>
              </w:rPr>
              <w:t>-</w:t>
            </w:r>
            <w:r w:rsidRPr="00327D59">
              <w:rPr>
                <w:rFonts w:ascii="AngsanaUPC" w:hAnsi="AngsanaUPC" w:cs="AngsanaUPC"/>
                <w:sz w:val="20"/>
                <w:szCs w:val="20"/>
              </w:rPr>
              <w:t>-</w:t>
            </w:r>
          </w:p>
        </w:tc>
        <w:tc>
          <w:tcPr>
            <w:tcW w:w="265" w:type="dxa"/>
            <w:tcBorders>
              <w:left w:val="nil"/>
              <w:right w:val="nil"/>
            </w:tcBorders>
            <w:shd w:val="clear" w:color="auto" w:fill="auto"/>
            <w:vAlign w:val="bottom"/>
          </w:tcPr>
          <w:p w14:paraId="51D29D3A" w14:textId="77777777" w:rsidR="003E117D" w:rsidRPr="009168C6" w:rsidRDefault="003E117D" w:rsidP="003E117D">
            <w:pPr>
              <w:ind w:left="-108" w:right="-108"/>
              <w:jc w:val="right"/>
              <w:rPr>
                <w:rFonts w:ascii="AngsanaUPC" w:hAnsi="AngsanaUPC" w:cs="AngsanaUPC"/>
                <w:color w:val="000000"/>
                <w:sz w:val="20"/>
                <w:szCs w:val="20"/>
              </w:rPr>
            </w:pPr>
          </w:p>
        </w:tc>
        <w:tc>
          <w:tcPr>
            <w:tcW w:w="1364" w:type="dxa"/>
            <w:tcBorders>
              <w:left w:val="nil"/>
              <w:right w:val="nil"/>
            </w:tcBorders>
            <w:shd w:val="clear" w:color="auto" w:fill="auto"/>
            <w:vAlign w:val="bottom"/>
          </w:tcPr>
          <w:p w14:paraId="17E6A2D3" w14:textId="77777777" w:rsidR="003E117D" w:rsidRPr="009168C6" w:rsidRDefault="003E117D" w:rsidP="003E117D">
            <w:pPr>
              <w:pStyle w:val="BodyText"/>
              <w:tabs>
                <w:tab w:val="clear" w:pos="907"/>
                <w:tab w:val="left" w:pos="881"/>
              </w:tabs>
              <w:spacing w:after="0"/>
              <w:ind w:left="-109" w:right="79"/>
              <w:jc w:val="right"/>
              <w:rPr>
                <w:rFonts w:ascii="AngsanaUPC" w:hAnsi="AngsanaUPC" w:cs="AngsanaUPC"/>
                <w:sz w:val="20"/>
                <w:szCs w:val="20"/>
              </w:rPr>
            </w:pPr>
            <w:r w:rsidRPr="009168C6">
              <w:rPr>
                <w:rFonts w:ascii="AngsanaUPC" w:hAnsi="AngsanaUPC" w:cs="AngsanaUPC"/>
                <w:sz w:val="20"/>
                <w:szCs w:val="20"/>
              </w:rPr>
              <w:t>-</w:t>
            </w:r>
          </w:p>
        </w:tc>
        <w:tc>
          <w:tcPr>
            <w:tcW w:w="239" w:type="dxa"/>
            <w:tcBorders>
              <w:left w:val="nil"/>
              <w:right w:val="nil"/>
            </w:tcBorders>
            <w:shd w:val="clear" w:color="auto" w:fill="auto"/>
            <w:vAlign w:val="bottom"/>
          </w:tcPr>
          <w:p w14:paraId="06012996" w14:textId="77777777" w:rsidR="003E117D" w:rsidRPr="009168C6" w:rsidRDefault="003E117D" w:rsidP="003E117D">
            <w:pPr>
              <w:tabs>
                <w:tab w:val="decimal" w:pos="863"/>
              </w:tabs>
              <w:ind w:left="-108" w:right="-108"/>
              <w:jc w:val="right"/>
              <w:rPr>
                <w:rFonts w:ascii="AngsanaUPC" w:hAnsi="AngsanaUPC" w:cs="AngsanaUPC"/>
                <w:color w:val="000000"/>
                <w:sz w:val="20"/>
                <w:szCs w:val="20"/>
              </w:rPr>
            </w:pPr>
          </w:p>
        </w:tc>
        <w:tc>
          <w:tcPr>
            <w:tcW w:w="1427" w:type="dxa"/>
            <w:tcBorders>
              <w:left w:val="nil"/>
              <w:right w:val="nil"/>
            </w:tcBorders>
            <w:shd w:val="clear" w:color="auto" w:fill="auto"/>
            <w:vAlign w:val="bottom"/>
          </w:tcPr>
          <w:p w14:paraId="75A5040E" w14:textId="77777777" w:rsidR="003E117D" w:rsidRPr="009168C6" w:rsidRDefault="003E117D" w:rsidP="003E117D">
            <w:pPr>
              <w:tabs>
                <w:tab w:val="clear" w:pos="907"/>
              </w:tabs>
              <w:jc w:val="right"/>
              <w:rPr>
                <w:rFonts w:ascii="AngsanaUPC" w:hAnsi="AngsanaUPC" w:cs="AngsanaUPC"/>
                <w:color w:val="000000"/>
                <w:sz w:val="20"/>
                <w:szCs w:val="20"/>
              </w:rPr>
            </w:pPr>
            <w:r w:rsidRPr="009168C6">
              <w:rPr>
                <w:rFonts w:ascii="AngsanaUPC" w:hAnsi="AngsanaUPC" w:cs="AngsanaUPC"/>
                <w:color w:val="000000"/>
                <w:sz w:val="20"/>
                <w:szCs w:val="20"/>
              </w:rPr>
              <w:t>(7,058)</w:t>
            </w:r>
          </w:p>
        </w:tc>
      </w:tr>
      <w:tr w:rsidR="002C3121" w:rsidRPr="009168C6" w14:paraId="50AB472F" w14:textId="77777777" w:rsidTr="00310EB8">
        <w:trPr>
          <w:trHeight w:hRule="exact" w:val="284"/>
        </w:trPr>
        <w:tc>
          <w:tcPr>
            <w:tcW w:w="3855" w:type="dxa"/>
            <w:tcBorders>
              <w:top w:val="nil"/>
              <w:left w:val="nil"/>
              <w:bottom w:val="nil"/>
              <w:right w:val="nil"/>
            </w:tcBorders>
            <w:shd w:val="clear" w:color="auto" w:fill="auto"/>
            <w:vAlign w:val="bottom"/>
          </w:tcPr>
          <w:p w14:paraId="59BD396D"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sz w:val="20"/>
                <w:szCs w:val="20"/>
              </w:rPr>
              <w:t>Write-off</w:t>
            </w:r>
          </w:p>
        </w:tc>
        <w:tc>
          <w:tcPr>
            <w:tcW w:w="1390" w:type="dxa"/>
            <w:tcBorders>
              <w:left w:val="nil"/>
              <w:bottom w:val="single" w:sz="4" w:space="0" w:color="auto"/>
              <w:right w:val="nil"/>
            </w:tcBorders>
            <w:shd w:val="clear" w:color="auto" w:fill="auto"/>
            <w:vAlign w:val="bottom"/>
          </w:tcPr>
          <w:p w14:paraId="4B50E1F7" w14:textId="77777777" w:rsidR="002C3121" w:rsidRPr="009168C6" w:rsidRDefault="002C3121" w:rsidP="00F93556">
            <w:pPr>
              <w:pStyle w:val="BodyText"/>
              <w:tabs>
                <w:tab w:val="clear" w:pos="454"/>
                <w:tab w:val="decimal" w:pos="456"/>
              </w:tabs>
              <w:spacing w:after="0"/>
              <w:ind w:left="-109" w:right="-16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43" w:type="dxa"/>
            <w:tcBorders>
              <w:left w:val="nil"/>
              <w:right w:val="nil"/>
            </w:tcBorders>
            <w:shd w:val="clear" w:color="auto" w:fill="auto"/>
            <w:vAlign w:val="bottom"/>
          </w:tcPr>
          <w:p w14:paraId="78F992A0"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bottom w:val="single" w:sz="4" w:space="0" w:color="auto"/>
              <w:right w:val="nil"/>
            </w:tcBorders>
            <w:shd w:val="clear" w:color="auto" w:fill="auto"/>
            <w:vAlign w:val="bottom"/>
          </w:tcPr>
          <w:p w14:paraId="197AF26C"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r w:rsidRPr="009168C6">
              <w:rPr>
                <w:rFonts w:ascii="AngsanaUPC" w:hAnsi="AngsanaUPC" w:cs="AngsanaUPC"/>
                <w:sz w:val="20"/>
                <w:szCs w:val="20"/>
                <w:cs/>
              </w:rPr>
              <w:t>-</w:t>
            </w:r>
          </w:p>
        </w:tc>
        <w:tc>
          <w:tcPr>
            <w:tcW w:w="240" w:type="dxa"/>
            <w:tcBorders>
              <w:left w:val="nil"/>
              <w:right w:val="nil"/>
            </w:tcBorders>
            <w:shd w:val="clear" w:color="auto" w:fill="auto"/>
            <w:vAlign w:val="bottom"/>
          </w:tcPr>
          <w:p w14:paraId="1CB2DB19"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left w:val="nil"/>
              <w:bottom w:val="single" w:sz="4" w:space="0" w:color="auto"/>
              <w:right w:val="nil"/>
            </w:tcBorders>
            <w:shd w:val="clear" w:color="auto" w:fill="auto"/>
            <w:vAlign w:val="bottom"/>
          </w:tcPr>
          <w:p w14:paraId="148C1AF6" w14:textId="77777777" w:rsidR="002C3121" w:rsidRPr="009168C6" w:rsidRDefault="002C3121" w:rsidP="00F93556">
            <w:pPr>
              <w:pStyle w:val="BodyText"/>
              <w:tabs>
                <w:tab w:val="clear" w:pos="227"/>
                <w:tab w:val="clear" w:pos="454"/>
                <w:tab w:val="clear" w:pos="680"/>
                <w:tab w:val="clear" w:pos="907"/>
                <w:tab w:val="decimal" w:pos="864"/>
              </w:tabs>
              <w:spacing w:after="0"/>
              <w:ind w:left="-109" w:right="16"/>
              <w:jc w:val="right"/>
              <w:rPr>
                <w:rFonts w:ascii="AngsanaUPC" w:hAnsi="AngsanaUPC" w:cs="AngsanaUPC"/>
                <w:sz w:val="20"/>
                <w:szCs w:val="20"/>
              </w:rPr>
            </w:pPr>
            <w:r w:rsidRPr="009168C6">
              <w:rPr>
                <w:rFonts w:ascii="AngsanaUPC" w:hAnsi="AngsanaUPC" w:cs="AngsanaUPC"/>
                <w:sz w:val="20"/>
                <w:szCs w:val="20"/>
              </w:rPr>
              <w:t>1,449</w:t>
            </w:r>
          </w:p>
        </w:tc>
        <w:tc>
          <w:tcPr>
            <w:tcW w:w="252" w:type="dxa"/>
            <w:tcBorders>
              <w:left w:val="nil"/>
              <w:right w:val="nil"/>
            </w:tcBorders>
            <w:shd w:val="clear" w:color="auto" w:fill="auto"/>
            <w:vAlign w:val="bottom"/>
          </w:tcPr>
          <w:p w14:paraId="5DF310C7"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left w:val="nil"/>
              <w:bottom w:val="single" w:sz="4" w:space="0" w:color="auto"/>
              <w:right w:val="nil"/>
            </w:tcBorders>
            <w:shd w:val="clear" w:color="auto" w:fill="auto"/>
            <w:vAlign w:val="bottom"/>
          </w:tcPr>
          <w:p w14:paraId="50D79216"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w:t>
            </w:r>
          </w:p>
        </w:tc>
        <w:tc>
          <w:tcPr>
            <w:tcW w:w="238" w:type="dxa"/>
            <w:tcBorders>
              <w:left w:val="nil"/>
              <w:right w:val="nil"/>
            </w:tcBorders>
            <w:shd w:val="clear" w:color="auto" w:fill="auto"/>
            <w:vAlign w:val="bottom"/>
          </w:tcPr>
          <w:p w14:paraId="790C3021"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left w:val="nil"/>
              <w:bottom w:val="single" w:sz="4" w:space="0" w:color="auto"/>
              <w:right w:val="nil"/>
            </w:tcBorders>
            <w:shd w:val="clear" w:color="auto" w:fill="auto"/>
            <w:vAlign w:val="bottom"/>
          </w:tcPr>
          <w:p w14:paraId="639F4F88" w14:textId="77777777" w:rsidR="002C3121" w:rsidRPr="009168C6" w:rsidRDefault="002C3121" w:rsidP="00307C69">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6,621</w:t>
            </w:r>
          </w:p>
        </w:tc>
        <w:tc>
          <w:tcPr>
            <w:tcW w:w="265" w:type="dxa"/>
            <w:tcBorders>
              <w:left w:val="nil"/>
              <w:right w:val="nil"/>
            </w:tcBorders>
            <w:shd w:val="clear" w:color="auto" w:fill="auto"/>
            <w:vAlign w:val="bottom"/>
          </w:tcPr>
          <w:p w14:paraId="71BB03D2" w14:textId="77777777" w:rsidR="002C3121" w:rsidRPr="009168C6" w:rsidRDefault="002C3121" w:rsidP="00307C69">
            <w:pPr>
              <w:tabs>
                <w:tab w:val="clear" w:pos="680"/>
                <w:tab w:val="decimal" w:pos="702"/>
              </w:tabs>
              <w:ind w:left="-108" w:right="16"/>
              <w:jc w:val="right"/>
              <w:rPr>
                <w:rFonts w:ascii="AngsanaUPC" w:hAnsi="AngsanaUPC" w:cs="AngsanaUPC"/>
                <w:sz w:val="20"/>
                <w:szCs w:val="20"/>
              </w:rPr>
            </w:pPr>
          </w:p>
        </w:tc>
        <w:tc>
          <w:tcPr>
            <w:tcW w:w="1364" w:type="dxa"/>
            <w:tcBorders>
              <w:left w:val="nil"/>
              <w:bottom w:val="single" w:sz="4" w:space="0" w:color="auto"/>
              <w:right w:val="nil"/>
            </w:tcBorders>
            <w:shd w:val="clear" w:color="auto" w:fill="auto"/>
            <w:vAlign w:val="bottom"/>
          </w:tcPr>
          <w:p w14:paraId="2E8E9350" w14:textId="77777777" w:rsidR="002C3121" w:rsidRPr="009168C6" w:rsidRDefault="002C3121" w:rsidP="00F93556">
            <w:pPr>
              <w:pStyle w:val="BodyText"/>
              <w:tabs>
                <w:tab w:val="clear" w:pos="907"/>
                <w:tab w:val="left" w:pos="881"/>
              </w:tabs>
              <w:spacing w:after="0"/>
              <w:ind w:left="-109" w:right="79"/>
              <w:jc w:val="right"/>
              <w:rPr>
                <w:rFonts w:ascii="AngsanaUPC" w:hAnsi="AngsanaUPC" w:cs="AngsanaUPC"/>
                <w:sz w:val="20"/>
                <w:szCs w:val="20"/>
              </w:rPr>
            </w:pPr>
            <w:r w:rsidRPr="009168C6">
              <w:rPr>
                <w:rFonts w:ascii="AngsanaUPC" w:hAnsi="AngsanaUPC" w:cs="AngsanaUPC"/>
                <w:sz w:val="20"/>
                <w:szCs w:val="20"/>
              </w:rPr>
              <w:t>-</w:t>
            </w:r>
          </w:p>
        </w:tc>
        <w:tc>
          <w:tcPr>
            <w:tcW w:w="239" w:type="dxa"/>
            <w:tcBorders>
              <w:left w:val="nil"/>
              <w:right w:val="nil"/>
            </w:tcBorders>
            <w:shd w:val="clear" w:color="auto" w:fill="auto"/>
            <w:vAlign w:val="bottom"/>
          </w:tcPr>
          <w:p w14:paraId="2EB64000"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left w:val="nil"/>
              <w:bottom w:val="single" w:sz="4" w:space="0" w:color="auto"/>
              <w:right w:val="nil"/>
            </w:tcBorders>
            <w:shd w:val="clear" w:color="auto" w:fill="auto"/>
            <w:vAlign w:val="bottom"/>
          </w:tcPr>
          <w:p w14:paraId="20C214F9" w14:textId="77777777" w:rsidR="002C3121" w:rsidRPr="009168C6" w:rsidRDefault="002C3121" w:rsidP="00F93556">
            <w:pPr>
              <w:tabs>
                <w:tab w:val="clear" w:pos="907"/>
              </w:tabs>
              <w:jc w:val="right"/>
              <w:rPr>
                <w:rFonts w:ascii="AngsanaUPC" w:hAnsi="AngsanaUPC" w:cs="AngsanaUPC"/>
                <w:color w:val="000000"/>
                <w:sz w:val="20"/>
                <w:szCs w:val="20"/>
              </w:rPr>
            </w:pPr>
            <w:r w:rsidRPr="009168C6">
              <w:rPr>
                <w:rFonts w:ascii="AngsanaUPC" w:hAnsi="AngsanaUPC" w:cs="AngsanaUPC"/>
                <w:color w:val="000000"/>
                <w:sz w:val="20"/>
                <w:szCs w:val="20"/>
              </w:rPr>
              <w:t>8,070</w:t>
            </w:r>
          </w:p>
        </w:tc>
      </w:tr>
      <w:tr w:rsidR="002C3121" w:rsidRPr="009168C6" w14:paraId="3C289946" w14:textId="77777777" w:rsidTr="00310EB8">
        <w:trPr>
          <w:trHeight w:hRule="exact" w:val="284"/>
        </w:trPr>
        <w:tc>
          <w:tcPr>
            <w:tcW w:w="3855" w:type="dxa"/>
            <w:tcBorders>
              <w:top w:val="nil"/>
              <w:left w:val="nil"/>
              <w:bottom w:val="nil"/>
              <w:right w:val="nil"/>
            </w:tcBorders>
            <w:shd w:val="clear" w:color="auto" w:fill="auto"/>
            <w:vAlign w:val="bottom"/>
          </w:tcPr>
          <w:p w14:paraId="55D6AECA"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b/>
                <w:bCs/>
                <w:sz w:val="20"/>
                <w:szCs w:val="20"/>
              </w:rPr>
              <w:t>At 31 December 2023</w:t>
            </w:r>
          </w:p>
        </w:tc>
        <w:tc>
          <w:tcPr>
            <w:tcW w:w="1390" w:type="dxa"/>
            <w:tcBorders>
              <w:top w:val="single" w:sz="4" w:space="0" w:color="auto"/>
              <w:left w:val="nil"/>
              <w:bottom w:val="single" w:sz="4" w:space="0" w:color="auto"/>
              <w:right w:val="nil"/>
            </w:tcBorders>
            <w:shd w:val="clear" w:color="auto" w:fill="auto"/>
            <w:vAlign w:val="bottom"/>
          </w:tcPr>
          <w:p w14:paraId="27FC579F" w14:textId="77777777" w:rsidR="002C3121" w:rsidRPr="00920E09" w:rsidRDefault="00397CDB" w:rsidP="00397CDB">
            <w:pPr>
              <w:pStyle w:val="BodyText"/>
              <w:tabs>
                <w:tab w:val="clear" w:pos="227"/>
                <w:tab w:val="clear" w:pos="454"/>
                <w:tab w:val="clear" w:pos="680"/>
                <w:tab w:val="clear" w:pos="907"/>
                <w:tab w:val="decimal" w:pos="863"/>
              </w:tabs>
              <w:spacing w:after="0"/>
              <w:ind w:left="-109" w:right="16"/>
              <w:jc w:val="right"/>
              <w:rPr>
                <w:rFonts w:ascii="AngsanaUPC" w:hAnsi="AngsanaUPC" w:cs="AngsanaUPC"/>
                <w:b/>
                <w:bCs/>
                <w:color w:val="000000"/>
                <w:sz w:val="20"/>
                <w:szCs w:val="20"/>
              </w:rPr>
            </w:pPr>
            <w:r w:rsidRPr="00920E09">
              <w:rPr>
                <w:rFonts w:ascii="AngsanaUPC" w:hAnsi="AngsanaUPC" w:cs="AngsanaUPC"/>
                <w:b/>
                <w:bCs/>
                <w:color w:val="000000"/>
                <w:sz w:val="20"/>
                <w:szCs w:val="20"/>
              </w:rPr>
              <w:t xml:space="preserve">        </w:t>
            </w:r>
            <w:r w:rsidR="002C3121" w:rsidRPr="00920E09">
              <w:rPr>
                <w:rFonts w:ascii="AngsanaUPC" w:hAnsi="AngsanaUPC" w:cs="AngsanaUPC"/>
                <w:b/>
                <w:bCs/>
                <w:color w:val="000000"/>
                <w:sz w:val="20"/>
                <w:szCs w:val="20"/>
              </w:rPr>
              <w:t>797,251</w:t>
            </w:r>
          </w:p>
        </w:tc>
        <w:tc>
          <w:tcPr>
            <w:tcW w:w="243" w:type="dxa"/>
            <w:tcBorders>
              <w:left w:val="nil"/>
              <w:right w:val="nil"/>
            </w:tcBorders>
            <w:shd w:val="clear" w:color="auto" w:fill="auto"/>
            <w:vAlign w:val="bottom"/>
          </w:tcPr>
          <w:p w14:paraId="16BA393E" w14:textId="77777777" w:rsidR="002C3121" w:rsidRPr="00920E09"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top w:val="single" w:sz="4" w:space="0" w:color="auto"/>
              <w:left w:val="nil"/>
              <w:bottom w:val="single" w:sz="4" w:space="0" w:color="auto"/>
              <w:right w:val="nil"/>
            </w:tcBorders>
            <w:shd w:val="clear" w:color="auto" w:fill="auto"/>
            <w:vAlign w:val="bottom"/>
          </w:tcPr>
          <w:p w14:paraId="0132C822" w14:textId="77777777" w:rsidR="002C3121" w:rsidRPr="00920E09" w:rsidRDefault="002C3121" w:rsidP="00307C69">
            <w:pPr>
              <w:pStyle w:val="BodyText"/>
              <w:tabs>
                <w:tab w:val="clear" w:pos="227"/>
                <w:tab w:val="clear" w:pos="454"/>
                <w:tab w:val="clear" w:pos="680"/>
                <w:tab w:val="clear" w:pos="907"/>
                <w:tab w:val="decimal" w:pos="863"/>
              </w:tabs>
              <w:spacing w:after="0"/>
              <w:ind w:left="-109" w:right="16"/>
              <w:jc w:val="right"/>
              <w:rPr>
                <w:rFonts w:ascii="AngsanaUPC" w:hAnsi="AngsanaUPC" w:cs="AngsanaUPC"/>
                <w:b/>
                <w:bCs/>
                <w:color w:val="000000"/>
                <w:sz w:val="20"/>
                <w:szCs w:val="20"/>
              </w:rPr>
            </w:pPr>
            <w:r w:rsidRPr="00920E09">
              <w:rPr>
                <w:rFonts w:ascii="AngsanaUPC" w:hAnsi="AngsanaUPC" w:cs="AngsanaUPC"/>
                <w:b/>
                <w:bCs/>
                <w:color w:val="000000"/>
                <w:sz w:val="20"/>
                <w:szCs w:val="20"/>
              </w:rPr>
              <w:t>101,165</w:t>
            </w:r>
          </w:p>
        </w:tc>
        <w:tc>
          <w:tcPr>
            <w:tcW w:w="240" w:type="dxa"/>
            <w:tcBorders>
              <w:left w:val="nil"/>
              <w:right w:val="nil"/>
            </w:tcBorders>
            <w:shd w:val="clear" w:color="auto" w:fill="auto"/>
            <w:vAlign w:val="bottom"/>
          </w:tcPr>
          <w:p w14:paraId="14347434" w14:textId="77777777" w:rsidR="002C3121" w:rsidRPr="00920E09"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top w:val="single" w:sz="4" w:space="0" w:color="auto"/>
              <w:left w:val="nil"/>
              <w:bottom w:val="single" w:sz="4" w:space="0" w:color="auto"/>
              <w:right w:val="nil"/>
            </w:tcBorders>
            <w:shd w:val="clear" w:color="auto" w:fill="auto"/>
            <w:vAlign w:val="bottom"/>
          </w:tcPr>
          <w:p w14:paraId="3B5ABD0B" w14:textId="77777777" w:rsidR="002C3121" w:rsidRPr="00920E09" w:rsidRDefault="002C3121" w:rsidP="00F93556">
            <w:pPr>
              <w:pStyle w:val="BodyText"/>
              <w:tabs>
                <w:tab w:val="clear" w:pos="227"/>
                <w:tab w:val="clear" w:pos="454"/>
                <w:tab w:val="clear" w:pos="680"/>
                <w:tab w:val="clear" w:pos="907"/>
                <w:tab w:val="decimal" w:pos="864"/>
              </w:tabs>
              <w:spacing w:after="0"/>
              <w:ind w:left="-109" w:right="16"/>
              <w:jc w:val="right"/>
              <w:rPr>
                <w:rFonts w:ascii="AngsanaUPC" w:hAnsi="AngsanaUPC" w:cs="AngsanaUPC"/>
                <w:b/>
                <w:bCs/>
                <w:sz w:val="20"/>
                <w:szCs w:val="20"/>
              </w:rPr>
            </w:pPr>
            <w:r w:rsidRPr="00920E09">
              <w:rPr>
                <w:rFonts w:ascii="AngsanaUPC" w:hAnsi="AngsanaUPC" w:cs="AngsanaUPC"/>
                <w:b/>
                <w:bCs/>
                <w:sz w:val="20"/>
                <w:szCs w:val="20"/>
              </w:rPr>
              <w:t>328,595</w:t>
            </w:r>
          </w:p>
        </w:tc>
        <w:tc>
          <w:tcPr>
            <w:tcW w:w="252" w:type="dxa"/>
            <w:tcBorders>
              <w:left w:val="nil"/>
              <w:right w:val="nil"/>
            </w:tcBorders>
            <w:shd w:val="clear" w:color="auto" w:fill="auto"/>
            <w:vAlign w:val="bottom"/>
          </w:tcPr>
          <w:p w14:paraId="23131F49" w14:textId="77777777" w:rsidR="002C3121" w:rsidRPr="00920E09" w:rsidRDefault="002C3121" w:rsidP="00F93556">
            <w:pPr>
              <w:ind w:left="-115" w:right="-115"/>
              <w:jc w:val="right"/>
              <w:rPr>
                <w:rFonts w:ascii="AngsanaUPC" w:hAnsi="AngsanaUPC" w:cs="AngsanaUPC"/>
                <w:b/>
                <w:bCs/>
                <w:color w:val="000000"/>
                <w:sz w:val="20"/>
                <w:szCs w:val="20"/>
              </w:rPr>
            </w:pPr>
          </w:p>
        </w:tc>
        <w:tc>
          <w:tcPr>
            <w:tcW w:w="1218" w:type="dxa"/>
            <w:tcBorders>
              <w:top w:val="single" w:sz="4" w:space="0" w:color="auto"/>
              <w:left w:val="nil"/>
              <w:bottom w:val="single" w:sz="4" w:space="0" w:color="auto"/>
              <w:right w:val="nil"/>
            </w:tcBorders>
            <w:shd w:val="clear" w:color="auto" w:fill="auto"/>
            <w:vAlign w:val="bottom"/>
          </w:tcPr>
          <w:p w14:paraId="2FA3EBDE" w14:textId="77777777" w:rsidR="002C3121" w:rsidRPr="00920E09"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20E09">
              <w:rPr>
                <w:rFonts w:ascii="AngsanaUPC" w:hAnsi="AngsanaUPC" w:cs="AngsanaUPC"/>
                <w:b/>
                <w:bCs/>
                <w:sz w:val="20"/>
                <w:szCs w:val="20"/>
              </w:rPr>
              <w:t>91,855</w:t>
            </w:r>
          </w:p>
        </w:tc>
        <w:tc>
          <w:tcPr>
            <w:tcW w:w="238" w:type="dxa"/>
            <w:tcBorders>
              <w:left w:val="nil"/>
              <w:right w:val="nil"/>
            </w:tcBorders>
            <w:shd w:val="clear" w:color="auto" w:fill="auto"/>
            <w:vAlign w:val="bottom"/>
          </w:tcPr>
          <w:p w14:paraId="3E9C6DE7" w14:textId="77777777" w:rsidR="002C3121" w:rsidRPr="00920E09"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top w:val="single" w:sz="4" w:space="0" w:color="auto"/>
              <w:left w:val="nil"/>
              <w:bottom w:val="single" w:sz="4" w:space="0" w:color="auto"/>
              <w:right w:val="nil"/>
            </w:tcBorders>
            <w:shd w:val="clear" w:color="auto" w:fill="auto"/>
            <w:vAlign w:val="bottom"/>
          </w:tcPr>
          <w:p w14:paraId="123110FC" w14:textId="77777777" w:rsidR="002C3121" w:rsidRPr="00920E09" w:rsidRDefault="002C3121" w:rsidP="00307C69">
            <w:pPr>
              <w:pStyle w:val="BodyText"/>
              <w:tabs>
                <w:tab w:val="clear" w:pos="680"/>
                <w:tab w:val="decimal" w:pos="702"/>
              </w:tabs>
              <w:spacing w:after="0"/>
              <w:ind w:left="-109" w:right="16"/>
              <w:jc w:val="right"/>
              <w:rPr>
                <w:rFonts w:ascii="AngsanaUPC" w:hAnsi="AngsanaUPC" w:cs="AngsanaUPC"/>
                <w:b/>
                <w:bCs/>
                <w:sz w:val="20"/>
                <w:szCs w:val="20"/>
              </w:rPr>
            </w:pPr>
            <w:r w:rsidRPr="00920E09">
              <w:rPr>
                <w:rFonts w:ascii="AngsanaUPC" w:hAnsi="AngsanaUPC" w:cs="AngsanaUPC"/>
                <w:b/>
                <w:bCs/>
                <w:sz w:val="20"/>
                <w:szCs w:val="20"/>
              </w:rPr>
              <w:t>20,694</w:t>
            </w:r>
          </w:p>
        </w:tc>
        <w:tc>
          <w:tcPr>
            <w:tcW w:w="265" w:type="dxa"/>
            <w:tcBorders>
              <w:left w:val="nil"/>
              <w:right w:val="nil"/>
            </w:tcBorders>
            <w:shd w:val="clear" w:color="auto" w:fill="auto"/>
            <w:vAlign w:val="bottom"/>
          </w:tcPr>
          <w:p w14:paraId="7F6553C2" w14:textId="77777777" w:rsidR="002C3121" w:rsidRPr="00920E09" w:rsidRDefault="002C3121" w:rsidP="00F93556">
            <w:pPr>
              <w:ind w:left="-108" w:right="-108"/>
              <w:jc w:val="right"/>
              <w:rPr>
                <w:rFonts w:ascii="AngsanaUPC" w:hAnsi="AngsanaUPC" w:cs="AngsanaUPC"/>
                <w:b/>
                <w:bCs/>
                <w:color w:val="000000"/>
                <w:sz w:val="20"/>
                <w:szCs w:val="20"/>
              </w:rPr>
            </w:pPr>
          </w:p>
        </w:tc>
        <w:tc>
          <w:tcPr>
            <w:tcW w:w="1364" w:type="dxa"/>
            <w:tcBorders>
              <w:top w:val="single" w:sz="4" w:space="0" w:color="auto"/>
              <w:left w:val="nil"/>
              <w:bottom w:val="single" w:sz="4" w:space="0" w:color="auto"/>
              <w:right w:val="nil"/>
            </w:tcBorders>
            <w:shd w:val="clear" w:color="auto" w:fill="auto"/>
            <w:vAlign w:val="bottom"/>
          </w:tcPr>
          <w:p w14:paraId="6D4B2CDD" w14:textId="77777777" w:rsidR="002C3121" w:rsidRPr="00920E09" w:rsidRDefault="002C3121" w:rsidP="00F93556">
            <w:pPr>
              <w:pStyle w:val="BodyText"/>
              <w:tabs>
                <w:tab w:val="clear" w:pos="907"/>
                <w:tab w:val="left" w:pos="881"/>
              </w:tabs>
              <w:spacing w:after="0"/>
              <w:ind w:left="-109" w:right="79"/>
              <w:jc w:val="right"/>
              <w:rPr>
                <w:rFonts w:ascii="AngsanaUPC" w:hAnsi="AngsanaUPC" w:cs="AngsanaUPC"/>
                <w:b/>
                <w:bCs/>
                <w:sz w:val="20"/>
                <w:szCs w:val="20"/>
              </w:rPr>
            </w:pPr>
            <w:r w:rsidRPr="00920E09">
              <w:rPr>
                <w:rFonts w:ascii="AngsanaUPC" w:hAnsi="AngsanaUPC" w:cs="AngsanaUPC"/>
                <w:b/>
                <w:bCs/>
                <w:sz w:val="20"/>
                <w:szCs w:val="20"/>
              </w:rPr>
              <w:t>82,577</w:t>
            </w:r>
          </w:p>
        </w:tc>
        <w:tc>
          <w:tcPr>
            <w:tcW w:w="239" w:type="dxa"/>
            <w:tcBorders>
              <w:left w:val="nil"/>
              <w:right w:val="nil"/>
            </w:tcBorders>
            <w:shd w:val="clear" w:color="auto" w:fill="auto"/>
            <w:vAlign w:val="bottom"/>
          </w:tcPr>
          <w:p w14:paraId="78050FFF" w14:textId="77777777" w:rsidR="002C3121" w:rsidRPr="00920E09"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top w:val="single" w:sz="4" w:space="0" w:color="auto"/>
              <w:left w:val="nil"/>
              <w:bottom w:val="single" w:sz="4" w:space="0" w:color="auto"/>
              <w:right w:val="nil"/>
            </w:tcBorders>
            <w:shd w:val="clear" w:color="auto" w:fill="auto"/>
            <w:vAlign w:val="bottom"/>
          </w:tcPr>
          <w:p w14:paraId="75439142" w14:textId="77777777" w:rsidR="002C3121" w:rsidRPr="00920E09" w:rsidRDefault="002C3121" w:rsidP="00F93556">
            <w:pPr>
              <w:tabs>
                <w:tab w:val="clear" w:pos="907"/>
              </w:tabs>
              <w:jc w:val="right"/>
              <w:rPr>
                <w:rFonts w:ascii="AngsanaUPC" w:hAnsi="AngsanaUPC" w:cs="AngsanaUPC"/>
                <w:b/>
                <w:bCs/>
                <w:color w:val="000000"/>
                <w:sz w:val="20"/>
                <w:szCs w:val="20"/>
              </w:rPr>
            </w:pPr>
            <w:r w:rsidRPr="00920E09">
              <w:rPr>
                <w:rFonts w:ascii="AngsanaUPC" w:hAnsi="AngsanaUPC" w:cs="AngsanaUPC"/>
                <w:b/>
                <w:bCs/>
                <w:color w:val="000000"/>
                <w:sz w:val="20"/>
                <w:szCs w:val="20"/>
              </w:rPr>
              <w:t>1,422,136</w:t>
            </w:r>
          </w:p>
        </w:tc>
      </w:tr>
      <w:tr w:rsidR="002C3121" w:rsidRPr="009168C6" w14:paraId="10CEB147" w14:textId="77777777" w:rsidTr="00310EB8">
        <w:trPr>
          <w:trHeight w:hRule="exact" w:val="284"/>
        </w:trPr>
        <w:tc>
          <w:tcPr>
            <w:tcW w:w="3855" w:type="dxa"/>
            <w:tcBorders>
              <w:top w:val="nil"/>
              <w:left w:val="nil"/>
              <w:bottom w:val="nil"/>
              <w:right w:val="nil"/>
            </w:tcBorders>
            <w:shd w:val="clear" w:color="auto" w:fill="auto"/>
            <w:vAlign w:val="bottom"/>
          </w:tcPr>
          <w:p w14:paraId="7C8CD57D" w14:textId="77777777" w:rsidR="002C3121" w:rsidRPr="009168C6" w:rsidRDefault="002C3121" w:rsidP="00F93556">
            <w:pPr>
              <w:rPr>
                <w:rFonts w:ascii="AngsanaUPC" w:hAnsi="AngsanaUPC" w:cs="AngsanaUPC"/>
                <w:b/>
                <w:bCs/>
                <w:color w:val="000000"/>
                <w:sz w:val="20"/>
                <w:szCs w:val="20"/>
                <w:cs/>
              </w:rPr>
            </w:pPr>
          </w:p>
        </w:tc>
        <w:tc>
          <w:tcPr>
            <w:tcW w:w="1390" w:type="dxa"/>
            <w:tcBorders>
              <w:top w:val="single" w:sz="4" w:space="0" w:color="auto"/>
              <w:left w:val="nil"/>
              <w:right w:val="nil"/>
            </w:tcBorders>
            <w:shd w:val="clear" w:color="auto" w:fill="auto"/>
            <w:vAlign w:val="bottom"/>
          </w:tcPr>
          <w:p w14:paraId="41E70C0E" w14:textId="77777777" w:rsidR="002C3121" w:rsidRPr="009168C6" w:rsidRDefault="002C3121" w:rsidP="00F93556">
            <w:pPr>
              <w:pStyle w:val="BodyText"/>
              <w:tabs>
                <w:tab w:val="clear" w:pos="454"/>
                <w:tab w:val="decimal" w:pos="456"/>
              </w:tabs>
              <w:spacing w:after="0"/>
              <w:ind w:left="-109" w:right="-169"/>
              <w:jc w:val="right"/>
              <w:rPr>
                <w:rFonts w:ascii="AngsanaUPC" w:hAnsi="AngsanaUPC" w:cs="AngsanaUPC"/>
                <w:color w:val="000000"/>
                <w:sz w:val="20"/>
                <w:szCs w:val="20"/>
              </w:rPr>
            </w:pPr>
          </w:p>
        </w:tc>
        <w:tc>
          <w:tcPr>
            <w:tcW w:w="243" w:type="dxa"/>
            <w:tcBorders>
              <w:left w:val="nil"/>
              <w:right w:val="nil"/>
            </w:tcBorders>
            <w:shd w:val="clear" w:color="auto" w:fill="auto"/>
            <w:vAlign w:val="bottom"/>
          </w:tcPr>
          <w:p w14:paraId="57C64170"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top w:val="single" w:sz="4" w:space="0" w:color="auto"/>
              <w:left w:val="nil"/>
              <w:right w:val="nil"/>
            </w:tcBorders>
            <w:shd w:val="clear" w:color="auto" w:fill="auto"/>
            <w:vAlign w:val="bottom"/>
          </w:tcPr>
          <w:p w14:paraId="6BC9430C"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240" w:type="dxa"/>
            <w:tcBorders>
              <w:left w:val="nil"/>
              <w:right w:val="nil"/>
            </w:tcBorders>
            <w:shd w:val="clear" w:color="auto" w:fill="auto"/>
            <w:vAlign w:val="bottom"/>
          </w:tcPr>
          <w:p w14:paraId="231E09A3"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top w:val="single" w:sz="4" w:space="0" w:color="auto"/>
              <w:left w:val="nil"/>
              <w:right w:val="nil"/>
            </w:tcBorders>
            <w:shd w:val="clear" w:color="auto" w:fill="auto"/>
            <w:vAlign w:val="bottom"/>
          </w:tcPr>
          <w:p w14:paraId="526489CE" w14:textId="77777777" w:rsidR="002C3121" w:rsidRPr="009168C6" w:rsidRDefault="002C3121" w:rsidP="00F93556">
            <w:pPr>
              <w:pStyle w:val="BodyText"/>
              <w:tabs>
                <w:tab w:val="clear" w:pos="227"/>
                <w:tab w:val="clear" w:pos="454"/>
                <w:tab w:val="clear" w:pos="680"/>
                <w:tab w:val="clear" w:pos="907"/>
                <w:tab w:val="decimal" w:pos="864"/>
              </w:tabs>
              <w:spacing w:after="0"/>
              <w:ind w:left="-109" w:right="16"/>
              <w:jc w:val="right"/>
              <w:rPr>
                <w:rFonts w:ascii="AngsanaUPC" w:hAnsi="AngsanaUPC" w:cs="AngsanaUPC"/>
                <w:sz w:val="20"/>
                <w:szCs w:val="20"/>
              </w:rPr>
            </w:pPr>
          </w:p>
        </w:tc>
        <w:tc>
          <w:tcPr>
            <w:tcW w:w="252" w:type="dxa"/>
            <w:tcBorders>
              <w:left w:val="nil"/>
              <w:right w:val="nil"/>
            </w:tcBorders>
            <w:shd w:val="clear" w:color="auto" w:fill="auto"/>
            <w:vAlign w:val="bottom"/>
          </w:tcPr>
          <w:p w14:paraId="76078AA2"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top w:val="single" w:sz="4" w:space="0" w:color="auto"/>
              <w:left w:val="nil"/>
              <w:right w:val="nil"/>
            </w:tcBorders>
            <w:shd w:val="clear" w:color="auto" w:fill="auto"/>
            <w:vAlign w:val="bottom"/>
          </w:tcPr>
          <w:p w14:paraId="1A5E7126"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p>
        </w:tc>
        <w:tc>
          <w:tcPr>
            <w:tcW w:w="238" w:type="dxa"/>
            <w:tcBorders>
              <w:left w:val="nil"/>
              <w:right w:val="nil"/>
            </w:tcBorders>
            <w:shd w:val="clear" w:color="auto" w:fill="auto"/>
            <w:vAlign w:val="bottom"/>
          </w:tcPr>
          <w:p w14:paraId="342781DE"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top w:val="single" w:sz="4" w:space="0" w:color="auto"/>
              <w:left w:val="nil"/>
              <w:right w:val="nil"/>
            </w:tcBorders>
            <w:shd w:val="clear" w:color="auto" w:fill="auto"/>
            <w:vAlign w:val="bottom"/>
          </w:tcPr>
          <w:p w14:paraId="6AADEAED" w14:textId="77777777" w:rsidR="002C3121" w:rsidRPr="009168C6" w:rsidRDefault="002C3121" w:rsidP="00F93556">
            <w:pPr>
              <w:pStyle w:val="BodyText"/>
              <w:tabs>
                <w:tab w:val="decimal" w:pos="767"/>
              </w:tabs>
              <w:spacing w:after="0"/>
              <w:ind w:left="-109" w:right="-169"/>
              <w:jc w:val="right"/>
              <w:rPr>
                <w:rFonts w:ascii="AngsanaUPC" w:hAnsi="AngsanaUPC" w:cs="AngsanaUPC"/>
                <w:color w:val="000000"/>
                <w:sz w:val="20"/>
                <w:szCs w:val="20"/>
              </w:rPr>
            </w:pPr>
          </w:p>
        </w:tc>
        <w:tc>
          <w:tcPr>
            <w:tcW w:w="265" w:type="dxa"/>
            <w:tcBorders>
              <w:left w:val="nil"/>
              <w:right w:val="nil"/>
            </w:tcBorders>
            <w:shd w:val="clear" w:color="auto" w:fill="auto"/>
            <w:vAlign w:val="bottom"/>
          </w:tcPr>
          <w:p w14:paraId="2D1A78AA"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top w:val="single" w:sz="4" w:space="0" w:color="auto"/>
              <w:left w:val="nil"/>
              <w:right w:val="nil"/>
            </w:tcBorders>
            <w:shd w:val="clear" w:color="auto" w:fill="auto"/>
            <w:vAlign w:val="bottom"/>
          </w:tcPr>
          <w:p w14:paraId="6B93E12E" w14:textId="77777777" w:rsidR="002C3121" w:rsidRPr="009168C6" w:rsidRDefault="002C3121" w:rsidP="00F93556">
            <w:pPr>
              <w:pStyle w:val="BodyText"/>
              <w:tabs>
                <w:tab w:val="clear" w:pos="907"/>
                <w:tab w:val="left" w:pos="881"/>
              </w:tabs>
              <w:spacing w:after="0"/>
              <w:ind w:left="-109" w:right="79"/>
              <w:jc w:val="right"/>
              <w:rPr>
                <w:rFonts w:ascii="AngsanaUPC" w:hAnsi="AngsanaUPC" w:cs="AngsanaUPC"/>
                <w:sz w:val="20"/>
                <w:szCs w:val="20"/>
              </w:rPr>
            </w:pPr>
          </w:p>
        </w:tc>
        <w:tc>
          <w:tcPr>
            <w:tcW w:w="239" w:type="dxa"/>
            <w:tcBorders>
              <w:left w:val="nil"/>
              <w:right w:val="nil"/>
            </w:tcBorders>
            <w:shd w:val="clear" w:color="auto" w:fill="auto"/>
            <w:vAlign w:val="bottom"/>
          </w:tcPr>
          <w:p w14:paraId="2332903B"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top w:val="single" w:sz="4" w:space="0" w:color="auto"/>
              <w:left w:val="nil"/>
              <w:right w:val="nil"/>
            </w:tcBorders>
            <w:shd w:val="clear" w:color="auto" w:fill="auto"/>
            <w:vAlign w:val="bottom"/>
          </w:tcPr>
          <w:p w14:paraId="65D3FE46" w14:textId="77777777" w:rsidR="002C3121" w:rsidRPr="009168C6" w:rsidRDefault="002C3121" w:rsidP="00F93556">
            <w:pPr>
              <w:tabs>
                <w:tab w:val="clear" w:pos="907"/>
              </w:tabs>
              <w:jc w:val="right"/>
              <w:rPr>
                <w:rFonts w:ascii="AngsanaUPC" w:hAnsi="AngsanaUPC" w:cs="AngsanaUPC"/>
                <w:color w:val="000000"/>
                <w:sz w:val="20"/>
                <w:szCs w:val="20"/>
              </w:rPr>
            </w:pPr>
          </w:p>
        </w:tc>
      </w:tr>
      <w:tr w:rsidR="002C3121" w:rsidRPr="009168C6" w14:paraId="3EDB79A3" w14:textId="77777777" w:rsidTr="00310EB8">
        <w:trPr>
          <w:trHeight w:hRule="exact" w:val="284"/>
        </w:trPr>
        <w:tc>
          <w:tcPr>
            <w:tcW w:w="3855" w:type="dxa"/>
            <w:tcBorders>
              <w:top w:val="nil"/>
              <w:left w:val="nil"/>
              <w:bottom w:val="nil"/>
              <w:right w:val="nil"/>
            </w:tcBorders>
            <w:shd w:val="clear" w:color="auto" w:fill="auto"/>
            <w:vAlign w:val="bottom"/>
          </w:tcPr>
          <w:p w14:paraId="6473AF35"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b/>
                <w:bCs/>
                <w:i/>
                <w:iCs/>
                <w:color w:val="000000"/>
                <w:sz w:val="20"/>
                <w:szCs w:val="20"/>
              </w:rPr>
              <w:t>Accumulated depreciation</w:t>
            </w:r>
          </w:p>
        </w:tc>
        <w:tc>
          <w:tcPr>
            <w:tcW w:w="1390" w:type="dxa"/>
            <w:tcBorders>
              <w:left w:val="nil"/>
              <w:right w:val="nil"/>
            </w:tcBorders>
            <w:shd w:val="clear" w:color="auto" w:fill="auto"/>
            <w:vAlign w:val="bottom"/>
          </w:tcPr>
          <w:p w14:paraId="451569DB" w14:textId="77777777" w:rsidR="002C3121" w:rsidRPr="009168C6" w:rsidRDefault="002C3121" w:rsidP="00F93556">
            <w:pPr>
              <w:pStyle w:val="BodyText"/>
              <w:tabs>
                <w:tab w:val="clear" w:pos="454"/>
                <w:tab w:val="decimal" w:pos="456"/>
              </w:tabs>
              <w:spacing w:after="0"/>
              <w:ind w:left="-109" w:right="-169"/>
              <w:jc w:val="right"/>
              <w:rPr>
                <w:rFonts w:ascii="AngsanaUPC" w:hAnsi="AngsanaUPC" w:cs="AngsanaUPC"/>
                <w:color w:val="000000"/>
                <w:sz w:val="20"/>
                <w:szCs w:val="20"/>
              </w:rPr>
            </w:pPr>
          </w:p>
        </w:tc>
        <w:tc>
          <w:tcPr>
            <w:tcW w:w="243" w:type="dxa"/>
            <w:tcBorders>
              <w:left w:val="nil"/>
              <w:right w:val="nil"/>
            </w:tcBorders>
            <w:shd w:val="clear" w:color="auto" w:fill="auto"/>
            <w:vAlign w:val="bottom"/>
          </w:tcPr>
          <w:p w14:paraId="618ADC16"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right w:val="nil"/>
            </w:tcBorders>
            <w:shd w:val="clear" w:color="auto" w:fill="auto"/>
            <w:vAlign w:val="bottom"/>
          </w:tcPr>
          <w:p w14:paraId="272A168E"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240" w:type="dxa"/>
            <w:tcBorders>
              <w:top w:val="nil"/>
              <w:left w:val="nil"/>
              <w:right w:val="nil"/>
            </w:tcBorders>
            <w:shd w:val="clear" w:color="auto" w:fill="auto"/>
            <w:vAlign w:val="bottom"/>
          </w:tcPr>
          <w:p w14:paraId="14B001E8"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left w:val="nil"/>
              <w:right w:val="nil"/>
            </w:tcBorders>
            <w:shd w:val="clear" w:color="auto" w:fill="auto"/>
            <w:vAlign w:val="bottom"/>
          </w:tcPr>
          <w:p w14:paraId="3F45DD39" w14:textId="77777777" w:rsidR="002C3121" w:rsidRPr="009168C6" w:rsidRDefault="002C3121" w:rsidP="00F93556">
            <w:pPr>
              <w:pStyle w:val="BodyText"/>
              <w:tabs>
                <w:tab w:val="clear" w:pos="227"/>
                <w:tab w:val="clear" w:pos="454"/>
                <w:tab w:val="clear" w:pos="680"/>
                <w:tab w:val="clear" w:pos="907"/>
                <w:tab w:val="decimal" w:pos="864"/>
              </w:tabs>
              <w:spacing w:after="0"/>
              <w:ind w:left="-109" w:right="16"/>
              <w:jc w:val="right"/>
              <w:rPr>
                <w:rFonts w:ascii="AngsanaUPC" w:hAnsi="AngsanaUPC" w:cs="AngsanaUPC"/>
                <w:sz w:val="20"/>
                <w:szCs w:val="20"/>
              </w:rPr>
            </w:pPr>
          </w:p>
        </w:tc>
        <w:tc>
          <w:tcPr>
            <w:tcW w:w="252" w:type="dxa"/>
            <w:tcBorders>
              <w:left w:val="nil"/>
              <w:right w:val="nil"/>
            </w:tcBorders>
            <w:shd w:val="clear" w:color="auto" w:fill="auto"/>
            <w:vAlign w:val="bottom"/>
          </w:tcPr>
          <w:p w14:paraId="7644B988"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left w:val="nil"/>
              <w:right w:val="nil"/>
            </w:tcBorders>
            <w:shd w:val="clear" w:color="auto" w:fill="auto"/>
            <w:vAlign w:val="bottom"/>
          </w:tcPr>
          <w:p w14:paraId="458E90D7"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p>
        </w:tc>
        <w:tc>
          <w:tcPr>
            <w:tcW w:w="238" w:type="dxa"/>
            <w:tcBorders>
              <w:top w:val="nil"/>
              <w:left w:val="nil"/>
              <w:right w:val="nil"/>
            </w:tcBorders>
            <w:shd w:val="clear" w:color="auto" w:fill="auto"/>
            <w:vAlign w:val="bottom"/>
          </w:tcPr>
          <w:p w14:paraId="09575A75"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left w:val="nil"/>
              <w:right w:val="nil"/>
            </w:tcBorders>
            <w:shd w:val="clear" w:color="auto" w:fill="auto"/>
            <w:vAlign w:val="bottom"/>
          </w:tcPr>
          <w:p w14:paraId="7735DF84" w14:textId="77777777" w:rsidR="002C3121" w:rsidRPr="009168C6" w:rsidRDefault="002C3121" w:rsidP="00F93556">
            <w:pPr>
              <w:pStyle w:val="BodyText"/>
              <w:tabs>
                <w:tab w:val="decimal" w:pos="767"/>
              </w:tabs>
              <w:spacing w:after="0"/>
              <w:ind w:left="-109" w:right="-169"/>
              <w:jc w:val="right"/>
              <w:rPr>
                <w:rFonts w:ascii="AngsanaUPC" w:hAnsi="AngsanaUPC" w:cs="AngsanaUPC"/>
                <w:color w:val="000000"/>
                <w:sz w:val="20"/>
                <w:szCs w:val="20"/>
              </w:rPr>
            </w:pPr>
          </w:p>
        </w:tc>
        <w:tc>
          <w:tcPr>
            <w:tcW w:w="265" w:type="dxa"/>
            <w:tcBorders>
              <w:top w:val="nil"/>
              <w:left w:val="nil"/>
              <w:right w:val="nil"/>
            </w:tcBorders>
            <w:shd w:val="clear" w:color="auto" w:fill="auto"/>
            <w:vAlign w:val="bottom"/>
          </w:tcPr>
          <w:p w14:paraId="68CCC0D0"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left w:val="nil"/>
              <w:right w:val="nil"/>
            </w:tcBorders>
            <w:shd w:val="clear" w:color="auto" w:fill="auto"/>
            <w:vAlign w:val="bottom"/>
          </w:tcPr>
          <w:p w14:paraId="120DE121" w14:textId="77777777" w:rsidR="002C3121" w:rsidRPr="009168C6" w:rsidRDefault="002C3121" w:rsidP="00F93556">
            <w:pPr>
              <w:pStyle w:val="BodyText"/>
              <w:tabs>
                <w:tab w:val="clear" w:pos="907"/>
                <w:tab w:val="left" w:pos="881"/>
              </w:tabs>
              <w:spacing w:after="0"/>
              <w:ind w:left="-109" w:right="79"/>
              <w:jc w:val="right"/>
              <w:rPr>
                <w:rFonts w:ascii="AngsanaUPC" w:hAnsi="AngsanaUPC" w:cs="AngsanaUPC"/>
                <w:sz w:val="20"/>
                <w:szCs w:val="20"/>
              </w:rPr>
            </w:pPr>
          </w:p>
        </w:tc>
        <w:tc>
          <w:tcPr>
            <w:tcW w:w="239" w:type="dxa"/>
            <w:tcBorders>
              <w:left w:val="nil"/>
              <w:right w:val="nil"/>
            </w:tcBorders>
            <w:shd w:val="clear" w:color="auto" w:fill="auto"/>
            <w:vAlign w:val="bottom"/>
          </w:tcPr>
          <w:p w14:paraId="3982623D"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left w:val="nil"/>
              <w:right w:val="nil"/>
            </w:tcBorders>
            <w:shd w:val="clear" w:color="auto" w:fill="auto"/>
            <w:vAlign w:val="bottom"/>
          </w:tcPr>
          <w:p w14:paraId="59FFA14A" w14:textId="77777777" w:rsidR="002C3121" w:rsidRPr="009168C6" w:rsidRDefault="002C3121" w:rsidP="00F93556">
            <w:pPr>
              <w:tabs>
                <w:tab w:val="clear" w:pos="907"/>
                <w:tab w:val="decimal" w:pos="863"/>
              </w:tabs>
              <w:jc w:val="right"/>
              <w:rPr>
                <w:rFonts w:ascii="AngsanaUPC" w:hAnsi="AngsanaUPC" w:cs="AngsanaUPC"/>
                <w:color w:val="000000"/>
                <w:sz w:val="20"/>
                <w:szCs w:val="20"/>
              </w:rPr>
            </w:pPr>
          </w:p>
        </w:tc>
      </w:tr>
      <w:tr w:rsidR="002C3121" w:rsidRPr="009168C6" w14:paraId="5AF51D94" w14:textId="77777777" w:rsidTr="00310EB8">
        <w:trPr>
          <w:trHeight w:hRule="exact" w:val="284"/>
        </w:trPr>
        <w:tc>
          <w:tcPr>
            <w:tcW w:w="3855" w:type="dxa"/>
            <w:tcBorders>
              <w:top w:val="nil"/>
              <w:left w:val="nil"/>
              <w:bottom w:val="nil"/>
              <w:right w:val="nil"/>
            </w:tcBorders>
            <w:shd w:val="clear" w:color="auto" w:fill="auto"/>
            <w:vAlign w:val="bottom"/>
          </w:tcPr>
          <w:p w14:paraId="04D62F52"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sz w:val="20"/>
                <w:szCs w:val="20"/>
              </w:rPr>
              <w:t>At 1 January 2022</w:t>
            </w:r>
          </w:p>
        </w:tc>
        <w:tc>
          <w:tcPr>
            <w:tcW w:w="1390" w:type="dxa"/>
            <w:tcBorders>
              <w:left w:val="nil"/>
              <w:right w:val="nil"/>
            </w:tcBorders>
            <w:shd w:val="clear" w:color="auto" w:fill="auto"/>
            <w:vAlign w:val="bottom"/>
          </w:tcPr>
          <w:p w14:paraId="27E20CBF" w14:textId="77777777" w:rsidR="002C3121" w:rsidRPr="009168C6" w:rsidRDefault="002C3121" w:rsidP="00310EB8">
            <w:pPr>
              <w:tabs>
                <w:tab w:val="clear" w:pos="907"/>
                <w:tab w:val="left" w:pos="709"/>
              </w:tabs>
              <w:ind w:left="-108"/>
              <w:jc w:val="right"/>
              <w:rPr>
                <w:rFonts w:ascii="AngsanaUPC" w:hAnsi="AngsanaUPC" w:cs="AngsanaUPC"/>
                <w:sz w:val="20"/>
                <w:szCs w:val="20"/>
              </w:rPr>
            </w:pPr>
            <w:r w:rsidRPr="009168C6">
              <w:rPr>
                <w:rFonts w:ascii="AngsanaUPC" w:hAnsi="AngsanaUPC" w:cs="AngsanaUPC"/>
                <w:sz w:val="20"/>
                <w:szCs w:val="20"/>
              </w:rPr>
              <w:t>-</w:t>
            </w:r>
          </w:p>
        </w:tc>
        <w:tc>
          <w:tcPr>
            <w:tcW w:w="243" w:type="dxa"/>
            <w:tcBorders>
              <w:left w:val="nil"/>
              <w:right w:val="nil"/>
            </w:tcBorders>
            <w:shd w:val="clear" w:color="auto" w:fill="auto"/>
            <w:vAlign w:val="bottom"/>
          </w:tcPr>
          <w:p w14:paraId="260FB875"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right w:val="nil"/>
            </w:tcBorders>
            <w:shd w:val="clear" w:color="auto" w:fill="auto"/>
            <w:vAlign w:val="bottom"/>
          </w:tcPr>
          <w:p w14:paraId="44241567"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74,447</w:t>
            </w:r>
          </w:p>
        </w:tc>
        <w:tc>
          <w:tcPr>
            <w:tcW w:w="240" w:type="dxa"/>
            <w:tcBorders>
              <w:top w:val="nil"/>
              <w:left w:val="nil"/>
              <w:right w:val="nil"/>
            </w:tcBorders>
            <w:shd w:val="clear" w:color="auto" w:fill="auto"/>
            <w:vAlign w:val="bottom"/>
          </w:tcPr>
          <w:p w14:paraId="3755F366"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right w:val="nil"/>
            </w:tcBorders>
            <w:shd w:val="clear" w:color="auto" w:fill="auto"/>
            <w:vAlign w:val="bottom"/>
          </w:tcPr>
          <w:p w14:paraId="776767DE"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289,546</w:t>
            </w:r>
          </w:p>
        </w:tc>
        <w:tc>
          <w:tcPr>
            <w:tcW w:w="252" w:type="dxa"/>
            <w:tcBorders>
              <w:left w:val="nil"/>
              <w:right w:val="nil"/>
            </w:tcBorders>
            <w:shd w:val="clear" w:color="auto" w:fill="auto"/>
            <w:vAlign w:val="bottom"/>
          </w:tcPr>
          <w:p w14:paraId="5508AB5B"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right w:val="nil"/>
            </w:tcBorders>
            <w:shd w:val="clear" w:color="auto" w:fill="auto"/>
            <w:vAlign w:val="bottom"/>
          </w:tcPr>
          <w:p w14:paraId="48A297B4"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sz w:val="20"/>
                <w:szCs w:val="20"/>
              </w:rPr>
              <w:t>56,4</w:t>
            </w:r>
            <w:r w:rsidRPr="009168C6">
              <w:rPr>
                <w:rFonts w:ascii="AngsanaUPC" w:hAnsi="AngsanaUPC" w:cs="AngsanaUPC"/>
                <w:sz w:val="20"/>
                <w:szCs w:val="20"/>
                <w:cs/>
              </w:rPr>
              <w:t>50</w:t>
            </w:r>
          </w:p>
        </w:tc>
        <w:tc>
          <w:tcPr>
            <w:tcW w:w="238" w:type="dxa"/>
            <w:tcBorders>
              <w:top w:val="nil"/>
              <w:left w:val="nil"/>
              <w:right w:val="nil"/>
            </w:tcBorders>
            <w:shd w:val="clear" w:color="auto" w:fill="auto"/>
            <w:vAlign w:val="bottom"/>
          </w:tcPr>
          <w:p w14:paraId="20A29F79"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right w:val="nil"/>
            </w:tcBorders>
            <w:shd w:val="clear" w:color="auto" w:fill="auto"/>
            <w:vAlign w:val="bottom"/>
          </w:tcPr>
          <w:p w14:paraId="19CC9896"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16,212</w:t>
            </w:r>
          </w:p>
        </w:tc>
        <w:tc>
          <w:tcPr>
            <w:tcW w:w="265" w:type="dxa"/>
            <w:tcBorders>
              <w:top w:val="nil"/>
              <w:left w:val="nil"/>
              <w:right w:val="nil"/>
            </w:tcBorders>
            <w:shd w:val="clear" w:color="auto" w:fill="auto"/>
            <w:vAlign w:val="bottom"/>
          </w:tcPr>
          <w:p w14:paraId="59066BBC"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right w:val="nil"/>
            </w:tcBorders>
            <w:shd w:val="clear" w:color="auto" w:fill="auto"/>
            <w:vAlign w:val="bottom"/>
          </w:tcPr>
          <w:p w14:paraId="666002CE" w14:textId="77777777" w:rsidR="002C3121" w:rsidRPr="009168C6" w:rsidRDefault="002C3121" w:rsidP="00F93556">
            <w:pPr>
              <w:tabs>
                <w:tab w:val="clear" w:pos="907"/>
                <w:tab w:val="decimal" w:pos="597"/>
                <w:tab w:val="left" w:pos="881"/>
              </w:tabs>
              <w:ind w:left="-108" w:right="7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0C588E2D"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right w:val="nil"/>
            </w:tcBorders>
            <w:shd w:val="clear" w:color="auto" w:fill="auto"/>
            <w:vAlign w:val="bottom"/>
          </w:tcPr>
          <w:p w14:paraId="3C53190F" w14:textId="77777777" w:rsidR="002C3121" w:rsidRPr="009168C6" w:rsidRDefault="002C3121" w:rsidP="00F93556">
            <w:pPr>
              <w:tabs>
                <w:tab w:val="clear" w:pos="907"/>
              </w:tabs>
              <w:ind w:left="-108"/>
              <w:jc w:val="right"/>
              <w:rPr>
                <w:rFonts w:ascii="AngsanaUPC" w:hAnsi="AngsanaUPC" w:cs="AngsanaUPC"/>
                <w:b/>
                <w:bCs/>
                <w:color w:val="000000"/>
                <w:sz w:val="20"/>
                <w:szCs w:val="20"/>
              </w:rPr>
            </w:pPr>
            <w:r w:rsidRPr="009168C6">
              <w:rPr>
                <w:rFonts w:ascii="AngsanaUPC" w:hAnsi="AngsanaUPC" w:cs="AngsanaUPC"/>
                <w:color w:val="000000"/>
                <w:sz w:val="20"/>
                <w:szCs w:val="20"/>
              </w:rPr>
              <w:t>436,655</w:t>
            </w:r>
          </w:p>
        </w:tc>
      </w:tr>
      <w:tr w:rsidR="002C3121" w:rsidRPr="009168C6" w14:paraId="5517B4D1" w14:textId="77777777" w:rsidTr="00310EB8">
        <w:trPr>
          <w:trHeight w:hRule="exact" w:val="284"/>
        </w:trPr>
        <w:tc>
          <w:tcPr>
            <w:tcW w:w="3855" w:type="dxa"/>
            <w:tcBorders>
              <w:top w:val="nil"/>
              <w:left w:val="nil"/>
              <w:bottom w:val="nil"/>
              <w:right w:val="nil"/>
            </w:tcBorders>
            <w:shd w:val="clear" w:color="auto" w:fill="auto"/>
            <w:vAlign w:val="bottom"/>
          </w:tcPr>
          <w:p w14:paraId="087C9B66"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sz w:val="20"/>
                <w:szCs w:val="20"/>
              </w:rPr>
              <w:t>Depreciation for the year</w:t>
            </w:r>
          </w:p>
        </w:tc>
        <w:tc>
          <w:tcPr>
            <w:tcW w:w="1390" w:type="dxa"/>
            <w:tcBorders>
              <w:left w:val="nil"/>
              <w:right w:val="nil"/>
            </w:tcBorders>
            <w:shd w:val="clear" w:color="auto" w:fill="auto"/>
            <w:vAlign w:val="bottom"/>
          </w:tcPr>
          <w:p w14:paraId="2F62495C" w14:textId="77777777" w:rsidR="002C3121" w:rsidRPr="009168C6" w:rsidRDefault="002C3121" w:rsidP="00310EB8">
            <w:pPr>
              <w:tabs>
                <w:tab w:val="clear" w:pos="680"/>
                <w:tab w:val="clear" w:pos="907"/>
                <w:tab w:val="left" w:pos="709"/>
              </w:tabs>
              <w:ind w:left="-108"/>
              <w:jc w:val="right"/>
              <w:rPr>
                <w:rFonts w:ascii="AngsanaUPC" w:hAnsi="AngsanaUPC" w:cs="AngsanaUPC"/>
                <w:sz w:val="20"/>
                <w:szCs w:val="20"/>
              </w:rPr>
            </w:pPr>
            <w:r w:rsidRPr="009168C6">
              <w:rPr>
                <w:rFonts w:ascii="AngsanaUPC" w:hAnsi="AngsanaUPC" w:cs="AngsanaUPC"/>
                <w:sz w:val="20"/>
                <w:szCs w:val="20"/>
              </w:rPr>
              <w:t>-</w:t>
            </w:r>
          </w:p>
        </w:tc>
        <w:tc>
          <w:tcPr>
            <w:tcW w:w="243" w:type="dxa"/>
            <w:tcBorders>
              <w:left w:val="nil"/>
              <w:right w:val="nil"/>
            </w:tcBorders>
            <w:shd w:val="clear" w:color="auto" w:fill="auto"/>
            <w:vAlign w:val="bottom"/>
          </w:tcPr>
          <w:p w14:paraId="68A515D4"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right w:val="nil"/>
            </w:tcBorders>
            <w:shd w:val="clear" w:color="auto" w:fill="auto"/>
            <w:vAlign w:val="bottom"/>
          </w:tcPr>
          <w:p w14:paraId="204343D4"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4,952</w:t>
            </w:r>
          </w:p>
        </w:tc>
        <w:tc>
          <w:tcPr>
            <w:tcW w:w="240" w:type="dxa"/>
            <w:tcBorders>
              <w:top w:val="nil"/>
              <w:left w:val="nil"/>
              <w:right w:val="nil"/>
            </w:tcBorders>
            <w:shd w:val="clear" w:color="auto" w:fill="auto"/>
            <w:vAlign w:val="bottom"/>
          </w:tcPr>
          <w:p w14:paraId="4F8DDF60"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right w:val="nil"/>
            </w:tcBorders>
            <w:shd w:val="clear" w:color="auto" w:fill="auto"/>
            <w:vAlign w:val="bottom"/>
          </w:tcPr>
          <w:p w14:paraId="10BF4B08"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6,364</w:t>
            </w:r>
          </w:p>
        </w:tc>
        <w:tc>
          <w:tcPr>
            <w:tcW w:w="252" w:type="dxa"/>
            <w:tcBorders>
              <w:left w:val="nil"/>
              <w:right w:val="nil"/>
            </w:tcBorders>
            <w:shd w:val="clear" w:color="auto" w:fill="auto"/>
            <w:vAlign w:val="bottom"/>
          </w:tcPr>
          <w:p w14:paraId="15AE2DA1"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right w:val="nil"/>
            </w:tcBorders>
            <w:shd w:val="clear" w:color="auto" w:fill="auto"/>
            <w:vAlign w:val="bottom"/>
          </w:tcPr>
          <w:p w14:paraId="5619240C"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sz w:val="20"/>
                <w:szCs w:val="20"/>
              </w:rPr>
              <w:t>11,789</w:t>
            </w:r>
          </w:p>
        </w:tc>
        <w:tc>
          <w:tcPr>
            <w:tcW w:w="238" w:type="dxa"/>
            <w:tcBorders>
              <w:top w:val="nil"/>
              <w:left w:val="nil"/>
              <w:right w:val="nil"/>
            </w:tcBorders>
            <w:shd w:val="clear" w:color="auto" w:fill="auto"/>
            <w:vAlign w:val="bottom"/>
          </w:tcPr>
          <w:p w14:paraId="1D88C0CB"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right w:val="nil"/>
            </w:tcBorders>
            <w:shd w:val="clear" w:color="auto" w:fill="auto"/>
            <w:vAlign w:val="bottom"/>
          </w:tcPr>
          <w:p w14:paraId="2258FCD2"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271</w:t>
            </w:r>
          </w:p>
        </w:tc>
        <w:tc>
          <w:tcPr>
            <w:tcW w:w="265" w:type="dxa"/>
            <w:tcBorders>
              <w:top w:val="nil"/>
              <w:left w:val="nil"/>
              <w:right w:val="nil"/>
            </w:tcBorders>
            <w:shd w:val="clear" w:color="auto" w:fill="auto"/>
            <w:vAlign w:val="bottom"/>
          </w:tcPr>
          <w:p w14:paraId="4AE7CC4B"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right w:val="nil"/>
            </w:tcBorders>
            <w:shd w:val="clear" w:color="auto" w:fill="auto"/>
            <w:vAlign w:val="bottom"/>
          </w:tcPr>
          <w:p w14:paraId="39954871" w14:textId="77777777" w:rsidR="002C3121" w:rsidRPr="009168C6" w:rsidRDefault="002C3121" w:rsidP="00F93556">
            <w:pPr>
              <w:tabs>
                <w:tab w:val="clear" w:pos="907"/>
                <w:tab w:val="decimal" w:pos="597"/>
                <w:tab w:val="left" w:pos="881"/>
              </w:tabs>
              <w:ind w:left="-108" w:right="7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2F08DFCF"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right w:val="nil"/>
            </w:tcBorders>
            <w:shd w:val="clear" w:color="auto" w:fill="auto"/>
            <w:vAlign w:val="bottom"/>
          </w:tcPr>
          <w:p w14:paraId="027EC9FE" w14:textId="77777777" w:rsidR="002C3121" w:rsidRPr="009168C6" w:rsidRDefault="002C3121" w:rsidP="00F93556">
            <w:pPr>
              <w:tabs>
                <w:tab w:val="clear" w:pos="907"/>
              </w:tabs>
              <w:ind w:left="-108"/>
              <w:jc w:val="right"/>
              <w:rPr>
                <w:rFonts w:ascii="AngsanaUPC" w:hAnsi="AngsanaUPC" w:cs="AngsanaUPC"/>
                <w:b/>
                <w:bCs/>
                <w:color w:val="000000"/>
                <w:sz w:val="20"/>
                <w:szCs w:val="20"/>
              </w:rPr>
            </w:pPr>
            <w:r w:rsidRPr="009168C6">
              <w:rPr>
                <w:rFonts w:ascii="AngsanaUPC" w:hAnsi="AngsanaUPC" w:cs="AngsanaUPC"/>
                <w:color w:val="000000"/>
                <w:sz w:val="20"/>
                <w:szCs w:val="20"/>
              </w:rPr>
              <w:t>23,376</w:t>
            </w:r>
          </w:p>
        </w:tc>
      </w:tr>
      <w:tr w:rsidR="002C3121" w:rsidRPr="009168C6" w14:paraId="7ECCC0DD" w14:textId="77777777" w:rsidTr="00310EB8">
        <w:trPr>
          <w:trHeight w:hRule="exact" w:val="284"/>
        </w:trPr>
        <w:tc>
          <w:tcPr>
            <w:tcW w:w="3855" w:type="dxa"/>
            <w:tcBorders>
              <w:top w:val="nil"/>
              <w:left w:val="nil"/>
              <w:bottom w:val="nil"/>
              <w:right w:val="nil"/>
            </w:tcBorders>
            <w:shd w:val="clear" w:color="auto" w:fill="auto"/>
            <w:vAlign w:val="bottom"/>
          </w:tcPr>
          <w:p w14:paraId="0980A1D4"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sz w:val="20"/>
                <w:szCs w:val="20"/>
              </w:rPr>
              <w:t>Disposals</w:t>
            </w:r>
          </w:p>
        </w:tc>
        <w:tc>
          <w:tcPr>
            <w:tcW w:w="1390" w:type="dxa"/>
            <w:tcBorders>
              <w:left w:val="nil"/>
              <w:right w:val="nil"/>
            </w:tcBorders>
            <w:shd w:val="clear" w:color="auto" w:fill="auto"/>
            <w:vAlign w:val="bottom"/>
          </w:tcPr>
          <w:p w14:paraId="26CCFBB6" w14:textId="77777777" w:rsidR="002C3121" w:rsidRPr="009168C6" w:rsidRDefault="002C3121" w:rsidP="00310EB8">
            <w:pPr>
              <w:tabs>
                <w:tab w:val="clear" w:pos="907"/>
                <w:tab w:val="left" w:pos="709"/>
              </w:tabs>
              <w:ind w:left="-108" w:right="17"/>
              <w:jc w:val="right"/>
              <w:rPr>
                <w:rFonts w:ascii="AngsanaUPC" w:hAnsi="AngsanaUPC" w:cs="AngsanaUPC"/>
                <w:sz w:val="20"/>
                <w:szCs w:val="20"/>
              </w:rPr>
            </w:pPr>
            <w:r w:rsidRPr="009168C6">
              <w:rPr>
                <w:rFonts w:ascii="AngsanaUPC" w:hAnsi="AngsanaUPC" w:cs="AngsanaUPC"/>
                <w:sz w:val="20"/>
                <w:szCs w:val="20"/>
              </w:rPr>
              <w:t>-</w:t>
            </w:r>
          </w:p>
        </w:tc>
        <w:tc>
          <w:tcPr>
            <w:tcW w:w="243" w:type="dxa"/>
            <w:tcBorders>
              <w:left w:val="nil"/>
              <w:right w:val="nil"/>
            </w:tcBorders>
            <w:shd w:val="clear" w:color="auto" w:fill="auto"/>
            <w:vAlign w:val="bottom"/>
          </w:tcPr>
          <w:p w14:paraId="20E149B7"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right w:val="nil"/>
            </w:tcBorders>
            <w:shd w:val="clear" w:color="auto" w:fill="auto"/>
            <w:vAlign w:val="bottom"/>
          </w:tcPr>
          <w:p w14:paraId="7DD5A7BA"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sz w:val="20"/>
                <w:szCs w:val="20"/>
              </w:rPr>
              <w:t>-</w:t>
            </w:r>
          </w:p>
        </w:tc>
        <w:tc>
          <w:tcPr>
            <w:tcW w:w="240" w:type="dxa"/>
            <w:tcBorders>
              <w:top w:val="nil"/>
              <w:left w:val="nil"/>
              <w:right w:val="nil"/>
            </w:tcBorders>
            <w:shd w:val="clear" w:color="auto" w:fill="auto"/>
            <w:vAlign w:val="bottom"/>
          </w:tcPr>
          <w:p w14:paraId="089077E5"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right w:val="nil"/>
            </w:tcBorders>
            <w:shd w:val="clear" w:color="auto" w:fill="auto"/>
            <w:vAlign w:val="bottom"/>
          </w:tcPr>
          <w:p w14:paraId="29544045"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color w:val="000000"/>
                <w:sz w:val="20"/>
                <w:szCs w:val="20"/>
              </w:rPr>
            </w:pPr>
            <w:r w:rsidRPr="009168C6">
              <w:rPr>
                <w:rFonts w:ascii="AngsanaUPC" w:hAnsi="AngsanaUPC" w:cs="AngsanaUPC"/>
                <w:color w:val="000000"/>
                <w:sz w:val="20"/>
                <w:szCs w:val="20"/>
              </w:rPr>
              <w:t>(1,415)</w:t>
            </w:r>
          </w:p>
        </w:tc>
        <w:tc>
          <w:tcPr>
            <w:tcW w:w="252" w:type="dxa"/>
            <w:tcBorders>
              <w:left w:val="nil"/>
              <w:right w:val="nil"/>
            </w:tcBorders>
            <w:shd w:val="clear" w:color="auto" w:fill="auto"/>
            <w:vAlign w:val="bottom"/>
          </w:tcPr>
          <w:p w14:paraId="203253C3"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right w:val="nil"/>
            </w:tcBorders>
            <w:shd w:val="clear" w:color="auto" w:fill="auto"/>
            <w:vAlign w:val="bottom"/>
          </w:tcPr>
          <w:p w14:paraId="45C41843"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(701)</w:t>
            </w:r>
          </w:p>
        </w:tc>
        <w:tc>
          <w:tcPr>
            <w:tcW w:w="238" w:type="dxa"/>
            <w:tcBorders>
              <w:top w:val="nil"/>
              <w:left w:val="nil"/>
              <w:right w:val="nil"/>
            </w:tcBorders>
            <w:shd w:val="clear" w:color="auto" w:fill="auto"/>
            <w:vAlign w:val="bottom"/>
          </w:tcPr>
          <w:p w14:paraId="0EE39391"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right w:val="nil"/>
            </w:tcBorders>
            <w:shd w:val="clear" w:color="auto" w:fill="auto"/>
            <w:vAlign w:val="bottom"/>
          </w:tcPr>
          <w:p w14:paraId="4BA0D141" w14:textId="77777777" w:rsidR="002C3121" w:rsidRPr="009168C6" w:rsidRDefault="002C3121" w:rsidP="00F93556">
            <w:pPr>
              <w:ind w:left="-108" w:right="16"/>
              <w:jc w:val="right"/>
              <w:rPr>
                <w:rFonts w:ascii="AngsanaUPC" w:hAnsi="AngsanaUPC" w:cs="AngsanaUPC"/>
                <w:sz w:val="20"/>
                <w:szCs w:val="20"/>
              </w:rPr>
            </w:pPr>
            <w:r w:rsidRPr="009168C6">
              <w:rPr>
                <w:rFonts w:ascii="AngsanaUPC" w:hAnsi="AngsanaUPC" w:cs="AngsanaUPC"/>
                <w:sz w:val="20"/>
                <w:szCs w:val="20"/>
              </w:rPr>
              <w:t>(3,929)</w:t>
            </w:r>
          </w:p>
        </w:tc>
        <w:tc>
          <w:tcPr>
            <w:tcW w:w="265" w:type="dxa"/>
            <w:tcBorders>
              <w:top w:val="nil"/>
              <w:left w:val="nil"/>
              <w:right w:val="nil"/>
            </w:tcBorders>
            <w:shd w:val="clear" w:color="auto" w:fill="auto"/>
            <w:vAlign w:val="bottom"/>
          </w:tcPr>
          <w:p w14:paraId="73889190"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right w:val="nil"/>
            </w:tcBorders>
            <w:shd w:val="clear" w:color="auto" w:fill="auto"/>
            <w:vAlign w:val="bottom"/>
          </w:tcPr>
          <w:p w14:paraId="5945312E" w14:textId="77777777" w:rsidR="002C3121" w:rsidRPr="009168C6" w:rsidRDefault="002C3121" w:rsidP="00F93556">
            <w:pPr>
              <w:tabs>
                <w:tab w:val="clear" w:pos="907"/>
                <w:tab w:val="decimal" w:pos="597"/>
                <w:tab w:val="left" w:pos="881"/>
              </w:tabs>
              <w:ind w:left="-108" w:right="7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4E7C92E4"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right w:val="nil"/>
            </w:tcBorders>
            <w:shd w:val="clear" w:color="auto" w:fill="auto"/>
            <w:vAlign w:val="bottom"/>
          </w:tcPr>
          <w:p w14:paraId="1C1C2539" w14:textId="77777777" w:rsidR="002C3121" w:rsidRPr="009168C6" w:rsidRDefault="002C3121" w:rsidP="00F93556">
            <w:pPr>
              <w:tabs>
                <w:tab w:val="clear" w:pos="907"/>
              </w:tabs>
              <w:ind w:left="-108"/>
              <w:jc w:val="right"/>
              <w:rPr>
                <w:rFonts w:ascii="AngsanaUPC" w:hAnsi="AngsanaUPC" w:cs="AngsanaUPC"/>
                <w:color w:val="000000"/>
                <w:sz w:val="20"/>
                <w:szCs w:val="20"/>
              </w:rPr>
            </w:pPr>
            <w:r w:rsidRPr="009168C6">
              <w:rPr>
                <w:rFonts w:ascii="AngsanaUPC" w:hAnsi="AngsanaUPC" w:cs="AngsanaUPC"/>
                <w:color w:val="000000"/>
                <w:sz w:val="20"/>
                <w:szCs w:val="20"/>
              </w:rPr>
              <w:t>(6,045)</w:t>
            </w:r>
          </w:p>
        </w:tc>
      </w:tr>
      <w:tr w:rsidR="002C3121" w:rsidRPr="009168C6" w14:paraId="7D8B543F" w14:textId="77777777" w:rsidTr="00310EB8">
        <w:trPr>
          <w:trHeight w:hRule="exact" w:val="284"/>
        </w:trPr>
        <w:tc>
          <w:tcPr>
            <w:tcW w:w="3855" w:type="dxa"/>
            <w:tcBorders>
              <w:top w:val="nil"/>
              <w:left w:val="nil"/>
              <w:bottom w:val="nil"/>
              <w:right w:val="nil"/>
            </w:tcBorders>
            <w:shd w:val="clear" w:color="auto" w:fill="auto"/>
            <w:vAlign w:val="bottom"/>
          </w:tcPr>
          <w:p w14:paraId="100FD13A"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sz w:val="20"/>
                <w:szCs w:val="20"/>
              </w:rPr>
              <w:t>Write-off</w:t>
            </w:r>
          </w:p>
        </w:tc>
        <w:tc>
          <w:tcPr>
            <w:tcW w:w="1390" w:type="dxa"/>
            <w:tcBorders>
              <w:left w:val="nil"/>
              <w:bottom w:val="single" w:sz="4" w:space="0" w:color="auto"/>
              <w:right w:val="nil"/>
            </w:tcBorders>
            <w:shd w:val="clear" w:color="auto" w:fill="auto"/>
            <w:vAlign w:val="bottom"/>
          </w:tcPr>
          <w:p w14:paraId="49DA6A1F" w14:textId="77777777" w:rsidR="002C3121" w:rsidRPr="009168C6" w:rsidRDefault="002C3121" w:rsidP="00310EB8">
            <w:pPr>
              <w:tabs>
                <w:tab w:val="clear" w:pos="907"/>
                <w:tab w:val="left" w:pos="742"/>
              </w:tabs>
              <w:ind w:left="-108"/>
              <w:jc w:val="right"/>
              <w:rPr>
                <w:rFonts w:ascii="AngsanaUPC" w:hAnsi="AngsanaUPC" w:cs="AngsanaUPC"/>
                <w:sz w:val="20"/>
                <w:szCs w:val="20"/>
              </w:rPr>
            </w:pPr>
            <w:r w:rsidRPr="009168C6">
              <w:rPr>
                <w:rFonts w:ascii="AngsanaUPC" w:hAnsi="AngsanaUPC" w:cs="AngsanaUPC"/>
                <w:sz w:val="20"/>
                <w:szCs w:val="20"/>
              </w:rPr>
              <w:t>-</w:t>
            </w:r>
          </w:p>
        </w:tc>
        <w:tc>
          <w:tcPr>
            <w:tcW w:w="243" w:type="dxa"/>
            <w:tcBorders>
              <w:left w:val="nil"/>
              <w:right w:val="nil"/>
            </w:tcBorders>
            <w:shd w:val="clear" w:color="auto" w:fill="auto"/>
            <w:vAlign w:val="bottom"/>
          </w:tcPr>
          <w:p w14:paraId="5B260F1C"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bottom w:val="single" w:sz="4" w:space="0" w:color="auto"/>
              <w:right w:val="nil"/>
            </w:tcBorders>
            <w:shd w:val="clear" w:color="auto" w:fill="auto"/>
            <w:vAlign w:val="bottom"/>
          </w:tcPr>
          <w:p w14:paraId="5E1E9BEF"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sz w:val="20"/>
                <w:szCs w:val="20"/>
              </w:rPr>
              <w:t>-</w:t>
            </w:r>
          </w:p>
        </w:tc>
        <w:tc>
          <w:tcPr>
            <w:tcW w:w="240" w:type="dxa"/>
            <w:tcBorders>
              <w:top w:val="nil"/>
              <w:left w:val="nil"/>
              <w:right w:val="nil"/>
            </w:tcBorders>
            <w:shd w:val="clear" w:color="auto" w:fill="auto"/>
            <w:vAlign w:val="bottom"/>
          </w:tcPr>
          <w:p w14:paraId="5750F5D7"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bottom w:val="single" w:sz="4" w:space="0" w:color="auto"/>
              <w:right w:val="nil"/>
            </w:tcBorders>
            <w:shd w:val="clear" w:color="auto" w:fill="auto"/>
            <w:vAlign w:val="bottom"/>
          </w:tcPr>
          <w:p w14:paraId="57F42706"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color w:val="000000"/>
                <w:sz w:val="20"/>
                <w:szCs w:val="20"/>
              </w:rPr>
            </w:pPr>
            <w:r w:rsidRPr="009168C6">
              <w:rPr>
                <w:rFonts w:ascii="AngsanaUPC" w:hAnsi="AngsanaUPC" w:cs="AngsanaUPC"/>
                <w:sz w:val="20"/>
                <w:szCs w:val="20"/>
              </w:rPr>
              <w:t>-</w:t>
            </w:r>
          </w:p>
        </w:tc>
        <w:tc>
          <w:tcPr>
            <w:tcW w:w="252" w:type="dxa"/>
            <w:tcBorders>
              <w:left w:val="nil"/>
              <w:right w:val="nil"/>
            </w:tcBorders>
            <w:shd w:val="clear" w:color="auto" w:fill="auto"/>
            <w:vAlign w:val="bottom"/>
          </w:tcPr>
          <w:p w14:paraId="4C89FCED"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bottom w:val="single" w:sz="4" w:space="0" w:color="auto"/>
              <w:right w:val="nil"/>
            </w:tcBorders>
            <w:shd w:val="clear" w:color="auto" w:fill="auto"/>
            <w:vAlign w:val="bottom"/>
          </w:tcPr>
          <w:p w14:paraId="64B8F194"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sz w:val="20"/>
                <w:szCs w:val="20"/>
              </w:rPr>
              <w:t>(495)</w:t>
            </w:r>
          </w:p>
        </w:tc>
        <w:tc>
          <w:tcPr>
            <w:tcW w:w="238" w:type="dxa"/>
            <w:tcBorders>
              <w:top w:val="nil"/>
              <w:left w:val="nil"/>
              <w:right w:val="nil"/>
            </w:tcBorders>
            <w:shd w:val="clear" w:color="auto" w:fill="auto"/>
            <w:vAlign w:val="bottom"/>
          </w:tcPr>
          <w:p w14:paraId="2618A0AC"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bottom w:val="single" w:sz="4" w:space="0" w:color="auto"/>
              <w:right w:val="nil"/>
            </w:tcBorders>
            <w:shd w:val="clear" w:color="auto" w:fill="auto"/>
            <w:vAlign w:val="bottom"/>
          </w:tcPr>
          <w:p w14:paraId="19D89B29" w14:textId="77777777" w:rsidR="002C3121" w:rsidRPr="009168C6" w:rsidRDefault="002C3121" w:rsidP="00F93556">
            <w:pPr>
              <w:ind w:left="-108" w:right="16"/>
              <w:jc w:val="right"/>
              <w:rPr>
                <w:rFonts w:ascii="AngsanaUPC" w:hAnsi="AngsanaUPC" w:cs="AngsanaUPC"/>
                <w:sz w:val="20"/>
                <w:szCs w:val="20"/>
              </w:rPr>
            </w:pPr>
            <w:r w:rsidRPr="009168C6">
              <w:rPr>
                <w:rFonts w:ascii="AngsanaUPC" w:hAnsi="AngsanaUPC" w:cs="AngsanaUPC"/>
                <w:sz w:val="20"/>
                <w:szCs w:val="20"/>
              </w:rPr>
              <w:t>-</w:t>
            </w:r>
          </w:p>
        </w:tc>
        <w:tc>
          <w:tcPr>
            <w:tcW w:w="265" w:type="dxa"/>
            <w:tcBorders>
              <w:top w:val="nil"/>
              <w:left w:val="nil"/>
              <w:right w:val="nil"/>
            </w:tcBorders>
            <w:shd w:val="clear" w:color="auto" w:fill="auto"/>
            <w:vAlign w:val="bottom"/>
          </w:tcPr>
          <w:p w14:paraId="25C541F9"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bottom w:val="single" w:sz="4" w:space="0" w:color="auto"/>
              <w:right w:val="nil"/>
            </w:tcBorders>
            <w:shd w:val="clear" w:color="auto" w:fill="auto"/>
            <w:vAlign w:val="bottom"/>
          </w:tcPr>
          <w:p w14:paraId="1B80AB47" w14:textId="77777777" w:rsidR="002C3121" w:rsidRPr="009168C6" w:rsidRDefault="002C3121" w:rsidP="00F93556">
            <w:pPr>
              <w:tabs>
                <w:tab w:val="clear" w:pos="907"/>
                <w:tab w:val="decimal" w:pos="597"/>
                <w:tab w:val="left" w:pos="881"/>
              </w:tabs>
              <w:ind w:left="-108" w:right="79"/>
              <w:jc w:val="right"/>
              <w:rPr>
                <w:rFonts w:ascii="AngsanaUPC" w:hAnsi="AngsanaUPC" w:cs="AngsanaUPC"/>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323770A6"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bottom w:val="single" w:sz="4" w:space="0" w:color="auto"/>
              <w:right w:val="nil"/>
            </w:tcBorders>
            <w:shd w:val="clear" w:color="auto" w:fill="auto"/>
            <w:vAlign w:val="bottom"/>
          </w:tcPr>
          <w:p w14:paraId="13E97071" w14:textId="77777777" w:rsidR="002C3121" w:rsidRPr="009168C6" w:rsidRDefault="002C3121" w:rsidP="00F93556">
            <w:pPr>
              <w:tabs>
                <w:tab w:val="clear" w:pos="907"/>
              </w:tabs>
              <w:ind w:left="-108"/>
              <w:jc w:val="right"/>
              <w:rPr>
                <w:rFonts w:ascii="AngsanaUPC" w:hAnsi="AngsanaUPC" w:cs="AngsanaUPC"/>
                <w:color w:val="000000"/>
                <w:sz w:val="20"/>
                <w:szCs w:val="20"/>
              </w:rPr>
            </w:pPr>
            <w:r w:rsidRPr="009168C6">
              <w:rPr>
                <w:rFonts w:ascii="AngsanaUPC" w:hAnsi="AngsanaUPC" w:cs="AngsanaUPC"/>
                <w:color w:val="000000"/>
                <w:sz w:val="20"/>
                <w:szCs w:val="20"/>
              </w:rPr>
              <w:t>(495)</w:t>
            </w:r>
          </w:p>
        </w:tc>
      </w:tr>
      <w:tr w:rsidR="002C3121" w:rsidRPr="009168C6" w14:paraId="2FF52FE0" w14:textId="77777777" w:rsidTr="00310EB8">
        <w:trPr>
          <w:trHeight w:hRule="exact" w:val="284"/>
        </w:trPr>
        <w:tc>
          <w:tcPr>
            <w:tcW w:w="3855" w:type="dxa"/>
            <w:tcBorders>
              <w:top w:val="nil"/>
              <w:left w:val="nil"/>
              <w:bottom w:val="nil"/>
              <w:right w:val="nil"/>
            </w:tcBorders>
            <w:shd w:val="clear" w:color="auto" w:fill="auto"/>
            <w:vAlign w:val="bottom"/>
          </w:tcPr>
          <w:p w14:paraId="652BF3BD"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b/>
                <w:bCs/>
                <w:sz w:val="20"/>
                <w:szCs w:val="20"/>
              </w:rPr>
              <w:t>At 31 December 2022</w:t>
            </w:r>
          </w:p>
        </w:tc>
        <w:tc>
          <w:tcPr>
            <w:tcW w:w="1390" w:type="dxa"/>
            <w:tcBorders>
              <w:top w:val="single" w:sz="4" w:space="0" w:color="auto"/>
              <w:left w:val="nil"/>
              <w:right w:val="nil"/>
            </w:tcBorders>
            <w:shd w:val="clear" w:color="auto" w:fill="auto"/>
            <w:vAlign w:val="bottom"/>
          </w:tcPr>
          <w:p w14:paraId="6232876E" w14:textId="77777777" w:rsidR="002C3121" w:rsidRPr="009168C6" w:rsidRDefault="002C3121" w:rsidP="00310EB8">
            <w:pPr>
              <w:tabs>
                <w:tab w:val="clear" w:pos="907"/>
                <w:tab w:val="left" w:pos="709"/>
              </w:tabs>
              <w:ind w:left="-108"/>
              <w:jc w:val="right"/>
              <w:rPr>
                <w:rFonts w:ascii="AngsanaUPC" w:hAnsi="AngsanaUPC" w:cs="AngsanaUPC"/>
                <w:sz w:val="20"/>
                <w:szCs w:val="20"/>
              </w:rPr>
            </w:pPr>
            <w:r w:rsidRPr="009168C6">
              <w:rPr>
                <w:rFonts w:ascii="AngsanaUPC" w:hAnsi="AngsanaUPC" w:cs="AngsanaUPC"/>
                <w:b/>
                <w:bCs/>
                <w:sz w:val="20"/>
                <w:szCs w:val="20"/>
              </w:rPr>
              <w:t>-</w:t>
            </w:r>
          </w:p>
        </w:tc>
        <w:tc>
          <w:tcPr>
            <w:tcW w:w="243" w:type="dxa"/>
            <w:tcBorders>
              <w:left w:val="nil"/>
              <w:right w:val="nil"/>
            </w:tcBorders>
            <w:shd w:val="clear" w:color="auto" w:fill="auto"/>
            <w:vAlign w:val="bottom"/>
          </w:tcPr>
          <w:p w14:paraId="478264C5"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top w:val="single" w:sz="4" w:space="0" w:color="auto"/>
              <w:left w:val="nil"/>
              <w:right w:val="nil"/>
            </w:tcBorders>
            <w:shd w:val="clear" w:color="auto" w:fill="auto"/>
            <w:vAlign w:val="bottom"/>
          </w:tcPr>
          <w:p w14:paraId="7060C34A" w14:textId="77777777" w:rsidR="002C3121" w:rsidRPr="009168C6" w:rsidRDefault="002C3121" w:rsidP="00F93556">
            <w:pPr>
              <w:ind w:left="-108" w:right="16"/>
              <w:jc w:val="right"/>
              <w:rPr>
                <w:rFonts w:ascii="AngsanaUPC" w:hAnsi="AngsanaUPC" w:cs="AngsanaUPC"/>
                <w:color w:val="000000"/>
                <w:sz w:val="20"/>
                <w:szCs w:val="20"/>
              </w:rPr>
            </w:pPr>
            <w:r w:rsidRPr="009168C6">
              <w:rPr>
                <w:rFonts w:ascii="AngsanaUPC" w:hAnsi="AngsanaUPC" w:cs="AngsanaUPC"/>
                <w:b/>
                <w:bCs/>
                <w:color w:val="000000"/>
                <w:sz w:val="20"/>
                <w:szCs w:val="20"/>
              </w:rPr>
              <w:t>79,399</w:t>
            </w:r>
          </w:p>
        </w:tc>
        <w:tc>
          <w:tcPr>
            <w:tcW w:w="240" w:type="dxa"/>
            <w:tcBorders>
              <w:top w:val="nil"/>
              <w:left w:val="nil"/>
              <w:right w:val="nil"/>
            </w:tcBorders>
            <w:shd w:val="clear" w:color="auto" w:fill="auto"/>
            <w:vAlign w:val="bottom"/>
          </w:tcPr>
          <w:p w14:paraId="4B30D309"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top w:val="single" w:sz="4" w:space="0" w:color="auto"/>
              <w:left w:val="nil"/>
              <w:right w:val="nil"/>
            </w:tcBorders>
            <w:shd w:val="clear" w:color="auto" w:fill="auto"/>
            <w:vAlign w:val="bottom"/>
          </w:tcPr>
          <w:p w14:paraId="2B1CE281"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color w:val="000000"/>
                <w:sz w:val="20"/>
                <w:szCs w:val="20"/>
              </w:rPr>
            </w:pPr>
            <w:r w:rsidRPr="009168C6">
              <w:rPr>
                <w:rFonts w:ascii="AngsanaUPC" w:hAnsi="AngsanaUPC" w:cs="AngsanaUPC"/>
                <w:b/>
                <w:bCs/>
                <w:color w:val="000000"/>
                <w:sz w:val="20"/>
                <w:szCs w:val="20"/>
              </w:rPr>
              <w:t>294,495</w:t>
            </w:r>
          </w:p>
        </w:tc>
        <w:tc>
          <w:tcPr>
            <w:tcW w:w="252" w:type="dxa"/>
            <w:tcBorders>
              <w:left w:val="nil"/>
              <w:right w:val="nil"/>
            </w:tcBorders>
            <w:shd w:val="clear" w:color="auto" w:fill="auto"/>
            <w:vAlign w:val="bottom"/>
          </w:tcPr>
          <w:p w14:paraId="0E2A275D"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top w:val="single" w:sz="4" w:space="0" w:color="auto"/>
              <w:left w:val="nil"/>
              <w:right w:val="nil"/>
            </w:tcBorders>
            <w:shd w:val="clear" w:color="auto" w:fill="auto"/>
            <w:vAlign w:val="bottom"/>
          </w:tcPr>
          <w:p w14:paraId="0234CC9E"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r w:rsidRPr="009168C6">
              <w:rPr>
                <w:rFonts w:ascii="AngsanaUPC" w:hAnsi="AngsanaUPC" w:cs="AngsanaUPC"/>
                <w:b/>
                <w:bCs/>
                <w:sz w:val="20"/>
                <w:szCs w:val="20"/>
              </w:rPr>
              <w:t>67,043</w:t>
            </w:r>
          </w:p>
        </w:tc>
        <w:tc>
          <w:tcPr>
            <w:tcW w:w="238" w:type="dxa"/>
            <w:tcBorders>
              <w:top w:val="nil"/>
              <w:left w:val="nil"/>
              <w:right w:val="nil"/>
            </w:tcBorders>
            <w:shd w:val="clear" w:color="auto" w:fill="auto"/>
            <w:vAlign w:val="bottom"/>
          </w:tcPr>
          <w:p w14:paraId="3E9A74DB"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top w:val="single" w:sz="4" w:space="0" w:color="auto"/>
              <w:left w:val="nil"/>
              <w:right w:val="nil"/>
            </w:tcBorders>
            <w:shd w:val="clear" w:color="auto" w:fill="auto"/>
            <w:vAlign w:val="bottom"/>
          </w:tcPr>
          <w:p w14:paraId="4681DCE3" w14:textId="77777777" w:rsidR="002C3121" w:rsidRPr="009168C6" w:rsidRDefault="002C3121" w:rsidP="00F93556">
            <w:pPr>
              <w:ind w:left="-108" w:right="16"/>
              <w:jc w:val="right"/>
              <w:rPr>
                <w:rFonts w:ascii="AngsanaUPC" w:hAnsi="AngsanaUPC" w:cs="AngsanaUPC"/>
                <w:sz w:val="20"/>
                <w:szCs w:val="20"/>
              </w:rPr>
            </w:pPr>
            <w:r w:rsidRPr="009168C6">
              <w:rPr>
                <w:rFonts w:ascii="AngsanaUPC" w:hAnsi="AngsanaUPC" w:cs="AngsanaUPC"/>
                <w:b/>
                <w:bCs/>
                <w:sz w:val="20"/>
                <w:szCs w:val="20"/>
              </w:rPr>
              <w:t>12,554</w:t>
            </w:r>
          </w:p>
        </w:tc>
        <w:tc>
          <w:tcPr>
            <w:tcW w:w="265" w:type="dxa"/>
            <w:tcBorders>
              <w:top w:val="nil"/>
              <w:left w:val="nil"/>
              <w:right w:val="nil"/>
            </w:tcBorders>
            <w:shd w:val="clear" w:color="auto" w:fill="auto"/>
            <w:vAlign w:val="bottom"/>
          </w:tcPr>
          <w:p w14:paraId="7F03CD73"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top w:val="single" w:sz="4" w:space="0" w:color="auto"/>
              <w:left w:val="nil"/>
              <w:right w:val="nil"/>
            </w:tcBorders>
            <w:shd w:val="clear" w:color="auto" w:fill="auto"/>
            <w:vAlign w:val="bottom"/>
          </w:tcPr>
          <w:p w14:paraId="4FED9E93" w14:textId="77777777" w:rsidR="002C3121" w:rsidRPr="009168C6" w:rsidRDefault="002C3121" w:rsidP="00F93556">
            <w:pPr>
              <w:tabs>
                <w:tab w:val="clear" w:pos="907"/>
                <w:tab w:val="decimal" w:pos="597"/>
                <w:tab w:val="left" w:pos="881"/>
              </w:tabs>
              <w:ind w:left="-108" w:right="79"/>
              <w:jc w:val="right"/>
              <w:rPr>
                <w:rFonts w:ascii="AngsanaUPC" w:hAnsi="AngsanaUPC" w:cs="AngsanaUPC"/>
                <w:color w:val="000000"/>
                <w:sz w:val="20"/>
                <w:szCs w:val="20"/>
              </w:rPr>
            </w:pPr>
            <w:r w:rsidRPr="009168C6">
              <w:rPr>
                <w:rFonts w:ascii="AngsanaUPC" w:hAnsi="AngsanaUPC" w:cs="AngsanaUPC"/>
                <w:b/>
                <w:bCs/>
                <w:color w:val="000000"/>
                <w:sz w:val="20"/>
                <w:szCs w:val="20"/>
              </w:rPr>
              <w:t>-</w:t>
            </w:r>
          </w:p>
        </w:tc>
        <w:tc>
          <w:tcPr>
            <w:tcW w:w="239" w:type="dxa"/>
            <w:tcBorders>
              <w:left w:val="nil"/>
              <w:right w:val="nil"/>
            </w:tcBorders>
            <w:shd w:val="clear" w:color="auto" w:fill="auto"/>
            <w:vAlign w:val="bottom"/>
          </w:tcPr>
          <w:p w14:paraId="69E95986"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top w:val="single" w:sz="4" w:space="0" w:color="auto"/>
              <w:left w:val="nil"/>
              <w:right w:val="nil"/>
            </w:tcBorders>
            <w:shd w:val="clear" w:color="auto" w:fill="auto"/>
            <w:vAlign w:val="bottom"/>
          </w:tcPr>
          <w:p w14:paraId="381C47A4" w14:textId="77777777" w:rsidR="002C3121" w:rsidRPr="009168C6" w:rsidRDefault="002C3121" w:rsidP="00F93556">
            <w:pPr>
              <w:tabs>
                <w:tab w:val="clear" w:pos="907"/>
              </w:tabs>
              <w:ind w:left="-108"/>
              <w:jc w:val="right"/>
              <w:rPr>
                <w:rFonts w:ascii="AngsanaUPC" w:hAnsi="AngsanaUPC" w:cs="AngsanaUPC"/>
                <w:color w:val="000000"/>
                <w:sz w:val="20"/>
                <w:szCs w:val="20"/>
              </w:rPr>
            </w:pPr>
            <w:r w:rsidRPr="009168C6">
              <w:rPr>
                <w:rFonts w:ascii="AngsanaUPC" w:hAnsi="AngsanaUPC" w:cs="AngsanaUPC"/>
                <w:b/>
                <w:bCs/>
                <w:color w:val="000000"/>
                <w:sz w:val="20"/>
                <w:szCs w:val="20"/>
              </w:rPr>
              <w:t>453,491</w:t>
            </w:r>
          </w:p>
        </w:tc>
      </w:tr>
      <w:tr w:rsidR="002C3121" w:rsidRPr="009168C6" w14:paraId="0F78493A" w14:textId="77777777" w:rsidTr="00310EB8">
        <w:trPr>
          <w:trHeight w:hRule="exact" w:val="284"/>
        </w:trPr>
        <w:tc>
          <w:tcPr>
            <w:tcW w:w="3855" w:type="dxa"/>
            <w:tcBorders>
              <w:top w:val="nil"/>
              <w:left w:val="nil"/>
              <w:bottom w:val="nil"/>
              <w:right w:val="nil"/>
            </w:tcBorders>
            <w:shd w:val="clear" w:color="auto" w:fill="auto"/>
            <w:vAlign w:val="bottom"/>
          </w:tcPr>
          <w:p w14:paraId="6C3A8149"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sz w:val="20"/>
                <w:szCs w:val="20"/>
              </w:rPr>
              <w:t>Depreciation for the year</w:t>
            </w:r>
          </w:p>
        </w:tc>
        <w:tc>
          <w:tcPr>
            <w:tcW w:w="1390" w:type="dxa"/>
            <w:tcBorders>
              <w:left w:val="nil"/>
              <w:right w:val="nil"/>
            </w:tcBorders>
            <w:shd w:val="clear" w:color="auto" w:fill="auto"/>
            <w:vAlign w:val="bottom"/>
          </w:tcPr>
          <w:p w14:paraId="1B7EB05A" w14:textId="77777777" w:rsidR="002C3121" w:rsidRPr="009168C6" w:rsidRDefault="002C3121" w:rsidP="00310EB8">
            <w:pPr>
              <w:tabs>
                <w:tab w:val="clear" w:pos="907"/>
                <w:tab w:val="left" w:pos="709"/>
              </w:tabs>
              <w:ind w:left="-108"/>
              <w:jc w:val="right"/>
              <w:rPr>
                <w:rFonts w:ascii="AngsanaUPC" w:hAnsi="AngsanaUPC" w:cs="AngsanaUPC"/>
                <w:b/>
                <w:bCs/>
                <w:sz w:val="20"/>
                <w:szCs w:val="20"/>
              </w:rPr>
            </w:pPr>
            <w:r w:rsidRPr="009168C6">
              <w:rPr>
                <w:rFonts w:ascii="AngsanaUPC" w:hAnsi="AngsanaUPC" w:cs="AngsanaUPC"/>
                <w:sz w:val="20"/>
                <w:szCs w:val="20"/>
              </w:rPr>
              <w:t>-</w:t>
            </w:r>
          </w:p>
        </w:tc>
        <w:tc>
          <w:tcPr>
            <w:tcW w:w="243" w:type="dxa"/>
            <w:tcBorders>
              <w:left w:val="nil"/>
              <w:right w:val="nil"/>
            </w:tcBorders>
            <w:shd w:val="clear" w:color="auto" w:fill="auto"/>
            <w:vAlign w:val="bottom"/>
          </w:tcPr>
          <w:p w14:paraId="664036A6"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right w:val="nil"/>
            </w:tcBorders>
            <w:shd w:val="clear" w:color="auto" w:fill="auto"/>
            <w:vAlign w:val="bottom"/>
          </w:tcPr>
          <w:p w14:paraId="487D62DC"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5,311</w:t>
            </w:r>
          </w:p>
        </w:tc>
        <w:tc>
          <w:tcPr>
            <w:tcW w:w="240" w:type="dxa"/>
            <w:tcBorders>
              <w:left w:val="nil"/>
              <w:right w:val="nil"/>
            </w:tcBorders>
            <w:shd w:val="clear" w:color="auto" w:fill="auto"/>
            <w:vAlign w:val="bottom"/>
          </w:tcPr>
          <w:p w14:paraId="0D4662A0"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right w:val="nil"/>
            </w:tcBorders>
            <w:shd w:val="clear" w:color="auto" w:fill="auto"/>
            <w:vAlign w:val="bottom"/>
          </w:tcPr>
          <w:p w14:paraId="6042394A" w14:textId="77777777" w:rsidR="002C3121" w:rsidRPr="009168C6" w:rsidRDefault="002C3121" w:rsidP="00F93556">
            <w:pPr>
              <w:tabs>
                <w:tab w:val="clear" w:pos="227"/>
                <w:tab w:val="clear" w:pos="454"/>
                <w:tab w:val="clear" w:pos="680"/>
                <w:tab w:val="clear" w:pos="907"/>
              </w:tabs>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8,743</w:t>
            </w:r>
          </w:p>
        </w:tc>
        <w:tc>
          <w:tcPr>
            <w:tcW w:w="252" w:type="dxa"/>
            <w:tcBorders>
              <w:left w:val="nil"/>
              <w:right w:val="nil"/>
            </w:tcBorders>
            <w:shd w:val="clear" w:color="auto" w:fill="auto"/>
            <w:vAlign w:val="bottom"/>
          </w:tcPr>
          <w:p w14:paraId="679CA951"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right w:val="nil"/>
            </w:tcBorders>
            <w:shd w:val="clear" w:color="auto" w:fill="auto"/>
            <w:vAlign w:val="bottom"/>
          </w:tcPr>
          <w:p w14:paraId="001875AD"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sz w:val="20"/>
                <w:szCs w:val="20"/>
              </w:rPr>
              <w:t>11,035</w:t>
            </w:r>
          </w:p>
        </w:tc>
        <w:tc>
          <w:tcPr>
            <w:tcW w:w="238" w:type="dxa"/>
            <w:tcBorders>
              <w:left w:val="nil"/>
              <w:right w:val="nil"/>
            </w:tcBorders>
            <w:shd w:val="clear" w:color="auto" w:fill="auto"/>
            <w:vAlign w:val="bottom"/>
          </w:tcPr>
          <w:p w14:paraId="45671AE1"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right w:val="nil"/>
            </w:tcBorders>
            <w:shd w:val="clear" w:color="auto" w:fill="auto"/>
            <w:vAlign w:val="bottom"/>
          </w:tcPr>
          <w:p w14:paraId="1F7F09F3"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915</w:t>
            </w:r>
          </w:p>
        </w:tc>
        <w:tc>
          <w:tcPr>
            <w:tcW w:w="265" w:type="dxa"/>
            <w:tcBorders>
              <w:left w:val="nil"/>
              <w:right w:val="nil"/>
            </w:tcBorders>
            <w:shd w:val="clear" w:color="auto" w:fill="auto"/>
            <w:vAlign w:val="bottom"/>
          </w:tcPr>
          <w:p w14:paraId="67AD7914"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right w:val="nil"/>
            </w:tcBorders>
            <w:shd w:val="clear" w:color="auto" w:fill="auto"/>
            <w:vAlign w:val="bottom"/>
          </w:tcPr>
          <w:p w14:paraId="050AF140"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0FD5D6D4"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right w:val="nil"/>
            </w:tcBorders>
            <w:shd w:val="clear" w:color="auto" w:fill="auto"/>
            <w:vAlign w:val="bottom"/>
          </w:tcPr>
          <w:p w14:paraId="199F4DCC" w14:textId="77777777" w:rsidR="002C3121" w:rsidRPr="009168C6" w:rsidRDefault="002C3121" w:rsidP="00F93556">
            <w:pPr>
              <w:tabs>
                <w:tab w:val="clear" w:pos="907"/>
              </w:tabs>
              <w:ind w:left="-108"/>
              <w:jc w:val="right"/>
              <w:rPr>
                <w:rFonts w:ascii="AngsanaUPC" w:hAnsi="AngsanaUPC" w:cs="AngsanaUPC"/>
                <w:b/>
                <w:bCs/>
                <w:color w:val="000000"/>
                <w:sz w:val="20"/>
                <w:szCs w:val="20"/>
              </w:rPr>
            </w:pPr>
            <w:r w:rsidRPr="009168C6">
              <w:rPr>
                <w:rFonts w:ascii="AngsanaUPC" w:hAnsi="AngsanaUPC" w:cs="AngsanaUPC"/>
                <w:color w:val="000000"/>
                <w:sz w:val="20"/>
                <w:szCs w:val="20"/>
              </w:rPr>
              <w:t>26,004</w:t>
            </w:r>
          </w:p>
        </w:tc>
      </w:tr>
      <w:tr w:rsidR="002C3121" w:rsidRPr="009168C6" w14:paraId="63632B00" w14:textId="77777777" w:rsidTr="00310EB8">
        <w:trPr>
          <w:trHeight w:hRule="exact" w:val="284"/>
        </w:trPr>
        <w:tc>
          <w:tcPr>
            <w:tcW w:w="3855" w:type="dxa"/>
            <w:tcBorders>
              <w:top w:val="nil"/>
              <w:left w:val="nil"/>
              <w:bottom w:val="nil"/>
              <w:right w:val="nil"/>
            </w:tcBorders>
            <w:shd w:val="clear" w:color="auto" w:fill="auto"/>
            <w:vAlign w:val="bottom"/>
          </w:tcPr>
          <w:p w14:paraId="149DFFCD"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sz w:val="20"/>
                <w:szCs w:val="20"/>
              </w:rPr>
              <w:t>Disposals</w:t>
            </w:r>
          </w:p>
        </w:tc>
        <w:tc>
          <w:tcPr>
            <w:tcW w:w="1390" w:type="dxa"/>
            <w:tcBorders>
              <w:left w:val="nil"/>
              <w:right w:val="nil"/>
            </w:tcBorders>
            <w:shd w:val="clear" w:color="auto" w:fill="auto"/>
            <w:vAlign w:val="bottom"/>
          </w:tcPr>
          <w:p w14:paraId="0C6B2B20" w14:textId="77777777" w:rsidR="002C3121" w:rsidRPr="009168C6" w:rsidRDefault="002C3121" w:rsidP="00310EB8">
            <w:pPr>
              <w:tabs>
                <w:tab w:val="clear" w:pos="907"/>
                <w:tab w:val="left" w:pos="709"/>
              </w:tabs>
              <w:ind w:left="-108"/>
              <w:jc w:val="right"/>
              <w:rPr>
                <w:rFonts w:ascii="AngsanaUPC" w:hAnsi="AngsanaUPC" w:cs="AngsanaUPC"/>
                <w:b/>
                <w:bCs/>
                <w:sz w:val="20"/>
                <w:szCs w:val="20"/>
              </w:rPr>
            </w:pPr>
            <w:r w:rsidRPr="009168C6">
              <w:rPr>
                <w:rFonts w:ascii="AngsanaUPC" w:hAnsi="AngsanaUPC" w:cs="AngsanaUPC"/>
                <w:b/>
                <w:bCs/>
                <w:sz w:val="20"/>
                <w:szCs w:val="20"/>
              </w:rPr>
              <w:t>-</w:t>
            </w:r>
          </w:p>
        </w:tc>
        <w:tc>
          <w:tcPr>
            <w:tcW w:w="243" w:type="dxa"/>
            <w:tcBorders>
              <w:left w:val="nil"/>
              <w:right w:val="nil"/>
            </w:tcBorders>
            <w:shd w:val="clear" w:color="auto" w:fill="auto"/>
            <w:vAlign w:val="bottom"/>
          </w:tcPr>
          <w:p w14:paraId="06622154"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right w:val="nil"/>
            </w:tcBorders>
            <w:shd w:val="clear" w:color="auto" w:fill="auto"/>
            <w:vAlign w:val="bottom"/>
          </w:tcPr>
          <w:p w14:paraId="7DA5378D"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40" w:type="dxa"/>
            <w:tcBorders>
              <w:left w:val="nil"/>
              <w:right w:val="nil"/>
            </w:tcBorders>
            <w:shd w:val="clear" w:color="auto" w:fill="auto"/>
            <w:vAlign w:val="bottom"/>
          </w:tcPr>
          <w:p w14:paraId="46512A96"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right w:val="nil"/>
            </w:tcBorders>
            <w:shd w:val="clear" w:color="auto" w:fill="auto"/>
            <w:vAlign w:val="bottom"/>
          </w:tcPr>
          <w:p w14:paraId="32DB9AD4"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(4,448)</w:t>
            </w:r>
          </w:p>
        </w:tc>
        <w:tc>
          <w:tcPr>
            <w:tcW w:w="252" w:type="dxa"/>
            <w:tcBorders>
              <w:left w:val="nil"/>
              <w:right w:val="nil"/>
            </w:tcBorders>
            <w:shd w:val="clear" w:color="auto" w:fill="auto"/>
            <w:vAlign w:val="bottom"/>
          </w:tcPr>
          <w:p w14:paraId="2DCF84CB"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right w:val="nil"/>
            </w:tcBorders>
            <w:shd w:val="clear" w:color="auto" w:fill="auto"/>
            <w:vAlign w:val="bottom"/>
          </w:tcPr>
          <w:p w14:paraId="0D26280E"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sz w:val="20"/>
                <w:szCs w:val="20"/>
              </w:rPr>
              <w:t>(1,862)</w:t>
            </w:r>
          </w:p>
        </w:tc>
        <w:tc>
          <w:tcPr>
            <w:tcW w:w="238" w:type="dxa"/>
            <w:tcBorders>
              <w:left w:val="nil"/>
              <w:right w:val="nil"/>
            </w:tcBorders>
            <w:shd w:val="clear" w:color="auto" w:fill="auto"/>
            <w:vAlign w:val="bottom"/>
          </w:tcPr>
          <w:p w14:paraId="0BDB5F6E"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right w:val="nil"/>
            </w:tcBorders>
            <w:shd w:val="clear" w:color="auto" w:fill="auto"/>
            <w:vAlign w:val="bottom"/>
          </w:tcPr>
          <w:p w14:paraId="79E8B73B"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w:t>
            </w:r>
          </w:p>
        </w:tc>
        <w:tc>
          <w:tcPr>
            <w:tcW w:w="265" w:type="dxa"/>
            <w:tcBorders>
              <w:left w:val="nil"/>
              <w:right w:val="nil"/>
            </w:tcBorders>
            <w:shd w:val="clear" w:color="auto" w:fill="auto"/>
            <w:vAlign w:val="bottom"/>
          </w:tcPr>
          <w:p w14:paraId="6FCA3C14"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right w:val="nil"/>
            </w:tcBorders>
            <w:shd w:val="clear" w:color="auto" w:fill="auto"/>
            <w:vAlign w:val="bottom"/>
          </w:tcPr>
          <w:p w14:paraId="3C6FCFF7"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288A0495"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right w:val="nil"/>
            </w:tcBorders>
            <w:shd w:val="clear" w:color="auto" w:fill="auto"/>
            <w:vAlign w:val="bottom"/>
          </w:tcPr>
          <w:p w14:paraId="51DE9767" w14:textId="77777777" w:rsidR="002C3121" w:rsidRPr="009168C6" w:rsidRDefault="00131264" w:rsidP="00131264">
            <w:pPr>
              <w:tabs>
                <w:tab w:val="clear" w:pos="680"/>
                <w:tab w:val="clear" w:pos="907"/>
                <w:tab w:val="left" w:pos="627"/>
                <w:tab w:val="decimal" w:pos="910"/>
              </w:tabs>
              <w:ind w:left="-108" w:right="77"/>
              <w:jc w:val="right"/>
              <w:rPr>
                <w:rFonts w:ascii="AngsanaUPC" w:hAnsi="AngsanaUPC" w:cs="AngsanaUPC"/>
                <w:b/>
                <w:bCs/>
                <w:color w:val="000000"/>
                <w:sz w:val="20"/>
                <w:szCs w:val="20"/>
              </w:rPr>
            </w:pPr>
            <w:r>
              <w:rPr>
                <w:rFonts w:ascii="AngsanaUPC" w:hAnsi="AngsanaUPC" w:cs="AngsanaUPC"/>
                <w:color w:val="000000"/>
                <w:sz w:val="20"/>
                <w:szCs w:val="20"/>
              </w:rPr>
              <w:t xml:space="preserve"> </w:t>
            </w:r>
            <w:r w:rsidR="002C3121" w:rsidRPr="009168C6">
              <w:rPr>
                <w:rFonts w:ascii="AngsanaUPC" w:hAnsi="AngsanaUPC" w:cs="AngsanaUPC"/>
                <w:color w:val="000000"/>
                <w:sz w:val="20"/>
                <w:szCs w:val="20"/>
              </w:rPr>
              <w:t>(6,310)</w:t>
            </w:r>
          </w:p>
        </w:tc>
      </w:tr>
      <w:tr w:rsidR="002C3121" w:rsidRPr="009168C6" w14:paraId="673EC00C" w14:textId="77777777" w:rsidTr="00310EB8">
        <w:trPr>
          <w:trHeight w:hRule="exact" w:val="284"/>
        </w:trPr>
        <w:tc>
          <w:tcPr>
            <w:tcW w:w="3855" w:type="dxa"/>
            <w:tcBorders>
              <w:top w:val="nil"/>
              <w:left w:val="nil"/>
              <w:bottom w:val="nil"/>
              <w:right w:val="nil"/>
            </w:tcBorders>
            <w:shd w:val="clear" w:color="auto" w:fill="auto"/>
            <w:vAlign w:val="bottom"/>
          </w:tcPr>
          <w:p w14:paraId="6E757E02" w14:textId="32B953AB" w:rsidR="002C3121" w:rsidRPr="009168C6" w:rsidRDefault="00310EB8" w:rsidP="00F93556">
            <w:pPr>
              <w:rPr>
                <w:rFonts w:ascii="AngsanaUPC" w:hAnsi="AngsanaUPC" w:cs="AngsanaUPC"/>
                <w:b/>
                <w:bCs/>
                <w:color w:val="000000"/>
                <w:sz w:val="20"/>
                <w:szCs w:val="20"/>
                <w:cs/>
              </w:rPr>
            </w:pPr>
            <w:proofErr w:type="spellStart"/>
            <w:r>
              <w:rPr>
                <w:rFonts w:ascii="AngsanaUPC" w:hAnsi="AngsanaUPC" w:cs="AngsanaUPC"/>
                <w:sz w:val="20"/>
                <w:szCs w:val="20"/>
              </w:rPr>
              <w:t>Tranfer</w:t>
            </w:r>
            <w:proofErr w:type="spellEnd"/>
            <w:r>
              <w:rPr>
                <w:rFonts w:ascii="AngsanaUPC" w:hAnsi="AngsanaUPC" w:cs="AngsanaUPC"/>
                <w:sz w:val="20"/>
                <w:szCs w:val="20"/>
              </w:rPr>
              <w:t xml:space="preserve"> in (out)</w:t>
            </w:r>
          </w:p>
        </w:tc>
        <w:tc>
          <w:tcPr>
            <w:tcW w:w="1390" w:type="dxa"/>
            <w:tcBorders>
              <w:left w:val="nil"/>
              <w:bottom w:val="single" w:sz="4" w:space="0" w:color="auto"/>
              <w:right w:val="nil"/>
            </w:tcBorders>
            <w:shd w:val="clear" w:color="auto" w:fill="auto"/>
            <w:vAlign w:val="bottom"/>
          </w:tcPr>
          <w:p w14:paraId="2C6FF8DB" w14:textId="77777777" w:rsidR="002C3121" w:rsidRPr="009168C6" w:rsidRDefault="002C3121" w:rsidP="00310EB8">
            <w:pPr>
              <w:tabs>
                <w:tab w:val="clear" w:pos="680"/>
                <w:tab w:val="clear" w:pos="907"/>
                <w:tab w:val="left" w:pos="658"/>
              </w:tabs>
              <w:ind w:left="-108"/>
              <w:jc w:val="right"/>
              <w:rPr>
                <w:rFonts w:ascii="AngsanaUPC" w:hAnsi="AngsanaUPC" w:cs="AngsanaUPC"/>
                <w:b/>
                <w:bCs/>
                <w:sz w:val="20"/>
                <w:szCs w:val="20"/>
              </w:rPr>
            </w:pPr>
            <w:r w:rsidRPr="009168C6">
              <w:rPr>
                <w:rFonts w:ascii="AngsanaUPC" w:hAnsi="AngsanaUPC" w:cs="AngsanaUPC"/>
                <w:sz w:val="20"/>
                <w:szCs w:val="20"/>
                <w:cs/>
              </w:rPr>
              <w:t>-</w:t>
            </w:r>
          </w:p>
        </w:tc>
        <w:tc>
          <w:tcPr>
            <w:tcW w:w="243" w:type="dxa"/>
            <w:tcBorders>
              <w:left w:val="nil"/>
              <w:right w:val="nil"/>
            </w:tcBorders>
            <w:shd w:val="clear" w:color="auto" w:fill="auto"/>
            <w:vAlign w:val="bottom"/>
          </w:tcPr>
          <w:p w14:paraId="5EAAB336"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bottom w:val="single" w:sz="4" w:space="0" w:color="auto"/>
              <w:right w:val="nil"/>
            </w:tcBorders>
            <w:shd w:val="clear" w:color="auto" w:fill="auto"/>
            <w:vAlign w:val="bottom"/>
          </w:tcPr>
          <w:p w14:paraId="55AA0DA9"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40" w:type="dxa"/>
            <w:tcBorders>
              <w:left w:val="nil"/>
              <w:right w:val="nil"/>
            </w:tcBorders>
            <w:shd w:val="clear" w:color="auto" w:fill="auto"/>
            <w:vAlign w:val="bottom"/>
          </w:tcPr>
          <w:p w14:paraId="77DAED93"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bottom w:val="single" w:sz="4" w:space="0" w:color="auto"/>
              <w:right w:val="nil"/>
            </w:tcBorders>
            <w:shd w:val="clear" w:color="auto" w:fill="auto"/>
            <w:vAlign w:val="bottom"/>
          </w:tcPr>
          <w:p w14:paraId="24D910CC"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color w:val="000000"/>
                <w:sz w:val="20"/>
                <w:szCs w:val="20"/>
              </w:rPr>
              <w:t>1,157</w:t>
            </w:r>
          </w:p>
        </w:tc>
        <w:tc>
          <w:tcPr>
            <w:tcW w:w="252" w:type="dxa"/>
            <w:tcBorders>
              <w:left w:val="nil"/>
              <w:right w:val="nil"/>
            </w:tcBorders>
            <w:shd w:val="clear" w:color="auto" w:fill="auto"/>
            <w:vAlign w:val="bottom"/>
          </w:tcPr>
          <w:p w14:paraId="36662745"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left w:val="nil"/>
              <w:bottom w:val="single" w:sz="4" w:space="0" w:color="auto"/>
              <w:right w:val="nil"/>
            </w:tcBorders>
            <w:shd w:val="clear" w:color="auto" w:fill="auto"/>
            <w:vAlign w:val="bottom"/>
          </w:tcPr>
          <w:p w14:paraId="07FD4EA6"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sz w:val="20"/>
                <w:szCs w:val="20"/>
              </w:rPr>
              <w:t>-</w:t>
            </w:r>
          </w:p>
        </w:tc>
        <w:tc>
          <w:tcPr>
            <w:tcW w:w="238" w:type="dxa"/>
            <w:tcBorders>
              <w:left w:val="nil"/>
              <w:right w:val="nil"/>
            </w:tcBorders>
            <w:shd w:val="clear" w:color="auto" w:fill="auto"/>
            <w:vAlign w:val="bottom"/>
          </w:tcPr>
          <w:p w14:paraId="1BBEDBD9"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bottom w:val="single" w:sz="4" w:space="0" w:color="auto"/>
              <w:right w:val="nil"/>
            </w:tcBorders>
            <w:shd w:val="clear" w:color="auto" w:fill="auto"/>
            <w:vAlign w:val="bottom"/>
          </w:tcPr>
          <w:p w14:paraId="0404C763"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sz w:val="20"/>
                <w:szCs w:val="20"/>
              </w:rPr>
              <w:t>5,760</w:t>
            </w:r>
          </w:p>
        </w:tc>
        <w:tc>
          <w:tcPr>
            <w:tcW w:w="265" w:type="dxa"/>
            <w:tcBorders>
              <w:left w:val="nil"/>
              <w:right w:val="nil"/>
            </w:tcBorders>
            <w:shd w:val="clear" w:color="auto" w:fill="auto"/>
            <w:vAlign w:val="bottom"/>
          </w:tcPr>
          <w:p w14:paraId="4661D33E"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left w:val="nil"/>
              <w:bottom w:val="single" w:sz="4" w:space="0" w:color="auto"/>
              <w:right w:val="nil"/>
            </w:tcBorders>
            <w:shd w:val="clear" w:color="auto" w:fill="auto"/>
            <w:vAlign w:val="bottom"/>
          </w:tcPr>
          <w:p w14:paraId="31F1C6CB"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color w:val="000000"/>
                <w:sz w:val="20"/>
                <w:szCs w:val="20"/>
              </w:rPr>
              <w:t>-</w:t>
            </w:r>
          </w:p>
        </w:tc>
        <w:tc>
          <w:tcPr>
            <w:tcW w:w="239" w:type="dxa"/>
            <w:tcBorders>
              <w:left w:val="nil"/>
              <w:right w:val="nil"/>
            </w:tcBorders>
            <w:shd w:val="clear" w:color="auto" w:fill="auto"/>
            <w:vAlign w:val="bottom"/>
          </w:tcPr>
          <w:p w14:paraId="23642859"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left w:val="nil"/>
              <w:bottom w:val="single" w:sz="4" w:space="0" w:color="auto"/>
              <w:right w:val="nil"/>
            </w:tcBorders>
            <w:shd w:val="clear" w:color="auto" w:fill="auto"/>
            <w:vAlign w:val="bottom"/>
          </w:tcPr>
          <w:p w14:paraId="546CA690" w14:textId="77777777" w:rsidR="002C3121" w:rsidRPr="009168C6" w:rsidRDefault="00131264" w:rsidP="00131264">
            <w:pPr>
              <w:tabs>
                <w:tab w:val="clear" w:pos="680"/>
                <w:tab w:val="clear" w:pos="907"/>
                <w:tab w:val="left" w:pos="627"/>
                <w:tab w:val="decimal" w:pos="910"/>
              </w:tabs>
              <w:ind w:left="-108" w:right="77"/>
              <w:jc w:val="right"/>
              <w:rPr>
                <w:rFonts w:ascii="AngsanaUPC" w:hAnsi="AngsanaUPC" w:cs="AngsanaUPC"/>
                <w:b/>
                <w:bCs/>
                <w:color w:val="000000"/>
                <w:sz w:val="20"/>
                <w:szCs w:val="20"/>
              </w:rPr>
            </w:pPr>
            <w:r>
              <w:rPr>
                <w:rFonts w:ascii="AngsanaUPC" w:hAnsi="AngsanaUPC" w:cs="AngsanaUPC"/>
                <w:color w:val="000000"/>
                <w:sz w:val="20"/>
                <w:szCs w:val="20"/>
              </w:rPr>
              <w:t xml:space="preserve"> </w:t>
            </w:r>
            <w:r w:rsidR="002C3121" w:rsidRPr="009168C6">
              <w:rPr>
                <w:rFonts w:ascii="AngsanaUPC" w:hAnsi="AngsanaUPC" w:cs="AngsanaUPC"/>
                <w:color w:val="000000"/>
                <w:sz w:val="20"/>
                <w:szCs w:val="20"/>
              </w:rPr>
              <w:t>6,917</w:t>
            </w:r>
          </w:p>
        </w:tc>
      </w:tr>
      <w:tr w:rsidR="002C3121" w:rsidRPr="009168C6" w14:paraId="3386DA7A" w14:textId="77777777" w:rsidTr="00310EB8">
        <w:trPr>
          <w:trHeight w:hRule="exact" w:val="284"/>
        </w:trPr>
        <w:tc>
          <w:tcPr>
            <w:tcW w:w="3855" w:type="dxa"/>
            <w:tcBorders>
              <w:top w:val="nil"/>
              <w:left w:val="nil"/>
              <w:bottom w:val="nil"/>
              <w:right w:val="nil"/>
            </w:tcBorders>
            <w:shd w:val="clear" w:color="auto" w:fill="auto"/>
            <w:vAlign w:val="bottom"/>
          </w:tcPr>
          <w:p w14:paraId="6D5A6F1D" w14:textId="77777777" w:rsidR="002C3121" w:rsidRPr="009168C6" w:rsidRDefault="002C3121" w:rsidP="00F93556">
            <w:pPr>
              <w:rPr>
                <w:rFonts w:ascii="AngsanaUPC" w:hAnsi="AngsanaUPC" w:cs="AngsanaUPC"/>
                <w:b/>
                <w:bCs/>
                <w:color w:val="000000"/>
                <w:sz w:val="20"/>
                <w:szCs w:val="20"/>
                <w:cs/>
              </w:rPr>
            </w:pPr>
            <w:r w:rsidRPr="009168C6">
              <w:rPr>
                <w:rFonts w:ascii="AngsanaUPC" w:hAnsi="AngsanaUPC" w:cs="AngsanaUPC"/>
                <w:b/>
                <w:bCs/>
                <w:sz w:val="20"/>
                <w:szCs w:val="20"/>
              </w:rPr>
              <w:t>At 31 December 2023</w:t>
            </w:r>
          </w:p>
        </w:tc>
        <w:tc>
          <w:tcPr>
            <w:tcW w:w="1390" w:type="dxa"/>
            <w:tcBorders>
              <w:top w:val="single" w:sz="4" w:space="0" w:color="auto"/>
              <w:left w:val="nil"/>
              <w:bottom w:val="single" w:sz="4" w:space="0" w:color="auto"/>
              <w:right w:val="nil"/>
            </w:tcBorders>
            <w:shd w:val="clear" w:color="auto" w:fill="auto"/>
            <w:vAlign w:val="bottom"/>
          </w:tcPr>
          <w:p w14:paraId="416594CF" w14:textId="77777777" w:rsidR="002C3121" w:rsidRPr="009168C6" w:rsidRDefault="002C3121" w:rsidP="00310EB8">
            <w:pPr>
              <w:tabs>
                <w:tab w:val="clear" w:pos="907"/>
                <w:tab w:val="left" w:pos="709"/>
              </w:tabs>
              <w:ind w:left="-108" w:right="-11"/>
              <w:jc w:val="right"/>
              <w:rPr>
                <w:rFonts w:ascii="AngsanaUPC" w:hAnsi="AngsanaUPC" w:cs="AngsanaUPC"/>
                <w:b/>
                <w:bCs/>
                <w:sz w:val="20"/>
                <w:szCs w:val="20"/>
              </w:rPr>
            </w:pPr>
            <w:r w:rsidRPr="009168C6">
              <w:rPr>
                <w:rFonts w:ascii="AngsanaUPC" w:hAnsi="AngsanaUPC" w:cs="AngsanaUPC"/>
                <w:b/>
                <w:bCs/>
                <w:sz w:val="20"/>
                <w:szCs w:val="20"/>
              </w:rPr>
              <w:t>-</w:t>
            </w:r>
          </w:p>
        </w:tc>
        <w:tc>
          <w:tcPr>
            <w:tcW w:w="243" w:type="dxa"/>
            <w:tcBorders>
              <w:left w:val="nil"/>
              <w:right w:val="nil"/>
            </w:tcBorders>
            <w:shd w:val="clear" w:color="auto" w:fill="auto"/>
            <w:vAlign w:val="bottom"/>
          </w:tcPr>
          <w:p w14:paraId="710AAAFA"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top w:val="single" w:sz="4" w:space="0" w:color="auto"/>
              <w:left w:val="nil"/>
              <w:bottom w:val="single" w:sz="4" w:space="0" w:color="auto"/>
              <w:right w:val="nil"/>
            </w:tcBorders>
            <w:shd w:val="clear" w:color="auto" w:fill="auto"/>
            <w:vAlign w:val="bottom"/>
          </w:tcPr>
          <w:p w14:paraId="414E3A99"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84,710</w:t>
            </w:r>
          </w:p>
        </w:tc>
        <w:tc>
          <w:tcPr>
            <w:tcW w:w="240" w:type="dxa"/>
            <w:tcBorders>
              <w:left w:val="nil"/>
              <w:right w:val="nil"/>
            </w:tcBorders>
            <w:shd w:val="clear" w:color="auto" w:fill="auto"/>
            <w:vAlign w:val="bottom"/>
          </w:tcPr>
          <w:p w14:paraId="712ACA22" w14:textId="77777777" w:rsidR="002C3121" w:rsidRPr="009168C6" w:rsidRDefault="002C3121" w:rsidP="00F93556">
            <w:pPr>
              <w:pStyle w:val="BodyText"/>
              <w:tabs>
                <w:tab w:val="decimal" w:pos="863"/>
              </w:tabs>
              <w:spacing w:after="0"/>
              <w:ind w:left="-109" w:right="-169"/>
              <w:jc w:val="right"/>
              <w:rPr>
                <w:rFonts w:ascii="AngsanaUPC" w:hAnsi="AngsanaUPC" w:cs="AngsanaUPC"/>
                <w:b/>
                <w:bCs/>
                <w:sz w:val="20"/>
                <w:szCs w:val="20"/>
              </w:rPr>
            </w:pPr>
          </w:p>
        </w:tc>
        <w:tc>
          <w:tcPr>
            <w:tcW w:w="1314" w:type="dxa"/>
            <w:tcBorders>
              <w:top w:val="single" w:sz="4" w:space="0" w:color="auto"/>
              <w:left w:val="nil"/>
              <w:bottom w:val="single" w:sz="4" w:space="0" w:color="auto"/>
              <w:right w:val="nil"/>
            </w:tcBorders>
            <w:shd w:val="clear" w:color="auto" w:fill="auto"/>
            <w:vAlign w:val="bottom"/>
          </w:tcPr>
          <w:p w14:paraId="1199704B" w14:textId="77777777" w:rsidR="002C3121" w:rsidRPr="009168C6" w:rsidRDefault="002C3121" w:rsidP="00F93556">
            <w:pPr>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299,947</w:t>
            </w:r>
          </w:p>
        </w:tc>
        <w:tc>
          <w:tcPr>
            <w:tcW w:w="252" w:type="dxa"/>
            <w:tcBorders>
              <w:left w:val="nil"/>
              <w:right w:val="nil"/>
            </w:tcBorders>
            <w:shd w:val="clear" w:color="auto" w:fill="auto"/>
            <w:vAlign w:val="bottom"/>
          </w:tcPr>
          <w:p w14:paraId="46759D20" w14:textId="77777777" w:rsidR="002C3121" w:rsidRPr="009168C6" w:rsidRDefault="002C3121" w:rsidP="00F93556">
            <w:pPr>
              <w:ind w:left="-115" w:right="-115"/>
              <w:jc w:val="right"/>
              <w:rPr>
                <w:rFonts w:ascii="AngsanaUPC" w:hAnsi="AngsanaUPC" w:cs="AngsanaUPC"/>
                <w:b/>
                <w:bCs/>
                <w:color w:val="000000"/>
                <w:sz w:val="20"/>
                <w:szCs w:val="20"/>
              </w:rPr>
            </w:pPr>
          </w:p>
        </w:tc>
        <w:tc>
          <w:tcPr>
            <w:tcW w:w="1218" w:type="dxa"/>
            <w:tcBorders>
              <w:top w:val="single" w:sz="4" w:space="0" w:color="auto"/>
              <w:left w:val="nil"/>
              <w:bottom w:val="single" w:sz="4" w:space="0" w:color="auto"/>
              <w:right w:val="nil"/>
            </w:tcBorders>
            <w:shd w:val="clear" w:color="auto" w:fill="auto"/>
            <w:vAlign w:val="bottom"/>
          </w:tcPr>
          <w:p w14:paraId="2919B117"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b/>
                <w:bCs/>
                <w:sz w:val="20"/>
                <w:szCs w:val="20"/>
              </w:rPr>
              <w:t>76,216</w:t>
            </w:r>
          </w:p>
        </w:tc>
        <w:tc>
          <w:tcPr>
            <w:tcW w:w="238" w:type="dxa"/>
            <w:tcBorders>
              <w:left w:val="nil"/>
              <w:right w:val="nil"/>
            </w:tcBorders>
            <w:shd w:val="clear" w:color="auto" w:fill="auto"/>
            <w:vAlign w:val="bottom"/>
          </w:tcPr>
          <w:p w14:paraId="59AB7860" w14:textId="77777777" w:rsidR="002C3121" w:rsidRPr="009168C6" w:rsidRDefault="002C3121" w:rsidP="00F93556">
            <w:pPr>
              <w:pStyle w:val="BodyText"/>
              <w:tabs>
                <w:tab w:val="decimal" w:pos="798"/>
              </w:tabs>
              <w:spacing w:after="0"/>
              <w:ind w:left="-109" w:right="-169"/>
              <w:jc w:val="right"/>
              <w:rPr>
                <w:rFonts w:ascii="AngsanaUPC" w:hAnsi="AngsanaUPC" w:cs="AngsanaUPC"/>
                <w:b/>
                <w:bCs/>
                <w:sz w:val="20"/>
                <w:szCs w:val="20"/>
              </w:rPr>
            </w:pPr>
          </w:p>
        </w:tc>
        <w:tc>
          <w:tcPr>
            <w:tcW w:w="1268" w:type="dxa"/>
            <w:tcBorders>
              <w:top w:val="single" w:sz="4" w:space="0" w:color="auto"/>
              <w:left w:val="nil"/>
              <w:bottom w:val="single" w:sz="4" w:space="0" w:color="auto"/>
              <w:right w:val="nil"/>
            </w:tcBorders>
            <w:shd w:val="clear" w:color="auto" w:fill="auto"/>
            <w:vAlign w:val="bottom"/>
          </w:tcPr>
          <w:p w14:paraId="2235DD7C" w14:textId="77777777" w:rsidR="002C3121" w:rsidRPr="009168C6" w:rsidRDefault="002C3121" w:rsidP="00F93556">
            <w:pPr>
              <w:ind w:left="-108" w:right="16"/>
              <w:jc w:val="right"/>
              <w:rPr>
                <w:rFonts w:ascii="AngsanaUPC" w:hAnsi="AngsanaUPC" w:cs="AngsanaUPC"/>
                <w:b/>
                <w:bCs/>
                <w:sz w:val="20"/>
                <w:szCs w:val="20"/>
              </w:rPr>
            </w:pPr>
            <w:r w:rsidRPr="009168C6">
              <w:rPr>
                <w:rFonts w:ascii="AngsanaUPC" w:hAnsi="AngsanaUPC" w:cs="AngsanaUPC"/>
                <w:b/>
                <w:bCs/>
                <w:sz w:val="20"/>
                <w:szCs w:val="20"/>
              </w:rPr>
              <w:t>19,229</w:t>
            </w:r>
          </w:p>
        </w:tc>
        <w:tc>
          <w:tcPr>
            <w:tcW w:w="265" w:type="dxa"/>
            <w:tcBorders>
              <w:left w:val="nil"/>
              <w:right w:val="nil"/>
            </w:tcBorders>
            <w:shd w:val="clear" w:color="auto" w:fill="auto"/>
            <w:vAlign w:val="bottom"/>
          </w:tcPr>
          <w:p w14:paraId="077E9306" w14:textId="77777777" w:rsidR="002C3121" w:rsidRPr="009168C6" w:rsidRDefault="002C3121" w:rsidP="00F93556">
            <w:pPr>
              <w:ind w:left="-108" w:right="-108"/>
              <w:jc w:val="right"/>
              <w:rPr>
                <w:rFonts w:ascii="AngsanaUPC" w:hAnsi="AngsanaUPC" w:cs="AngsanaUPC"/>
                <w:b/>
                <w:bCs/>
                <w:color w:val="000000"/>
                <w:sz w:val="20"/>
                <w:szCs w:val="20"/>
              </w:rPr>
            </w:pPr>
          </w:p>
        </w:tc>
        <w:tc>
          <w:tcPr>
            <w:tcW w:w="1364" w:type="dxa"/>
            <w:tcBorders>
              <w:top w:val="single" w:sz="4" w:space="0" w:color="auto"/>
              <w:left w:val="nil"/>
              <w:bottom w:val="single" w:sz="4" w:space="0" w:color="auto"/>
              <w:right w:val="nil"/>
            </w:tcBorders>
            <w:shd w:val="clear" w:color="auto" w:fill="auto"/>
            <w:vAlign w:val="bottom"/>
          </w:tcPr>
          <w:p w14:paraId="1DDB10C4" w14:textId="77777777" w:rsidR="002C3121" w:rsidRPr="009168C6" w:rsidRDefault="002C3121" w:rsidP="00F93556">
            <w:pPr>
              <w:tabs>
                <w:tab w:val="clear" w:pos="907"/>
                <w:tab w:val="decimal" w:pos="597"/>
                <w:tab w:val="left" w:pos="881"/>
              </w:tabs>
              <w:ind w:left="-108" w:right="79"/>
              <w:jc w:val="right"/>
              <w:rPr>
                <w:rFonts w:ascii="AngsanaUPC" w:hAnsi="AngsanaUPC" w:cs="AngsanaUPC"/>
                <w:b/>
                <w:bCs/>
                <w:color w:val="000000"/>
                <w:sz w:val="20"/>
                <w:szCs w:val="20"/>
              </w:rPr>
            </w:pPr>
            <w:r w:rsidRPr="009168C6">
              <w:rPr>
                <w:rFonts w:ascii="AngsanaUPC" w:hAnsi="AngsanaUPC" w:cs="AngsanaUPC"/>
                <w:b/>
                <w:bCs/>
                <w:color w:val="000000"/>
                <w:sz w:val="20"/>
                <w:szCs w:val="20"/>
              </w:rPr>
              <w:t>-</w:t>
            </w:r>
          </w:p>
        </w:tc>
        <w:tc>
          <w:tcPr>
            <w:tcW w:w="239" w:type="dxa"/>
            <w:tcBorders>
              <w:left w:val="nil"/>
              <w:right w:val="nil"/>
            </w:tcBorders>
            <w:shd w:val="clear" w:color="auto" w:fill="auto"/>
            <w:vAlign w:val="bottom"/>
          </w:tcPr>
          <w:p w14:paraId="781F02E5" w14:textId="77777777" w:rsidR="002C3121" w:rsidRPr="009168C6" w:rsidRDefault="002C3121" w:rsidP="00F93556">
            <w:pPr>
              <w:tabs>
                <w:tab w:val="decimal" w:pos="863"/>
              </w:tabs>
              <w:ind w:left="-108" w:right="-108"/>
              <w:jc w:val="right"/>
              <w:rPr>
                <w:rFonts w:ascii="AngsanaUPC" w:hAnsi="AngsanaUPC" w:cs="AngsanaUPC"/>
                <w:b/>
                <w:bCs/>
                <w:color w:val="000000"/>
                <w:sz w:val="20"/>
                <w:szCs w:val="20"/>
              </w:rPr>
            </w:pPr>
          </w:p>
        </w:tc>
        <w:tc>
          <w:tcPr>
            <w:tcW w:w="1427" w:type="dxa"/>
            <w:tcBorders>
              <w:top w:val="single" w:sz="4" w:space="0" w:color="auto"/>
              <w:left w:val="nil"/>
              <w:bottom w:val="single" w:sz="4" w:space="0" w:color="auto"/>
              <w:right w:val="nil"/>
            </w:tcBorders>
            <w:shd w:val="clear" w:color="auto" w:fill="auto"/>
            <w:vAlign w:val="bottom"/>
          </w:tcPr>
          <w:p w14:paraId="58BF0745" w14:textId="77777777" w:rsidR="002C3121" w:rsidRPr="009168C6" w:rsidRDefault="002C3121" w:rsidP="00F93556">
            <w:pPr>
              <w:tabs>
                <w:tab w:val="clear" w:pos="907"/>
                <w:tab w:val="decimal" w:pos="1076"/>
              </w:tabs>
              <w:ind w:left="-108" w:right="77"/>
              <w:jc w:val="right"/>
              <w:rPr>
                <w:rFonts w:ascii="AngsanaUPC" w:hAnsi="AngsanaUPC" w:cs="AngsanaUPC"/>
                <w:b/>
                <w:bCs/>
                <w:color w:val="000000"/>
                <w:sz w:val="20"/>
                <w:szCs w:val="20"/>
              </w:rPr>
            </w:pPr>
            <w:r w:rsidRPr="009168C6">
              <w:rPr>
                <w:rFonts w:ascii="AngsanaUPC" w:hAnsi="AngsanaUPC" w:cs="AngsanaUPC"/>
                <w:b/>
                <w:bCs/>
                <w:color w:val="000000"/>
                <w:sz w:val="20"/>
                <w:szCs w:val="20"/>
              </w:rPr>
              <w:t>480,102</w:t>
            </w:r>
          </w:p>
        </w:tc>
      </w:tr>
      <w:tr w:rsidR="002C3121" w:rsidRPr="009168C6" w14:paraId="66888FB9" w14:textId="77777777" w:rsidTr="00310EB8">
        <w:trPr>
          <w:trHeight w:hRule="exact" w:val="284"/>
        </w:trPr>
        <w:tc>
          <w:tcPr>
            <w:tcW w:w="3855" w:type="dxa"/>
            <w:tcBorders>
              <w:top w:val="nil"/>
              <w:left w:val="nil"/>
              <w:bottom w:val="nil"/>
              <w:right w:val="nil"/>
            </w:tcBorders>
            <w:shd w:val="clear" w:color="auto" w:fill="auto"/>
            <w:vAlign w:val="bottom"/>
          </w:tcPr>
          <w:p w14:paraId="57785030" w14:textId="77777777" w:rsidR="002C3121" w:rsidRPr="009168C6" w:rsidRDefault="002C3121" w:rsidP="00F93556">
            <w:pPr>
              <w:rPr>
                <w:rFonts w:ascii="AngsanaUPC" w:hAnsi="AngsanaUPC" w:cs="AngsanaUPC"/>
                <w:b/>
                <w:bCs/>
                <w:color w:val="000000"/>
                <w:sz w:val="20"/>
                <w:szCs w:val="20"/>
                <w:cs/>
              </w:rPr>
            </w:pPr>
          </w:p>
        </w:tc>
        <w:tc>
          <w:tcPr>
            <w:tcW w:w="1390" w:type="dxa"/>
            <w:tcBorders>
              <w:top w:val="single" w:sz="4" w:space="0" w:color="auto"/>
              <w:left w:val="nil"/>
              <w:right w:val="nil"/>
            </w:tcBorders>
            <w:shd w:val="clear" w:color="auto" w:fill="auto"/>
            <w:vAlign w:val="bottom"/>
          </w:tcPr>
          <w:p w14:paraId="3DA9216C" w14:textId="77777777" w:rsidR="002C3121" w:rsidRPr="009168C6" w:rsidRDefault="002C3121" w:rsidP="00F93556">
            <w:pPr>
              <w:pStyle w:val="BodyText"/>
              <w:tabs>
                <w:tab w:val="clear" w:pos="454"/>
                <w:tab w:val="decimal" w:pos="456"/>
              </w:tabs>
              <w:spacing w:after="0"/>
              <w:ind w:left="-109" w:right="-169"/>
              <w:jc w:val="right"/>
              <w:rPr>
                <w:rFonts w:ascii="AngsanaUPC" w:hAnsi="AngsanaUPC" w:cs="AngsanaUPC"/>
                <w:color w:val="000000"/>
                <w:sz w:val="20"/>
                <w:szCs w:val="20"/>
              </w:rPr>
            </w:pPr>
          </w:p>
        </w:tc>
        <w:tc>
          <w:tcPr>
            <w:tcW w:w="243" w:type="dxa"/>
            <w:tcBorders>
              <w:left w:val="nil"/>
              <w:right w:val="nil"/>
            </w:tcBorders>
            <w:shd w:val="clear" w:color="auto" w:fill="auto"/>
            <w:vAlign w:val="bottom"/>
          </w:tcPr>
          <w:p w14:paraId="1C73F9DD"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top w:val="single" w:sz="4" w:space="0" w:color="auto"/>
              <w:left w:val="nil"/>
              <w:right w:val="nil"/>
            </w:tcBorders>
            <w:shd w:val="clear" w:color="auto" w:fill="auto"/>
            <w:vAlign w:val="bottom"/>
          </w:tcPr>
          <w:p w14:paraId="28454DA8"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240" w:type="dxa"/>
            <w:tcBorders>
              <w:left w:val="nil"/>
              <w:right w:val="nil"/>
            </w:tcBorders>
            <w:shd w:val="clear" w:color="auto" w:fill="auto"/>
            <w:vAlign w:val="bottom"/>
          </w:tcPr>
          <w:p w14:paraId="05C0EC9E"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top w:val="single" w:sz="4" w:space="0" w:color="auto"/>
              <w:left w:val="nil"/>
              <w:right w:val="nil"/>
            </w:tcBorders>
            <w:shd w:val="clear" w:color="auto" w:fill="auto"/>
            <w:vAlign w:val="bottom"/>
          </w:tcPr>
          <w:p w14:paraId="554220EB" w14:textId="77777777" w:rsidR="002C3121" w:rsidRPr="009168C6" w:rsidRDefault="002C3121" w:rsidP="00F93556">
            <w:pPr>
              <w:ind w:left="-108" w:right="16"/>
              <w:jc w:val="right"/>
              <w:rPr>
                <w:rFonts w:ascii="AngsanaUPC" w:hAnsi="AngsanaUPC" w:cs="AngsanaUPC"/>
                <w:color w:val="000000"/>
                <w:sz w:val="20"/>
                <w:szCs w:val="20"/>
              </w:rPr>
            </w:pPr>
          </w:p>
        </w:tc>
        <w:tc>
          <w:tcPr>
            <w:tcW w:w="252" w:type="dxa"/>
            <w:tcBorders>
              <w:left w:val="nil"/>
              <w:right w:val="nil"/>
            </w:tcBorders>
            <w:shd w:val="clear" w:color="auto" w:fill="auto"/>
            <w:vAlign w:val="bottom"/>
          </w:tcPr>
          <w:p w14:paraId="64F5C810"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top w:val="single" w:sz="4" w:space="0" w:color="auto"/>
              <w:left w:val="nil"/>
              <w:right w:val="nil"/>
            </w:tcBorders>
            <w:shd w:val="clear" w:color="auto" w:fill="auto"/>
            <w:vAlign w:val="bottom"/>
          </w:tcPr>
          <w:p w14:paraId="4408EED8"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p>
        </w:tc>
        <w:tc>
          <w:tcPr>
            <w:tcW w:w="238" w:type="dxa"/>
            <w:tcBorders>
              <w:left w:val="nil"/>
              <w:right w:val="nil"/>
            </w:tcBorders>
            <w:shd w:val="clear" w:color="auto" w:fill="auto"/>
            <w:vAlign w:val="bottom"/>
          </w:tcPr>
          <w:p w14:paraId="25BFB6ED"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top w:val="single" w:sz="4" w:space="0" w:color="auto"/>
              <w:left w:val="nil"/>
              <w:right w:val="nil"/>
            </w:tcBorders>
            <w:shd w:val="clear" w:color="auto" w:fill="auto"/>
            <w:vAlign w:val="bottom"/>
          </w:tcPr>
          <w:p w14:paraId="46D96F80" w14:textId="77777777" w:rsidR="002C3121" w:rsidRPr="009168C6" w:rsidRDefault="002C3121" w:rsidP="00F93556">
            <w:pPr>
              <w:ind w:left="-108" w:right="16"/>
              <w:jc w:val="right"/>
              <w:rPr>
                <w:rFonts w:ascii="AngsanaUPC" w:hAnsi="AngsanaUPC" w:cs="AngsanaUPC"/>
                <w:sz w:val="20"/>
                <w:szCs w:val="20"/>
              </w:rPr>
            </w:pPr>
          </w:p>
        </w:tc>
        <w:tc>
          <w:tcPr>
            <w:tcW w:w="265" w:type="dxa"/>
            <w:tcBorders>
              <w:left w:val="nil"/>
              <w:right w:val="nil"/>
            </w:tcBorders>
            <w:shd w:val="clear" w:color="auto" w:fill="auto"/>
            <w:vAlign w:val="bottom"/>
          </w:tcPr>
          <w:p w14:paraId="1E974D54"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top w:val="single" w:sz="4" w:space="0" w:color="auto"/>
              <w:left w:val="nil"/>
              <w:right w:val="nil"/>
            </w:tcBorders>
            <w:shd w:val="clear" w:color="auto" w:fill="auto"/>
            <w:vAlign w:val="bottom"/>
          </w:tcPr>
          <w:p w14:paraId="2D7E6276" w14:textId="77777777" w:rsidR="002C3121" w:rsidRPr="009168C6" w:rsidRDefault="002C3121" w:rsidP="00F93556">
            <w:pPr>
              <w:pStyle w:val="BodyText"/>
              <w:tabs>
                <w:tab w:val="clear" w:pos="907"/>
                <w:tab w:val="left" w:pos="881"/>
              </w:tabs>
              <w:spacing w:after="0"/>
              <w:ind w:left="-109" w:right="79"/>
              <w:jc w:val="right"/>
              <w:rPr>
                <w:rFonts w:ascii="AngsanaUPC" w:hAnsi="AngsanaUPC" w:cs="AngsanaUPC"/>
                <w:sz w:val="20"/>
                <w:szCs w:val="20"/>
              </w:rPr>
            </w:pPr>
          </w:p>
        </w:tc>
        <w:tc>
          <w:tcPr>
            <w:tcW w:w="239" w:type="dxa"/>
            <w:tcBorders>
              <w:left w:val="nil"/>
              <w:right w:val="nil"/>
            </w:tcBorders>
            <w:shd w:val="clear" w:color="auto" w:fill="auto"/>
            <w:vAlign w:val="bottom"/>
          </w:tcPr>
          <w:p w14:paraId="649425A0"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top w:val="single" w:sz="4" w:space="0" w:color="auto"/>
              <w:left w:val="nil"/>
              <w:right w:val="nil"/>
            </w:tcBorders>
            <w:shd w:val="clear" w:color="auto" w:fill="auto"/>
            <w:vAlign w:val="bottom"/>
          </w:tcPr>
          <w:p w14:paraId="22746662" w14:textId="77777777" w:rsidR="002C3121" w:rsidRPr="009168C6" w:rsidRDefault="002C3121" w:rsidP="00F93556">
            <w:pPr>
              <w:tabs>
                <w:tab w:val="clear" w:pos="907"/>
                <w:tab w:val="decimal" w:pos="1076"/>
              </w:tabs>
              <w:ind w:left="-108" w:right="77"/>
              <w:jc w:val="right"/>
              <w:rPr>
                <w:rFonts w:ascii="AngsanaUPC" w:hAnsi="AngsanaUPC" w:cs="AngsanaUPC"/>
                <w:color w:val="000000"/>
                <w:sz w:val="20"/>
                <w:szCs w:val="20"/>
              </w:rPr>
            </w:pPr>
          </w:p>
        </w:tc>
      </w:tr>
      <w:tr w:rsidR="002C3121" w:rsidRPr="009168C6" w14:paraId="161FC9A7" w14:textId="77777777" w:rsidTr="00310EB8">
        <w:trPr>
          <w:trHeight w:hRule="exact" w:val="284"/>
        </w:trPr>
        <w:tc>
          <w:tcPr>
            <w:tcW w:w="3855" w:type="dxa"/>
            <w:tcBorders>
              <w:top w:val="nil"/>
              <w:left w:val="nil"/>
              <w:bottom w:val="nil"/>
              <w:right w:val="nil"/>
            </w:tcBorders>
            <w:shd w:val="clear" w:color="auto" w:fill="auto"/>
            <w:vAlign w:val="bottom"/>
          </w:tcPr>
          <w:p w14:paraId="1FFE890C" w14:textId="77777777" w:rsidR="002C3121" w:rsidRPr="009168C6" w:rsidRDefault="002C3121" w:rsidP="00F93556">
            <w:pPr>
              <w:rPr>
                <w:rFonts w:ascii="AngsanaUPC" w:hAnsi="AngsanaUPC" w:cs="AngsanaUPC"/>
                <w:color w:val="000000"/>
                <w:sz w:val="20"/>
                <w:szCs w:val="20"/>
                <w:cs/>
              </w:rPr>
            </w:pPr>
            <w:r w:rsidRPr="009168C6">
              <w:rPr>
                <w:rFonts w:ascii="AngsanaUPC" w:hAnsi="AngsanaUPC" w:cs="AngsanaUPC"/>
                <w:b/>
                <w:bCs/>
                <w:i/>
                <w:iCs/>
                <w:sz w:val="20"/>
                <w:szCs w:val="20"/>
              </w:rPr>
              <w:t>Net book value</w:t>
            </w:r>
          </w:p>
        </w:tc>
        <w:tc>
          <w:tcPr>
            <w:tcW w:w="1390" w:type="dxa"/>
            <w:tcBorders>
              <w:left w:val="nil"/>
              <w:right w:val="nil"/>
            </w:tcBorders>
            <w:shd w:val="clear" w:color="auto" w:fill="auto"/>
            <w:vAlign w:val="bottom"/>
          </w:tcPr>
          <w:p w14:paraId="02DC46DD" w14:textId="77777777" w:rsidR="002C3121" w:rsidRPr="009168C6" w:rsidRDefault="002C3121" w:rsidP="00F93556">
            <w:pPr>
              <w:pStyle w:val="BodyText"/>
              <w:tabs>
                <w:tab w:val="clear" w:pos="454"/>
                <w:tab w:val="decimal" w:pos="456"/>
              </w:tabs>
              <w:spacing w:after="0"/>
              <w:ind w:left="-109" w:right="-169"/>
              <w:jc w:val="right"/>
              <w:rPr>
                <w:rFonts w:ascii="AngsanaUPC" w:hAnsi="AngsanaUPC" w:cs="AngsanaUPC"/>
                <w:color w:val="000000"/>
                <w:sz w:val="20"/>
                <w:szCs w:val="20"/>
              </w:rPr>
            </w:pPr>
          </w:p>
        </w:tc>
        <w:tc>
          <w:tcPr>
            <w:tcW w:w="243" w:type="dxa"/>
            <w:tcBorders>
              <w:left w:val="nil"/>
              <w:right w:val="nil"/>
            </w:tcBorders>
            <w:shd w:val="clear" w:color="auto" w:fill="auto"/>
            <w:vAlign w:val="bottom"/>
          </w:tcPr>
          <w:p w14:paraId="579733EC" w14:textId="77777777" w:rsidR="002C3121" w:rsidRPr="009168C6" w:rsidRDefault="002C3121" w:rsidP="00F93556">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left w:val="nil"/>
              <w:right w:val="nil"/>
            </w:tcBorders>
            <w:shd w:val="clear" w:color="auto" w:fill="auto"/>
            <w:vAlign w:val="bottom"/>
          </w:tcPr>
          <w:p w14:paraId="5EAFC1F2"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240" w:type="dxa"/>
            <w:tcBorders>
              <w:left w:val="nil"/>
              <w:right w:val="nil"/>
            </w:tcBorders>
            <w:shd w:val="clear" w:color="auto" w:fill="auto"/>
            <w:vAlign w:val="bottom"/>
          </w:tcPr>
          <w:p w14:paraId="17B05043" w14:textId="77777777" w:rsidR="002C3121" w:rsidRPr="009168C6" w:rsidRDefault="002C3121" w:rsidP="00F93556">
            <w:pPr>
              <w:pStyle w:val="BodyText"/>
              <w:tabs>
                <w:tab w:val="decimal" w:pos="863"/>
              </w:tabs>
              <w:spacing w:after="0"/>
              <w:ind w:left="-109" w:right="-169"/>
              <w:jc w:val="right"/>
              <w:rPr>
                <w:rFonts w:ascii="AngsanaUPC" w:hAnsi="AngsanaUPC" w:cs="AngsanaUPC"/>
                <w:sz w:val="20"/>
                <w:szCs w:val="20"/>
              </w:rPr>
            </w:pPr>
          </w:p>
        </w:tc>
        <w:tc>
          <w:tcPr>
            <w:tcW w:w="1314" w:type="dxa"/>
            <w:tcBorders>
              <w:left w:val="nil"/>
              <w:right w:val="nil"/>
            </w:tcBorders>
            <w:shd w:val="clear" w:color="auto" w:fill="auto"/>
            <w:vAlign w:val="bottom"/>
          </w:tcPr>
          <w:p w14:paraId="6203CAAB" w14:textId="77777777" w:rsidR="002C3121" w:rsidRPr="009168C6" w:rsidRDefault="002C3121" w:rsidP="00F93556">
            <w:pPr>
              <w:ind w:left="-108" w:right="16"/>
              <w:jc w:val="right"/>
              <w:rPr>
                <w:rFonts w:ascii="AngsanaUPC" w:hAnsi="AngsanaUPC" w:cs="AngsanaUPC"/>
                <w:color w:val="000000"/>
                <w:sz w:val="20"/>
                <w:szCs w:val="20"/>
              </w:rPr>
            </w:pPr>
          </w:p>
        </w:tc>
        <w:tc>
          <w:tcPr>
            <w:tcW w:w="252" w:type="dxa"/>
            <w:tcBorders>
              <w:left w:val="nil"/>
              <w:right w:val="nil"/>
            </w:tcBorders>
            <w:shd w:val="clear" w:color="auto" w:fill="auto"/>
            <w:vAlign w:val="bottom"/>
          </w:tcPr>
          <w:p w14:paraId="4682E207" w14:textId="77777777" w:rsidR="002C3121" w:rsidRPr="009168C6" w:rsidRDefault="002C3121" w:rsidP="00F93556">
            <w:pPr>
              <w:ind w:left="-115" w:right="-115"/>
              <w:jc w:val="right"/>
              <w:rPr>
                <w:rFonts w:ascii="AngsanaUPC" w:hAnsi="AngsanaUPC" w:cs="AngsanaUPC"/>
                <w:color w:val="000000"/>
                <w:sz w:val="20"/>
                <w:szCs w:val="20"/>
              </w:rPr>
            </w:pPr>
          </w:p>
        </w:tc>
        <w:tc>
          <w:tcPr>
            <w:tcW w:w="1218" w:type="dxa"/>
            <w:tcBorders>
              <w:left w:val="nil"/>
              <w:right w:val="nil"/>
            </w:tcBorders>
            <w:shd w:val="clear" w:color="auto" w:fill="auto"/>
            <w:vAlign w:val="bottom"/>
          </w:tcPr>
          <w:p w14:paraId="26261391" w14:textId="77777777" w:rsidR="002C3121" w:rsidRPr="009168C6" w:rsidRDefault="002C3121" w:rsidP="00F93556">
            <w:pPr>
              <w:pStyle w:val="BodyText"/>
              <w:tabs>
                <w:tab w:val="clear" w:pos="680"/>
                <w:tab w:val="decimal" w:pos="702"/>
              </w:tabs>
              <w:spacing w:after="0"/>
              <w:ind w:left="-109" w:right="16"/>
              <w:jc w:val="right"/>
              <w:rPr>
                <w:rFonts w:ascii="AngsanaUPC" w:hAnsi="AngsanaUPC" w:cs="AngsanaUPC"/>
                <w:sz w:val="20"/>
                <w:szCs w:val="20"/>
              </w:rPr>
            </w:pPr>
          </w:p>
        </w:tc>
        <w:tc>
          <w:tcPr>
            <w:tcW w:w="238" w:type="dxa"/>
            <w:tcBorders>
              <w:left w:val="nil"/>
              <w:right w:val="nil"/>
            </w:tcBorders>
            <w:shd w:val="clear" w:color="auto" w:fill="auto"/>
            <w:vAlign w:val="bottom"/>
          </w:tcPr>
          <w:p w14:paraId="1DC9602B" w14:textId="77777777" w:rsidR="002C3121" w:rsidRPr="009168C6" w:rsidRDefault="002C3121" w:rsidP="00F93556">
            <w:pPr>
              <w:pStyle w:val="BodyText"/>
              <w:tabs>
                <w:tab w:val="decimal" w:pos="798"/>
              </w:tabs>
              <w:spacing w:after="0"/>
              <w:ind w:left="-109" w:right="-169"/>
              <w:jc w:val="right"/>
              <w:rPr>
                <w:rFonts w:ascii="AngsanaUPC" w:hAnsi="AngsanaUPC" w:cs="AngsanaUPC"/>
                <w:sz w:val="20"/>
                <w:szCs w:val="20"/>
              </w:rPr>
            </w:pPr>
          </w:p>
        </w:tc>
        <w:tc>
          <w:tcPr>
            <w:tcW w:w="1268" w:type="dxa"/>
            <w:tcBorders>
              <w:left w:val="nil"/>
              <w:right w:val="nil"/>
            </w:tcBorders>
            <w:shd w:val="clear" w:color="auto" w:fill="auto"/>
            <w:vAlign w:val="bottom"/>
          </w:tcPr>
          <w:p w14:paraId="517B17D4" w14:textId="77777777" w:rsidR="002C3121" w:rsidRPr="009168C6" w:rsidRDefault="002C3121" w:rsidP="00F93556">
            <w:pPr>
              <w:ind w:left="-108" w:right="16"/>
              <w:jc w:val="right"/>
              <w:rPr>
                <w:rFonts w:ascii="AngsanaUPC" w:hAnsi="AngsanaUPC" w:cs="AngsanaUPC"/>
                <w:sz w:val="20"/>
                <w:szCs w:val="20"/>
              </w:rPr>
            </w:pPr>
          </w:p>
        </w:tc>
        <w:tc>
          <w:tcPr>
            <w:tcW w:w="265" w:type="dxa"/>
            <w:tcBorders>
              <w:left w:val="nil"/>
              <w:right w:val="nil"/>
            </w:tcBorders>
            <w:shd w:val="clear" w:color="auto" w:fill="auto"/>
            <w:vAlign w:val="bottom"/>
          </w:tcPr>
          <w:p w14:paraId="7A4E016B" w14:textId="77777777" w:rsidR="002C3121" w:rsidRPr="009168C6" w:rsidRDefault="002C3121" w:rsidP="00F93556">
            <w:pPr>
              <w:ind w:left="-108" w:right="-108"/>
              <w:jc w:val="right"/>
              <w:rPr>
                <w:rFonts w:ascii="AngsanaUPC" w:hAnsi="AngsanaUPC" w:cs="AngsanaUPC"/>
                <w:color w:val="000000"/>
                <w:sz w:val="20"/>
                <w:szCs w:val="20"/>
              </w:rPr>
            </w:pPr>
          </w:p>
        </w:tc>
        <w:tc>
          <w:tcPr>
            <w:tcW w:w="1364" w:type="dxa"/>
            <w:tcBorders>
              <w:left w:val="nil"/>
              <w:right w:val="nil"/>
            </w:tcBorders>
            <w:shd w:val="clear" w:color="auto" w:fill="auto"/>
            <w:vAlign w:val="bottom"/>
          </w:tcPr>
          <w:p w14:paraId="1D996B2C" w14:textId="77777777" w:rsidR="002C3121" w:rsidRPr="009168C6" w:rsidRDefault="002C3121" w:rsidP="00F93556">
            <w:pPr>
              <w:pStyle w:val="BodyText"/>
              <w:tabs>
                <w:tab w:val="clear" w:pos="907"/>
                <w:tab w:val="left" w:pos="881"/>
              </w:tabs>
              <w:spacing w:after="0"/>
              <w:ind w:left="-109" w:right="79"/>
              <w:jc w:val="right"/>
              <w:rPr>
                <w:rFonts w:ascii="AngsanaUPC" w:hAnsi="AngsanaUPC" w:cs="AngsanaUPC"/>
                <w:sz w:val="20"/>
                <w:szCs w:val="20"/>
              </w:rPr>
            </w:pPr>
          </w:p>
        </w:tc>
        <w:tc>
          <w:tcPr>
            <w:tcW w:w="239" w:type="dxa"/>
            <w:tcBorders>
              <w:left w:val="nil"/>
              <w:right w:val="nil"/>
            </w:tcBorders>
            <w:shd w:val="clear" w:color="auto" w:fill="auto"/>
            <w:vAlign w:val="bottom"/>
          </w:tcPr>
          <w:p w14:paraId="21B12FDB" w14:textId="77777777" w:rsidR="002C3121" w:rsidRPr="009168C6" w:rsidRDefault="002C3121" w:rsidP="00F93556">
            <w:pPr>
              <w:tabs>
                <w:tab w:val="decimal" w:pos="863"/>
              </w:tabs>
              <w:ind w:left="-108" w:right="-108"/>
              <w:jc w:val="right"/>
              <w:rPr>
                <w:rFonts w:ascii="AngsanaUPC" w:hAnsi="AngsanaUPC" w:cs="AngsanaUPC"/>
                <w:color w:val="000000"/>
                <w:sz w:val="20"/>
                <w:szCs w:val="20"/>
              </w:rPr>
            </w:pPr>
          </w:p>
        </w:tc>
        <w:tc>
          <w:tcPr>
            <w:tcW w:w="1427" w:type="dxa"/>
            <w:tcBorders>
              <w:left w:val="nil"/>
              <w:right w:val="nil"/>
            </w:tcBorders>
            <w:shd w:val="clear" w:color="auto" w:fill="auto"/>
            <w:vAlign w:val="bottom"/>
          </w:tcPr>
          <w:p w14:paraId="2585B93B" w14:textId="77777777" w:rsidR="002C3121" w:rsidRPr="009168C6" w:rsidRDefault="002C3121" w:rsidP="00F93556">
            <w:pPr>
              <w:tabs>
                <w:tab w:val="clear" w:pos="907"/>
                <w:tab w:val="decimal" w:pos="1076"/>
              </w:tabs>
              <w:ind w:left="-108" w:right="77"/>
              <w:jc w:val="right"/>
              <w:rPr>
                <w:rFonts w:ascii="AngsanaUPC" w:hAnsi="AngsanaUPC" w:cs="AngsanaUPC"/>
                <w:color w:val="000000"/>
                <w:sz w:val="20"/>
                <w:szCs w:val="20"/>
              </w:rPr>
            </w:pPr>
          </w:p>
        </w:tc>
      </w:tr>
      <w:tr w:rsidR="00131264" w:rsidRPr="009168C6" w14:paraId="3C411101" w14:textId="77777777" w:rsidTr="00310EB8">
        <w:trPr>
          <w:trHeight w:hRule="exact" w:val="284"/>
        </w:trPr>
        <w:tc>
          <w:tcPr>
            <w:tcW w:w="3855" w:type="dxa"/>
            <w:tcBorders>
              <w:top w:val="nil"/>
              <w:left w:val="nil"/>
              <w:bottom w:val="nil"/>
              <w:right w:val="nil"/>
            </w:tcBorders>
            <w:shd w:val="clear" w:color="auto" w:fill="auto"/>
            <w:vAlign w:val="bottom"/>
          </w:tcPr>
          <w:p w14:paraId="5C87CE81" w14:textId="77777777" w:rsidR="00131264" w:rsidRPr="009168C6" w:rsidRDefault="00131264" w:rsidP="00131264">
            <w:pPr>
              <w:rPr>
                <w:rFonts w:ascii="AngsanaUPC" w:hAnsi="AngsanaUPC" w:cs="AngsanaUPC"/>
                <w:b/>
                <w:bCs/>
                <w:color w:val="000000"/>
                <w:sz w:val="20"/>
                <w:szCs w:val="20"/>
                <w:cs/>
              </w:rPr>
            </w:pPr>
            <w:r w:rsidRPr="009168C6">
              <w:rPr>
                <w:rFonts w:ascii="AngsanaUPC" w:hAnsi="AngsanaUPC" w:cs="AngsanaUPC"/>
                <w:b/>
                <w:bCs/>
                <w:sz w:val="20"/>
                <w:szCs w:val="20"/>
              </w:rPr>
              <w:t>At 31 December 2022</w:t>
            </w:r>
          </w:p>
        </w:tc>
        <w:tc>
          <w:tcPr>
            <w:tcW w:w="1390" w:type="dxa"/>
            <w:tcBorders>
              <w:left w:val="nil"/>
              <w:bottom w:val="double" w:sz="4" w:space="0" w:color="auto"/>
              <w:right w:val="nil"/>
            </w:tcBorders>
            <w:shd w:val="clear" w:color="auto" w:fill="auto"/>
            <w:vAlign w:val="bottom"/>
          </w:tcPr>
          <w:p w14:paraId="610A059A" w14:textId="77777777" w:rsidR="00131264" w:rsidRPr="009168C6" w:rsidRDefault="00131264" w:rsidP="00131264">
            <w:pPr>
              <w:ind w:left="-108" w:right="-2"/>
              <w:jc w:val="right"/>
              <w:rPr>
                <w:rFonts w:ascii="AngsanaUPC" w:hAnsi="AngsanaUPC" w:cs="AngsanaUPC"/>
                <w:b/>
                <w:bCs/>
                <w:color w:val="000000"/>
                <w:sz w:val="20"/>
                <w:szCs w:val="20"/>
              </w:rPr>
            </w:pPr>
            <w:r w:rsidRPr="009168C6">
              <w:rPr>
                <w:rFonts w:ascii="AngsanaUPC" w:hAnsi="AngsanaUPC" w:cs="AngsanaUPC"/>
                <w:b/>
                <w:bCs/>
                <w:color w:val="000000"/>
                <w:sz w:val="20"/>
                <w:szCs w:val="20"/>
              </w:rPr>
              <w:t>730,005</w:t>
            </w:r>
          </w:p>
        </w:tc>
        <w:tc>
          <w:tcPr>
            <w:tcW w:w="243" w:type="dxa"/>
            <w:tcBorders>
              <w:left w:val="nil"/>
              <w:right w:val="nil"/>
            </w:tcBorders>
            <w:shd w:val="clear" w:color="auto" w:fill="auto"/>
            <w:vAlign w:val="bottom"/>
          </w:tcPr>
          <w:p w14:paraId="5885BD82" w14:textId="77777777" w:rsidR="00131264" w:rsidRPr="009168C6" w:rsidRDefault="00131264" w:rsidP="00131264">
            <w:pPr>
              <w:pStyle w:val="BodyText"/>
              <w:tabs>
                <w:tab w:val="clear" w:pos="680"/>
                <w:tab w:val="decimal" w:pos="702"/>
              </w:tabs>
              <w:spacing w:after="0"/>
              <w:ind w:left="-109" w:right="-169"/>
              <w:jc w:val="right"/>
              <w:rPr>
                <w:rFonts w:ascii="AngsanaUPC" w:hAnsi="AngsanaUPC" w:cs="AngsanaUPC"/>
                <w:b/>
                <w:bCs/>
                <w:color w:val="000000"/>
                <w:sz w:val="20"/>
                <w:szCs w:val="20"/>
              </w:rPr>
            </w:pPr>
          </w:p>
        </w:tc>
        <w:tc>
          <w:tcPr>
            <w:tcW w:w="1322" w:type="dxa"/>
            <w:tcBorders>
              <w:left w:val="nil"/>
              <w:bottom w:val="double" w:sz="4" w:space="0" w:color="auto"/>
              <w:right w:val="nil"/>
            </w:tcBorders>
            <w:shd w:val="clear" w:color="auto" w:fill="auto"/>
            <w:vAlign w:val="bottom"/>
          </w:tcPr>
          <w:p w14:paraId="1DC418E4" w14:textId="77777777" w:rsidR="00131264" w:rsidRPr="009168C6" w:rsidRDefault="00131264" w:rsidP="00131264">
            <w:pPr>
              <w:ind w:left="-108" w:right="16"/>
              <w:jc w:val="right"/>
              <w:rPr>
                <w:rFonts w:ascii="AngsanaUPC" w:hAnsi="AngsanaUPC" w:cs="AngsanaUPC"/>
                <w:b/>
                <w:bCs/>
                <w:sz w:val="20"/>
                <w:szCs w:val="20"/>
              </w:rPr>
            </w:pPr>
            <w:r w:rsidRPr="009168C6">
              <w:rPr>
                <w:rFonts w:ascii="AngsanaUPC" w:hAnsi="AngsanaUPC" w:cs="AngsanaUPC"/>
                <w:b/>
                <w:bCs/>
                <w:sz w:val="20"/>
                <w:szCs w:val="20"/>
              </w:rPr>
              <w:t>17,921</w:t>
            </w:r>
          </w:p>
        </w:tc>
        <w:tc>
          <w:tcPr>
            <w:tcW w:w="240" w:type="dxa"/>
            <w:tcBorders>
              <w:top w:val="nil"/>
              <w:left w:val="nil"/>
              <w:right w:val="nil"/>
            </w:tcBorders>
            <w:shd w:val="clear" w:color="auto" w:fill="auto"/>
            <w:vAlign w:val="bottom"/>
          </w:tcPr>
          <w:p w14:paraId="06FBB58E" w14:textId="77777777" w:rsidR="00131264" w:rsidRPr="009168C6" w:rsidRDefault="00131264" w:rsidP="00131264">
            <w:pPr>
              <w:pStyle w:val="BodyText"/>
              <w:tabs>
                <w:tab w:val="decimal" w:pos="863"/>
              </w:tabs>
              <w:spacing w:after="0"/>
              <w:ind w:left="-109" w:right="-169"/>
              <w:jc w:val="right"/>
              <w:rPr>
                <w:rFonts w:ascii="AngsanaUPC" w:hAnsi="AngsanaUPC" w:cs="AngsanaUPC"/>
                <w:b/>
                <w:bCs/>
                <w:sz w:val="20"/>
                <w:szCs w:val="20"/>
              </w:rPr>
            </w:pPr>
          </w:p>
        </w:tc>
        <w:tc>
          <w:tcPr>
            <w:tcW w:w="1314" w:type="dxa"/>
            <w:tcBorders>
              <w:left w:val="nil"/>
              <w:bottom w:val="double" w:sz="4" w:space="0" w:color="auto"/>
              <w:right w:val="nil"/>
            </w:tcBorders>
            <w:shd w:val="clear" w:color="auto" w:fill="auto"/>
            <w:vAlign w:val="bottom"/>
          </w:tcPr>
          <w:p w14:paraId="0170AA15" w14:textId="77777777" w:rsidR="00131264" w:rsidRPr="009168C6" w:rsidRDefault="00131264" w:rsidP="00131264">
            <w:pPr>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27,782</w:t>
            </w:r>
          </w:p>
        </w:tc>
        <w:tc>
          <w:tcPr>
            <w:tcW w:w="252" w:type="dxa"/>
            <w:tcBorders>
              <w:left w:val="nil"/>
              <w:right w:val="nil"/>
            </w:tcBorders>
            <w:shd w:val="clear" w:color="auto" w:fill="auto"/>
            <w:vAlign w:val="bottom"/>
          </w:tcPr>
          <w:p w14:paraId="5A39A285" w14:textId="77777777" w:rsidR="00131264" w:rsidRPr="009168C6" w:rsidRDefault="00131264" w:rsidP="00131264">
            <w:pPr>
              <w:ind w:left="-115" w:right="-115"/>
              <w:jc w:val="right"/>
              <w:rPr>
                <w:rFonts w:ascii="AngsanaUPC" w:hAnsi="AngsanaUPC" w:cs="AngsanaUPC"/>
                <w:b/>
                <w:bCs/>
                <w:color w:val="000000"/>
                <w:sz w:val="20"/>
                <w:szCs w:val="20"/>
              </w:rPr>
            </w:pPr>
          </w:p>
        </w:tc>
        <w:tc>
          <w:tcPr>
            <w:tcW w:w="1218" w:type="dxa"/>
            <w:tcBorders>
              <w:left w:val="nil"/>
              <w:bottom w:val="double" w:sz="4" w:space="0" w:color="auto"/>
              <w:right w:val="nil"/>
            </w:tcBorders>
            <w:shd w:val="clear" w:color="auto" w:fill="auto"/>
            <w:vAlign w:val="bottom"/>
          </w:tcPr>
          <w:p w14:paraId="701CBFAD" w14:textId="77777777" w:rsidR="00131264" w:rsidRPr="009168C6" w:rsidRDefault="00131264" w:rsidP="00131264">
            <w:pPr>
              <w:ind w:left="-108" w:right="16"/>
              <w:jc w:val="right"/>
              <w:rPr>
                <w:rFonts w:ascii="AngsanaUPC" w:hAnsi="AngsanaUPC" w:cs="AngsanaUPC"/>
                <w:b/>
                <w:bCs/>
                <w:sz w:val="20"/>
                <w:szCs w:val="20"/>
              </w:rPr>
            </w:pPr>
            <w:r w:rsidRPr="009168C6">
              <w:rPr>
                <w:rFonts w:ascii="AngsanaUPC" w:hAnsi="AngsanaUPC" w:cs="AngsanaUPC"/>
                <w:b/>
                <w:bCs/>
                <w:sz w:val="20"/>
                <w:szCs w:val="20"/>
              </w:rPr>
              <w:t>20,91</w:t>
            </w:r>
            <w:r w:rsidRPr="009168C6">
              <w:rPr>
                <w:rFonts w:ascii="AngsanaUPC" w:hAnsi="AngsanaUPC" w:cs="AngsanaUPC"/>
                <w:b/>
                <w:bCs/>
                <w:sz w:val="20"/>
                <w:szCs w:val="20"/>
                <w:cs/>
              </w:rPr>
              <w:t>3</w:t>
            </w:r>
          </w:p>
        </w:tc>
        <w:tc>
          <w:tcPr>
            <w:tcW w:w="238" w:type="dxa"/>
            <w:tcBorders>
              <w:top w:val="nil"/>
              <w:left w:val="nil"/>
              <w:right w:val="nil"/>
            </w:tcBorders>
            <w:shd w:val="clear" w:color="auto" w:fill="auto"/>
            <w:vAlign w:val="bottom"/>
          </w:tcPr>
          <w:p w14:paraId="19F242B7" w14:textId="77777777" w:rsidR="00131264" w:rsidRPr="009168C6" w:rsidRDefault="00131264" w:rsidP="00131264">
            <w:pPr>
              <w:pStyle w:val="BodyText"/>
              <w:tabs>
                <w:tab w:val="decimal" w:pos="798"/>
              </w:tabs>
              <w:spacing w:after="0"/>
              <w:ind w:left="-109" w:right="-169"/>
              <w:jc w:val="right"/>
              <w:rPr>
                <w:rFonts w:ascii="AngsanaUPC" w:hAnsi="AngsanaUPC" w:cs="AngsanaUPC"/>
                <w:b/>
                <w:bCs/>
                <w:sz w:val="20"/>
                <w:szCs w:val="20"/>
              </w:rPr>
            </w:pPr>
          </w:p>
        </w:tc>
        <w:tc>
          <w:tcPr>
            <w:tcW w:w="1268" w:type="dxa"/>
            <w:tcBorders>
              <w:left w:val="nil"/>
              <w:bottom w:val="double" w:sz="4" w:space="0" w:color="auto"/>
              <w:right w:val="nil"/>
            </w:tcBorders>
            <w:shd w:val="clear" w:color="auto" w:fill="auto"/>
            <w:vAlign w:val="bottom"/>
          </w:tcPr>
          <w:p w14:paraId="7DF62B7C" w14:textId="77777777" w:rsidR="00131264" w:rsidRPr="009168C6" w:rsidRDefault="00131264" w:rsidP="00131264">
            <w:pPr>
              <w:tabs>
                <w:tab w:val="clear" w:pos="680"/>
                <w:tab w:val="clear" w:pos="907"/>
              </w:tabs>
              <w:ind w:left="-108"/>
              <w:jc w:val="right"/>
              <w:rPr>
                <w:rFonts w:ascii="AngsanaUPC" w:hAnsi="AngsanaUPC" w:cs="AngsanaUPC"/>
                <w:b/>
                <w:bCs/>
                <w:sz w:val="20"/>
                <w:szCs w:val="20"/>
              </w:rPr>
            </w:pPr>
            <w:r w:rsidRPr="009168C6">
              <w:rPr>
                <w:rFonts w:ascii="AngsanaUPC" w:hAnsi="AngsanaUPC" w:cs="AngsanaUPC"/>
                <w:b/>
                <w:bCs/>
                <w:sz w:val="20"/>
                <w:szCs w:val="20"/>
              </w:rPr>
              <w:t>1,519</w:t>
            </w:r>
          </w:p>
        </w:tc>
        <w:tc>
          <w:tcPr>
            <w:tcW w:w="265" w:type="dxa"/>
            <w:tcBorders>
              <w:top w:val="nil"/>
              <w:left w:val="nil"/>
              <w:right w:val="nil"/>
            </w:tcBorders>
            <w:shd w:val="clear" w:color="auto" w:fill="auto"/>
            <w:vAlign w:val="bottom"/>
          </w:tcPr>
          <w:p w14:paraId="67EF3F69" w14:textId="77777777" w:rsidR="00131264" w:rsidRPr="009168C6" w:rsidRDefault="00131264" w:rsidP="00131264">
            <w:pPr>
              <w:ind w:left="-108" w:right="-108"/>
              <w:jc w:val="right"/>
              <w:rPr>
                <w:rFonts w:ascii="AngsanaUPC" w:hAnsi="AngsanaUPC" w:cs="AngsanaUPC"/>
                <w:b/>
                <w:bCs/>
                <w:color w:val="000000"/>
                <w:sz w:val="20"/>
                <w:szCs w:val="20"/>
              </w:rPr>
            </w:pPr>
          </w:p>
        </w:tc>
        <w:tc>
          <w:tcPr>
            <w:tcW w:w="1364" w:type="dxa"/>
            <w:tcBorders>
              <w:left w:val="nil"/>
              <w:bottom w:val="double" w:sz="4" w:space="0" w:color="auto"/>
              <w:right w:val="nil"/>
            </w:tcBorders>
            <w:shd w:val="clear" w:color="auto" w:fill="auto"/>
            <w:vAlign w:val="bottom"/>
          </w:tcPr>
          <w:p w14:paraId="606099A7" w14:textId="77777777" w:rsidR="00131264" w:rsidRPr="009168C6" w:rsidRDefault="00131264" w:rsidP="00131264">
            <w:pPr>
              <w:tabs>
                <w:tab w:val="clear" w:pos="907"/>
                <w:tab w:val="decimal" w:pos="597"/>
                <w:tab w:val="left" w:pos="881"/>
              </w:tabs>
              <w:ind w:left="-108" w:right="79"/>
              <w:jc w:val="right"/>
              <w:rPr>
                <w:rFonts w:ascii="AngsanaUPC" w:hAnsi="AngsanaUPC" w:cs="AngsanaUPC"/>
                <w:b/>
                <w:bCs/>
                <w:sz w:val="20"/>
                <w:szCs w:val="20"/>
              </w:rPr>
            </w:pPr>
            <w:r w:rsidRPr="009168C6">
              <w:rPr>
                <w:rFonts w:ascii="AngsanaUPC" w:hAnsi="AngsanaUPC" w:cs="AngsanaUPC"/>
                <w:b/>
                <w:bCs/>
                <w:sz w:val="20"/>
                <w:szCs w:val="20"/>
              </w:rPr>
              <w:t>30,098</w:t>
            </w:r>
          </w:p>
        </w:tc>
        <w:tc>
          <w:tcPr>
            <w:tcW w:w="239" w:type="dxa"/>
            <w:tcBorders>
              <w:left w:val="nil"/>
              <w:right w:val="nil"/>
            </w:tcBorders>
            <w:shd w:val="clear" w:color="auto" w:fill="auto"/>
            <w:vAlign w:val="bottom"/>
          </w:tcPr>
          <w:p w14:paraId="74F374D4" w14:textId="77777777" w:rsidR="00131264" w:rsidRPr="009168C6" w:rsidRDefault="00131264" w:rsidP="00131264">
            <w:pPr>
              <w:tabs>
                <w:tab w:val="decimal" w:pos="863"/>
              </w:tabs>
              <w:ind w:left="-108" w:right="-108"/>
              <w:jc w:val="right"/>
              <w:rPr>
                <w:rFonts w:ascii="AngsanaUPC" w:hAnsi="AngsanaUPC" w:cs="AngsanaUPC"/>
                <w:b/>
                <w:bCs/>
                <w:color w:val="000000"/>
                <w:sz w:val="20"/>
                <w:szCs w:val="20"/>
              </w:rPr>
            </w:pPr>
          </w:p>
        </w:tc>
        <w:tc>
          <w:tcPr>
            <w:tcW w:w="1427" w:type="dxa"/>
            <w:tcBorders>
              <w:left w:val="nil"/>
              <w:bottom w:val="double" w:sz="4" w:space="0" w:color="auto"/>
              <w:right w:val="nil"/>
            </w:tcBorders>
            <w:shd w:val="clear" w:color="auto" w:fill="auto"/>
            <w:vAlign w:val="bottom"/>
          </w:tcPr>
          <w:p w14:paraId="3AD5EF10" w14:textId="77777777" w:rsidR="00131264" w:rsidRPr="009168C6" w:rsidRDefault="00131264" w:rsidP="00131264">
            <w:pPr>
              <w:tabs>
                <w:tab w:val="clear" w:pos="907"/>
                <w:tab w:val="decimal" w:pos="1076"/>
              </w:tabs>
              <w:ind w:left="-108" w:right="77"/>
              <w:jc w:val="right"/>
              <w:rPr>
                <w:rFonts w:ascii="AngsanaUPC" w:hAnsi="AngsanaUPC" w:cs="AngsanaUPC"/>
                <w:b/>
                <w:bCs/>
                <w:color w:val="000000"/>
                <w:sz w:val="20"/>
                <w:szCs w:val="20"/>
              </w:rPr>
            </w:pPr>
            <w:r>
              <w:rPr>
                <w:rFonts w:ascii="AngsanaUPC" w:hAnsi="AngsanaUPC" w:cs="AngsanaUPC" w:hint="cs"/>
                <w:b/>
                <w:bCs/>
                <w:color w:val="000000"/>
                <w:cs/>
              </w:rPr>
              <w:t>828</w:t>
            </w:r>
            <w:r w:rsidRPr="00F91FF0">
              <w:rPr>
                <w:rFonts w:ascii="AngsanaUPC" w:hAnsi="AngsanaUPC" w:cs="AngsanaUPC"/>
                <w:b/>
                <w:bCs/>
                <w:color w:val="000000"/>
              </w:rPr>
              <w:t>,</w:t>
            </w:r>
            <w:r>
              <w:rPr>
                <w:rFonts w:ascii="AngsanaUPC" w:hAnsi="AngsanaUPC" w:cs="AngsanaUPC" w:hint="cs"/>
                <w:b/>
                <w:bCs/>
                <w:color w:val="000000"/>
                <w:cs/>
              </w:rPr>
              <w:t>237</w:t>
            </w:r>
          </w:p>
        </w:tc>
      </w:tr>
      <w:tr w:rsidR="00131264" w:rsidRPr="009168C6" w14:paraId="60C00BAA" w14:textId="77777777" w:rsidTr="00310EB8">
        <w:trPr>
          <w:trHeight w:hRule="exact" w:val="284"/>
        </w:trPr>
        <w:tc>
          <w:tcPr>
            <w:tcW w:w="3855" w:type="dxa"/>
            <w:tcBorders>
              <w:top w:val="nil"/>
              <w:left w:val="nil"/>
              <w:bottom w:val="nil"/>
              <w:right w:val="nil"/>
            </w:tcBorders>
            <w:shd w:val="clear" w:color="auto" w:fill="auto"/>
            <w:vAlign w:val="bottom"/>
          </w:tcPr>
          <w:p w14:paraId="27362530" w14:textId="77777777" w:rsidR="00131264" w:rsidRPr="009168C6" w:rsidRDefault="00131264" w:rsidP="00131264">
            <w:pPr>
              <w:rPr>
                <w:rFonts w:ascii="AngsanaUPC" w:hAnsi="AngsanaUPC" w:cs="AngsanaUPC"/>
                <w:b/>
                <w:bCs/>
                <w:color w:val="000000"/>
                <w:sz w:val="20"/>
                <w:szCs w:val="20"/>
                <w:cs/>
              </w:rPr>
            </w:pPr>
            <w:r w:rsidRPr="009168C6">
              <w:rPr>
                <w:rFonts w:ascii="AngsanaUPC" w:hAnsi="AngsanaUPC" w:cs="AngsanaUPC"/>
                <w:b/>
                <w:bCs/>
                <w:sz w:val="20"/>
                <w:szCs w:val="20"/>
              </w:rPr>
              <w:t>At 31 December 2023</w:t>
            </w:r>
          </w:p>
        </w:tc>
        <w:tc>
          <w:tcPr>
            <w:tcW w:w="1390" w:type="dxa"/>
            <w:tcBorders>
              <w:top w:val="double" w:sz="4" w:space="0" w:color="auto"/>
              <w:left w:val="nil"/>
              <w:bottom w:val="double" w:sz="4" w:space="0" w:color="auto"/>
              <w:right w:val="nil"/>
            </w:tcBorders>
            <w:shd w:val="clear" w:color="auto" w:fill="auto"/>
            <w:vAlign w:val="bottom"/>
          </w:tcPr>
          <w:p w14:paraId="633D6366" w14:textId="77777777" w:rsidR="00131264" w:rsidRPr="009168C6" w:rsidRDefault="00131264" w:rsidP="00131264">
            <w:pPr>
              <w:ind w:left="-108" w:right="-2"/>
              <w:jc w:val="right"/>
              <w:rPr>
                <w:rFonts w:ascii="AngsanaUPC" w:hAnsi="AngsanaUPC" w:cs="AngsanaUPC"/>
                <w:color w:val="000000"/>
                <w:sz w:val="20"/>
                <w:szCs w:val="20"/>
              </w:rPr>
            </w:pPr>
            <w:r w:rsidRPr="009168C6">
              <w:rPr>
                <w:rFonts w:ascii="AngsanaUPC" w:hAnsi="AngsanaUPC" w:cs="AngsanaUPC"/>
                <w:b/>
                <w:bCs/>
                <w:color w:val="000000"/>
                <w:sz w:val="20"/>
                <w:szCs w:val="20"/>
              </w:rPr>
              <w:t>797,251</w:t>
            </w:r>
          </w:p>
        </w:tc>
        <w:tc>
          <w:tcPr>
            <w:tcW w:w="243" w:type="dxa"/>
            <w:tcBorders>
              <w:left w:val="nil"/>
              <w:right w:val="nil"/>
            </w:tcBorders>
            <w:shd w:val="clear" w:color="auto" w:fill="auto"/>
            <w:vAlign w:val="bottom"/>
          </w:tcPr>
          <w:p w14:paraId="451B2C67" w14:textId="77777777" w:rsidR="00131264" w:rsidRPr="009168C6" w:rsidRDefault="00131264" w:rsidP="00131264">
            <w:pPr>
              <w:pStyle w:val="BodyText"/>
              <w:tabs>
                <w:tab w:val="clear" w:pos="680"/>
                <w:tab w:val="decimal" w:pos="702"/>
              </w:tabs>
              <w:spacing w:after="0"/>
              <w:ind w:left="-109" w:right="-169"/>
              <w:jc w:val="right"/>
              <w:rPr>
                <w:rFonts w:ascii="AngsanaUPC" w:hAnsi="AngsanaUPC" w:cs="AngsanaUPC"/>
                <w:color w:val="000000"/>
                <w:sz w:val="20"/>
                <w:szCs w:val="20"/>
              </w:rPr>
            </w:pPr>
          </w:p>
        </w:tc>
        <w:tc>
          <w:tcPr>
            <w:tcW w:w="1322" w:type="dxa"/>
            <w:tcBorders>
              <w:top w:val="double" w:sz="4" w:space="0" w:color="auto"/>
              <w:left w:val="nil"/>
              <w:bottom w:val="double" w:sz="4" w:space="0" w:color="auto"/>
              <w:right w:val="nil"/>
            </w:tcBorders>
            <w:shd w:val="clear" w:color="auto" w:fill="auto"/>
            <w:vAlign w:val="bottom"/>
          </w:tcPr>
          <w:p w14:paraId="3E8337EC" w14:textId="77777777" w:rsidR="00131264" w:rsidRPr="009168C6" w:rsidRDefault="00131264" w:rsidP="00131264">
            <w:pPr>
              <w:ind w:left="-108" w:right="16"/>
              <w:jc w:val="right"/>
              <w:rPr>
                <w:rFonts w:ascii="AngsanaUPC" w:hAnsi="AngsanaUPC" w:cs="AngsanaUPC"/>
                <w:sz w:val="20"/>
                <w:szCs w:val="20"/>
              </w:rPr>
            </w:pPr>
            <w:r w:rsidRPr="009168C6">
              <w:rPr>
                <w:rFonts w:ascii="AngsanaUPC" w:hAnsi="AngsanaUPC" w:cs="AngsanaUPC"/>
                <w:b/>
                <w:bCs/>
                <w:sz w:val="20"/>
                <w:szCs w:val="20"/>
              </w:rPr>
              <w:t>16,455</w:t>
            </w:r>
          </w:p>
        </w:tc>
        <w:tc>
          <w:tcPr>
            <w:tcW w:w="240" w:type="dxa"/>
            <w:tcBorders>
              <w:top w:val="nil"/>
              <w:left w:val="nil"/>
              <w:right w:val="nil"/>
            </w:tcBorders>
            <w:shd w:val="clear" w:color="auto" w:fill="auto"/>
            <w:vAlign w:val="bottom"/>
          </w:tcPr>
          <w:p w14:paraId="4B051DAB" w14:textId="77777777" w:rsidR="00131264" w:rsidRPr="009168C6" w:rsidRDefault="00131264" w:rsidP="00131264">
            <w:pPr>
              <w:pStyle w:val="BodyText"/>
              <w:tabs>
                <w:tab w:val="decimal" w:pos="863"/>
              </w:tabs>
              <w:spacing w:after="0"/>
              <w:ind w:left="-109" w:right="-169"/>
              <w:jc w:val="right"/>
              <w:rPr>
                <w:rFonts w:ascii="AngsanaUPC" w:hAnsi="AngsanaUPC" w:cs="AngsanaUPC"/>
                <w:sz w:val="20"/>
                <w:szCs w:val="20"/>
              </w:rPr>
            </w:pPr>
          </w:p>
        </w:tc>
        <w:tc>
          <w:tcPr>
            <w:tcW w:w="1314" w:type="dxa"/>
            <w:tcBorders>
              <w:top w:val="double" w:sz="4" w:space="0" w:color="auto"/>
              <w:left w:val="nil"/>
              <w:bottom w:val="double" w:sz="4" w:space="0" w:color="auto"/>
              <w:right w:val="nil"/>
            </w:tcBorders>
            <w:shd w:val="clear" w:color="auto" w:fill="auto"/>
            <w:vAlign w:val="bottom"/>
          </w:tcPr>
          <w:p w14:paraId="1E500729" w14:textId="77777777" w:rsidR="00131264" w:rsidRPr="009168C6" w:rsidRDefault="00131264" w:rsidP="00131264">
            <w:pPr>
              <w:ind w:left="-108" w:right="16"/>
              <w:jc w:val="right"/>
              <w:rPr>
                <w:rFonts w:ascii="AngsanaUPC" w:hAnsi="AngsanaUPC" w:cs="AngsanaUPC"/>
                <w:b/>
                <w:bCs/>
                <w:color w:val="000000"/>
                <w:sz w:val="20"/>
                <w:szCs w:val="20"/>
              </w:rPr>
            </w:pPr>
            <w:r w:rsidRPr="009168C6">
              <w:rPr>
                <w:rFonts w:ascii="AngsanaUPC" w:hAnsi="AngsanaUPC" w:cs="AngsanaUPC"/>
                <w:b/>
                <w:bCs/>
                <w:color w:val="000000"/>
                <w:sz w:val="20"/>
                <w:szCs w:val="20"/>
              </w:rPr>
              <w:t>28,647</w:t>
            </w:r>
          </w:p>
        </w:tc>
        <w:tc>
          <w:tcPr>
            <w:tcW w:w="252" w:type="dxa"/>
            <w:tcBorders>
              <w:left w:val="nil"/>
              <w:right w:val="nil"/>
            </w:tcBorders>
            <w:shd w:val="clear" w:color="auto" w:fill="auto"/>
            <w:vAlign w:val="bottom"/>
          </w:tcPr>
          <w:p w14:paraId="7F2F61CB" w14:textId="77777777" w:rsidR="00131264" w:rsidRPr="009168C6" w:rsidRDefault="00131264" w:rsidP="00131264">
            <w:pPr>
              <w:ind w:left="-115" w:right="-115"/>
              <w:jc w:val="right"/>
              <w:rPr>
                <w:rFonts w:ascii="AngsanaUPC" w:hAnsi="AngsanaUPC" w:cs="AngsanaUPC"/>
                <w:b/>
                <w:bCs/>
                <w:color w:val="000000"/>
                <w:sz w:val="20"/>
                <w:szCs w:val="20"/>
              </w:rPr>
            </w:pPr>
          </w:p>
        </w:tc>
        <w:tc>
          <w:tcPr>
            <w:tcW w:w="1218" w:type="dxa"/>
            <w:tcBorders>
              <w:top w:val="double" w:sz="4" w:space="0" w:color="auto"/>
              <w:left w:val="nil"/>
              <w:bottom w:val="double" w:sz="4" w:space="0" w:color="auto"/>
              <w:right w:val="nil"/>
            </w:tcBorders>
            <w:shd w:val="clear" w:color="auto" w:fill="auto"/>
            <w:vAlign w:val="bottom"/>
          </w:tcPr>
          <w:p w14:paraId="57C7A7E6" w14:textId="77777777" w:rsidR="00131264" w:rsidRPr="009168C6" w:rsidRDefault="00131264" w:rsidP="00131264">
            <w:pPr>
              <w:pStyle w:val="BodyText"/>
              <w:tabs>
                <w:tab w:val="clear" w:pos="680"/>
                <w:tab w:val="decimal" w:pos="702"/>
              </w:tabs>
              <w:spacing w:after="0"/>
              <w:ind w:left="-109" w:right="16"/>
              <w:jc w:val="right"/>
              <w:rPr>
                <w:rFonts w:ascii="AngsanaUPC" w:hAnsi="AngsanaUPC" w:cs="AngsanaUPC"/>
                <w:b/>
                <w:bCs/>
                <w:sz w:val="20"/>
                <w:szCs w:val="20"/>
              </w:rPr>
            </w:pPr>
            <w:r w:rsidRPr="009168C6">
              <w:rPr>
                <w:rFonts w:ascii="AngsanaUPC" w:hAnsi="AngsanaUPC" w:cs="AngsanaUPC"/>
                <w:b/>
                <w:bCs/>
                <w:sz w:val="20"/>
                <w:szCs w:val="20"/>
              </w:rPr>
              <w:t>15,638</w:t>
            </w:r>
          </w:p>
        </w:tc>
        <w:tc>
          <w:tcPr>
            <w:tcW w:w="238" w:type="dxa"/>
            <w:tcBorders>
              <w:top w:val="nil"/>
              <w:left w:val="nil"/>
              <w:right w:val="nil"/>
            </w:tcBorders>
            <w:shd w:val="clear" w:color="auto" w:fill="auto"/>
            <w:vAlign w:val="bottom"/>
          </w:tcPr>
          <w:p w14:paraId="218105D6" w14:textId="77777777" w:rsidR="00131264" w:rsidRPr="009168C6" w:rsidRDefault="00131264" w:rsidP="00131264">
            <w:pPr>
              <w:pStyle w:val="BodyText"/>
              <w:tabs>
                <w:tab w:val="decimal" w:pos="798"/>
              </w:tabs>
              <w:spacing w:after="0"/>
              <w:ind w:left="-109" w:right="-169"/>
              <w:jc w:val="right"/>
              <w:rPr>
                <w:rFonts w:ascii="AngsanaUPC" w:hAnsi="AngsanaUPC" w:cs="AngsanaUPC"/>
                <w:b/>
                <w:bCs/>
                <w:sz w:val="20"/>
                <w:szCs w:val="20"/>
              </w:rPr>
            </w:pPr>
          </w:p>
        </w:tc>
        <w:tc>
          <w:tcPr>
            <w:tcW w:w="1268" w:type="dxa"/>
            <w:tcBorders>
              <w:top w:val="double" w:sz="4" w:space="0" w:color="auto"/>
              <w:left w:val="nil"/>
              <w:bottom w:val="double" w:sz="4" w:space="0" w:color="auto"/>
              <w:right w:val="nil"/>
            </w:tcBorders>
            <w:shd w:val="clear" w:color="auto" w:fill="auto"/>
            <w:vAlign w:val="bottom"/>
          </w:tcPr>
          <w:p w14:paraId="6DC9B011" w14:textId="77777777" w:rsidR="00131264" w:rsidRPr="009168C6" w:rsidRDefault="00131264" w:rsidP="00131264">
            <w:pPr>
              <w:ind w:left="-108" w:right="16"/>
              <w:jc w:val="right"/>
              <w:rPr>
                <w:rFonts w:ascii="AngsanaUPC" w:hAnsi="AngsanaUPC" w:cs="AngsanaUPC"/>
                <w:b/>
                <w:bCs/>
                <w:sz w:val="20"/>
                <w:szCs w:val="20"/>
              </w:rPr>
            </w:pPr>
            <w:r w:rsidRPr="009168C6">
              <w:rPr>
                <w:rFonts w:ascii="AngsanaUPC" w:hAnsi="AngsanaUPC" w:cs="AngsanaUPC"/>
                <w:b/>
                <w:bCs/>
                <w:sz w:val="20"/>
                <w:szCs w:val="20"/>
              </w:rPr>
              <w:t>1,465</w:t>
            </w:r>
          </w:p>
        </w:tc>
        <w:tc>
          <w:tcPr>
            <w:tcW w:w="265" w:type="dxa"/>
            <w:tcBorders>
              <w:top w:val="nil"/>
              <w:left w:val="nil"/>
              <w:right w:val="nil"/>
            </w:tcBorders>
            <w:shd w:val="clear" w:color="auto" w:fill="auto"/>
            <w:vAlign w:val="bottom"/>
          </w:tcPr>
          <w:p w14:paraId="6D746765" w14:textId="77777777" w:rsidR="00131264" w:rsidRPr="009168C6" w:rsidRDefault="00131264" w:rsidP="00131264">
            <w:pPr>
              <w:ind w:left="-108" w:right="-108"/>
              <w:jc w:val="right"/>
              <w:rPr>
                <w:rFonts w:ascii="AngsanaUPC" w:hAnsi="AngsanaUPC" w:cs="AngsanaUPC"/>
                <w:b/>
                <w:bCs/>
                <w:color w:val="000000"/>
                <w:sz w:val="20"/>
                <w:szCs w:val="20"/>
              </w:rPr>
            </w:pPr>
          </w:p>
        </w:tc>
        <w:tc>
          <w:tcPr>
            <w:tcW w:w="1364" w:type="dxa"/>
            <w:tcBorders>
              <w:top w:val="double" w:sz="4" w:space="0" w:color="auto"/>
              <w:left w:val="nil"/>
              <w:bottom w:val="double" w:sz="4" w:space="0" w:color="auto"/>
              <w:right w:val="nil"/>
            </w:tcBorders>
            <w:shd w:val="clear" w:color="auto" w:fill="auto"/>
            <w:vAlign w:val="bottom"/>
          </w:tcPr>
          <w:p w14:paraId="25AF8B33" w14:textId="77777777" w:rsidR="00131264" w:rsidRPr="009168C6" w:rsidRDefault="00131264" w:rsidP="00131264">
            <w:pPr>
              <w:pStyle w:val="BodyText"/>
              <w:tabs>
                <w:tab w:val="clear" w:pos="907"/>
                <w:tab w:val="left" w:pos="881"/>
              </w:tabs>
              <w:spacing w:after="0"/>
              <w:ind w:left="-109" w:right="79"/>
              <w:jc w:val="right"/>
              <w:rPr>
                <w:rFonts w:ascii="AngsanaUPC" w:hAnsi="AngsanaUPC" w:cs="AngsanaUPC"/>
                <w:b/>
                <w:bCs/>
                <w:sz w:val="20"/>
                <w:szCs w:val="20"/>
              </w:rPr>
            </w:pPr>
            <w:r w:rsidRPr="009168C6">
              <w:rPr>
                <w:rFonts w:ascii="AngsanaUPC" w:hAnsi="AngsanaUPC" w:cs="AngsanaUPC"/>
                <w:b/>
                <w:bCs/>
                <w:sz w:val="20"/>
                <w:szCs w:val="20"/>
              </w:rPr>
              <w:t>82,577</w:t>
            </w:r>
          </w:p>
        </w:tc>
        <w:tc>
          <w:tcPr>
            <w:tcW w:w="239" w:type="dxa"/>
            <w:tcBorders>
              <w:left w:val="nil"/>
              <w:right w:val="nil"/>
            </w:tcBorders>
            <w:shd w:val="clear" w:color="auto" w:fill="auto"/>
            <w:vAlign w:val="bottom"/>
          </w:tcPr>
          <w:p w14:paraId="5A7BE098" w14:textId="77777777" w:rsidR="00131264" w:rsidRPr="009168C6" w:rsidRDefault="00131264" w:rsidP="00131264">
            <w:pPr>
              <w:tabs>
                <w:tab w:val="decimal" w:pos="863"/>
              </w:tabs>
              <w:ind w:left="-108" w:right="-108"/>
              <w:jc w:val="right"/>
              <w:rPr>
                <w:rFonts w:ascii="AngsanaUPC" w:hAnsi="AngsanaUPC" w:cs="AngsanaUPC"/>
                <w:color w:val="000000"/>
                <w:sz w:val="20"/>
                <w:szCs w:val="20"/>
              </w:rPr>
            </w:pPr>
          </w:p>
        </w:tc>
        <w:tc>
          <w:tcPr>
            <w:tcW w:w="1427" w:type="dxa"/>
            <w:tcBorders>
              <w:top w:val="double" w:sz="4" w:space="0" w:color="auto"/>
              <w:left w:val="nil"/>
              <w:bottom w:val="double" w:sz="4" w:space="0" w:color="auto"/>
              <w:right w:val="nil"/>
            </w:tcBorders>
            <w:shd w:val="clear" w:color="auto" w:fill="auto"/>
            <w:vAlign w:val="bottom"/>
          </w:tcPr>
          <w:p w14:paraId="5D64027B" w14:textId="77777777" w:rsidR="00131264" w:rsidRPr="009168C6" w:rsidRDefault="00131264" w:rsidP="00131264">
            <w:pPr>
              <w:tabs>
                <w:tab w:val="clear" w:pos="907"/>
                <w:tab w:val="decimal" w:pos="1076"/>
              </w:tabs>
              <w:ind w:left="-108" w:right="77"/>
              <w:jc w:val="right"/>
              <w:rPr>
                <w:rFonts w:ascii="AngsanaUPC" w:hAnsi="AngsanaUPC" w:cs="AngsanaUPC"/>
                <w:b/>
                <w:bCs/>
                <w:color w:val="000000"/>
                <w:sz w:val="20"/>
                <w:szCs w:val="20"/>
              </w:rPr>
            </w:pPr>
            <w:r>
              <w:rPr>
                <w:rFonts w:ascii="AngsanaUPC" w:hAnsi="AngsanaUPC" w:cs="AngsanaUPC"/>
                <w:b/>
                <w:bCs/>
                <w:color w:val="000000"/>
              </w:rPr>
              <w:t>942,034</w:t>
            </w:r>
          </w:p>
        </w:tc>
      </w:tr>
    </w:tbl>
    <w:p w14:paraId="428C5093" w14:textId="77777777" w:rsidR="00A1330E" w:rsidRPr="009168C6" w:rsidRDefault="00A1330E" w:rsidP="00F93556">
      <w:pPr>
        <w:pStyle w:val="BodyText2"/>
        <w:spacing w:before="200" w:after="120" w:line="360" w:lineRule="exact"/>
        <w:ind w:left="567" w:right="45" w:firstLine="0"/>
        <w:jc w:val="thaiDistribute"/>
        <w:rPr>
          <w:rFonts w:ascii="AngsanaUPC" w:hAnsi="AngsanaUPC" w:cs="AngsanaUPC"/>
          <w:sz w:val="28"/>
          <w:szCs w:val="28"/>
        </w:rPr>
        <w:sectPr w:rsidR="00A1330E" w:rsidRPr="009168C6" w:rsidSect="00F70B1D">
          <w:pgSz w:w="16834" w:h="11909" w:orient="landscape" w:code="9"/>
          <w:pgMar w:top="1440" w:right="329" w:bottom="284" w:left="448" w:header="720" w:footer="0" w:gutter="0"/>
          <w:cols w:space="720"/>
          <w:docGrid w:linePitch="245"/>
        </w:sectPr>
      </w:pPr>
    </w:p>
    <w:p w14:paraId="1BFBECC0" w14:textId="77777777" w:rsidR="003804BA" w:rsidRPr="009168C6" w:rsidRDefault="003804BA" w:rsidP="00C42E53">
      <w:pPr>
        <w:ind w:left="539" w:right="-62" w:hanging="21"/>
        <w:jc w:val="thaiDistribute"/>
        <w:rPr>
          <w:rFonts w:ascii="AngsanaUPC" w:hAnsi="AngsanaUPC" w:cs="AngsanaUPC"/>
          <w:i/>
          <w:iCs/>
          <w:sz w:val="28"/>
          <w:szCs w:val="28"/>
        </w:rPr>
      </w:pPr>
      <w:r w:rsidRPr="009168C6">
        <w:rPr>
          <w:rFonts w:ascii="AngsanaUPC" w:hAnsi="AngsanaUPC" w:cs="AngsanaUPC"/>
          <w:sz w:val="28"/>
          <w:szCs w:val="28"/>
        </w:rPr>
        <w:lastRenderedPageBreak/>
        <w:t>The gross carrying amount of any fully depreciated buildings and equipment that were still in use as at 31 December 202</w:t>
      </w:r>
      <w:r w:rsidR="00D94044" w:rsidRPr="009168C6">
        <w:rPr>
          <w:rFonts w:ascii="AngsanaUPC" w:hAnsi="AngsanaUPC" w:cs="AngsanaUPC"/>
          <w:sz w:val="28"/>
          <w:szCs w:val="28"/>
        </w:rPr>
        <w:t>3</w:t>
      </w:r>
      <w:r w:rsidRPr="009168C6">
        <w:rPr>
          <w:rFonts w:ascii="AngsanaUPC" w:hAnsi="AngsanaUPC" w:cs="AngsanaUPC"/>
          <w:sz w:val="28"/>
          <w:szCs w:val="28"/>
        </w:rPr>
        <w:t xml:space="preserve"> was amounted to Baht </w:t>
      </w:r>
      <w:r w:rsidR="00D94044" w:rsidRPr="009168C6">
        <w:rPr>
          <w:rFonts w:ascii="AngsanaUPC" w:hAnsi="AngsanaUPC" w:cs="AngsanaUPC"/>
          <w:sz w:val="28"/>
          <w:szCs w:val="28"/>
        </w:rPr>
        <w:t>396.20</w:t>
      </w:r>
      <w:r w:rsidRPr="009168C6">
        <w:rPr>
          <w:rFonts w:ascii="AngsanaUPC" w:hAnsi="AngsanaUPC" w:cs="AngsanaUPC"/>
          <w:sz w:val="28"/>
          <w:szCs w:val="28"/>
        </w:rPr>
        <w:t xml:space="preserve"> million </w:t>
      </w:r>
      <w:r w:rsidRPr="009168C6">
        <w:rPr>
          <w:rFonts w:ascii="AngsanaUPC" w:hAnsi="AngsanaUPC" w:cs="AngsanaUPC"/>
          <w:i/>
          <w:iCs/>
          <w:sz w:val="28"/>
          <w:szCs w:val="28"/>
        </w:rPr>
        <w:t>(</w:t>
      </w:r>
      <w:proofErr w:type="gramStart"/>
      <w:r w:rsidRPr="009168C6">
        <w:rPr>
          <w:rFonts w:ascii="AngsanaUPC" w:hAnsi="AngsanaUPC" w:cs="AngsanaUPC"/>
          <w:i/>
          <w:iCs/>
          <w:sz w:val="28"/>
          <w:szCs w:val="28"/>
        </w:rPr>
        <w:t>202</w:t>
      </w:r>
      <w:r w:rsidR="00D94044" w:rsidRPr="009168C6">
        <w:rPr>
          <w:rFonts w:ascii="AngsanaUPC" w:hAnsi="AngsanaUPC" w:cs="AngsanaUPC"/>
          <w:i/>
          <w:iCs/>
          <w:sz w:val="28"/>
          <w:szCs w:val="28"/>
        </w:rPr>
        <w:t>2</w:t>
      </w:r>
      <w:r w:rsidRPr="009168C6">
        <w:rPr>
          <w:rFonts w:ascii="AngsanaUPC" w:hAnsi="AngsanaUPC" w:cs="AngsanaUPC"/>
          <w:i/>
          <w:iCs/>
          <w:sz w:val="28"/>
          <w:szCs w:val="28"/>
        </w:rPr>
        <w:t xml:space="preserve"> :</w:t>
      </w:r>
      <w:proofErr w:type="gramEnd"/>
      <w:r w:rsidRPr="009168C6">
        <w:rPr>
          <w:rFonts w:ascii="AngsanaUPC" w:hAnsi="AngsanaUPC" w:cs="AngsanaUPC"/>
          <w:i/>
          <w:iCs/>
          <w:sz w:val="28"/>
          <w:szCs w:val="28"/>
        </w:rPr>
        <w:t xml:space="preserve"> Baht </w:t>
      </w:r>
      <w:r w:rsidR="00D94044" w:rsidRPr="009168C6">
        <w:rPr>
          <w:rFonts w:ascii="AngsanaUPC" w:hAnsi="AngsanaUPC" w:cs="AngsanaUPC"/>
          <w:i/>
          <w:iCs/>
          <w:sz w:val="28"/>
          <w:szCs w:val="28"/>
        </w:rPr>
        <w:t>399.20</w:t>
      </w:r>
      <w:r w:rsidRPr="009168C6">
        <w:rPr>
          <w:rFonts w:ascii="AngsanaUPC" w:hAnsi="AngsanaUPC" w:cs="AngsanaUPC"/>
          <w:i/>
          <w:iCs/>
          <w:sz w:val="28"/>
          <w:szCs w:val="28"/>
        </w:rPr>
        <w:t xml:space="preserve"> million)</w:t>
      </w:r>
    </w:p>
    <w:p w14:paraId="2AB630F5" w14:textId="77777777" w:rsidR="00A76C3A" w:rsidRPr="009168C6" w:rsidRDefault="00A76C3A" w:rsidP="00C42E53">
      <w:pPr>
        <w:spacing w:before="240"/>
        <w:ind w:left="540" w:right="-63" w:hanging="22"/>
        <w:jc w:val="thaiDistribute"/>
        <w:rPr>
          <w:rFonts w:ascii="AngsanaUPC" w:hAnsi="AngsanaUPC" w:cs="AngsanaUPC"/>
          <w:sz w:val="28"/>
          <w:szCs w:val="28"/>
        </w:rPr>
      </w:pPr>
      <w:r w:rsidRPr="009168C6">
        <w:rPr>
          <w:rFonts w:ascii="AngsanaUPC" w:hAnsi="AngsanaUPC" w:cs="AngsanaUPC"/>
          <w:sz w:val="28"/>
          <w:szCs w:val="28"/>
        </w:rPr>
        <w:t>As at 31 December 202</w:t>
      </w:r>
      <w:r w:rsidR="00A448E8" w:rsidRPr="009168C6">
        <w:rPr>
          <w:rFonts w:ascii="AngsanaUPC" w:hAnsi="AngsanaUPC" w:cs="AngsanaUPC"/>
          <w:sz w:val="28"/>
          <w:szCs w:val="28"/>
        </w:rPr>
        <w:t>3</w:t>
      </w:r>
      <w:r w:rsidRPr="009168C6">
        <w:rPr>
          <w:rFonts w:ascii="AngsanaUPC" w:hAnsi="AngsanaUPC" w:cs="AngsanaUPC"/>
          <w:sz w:val="28"/>
          <w:szCs w:val="28"/>
        </w:rPr>
        <w:t xml:space="preserve">, as in the consolidated and separate financial statements, a part of land and buildings in amount of Baht </w:t>
      </w:r>
      <w:r w:rsidR="00A448E8" w:rsidRPr="009168C6">
        <w:rPr>
          <w:rFonts w:ascii="AngsanaUPC" w:hAnsi="AngsanaUPC" w:cs="AngsanaUPC"/>
          <w:sz w:val="28"/>
          <w:szCs w:val="28"/>
        </w:rPr>
        <w:t>729.94</w:t>
      </w:r>
      <w:r w:rsidRPr="009168C6">
        <w:rPr>
          <w:rFonts w:ascii="AngsanaUPC" w:hAnsi="AngsanaUPC" w:cs="AngsanaUPC"/>
          <w:sz w:val="28"/>
          <w:szCs w:val="28"/>
        </w:rPr>
        <w:t xml:space="preserve"> million </w:t>
      </w:r>
      <w:r w:rsidR="00143CC4" w:rsidRPr="009168C6">
        <w:rPr>
          <w:rFonts w:ascii="AngsanaUPC" w:hAnsi="AngsanaUPC" w:cs="AngsanaUPC"/>
          <w:sz w:val="28"/>
          <w:szCs w:val="28"/>
        </w:rPr>
        <w:t>(</w:t>
      </w:r>
      <w:proofErr w:type="gramStart"/>
      <w:r w:rsidRPr="009168C6">
        <w:rPr>
          <w:rFonts w:ascii="AngsanaUPC" w:hAnsi="AngsanaUPC" w:cs="AngsanaUPC"/>
          <w:sz w:val="28"/>
          <w:szCs w:val="28"/>
        </w:rPr>
        <w:t>202</w:t>
      </w:r>
      <w:r w:rsidR="00A448E8" w:rsidRPr="009168C6">
        <w:rPr>
          <w:rFonts w:ascii="AngsanaUPC" w:hAnsi="AngsanaUPC" w:cs="AngsanaUPC"/>
          <w:sz w:val="28"/>
          <w:szCs w:val="28"/>
        </w:rPr>
        <w:t>2</w:t>
      </w:r>
      <w:r w:rsidRPr="009168C6">
        <w:rPr>
          <w:rFonts w:ascii="AngsanaUPC" w:hAnsi="AngsanaUPC" w:cs="AngsanaUPC"/>
          <w:sz w:val="28"/>
          <w:szCs w:val="28"/>
        </w:rPr>
        <w:t xml:space="preserve"> :</w:t>
      </w:r>
      <w:proofErr w:type="gramEnd"/>
      <w:r w:rsidRPr="009168C6">
        <w:rPr>
          <w:rFonts w:ascii="AngsanaUPC" w:hAnsi="AngsanaUPC" w:cs="AngsanaUPC"/>
          <w:sz w:val="28"/>
          <w:szCs w:val="28"/>
        </w:rPr>
        <w:t xml:space="preserve"> Baht 6</w:t>
      </w:r>
      <w:r w:rsidR="00143CC4" w:rsidRPr="009168C6">
        <w:rPr>
          <w:rFonts w:ascii="AngsanaUPC" w:hAnsi="AngsanaUPC" w:cs="AngsanaUPC"/>
          <w:sz w:val="28"/>
          <w:szCs w:val="28"/>
        </w:rPr>
        <w:t>69.86</w:t>
      </w:r>
      <w:r w:rsidRPr="009168C6">
        <w:rPr>
          <w:rFonts w:ascii="AngsanaUPC" w:hAnsi="AngsanaUPC" w:cs="AngsanaUPC"/>
          <w:sz w:val="28"/>
          <w:szCs w:val="28"/>
        </w:rPr>
        <w:t xml:space="preserve"> million)</w:t>
      </w:r>
      <w:r w:rsidRPr="009168C6" w:rsidDel="00934260">
        <w:rPr>
          <w:rFonts w:ascii="AngsanaUPC" w:hAnsi="AngsanaUPC" w:cs="AngsanaUPC"/>
          <w:sz w:val="28"/>
          <w:szCs w:val="28"/>
        </w:rPr>
        <w:t xml:space="preserve"> </w:t>
      </w:r>
      <w:r w:rsidRPr="009168C6">
        <w:rPr>
          <w:rFonts w:ascii="AngsanaUPC" w:hAnsi="AngsanaUPC" w:cs="AngsanaUPC"/>
          <w:sz w:val="28"/>
          <w:szCs w:val="28"/>
        </w:rPr>
        <w:t>is pledged as collateral  security against the credit facilities with the financial institutions as shown in Note 20.</w:t>
      </w:r>
    </w:p>
    <w:p w14:paraId="2A80EB1E" w14:textId="0C2B943E" w:rsidR="004462DA" w:rsidRPr="009168C6" w:rsidRDefault="00A76C3A" w:rsidP="00C42E53">
      <w:pPr>
        <w:tabs>
          <w:tab w:val="clear" w:pos="454"/>
          <w:tab w:val="left" w:pos="709"/>
        </w:tabs>
        <w:spacing w:before="240"/>
        <w:ind w:left="540" w:right="-63" w:hanging="22"/>
        <w:jc w:val="thaiDistribute"/>
        <w:rPr>
          <w:rFonts w:ascii="AngsanaUPC" w:hAnsi="AngsanaUPC" w:cs="AngsanaUPC"/>
          <w:sz w:val="28"/>
          <w:szCs w:val="28"/>
        </w:rPr>
      </w:pPr>
      <w:r w:rsidRPr="009168C6">
        <w:rPr>
          <w:rFonts w:ascii="AngsanaUPC" w:hAnsi="AngsanaUPC" w:cs="AngsanaUPC"/>
          <w:sz w:val="28"/>
          <w:szCs w:val="28"/>
        </w:rPr>
        <w:t xml:space="preserve">The Group measures the value of land by using the revalued method. The Group hired an independent appraiser to make the evaluation which approved by the SEC Office. The appraiser selected a revalue of land basis on the market approach by using comparative analysis, according to the report dated </w:t>
      </w:r>
      <w:r w:rsidR="00A448E8" w:rsidRPr="009168C6">
        <w:rPr>
          <w:rFonts w:ascii="AngsanaUPC" w:hAnsi="AngsanaUPC" w:cs="AngsanaUPC"/>
          <w:sz w:val="28"/>
          <w:szCs w:val="28"/>
        </w:rPr>
        <w:t>13</w:t>
      </w:r>
      <w:r w:rsidRPr="009168C6">
        <w:rPr>
          <w:rFonts w:ascii="AngsanaUPC" w:hAnsi="AngsanaUPC" w:cs="AngsanaUPC"/>
          <w:sz w:val="28"/>
          <w:szCs w:val="28"/>
        </w:rPr>
        <w:t xml:space="preserve"> </w:t>
      </w:r>
      <w:r w:rsidR="00A448E8" w:rsidRPr="009168C6">
        <w:rPr>
          <w:rFonts w:ascii="AngsanaUPC" w:hAnsi="AngsanaUPC" w:cs="AngsanaUPC"/>
          <w:sz w:val="28"/>
          <w:szCs w:val="28"/>
        </w:rPr>
        <w:t>December 2023</w:t>
      </w:r>
      <w:r w:rsidRPr="009168C6">
        <w:rPr>
          <w:rFonts w:ascii="AngsanaUPC" w:hAnsi="AngsanaUPC" w:cs="AngsanaUPC"/>
          <w:sz w:val="28"/>
          <w:szCs w:val="28"/>
        </w:rPr>
        <w:t>. As at 31 December 202</w:t>
      </w:r>
      <w:r w:rsidR="00143CC4" w:rsidRPr="009168C6">
        <w:rPr>
          <w:rFonts w:ascii="AngsanaUPC" w:hAnsi="AngsanaUPC" w:cs="AngsanaUPC"/>
          <w:sz w:val="28"/>
          <w:szCs w:val="28"/>
        </w:rPr>
        <w:t>3 and 2022</w:t>
      </w:r>
      <w:r w:rsidRPr="009168C6">
        <w:rPr>
          <w:rFonts w:ascii="AngsanaUPC" w:hAnsi="AngsanaUPC" w:cs="AngsanaUPC"/>
          <w:sz w:val="28"/>
          <w:szCs w:val="28"/>
        </w:rPr>
        <w:t xml:space="preserve">, the cost of land is </w:t>
      </w:r>
      <w:r w:rsidR="00143CC4" w:rsidRPr="009168C6">
        <w:rPr>
          <w:rFonts w:ascii="AngsanaUPC" w:hAnsi="AngsanaUPC" w:cs="AngsanaUPC"/>
          <w:sz w:val="28"/>
          <w:szCs w:val="28"/>
        </w:rPr>
        <w:t xml:space="preserve">Baht </w:t>
      </w:r>
      <w:r w:rsidR="00E22F62">
        <w:rPr>
          <w:rFonts w:ascii="AngsanaUPC" w:hAnsi="AngsanaUPC" w:cs="AngsanaUPC"/>
          <w:spacing w:val="2"/>
          <w:sz w:val="28"/>
        </w:rPr>
        <w:t>121</w:t>
      </w:r>
      <w:r w:rsidR="00E22F62" w:rsidRPr="000410A4">
        <w:rPr>
          <w:rFonts w:ascii="AngsanaUPC" w:hAnsi="AngsanaUPC" w:cs="AngsanaUPC"/>
          <w:spacing w:val="2"/>
          <w:sz w:val="28"/>
        </w:rPr>
        <w:t>.</w:t>
      </w:r>
      <w:r w:rsidR="00E22F62">
        <w:rPr>
          <w:rFonts w:ascii="AngsanaUPC" w:hAnsi="AngsanaUPC" w:cs="AngsanaUPC"/>
          <w:spacing w:val="2"/>
          <w:sz w:val="28"/>
        </w:rPr>
        <w:t>12</w:t>
      </w:r>
      <w:r w:rsidR="00E22F62" w:rsidRPr="000410A4">
        <w:rPr>
          <w:rFonts w:ascii="AngsanaUPC" w:hAnsi="AngsanaUPC" w:cs="AngsanaUPC"/>
          <w:spacing w:val="2"/>
          <w:sz w:val="28"/>
        </w:rPr>
        <w:t xml:space="preserve"> </w:t>
      </w:r>
      <w:r w:rsidR="00143CC4" w:rsidRPr="009168C6">
        <w:rPr>
          <w:rFonts w:ascii="AngsanaUPC" w:hAnsi="AngsanaUPC" w:cs="AngsanaUPC"/>
          <w:sz w:val="28"/>
          <w:szCs w:val="28"/>
        </w:rPr>
        <w:t xml:space="preserve">million </w:t>
      </w:r>
      <w:r w:rsidRPr="009168C6">
        <w:rPr>
          <w:rFonts w:ascii="AngsanaUPC" w:hAnsi="AngsanaUPC" w:cs="AngsanaUPC"/>
          <w:sz w:val="28"/>
          <w:szCs w:val="28"/>
        </w:rPr>
        <w:t>Baht 121.12 million and a revalued amount of land is</w:t>
      </w:r>
      <w:r w:rsidR="00143CC4" w:rsidRPr="009168C6">
        <w:rPr>
          <w:rFonts w:ascii="AngsanaUPC" w:hAnsi="AngsanaUPC" w:cs="AngsanaUPC"/>
          <w:sz w:val="28"/>
          <w:szCs w:val="28"/>
        </w:rPr>
        <w:t xml:space="preserve"> Baht </w:t>
      </w:r>
      <w:r w:rsidR="00A448E8" w:rsidRPr="009168C6">
        <w:rPr>
          <w:rFonts w:ascii="AngsanaUPC" w:hAnsi="AngsanaUPC" w:cs="AngsanaUPC"/>
          <w:sz w:val="28"/>
          <w:szCs w:val="28"/>
        </w:rPr>
        <w:t>797.25</w:t>
      </w:r>
      <w:r w:rsidR="00143CC4" w:rsidRPr="009168C6">
        <w:rPr>
          <w:rFonts w:ascii="AngsanaUPC" w:hAnsi="AngsanaUPC" w:cs="AngsanaUPC"/>
          <w:sz w:val="28"/>
          <w:szCs w:val="28"/>
        </w:rPr>
        <w:t xml:space="preserve"> million </w:t>
      </w:r>
      <w:proofErr w:type="spellStart"/>
      <w:r w:rsidR="00143CC4" w:rsidRPr="009168C6">
        <w:rPr>
          <w:rFonts w:ascii="AngsanaUPC" w:hAnsi="AngsanaUPC" w:cs="AngsanaUPC"/>
          <w:sz w:val="28"/>
          <w:szCs w:val="28"/>
        </w:rPr>
        <w:t>amd</w:t>
      </w:r>
      <w:proofErr w:type="spellEnd"/>
      <w:r w:rsidRPr="009168C6">
        <w:rPr>
          <w:rFonts w:ascii="AngsanaUPC" w:hAnsi="AngsanaUPC" w:cs="AngsanaUPC"/>
          <w:sz w:val="28"/>
          <w:szCs w:val="28"/>
        </w:rPr>
        <w:t xml:space="preserve"> Baht 730.01 million</w:t>
      </w:r>
      <w:r w:rsidR="00143CC4" w:rsidRPr="009168C6">
        <w:rPr>
          <w:rFonts w:ascii="AngsanaUPC" w:hAnsi="AngsanaUPC" w:cs="AngsanaUPC"/>
          <w:sz w:val="28"/>
          <w:szCs w:val="28"/>
        </w:rPr>
        <w:t>, respectively</w:t>
      </w:r>
      <w:r w:rsidRPr="009168C6">
        <w:rPr>
          <w:rFonts w:ascii="AngsanaUPC" w:hAnsi="AngsanaUPC" w:cs="AngsanaUPC"/>
          <w:sz w:val="28"/>
          <w:szCs w:val="28"/>
        </w:rPr>
        <w:t xml:space="preserve">. The appraisal surplus on assets is amounted to Baht </w:t>
      </w:r>
      <w:r w:rsidR="00310EB8">
        <w:rPr>
          <w:rFonts w:ascii="AngsanaUPC" w:hAnsi="AngsanaUPC" w:cs="AngsanaUPC"/>
          <w:sz w:val="28"/>
          <w:szCs w:val="28"/>
        </w:rPr>
        <w:t>540.90</w:t>
      </w:r>
      <w:r w:rsidR="00E22F62" w:rsidRPr="00FF0FEC">
        <w:rPr>
          <w:rFonts w:ascii="AngsanaUPC" w:hAnsi="AngsanaUPC" w:cs="AngsanaUPC"/>
          <w:spacing w:val="2"/>
          <w:sz w:val="28"/>
        </w:rPr>
        <w:t xml:space="preserve"> </w:t>
      </w:r>
      <w:r w:rsidRPr="009168C6">
        <w:rPr>
          <w:rFonts w:ascii="AngsanaUPC" w:hAnsi="AngsanaUPC" w:cs="AngsanaUPC"/>
          <w:sz w:val="28"/>
          <w:szCs w:val="28"/>
        </w:rPr>
        <w:t>million which cannot be including in calculation of dividends payment.</w:t>
      </w:r>
    </w:p>
    <w:p w14:paraId="2EC895A5" w14:textId="77777777" w:rsidR="00D81E37" w:rsidRPr="009168C6" w:rsidRDefault="00D81E37"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Right-of-use assets</w:t>
      </w:r>
    </w:p>
    <w:tbl>
      <w:tblPr>
        <w:tblW w:w="9195" w:type="dxa"/>
        <w:tblInd w:w="558" w:type="dxa"/>
        <w:tblLayout w:type="fixed"/>
        <w:tblLook w:val="0000" w:firstRow="0" w:lastRow="0" w:firstColumn="0" w:lastColumn="0" w:noHBand="0" w:noVBand="0"/>
      </w:tblPr>
      <w:tblGrid>
        <w:gridCol w:w="3237"/>
        <w:gridCol w:w="1274"/>
        <w:gridCol w:w="281"/>
        <w:gridCol w:w="1420"/>
        <w:gridCol w:w="243"/>
        <w:gridCol w:w="1173"/>
        <w:gridCol w:w="291"/>
        <w:gridCol w:w="1276"/>
      </w:tblGrid>
      <w:tr w:rsidR="00D81E37" w:rsidRPr="009168C6" w14:paraId="08F02505" w14:textId="77777777" w:rsidTr="00F8075F">
        <w:trPr>
          <w:trHeight w:hRule="exact" w:val="397"/>
        </w:trPr>
        <w:tc>
          <w:tcPr>
            <w:tcW w:w="5000" w:type="pct"/>
            <w:gridSpan w:val="8"/>
            <w:vAlign w:val="center"/>
          </w:tcPr>
          <w:p w14:paraId="6021BA2C"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D81E37" w:rsidRPr="009168C6" w14:paraId="5BBE3AE5" w14:textId="77777777" w:rsidTr="00F8075F">
        <w:trPr>
          <w:trHeight w:hRule="exact" w:val="397"/>
        </w:trPr>
        <w:tc>
          <w:tcPr>
            <w:tcW w:w="1760" w:type="pct"/>
            <w:vAlign w:val="center"/>
          </w:tcPr>
          <w:p w14:paraId="7FC8EE07" w14:textId="77777777" w:rsidR="00D81E37" w:rsidRPr="009168C6" w:rsidRDefault="00D81E37"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5A60921B"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32" w:type="pct"/>
            <w:shd w:val="clear" w:color="auto" w:fill="auto"/>
          </w:tcPr>
          <w:p w14:paraId="45D1F08C"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0" w:type="pct"/>
            <w:gridSpan w:val="3"/>
            <w:tcBorders>
              <w:bottom w:val="single" w:sz="4" w:space="0" w:color="auto"/>
            </w:tcBorders>
            <w:shd w:val="clear" w:color="auto" w:fill="auto"/>
          </w:tcPr>
          <w:p w14:paraId="2206036D"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D81E37" w:rsidRPr="009168C6" w14:paraId="2C703827" w14:textId="77777777" w:rsidTr="00F8075F">
        <w:trPr>
          <w:trHeight w:hRule="exact" w:val="378"/>
        </w:trPr>
        <w:tc>
          <w:tcPr>
            <w:tcW w:w="1760" w:type="pct"/>
            <w:vAlign w:val="center"/>
          </w:tcPr>
          <w:p w14:paraId="2BE65C47" w14:textId="77777777" w:rsidR="00D81E37" w:rsidRPr="009168C6" w:rsidRDefault="00D81E37" w:rsidP="00F93556">
            <w:pPr>
              <w:pStyle w:val="acctfourfigures"/>
              <w:tabs>
                <w:tab w:val="clear" w:pos="765"/>
              </w:tabs>
              <w:spacing w:line="240" w:lineRule="auto"/>
              <w:ind w:left="435" w:hanging="426"/>
              <w:rPr>
                <w:rFonts w:ascii="AngsanaUPC" w:hAnsi="AngsanaUPC" w:cs="AngsanaUPC"/>
                <w:b/>
                <w:bCs/>
                <w:sz w:val="28"/>
                <w:szCs w:val="28"/>
              </w:rPr>
            </w:pPr>
          </w:p>
        </w:tc>
        <w:tc>
          <w:tcPr>
            <w:tcW w:w="693" w:type="pct"/>
            <w:tcBorders>
              <w:top w:val="single" w:sz="4" w:space="0" w:color="auto"/>
              <w:bottom w:val="single" w:sz="4" w:space="0" w:color="auto"/>
            </w:tcBorders>
            <w:shd w:val="clear" w:color="auto" w:fill="auto"/>
            <w:vAlign w:val="center"/>
          </w:tcPr>
          <w:p w14:paraId="3F6ED7A6"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3" w:type="pct"/>
            <w:tcBorders>
              <w:top w:val="single" w:sz="4" w:space="0" w:color="auto"/>
            </w:tcBorders>
            <w:shd w:val="clear" w:color="auto" w:fill="auto"/>
            <w:vAlign w:val="center"/>
          </w:tcPr>
          <w:p w14:paraId="1A53DC90"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772" w:type="pct"/>
            <w:tcBorders>
              <w:bottom w:val="single" w:sz="4" w:space="0" w:color="auto"/>
            </w:tcBorders>
            <w:shd w:val="clear" w:color="auto" w:fill="auto"/>
            <w:vAlign w:val="center"/>
          </w:tcPr>
          <w:p w14:paraId="1E415150"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bCs/>
                <w:sz w:val="28"/>
                <w:szCs w:val="28"/>
                <w:lang w:val="en-GB" w:bidi="ar-SA"/>
              </w:rPr>
            </w:pPr>
            <w:r w:rsidRPr="009168C6">
              <w:rPr>
                <w:rFonts w:ascii="AngsanaUPC" w:hAnsi="AngsanaUPC" w:cs="AngsanaUPC"/>
                <w:bCs/>
                <w:sz w:val="28"/>
                <w:szCs w:val="28"/>
                <w:lang w:val="en-GB" w:bidi="ar-SA"/>
              </w:rPr>
              <w:t>2022</w:t>
            </w:r>
          </w:p>
        </w:tc>
        <w:tc>
          <w:tcPr>
            <w:tcW w:w="132" w:type="pct"/>
            <w:shd w:val="clear" w:color="auto" w:fill="auto"/>
            <w:vAlign w:val="center"/>
          </w:tcPr>
          <w:p w14:paraId="4AD92B1A"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638" w:type="pct"/>
            <w:tcBorders>
              <w:top w:val="single" w:sz="4" w:space="0" w:color="auto"/>
              <w:bottom w:val="single" w:sz="4" w:space="0" w:color="auto"/>
            </w:tcBorders>
            <w:shd w:val="clear" w:color="auto" w:fill="auto"/>
            <w:vAlign w:val="center"/>
          </w:tcPr>
          <w:p w14:paraId="08575167"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8" w:type="pct"/>
            <w:vAlign w:val="center"/>
          </w:tcPr>
          <w:p w14:paraId="18DA7E70"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694" w:type="pct"/>
            <w:tcBorders>
              <w:bottom w:val="single" w:sz="4" w:space="0" w:color="auto"/>
            </w:tcBorders>
            <w:shd w:val="clear" w:color="auto" w:fill="auto"/>
            <w:vAlign w:val="center"/>
          </w:tcPr>
          <w:p w14:paraId="11315400" w14:textId="77777777" w:rsidR="00D81E37" w:rsidRPr="009168C6" w:rsidRDefault="00D81E37"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F94AE7" w:rsidRPr="009168C6" w14:paraId="6C520B86" w14:textId="77777777" w:rsidTr="00F8075F">
        <w:trPr>
          <w:trHeight w:hRule="exact" w:val="344"/>
        </w:trPr>
        <w:tc>
          <w:tcPr>
            <w:tcW w:w="1760" w:type="pct"/>
          </w:tcPr>
          <w:p w14:paraId="6826F3D3"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b/>
                <w:bCs/>
                <w:i/>
                <w:iCs/>
                <w:color w:val="211E1F"/>
                <w:sz w:val="28"/>
                <w:szCs w:val="28"/>
              </w:rPr>
              <w:t>Right-of-use assets</w:t>
            </w:r>
          </w:p>
        </w:tc>
        <w:tc>
          <w:tcPr>
            <w:tcW w:w="693" w:type="pct"/>
            <w:shd w:val="clear" w:color="auto" w:fill="auto"/>
          </w:tcPr>
          <w:p w14:paraId="3964E6AE"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53" w:type="pct"/>
          </w:tcPr>
          <w:p w14:paraId="6EF272CE" w14:textId="77777777" w:rsidR="00F94AE7" w:rsidRPr="009168C6" w:rsidRDefault="00F94AE7"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tcPr>
          <w:p w14:paraId="662B419E"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32" w:type="pct"/>
          </w:tcPr>
          <w:p w14:paraId="2481431C"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0DF8548E"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158" w:type="pct"/>
          </w:tcPr>
          <w:p w14:paraId="0AD074BA"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tcPr>
          <w:p w14:paraId="7A1AAC54" w14:textId="77777777" w:rsidR="00F94AE7" w:rsidRPr="009168C6" w:rsidRDefault="00F94AE7"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2" w:right="-72"/>
              <w:rPr>
                <w:rFonts w:ascii="AngsanaUPC" w:hAnsi="AngsanaUPC" w:cs="AngsanaUPC"/>
                <w:color w:val="000000"/>
                <w:sz w:val="28"/>
                <w:szCs w:val="28"/>
              </w:rPr>
            </w:pPr>
          </w:p>
        </w:tc>
      </w:tr>
      <w:tr w:rsidR="00E22F62" w:rsidRPr="009168C6" w14:paraId="0E3C5D59" w14:textId="77777777" w:rsidTr="00F8075F">
        <w:trPr>
          <w:trHeight w:hRule="exact" w:val="344"/>
        </w:trPr>
        <w:tc>
          <w:tcPr>
            <w:tcW w:w="1760" w:type="pct"/>
          </w:tcPr>
          <w:p w14:paraId="2290FB02"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sz w:val="28"/>
                <w:szCs w:val="28"/>
              </w:rPr>
              <w:t>Land</w:t>
            </w:r>
          </w:p>
        </w:tc>
        <w:tc>
          <w:tcPr>
            <w:tcW w:w="693" w:type="pct"/>
            <w:shd w:val="clear" w:color="auto" w:fill="auto"/>
          </w:tcPr>
          <w:p w14:paraId="2EFA41C9"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sz w:val="28"/>
                <w:szCs w:val="28"/>
              </w:rPr>
            </w:pPr>
            <w:r w:rsidRPr="000C44AD">
              <w:rPr>
                <w:rFonts w:ascii="AngsanaUPC" w:hAnsi="AngsanaUPC" w:cs="AngsanaUPC" w:hint="cs"/>
                <w:color w:val="000000"/>
                <w:sz w:val="28"/>
                <w:szCs w:val="28"/>
                <w:cs/>
              </w:rPr>
              <w:t>14</w:t>
            </w:r>
            <w:r w:rsidRPr="000C44AD">
              <w:rPr>
                <w:rFonts w:ascii="AngsanaUPC" w:hAnsi="AngsanaUPC" w:cs="AngsanaUPC"/>
                <w:color w:val="000000"/>
                <w:sz w:val="28"/>
                <w:szCs w:val="28"/>
              </w:rPr>
              <w:t>,</w:t>
            </w:r>
            <w:r>
              <w:rPr>
                <w:rFonts w:ascii="AngsanaUPC" w:hAnsi="AngsanaUPC" w:cs="AngsanaUPC"/>
                <w:color w:val="000000"/>
                <w:sz w:val="28"/>
                <w:szCs w:val="28"/>
              </w:rPr>
              <w:t>950</w:t>
            </w:r>
          </w:p>
        </w:tc>
        <w:tc>
          <w:tcPr>
            <w:tcW w:w="153" w:type="pct"/>
          </w:tcPr>
          <w:p w14:paraId="51BA8F7D" w14:textId="77777777" w:rsidR="00E22F62" w:rsidRPr="009168C6" w:rsidRDefault="00E22F62" w:rsidP="00E22F62">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7D1F9595"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5,604</w:t>
            </w:r>
          </w:p>
        </w:tc>
        <w:tc>
          <w:tcPr>
            <w:tcW w:w="132" w:type="pct"/>
          </w:tcPr>
          <w:p w14:paraId="3FBA79E7"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6FE367A9"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jc w:val="right"/>
              <w:rPr>
                <w:rFonts w:ascii="AngsanaUPC" w:eastAsia="Cordia New" w:hAnsi="AngsanaUPC" w:cs="AngsanaUPC"/>
                <w:sz w:val="28"/>
                <w:szCs w:val="28"/>
              </w:rPr>
            </w:pPr>
            <w:r w:rsidRPr="00CF716E">
              <w:rPr>
                <w:rFonts w:ascii="AngsanaUPC" w:hAnsi="AngsanaUPC" w:cs="AngsanaUPC"/>
                <w:color w:val="000000"/>
                <w:sz w:val="28"/>
                <w:szCs w:val="28"/>
              </w:rPr>
              <w:t>14,305</w:t>
            </w:r>
          </w:p>
        </w:tc>
        <w:tc>
          <w:tcPr>
            <w:tcW w:w="158" w:type="pct"/>
          </w:tcPr>
          <w:p w14:paraId="020CA8F2"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3ABA0AC8"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4,364</w:t>
            </w:r>
          </w:p>
        </w:tc>
      </w:tr>
      <w:tr w:rsidR="00E22F62" w:rsidRPr="009168C6" w14:paraId="1CB0536D" w14:textId="77777777" w:rsidTr="00F8075F">
        <w:trPr>
          <w:trHeight w:hRule="exact" w:val="344"/>
        </w:trPr>
        <w:tc>
          <w:tcPr>
            <w:tcW w:w="1760" w:type="pct"/>
          </w:tcPr>
          <w:p w14:paraId="3CD5DCC6"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sz w:val="28"/>
                <w:szCs w:val="28"/>
              </w:rPr>
              <w:t>Buildings</w:t>
            </w:r>
          </w:p>
        </w:tc>
        <w:tc>
          <w:tcPr>
            <w:tcW w:w="693" w:type="pct"/>
            <w:shd w:val="clear" w:color="auto" w:fill="auto"/>
          </w:tcPr>
          <w:p w14:paraId="73836FAB"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sz w:val="28"/>
                <w:szCs w:val="28"/>
              </w:rPr>
            </w:pPr>
            <w:r w:rsidRPr="00CF716E">
              <w:rPr>
                <w:rFonts w:ascii="AngsanaUPC" w:hAnsi="AngsanaUPC" w:cs="AngsanaUPC"/>
                <w:color w:val="000000"/>
                <w:sz w:val="28"/>
                <w:szCs w:val="28"/>
              </w:rPr>
              <w:t>1,233</w:t>
            </w:r>
          </w:p>
        </w:tc>
        <w:tc>
          <w:tcPr>
            <w:tcW w:w="153" w:type="pct"/>
          </w:tcPr>
          <w:p w14:paraId="145FE7DD" w14:textId="77777777" w:rsidR="00E22F62" w:rsidRPr="009168C6" w:rsidRDefault="00E22F62" w:rsidP="00E22F62">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3E4EBCC3"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3,328</w:t>
            </w:r>
          </w:p>
        </w:tc>
        <w:tc>
          <w:tcPr>
            <w:tcW w:w="132" w:type="pct"/>
          </w:tcPr>
          <w:p w14:paraId="6DAC5682"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077FB8FC"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jc w:val="right"/>
              <w:rPr>
                <w:rFonts w:ascii="AngsanaUPC" w:eastAsia="Cordia New" w:hAnsi="AngsanaUPC" w:cs="AngsanaUPC"/>
                <w:sz w:val="28"/>
                <w:szCs w:val="28"/>
              </w:rPr>
            </w:pPr>
            <w:r w:rsidRPr="00CF716E">
              <w:rPr>
                <w:rFonts w:ascii="AngsanaUPC" w:hAnsi="AngsanaUPC" w:cs="AngsanaUPC"/>
                <w:color w:val="000000"/>
                <w:sz w:val="28"/>
                <w:szCs w:val="28"/>
              </w:rPr>
              <w:t>1,233</w:t>
            </w:r>
          </w:p>
        </w:tc>
        <w:tc>
          <w:tcPr>
            <w:tcW w:w="158" w:type="pct"/>
          </w:tcPr>
          <w:p w14:paraId="49E8437C"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6E71BEC4"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2,542</w:t>
            </w:r>
          </w:p>
        </w:tc>
      </w:tr>
      <w:tr w:rsidR="00E22F62" w:rsidRPr="009168C6" w14:paraId="6309AD2E" w14:textId="77777777" w:rsidTr="00F8075F">
        <w:trPr>
          <w:trHeight w:hRule="exact" w:val="344"/>
        </w:trPr>
        <w:tc>
          <w:tcPr>
            <w:tcW w:w="1760" w:type="pct"/>
          </w:tcPr>
          <w:p w14:paraId="337D3791"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bCs/>
                <w:sz w:val="28"/>
                <w:szCs w:val="28"/>
              </w:rPr>
              <w:t>Machinery and equipment</w:t>
            </w:r>
          </w:p>
        </w:tc>
        <w:tc>
          <w:tcPr>
            <w:tcW w:w="693" w:type="pct"/>
            <w:shd w:val="clear" w:color="auto" w:fill="auto"/>
          </w:tcPr>
          <w:p w14:paraId="65C98DA4"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sz w:val="28"/>
                <w:szCs w:val="28"/>
              </w:rPr>
            </w:pPr>
            <w:r w:rsidRPr="00CF716E">
              <w:rPr>
                <w:rFonts w:ascii="AngsanaUPC" w:hAnsi="AngsanaUPC" w:cs="AngsanaUPC"/>
                <w:color w:val="000000"/>
                <w:sz w:val="28"/>
                <w:szCs w:val="28"/>
              </w:rPr>
              <w:t>1,282</w:t>
            </w:r>
          </w:p>
        </w:tc>
        <w:tc>
          <w:tcPr>
            <w:tcW w:w="153" w:type="pct"/>
          </w:tcPr>
          <w:p w14:paraId="004BAFDD" w14:textId="77777777" w:rsidR="00E22F62" w:rsidRPr="009168C6" w:rsidRDefault="00E22F62" w:rsidP="00E22F62">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72A6583F"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509</w:t>
            </w:r>
          </w:p>
        </w:tc>
        <w:tc>
          <w:tcPr>
            <w:tcW w:w="132" w:type="pct"/>
          </w:tcPr>
          <w:p w14:paraId="7294541C"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3F6B9BB3"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jc w:val="right"/>
              <w:rPr>
                <w:rFonts w:ascii="AngsanaUPC" w:eastAsia="Cordia New" w:hAnsi="AngsanaUPC" w:cs="AngsanaUPC"/>
                <w:sz w:val="28"/>
                <w:szCs w:val="28"/>
              </w:rPr>
            </w:pPr>
            <w:r w:rsidRPr="00CF716E">
              <w:rPr>
                <w:rFonts w:ascii="AngsanaUPC" w:hAnsi="AngsanaUPC" w:cs="AngsanaUPC"/>
                <w:color w:val="000000"/>
                <w:sz w:val="28"/>
                <w:szCs w:val="28"/>
              </w:rPr>
              <w:t>1,282</w:t>
            </w:r>
          </w:p>
        </w:tc>
        <w:tc>
          <w:tcPr>
            <w:tcW w:w="158" w:type="pct"/>
          </w:tcPr>
          <w:p w14:paraId="1E4100AA"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3EC33D0B"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color w:val="000000"/>
                <w:sz w:val="28"/>
                <w:szCs w:val="28"/>
              </w:rPr>
            </w:pPr>
            <w:r w:rsidRPr="00CF716E">
              <w:rPr>
                <w:rFonts w:ascii="AngsanaUPC" w:hAnsi="AngsanaUPC" w:cs="AngsanaUPC"/>
                <w:sz w:val="28"/>
                <w:szCs w:val="28"/>
              </w:rPr>
              <w:t>509</w:t>
            </w:r>
          </w:p>
        </w:tc>
      </w:tr>
      <w:tr w:rsidR="00E22F62" w:rsidRPr="009168C6" w14:paraId="6D9328BD" w14:textId="77777777" w:rsidTr="00F8075F">
        <w:trPr>
          <w:trHeight w:hRule="exact" w:val="397"/>
        </w:trPr>
        <w:tc>
          <w:tcPr>
            <w:tcW w:w="1760" w:type="pct"/>
          </w:tcPr>
          <w:p w14:paraId="0545A3EB" w14:textId="77777777" w:rsidR="00E22F62" w:rsidRPr="009168C6" w:rsidRDefault="00E22F62" w:rsidP="00E22F62">
            <w:pPr>
              <w:pStyle w:val="Heading1"/>
              <w:numPr>
                <w:ilvl w:val="0"/>
                <w:numId w:val="0"/>
              </w:numPr>
              <w:ind w:right="-16"/>
              <w:jc w:val="left"/>
              <w:rPr>
                <w:rFonts w:ascii="AngsanaUPC" w:eastAsia="Arial Unicode MS" w:hAnsi="AngsanaUPC" w:cs="AngsanaUPC"/>
                <w:b w:val="0"/>
                <w:bCs w:val="0"/>
                <w:sz w:val="28"/>
                <w:szCs w:val="28"/>
                <w:lang w:val="en-US"/>
              </w:rPr>
            </w:pPr>
            <w:r w:rsidRPr="009168C6">
              <w:rPr>
                <w:rFonts w:ascii="AngsanaUPC" w:hAnsi="AngsanaUPC" w:cs="AngsanaUPC"/>
                <w:b w:val="0"/>
                <w:bCs w:val="0"/>
                <w:sz w:val="28"/>
                <w:szCs w:val="28"/>
              </w:rPr>
              <w:t>Vehicles</w:t>
            </w:r>
          </w:p>
        </w:tc>
        <w:tc>
          <w:tcPr>
            <w:tcW w:w="693" w:type="pct"/>
            <w:shd w:val="clear" w:color="auto" w:fill="auto"/>
          </w:tcPr>
          <w:p w14:paraId="5BAE188E"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sz w:val="28"/>
                <w:szCs w:val="28"/>
              </w:rPr>
            </w:pPr>
            <w:r>
              <w:rPr>
                <w:rFonts w:ascii="AngsanaUPC" w:hAnsi="AngsanaUPC" w:cs="AngsanaUPC"/>
                <w:color w:val="000000"/>
                <w:sz w:val="28"/>
                <w:szCs w:val="28"/>
              </w:rPr>
              <w:t>8,899</w:t>
            </w:r>
          </w:p>
        </w:tc>
        <w:tc>
          <w:tcPr>
            <w:tcW w:w="153" w:type="pct"/>
          </w:tcPr>
          <w:p w14:paraId="40F0E38A" w14:textId="77777777" w:rsidR="00E22F62" w:rsidRPr="009168C6" w:rsidRDefault="00E22F62" w:rsidP="00E22F62">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74560ACF"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CF716E">
              <w:rPr>
                <w:rFonts w:ascii="AngsanaUPC" w:hAnsi="AngsanaUPC" w:cs="AngsanaUPC"/>
                <w:sz w:val="28"/>
                <w:szCs w:val="28"/>
              </w:rPr>
              <w:t>7,519</w:t>
            </w:r>
          </w:p>
        </w:tc>
        <w:tc>
          <w:tcPr>
            <w:tcW w:w="132" w:type="pct"/>
          </w:tcPr>
          <w:p w14:paraId="23E993B3"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638" w:type="pct"/>
            <w:shd w:val="clear" w:color="auto" w:fill="auto"/>
          </w:tcPr>
          <w:p w14:paraId="52D3EE1A"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24"/>
                <w:tab w:val="right" w:pos="957"/>
              </w:tabs>
              <w:spacing w:line="240" w:lineRule="auto"/>
              <w:ind w:left="173"/>
              <w:rPr>
                <w:rFonts w:ascii="AngsanaUPC" w:eastAsia="Cordia New" w:hAnsi="AngsanaUPC" w:cs="AngsanaUPC"/>
                <w:sz w:val="28"/>
                <w:szCs w:val="28"/>
                <w:cs/>
              </w:rPr>
            </w:pPr>
            <w:r>
              <w:rPr>
                <w:rFonts w:ascii="AngsanaUPC" w:hAnsi="AngsanaUPC" w:cs="AngsanaUPC"/>
                <w:color w:val="000000"/>
                <w:sz w:val="28"/>
                <w:szCs w:val="28"/>
              </w:rPr>
              <w:t xml:space="preserve">       </w:t>
            </w:r>
            <w:r w:rsidRPr="00CF716E">
              <w:rPr>
                <w:rFonts w:ascii="AngsanaUPC" w:hAnsi="AngsanaUPC" w:cs="AngsanaUPC"/>
                <w:color w:val="000000"/>
                <w:sz w:val="28"/>
                <w:szCs w:val="28"/>
              </w:rPr>
              <w:t>6,324</w:t>
            </w:r>
          </w:p>
        </w:tc>
        <w:tc>
          <w:tcPr>
            <w:tcW w:w="158" w:type="pct"/>
          </w:tcPr>
          <w:p w14:paraId="27623E81"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694" w:type="pct"/>
            <w:vAlign w:val="bottom"/>
          </w:tcPr>
          <w:p w14:paraId="7F049348"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cs/>
              </w:rPr>
            </w:pPr>
            <w:r w:rsidRPr="00CF716E">
              <w:rPr>
                <w:rFonts w:ascii="AngsanaUPC" w:hAnsi="AngsanaUPC" w:cs="AngsanaUPC"/>
                <w:sz w:val="28"/>
                <w:szCs w:val="28"/>
              </w:rPr>
              <w:t>4,060</w:t>
            </w:r>
          </w:p>
        </w:tc>
      </w:tr>
      <w:tr w:rsidR="00E22F62" w:rsidRPr="009168C6" w14:paraId="6A33B837" w14:textId="77777777" w:rsidTr="00F8075F">
        <w:trPr>
          <w:trHeight w:hRule="exact" w:val="403"/>
        </w:trPr>
        <w:tc>
          <w:tcPr>
            <w:tcW w:w="1760" w:type="pct"/>
          </w:tcPr>
          <w:p w14:paraId="418ED6F7" w14:textId="77777777" w:rsidR="00E22F62" w:rsidRPr="009168C6" w:rsidRDefault="00E22F62" w:rsidP="00E22F62">
            <w:pPr>
              <w:spacing w:line="276" w:lineRule="auto"/>
              <w:rPr>
                <w:rFonts w:ascii="AngsanaUPC" w:hAnsi="AngsanaUPC" w:cs="AngsanaUPC"/>
                <w:b/>
                <w:bCs/>
                <w:spacing w:val="-2"/>
                <w:sz w:val="28"/>
                <w:szCs w:val="28"/>
                <w:cs/>
              </w:rPr>
            </w:pPr>
            <w:r w:rsidRPr="009168C6">
              <w:rPr>
                <w:rFonts w:ascii="AngsanaUPC" w:eastAsia="Calibri" w:hAnsi="AngsanaUPC" w:cs="AngsanaUPC"/>
                <w:b/>
                <w:sz w:val="28"/>
                <w:szCs w:val="28"/>
              </w:rPr>
              <w:t>Total</w:t>
            </w:r>
          </w:p>
        </w:tc>
        <w:tc>
          <w:tcPr>
            <w:tcW w:w="693" w:type="pct"/>
            <w:tcBorders>
              <w:top w:val="single" w:sz="4" w:space="0" w:color="auto"/>
              <w:bottom w:val="double" w:sz="4" w:space="0" w:color="auto"/>
            </w:tcBorders>
            <w:shd w:val="clear" w:color="auto" w:fill="auto"/>
          </w:tcPr>
          <w:p w14:paraId="1FD9A8C2"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b/>
                <w:bCs/>
                <w:sz w:val="28"/>
                <w:szCs w:val="28"/>
              </w:rPr>
            </w:pPr>
            <w:r>
              <w:rPr>
                <w:rFonts w:ascii="AngsanaUPC" w:hAnsi="AngsanaUPC" w:cs="AngsanaUPC"/>
                <w:b/>
                <w:bCs/>
                <w:color w:val="000000"/>
                <w:sz w:val="28"/>
                <w:szCs w:val="28"/>
              </w:rPr>
              <w:t>26,364</w:t>
            </w:r>
          </w:p>
        </w:tc>
        <w:tc>
          <w:tcPr>
            <w:tcW w:w="153" w:type="pct"/>
          </w:tcPr>
          <w:p w14:paraId="7C2BEAF2" w14:textId="77777777" w:rsidR="00E22F62" w:rsidRPr="009168C6" w:rsidRDefault="00E22F62" w:rsidP="00E22F62">
            <w:pPr>
              <w:pStyle w:val="acctfourfigures"/>
              <w:tabs>
                <w:tab w:val="clear" w:pos="765"/>
                <w:tab w:val="decimal" w:pos="920"/>
                <w:tab w:val="decimal" w:pos="1053"/>
              </w:tabs>
              <w:spacing w:line="276" w:lineRule="auto"/>
              <w:ind w:left="-79" w:right="65"/>
              <w:rPr>
                <w:rFonts w:ascii="AngsanaUPC" w:eastAsia="Arial Unicode MS" w:hAnsi="AngsanaUPC" w:cs="AngsanaUPC"/>
                <w:b/>
                <w:bCs/>
                <w:spacing w:val="-2"/>
                <w:sz w:val="28"/>
                <w:szCs w:val="28"/>
                <w:lang w:val="en-US" w:bidi="th-TH"/>
              </w:rPr>
            </w:pPr>
          </w:p>
        </w:tc>
        <w:tc>
          <w:tcPr>
            <w:tcW w:w="772" w:type="pct"/>
            <w:tcBorders>
              <w:top w:val="single" w:sz="4" w:space="0" w:color="auto"/>
              <w:bottom w:val="double" w:sz="4" w:space="0" w:color="auto"/>
            </w:tcBorders>
            <w:vAlign w:val="bottom"/>
          </w:tcPr>
          <w:p w14:paraId="3BE14944"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b/>
                <w:bCs/>
                <w:sz w:val="28"/>
                <w:szCs w:val="28"/>
              </w:rPr>
            </w:pPr>
            <w:r w:rsidRPr="00CF716E">
              <w:rPr>
                <w:rFonts w:ascii="AngsanaUPC" w:hAnsi="AngsanaUPC" w:cs="AngsanaUPC"/>
                <w:b/>
                <w:bCs/>
                <w:sz w:val="28"/>
                <w:szCs w:val="28"/>
              </w:rPr>
              <w:t>16,960</w:t>
            </w:r>
          </w:p>
        </w:tc>
        <w:tc>
          <w:tcPr>
            <w:tcW w:w="132" w:type="pct"/>
          </w:tcPr>
          <w:p w14:paraId="4CC47937"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638" w:type="pct"/>
            <w:tcBorders>
              <w:top w:val="single" w:sz="4" w:space="0" w:color="auto"/>
              <w:bottom w:val="double" w:sz="4" w:space="0" w:color="auto"/>
            </w:tcBorders>
            <w:shd w:val="clear" w:color="auto" w:fill="auto"/>
            <w:vAlign w:val="bottom"/>
          </w:tcPr>
          <w:p w14:paraId="286AFFB5"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jc w:val="right"/>
              <w:rPr>
                <w:rFonts w:ascii="AngsanaUPC" w:eastAsia="Cordia New" w:hAnsi="AngsanaUPC" w:cs="AngsanaUPC"/>
                <w:b/>
                <w:bCs/>
                <w:sz w:val="28"/>
                <w:szCs w:val="28"/>
              </w:rPr>
            </w:pPr>
            <w:r w:rsidRPr="00CF716E">
              <w:rPr>
                <w:rFonts w:ascii="AngsanaUPC" w:hAnsi="AngsanaUPC" w:cs="AngsanaUPC"/>
                <w:b/>
                <w:bCs/>
                <w:color w:val="000000"/>
                <w:sz w:val="28"/>
                <w:szCs w:val="28"/>
              </w:rPr>
              <w:t>23,144</w:t>
            </w:r>
          </w:p>
        </w:tc>
        <w:tc>
          <w:tcPr>
            <w:tcW w:w="158" w:type="pct"/>
          </w:tcPr>
          <w:p w14:paraId="2BE09C98"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694" w:type="pct"/>
            <w:tcBorders>
              <w:top w:val="single" w:sz="4" w:space="0" w:color="auto"/>
              <w:bottom w:val="double" w:sz="4" w:space="0" w:color="auto"/>
            </w:tcBorders>
            <w:vAlign w:val="bottom"/>
          </w:tcPr>
          <w:p w14:paraId="62E444E4" w14:textId="77777777" w:rsidR="00E22F62" w:rsidRPr="009168C6" w:rsidRDefault="00E22F62" w:rsidP="00E2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b/>
                <w:bCs/>
                <w:sz w:val="28"/>
                <w:szCs w:val="28"/>
              </w:rPr>
            </w:pPr>
            <w:r w:rsidRPr="00CF716E">
              <w:rPr>
                <w:rFonts w:ascii="AngsanaUPC" w:hAnsi="AngsanaUPC" w:cs="AngsanaUPC"/>
                <w:b/>
                <w:bCs/>
                <w:sz w:val="28"/>
                <w:szCs w:val="28"/>
              </w:rPr>
              <w:t>11,475</w:t>
            </w:r>
          </w:p>
        </w:tc>
      </w:tr>
    </w:tbl>
    <w:p w14:paraId="5D2F0A91" w14:textId="77777777" w:rsidR="00CA6E65" w:rsidRPr="009168C6" w:rsidRDefault="00CA6E65" w:rsidP="00F93556">
      <w:pPr>
        <w:spacing w:before="240"/>
        <w:ind w:left="540" w:right="-63"/>
        <w:jc w:val="thaiDistribute"/>
        <w:rPr>
          <w:rFonts w:ascii="AngsanaUPC" w:hAnsi="AngsanaUPC" w:cs="AngsanaUPC"/>
          <w:sz w:val="28"/>
          <w:szCs w:val="28"/>
        </w:rPr>
      </w:pPr>
      <w:r w:rsidRPr="009168C6">
        <w:rPr>
          <w:rFonts w:ascii="AngsanaUPC" w:hAnsi="AngsanaUPC" w:cs="AngsanaUPC"/>
          <w:sz w:val="28"/>
          <w:szCs w:val="28"/>
        </w:rPr>
        <w:t xml:space="preserve">In 2023, additions to the right-of-use assets of the Group and the Company were Baht </w:t>
      </w:r>
      <w:r w:rsidR="00E22F62" w:rsidRPr="00CF716E">
        <w:rPr>
          <w:rFonts w:ascii="AngsanaUPC" w:hAnsi="AngsanaUPC" w:cs="AngsanaUPC"/>
          <w:sz w:val="28"/>
          <w:szCs w:val="28"/>
        </w:rPr>
        <w:t xml:space="preserve">27.68 </w:t>
      </w:r>
      <w:r w:rsidRPr="009168C6">
        <w:rPr>
          <w:rFonts w:ascii="AngsanaUPC" w:hAnsi="AngsanaUPC" w:cs="AngsanaUPC"/>
          <w:sz w:val="28"/>
          <w:szCs w:val="28"/>
        </w:rPr>
        <w:t xml:space="preserve">million </w:t>
      </w:r>
      <w:r w:rsidRPr="009168C6">
        <w:rPr>
          <w:rFonts w:ascii="AngsanaUPC" w:hAnsi="AngsanaUPC" w:cs="AngsanaUPC"/>
          <w:sz w:val="28"/>
          <w:szCs w:val="28"/>
          <w:cs/>
        </w:rPr>
        <w:br/>
      </w:r>
      <w:r w:rsidRPr="009168C6">
        <w:rPr>
          <w:rFonts w:ascii="AngsanaUPC" w:hAnsi="AngsanaUPC" w:cs="AngsanaUPC"/>
          <w:sz w:val="28"/>
          <w:szCs w:val="28"/>
        </w:rPr>
        <w:t xml:space="preserve">and Baht </w:t>
      </w:r>
      <w:r w:rsidR="00E22F62" w:rsidRPr="00CF716E">
        <w:rPr>
          <w:rFonts w:ascii="AngsanaUPC" w:hAnsi="AngsanaUPC" w:cs="AngsanaUPC"/>
          <w:sz w:val="28"/>
          <w:szCs w:val="28"/>
        </w:rPr>
        <w:t xml:space="preserve">27.68 </w:t>
      </w:r>
      <w:r w:rsidRPr="009168C6">
        <w:rPr>
          <w:rFonts w:ascii="AngsanaUPC" w:hAnsi="AngsanaUPC" w:cs="AngsanaUPC"/>
          <w:sz w:val="28"/>
          <w:szCs w:val="28"/>
        </w:rPr>
        <w:t>million, respectively (2022: Baht 13.34 million and Baht 5.70 million, respectively).</w:t>
      </w:r>
    </w:p>
    <w:p w14:paraId="70B54ECA" w14:textId="77777777" w:rsidR="00CA6E65" w:rsidRPr="009168C6" w:rsidRDefault="00CA6E65" w:rsidP="00F93556">
      <w:pPr>
        <w:spacing w:before="240"/>
        <w:ind w:left="540" w:right="-63"/>
        <w:jc w:val="thaiDistribute"/>
        <w:rPr>
          <w:rFonts w:ascii="AngsanaUPC" w:hAnsi="AngsanaUPC" w:cs="AngsanaUPC"/>
          <w:sz w:val="28"/>
          <w:szCs w:val="28"/>
        </w:rPr>
      </w:pPr>
      <w:r w:rsidRPr="009168C6">
        <w:rPr>
          <w:rFonts w:ascii="AngsanaUPC" w:hAnsi="AngsanaUPC" w:cs="AngsanaUPC"/>
          <w:sz w:val="28"/>
          <w:szCs w:val="28"/>
        </w:rPr>
        <w:t xml:space="preserve">The Group </w:t>
      </w:r>
      <w:proofErr w:type="gramStart"/>
      <w:r w:rsidRPr="009168C6">
        <w:rPr>
          <w:rFonts w:ascii="AngsanaUPC" w:hAnsi="AngsanaUPC" w:cs="AngsanaUPC"/>
          <w:sz w:val="28"/>
          <w:szCs w:val="28"/>
        </w:rPr>
        <w:t>leases  vehicles</w:t>
      </w:r>
      <w:proofErr w:type="gramEnd"/>
      <w:r w:rsidRPr="009168C6">
        <w:rPr>
          <w:rFonts w:ascii="AngsanaUPC" w:hAnsi="AngsanaUPC" w:cs="AngsanaUPC"/>
          <w:sz w:val="28"/>
          <w:szCs w:val="28"/>
        </w:rPr>
        <w:t xml:space="preserve"> for 2</w:t>
      </w:r>
      <w:r w:rsidRPr="009168C6">
        <w:rPr>
          <w:rFonts w:ascii="AngsanaUPC" w:hAnsi="AngsanaUPC" w:cs="AngsanaUPC"/>
          <w:sz w:val="28"/>
          <w:szCs w:val="28"/>
          <w:cs/>
        </w:rPr>
        <w:t xml:space="preserve"> </w:t>
      </w:r>
      <w:r w:rsidRPr="009168C6">
        <w:rPr>
          <w:rFonts w:ascii="AngsanaUPC" w:hAnsi="AngsanaUPC" w:cs="AngsanaUPC"/>
          <w:sz w:val="28"/>
          <w:szCs w:val="28"/>
        </w:rPr>
        <w:t>-</w:t>
      </w:r>
      <w:r w:rsidRPr="009168C6">
        <w:rPr>
          <w:rFonts w:ascii="AngsanaUPC" w:hAnsi="AngsanaUPC" w:cs="AngsanaUPC"/>
          <w:sz w:val="28"/>
          <w:szCs w:val="28"/>
          <w:cs/>
        </w:rPr>
        <w:t xml:space="preserve"> </w:t>
      </w:r>
      <w:r w:rsidRPr="009168C6">
        <w:rPr>
          <w:rFonts w:ascii="AngsanaUPC" w:hAnsi="AngsanaUPC" w:cs="AngsanaUPC"/>
          <w:sz w:val="28"/>
          <w:szCs w:val="28"/>
        </w:rPr>
        <w:t xml:space="preserve">5 years, with extension options at the end of lease term. The rental is payable monthly as specified in the contract. </w:t>
      </w:r>
    </w:p>
    <w:p w14:paraId="769C8DB8" w14:textId="77777777" w:rsidR="00837D15" w:rsidRPr="009168C6" w:rsidRDefault="00837D15" w:rsidP="00F93556">
      <w:pPr>
        <w:spacing w:before="240"/>
        <w:ind w:left="540" w:right="-63"/>
        <w:jc w:val="thaiDistribute"/>
        <w:rPr>
          <w:rFonts w:ascii="AngsanaUPC" w:hAnsi="AngsanaUPC" w:cs="AngsanaUPC"/>
          <w:i/>
          <w:iCs/>
          <w:sz w:val="28"/>
          <w:szCs w:val="28"/>
        </w:rPr>
      </w:pPr>
    </w:p>
    <w:p w14:paraId="6EF5D33D" w14:textId="77777777" w:rsidR="00837D15" w:rsidRPr="009168C6" w:rsidRDefault="00837D15" w:rsidP="00F93556">
      <w:pPr>
        <w:spacing w:before="240"/>
        <w:ind w:left="540" w:right="-63"/>
        <w:jc w:val="thaiDistribute"/>
        <w:rPr>
          <w:rFonts w:ascii="AngsanaUPC" w:hAnsi="AngsanaUPC" w:cs="AngsanaUPC"/>
          <w:i/>
          <w:iCs/>
          <w:sz w:val="28"/>
          <w:szCs w:val="28"/>
        </w:rPr>
      </w:pPr>
    </w:p>
    <w:p w14:paraId="67B5ADB0" w14:textId="77777777" w:rsidR="00837D15" w:rsidRPr="009168C6" w:rsidRDefault="00837D15" w:rsidP="00F93556">
      <w:pPr>
        <w:spacing w:before="240"/>
        <w:ind w:left="540" w:right="-63"/>
        <w:jc w:val="thaiDistribute"/>
        <w:rPr>
          <w:rFonts w:ascii="AngsanaUPC" w:hAnsi="AngsanaUPC" w:cs="AngsanaUPC"/>
          <w:i/>
          <w:iCs/>
          <w:sz w:val="28"/>
          <w:szCs w:val="28"/>
        </w:rPr>
      </w:pPr>
    </w:p>
    <w:p w14:paraId="3FD533BF" w14:textId="77777777" w:rsidR="00837D15" w:rsidRPr="009168C6" w:rsidRDefault="00837D15" w:rsidP="00F93556">
      <w:pPr>
        <w:spacing w:before="240"/>
        <w:ind w:left="540" w:right="-63"/>
        <w:jc w:val="thaiDistribute"/>
        <w:rPr>
          <w:rFonts w:ascii="AngsanaUPC" w:hAnsi="AngsanaUPC" w:cs="AngsanaUPC"/>
          <w:i/>
          <w:iCs/>
          <w:sz w:val="28"/>
          <w:szCs w:val="28"/>
        </w:rPr>
      </w:pPr>
    </w:p>
    <w:p w14:paraId="712EF50F" w14:textId="77777777" w:rsidR="00837D15" w:rsidRPr="009168C6" w:rsidRDefault="00837D15" w:rsidP="00F93556">
      <w:pPr>
        <w:spacing w:before="240"/>
        <w:ind w:left="540" w:right="-63"/>
        <w:jc w:val="thaiDistribute"/>
        <w:rPr>
          <w:rFonts w:ascii="AngsanaUPC" w:hAnsi="AngsanaUPC" w:cs="AngsanaUPC"/>
          <w:i/>
          <w:iCs/>
          <w:sz w:val="28"/>
          <w:szCs w:val="28"/>
        </w:rPr>
      </w:pPr>
    </w:p>
    <w:p w14:paraId="317C3603" w14:textId="77777777" w:rsidR="00CA6E65" w:rsidRPr="009168C6" w:rsidRDefault="00CA6E65" w:rsidP="00F93556">
      <w:pPr>
        <w:spacing w:before="240"/>
        <w:ind w:left="540" w:right="-63"/>
        <w:jc w:val="thaiDistribute"/>
        <w:rPr>
          <w:rFonts w:ascii="AngsanaUPC" w:hAnsi="AngsanaUPC" w:cs="AngsanaUPC"/>
          <w:i/>
          <w:iCs/>
          <w:sz w:val="28"/>
          <w:szCs w:val="28"/>
        </w:rPr>
      </w:pPr>
      <w:r w:rsidRPr="009168C6">
        <w:rPr>
          <w:rFonts w:ascii="AngsanaUPC" w:hAnsi="AngsanaUPC" w:cs="AngsanaUPC"/>
          <w:i/>
          <w:iCs/>
          <w:sz w:val="28"/>
          <w:szCs w:val="28"/>
        </w:rPr>
        <w:lastRenderedPageBreak/>
        <w:t>Extension options</w:t>
      </w:r>
    </w:p>
    <w:p w14:paraId="0530EAC8" w14:textId="77777777" w:rsidR="00CA6E65" w:rsidRPr="009168C6" w:rsidRDefault="00CA6E65" w:rsidP="00F93556">
      <w:pPr>
        <w:spacing w:before="240"/>
        <w:ind w:left="540" w:right="-63"/>
        <w:jc w:val="thaiDistribute"/>
        <w:rPr>
          <w:rFonts w:ascii="AngsanaUPC" w:hAnsi="AngsanaUPC" w:cs="AngsanaUPC"/>
          <w:sz w:val="28"/>
          <w:szCs w:val="28"/>
        </w:rPr>
      </w:pPr>
      <w:r w:rsidRPr="009168C6">
        <w:rPr>
          <w:rFonts w:ascii="AngsanaUPC" w:hAnsi="AngsanaUPC" w:cs="AngsanaUPC"/>
          <w:sz w:val="28"/>
          <w:szCs w:val="28"/>
        </w:rPr>
        <w:t xml:space="preserve">Some property leases contain extension options exercisable by the Group up to 90 </w:t>
      </w:r>
      <w:proofErr w:type="gramStart"/>
      <w:r w:rsidRPr="009168C6">
        <w:rPr>
          <w:rFonts w:ascii="AngsanaUPC" w:hAnsi="AngsanaUPC" w:cs="AngsanaUPC"/>
          <w:sz w:val="28"/>
          <w:szCs w:val="28"/>
        </w:rPr>
        <w:t>day</w:t>
      </w:r>
      <w:proofErr w:type="gramEnd"/>
      <w:r w:rsidRPr="009168C6">
        <w:rPr>
          <w:rFonts w:ascii="AngsanaUPC" w:hAnsi="AngsanaUPC" w:cs="AngsanaUPC"/>
          <w:sz w:val="28"/>
          <w:szCs w:val="28"/>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40ABBE64" w14:textId="77777777" w:rsidR="00CA6E65" w:rsidRPr="009168C6" w:rsidRDefault="00CA6E65" w:rsidP="00F93556">
      <w:pPr>
        <w:ind w:left="540"/>
        <w:jc w:val="both"/>
        <w:rPr>
          <w:rFonts w:ascii="AngsanaUPC" w:eastAsia="Arial Unicode MS" w:hAnsi="AngsanaUPC" w:cs="AngsanaUPC"/>
          <w:b/>
          <w:bCs/>
          <w:sz w:val="20"/>
          <w:szCs w:val="20"/>
        </w:rPr>
      </w:pPr>
    </w:p>
    <w:tbl>
      <w:tblPr>
        <w:tblW w:w="9195" w:type="dxa"/>
        <w:tblInd w:w="558" w:type="dxa"/>
        <w:tblLayout w:type="fixed"/>
        <w:tblLook w:val="0000" w:firstRow="0" w:lastRow="0" w:firstColumn="0" w:lastColumn="0" w:noHBand="0" w:noVBand="0"/>
      </w:tblPr>
      <w:tblGrid>
        <w:gridCol w:w="3237"/>
        <w:gridCol w:w="1274"/>
        <w:gridCol w:w="281"/>
        <w:gridCol w:w="1420"/>
        <w:gridCol w:w="243"/>
        <w:gridCol w:w="1173"/>
        <w:gridCol w:w="291"/>
        <w:gridCol w:w="1276"/>
      </w:tblGrid>
      <w:tr w:rsidR="00CA6E65" w:rsidRPr="009168C6" w14:paraId="6B3D21D7" w14:textId="77777777" w:rsidTr="00F8075F">
        <w:trPr>
          <w:trHeight w:hRule="exact" w:val="397"/>
        </w:trPr>
        <w:tc>
          <w:tcPr>
            <w:tcW w:w="5000" w:type="pct"/>
            <w:gridSpan w:val="8"/>
            <w:vAlign w:val="center"/>
          </w:tcPr>
          <w:p w14:paraId="17B3E3F6"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CA6E65" w:rsidRPr="009168C6" w14:paraId="4957D8B6" w14:textId="77777777" w:rsidTr="00F8075F">
        <w:trPr>
          <w:trHeight w:hRule="exact" w:val="397"/>
        </w:trPr>
        <w:tc>
          <w:tcPr>
            <w:tcW w:w="1760" w:type="pct"/>
            <w:vAlign w:val="center"/>
          </w:tcPr>
          <w:p w14:paraId="23482E44" w14:textId="77777777" w:rsidR="00CA6E65" w:rsidRPr="009168C6" w:rsidRDefault="00CA6E65" w:rsidP="00F93556">
            <w:pPr>
              <w:pStyle w:val="acctfourfigures"/>
              <w:tabs>
                <w:tab w:val="clear" w:pos="765"/>
              </w:tabs>
              <w:spacing w:line="240" w:lineRule="auto"/>
              <w:ind w:left="435" w:hanging="426"/>
              <w:rPr>
                <w:rFonts w:ascii="AngsanaUPC" w:hAnsi="AngsanaUPC" w:cs="AngsanaUPC"/>
                <w:b/>
                <w:bCs/>
                <w:sz w:val="28"/>
                <w:szCs w:val="28"/>
              </w:rPr>
            </w:pPr>
          </w:p>
        </w:tc>
        <w:tc>
          <w:tcPr>
            <w:tcW w:w="1618" w:type="pct"/>
            <w:gridSpan w:val="3"/>
            <w:tcBorders>
              <w:bottom w:val="single" w:sz="4" w:space="0" w:color="auto"/>
            </w:tcBorders>
            <w:shd w:val="clear" w:color="auto" w:fill="auto"/>
          </w:tcPr>
          <w:p w14:paraId="2323B59B"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32" w:type="pct"/>
            <w:shd w:val="clear" w:color="auto" w:fill="auto"/>
          </w:tcPr>
          <w:p w14:paraId="2BFAB90D"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90" w:type="pct"/>
            <w:gridSpan w:val="3"/>
            <w:tcBorders>
              <w:bottom w:val="single" w:sz="4" w:space="0" w:color="auto"/>
            </w:tcBorders>
            <w:shd w:val="clear" w:color="auto" w:fill="auto"/>
          </w:tcPr>
          <w:p w14:paraId="4C99F4F9"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CA6E65" w:rsidRPr="009168C6" w14:paraId="1E638613" w14:textId="77777777" w:rsidTr="00F8075F">
        <w:trPr>
          <w:trHeight w:hRule="exact" w:val="378"/>
        </w:trPr>
        <w:tc>
          <w:tcPr>
            <w:tcW w:w="1760" w:type="pct"/>
            <w:vAlign w:val="center"/>
          </w:tcPr>
          <w:p w14:paraId="4A21994E" w14:textId="77777777" w:rsidR="00CA6E65" w:rsidRPr="009168C6" w:rsidRDefault="00CA6E65" w:rsidP="00F93556">
            <w:pPr>
              <w:pStyle w:val="acctfourfigures"/>
              <w:tabs>
                <w:tab w:val="clear" w:pos="765"/>
              </w:tabs>
              <w:spacing w:line="240" w:lineRule="auto"/>
              <w:ind w:left="435" w:hanging="426"/>
              <w:rPr>
                <w:rFonts w:ascii="AngsanaUPC" w:hAnsi="AngsanaUPC" w:cs="AngsanaUPC"/>
                <w:b/>
                <w:bCs/>
                <w:i/>
                <w:iCs/>
                <w:sz w:val="28"/>
                <w:szCs w:val="28"/>
              </w:rPr>
            </w:pPr>
            <w:r w:rsidRPr="009168C6">
              <w:rPr>
                <w:rFonts w:ascii="AngsanaUPC" w:hAnsi="AngsanaUPC" w:cs="AngsanaUPC"/>
                <w:b/>
                <w:bCs/>
                <w:i/>
                <w:iCs/>
                <w:sz w:val="28"/>
                <w:szCs w:val="28"/>
              </w:rPr>
              <w:t>For the year ended 31 December</w:t>
            </w:r>
          </w:p>
        </w:tc>
        <w:tc>
          <w:tcPr>
            <w:tcW w:w="693" w:type="pct"/>
            <w:tcBorders>
              <w:top w:val="single" w:sz="4" w:space="0" w:color="auto"/>
              <w:bottom w:val="single" w:sz="4" w:space="0" w:color="auto"/>
            </w:tcBorders>
            <w:shd w:val="clear" w:color="auto" w:fill="auto"/>
            <w:vAlign w:val="center"/>
          </w:tcPr>
          <w:p w14:paraId="0603215A"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3" w:type="pct"/>
            <w:tcBorders>
              <w:top w:val="single" w:sz="4" w:space="0" w:color="auto"/>
            </w:tcBorders>
            <w:shd w:val="clear" w:color="auto" w:fill="auto"/>
            <w:vAlign w:val="center"/>
          </w:tcPr>
          <w:p w14:paraId="41232F45"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772" w:type="pct"/>
            <w:tcBorders>
              <w:bottom w:val="single" w:sz="4" w:space="0" w:color="auto"/>
            </w:tcBorders>
            <w:shd w:val="clear" w:color="auto" w:fill="auto"/>
            <w:vAlign w:val="center"/>
          </w:tcPr>
          <w:p w14:paraId="7DD93F08"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bCs/>
                <w:sz w:val="28"/>
                <w:szCs w:val="28"/>
                <w:lang w:val="en-GB" w:bidi="ar-SA"/>
              </w:rPr>
            </w:pPr>
            <w:r w:rsidRPr="009168C6">
              <w:rPr>
                <w:rFonts w:ascii="AngsanaUPC" w:hAnsi="AngsanaUPC" w:cs="AngsanaUPC"/>
                <w:bCs/>
                <w:sz w:val="28"/>
                <w:szCs w:val="28"/>
                <w:lang w:val="en-GB" w:bidi="ar-SA"/>
              </w:rPr>
              <w:t>2022</w:t>
            </w:r>
          </w:p>
        </w:tc>
        <w:tc>
          <w:tcPr>
            <w:tcW w:w="132" w:type="pct"/>
            <w:shd w:val="clear" w:color="auto" w:fill="auto"/>
            <w:vAlign w:val="center"/>
          </w:tcPr>
          <w:p w14:paraId="1254155D"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638" w:type="pct"/>
            <w:tcBorders>
              <w:top w:val="single" w:sz="4" w:space="0" w:color="auto"/>
              <w:bottom w:val="single" w:sz="4" w:space="0" w:color="auto"/>
            </w:tcBorders>
            <w:shd w:val="clear" w:color="auto" w:fill="auto"/>
            <w:vAlign w:val="center"/>
          </w:tcPr>
          <w:p w14:paraId="3EC44336"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8" w:type="pct"/>
            <w:vAlign w:val="center"/>
          </w:tcPr>
          <w:p w14:paraId="0A5351D3"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694" w:type="pct"/>
            <w:tcBorders>
              <w:bottom w:val="single" w:sz="4" w:space="0" w:color="auto"/>
            </w:tcBorders>
            <w:shd w:val="clear" w:color="auto" w:fill="auto"/>
            <w:vAlign w:val="center"/>
          </w:tcPr>
          <w:p w14:paraId="3976D203" w14:textId="77777777" w:rsidR="00CA6E65" w:rsidRPr="009168C6" w:rsidRDefault="00CA6E65"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F3000D" w:rsidRPr="009168C6" w14:paraId="4EEA7FCA" w14:textId="77777777" w:rsidTr="00F8075F">
        <w:trPr>
          <w:trHeight w:hRule="exact" w:val="344"/>
        </w:trPr>
        <w:tc>
          <w:tcPr>
            <w:tcW w:w="1760" w:type="pct"/>
          </w:tcPr>
          <w:p w14:paraId="6B1B373B"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b/>
                <w:bCs/>
                <w:i/>
                <w:iCs/>
                <w:sz w:val="28"/>
                <w:szCs w:val="28"/>
              </w:rPr>
              <w:t xml:space="preserve">Amounts </w:t>
            </w:r>
            <w:proofErr w:type="spellStart"/>
            <w:r w:rsidRPr="009168C6">
              <w:rPr>
                <w:rFonts w:ascii="AngsanaUPC" w:hAnsi="AngsanaUPC" w:cs="AngsanaUPC"/>
                <w:b/>
                <w:bCs/>
                <w:i/>
                <w:iCs/>
                <w:sz w:val="28"/>
                <w:szCs w:val="28"/>
              </w:rPr>
              <w:t>recognised</w:t>
            </w:r>
            <w:proofErr w:type="spellEnd"/>
            <w:r w:rsidRPr="009168C6">
              <w:rPr>
                <w:rFonts w:ascii="AngsanaUPC" w:hAnsi="AngsanaUPC" w:cs="AngsanaUPC"/>
                <w:b/>
                <w:bCs/>
                <w:i/>
                <w:iCs/>
                <w:sz w:val="28"/>
                <w:szCs w:val="28"/>
              </w:rPr>
              <w:t xml:space="preserve"> in profit or loss </w:t>
            </w:r>
          </w:p>
        </w:tc>
        <w:tc>
          <w:tcPr>
            <w:tcW w:w="693" w:type="pct"/>
            <w:shd w:val="clear" w:color="auto" w:fill="auto"/>
          </w:tcPr>
          <w:p w14:paraId="0E22B258"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53" w:type="pct"/>
          </w:tcPr>
          <w:p w14:paraId="6420A0A0" w14:textId="77777777" w:rsidR="00F3000D" w:rsidRPr="009168C6" w:rsidRDefault="00F3000D"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tcPr>
          <w:p w14:paraId="52BEFEFA"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32" w:type="pct"/>
          </w:tcPr>
          <w:p w14:paraId="0448A965"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729742BB"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158" w:type="pct"/>
          </w:tcPr>
          <w:p w14:paraId="2FE8053B"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tcPr>
          <w:p w14:paraId="731D87AA"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2" w:right="-72"/>
              <w:rPr>
                <w:rFonts w:ascii="AngsanaUPC" w:hAnsi="AngsanaUPC" w:cs="AngsanaUPC"/>
                <w:color w:val="000000"/>
                <w:sz w:val="28"/>
                <w:szCs w:val="28"/>
              </w:rPr>
            </w:pPr>
          </w:p>
        </w:tc>
      </w:tr>
      <w:tr w:rsidR="00F3000D" w:rsidRPr="009168C6" w14:paraId="3123DF75" w14:textId="77777777" w:rsidTr="00850A92">
        <w:tc>
          <w:tcPr>
            <w:tcW w:w="1760" w:type="pct"/>
          </w:tcPr>
          <w:p w14:paraId="15354C1E"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sz w:val="28"/>
                <w:szCs w:val="28"/>
              </w:rPr>
              <w:t>Depreciation of right-of-use assets:</w:t>
            </w:r>
          </w:p>
        </w:tc>
        <w:tc>
          <w:tcPr>
            <w:tcW w:w="693" w:type="pct"/>
            <w:shd w:val="clear" w:color="auto" w:fill="auto"/>
          </w:tcPr>
          <w:p w14:paraId="38B5C54F"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53" w:type="pct"/>
          </w:tcPr>
          <w:p w14:paraId="305F3A32" w14:textId="77777777" w:rsidR="00F3000D" w:rsidRPr="009168C6" w:rsidRDefault="00F3000D"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5048697A"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32" w:type="pct"/>
          </w:tcPr>
          <w:p w14:paraId="05035AF2"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6CC49F6C"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158" w:type="pct"/>
          </w:tcPr>
          <w:p w14:paraId="4E24E433"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78535D01" w14:textId="77777777" w:rsidR="00F3000D" w:rsidRPr="009168C6" w:rsidRDefault="00F3000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2" w:right="-72"/>
              <w:rPr>
                <w:rFonts w:ascii="AngsanaUPC" w:hAnsi="AngsanaUPC" w:cs="AngsanaUPC"/>
                <w:color w:val="000000"/>
                <w:sz w:val="28"/>
                <w:szCs w:val="28"/>
              </w:rPr>
            </w:pPr>
          </w:p>
        </w:tc>
      </w:tr>
      <w:tr w:rsidR="001D5390" w:rsidRPr="009168C6" w14:paraId="2996FC8B" w14:textId="77777777" w:rsidTr="00850A92">
        <w:tc>
          <w:tcPr>
            <w:tcW w:w="1760" w:type="pct"/>
          </w:tcPr>
          <w:p w14:paraId="48405B27"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sz w:val="28"/>
                <w:szCs w:val="28"/>
              </w:rPr>
              <w:t>Lands</w:t>
            </w:r>
          </w:p>
        </w:tc>
        <w:tc>
          <w:tcPr>
            <w:tcW w:w="693" w:type="pct"/>
            <w:shd w:val="clear" w:color="auto" w:fill="auto"/>
          </w:tcPr>
          <w:p w14:paraId="67F5C43A"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9,141</w:t>
            </w:r>
          </w:p>
        </w:tc>
        <w:tc>
          <w:tcPr>
            <w:tcW w:w="153" w:type="pct"/>
          </w:tcPr>
          <w:p w14:paraId="5A75D5D6" w14:textId="77777777" w:rsidR="001D5390" w:rsidRPr="009168C6" w:rsidRDefault="001D5390"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75995ABD"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9168C6">
              <w:rPr>
                <w:rFonts w:ascii="AngsanaUPC" w:hAnsi="AngsanaUPC" w:cs="AngsanaUPC"/>
                <w:sz w:val="28"/>
                <w:szCs w:val="28"/>
              </w:rPr>
              <w:t>4,692</w:t>
            </w:r>
          </w:p>
        </w:tc>
        <w:tc>
          <w:tcPr>
            <w:tcW w:w="132" w:type="pct"/>
          </w:tcPr>
          <w:p w14:paraId="173B095C"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4EE2DC46"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2" w:right="-72"/>
              <w:rPr>
                <w:rFonts w:ascii="AngsanaUPC" w:eastAsia="Cordia New" w:hAnsi="AngsanaUPC" w:cs="AngsanaUPC"/>
                <w:sz w:val="28"/>
                <w:szCs w:val="28"/>
              </w:rPr>
            </w:pPr>
            <w:r w:rsidRPr="009168C6">
              <w:rPr>
                <w:rFonts w:ascii="AngsanaUPC" w:hAnsi="AngsanaUPC" w:cs="AngsanaUPC"/>
                <w:color w:val="000000"/>
                <w:sz w:val="28"/>
                <w:szCs w:val="28"/>
              </w:rPr>
              <w:t>8,545</w:t>
            </w:r>
          </w:p>
        </w:tc>
        <w:tc>
          <w:tcPr>
            <w:tcW w:w="158" w:type="pct"/>
          </w:tcPr>
          <w:p w14:paraId="702938B4"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787131F8"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rPr>
            </w:pPr>
            <w:r w:rsidRPr="009168C6">
              <w:rPr>
                <w:rFonts w:ascii="AngsanaUPC" w:hAnsi="AngsanaUPC" w:cs="AngsanaUPC"/>
                <w:sz w:val="28"/>
                <w:szCs w:val="28"/>
              </w:rPr>
              <w:t>4,147</w:t>
            </w:r>
          </w:p>
        </w:tc>
      </w:tr>
      <w:tr w:rsidR="001D5390" w:rsidRPr="009168C6" w14:paraId="0B6503DE" w14:textId="77777777" w:rsidTr="00850A92">
        <w:tc>
          <w:tcPr>
            <w:tcW w:w="1760" w:type="pct"/>
          </w:tcPr>
          <w:p w14:paraId="2063274E"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Arial Unicode MS" w:hAnsi="AngsanaUPC" w:cs="AngsanaUPC"/>
                <w:sz w:val="28"/>
                <w:szCs w:val="28"/>
              </w:rPr>
            </w:pPr>
            <w:r w:rsidRPr="009168C6">
              <w:rPr>
                <w:rFonts w:ascii="AngsanaUPC" w:hAnsi="AngsanaUPC" w:cs="AngsanaUPC"/>
                <w:sz w:val="28"/>
                <w:szCs w:val="28"/>
              </w:rPr>
              <w:t>Buildings</w:t>
            </w:r>
          </w:p>
        </w:tc>
        <w:tc>
          <w:tcPr>
            <w:tcW w:w="693" w:type="pct"/>
            <w:shd w:val="clear" w:color="auto" w:fill="auto"/>
          </w:tcPr>
          <w:p w14:paraId="16E7A7C4"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2,444</w:t>
            </w:r>
          </w:p>
        </w:tc>
        <w:tc>
          <w:tcPr>
            <w:tcW w:w="153" w:type="pct"/>
          </w:tcPr>
          <w:p w14:paraId="501BC82B" w14:textId="77777777" w:rsidR="001D5390" w:rsidRPr="009168C6" w:rsidRDefault="001D5390"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54DAFBC7"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9168C6">
              <w:rPr>
                <w:rFonts w:ascii="AngsanaUPC" w:hAnsi="AngsanaUPC" w:cs="AngsanaUPC"/>
                <w:sz w:val="28"/>
                <w:szCs w:val="28"/>
              </w:rPr>
              <w:t>2,854</w:t>
            </w:r>
          </w:p>
        </w:tc>
        <w:tc>
          <w:tcPr>
            <w:tcW w:w="132" w:type="pct"/>
          </w:tcPr>
          <w:p w14:paraId="6FF9D92E"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5F0DBC62"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2" w:right="-72"/>
              <w:rPr>
                <w:rFonts w:ascii="AngsanaUPC" w:eastAsia="Cordia New" w:hAnsi="AngsanaUPC" w:cs="AngsanaUPC"/>
                <w:sz w:val="28"/>
                <w:szCs w:val="28"/>
              </w:rPr>
            </w:pPr>
            <w:r w:rsidRPr="009168C6">
              <w:rPr>
                <w:rFonts w:ascii="AngsanaUPC" w:hAnsi="AngsanaUPC" w:cs="AngsanaUPC"/>
                <w:color w:val="000000"/>
                <w:sz w:val="28"/>
                <w:szCs w:val="28"/>
              </w:rPr>
              <w:t>2,444</w:t>
            </w:r>
          </w:p>
        </w:tc>
        <w:tc>
          <w:tcPr>
            <w:tcW w:w="158" w:type="pct"/>
          </w:tcPr>
          <w:p w14:paraId="2D00F36A"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1886EDFF"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rPr>
            </w:pPr>
            <w:r w:rsidRPr="009168C6">
              <w:rPr>
                <w:rFonts w:ascii="AngsanaUPC" w:hAnsi="AngsanaUPC" w:cs="AngsanaUPC"/>
                <w:sz w:val="28"/>
                <w:szCs w:val="28"/>
              </w:rPr>
              <w:t>1,507</w:t>
            </w:r>
          </w:p>
        </w:tc>
      </w:tr>
      <w:tr w:rsidR="001D5390" w:rsidRPr="009168C6" w14:paraId="0BDF0E98" w14:textId="77777777" w:rsidTr="00850A92">
        <w:tc>
          <w:tcPr>
            <w:tcW w:w="1760" w:type="pct"/>
          </w:tcPr>
          <w:p w14:paraId="3D51FFEA"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hAnsi="AngsanaUPC" w:cs="AngsanaUPC"/>
                <w:bCs/>
                <w:sz w:val="28"/>
                <w:szCs w:val="28"/>
              </w:rPr>
            </w:pPr>
            <w:r w:rsidRPr="009168C6">
              <w:rPr>
                <w:rFonts w:ascii="AngsanaUPC" w:hAnsi="AngsanaUPC" w:cs="AngsanaUPC"/>
                <w:bCs/>
                <w:sz w:val="28"/>
                <w:szCs w:val="28"/>
              </w:rPr>
              <w:t>Machinery and equipment</w:t>
            </w:r>
          </w:p>
        </w:tc>
        <w:tc>
          <w:tcPr>
            <w:tcW w:w="693" w:type="pct"/>
            <w:shd w:val="clear" w:color="auto" w:fill="auto"/>
          </w:tcPr>
          <w:p w14:paraId="0DD38A8E"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335</w:t>
            </w:r>
          </w:p>
        </w:tc>
        <w:tc>
          <w:tcPr>
            <w:tcW w:w="153" w:type="pct"/>
          </w:tcPr>
          <w:p w14:paraId="07771533" w14:textId="77777777" w:rsidR="001D5390" w:rsidRPr="009168C6" w:rsidRDefault="001D5390"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7E74EE0F"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9168C6">
              <w:rPr>
                <w:rFonts w:ascii="AngsanaUPC" w:hAnsi="AngsanaUPC" w:cs="AngsanaUPC"/>
                <w:sz w:val="28"/>
                <w:szCs w:val="28"/>
              </w:rPr>
              <w:t>290</w:t>
            </w:r>
          </w:p>
        </w:tc>
        <w:tc>
          <w:tcPr>
            <w:tcW w:w="132" w:type="pct"/>
          </w:tcPr>
          <w:p w14:paraId="66DDBFEA"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6418679F"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2" w:right="-72"/>
              <w:rPr>
                <w:rFonts w:ascii="AngsanaUPC" w:eastAsia="Cordia New" w:hAnsi="AngsanaUPC" w:cs="AngsanaUPC"/>
                <w:sz w:val="28"/>
                <w:szCs w:val="28"/>
              </w:rPr>
            </w:pPr>
            <w:r w:rsidRPr="009168C6">
              <w:rPr>
                <w:rFonts w:ascii="AngsanaUPC" w:hAnsi="AngsanaUPC" w:cs="AngsanaUPC"/>
                <w:color w:val="000000"/>
                <w:sz w:val="28"/>
                <w:szCs w:val="28"/>
              </w:rPr>
              <w:t>335</w:t>
            </w:r>
          </w:p>
        </w:tc>
        <w:tc>
          <w:tcPr>
            <w:tcW w:w="158" w:type="pct"/>
          </w:tcPr>
          <w:p w14:paraId="174C2305"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5EE82BA4"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rPr>
            </w:pPr>
            <w:r w:rsidRPr="009168C6">
              <w:rPr>
                <w:rFonts w:ascii="AngsanaUPC" w:hAnsi="AngsanaUPC" w:cs="AngsanaUPC"/>
                <w:sz w:val="28"/>
                <w:szCs w:val="28"/>
              </w:rPr>
              <w:t>290</w:t>
            </w:r>
          </w:p>
        </w:tc>
      </w:tr>
      <w:tr w:rsidR="001D5390" w:rsidRPr="009168C6" w14:paraId="01B2EA7F" w14:textId="77777777" w:rsidTr="00850A92">
        <w:tc>
          <w:tcPr>
            <w:tcW w:w="1760" w:type="pct"/>
          </w:tcPr>
          <w:p w14:paraId="073F92CC"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hAnsi="AngsanaUPC" w:cs="AngsanaUPC"/>
                <w:bCs/>
                <w:sz w:val="28"/>
                <w:szCs w:val="28"/>
              </w:rPr>
            </w:pPr>
            <w:r w:rsidRPr="009168C6">
              <w:rPr>
                <w:rFonts w:ascii="AngsanaUPC" w:hAnsi="AngsanaUPC" w:cs="AngsanaUPC"/>
                <w:sz w:val="28"/>
                <w:szCs w:val="28"/>
              </w:rPr>
              <w:t>Vehicles</w:t>
            </w:r>
          </w:p>
        </w:tc>
        <w:tc>
          <w:tcPr>
            <w:tcW w:w="693" w:type="pct"/>
            <w:shd w:val="clear" w:color="auto" w:fill="auto"/>
          </w:tcPr>
          <w:p w14:paraId="2CEF4AB7"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4,363</w:t>
            </w:r>
          </w:p>
        </w:tc>
        <w:tc>
          <w:tcPr>
            <w:tcW w:w="153" w:type="pct"/>
          </w:tcPr>
          <w:p w14:paraId="73122791" w14:textId="77777777" w:rsidR="001D5390" w:rsidRPr="009168C6" w:rsidRDefault="001D5390"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1A84E4C2"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9168C6">
              <w:rPr>
                <w:rFonts w:ascii="AngsanaUPC" w:hAnsi="AngsanaUPC" w:cs="AngsanaUPC"/>
                <w:sz w:val="28"/>
                <w:szCs w:val="28"/>
              </w:rPr>
              <w:t>7,103</w:t>
            </w:r>
          </w:p>
        </w:tc>
        <w:tc>
          <w:tcPr>
            <w:tcW w:w="132" w:type="pct"/>
          </w:tcPr>
          <w:p w14:paraId="77489C59"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37A2F32D"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2" w:right="-72"/>
              <w:rPr>
                <w:rFonts w:ascii="AngsanaUPC" w:eastAsia="Cordia New" w:hAnsi="AngsanaUPC" w:cs="AngsanaUPC"/>
                <w:sz w:val="28"/>
                <w:szCs w:val="28"/>
              </w:rPr>
            </w:pPr>
            <w:r w:rsidRPr="009168C6">
              <w:rPr>
                <w:rFonts w:ascii="AngsanaUPC" w:hAnsi="AngsanaUPC" w:cs="AngsanaUPC"/>
                <w:color w:val="000000"/>
                <w:sz w:val="28"/>
                <w:szCs w:val="28"/>
              </w:rPr>
              <w:t>3,479</w:t>
            </w:r>
          </w:p>
        </w:tc>
        <w:tc>
          <w:tcPr>
            <w:tcW w:w="158" w:type="pct"/>
          </w:tcPr>
          <w:p w14:paraId="0157CE1B"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208AA399"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rPr>
            </w:pPr>
            <w:r w:rsidRPr="009168C6">
              <w:rPr>
                <w:rFonts w:ascii="AngsanaUPC" w:hAnsi="AngsanaUPC" w:cs="AngsanaUPC"/>
                <w:sz w:val="28"/>
                <w:szCs w:val="28"/>
              </w:rPr>
              <w:t>4,706</w:t>
            </w:r>
          </w:p>
        </w:tc>
      </w:tr>
      <w:tr w:rsidR="001D5390" w:rsidRPr="009168C6" w14:paraId="4E548A8E" w14:textId="77777777" w:rsidTr="00850A92">
        <w:tc>
          <w:tcPr>
            <w:tcW w:w="1760" w:type="pct"/>
          </w:tcPr>
          <w:p w14:paraId="47DAB4CF"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hAnsi="AngsanaUPC" w:cs="AngsanaUPC"/>
                <w:bCs/>
                <w:sz w:val="28"/>
                <w:szCs w:val="28"/>
              </w:rPr>
            </w:pPr>
            <w:r w:rsidRPr="009168C6">
              <w:rPr>
                <w:rFonts w:ascii="AngsanaUPC" w:hAnsi="AngsanaUPC" w:cs="AngsanaUPC"/>
                <w:sz w:val="28"/>
                <w:szCs w:val="28"/>
              </w:rPr>
              <w:t xml:space="preserve">Interest on lease liabilities </w:t>
            </w:r>
          </w:p>
        </w:tc>
        <w:tc>
          <w:tcPr>
            <w:tcW w:w="693" w:type="pct"/>
            <w:shd w:val="clear" w:color="auto" w:fill="auto"/>
          </w:tcPr>
          <w:p w14:paraId="2C5740E8"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1,084</w:t>
            </w:r>
          </w:p>
        </w:tc>
        <w:tc>
          <w:tcPr>
            <w:tcW w:w="153" w:type="pct"/>
          </w:tcPr>
          <w:p w14:paraId="2A61D2F5" w14:textId="77777777" w:rsidR="001D5390" w:rsidRPr="009168C6" w:rsidRDefault="001D5390"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772" w:type="pct"/>
            <w:vAlign w:val="bottom"/>
          </w:tcPr>
          <w:p w14:paraId="05E6D035"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auto"/>
              <w:ind w:left="-102" w:right="-72"/>
              <w:rPr>
                <w:rFonts w:ascii="AngsanaUPC" w:hAnsi="AngsanaUPC" w:cs="AngsanaUPC"/>
                <w:sz w:val="28"/>
                <w:szCs w:val="28"/>
              </w:rPr>
            </w:pPr>
            <w:r w:rsidRPr="009168C6">
              <w:rPr>
                <w:rFonts w:ascii="AngsanaUPC" w:hAnsi="AngsanaUPC" w:cs="AngsanaUPC"/>
                <w:sz w:val="28"/>
                <w:szCs w:val="28"/>
              </w:rPr>
              <w:t>730</w:t>
            </w:r>
          </w:p>
        </w:tc>
        <w:tc>
          <w:tcPr>
            <w:tcW w:w="132" w:type="pct"/>
          </w:tcPr>
          <w:p w14:paraId="02CE3482"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38" w:type="pct"/>
            <w:shd w:val="clear" w:color="auto" w:fill="auto"/>
          </w:tcPr>
          <w:p w14:paraId="3BC11BFE"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02" w:right="-72"/>
              <w:rPr>
                <w:rFonts w:ascii="AngsanaUPC" w:eastAsia="Cordia New" w:hAnsi="AngsanaUPC" w:cs="AngsanaUPC"/>
                <w:sz w:val="28"/>
                <w:szCs w:val="28"/>
              </w:rPr>
            </w:pPr>
            <w:r w:rsidRPr="009168C6">
              <w:rPr>
                <w:rFonts w:ascii="AngsanaUPC" w:hAnsi="AngsanaUPC" w:cs="AngsanaUPC"/>
                <w:color w:val="000000"/>
                <w:sz w:val="28"/>
                <w:szCs w:val="28"/>
              </w:rPr>
              <w:t>1,033</w:t>
            </w:r>
          </w:p>
        </w:tc>
        <w:tc>
          <w:tcPr>
            <w:tcW w:w="158" w:type="pct"/>
          </w:tcPr>
          <w:p w14:paraId="7A5BC506"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694" w:type="pct"/>
            <w:vAlign w:val="bottom"/>
          </w:tcPr>
          <w:p w14:paraId="2DA281A6" w14:textId="77777777" w:rsidR="001D5390" w:rsidRPr="009168C6" w:rsidRDefault="001D539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2" w:right="-72"/>
              <w:rPr>
                <w:rFonts w:ascii="AngsanaUPC" w:hAnsi="AngsanaUPC" w:cs="AngsanaUPC"/>
                <w:sz w:val="28"/>
                <w:szCs w:val="28"/>
              </w:rPr>
            </w:pPr>
            <w:r w:rsidRPr="009168C6">
              <w:rPr>
                <w:rFonts w:ascii="AngsanaUPC" w:hAnsi="AngsanaUPC" w:cs="AngsanaUPC"/>
                <w:sz w:val="28"/>
                <w:szCs w:val="28"/>
              </w:rPr>
              <w:t>623</w:t>
            </w:r>
          </w:p>
        </w:tc>
      </w:tr>
    </w:tbl>
    <w:p w14:paraId="361E59C2" w14:textId="77777777" w:rsidR="00CA6E65" w:rsidRPr="009168C6" w:rsidRDefault="00CA6E65" w:rsidP="00F93556">
      <w:pPr>
        <w:pStyle w:val="BodyText2"/>
        <w:spacing w:before="200" w:after="200" w:line="360" w:lineRule="exact"/>
        <w:ind w:left="567" w:right="45" w:firstLine="0"/>
        <w:rPr>
          <w:rFonts w:ascii="AngsanaUPC" w:hAnsi="AngsanaUPC" w:cs="AngsanaUPC"/>
          <w:sz w:val="28"/>
          <w:szCs w:val="28"/>
        </w:rPr>
      </w:pPr>
      <w:r w:rsidRPr="009168C6">
        <w:rPr>
          <w:rFonts w:ascii="AngsanaUPC" w:hAnsi="AngsanaUPC" w:cs="AngsanaUPC"/>
          <w:sz w:val="28"/>
          <w:szCs w:val="28"/>
        </w:rPr>
        <w:t>In 202</w:t>
      </w:r>
      <w:r w:rsidR="00F3000D" w:rsidRPr="009168C6">
        <w:rPr>
          <w:rFonts w:ascii="AngsanaUPC" w:hAnsi="AngsanaUPC" w:cs="AngsanaUPC"/>
          <w:sz w:val="28"/>
          <w:szCs w:val="28"/>
        </w:rPr>
        <w:t>3</w:t>
      </w:r>
      <w:r w:rsidRPr="009168C6">
        <w:rPr>
          <w:rFonts w:ascii="AngsanaUPC" w:hAnsi="AngsanaUPC" w:cs="AngsanaUPC"/>
          <w:sz w:val="28"/>
          <w:szCs w:val="28"/>
        </w:rPr>
        <w:t>, total cash outflow for leases of the Group and the</w:t>
      </w:r>
      <w:r w:rsidRPr="009168C6">
        <w:rPr>
          <w:rFonts w:ascii="AngsanaUPC" w:hAnsi="AngsanaUPC" w:cs="AngsanaUPC"/>
          <w:sz w:val="28"/>
          <w:szCs w:val="28"/>
          <w:cs/>
        </w:rPr>
        <w:t xml:space="preserve"> </w:t>
      </w:r>
      <w:r w:rsidRPr="009168C6">
        <w:rPr>
          <w:rFonts w:ascii="AngsanaUPC" w:hAnsi="AngsanaUPC" w:cs="AngsanaUPC"/>
          <w:sz w:val="28"/>
          <w:szCs w:val="28"/>
        </w:rPr>
        <w:t xml:space="preserve">Company were Baht </w:t>
      </w:r>
      <w:r w:rsidR="00781424">
        <w:rPr>
          <w:rFonts w:ascii="AngsanaUPC" w:hAnsi="AngsanaUPC" w:cs="AngsanaUPC"/>
          <w:sz w:val="28"/>
          <w:szCs w:val="28"/>
        </w:rPr>
        <w:t>23.14</w:t>
      </w:r>
      <w:r w:rsidR="00781424" w:rsidRPr="00CF716E">
        <w:rPr>
          <w:rFonts w:ascii="AngsanaUPC" w:hAnsi="AngsanaUPC" w:cs="AngsanaUPC"/>
          <w:sz w:val="28"/>
          <w:szCs w:val="28"/>
        </w:rPr>
        <w:t xml:space="preserve"> </w:t>
      </w:r>
      <w:r w:rsidRPr="009168C6">
        <w:rPr>
          <w:rFonts w:ascii="AngsanaUPC" w:hAnsi="AngsanaUPC" w:cs="AngsanaUPC"/>
          <w:sz w:val="28"/>
          <w:szCs w:val="28"/>
        </w:rPr>
        <w:t xml:space="preserve">million and Baht </w:t>
      </w:r>
      <w:r w:rsidR="00781424">
        <w:rPr>
          <w:rFonts w:ascii="AngsanaUPC" w:hAnsi="AngsanaUPC" w:cs="AngsanaUPC"/>
          <w:sz w:val="28"/>
          <w:szCs w:val="28"/>
        </w:rPr>
        <w:t>24.17</w:t>
      </w:r>
      <w:r w:rsidRPr="009168C6">
        <w:rPr>
          <w:rFonts w:ascii="AngsanaUPC" w:hAnsi="AngsanaUPC" w:cs="AngsanaUPC"/>
          <w:sz w:val="28"/>
          <w:szCs w:val="28"/>
        </w:rPr>
        <w:t>million, respectively (202</w:t>
      </w:r>
      <w:r w:rsidR="00F3000D" w:rsidRPr="009168C6">
        <w:rPr>
          <w:rFonts w:ascii="AngsanaUPC" w:hAnsi="AngsanaUPC" w:cs="AngsanaUPC"/>
          <w:sz w:val="28"/>
          <w:szCs w:val="28"/>
        </w:rPr>
        <w:t>2</w:t>
      </w:r>
      <w:r w:rsidRPr="009168C6">
        <w:rPr>
          <w:rFonts w:ascii="AngsanaUPC" w:hAnsi="AngsanaUPC" w:cs="AngsanaUPC"/>
          <w:sz w:val="28"/>
          <w:szCs w:val="28"/>
        </w:rPr>
        <w:t xml:space="preserve">: Baht </w:t>
      </w:r>
      <w:r w:rsidR="00F3000D" w:rsidRPr="009168C6">
        <w:rPr>
          <w:rFonts w:ascii="AngsanaUPC" w:hAnsi="AngsanaUPC" w:cs="AngsanaUPC"/>
          <w:sz w:val="28"/>
          <w:szCs w:val="28"/>
        </w:rPr>
        <w:t>16.24</w:t>
      </w:r>
      <w:r w:rsidRPr="009168C6">
        <w:rPr>
          <w:rFonts w:ascii="AngsanaUPC" w:hAnsi="AngsanaUPC" w:cs="AngsanaUPC"/>
          <w:sz w:val="28"/>
          <w:szCs w:val="28"/>
        </w:rPr>
        <w:t xml:space="preserve"> million and Baht </w:t>
      </w:r>
      <w:r w:rsidR="00F3000D" w:rsidRPr="009168C6">
        <w:rPr>
          <w:rFonts w:ascii="AngsanaUPC" w:hAnsi="AngsanaUPC" w:cs="AngsanaUPC"/>
          <w:sz w:val="28"/>
          <w:szCs w:val="28"/>
        </w:rPr>
        <w:t>10.65</w:t>
      </w:r>
      <w:r w:rsidRPr="009168C6">
        <w:rPr>
          <w:rFonts w:ascii="AngsanaUPC" w:hAnsi="AngsanaUPC" w:cs="AngsanaUPC"/>
          <w:sz w:val="28"/>
          <w:szCs w:val="28"/>
        </w:rPr>
        <w:t xml:space="preserve"> million, respectively).</w:t>
      </w:r>
    </w:p>
    <w:p w14:paraId="45664942" w14:textId="77777777" w:rsidR="009A1B26" w:rsidRPr="009168C6" w:rsidRDefault="009A1B26" w:rsidP="00F93556">
      <w:pPr>
        <w:pStyle w:val="BodyText2"/>
        <w:spacing w:before="200" w:after="200" w:line="360" w:lineRule="exact"/>
        <w:ind w:left="567" w:right="45" w:firstLine="0"/>
        <w:rPr>
          <w:rFonts w:ascii="AngsanaUPC" w:hAnsi="AngsanaUPC" w:cs="AngsanaUPC"/>
          <w:sz w:val="28"/>
          <w:szCs w:val="28"/>
        </w:rPr>
      </w:pPr>
    </w:p>
    <w:p w14:paraId="00154465" w14:textId="77777777" w:rsidR="009A1B26" w:rsidRPr="009168C6" w:rsidRDefault="009A1B26" w:rsidP="00F93556">
      <w:pPr>
        <w:pStyle w:val="BodyText2"/>
        <w:spacing w:before="200" w:after="200" w:line="360" w:lineRule="exact"/>
        <w:ind w:left="567" w:right="45" w:firstLine="0"/>
        <w:rPr>
          <w:rFonts w:ascii="AngsanaUPC" w:hAnsi="AngsanaUPC" w:cs="AngsanaUPC"/>
          <w:sz w:val="28"/>
          <w:szCs w:val="28"/>
        </w:rPr>
      </w:pPr>
    </w:p>
    <w:p w14:paraId="4AED7AE2" w14:textId="77777777" w:rsidR="009A1B26" w:rsidRPr="009168C6" w:rsidRDefault="009A1B26" w:rsidP="00F93556">
      <w:pPr>
        <w:pStyle w:val="BodyText2"/>
        <w:spacing w:before="200" w:after="200" w:line="360" w:lineRule="exact"/>
        <w:ind w:left="567" w:right="45" w:firstLine="0"/>
        <w:rPr>
          <w:rFonts w:ascii="AngsanaUPC" w:hAnsi="AngsanaUPC" w:cs="AngsanaUPC"/>
          <w:sz w:val="28"/>
          <w:szCs w:val="28"/>
        </w:rPr>
      </w:pPr>
    </w:p>
    <w:p w14:paraId="138FFFAE" w14:textId="77777777" w:rsidR="009A1B26" w:rsidRPr="009168C6" w:rsidRDefault="009A1B26" w:rsidP="00F93556">
      <w:pPr>
        <w:pStyle w:val="BodyText2"/>
        <w:spacing w:before="200" w:after="200" w:line="360" w:lineRule="exact"/>
        <w:ind w:left="567" w:right="45" w:firstLine="0"/>
        <w:rPr>
          <w:rFonts w:ascii="AngsanaUPC" w:hAnsi="AngsanaUPC" w:cs="AngsanaUPC"/>
          <w:sz w:val="28"/>
          <w:szCs w:val="28"/>
        </w:rPr>
      </w:pPr>
    </w:p>
    <w:p w14:paraId="16507395" w14:textId="77777777" w:rsidR="009A1B26" w:rsidRPr="009168C6" w:rsidRDefault="009A1B26" w:rsidP="00F93556">
      <w:pPr>
        <w:pStyle w:val="BodyText2"/>
        <w:spacing w:before="200" w:after="200" w:line="360" w:lineRule="exact"/>
        <w:ind w:left="567" w:right="45" w:firstLine="0"/>
        <w:rPr>
          <w:rFonts w:ascii="AngsanaUPC" w:hAnsi="AngsanaUPC" w:cs="AngsanaUPC"/>
          <w:sz w:val="28"/>
          <w:szCs w:val="28"/>
        </w:rPr>
      </w:pPr>
    </w:p>
    <w:p w14:paraId="276EC58A" w14:textId="77777777" w:rsidR="009A1B26" w:rsidRDefault="009A1B26" w:rsidP="00837D15">
      <w:pPr>
        <w:pStyle w:val="BodyText2"/>
        <w:spacing w:before="200" w:after="200" w:line="360" w:lineRule="exact"/>
        <w:ind w:left="0" w:right="45" w:firstLine="0"/>
        <w:rPr>
          <w:rFonts w:ascii="AngsanaUPC" w:hAnsi="AngsanaUPC" w:cs="AngsanaUPC"/>
          <w:sz w:val="28"/>
          <w:szCs w:val="28"/>
        </w:rPr>
      </w:pPr>
    </w:p>
    <w:p w14:paraId="31E97CE4" w14:textId="77777777" w:rsidR="00F51DF0" w:rsidRPr="009168C6" w:rsidRDefault="00F51DF0" w:rsidP="00837D15">
      <w:pPr>
        <w:pStyle w:val="BodyText2"/>
        <w:spacing w:before="200" w:after="200" w:line="360" w:lineRule="exact"/>
        <w:ind w:left="0" w:right="45" w:firstLine="0"/>
        <w:rPr>
          <w:rFonts w:ascii="AngsanaUPC" w:hAnsi="AngsanaUPC" w:cs="AngsanaUPC"/>
          <w:sz w:val="28"/>
          <w:szCs w:val="28"/>
        </w:rPr>
      </w:pPr>
    </w:p>
    <w:p w14:paraId="5F9D11A1" w14:textId="77777777" w:rsidR="00837A2F" w:rsidRDefault="00837A2F"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Deferred tax assets (liabilities)</w:t>
      </w:r>
    </w:p>
    <w:p w14:paraId="27BA26CE" w14:textId="77777777" w:rsidR="00C90518" w:rsidRDefault="00C90518" w:rsidP="00C90518">
      <w:pPr>
        <w:pStyle w:val="BodyText2"/>
        <w:spacing w:before="200" w:after="200" w:line="360" w:lineRule="exact"/>
        <w:ind w:right="45" w:firstLine="0"/>
        <w:rPr>
          <w:rFonts w:ascii="AngsanaUPC" w:hAnsi="AngsanaUPC" w:cs="AngsanaUPC"/>
          <w:sz w:val="28"/>
          <w:szCs w:val="28"/>
        </w:rPr>
      </w:pPr>
      <w:r>
        <w:rPr>
          <w:rFonts w:ascii="AngsanaUPC" w:hAnsi="AngsanaUPC" w:cs="AngsanaUPC"/>
          <w:sz w:val="28"/>
          <w:szCs w:val="28"/>
        </w:rPr>
        <w:t>Movement in deferred tax assets (liabilities) for the year ended 31 December 2023 and 2022 are as follows:</w:t>
      </w: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C90518" w14:paraId="4EAF6ED2" w14:textId="77777777" w:rsidTr="00C90518">
        <w:trPr>
          <w:gridAfter w:val="1"/>
          <w:wAfter w:w="8" w:type="dxa"/>
          <w:tblHeader/>
        </w:trPr>
        <w:tc>
          <w:tcPr>
            <w:tcW w:w="3020" w:type="dxa"/>
          </w:tcPr>
          <w:p w14:paraId="2B6F7418" w14:textId="77777777" w:rsidR="00C90518" w:rsidRDefault="00C90518">
            <w:pPr>
              <w:tabs>
                <w:tab w:val="left" w:pos="540"/>
              </w:tabs>
              <w:spacing w:line="340" w:lineRule="exact"/>
              <w:rPr>
                <w:rFonts w:ascii="AngsanaUPC" w:hAnsi="AngsanaUPC" w:cs="AngsanaUPC"/>
                <w:sz w:val="28"/>
                <w:szCs w:val="28"/>
              </w:rPr>
            </w:pPr>
          </w:p>
        </w:tc>
        <w:tc>
          <w:tcPr>
            <w:tcW w:w="6212" w:type="dxa"/>
            <w:gridSpan w:val="9"/>
            <w:hideMark/>
          </w:tcPr>
          <w:p w14:paraId="6DC58C97" w14:textId="77777777" w:rsidR="00C90518" w:rsidRDefault="00C90518">
            <w:pPr>
              <w:pStyle w:val="acctmergecolhdg"/>
              <w:spacing w:line="240" w:lineRule="auto"/>
              <w:ind w:firstLine="136"/>
              <w:jc w:val="right"/>
              <w:rPr>
                <w:rFonts w:ascii="AngsanaUPC" w:hAnsi="AngsanaUPC" w:cs="AngsanaUPC"/>
                <w:b w:val="0"/>
                <w:bCs/>
                <w:sz w:val="28"/>
                <w:szCs w:val="28"/>
              </w:rPr>
            </w:pPr>
            <w:proofErr w:type="gramStart"/>
            <w:r>
              <w:rPr>
                <w:rFonts w:ascii="AngsanaUPC" w:hAnsi="AngsanaUPC" w:cs="AngsanaUPC"/>
                <w:b w:val="0"/>
                <w:bCs/>
                <w:color w:val="000000"/>
                <w:sz w:val="28"/>
                <w:szCs w:val="28"/>
              </w:rPr>
              <w:t>Unit :</w:t>
            </w:r>
            <w:proofErr w:type="gramEnd"/>
            <w:r>
              <w:rPr>
                <w:rFonts w:ascii="AngsanaUPC" w:hAnsi="AngsanaUPC" w:cs="AngsanaUPC"/>
                <w:b w:val="0"/>
                <w:bCs/>
                <w:color w:val="000000"/>
                <w:sz w:val="28"/>
                <w:szCs w:val="28"/>
              </w:rPr>
              <w:t xml:space="preserve"> Thousand Baht</w:t>
            </w:r>
          </w:p>
        </w:tc>
      </w:tr>
      <w:tr w:rsidR="00C90518" w14:paraId="3C4E4842" w14:textId="77777777" w:rsidTr="00C90518">
        <w:trPr>
          <w:gridAfter w:val="1"/>
          <w:wAfter w:w="8" w:type="dxa"/>
          <w:tblHeader/>
        </w:trPr>
        <w:tc>
          <w:tcPr>
            <w:tcW w:w="3020" w:type="dxa"/>
          </w:tcPr>
          <w:p w14:paraId="3B3B52C5" w14:textId="77777777" w:rsidR="00C90518" w:rsidRDefault="00C90518">
            <w:pPr>
              <w:tabs>
                <w:tab w:val="left" w:pos="540"/>
              </w:tabs>
              <w:spacing w:line="340" w:lineRule="exact"/>
              <w:rPr>
                <w:rFonts w:ascii="AngsanaUPC" w:hAnsi="AngsanaUPC" w:cs="AngsanaUPC"/>
                <w:sz w:val="28"/>
                <w:szCs w:val="28"/>
              </w:rPr>
            </w:pPr>
          </w:p>
        </w:tc>
        <w:tc>
          <w:tcPr>
            <w:tcW w:w="6212" w:type="dxa"/>
            <w:gridSpan w:val="9"/>
            <w:tcBorders>
              <w:top w:val="nil"/>
              <w:left w:val="nil"/>
              <w:bottom w:val="single" w:sz="4" w:space="0" w:color="auto"/>
              <w:right w:val="nil"/>
            </w:tcBorders>
            <w:hideMark/>
          </w:tcPr>
          <w:p w14:paraId="6DE3194B" w14:textId="77777777" w:rsidR="00C90518" w:rsidRDefault="00C90518">
            <w:pPr>
              <w:pStyle w:val="acctmergecolhdg"/>
              <w:spacing w:line="240" w:lineRule="auto"/>
              <w:ind w:firstLine="136"/>
              <w:rPr>
                <w:rFonts w:ascii="AngsanaUPC" w:hAnsi="AngsanaUPC" w:cs="AngsanaUPC"/>
                <w:sz w:val="28"/>
                <w:szCs w:val="28"/>
              </w:rPr>
            </w:pPr>
            <w:r>
              <w:rPr>
                <w:rFonts w:ascii="AngsanaUPC" w:hAnsi="AngsanaUPC" w:cs="AngsanaUPC"/>
                <w:sz w:val="28"/>
                <w:szCs w:val="28"/>
              </w:rPr>
              <w:t>Consolidated financial statements</w:t>
            </w:r>
          </w:p>
        </w:tc>
      </w:tr>
      <w:tr w:rsidR="00C90518" w14:paraId="370F5074" w14:textId="77777777" w:rsidTr="00C90518">
        <w:trPr>
          <w:gridAfter w:val="1"/>
          <w:wAfter w:w="8" w:type="dxa"/>
          <w:tblHeader/>
        </w:trPr>
        <w:tc>
          <w:tcPr>
            <w:tcW w:w="3020" w:type="dxa"/>
          </w:tcPr>
          <w:p w14:paraId="2236E91D" w14:textId="77777777" w:rsidR="00C90518" w:rsidRDefault="00C90518">
            <w:pPr>
              <w:tabs>
                <w:tab w:val="left" w:pos="540"/>
              </w:tabs>
              <w:spacing w:line="340" w:lineRule="exact"/>
              <w:rPr>
                <w:rFonts w:ascii="AngsanaUPC" w:hAnsi="AngsanaUPC" w:cs="AngsanaUPC"/>
                <w:sz w:val="28"/>
                <w:szCs w:val="28"/>
              </w:rPr>
            </w:pPr>
          </w:p>
        </w:tc>
        <w:tc>
          <w:tcPr>
            <w:tcW w:w="1295" w:type="dxa"/>
            <w:tcBorders>
              <w:top w:val="single" w:sz="4" w:space="0" w:color="auto"/>
              <w:left w:val="nil"/>
              <w:bottom w:val="nil"/>
              <w:right w:val="nil"/>
            </w:tcBorders>
          </w:tcPr>
          <w:p w14:paraId="2F99CEE9"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83" w:type="dxa"/>
            <w:tcBorders>
              <w:top w:val="single" w:sz="4" w:space="0" w:color="auto"/>
              <w:left w:val="nil"/>
              <w:bottom w:val="nil"/>
              <w:right w:val="nil"/>
            </w:tcBorders>
          </w:tcPr>
          <w:p w14:paraId="3AA37E29"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911" w:type="dxa"/>
            <w:gridSpan w:val="3"/>
            <w:tcBorders>
              <w:top w:val="single" w:sz="4" w:space="0" w:color="auto"/>
              <w:left w:val="nil"/>
              <w:bottom w:val="single" w:sz="4" w:space="0" w:color="auto"/>
              <w:right w:val="nil"/>
            </w:tcBorders>
            <w:hideMark/>
          </w:tcPr>
          <w:p w14:paraId="2D2BC99B" w14:textId="77777777" w:rsidR="00C90518" w:rsidRDefault="00C90518">
            <w:pPr>
              <w:tabs>
                <w:tab w:val="left" w:pos="540"/>
              </w:tabs>
              <w:spacing w:line="340" w:lineRule="exact"/>
              <w:jc w:val="center"/>
              <w:rPr>
                <w:rFonts w:ascii="AngsanaUPC" w:hAnsi="AngsanaUPC" w:cs="AngsanaUPC"/>
                <w:sz w:val="28"/>
                <w:szCs w:val="28"/>
              </w:rPr>
            </w:pPr>
            <w:r>
              <w:rPr>
                <w:rFonts w:ascii="AngsanaUPC" w:hAnsi="AngsanaUPC" w:cs="AngsanaUPC"/>
                <w:sz w:val="28"/>
                <w:szCs w:val="28"/>
                <w:cs/>
              </w:rPr>
              <w:t>(</w:t>
            </w:r>
            <w:r>
              <w:rPr>
                <w:rFonts w:ascii="AngsanaUPC" w:hAnsi="AngsanaUPC" w:cs="AngsanaUPC"/>
                <w:sz w:val="28"/>
                <w:szCs w:val="28"/>
              </w:rPr>
              <w:t>Charged) / Credited to</w:t>
            </w:r>
          </w:p>
        </w:tc>
        <w:tc>
          <w:tcPr>
            <w:tcW w:w="283" w:type="dxa"/>
            <w:gridSpan w:val="2"/>
            <w:tcBorders>
              <w:top w:val="single" w:sz="4" w:space="0" w:color="auto"/>
              <w:left w:val="nil"/>
              <w:bottom w:val="nil"/>
              <w:right w:val="nil"/>
            </w:tcBorders>
          </w:tcPr>
          <w:p w14:paraId="03E20991" w14:textId="77777777" w:rsidR="00C90518" w:rsidRDefault="00C90518">
            <w:pPr>
              <w:tabs>
                <w:tab w:val="left" w:pos="540"/>
              </w:tabs>
              <w:spacing w:line="340" w:lineRule="exact"/>
              <w:jc w:val="center"/>
              <w:rPr>
                <w:rFonts w:ascii="AngsanaUPC" w:hAnsi="AngsanaUPC" w:cs="AngsanaUPC"/>
                <w:sz w:val="28"/>
                <w:szCs w:val="28"/>
                <w:cs/>
              </w:rPr>
            </w:pPr>
          </w:p>
        </w:tc>
        <w:tc>
          <w:tcPr>
            <w:tcW w:w="1440" w:type="dxa"/>
            <w:gridSpan w:val="2"/>
            <w:tcBorders>
              <w:top w:val="single" w:sz="4" w:space="0" w:color="auto"/>
              <w:left w:val="nil"/>
              <w:bottom w:val="nil"/>
              <w:right w:val="nil"/>
            </w:tcBorders>
          </w:tcPr>
          <w:p w14:paraId="1195B361" w14:textId="77777777" w:rsidR="00C90518" w:rsidRDefault="00C90518">
            <w:pPr>
              <w:tabs>
                <w:tab w:val="left" w:pos="540"/>
              </w:tabs>
              <w:spacing w:line="340" w:lineRule="exact"/>
              <w:jc w:val="center"/>
              <w:rPr>
                <w:rFonts w:ascii="AngsanaUPC" w:hAnsi="AngsanaUPC" w:cs="AngsanaUPC"/>
                <w:sz w:val="28"/>
                <w:szCs w:val="28"/>
              </w:rPr>
            </w:pPr>
          </w:p>
        </w:tc>
      </w:tr>
      <w:tr w:rsidR="00C90518" w14:paraId="687AAD38" w14:textId="77777777" w:rsidTr="00C90518">
        <w:trPr>
          <w:tblHeader/>
        </w:trPr>
        <w:tc>
          <w:tcPr>
            <w:tcW w:w="3020" w:type="dxa"/>
            <w:vAlign w:val="bottom"/>
          </w:tcPr>
          <w:p w14:paraId="618E3F2A" w14:textId="77777777" w:rsidR="00C90518" w:rsidRDefault="00C90518">
            <w:pPr>
              <w:tabs>
                <w:tab w:val="left" w:pos="540"/>
              </w:tabs>
              <w:spacing w:line="340" w:lineRule="exact"/>
              <w:rPr>
                <w:rFonts w:ascii="AngsanaUPC" w:hAnsi="AngsanaUPC" w:cs="AngsanaUPC"/>
                <w:i/>
                <w:iCs/>
                <w:sz w:val="28"/>
                <w:szCs w:val="28"/>
              </w:rPr>
            </w:pPr>
          </w:p>
        </w:tc>
        <w:tc>
          <w:tcPr>
            <w:tcW w:w="1295" w:type="dxa"/>
            <w:tcBorders>
              <w:top w:val="nil"/>
              <w:left w:val="nil"/>
              <w:bottom w:val="single" w:sz="4" w:space="0" w:color="auto"/>
              <w:right w:val="nil"/>
            </w:tcBorders>
            <w:vAlign w:val="bottom"/>
            <w:hideMark/>
          </w:tcPr>
          <w:p w14:paraId="291A23F9" w14:textId="77777777" w:rsidR="00C90518" w:rsidRDefault="00C90518">
            <w:pPr>
              <w:spacing w:line="340" w:lineRule="exact"/>
              <w:ind w:left="-108" w:right="-108"/>
              <w:jc w:val="center"/>
              <w:rPr>
                <w:rFonts w:ascii="AngsanaUPC" w:hAnsi="AngsanaUPC" w:cs="AngsanaUPC"/>
                <w:sz w:val="28"/>
                <w:szCs w:val="28"/>
              </w:rPr>
            </w:pPr>
            <w:r>
              <w:rPr>
                <w:rFonts w:ascii="AngsanaUPC" w:hAnsi="AngsanaUPC" w:cs="AngsanaUPC"/>
                <w:sz w:val="28"/>
                <w:szCs w:val="28"/>
              </w:rPr>
              <w:t xml:space="preserve">At </w:t>
            </w:r>
            <w:r>
              <w:rPr>
                <w:rFonts w:ascii="AngsanaUPC" w:hAnsi="AngsanaUPC" w:cs="AngsanaUPC"/>
                <w:sz w:val="28"/>
                <w:szCs w:val="28"/>
              </w:rPr>
              <w:br/>
              <w:t xml:space="preserve">1 January </w:t>
            </w:r>
            <w:r>
              <w:rPr>
                <w:rFonts w:ascii="AngsanaUPC" w:hAnsi="AngsanaUPC" w:cs="AngsanaUPC" w:hint="cs"/>
                <w:sz w:val="28"/>
                <w:szCs w:val="28"/>
                <w:cs/>
              </w:rPr>
              <w:br/>
            </w:r>
            <w:r>
              <w:rPr>
                <w:rFonts w:ascii="AngsanaUPC" w:hAnsi="AngsanaUPC" w:cs="AngsanaUPC"/>
                <w:sz w:val="28"/>
                <w:szCs w:val="28"/>
              </w:rPr>
              <w:t>2023</w:t>
            </w:r>
          </w:p>
        </w:tc>
        <w:tc>
          <w:tcPr>
            <w:tcW w:w="283" w:type="dxa"/>
            <w:vAlign w:val="bottom"/>
          </w:tcPr>
          <w:p w14:paraId="6AE2C8A4" w14:textId="77777777" w:rsidR="00C90518" w:rsidRDefault="00C90518">
            <w:pPr>
              <w:tabs>
                <w:tab w:val="left" w:pos="540"/>
              </w:tabs>
              <w:spacing w:line="340" w:lineRule="exact"/>
              <w:jc w:val="center"/>
              <w:rPr>
                <w:rFonts w:ascii="AngsanaUPC" w:hAnsi="AngsanaUPC" w:cs="AngsanaUPC"/>
                <w:sz w:val="28"/>
                <w:szCs w:val="28"/>
              </w:rPr>
            </w:pPr>
          </w:p>
        </w:tc>
        <w:tc>
          <w:tcPr>
            <w:tcW w:w="1273" w:type="dxa"/>
            <w:tcBorders>
              <w:top w:val="nil"/>
              <w:left w:val="nil"/>
              <w:bottom w:val="single" w:sz="4" w:space="0" w:color="auto"/>
              <w:right w:val="nil"/>
            </w:tcBorders>
            <w:vAlign w:val="bottom"/>
            <w:hideMark/>
          </w:tcPr>
          <w:p w14:paraId="19383CD5"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Profit or loss</w:t>
            </w:r>
          </w:p>
        </w:tc>
        <w:tc>
          <w:tcPr>
            <w:tcW w:w="244" w:type="dxa"/>
          </w:tcPr>
          <w:p w14:paraId="1D827798" w14:textId="77777777" w:rsidR="00C90518" w:rsidRDefault="00C90518">
            <w:pPr>
              <w:spacing w:line="340" w:lineRule="exact"/>
              <w:ind w:left="-108" w:right="-110"/>
              <w:jc w:val="center"/>
              <w:rPr>
                <w:rFonts w:ascii="AngsanaUPC" w:hAnsi="AngsanaUPC" w:cs="AngsanaUPC"/>
                <w:sz w:val="28"/>
                <w:szCs w:val="28"/>
              </w:rPr>
            </w:pPr>
          </w:p>
        </w:tc>
        <w:tc>
          <w:tcPr>
            <w:tcW w:w="1400" w:type="dxa"/>
            <w:gridSpan w:val="2"/>
            <w:tcBorders>
              <w:top w:val="nil"/>
              <w:left w:val="nil"/>
              <w:bottom w:val="single" w:sz="4" w:space="0" w:color="auto"/>
              <w:right w:val="nil"/>
            </w:tcBorders>
            <w:hideMark/>
          </w:tcPr>
          <w:p w14:paraId="3132CF3F"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Other comprehensive income</w:t>
            </w:r>
          </w:p>
        </w:tc>
        <w:tc>
          <w:tcPr>
            <w:tcW w:w="283" w:type="dxa"/>
            <w:gridSpan w:val="2"/>
            <w:vAlign w:val="bottom"/>
          </w:tcPr>
          <w:p w14:paraId="0545733D" w14:textId="77777777" w:rsidR="00C90518" w:rsidRDefault="00C90518">
            <w:pPr>
              <w:spacing w:line="340" w:lineRule="exact"/>
              <w:ind w:left="-108" w:right="-110"/>
              <w:jc w:val="center"/>
              <w:rPr>
                <w:rFonts w:ascii="AngsanaUPC" w:hAnsi="AngsanaUPC" w:cs="AngsanaUPC"/>
                <w:sz w:val="28"/>
                <w:szCs w:val="28"/>
              </w:rPr>
            </w:pPr>
          </w:p>
        </w:tc>
        <w:tc>
          <w:tcPr>
            <w:tcW w:w="1442" w:type="dxa"/>
            <w:gridSpan w:val="2"/>
            <w:tcBorders>
              <w:top w:val="nil"/>
              <w:left w:val="nil"/>
              <w:bottom w:val="single" w:sz="4" w:space="0" w:color="auto"/>
              <w:right w:val="nil"/>
            </w:tcBorders>
            <w:vAlign w:val="bottom"/>
            <w:hideMark/>
          </w:tcPr>
          <w:p w14:paraId="5462AC59" w14:textId="77777777" w:rsidR="00C90518" w:rsidRDefault="00C90518">
            <w:pPr>
              <w:spacing w:line="340" w:lineRule="exact"/>
              <w:ind w:left="-124" w:right="-92"/>
              <w:jc w:val="center"/>
              <w:rPr>
                <w:rFonts w:ascii="AngsanaUPC" w:hAnsi="AngsanaUPC" w:cs="AngsanaUPC"/>
                <w:b/>
                <w:bCs/>
                <w:sz w:val="28"/>
                <w:szCs w:val="28"/>
              </w:rPr>
            </w:pPr>
            <w:r>
              <w:rPr>
                <w:rFonts w:ascii="AngsanaUPC" w:hAnsi="AngsanaUPC" w:cs="AngsanaUPC"/>
                <w:sz w:val="28"/>
                <w:szCs w:val="28"/>
              </w:rPr>
              <w:t>At</w:t>
            </w:r>
            <w:r>
              <w:rPr>
                <w:rFonts w:ascii="AngsanaUPC" w:hAnsi="AngsanaUPC" w:cs="AngsanaUPC"/>
                <w:sz w:val="28"/>
                <w:szCs w:val="28"/>
              </w:rPr>
              <w:br/>
              <w:t>31 December 2023</w:t>
            </w:r>
          </w:p>
        </w:tc>
      </w:tr>
      <w:tr w:rsidR="00C90518" w14:paraId="5127B4D1" w14:textId="77777777" w:rsidTr="00C90518">
        <w:tc>
          <w:tcPr>
            <w:tcW w:w="3020" w:type="dxa"/>
            <w:vAlign w:val="center"/>
            <w:hideMark/>
          </w:tcPr>
          <w:p w14:paraId="455423D8" w14:textId="77777777" w:rsidR="00C90518" w:rsidRDefault="00C90518">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assets</w:t>
            </w:r>
          </w:p>
        </w:tc>
        <w:tc>
          <w:tcPr>
            <w:tcW w:w="1295" w:type="dxa"/>
            <w:tcBorders>
              <w:top w:val="single" w:sz="4" w:space="0" w:color="auto"/>
              <w:left w:val="nil"/>
              <w:bottom w:val="nil"/>
              <w:right w:val="nil"/>
            </w:tcBorders>
            <w:vAlign w:val="center"/>
          </w:tcPr>
          <w:p w14:paraId="47F001E4" w14:textId="77777777" w:rsidR="00C90518" w:rsidRDefault="00C90518">
            <w:pPr>
              <w:spacing w:line="340" w:lineRule="exact"/>
              <w:ind w:left="-108" w:right="-105"/>
              <w:jc w:val="right"/>
              <w:rPr>
                <w:rFonts w:ascii="AngsanaUPC" w:hAnsi="AngsanaUPC" w:cs="AngsanaUPC"/>
                <w:sz w:val="28"/>
                <w:szCs w:val="28"/>
              </w:rPr>
            </w:pPr>
          </w:p>
        </w:tc>
        <w:tc>
          <w:tcPr>
            <w:tcW w:w="283" w:type="dxa"/>
            <w:vAlign w:val="center"/>
          </w:tcPr>
          <w:p w14:paraId="5D855B4C" w14:textId="77777777" w:rsidR="00C90518" w:rsidRDefault="00C90518">
            <w:pPr>
              <w:tabs>
                <w:tab w:val="left" w:pos="540"/>
              </w:tabs>
              <w:spacing w:line="340" w:lineRule="exact"/>
              <w:jc w:val="right"/>
              <w:rPr>
                <w:rFonts w:ascii="AngsanaUPC" w:hAnsi="AngsanaUPC" w:cs="AngsanaUPC"/>
                <w:sz w:val="28"/>
                <w:szCs w:val="28"/>
                <w:cs/>
              </w:rPr>
            </w:pPr>
          </w:p>
        </w:tc>
        <w:tc>
          <w:tcPr>
            <w:tcW w:w="1273" w:type="dxa"/>
            <w:tcBorders>
              <w:top w:val="single" w:sz="4" w:space="0" w:color="auto"/>
              <w:left w:val="nil"/>
              <w:bottom w:val="nil"/>
              <w:right w:val="nil"/>
            </w:tcBorders>
            <w:vAlign w:val="center"/>
          </w:tcPr>
          <w:p w14:paraId="600C59C9" w14:textId="77777777" w:rsidR="00C90518" w:rsidRDefault="00C90518">
            <w:pPr>
              <w:spacing w:line="340" w:lineRule="exact"/>
              <w:ind w:left="-108" w:right="-110"/>
              <w:jc w:val="right"/>
              <w:rPr>
                <w:rFonts w:ascii="AngsanaUPC" w:hAnsi="AngsanaUPC" w:cs="AngsanaUPC"/>
                <w:sz w:val="28"/>
                <w:szCs w:val="28"/>
              </w:rPr>
            </w:pPr>
          </w:p>
        </w:tc>
        <w:tc>
          <w:tcPr>
            <w:tcW w:w="244" w:type="dxa"/>
            <w:vAlign w:val="center"/>
          </w:tcPr>
          <w:p w14:paraId="54DD526E" w14:textId="77777777" w:rsidR="00C90518" w:rsidRDefault="00C90518">
            <w:pPr>
              <w:spacing w:line="340" w:lineRule="exact"/>
              <w:ind w:left="-108" w:right="-110"/>
              <w:jc w:val="right"/>
              <w:rPr>
                <w:rFonts w:ascii="AngsanaUPC" w:hAnsi="AngsanaUPC" w:cs="AngsanaUPC"/>
                <w:sz w:val="28"/>
                <w:szCs w:val="28"/>
              </w:rPr>
            </w:pPr>
          </w:p>
        </w:tc>
        <w:tc>
          <w:tcPr>
            <w:tcW w:w="1400" w:type="dxa"/>
            <w:gridSpan w:val="2"/>
            <w:tcBorders>
              <w:top w:val="single" w:sz="4" w:space="0" w:color="auto"/>
              <w:left w:val="nil"/>
              <w:bottom w:val="nil"/>
              <w:right w:val="nil"/>
            </w:tcBorders>
            <w:vAlign w:val="center"/>
          </w:tcPr>
          <w:p w14:paraId="49B01AB4" w14:textId="77777777" w:rsidR="00C90518" w:rsidRDefault="00C90518">
            <w:pPr>
              <w:spacing w:line="340" w:lineRule="exact"/>
              <w:ind w:left="-108" w:right="-110"/>
              <w:jc w:val="right"/>
              <w:rPr>
                <w:rFonts w:ascii="AngsanaUPC" w:hAnsi="AngsanaUPC" w:cs="AngsanaUPC"/>
                <w:sz w:val="28"/>
                <w:szCs w:val="28"/>
              </w:rPr>
            </w:pPr>
          </w:p>
        </w:tc>
        <w:tc>
          <w:tcPr>
            <w:tcW w:w="283" w:type="dxa"/>
            <w:gridSpan w:val="2"/>
            <w:vAlign w:val="center"/>
          </w:tcPr>
          <w:p w14:paraId="03FD55F1" w14:textId="77777777" w:rsidR="00C90518" w:rsidRDefault="00C90518">
            <w:pPr>
              <w:spacing w:line="340" w:lineRule="exact"/>
              <w:ind w:left="-108" w:right="-110"/>
              <w:jc w:val="right"/>
              <w:rPr>
                <w:rFonts w:ascii="AngsanaUPC" w:hAnsi="AngsanaUPC" w:cs="AngsanaUPC"/>
                <w:sz w:val="28"/>
                <w:szCs w:val="28"/>
              </w:rPr>
            </w:pPr>
          </w:p>
        </w:tc>
        <w:tc>
          <w:tcPr>
            <w:tcW w:w="1442" w:type="dxa"/>
            <w:gridSpan w:val="2"/>
            <w:tcBorders>
              <w:top w:val="single" w:sz="4" w:space="0" w:color="auto"/>
              <w:left w:val="nil"/>
              <w:bottom w:val="nil"/>
              <w:right w:val="nil"/>
            </w:tcBorders>
            <w:vAlign w:val="center"/>
          </w:tcPr>
          <w:p w14:paraId="28D6BD44" w14:textId="77777777" w:rsidR="00C90518" w:rsidRDefault="00C90518">
            <w:pPr>
              <w:spacing w:line="340" w:lineRule="exact"/>
              <w:ind w:left="-124" w:right="-92"/>
              <w:jc w:val="right"/>
              <w:rPr>
                <w:rFonts w:ascii="AngsanaUPC" w:hAnsi="AngsanaUPC" w:cs="AngsanaUPC"/>
                <w:b/>
                <w:bCs/>
                <w:sz w:val="28"/>
                <w:szCs w:val="28"/>
              </w:rPr>
            </w:pPr>
          </w:p>
        </w:tc>
      </w:tr>
      <w:tr w:rsidR="003324E0" w14:paraId="0B169BF1" w14:textId="77777777" w:rsidTr="00F70B78">
        <w:trPr>
          <w:trHeight w:val="286"/>
        </w:trPr>
        <w:tc>
          <w:tcPr>
            <w:tcW w:w="3020" w:type="dxa"/>
            <w:vAlign w:val="bottom"/>
            <w:hideMark/>
          </w:tcPr>
          <w:p w14:paraId="7B508AF7"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Trade accounts receivables</w:t>
            </w:r>
          </w:p>
        </w:tc>
        <w:tc>
          <w:tcPr>
            <w:tcW w:w="1295" w:type="dxa"/>
            <w:vAlign w:val="bottom"/>
          </w:tcPr>
          <w:p w14:paraId="5BF02C27" w14:textId="77777777" w:rsidR="003324E0" w:rsidRDefault="003324E0"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hAnsi="AngsanaUPC" w:cs="AngsanaUPC"/>
                <w:sz w:val="28"/>
                <w:szCs w:val="28"/>
              </w:rPr>
              <w:t>15,543</w:t>
            </w:r>
          </w:p>
        </w:tc>
        <w:tc>
          <w:tcPr>
            <w:tcW w:w="283" w:type="dxa"/>
            <w:vAlign w:val="bottom"/>
          </w:tcPr>
          <w:p w14:paraId="27DAA8EA" w14:textId="77777777" w:rsidR="003324E0" w:rsidRDefault="003324E0" w:rsidP="003324E0">
            <w:pPr>
              <w:tabs>
                <w:tab w:val="left" w:pos="540"/>
              </w:tabs>
              <w:spacing w:line="340" w:lineRule="exact"/>
              <w:jc w:val="right"/>
              <w:rPr>
                <w:rFonts w:ascii="AngsanaUPC" w:hAnsi="AngsanaUPC" w:cs="AngsanaUPC"/>
                <w:sz w:val="28"/>
                <w:szCs w:val="28"/>
                <w:cs/>
              </w:rPr>
            </w:pPr>
          </w:p>
        </w:tc>
        <w:tc>
          <w:tcPr>
            <w:tcW w:w="1273" w:type="dxa"/>
            <w:vAlign w:val="bottom"/>
          </w:tcPr>
          <w:p w14:paraId="0A8EDD32"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(14,261)</w:t>
            </w:r>
          </w:p>
        </w:tc>
        <w:tc>
          <w:tcPr>
            <w:tcW w:w="244" w:type="dxa"/>
            <w:vAlign w:val="bottom"/>
          </w:tcPr>
          <w:p w14:paraId="25C885E2"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18C4E3DB"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5465F73D"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66CABF37"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1,282</w:t>
            </w:r>
          </w:p>
        </w:tc>
      </w:tr>
      <w:tr w:rsidR="003324E0" w14:paraId="7C1EC77F" w14:textId="77777777" w:rsidTr="00F70B78">
        <w:trPr>
          <w:trHeight w:val="252"/>
        </w:trPr>
        <w:tc>
          <w:tcPr>
            <w:tcW w:w="3020" w:type="dxa"/>
            <w:vAlign w:val="center"/>
            <w:hideMark/>
          </w:tcPr>
          <w:p w14:paraId="7D6922CC"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Contract assets</w:t>
            </w:r>
          </w:p>
        </w:tc>
        <w:tc>
          <w:tcPr>
            <w:tcW w:w="1295" w:type="dxa"/>
            <w:vAlign w:val="bottom"/>
          </w:tcPr>
          <w:p w14:paraId="4568D96E" w14:textId="76FBD1D0" w:rsidR="003324E0" w:rsidRDefault="003324E0" w:rsidP="003324E0">
            <w:pPr>
              <w:pStyle w:val="Style"/>
              <w:snapToGrid w:val="0"/>
              <w:ind w:left="-114" w:right="51" w:hanging="120"/>
              <w:jc w:val="right"/>
              <w:rPr>
                <w:rFonts w:ascii="AngsanaUPC" w:eastAsia="Times New Roman" w:hAnsi="AngsanaUPC" w:cs="AngsanaUPC"/>
                <w:color w:val="000000"/>
                <w:sz w:val="28"/>
                <w:szCs w:val="28"/>
                <w:lang w:eastAsia="en-US"/>
              </w:rPr>
            </w:pPr>
            <w:r>
              <w:rPr>
                <w:rFonts w:ascii="AngsanaUPC" w:hAnsi="AngsanaUPC" w:cs="AngsanaUPC"/>
                <w:sz w:val="28"/>
                <w:szCs w:val="28"/>
              </w:rPr>
              <w:t>5,32</w:t>
            </w:r>
            <w:r w:rsidR="00F70B78">
              <w:rPr>
                <w:rFonts w:ascii="AngsanaUPC" w:hAnsi="AngsanaUPC" w:cs="AngsanaUPC"/>
                <w:sz w:val="28"/>
                <w:szCs w:val="28"/>
              </w:rPr>
              <w:t>6</w:t>
            </w:r>
          </w:p>
        </w:tc>
        <w:tc>
          <w:tcPr>
            <w:tcW w:w="283" w:type="dxa"/>
            <w:vAlign w:val="bottom"/>
          </w:tcPr>
          <w:p w14:paraId="626A2B66" w14:textId="77777777" w:rsidR="003324E0" w:rsidRDefault="003324E0" w:rsidP="003324E0">
            <w:pPr>
              <w:tabs>
                <w:tab w:val="left" w:pos="540"/>
              </w:tabs>
              <w:spacing w:line="340" w:lineRule="exact"/>
              <w:jc w:val="right"/>
              <w:rPr>
                <w:rFonts w:ascii="AngsanaUPC" w:hAnsi="AngsanaUPC" w:cs="AngsanaUPC"/>
                <w:color w:val="000000"/>
                <w:sz w:val="28"/>
                <w:szCs w:val="28"/>
              </w:rPr>
            </w:pPr>
          </w:p>
        </w:tc>
        <w:tc>
          <w:tcPr>
            <w:tcW w:w="1273" w:type="dxa"/>
            <w:vAlign w:val="bottom"/>
          </w:tcPr>
          <w:p w14:paraId="1E0FCB1D"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(5,074)</w:t>
            </w:r>
          </w:p>
        </w:tc>
        <w:tc>
          <w:tcPr>
            <w:tcW w:w="244" w:type="dxa"/>
            <w:vAlign w:val="bottom"/>
          </w:tcPr>
          <w:p w14:paraId="5EEFCFF4" w14:textId="77777777" w:rsidR="003324E0" w:rsidRDefault="003324E0" w:rsidP="003324E0">
            <w:pPr>
              <w:spacing w:line="340" w:lineRule="exact"/>
              <w:ind w:left="-108" w:right="-110"/>
              <w:jc w:val="right"/>
              <w:rPr>
                <w:rFonts w:ascii="AngsanaUPC" w:hAnsi="AngsanaUPC" w:cs="AngsanaUPC"/>
                <w:color w:val="000000"/>
                <w:sz w:val="28"/>
                <w:szCs w:val="28"/>
              </w:rPr>
            </w:pPr>
          </w:p>
        </w:tc>
        <w:tc>
          <w:tcPr>
            <w:tcW w:w="1400" w:type="dxa"/>
            <w:gridSpan w:val="2"/>
          </w:tcPr>
          <w:p w14:paraId="3109BB3A" w14:textId="77777777" w:rsidR="003324E0" w:rsidRDefault="003324E0" w:rsidP="003324E0">
            <w:pPr>
              <w:pStyle w:val="Style"/>
              <w:snapToGrid w:val="0"/>
              <w:ind w:left="-114" w:hanging="120"/>
              <w:jc w:val="right"/>
              <w:rPr>
                <w:rFonts w:ascii="AngsanaUPC" w:eastAsia="Times New Roman" w:hAnsi="AngsanaUPC" w:cs="AngsanaUPC"/>
                <w:color w:val="000000"/>
                <w:sz w:val="28"/>
                <w:szCs w:val="28"/>
                <w:lang w:eastAsia="en-US"/>
              </w:rPr>
            </w:pPr>
            <w:r>
              <w:rPr>
                <w:rFonts w:ascii="AngsanaUPC" w:hAnsi="AngsanaUPC" w:cs="AngsanaUPC"/>
                <w:sz w:val="28"/>
                <w:szCs w:val="28"/>
              </w:rPr>
              <w:t>-</w:t>
            </w:r>
          </w:p>
        </w:tc>
        <w:tc>
          <w:tcPr>
            <w:tcW w:w="283" w:type="dxa"/>
            <w:gridSpan w:val="2"/>
            <w:vAlign w:val="bottom"/>
          </w:tcPr>
          <w:p w14:paraId="5D607603" w14:textId="77777777" w:rsidR="003324E0" w:rsidRDefault="003324E0" w:rsidP="003324E0">
            <w:pPr>
              <w:spacing w:line="340" w:lineRule="exact"/>
              <w:ind w:left="-108" w:right="-110"/>
              <w:jc w:val="right"/>
              <w:rPr>
                <w:rFonts w:ascii="AngsanaUPC" w:hAnsi="AngsanaUPC" w:cs="AngsanaUPC"/>
                <w:color w:val="000000"/>
                <w:sz w:val="28"/>
                <w:szCs w:val="28"/>
              </w:rPr>
            </w:pPr>
          </w:p>
        </w:tc>
        <w:tc>
          <w:tcPr>
            <w:tcW w:w="1442" w:type="dxa"/>
            <w:gridSpan w:val="2"/>
            <w:vAlign w:val="bottom"/>
          </w:tcPr>
          <w:p w14:paraId="589C380A" w14:textId="6026653F"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25</w:t>
            </w:r>
            <w:r w:rsidR="00F70B78">
              <w:rPr>
                <w:rFonts w:ascii="AngsanaUPC" w:hAnsi="AngsanaUPC" w:cs="AngsanaUPC"/>
                <w:sz w:val="28"/>
                <w:szCs w:val="28"/>
              </w:rPr>
              <w:t>2</w:t>
            </w:r>
          </w:p>
        </w:tc>
      </w:tr>
      <w:tr w:rsidR="003324E0" w14:paraId="637B7FE5" w14:textId="77777777" w:rsidTr="00F70B78">
        <w:trPr>
          <w:trHeight w:val="314"/>
        </w:trPr>
        <w:tc>
          <w:tcPr>
            <w:tcW w:w="3020" w:type="dxa"/>
            <w:vAlign w:val="bottom"/>
            <w:hideMark/>
          </w:tcPr>
          <w:p w14:paraId="43D85A9B"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Other current assets</w:t>
            </w:r>
          </w:p>
        </w:tc>
        <w:tc>
          <w:tcPr>
            <w:tcW w:w="1295" w:type="dxa"/>
            <w:vAlign w:val="bottom"/>
          </w:tcPr>
          <w:p w14:paraId="5E18D5BB" w14:textId="77777777" w:rsidR="003324E0" w:rsidRDefault="003324E0"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hAnsi="AngsanaUPC" w:cs="AngsanaUPC"/>
                <w:sz w:val="28"/>
                <w:szCs w:val="28"/>
              </w:rPr>
              <w:t>499</w:t>
            </w:r>
          </w:p>
        </w:tc>
        <w:tc>
          <w:tcPr>
            <w:tcW w:w="283" w:type="dxa"/>
            <w:vAlign w:val="bottom"/>
          </w:tcPr>
          <w:p w14:paraId="79CC5693"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2F2237F8"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664</w:t>
            </w:r>
          </w:p>
        </w:tc>
        <w:tc>
          <w:tcPr>
            <w:tcW w:w="244" w:type="dxa"/>
            <w:vAlign w:val="bottom"/>
          </w:tcPr>
          <w:p w14:paraId="4EC9F498"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34B93A58"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4100149D"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3B23B249"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1,163</w:t>
            </w:r>
          </w:p>
        </w:tc>
      </w:tr>
      <w:tr w:rsidR="003324E0" w14:paraId="684D7E0C" w14:textId="77777777" w:rsidTr="00F70B78">
        <w:trPr>
          <w:trHeight w:val="202"/>
        </w:trPr>
        <w:tc>
          <w:tcPr>
            <w:tcW w:w="3020" w:type="dxa"/>
            <w:vAlign w:val="bottom"/>
            <w:hideMark/>
          </w:tcPr>
          <w:p w14:paraId="13E66B2E"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Investment properties</w:t>
            </w:r>
          </w:p>
        </w:tc>
        <w:tc>
          <w:tcPr>
            <w:tcW w:w="1295" w:type="dxa"/>
            <w:vAlign w:val="bottom"/>
          </w:tcPr>
          <w:p w14:paraId="09AA8846" w14:textId="77777777" w:rsidR="003324E0" w:rsidRDefault="003324E0"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hAnsi="AngsanaUPC" w:cs="AngsanaUPC"/>
                <w:sz w:val="28"/>
                <w:szCs w:val="28"/>
              </w:rPr>
              <w:t>137</w:t>
            </w:r>
          </w:p>
        </w:tc>
        <w:tc>
          <w:tcPr>
            <w:tcW w:w="283" w:type="dxa"/>
            <w:vAlign w:val="bottom"/>
          </w:tcPr>
          <w:p w14:paraId="6E3AA09F"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5A30E0A2"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20267DD8"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7FB69CE2"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1BAD8D01"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6C071F6D"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137</w:t>
            </w:r>
          </w:p>
        </w:tc>
      </w:tr>
      <w:tr w:rsidR="003324E0" w14:paraId="0BBF184E" w14:textId="77777777" w:rsidTr="00CE0816">
        <w:tc>
          <w:tcPr>
            <w:tcW w:w="3020" w:type="dxa"/>
            <w:vAlign w:val="bottom"/>
            <w:hideMark/>
          </w:tcPr>
          <w:p w14:paraId="7FE99076"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Right of use assets</w:t>
            </w:r>
          </w:p>
        </w:tc>
        <w:tc>
          <w:tcPr>
            <w:tcW w:w="1295" w:type="dxa"/>
            <w:vAlign w:val="bottom"/>
          </w:tcPr>
          <w:p w14:paraId="3E57F39B"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823</w:t>
            </w:r>
          </w:p>
        </w:tc>
        <w:tc>
          <w:tcPr>
            <w:tcW w:w="283" w:type="dxa"/>
            <w:vAlign w:val="bottom"/>
          </w:tcPr>
          <w:p w14:paraId="4F295B26"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009A927B"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(208)</w:t>
            </w:r>
          </w:p>
        </w:tc>
        <w:tc>
          <w:tcPr>
            <w:tcW w:w="244" w:type="dxa"/>
            <w:vAlign w:val="bottom"/>
          </w:tcPr>
          <w:p w14:paraId="44F22BB6"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1983B359"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6C840E2F"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21210B66"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615</w:t>
            </w:r>
          </w:p>
        </w:tc>
      </w:tr>
      <w:tr w:rsidR="003324E0" w14:paraId="5CDB3D0B" w14:textId="77777777" w:rsidTr="00CE0816">
        <w:tc>
          <w:tcPr>
            <w:tcW w:w="3020" w:type="dxa"/>
            <w:vAlign w:val="bottom"/>
            <w:hideMark/>
          </w:tcPr>
          <w:p w14:paraId="3D14306B" w14:textId="2B996870" w:rsidR="003324E0" w:rsidRDefault="00F70B78" w:rsidP="003324E0">
            <w:pPr>
              <w:ind w:hanging="60"/>
              <w:rPr>
                <w:rFonts w:ascii="AngsanaUPC" w:hAnsi="AngsanaUPC" w:cs="AngsanaUPC"/>
                <w:color w:val="000000"/>
                <w:sz w:val="28"/>
                <w:szCs w:val="28"/>
              </w:rPr>
            </w:pPr>
            <w:r>
              <w:rPr>
                <w:rFonts w:ascii="AngsanaUPC" w:hAnsi="AngsanaUPC" w:cs="AngsanaUPC"/>
                <w:color w:val="000000"/>
                <w:sz w:val="28"/>
                <w:szCs w:val="28"/>
              </w:rPr>
              <w:t>Other current liabilities</w:t>
            </w:r>
          </w:p>
        </w:tc>
        <w:tc>
          <w:tcPr>
            <w:tcW w:w="1295" w:type="dxa"/>
            <w:vAlign w:val="bottom"/>
          </w:tcPr>
          <w:p w14:paraId="4A9248AB" w14:textId="77777777" w:rsidR="003324E0" w:rsidRDefault="003324E0"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hAnsi="AngsanaUPC" w:cs="AngsanaUPC"/>
                <w:sz w:val="28"/>
                <w:szCs w:val="28"/>
              </w:rPr>
              <w:t>40</w:t>
            </w:r>
          </w:p>
        </w:tc>
        <w:tc>
          <w:tcPr>
            <w:tcW w:w="283" w:type="dxa"/>
            <w:vAlign w:val="bottom"/>
          </w:tcPr>
          <w:p w14:paraId="68FAB31E"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74B66E6C"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(40)</w:t>
            </w:r>
          </w:p>
        </w:tc>
        <w:tc>
          <w:tcPr>
            <w:tcW w:w="244" w:type="dxa"/>
            <w:vAlign w:val="bottom"/>
          </w:tcPr>
          <w:p w14:paraId="15B70DFD"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2AA053FD"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63C2E9C6"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478F3B1A"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w:t>
            </w:r>
          </w:p>
        </w:tc>
      </w:tr>
      <w:tr w:rsidR="003324E0" w14:paraId="076827D4" w14:textId="77777777" w:rsidTr="00F70B78">
        <w:trPr>
          <w:trHeight w:val="619"/>
        </w:trPr>
        <w:tc>
          <w:tcPr>
            <w:tcW w:w="3020" w:type="dxa"/>
            <w:vAlign w:val="bottom"/>
            <w:hideMark/>
          </w:tcPr>
          <w:p w14:paraId="5E41378F"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 xml:space="preserve">Non-current provisions for </w:t>
            </w:r>
            <w:r>
              <w:rPr>
                <w:rFonts w:ascii="AngsanaUPC" w:hAnsi="AngsanaUPC" w:cs="AngsanaUPC"/>
                <w:color w:val="000000"/>
                <w:sz w:val="28"/>
                <w:szCs w:val="28"/>
              </w:rPr>
              <w:br/>
              <w:t xml:space="preserve">    employee benefits</w:t>
            </w:r>
          </w:p>
        </w:tc>
        <w:tc>
          <w:tcPr>
            <w:tcW w:w="1295" w:type="dxa"/>
            <w:vAlign w:val="bottom"/>
          </w:tcPr>
          <w:p w14:paraId="06FD4CAF" w14:textId="487C1209" w:rsidR="003324E0" w:rsidRDefault="00F70B78"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hAnsi="AngsanaUPC" w:cs="AngsanaUPC"/>
                <w:sz w:val="28"/>
                <w:szCs w:val="28"/>
              </w:rPr>
              <w:t>44,353</w:t>
            </w:r>
          </w:p>
        </w:tc>
        <w:tc>
          <w:tcPr>
            <w:tcW w:w="283" w:type="dxa"/>
            <w:vAlign w:val="bottom"/>
          </w:tcPr>
          <w:p w14:paraId="3E737FFC"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7001B90A" w14:textId="41425541" w:rsidR="003324E0" w:rsidRPr="00C238A3" w:rsidRDefault="00F70B78"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2,319</w:t>
            </w:r>
          </w:p>
        </w:tc>
        <w:tc>
          <w:tcPr>
            <w:tcW w:w="244" w:type="dxa"/>
            <w:vAlign w:val="bottom"/>
          </w:tcPr>
          <w:p w14:paraId="0D24B450"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54262852" w14:textId="77777777" w:rsidR="003324E0" w:rsidRDefault="003324E0" w:rsidP="00F70B78">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1,361</w:t>
            </w:r>
          </w:p>
        </w:tc>
        <w:tc>
          <w:tcPr>
            <w:tcW w:w="283" w:type="dxa"/>
            <w:gridSpan w:val="2"/>
            <w:vAlign w:val="bottom"/>
          </w:tcPr>
          <w:p w14:paraId="56E5A1A9"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4277C25C" w14:textId="77777777" w:rsidR="003324E0" w:rsidRPr="00C238A3" w:rsidRDefault="003324E0" w:rsidP="00F70B78">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48,033</w:t>
            </w:r>
          </w:p>
        </w:tc>
      </w:tr>
      <w:tr w:rsidR="003324E0" w14:paraId="5911D934" w14:textId="77777777" w:rsidTr="00F70B78">
        <w:trPr>
          <w:trHeight w:val="148"/>
        </w:trPr>
        <w:tc>
          <w:tcPr>
            <w:tcW w:w="3020" w:type="dxa"/>
            <w:vAlign w:val="bottom"/>
            <w:hideMark/>
          </w:tcPr>
          <w:p w14:paraId="41CCB2C7" w14:textId="6EAE0CE7" w:rsidR="003324E0" w:rsidRDefault="00F70B78" w:rsidP="003324E0">
            <w:pPr>
              <w:ind w:hanging="60"/>
              <w:rPr>
                <w:rFonts w:ascii="AngsanaUPC" w:hAnsi="AngsanaUPC" w:cs="AngsanaUPC"/>
                <w:color w:val="000000"/>
                <w:sz w:val="28"/>
                <w:szCs w:val="28"/>
              </w:rPr>
            </w:pPr>
            <w:r>
              <w:rPr>
                <w:rFonts w:ascii="AngsanaUPC" w:hAnsi="AngsanaUPC" w:cs="AngsanaUPC"/>
                <w:sz w:val="28"/>
                <w:szCs w:val="28"/>
              </w:rPr>
              <w:t>Tax loss</w:t>
            </w:r>
          </w:p>
        </w:tc>
        <w:tc>
          <w:tcPr>
            <w:tcW w:w="1295" w:type="dxa"/>
            <w:vAlign w:val="bottom"/>
          </w:tcPr>
          <w:p w14:paraId="64F35010"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98,287</w:t>
            </w:r>
          </w:p>
        </w:tc>
        <w:tc>
          <w:tcPr>
            <w:tcW w:w="283" w:type="dxa"/>
            <w:vAlign w:val="bottom"/>
          </w:tcPr>
          <w:p w14:paraId="6553527F"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4890C66D"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38,653</w:t>
            </w:r>
          </w:p>
        </w:tc>
        <w:tc>
          <w:tcPr>
            <w:tcW w:w="244" w:type="dxa"/>
            <w:vAlign w:val="bottom"/>
          </w:tcPr>
          <w:p w14:paraId="751919D6"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5F012991" w14:textId="77777777" w:rsidR="003324E0"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4AA47F36"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23B104CC" w14:textId="77777777" w:rsidR="003324E0" w:rsidRPr="00C238A3" w:rsidRDefault="003324E0" w:rsidP="003324E0">
            <w:pPr>
              <w:pStyle w:val="Style"/>
              <w:snapToGrid w:val="0"/>
              <w:ind w:left="-114" w:right="51" w:hanging="120"/>
              <w:jc w:val="right"/>
              <w:rPr>
                <w:rFonts w:ascii="AngsanaUPC" w:hAnsi="AngsanaUPC" w:cs="AngsanaUPC"/>
                <w:sz w:val="28"/>
                <w:szCs w:val="28"/>
              </w:rPr>
            </w:pPr>
            <w:r>
              <w:rPr>
                <w:rFonts w:ascii="AngsanaUPC" w:hAnsi="AngsanaUPC" w:cs="AngsanaUPC"/>
                <w:sz w:val="28"/>
                <w:szCs w:val="28"/>
              </w:rPr>
              <w:t>136,940</w:t>
            </w:r>
          </w:p>
        </w:tc>
      </w:tr>
      <w:tr w:rsidR="003324E0" w14:paraId="41C683F4" w14:textId="77777777" w:rsidTr="002C42DE">
        <w:trPr>
          <w:trHeight w:val="286"/>
        </w:trPr>
        <w:tc>
          <w:tcPr>
            <w:tcW w:w="3020" w:type="dxa"/>
            <w:vAlign w:val="bottom"/>
            <w:hideMark/>
          </w:tcPr>
          <w:p w14:paraId="07BF8F83" w14:textId="395A1E50" w:rsidR="003324E0" w:rsidRDefault="003324E0" w:rsidP="00F70B78">
            <w:pPr>
              <w:ind w:hanging="60"/>
              <w:rPr>
                <w:rFonts w:ascii="AngsanaUPC" w:hAnsi="AngsanaUPC" w:cs="AngsanaUPC"/>
                <w:color w:val="000000"/>
                <w:sz w:val="28"/>
                <w:szCs w:val="28"/>
              </w:rPr>
            </w:pPr>
            <w:r w:rsidRPr="00B562CC">
              <w:rPr>
                <w:rFonts w:ascii="AngsanaUPC" w:hAnsi="AngsanaUPC" w:cs="AngsanaUPC"/>
                <w:color w:val="000000"/>
                <w:sz w:val="28"/>
                <w:szCs w:val="28"/>
              </w:rPr>
              <w:t>Effects from retrospective adjustment</w:t>
            </w:r>
          </w:p>
        </w:tc>
        <w:tc>
          <w:tcPr>
            <w:tcW w:w="1295" w:type="dxa"/>
            <w:tcBorders>
              <w:top w:val="nil"/>
              <w:left w:val="nil"/>
              <w:bottom w:val="single" w:sz="4" w:space="0" w:color="auto"/>
              <w:right w:val="nil"/>
            </w:tcBorders>
            <w:vAlign w:val="bottom"/>
          </w:tcPr>
          <w:p w14:paraId="5AF14119" w14:textId="77AF6D41" w:rsidR="003324E0" w:rsidRDefault="00F70B78" w:rsidP="003324E0">
            <w:pPr>
              <w:pStyle w:val="Style"/>
              <w:snapToGrid w:val="0"/>
              <w:ind w:left="-114" w:right="51" w:hanging="120"/>
              <w:jc w:val="right"/>
              <w:rPr>
                <w:rFonts w:ascii="AngsanaUPC" w:eastAsia="Times New Roman" w:hAnsi="AngsanaUPC" w:cs="AngsanaUPC"/>
                <w:sz w:val="28"/>
                <w:szCs w:val="28"/>
                <w:lang w:eastAsia="en-US"/>
              </w:rPr>
            </w:pPr>
            <w:r>
              <w:rPr>
                <w:rFonts w:ascii="AngsanaUPC" w:eastAsia="Times New Roman" w:hAnsi="AngsanaUPC" w:cs="AngsanaUPC"/>
                <w:sz w:val="28"/>
                <w:szCs w:val="28"/>
                <w:lang w:eastAsia="en-US"/>
              </w:rPr>
              <w:t>79,367</w:t>
            </w:r>
          </w:p>
        </w:tc>
        <w:tc>
          <w:tcPr>
            <w:tcW w:w="283" w:type="dxa"/>
            <w:vAlign w:val="bottom"/>
          </w:tcPr>
          <w:p w14:paraId="745B31DF" w14:textId="77777777" w:rsidR="003324E0" w:rsidRDefault="003324E0" w:rsidP="003324E0">
            <w:pPr>
              <w:tabs>
                <w:tab w:val="left" w:pos="540"/>
              </w:tabs>
              <w:spacing w:line="340" w:lineRule="exact"/>
              <w:jc w:val="right"/>
              <w:rPr>
                <w:rFonts w:ascii="AngsanaUPC" w:hAnsi="AngsanaUPC" w:cs="AngsanaUPC"/>
                <w:sz w:val="28"/>
                <w:szCs w:val="28"/>
                <w:cs/>
              </w:rPr>
            </w:pPr>
          </w:p>
        </w:tc>
        <w:tc>
          <w:tcPr>
            <w:tcW w:w="1273" w:type="dxa"/>
            <w:tcBorders>
              <w:top w:val="nil"/>
              <w:left w:val="nil"/>
              <w:bottom w:val="single" w:sz="4" w:space="0" w:color="auto"/>
              <w:right w:val="nil"/>
            </w:tcBorders>
            <w:vAlign w:val="bottom"/>
          </w:tcPr>
          <w:p w14:paraId="69953763" w14:textId="3D7C6C2A" w:rsidR="003324E0" w:rsidRPr="00C238A3" w:rsidRDefault="003324E0" w:rsidP="003324E0">
            <w:pPr>
              <w:pStyle w:val="Style"/>
              <w:snapToGrid w:val="0"/>
              <w:ind w:left="-114" w:right="51" w:hanging="120"/>
              <w:jc w:val="right"/>
              <w:rPr>
                <w:rFonts w:ascii="AngsanaUPC" w:hAnsi="AngsanaUPC" w:cs="AngsanaUPC"/>
                <w:sz w:val="28"/>
                <w:szCs w:val="28"/>
              </w:rPr>
            </w:pPr>
            <w:r w:rsidRPr="00D84D1F">
              <w:rPr>
                <w:rFonts w:ascii="AngsanaUPC" w:hAnsi="AngsanaUPC" w:cs="AngsanaUPC"/>
                <w:sz w:val="28"/>
                <w:szCs w:val="28"/>
              </w:rPr>
              <w:t>(</w:t>
            </w:r>
            <w:r w:rsidR="00F70B78">
              <w:rPr>
                <w:rFonts w:ascii="AngsanaUPC" w:hAnsi="AngsanaUPC" w:cs="AngsanaUPC"/>
                <w:sz w:val="28"/>
                <w:szCs w:val="28"/>
              </w:rPr>
              <w:t>79,367</w:t>
            </w:r>
            <w:r w:rsidRPr="00D84D1F">
              <w:rPr>
                <w:rFonts w:ascii="AngsanaUPC" w:hAnsi="AngsanaUPC" w:cs="AngsanaUPC"/>
                <w:sz w:val="28"/>
                <w:szCs w:val="28"/>
              </w:rPr>
              <w:t>)</w:t>
            </w:r>
          </w:p>
        </w:tc>
        <w:tc>
          <w:tcPr>
            <w:tcW w:w="244" w:type="dxa"/>
            <w:vAlign w:val="bottom"/>
          </w:tcPr>
          <w:p w14:paraId="1C7AC914"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Borders>
              <w:top w:val="nil"/>
              <w:left w:val="nil"/>
              <w:bottom w:val="single" w:sz="4" w:space="0" w:color="auto"/>
              <w:right w:val="nil"/>
            </w:tcBorders>
            <w:vAlign w:val="bottom"/>
          </w:tcPr>
          <w:p w14:paraId="2D80BE43" w14:textId="77777777" w:rsidR="003324E0" w:rsidRDefault="003324E0" w:rsidP="003324E0">
            <w:pPr>
              <w:pStyle w:val="Style"/>
              <w:snapToGrid w:val="0"/>
              <w:ind w:left="-114" w:right="51" w:hanging="120"/>
              <w:jc w:val="right"/>
              <w:rPr>
                <w:rFonts w:ascii="AngsanaUPC" w:hAnsi="AngsanaUPC" w:cs="AngsanaUPC"/>
                <w:sz w:val="28"/>
                <w:szCs w:val="28"/>
              </w:rPr>
            </w:pPr>
            <w:r w:rsidRPr="002803DE">
              <w:rPr>
                <w:rFonts w:ascii="AngsanaUPC" w:hAnsi="AngsanaUPC" w:cs="AngsanaUPC"/>
                <w:sz w:val="28"/>
                <w:szCs w:val="28"/>
              </w:rPr>
              <w:t>-</w:t>
            </w:r>
          </w:p>
        </w:tc>
        <w:tc>
          <w:tcPr>
            <w:tcW w:w="283" w:type="dxa"/>
            <w:gridSpan w:val="2"/>
            <w:vAlign w:val="bottom"/>
          </w:tcPr>
          <w:p w14:paraId="3F0FDA72"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tcBorders>
              <w:top w:val="nil"/>
              <w:left w:val="nil"/>
              <w:bottom w:val="single" w:sz="4" w:space="0" w:color="auto"/>
              <w:right w:val="nil"/>
            </w:tcBorders>
            <w:vAlign w:val="bottom"/>
          </w:tcPr>
          <w:p w14:paraId="5E3C138A" w14:textId="77777777" w:rsidR="003324E0" w:rsidRPr="00C238A3" w:rsidRDefault="003324E0" w:rsidP="003324E0">
            <w:pPr>
              <w:pStyle w:val="Style"/>
              <w:snapToGrid w:val="0"/>
              <w:ind w:left="-114" w:right="51" w:hanging="120"/>
              <w:jc w:val="right"/>
              <w:rPr>
                <w:rFonts w:ascii="AngsanaUPC" w:hAnsi="AngsanaUPC" w:cs="AngsanaUPC"/>
                <w:sz w:val="28"/>
                <w:szCs w:val="28"/>
              </w:rPr>
            </w:pPr>
            <w:r w:rsidRPr="00E531CD">
              <w:rPr>
                <w:rFonts w:ascii="AngsanaUPC" w:hAnsi="AngsanaUPC" w:cs="AngsanaUPC"/>
                <w:sz w:val="28"/>
                <w:szCs w:val="28"/>
              </w:rPr>
              <w:t>-</w:t>
            </w:r>
          </w:p>
        </w:tc>
      </w:tr>
      <w:tr w:rsidR="003324E0" w14:paraId="41D5C187" w14:textId="77777777" w:rsidTr="00F70B78">
        <w:tc>
          <w:tcPr>
            <w:tcW w:w="3020" w:type="dxa"/>
            <w:vAlign w:val="bottom"/>
            <w:hideMark/>
          </w:tcPr>
          <w:p w14:paraId="77C0F3EA" w14:textId="77777777" w:rsidR="003324E0" w:rsidRDefault="003324E0" w:rsidP="003324E0">
            <w:pPr>
              <w:tabs>
                <w:tab w:val="left" w:pos="540"/>
              </w:tabs>
              <w:spacing w:line="340" w:lineRule="exact"/>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405A54C4" w14:textId="77777777" w:rsidR="003324E0" w:rsidRDefault="003324E0" w:rsidP="003324E0">
            <w:pPr>
              <w:pStyle w:val="Style"/>
              <w:snapToGrid w:val="0"/>
              <w:ind w:left="-114" w:right="51" w:hanging="120"/>
              <w:jc w:val="right"/>
              <w:rPr>
                <w:rFonts w:ascii="AngsanaUPC" w:eastAsia="Times New Roman" w:hAnsi="AngsanaUPC" w:cs="AngsanaUPC"/>
                <w:b/>
                <w:bCs/>
                <w:sz w:val="28"/>
                <w:szCs w:val="28"/>
                <w:lang w:eastAsia="en-US"/>
              </w:rPr>
            </w:pPr>
            <w:r>
              <w:rPr>
                <w:rFonts w:ascii="AngsanaUPC" w:hAnsi="AngsanaUPC" w:cs="AngsanaUPC"/>
                <w:b/>
                <w:bCs/>
                <w:sz w:val="28"/>
                <w:szCs w:val="28"/>
              </w:rPr>
              <w:t>244,375</w:t>
            </w:r>
          </w:p>
        </w:tc>
        <w:tc>
          <w:tcPr>
            <w:tcW w:w="283" w:type="dxa"/>
            <w:vAlign w:val="bottom"/>
          </w:tcPr>
          <w:p w14:paraId="6472A750" w14:textId="77777777" w:rsidR="003324E0" w:rsidRDefault="003324E0" w:rsidP="003324E0">
            <w:pPr>
              <w:tabs>
                <w:tab w:val="left" w:pos="540"/>
              </w:tabs>
              <w:spacing w:line="340" w:lineRule="exact"/>
              <w:jc w:val="right"/>
              <w:rPr>
                <w:rFonts w:ascii="AngsanaUPC" w:hAnsi="AngsanaUPC" w:cs="AngsanaUPC"/>
                <w:b/>
                <w:bCs/>
                <w:sz w:val="28"/>
                <w:szCs w:val="28"/>
                <w:cs/>
              </w:rPr>
            </w:pPr>
          </w:p>
        </w:tc>
        <w:tc>
          <w:tcPr>
            <w:tcW w:w="1273" w:type="dxa"/>
            <w:tcBorders>
              <w:top w:val="single" w:sz="4" w:space="0" w:color="auto"/>
              <w:left w:val="nil"/>
              <w:bottom w:val="single" w:sz="4" w:space="0" w:color="auto"/>
              <w:right w:val="nil"/>
            </w:tcBorders>
            <w:vAlign w:val="bottom"/>
          </w:tcPr>
          <w:p w14:paraId="1D89862D" w14:textId="0C39287C" w:rsidR="003324E0" w:rsidRDefault="003324E0" w:rsidP="003324E0">
            <w:pPr>
              <w:pStyle w:val="Style"/>
              <w:snapToGrid w:val="0"/>
              <w:ind w:left="-114" w:right="50" w:hanging="120"/>
              <w:jc w:val="right"/>
              <w:rPr>
                <w:rFonts w:ascii="AngsanaUPC" w:eastAsia="Times New Roman" w:hAnsi="AngsanaUPC" w:cs="AngsanaUPC"/>
                <w:b/>
                <w:bCs/>
                <w:sz w:val="28"/>
                <w:szCs w:val="28"/>
                <w:lang w:eastAsia="en-US"/>
              </w:rPr>
            </w:pPr>
            <w:r>
              <w:rPr>
                <w:rFonts w:ascii="AngsanaUPC" w:hAnsi="AngsanaUPC" w:cs="AngsanaUPC"/>
                <w:b/>
                <w:bCs/>
                <w:sz w:val="28"/>
                <w:szCs w:val="28"/>
              </w:rPr>
              <w:t>(</w:t>
            </w:r>
            <w:r w:rsidR="00F70B78">
              <w:rPr>
                <w:rFonts w:ascii="AngsanaUPC" w:hAnsi="AngsanaUPC" w:cs="AngsanaUPC"/>
                <w:b/>
                <w:bCs/>
                <w:sz w:val="28"/>
                <w:szCs w:val="28"/>
              </w:rPr>
              <w:t>57,314</w:t>
            </w:r>
            <w:r>
              <w:rPr>
                <w:rFonts w:ascii="AngsanaUPC" w:hAnsi="AngsanaUPC" w:cs="AngsanaUPC"/>
                <w:b/>
                <w:bCs/>
                <w:sz w:val="28"/>
                <w:szCs w:val="28"/>
              </w:rPr>
              <w:t>)</w:t>
            </w:r>
          </w:p>
        </w:tc>
        <w:tc>
          <w:tcPr>
            <w:tcW w:w="244" w:type="dxa"/>
            <w:vAlign w:val="bottom"/>
          </w:tcPr>
          <w:p w14:paraId="3FED2538" w14:textId="77777777" w:rsidR="003324E0" w:rsidRDefault="003324E0" w:rsidP="003324E0">
            <w:pPr>
              <w:spacing w:line="340" w:lineRule="exact"/>
              <w:ind w:left="-108"/>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07B9AA04" w14:textId="77777777" w:rsidR="003324E0" w:rsidRPr="00C238A3" w:rsidRDefault="003324E0" w:rsidP="003324E0">
            <w:pPr>
              <w:pStyle w:val="Style"/>
              <w:snapToGrid w:val="0"/>
              <w:ind w:left="-114" w:right="51" w:hanging="120"/>
              <w:jc w:val="right"/>
              <w:rPr>
                <w:rFonts w:ascii="AngsanaUPC" w:hAnsi="AngsanaUPC" w:cs="AngsanaUPC"/>
                <w:b/>
                <w:bCs/>
                <w:sz w:val="28"/>
                <w:szCs w:val="28"/>
              </w:rPr>
            </w:pPr>
            <w:r>
              <w:rPr>
                <w:rFonts w:ascii="AngsanaUPC" w:hAnsi="AngsanaUPC" w:cs="AngsanaUPC"/>
                <w:b/>
                <w:bCs/>
                <w:sz w:val="28"/>
                <w:szCs w:val="28"/>
              </w:rPr>
              <w:t>1,361</w:t>
            </w:r>
          </w:p>
        </w:tc>
        <w:tc>
          <w:tcPr>
            <w:tcW w:w="283" w:type="dxa"/>
            <w:gridSpan w:val="2"/>
            <w:vAlign w:val="bottom"/>
          </w:tcPr>
          <w:p w14:paraId="78BC18AB" w14:textId="77777777" w:rsidR="003324E0" w:rsidRDefault="003324E0" w:rsidP="003324E0">
            <w:pPr>
              <w:spacing w:line="340" w:lineRule="exact"/>
              <w:ind w:left="-108"/>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630B4152" w14:textId="159D8567"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188,42</w:t>
            </w:r>
            <w:r w:rsidR="002C42DE">
              <w:rPr>
                <w:rFonts w:ascii="AngsanaUPC" w:hAnsi="AngsanaUPC" w:cs="AngsanaUPC"/>
                <w:b/>
                <w:bCs/>
                <w:sz w:val="28"/>
                <w:szCs w:val="28"/>
              </w:rPr>
              <w:t>2</w:t>
            </w:r>
          </w:p>
        </w:tc>
      </w:tr>
      <w:tr w:rsidR="00C040C8" w14:paraId="731EDAC1" w14:textId="77777777" w:rsidTr="00F70B78">
        <w:trPr>
          <w:trHeight w:val="272"/>
        </w:trPr>
        <w:tc>
          <w:tcPr>
            <w:tcW w:w="3020" w:type="dxa"/>
            <w:vAlign w:val="bottom"/>
          </w:tcPr>
          <w:p w14:paraId="406E309C" w14:textId="77777777" w:rsidR="00C040C8" w:rsidRDefault="00C040C8" w:rsidP="00C040C8">
            <w:pPr>
              <w:tabs>
                <w:tab w:val="left" w:pos="540"/>
              </w:tabs>
              <w:spacing w:line="340" w:lineRule="exact"/>
              <w:rPr>
                <w:rFonts w:ascii="AngsanaUPC" w:hAnsi="AngsanaUPC" w:cs="AngsanaUPC"/>
                <w:b/>
                <w:bCs/>
                <w:sz w:val="28"/>
                <w:szCs w:val="28"/>
              </w:rPr>
            </w:pPr>
          </w:p>
        </w:tc>
        <w:tc>
          <w:tcPr>
            <w:tcW w:w="1295" w:type="dxa"/>
            <w:tcBorders>
              <w:top w:val="single" w:sz="4" w:space="0" w:color="auto"/>
              <w:left w:val="nil"/>
              <w:bottom w:val="nil"/>
              <w:right w:val="nil"/>
            </w:tcBorders>
            <w:vAlign w:val="bottom"/>
          </w:tcPr>
          <w:p w14:paraId="5E4B9EF8" w14:textId="77777777" w:rsidR="00C040C8" w:rsidRDefault="00C040C8" w:rsidP="00C040C8">
            <w:pPr>
              <w:pStyle w:val="Style"/>
              <w:snapToGrid w:val="0"/>
              <w:ind w:left="-114" w:hanging="120"/>
              <w:jc w:val="right"/>
              <w:rPr>
                <w:rFonts w:ascii="AngsanaUPC" w:hAnsi="AngsanaUPC" w:cs="AngsanaUPC"/>
                <w:b/>
                <w:bCs/>
                <w:sz w:val="28"/>
                <w:szCs w:val="28"/>
              </w:rPr>
            </w:pPr>
          </w:p>
        </w:tc>
        <w:tc>
          <w:tcPr>
            <w:tcW w:w="283" w:type="dxa"/>
            <w:vAlign w:val="bottom"/>
          </w:tcPr>
          <w:p w14:paraId="161E892E" w14:textId="77777777" w:rsidR="00C040C8" w:rsidRDefault="00C040C8" w:rsidP="00C040C8">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nil"/>
              <w:right w:val="nil"/>
            </w:tcBorders>
            <w:vAlign w:val="bottom"/>
          </w:tcPr>
          <w:p w14:paraId="2C817192" w14:textId="77777777" w:rsidR="00C040C8" w:rsidRDefault="00C040C8" w:rsidP="00C040C8">
            <w:pPr>
              <w:pStyle w:val="Style"/>
              <w:snapToGrid w:val="0"/>
              <w:ind w:left="-114" w:right="25" w:hanging="120"/>
              <w:jc w:val="right"/>
              <w:rPr>
                <w:rFonts w:ascii="AngsanaUPC" w:hAnsi="AngsanaUPC" w:cs="AngsanaUPC"/>
                <w:b/>
                <w:bCs/>
                <w:sz w:val="28"/>
                <w:szCs w:val="28"/>
              </w:rPr>
            </w:pPr>
          </w:p>
        </w:tc>
        <w:tc>
          <w:tcPr>
            <w:tcW w:w="244" w:type="dxa"/>
            <w:vAlign w:val="bottom"/>
          </w:tcPr>
          <w:p w14:paraId="7CEEA8EE" w14:textId="77777777" w:rsidR="00C040C8" w:rsidRDefault="00C040C8" w:rsidP="00C040C8">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nil"/>
              <w:right w:val="nil"/>
            </w:tcBorders>
            <w:vAlign w:val="bottom"/>
          </w:tcPr>
          <w:p w14:paraId="6AD3A9D2" w14:textId="77777777" w:rsidR="00C040C8" w:rsidRDefault="00C040C8" w:rsidP="00C040C8">
            <w:pPr>
              <w:pStyle w:val="Style"/>
              <w:snapToGrid w:val="0"/>
              <w:ind w:left="-114" w:hanging="120"/>
              <w:jc w:val="right"/>
              <w:rPr>
                <w:rFonts w:ascii="AngsanaUPC" w:hAnsi="AngsanaUPC" w:cs="AngsanaUPC"/>
                <w:sz w:val="28"/>
                <w:szCs w:val="28"/>
              </w:rPr>
            </w:pPr>
          </w:p>
        </w:tc>
        <w:tc>
          <w:tcPr>
            <w:tcW w:w="283" w:type="dxa"/>
            <w:gridSpan w:val="2"/>
            <w:vAlign w:val="bottom"/>
          </w:tcPr>
          <w:p w14:paraId="5526C4C4" w14:textId="77777777" w:rsidR="00C040C8" w:rsidRDefault="00C040C8" w:rsidP="00C040C8">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nil"/>
              <w:right w:val="nil"/>
            </w:tcBorders>
            <w:vAlign w:val="bottom"/>
          </w:tcPr>
          <w:p w14:paraId="4B576733" w14:textId="77777777" w:rsidR="00C040C8" w:rsidRDefault="00C040C8" w:rsidP="00C040C8">
            <w:pPr>
              <w:pStyle w:val="Style"/>
              <w:snapToGrid w:val="0"/>
              <w:ind w:left="-114" w:hanging="120"/>
              <w:jc w:val="right"/>
              <w:rPr>
                <w:rFonts w:ascii="AngsanaUPC" w:hAnsi="AngsanaUPC" w:cs="AngsanaUPC"/>
                <w:b/>
                <w:bCs/>
                <w:sz w:val="28"/>
                <w:szCs w:val="28"/>
              </w:rPr>
            </w:pPr>
          </w:p>
        </w:tc>
      </w:tr>
      <w:tr w:rsidR="00C040C8" w14:paraId="5855967E" w14:textId="77777777" w:rsidTr="00C90518">
        <w:tc>
          <w:tcPr>
            <w:tcW w:w="3020" w:type="dxa"/>
            <w:vAlign w:val="bottom"/>
            <w:hideMark/>
          </w:tcPr>
          <w:p w14:paraId="01BB060B" w14:textId="77777777" w:rsidR="00C040C8" w:rsidRDefault="00C040C8" w:rsidP="00C040C8">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liabilities</w:t>
            </w:r>
          </w:p>
        </w:tc>
        <w:tc>
          <w:tcPr>
            <w:tcW w:w="1295" w:type="dxa"/>
            <w:vAlign w:val="bottom"/>
          </w:tcPr>
          <w:p w14:paraId="7EE38512" w14:textId="77777777" w:rsidR="00C040C8" w:rsidRDefault="00C040C8" w:rsidP="00C040C8">
            <w:pPr>
              <w:pStyle w:val="Style"/>
              <w:snapToGrid w:val="0"/>
              <w:ind w:left="-114" w:hanging="120"/>
              <w:jc w:val="right"/>
              <w:rPr>
                <w:rFonts w:ascii="AngsanaUPC" w:hAnsi="AngsanaUPC" w:cs="AngsanaUPC"/>
                <w:b/>
                <w:bCs/>
                <w:sz w:val="28"/>
                <w:szCs w:val="28"/>
              </w:rPr>
            </w:pPr>
          </w:p>
        </w:tc>
        <w:tc>
          <w:tcPr>
            <w:tcW w:w="283" w:type="dxa"/>
            <w:vAlign w:val="bottom"/>
          </w:tcPr>
          <w:p w14:paraId="797502C4" w14:textId="77777777" w:rsidR="00C040C8" w:rsidRDefault="00C040C8" w:rsidP="00C040C8">
            <w:pPr>
              <w:tabs>
                <w:tab w:val="left" w:pos="540"/>
              </w:tabs>
              <w:spacing w:line="340" w:lineRule="exact"/>
              <w:jc w:val="right"/>
              <w:rPr>
                <w:rFonts w:ascii="AngsanaUPC" w:hAnsi="AngsanaUPC" w:cs="AngsanaUPC"/>
                <w:b/>
                <w:bCs/>
                <w:sz w:val="28"/>
                <w:szCs w:val="28"/>
              </w:rPr>
            </w:pPr>
          </w:p>
        </w:tc>
        <w:tc>
          <w:tcPr>
            <w:tcW w:w="1273" w:type="dxa"/>
            <w:vAlign w:val="bottom"/>
          </w:tcPr>
          <w:p w14:paraId="18F81A75" w14:textId="77777777" w:rsidR="00C040C8" w:rsidRDefault="00C040C8" w:rsidP="00C040C8">
            <w:pPr>
              <w:pStyle w:val="Style"/>
              <w:snapToGrid w:val="0"/>
              <w:ind w:left="-114" w:right="25" w:hanging="120"/>
              <w:jc w:val="right"/>
              <w:rPr>
                <w:rFonts w:ascii="AngsanaUPC" w:hAnsi="AngsanaUPC" w:cs="AngsanaUPC"/>
                <w:b/>
                <w:bCs/>
                <w:sz w:val="28"/>
                <w:szCs w:val="28"/>
              </w:rPr>
            </w:pPr>
          </w:p>
        </w:tc>
        <w:tc>
          <w:tcPr>
            <w:tcW w:w="244" w:type="dxa"/>
            <w:vAlign w:val="bottom"/>
          </w:tcPr>
          <w:p w14:paraId="011BBAB9" w14:textId="77777777" w:rsidR="00C040C8" w:rsidRDefault="00C040C8" w:rsidP="00C040C8">
            <w:pPr>
              <w:spacing w:line="340" w:lineRule="exact"/>
              <w:ind w:left="-108" w:right="-110"/>
              <w:jc w:val="right"/>
              <w:rPr>
                <w:rFonts w:ascii="AngsanaUPC" w:hAnsi="AngsanaUPC" w:cs="AngsanaUPC"/>
                <w:b/>
                <w:bCs/>
                <w:sz w:val="28"/>
                <w:szCs w:val="28"/>
              </w:rPr>
            </w:pPr>
          </w:p>
        </w:tc>
        <w:tc>
          <w:tcPr>
            <w:tcW w:w="1400" w:type="dxa"/>
            <w:gridSpan w:val="2"/>
            <w:vAlign w:val="bottom"/>
          </w:tcPr>
          <w:p w14:paraId="1FD6F1DF" w14:textId="77777777" w:rsidR="00C040C8" w:rsidRDefault="00C040C8" w:rsidP="00C040C8">
            <w:pPr>
              <w:pStyle w:val="Style"/>
              <w:snapToGrid w:val="0"/>
              <w:ind w:left="-114" w:hanging="120"/>
              <w:jc w:val="right"/>
              <w:rPr>
                <w:rFonts w:ascii="AngsanaUPC" w:hAnsi="AngsanaUPC" w:cs="AngsanaUPC"/>
                <w:sz w:val="28"/>
                <w:szCs w:val="28"/>
              </w:rPr>
            </w:pPr>
          </w:p>
        </w:tc>
        <w:tc>
          <w:tcPr>
            <w:tcW w:w="283" w:type="dxa"/>
            <w:gridSpan w:val="2"/>
            <w:vAlign w:val="bottom"/>
          </w:tcPr>
          <w:p w14:paraId="1409C75D" w14:textId="77777777" w:rsidR="00C040C8" w:rsidRDefault="00C040C8" w:rsidP="00C040C8">
            <w:pPr>
              <w:spacing w:line="340" w:lineRule="exact"/>
              <w:ind w:left="-108" w:right="-110"/>
              <w:jc w:val="right"/>
              <w:rPr>
                <w:rFonts w:ascii="AngsanaUPC" w:hAnsi="AngsanaUPC" w:cs="AngsanaUPC"/>
                <w:b/>
                <w:bCs/>
                <w:sz w:val="28"/>
                <w:szCs w:val="28"/>
              </w:rPr>
            </w:pPr>
          </w:p>
        </w:tc>
        <w:tc>
          <w:tcPr>
            <w:tcW w:w="1442" w:type="dxa"/>
            <w:gridSpan w:val="2"/>
            <w:vAlign w:val="bottom"/>
          </w:tcPr>
          <w:p w14:paraId="56320779" w14:textId="77777777" w:rsidR="00C040C8" w:rsidRDefault="00C040C8" w:rsidP="00C040C8">
            <w:pPr>
              <w:pStyle w:val="Style"/>
              <w:snapToGrid w:val="0"/>
              <w:ind w:left="-114" w:hanging="120"/>
              <w:jc w:val="right"/>
              <w:rPr>
                <w:rFonts w:ascii="AngsanaUPC" w:hAnsi="AngsanaUPC" w:cs="AngsanaUPC"/>
                <w:b/>
                <w:bCs/>
                <w:sz w:val="28"/>
                <w:szCs w:val="28"/>
              </w:rPr>
            </w:pPr>
          </w:p>
        </w:tc>
      </w:tr>
      <w:tr w:rsidR="003324E0" w14:paraId="0C3C8EDC" w14:textId="77777777" w:rsidTr="00C90518">
        <w:tc>
          <w:tcPr>
            <w:tcW w:w="3020" w:type="dxa"/>
            <w:vAlign w:val="bottom"/>
            <w:hideMark/>
          </w:tcPr>
          <w:p w14:paraId="667B46B9" w14:textId="77777777" w:rsidR="003324E0" w:rsidRDefault="003324E0" w:rsidP="003324E0">
            <w:pPr>
              <w:ind w:hanging="60"/>
              <w:rPr>
                <w:rFonts w:ascii="AngsanaUPC" w:hAnsi="AngsanaUPC" w:cs="AngsanaUPC"/>
                <w:sz w:val="28"/>
                <w:szCs w:val="28"/>
              </w:rPr>
            </w:pPr>
            <w:r>
              <w:rPr>
                <w:rFonts w:ascii="AngsanaUPC" w:hAnsi="AngsanaUPC" w:cs="AngsanaUPC"/>
                <w:sz w:val="28"/>
                <w:szCs w:val="28"/>
              </w:rPr>
              <w:t>Other current financial assets</w:t>
            </w:r>
          </w:p>
        </w:tc>
        <w:tc>
          <w:tcPr>
            <w:tcW w:w="1295" w:type="dxa"/>
            <w:vAlign w:val="bottom"/>
          </w:tcPr>
          <w:p w14:paraId="22551714"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w:t>
            </w:r>
          </w:p>
        </w:tc>
        <w:tc>
          <w:tcPr>
            <w:tcW w:w="283" w:type="dxa"/>
            <w:vAlign w:val="bottom"/>
          </w:tcPr>
          <w:p w14:paraId="35631503"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3529D727"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w:t>
            </w:r>
          </w:p>
        </w:tc>
        <w:tc>
          <w:tcPr>
            <w:tcW w:w="244" w:type="dxa"/>
            <w:vAlign w:val="bottom"/>
          </w:tcPr>
          <w:p w14:paraId="212FBC73"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3F5D53FB"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7A6B939B"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0C0A8FD5"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12</w:t>
            </w:r>
          </w:p>
        </w:tc>
      </w:tr>
      <w:tr w:rsidR="003324E0" w14:paraId="6F9CA197" w14:textId="77777777" w:rsidTr="00C90518">
        <w:tc>
          <w:tcPr>
            <w:tcW w:w="3020" w:type="dxa"/>
            <w:vAlign w:val="bottom"/>
            <w:hideMark/>
          </w:tcPr>
          <w:p w14:paraId="0A415568" w14:textId="66AB3682" w:rsidR="003324E0" w:rsidRDefault="002C42DE" w:rsidP="003324E0">
            <w:pPr>
              <w:ind w:hanging="60"/>
              <w:rPr>
                <w:rFonts w:ascii="AngsanaUPC" w:hAnsi="AngsanaUPC" w:cs="AngsanaUPC"/>
                <w:sz w:val="28"/>
                <w:szCs w:val="28"/>
              </w:rPr>
            </w:pPr>
            <w:r>
              <w:rPr>
                <w:rFonts w:ascii="AngsanaUPC" w:hAnsi="AngsanaUPC" w:cs="AngsanaUPC"/>
                <w:sz w:val="28"/>
                <w:szCs w:val="28"/>
              </w:rPr>
              <w:t>Lease liabilities</w:t>
            </w:r>
          </w:p>
        </w:tc>
        <w:tc>
          <w:tcPr>
            <w:tcW w:w="1295" w:type="dxa"/>
            <w:vAlign w:val="bottom"/>
          </w:tcPr>
          <w:p w14:paraId="07763533"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173</w:t>
            </w:r>
          </w:p>
        </w:tc>
        <w:tc>
          <w:tcPr>
            <w:tcW w:w="283" w:type="dxa"/>
            <w:vAlign w:val="bottom"/>
          </w:tcPr>
          <w:p w14:paraId="5CE3A4C4"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2434D8BC"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(451)</w:t>
            </w:r>
          </w:p>
        </w:tc>
        <w:tc>
          <w:tcPr>
            <w:tcW w:w="244" w:type="dxa"/>
            <w:vAlign w:val="bottom"/>
          </w:tcPr>
          <w:p w14:paraId="1A6B5C7F"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23C83075"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51F7B472"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26D25F3E"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(278)</w:t>
            </w:r>
          </w:p>
        </w:tc>
      </w:tr>
      <w:tr w:rsidR="003324E0" w14:paraId="7EE4574D" w14:textId="77777777" w:rsidTr="002C42DE">
        <w:trPr>
          <w:trHeight w:val="425"/>
        </w:trPr>
        <w:tc>
          <w:tcPr>
            <w:tcW w:w="3020" w:type="dxa"/>
            <w:shd w:val="clear" w:color="auto" w:fill="FFFFFF"/>
            <w:vAlign w:val="bottom"/>
            <w:hideMark/>
          </w:tcPr>
          <w:p w14:paraId="66F0166A" w14:textId="77777777" w:rsidR="003324E0" w:rsidRPr="00F52D27" w:rsidRDefault="003324E0" w:rsidP="003324E0">
            <w:pPr>
              <w:ind w:hanging="60"/>
              <w:rPr>
                <w:rFonts w:ascii="AngsanaUPC" w:hAnsi="AngsanaUPC" w:cs="AngsanaUPC"/>
                <w:color w:val="000000"/>
                <w:sz w:val="28"/>
                <w:szCs w:val="28"/>
              </w:rPr>
            </w:pPr>
            <w:r w:rsidRPr="00F52D27">
              <w:rPr>
                <w:rFonts w:ascii="AngsanaUPC" w:hAnsi="AngsanaUPC" w:cs="AngsanaUPC"/>
                <w:color w:val="000000"/>
                <w:sz w:val="28"/>
                <w:szCs w:val="28"/>
              </w:rPr>
              <w:t xml:space="preserve">Non-current provisions for </w:t>
            </w:r>
          </w:p>
          <w:p w14:paraId="2398C464" w14:textId="77777777" w:rsidR="003324E0" w:rsidRDefault="003324E0" w:rsidP="003324E0">
            <w:pPr>
              <w:ind w:hanging="60"/>
              <w:rPr>
                <w:rFonts w:ascii="AngsanaUPC" w:hAnsi="AngsanaUPC" w:cs="AngsanaUPC"/>
                <w:color w:val="000000"/>
                <w:sz w:val="28"/>
                <w:szCs w:val="28"/>
              </w:rPr>
            </w:pPr>
            <w:r w:rsidRPr="00F52D27">
              <w:rPr>
                <w:rFonts w:ascii="AngsanaUPC" w:hAnsi="AngsanaUPC" w:cs="AngsanaUPC"/>
                <w:color w:val="000000"/>
                <w:sz w:val="28"/>
                <w:szCs w:val="28"/>
              </w:rPr>
              <w:t xml:space="preserve">    employee benefits</w:t>
            </w:r>
          </w:p>
        </w:tc>
        <w:tc>
          <w:tcPr>
            <w:tcW w:w="1295" w:type="dxa"/>
            <w:vAlign w:val="bottom"/>
          </w:tcPr>
          <w:p w14:paraId="36B2E8AD"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vAlign w:val="bottom"/>
          </w:tcPr>
          <w:p w14:paraId="0894FF1B"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570B6282" w14:textId="3633B864" w:rsidR="003324E0" w:rsidRDefault="00553D81"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6ACEFBCD"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219EDADD"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4,817</w:t>
            </w:r>
          </w:p>
        </w:tc>
        <w:tc>
          <w:tcPr>
            <w:tcW w:w="283" w:type="dxa"/>
            <w:gridSpan w:val="2"/>
            <w:vAlign w:val="bottom"/>
          </w:tcPr>
          <w:p w14:paraId="663F1FA2"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1EAD7168"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4,817</w:t>
            </w:r>
          </w:p>
        </w:tc>
      </w:tr>
      <w:tr w:rsidR="00553D81" w14:paraId="3C1DB908" w14:textId="77777777" w:rsidTr="00C90518">
        <w:tc>
          <w:tcPr>
            <w:tcW w:w="3020" w:type="dxa"/>
            <w:vAlign w:val="bottom"/>
          </w:tcPr>
          <w:p w14:paraId="2D452DD6" w14:textId="1D6EE226" w:rsidR="00553D81" w:rsidRDefault="00553D81" w:rsidP="00553D81">
            <w:pPr>
              <w:ind w:hanging="60"/>
              <w:rPr>
                <w:rFonts w:ascii="AngsanaUPC" w:hAnsi="AngsanaUPC" w:cs="AngsanaUPC"/>
                <w:color w:val="000000"/>
                <w:sz w:val="28"/>
                <w:szCs w:val="28"/>
              </w:rPr>
            </w:pPr>
            <w:r>
              <w:rPr>
                <w:rFonts w:ascii="AngsanaUPC" w:hAnsi="AngsanaUPC" w:cs="AngsanaUPC"/>
                <w:color w:val="000000"/>
                <w:sz w:val="28"/>
                <w:szCs w:val="28"/>
              </w:rPr>
              <w:t>Investment properties</w:t>
            </w:r>
          </w:p>
        </w:tc>
        <w:tc>
          <w:tcPr>
            <w:tcW w:w="1295" w:type="dxa"/>
            <w:vAlign w:val="bottom"/>
          </w:tcPr>
          <w:p w14:paraId="51FC3EBC" w14:textId="41E68713"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38,335</w:t>
            </w:r>
          </w:p>
        </w:tc>
        <w:tc>
          <w:tcPr>
            <w:tcW w:w="283" w:type="dxa"/>
            <w:vAlign w:val="bottom"/>
          </w:tcPr>
          <w:p w14:paraId="54FFA3E3" w14:textId="77777777" w:rsidR="00553D81" w:rsidRDefault="00553D81" w:rsidP="00553D81">
            <w:pPr>
              <w:tabs>
                <w:tab w:val="left" w:pos="540"/>
              </w:tabs>
              <w:spacing w:line="340" w:lineRule="exact"/>
              <w:jc w:val="right"/>
              <w:rPr>
                <w:rFonts w:ascii="AngsanaUPC" w:hAnsi="AngsanaUPC" w:cs="AngsanaUPC"/>
                <w:sz w:val="28"/>
                <w:szCs w:val="28"/>
              </w:rPr>
            </w:pPr>
          </w:p>
        </w:tc>
        <w:tc>
          <w:tcPr>
            <w:tcW w:w="1273" w:type="dxa"/>
            <w:vAlign w:val="bottom"/>
          </w:tcPr>
          <w:p w14:paraId="6E3F2363" w14:textId="43D8B161"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2</w:t>
            </w:r>
          </w:p>
        </w:tc>
        <w:tc>
          <w:tcPr>
            <w:tcW w:w="244" w:type="dxa"/>
            <w:vAlign w:val="bottom"/>
          </w:tcPr>
          <w:p w14:paraId="073D8AB3" w14:textId="77777777" w:rsidR="00553D81" w:rsidRDefault="00553D81" w:rsidP="00553D81">
            <w:pPr>
              <w:spacing w:line="340" w:lineRule="exact"/>
              <w:ind w:left="-108" w:right="-110"/>
              <w:jc w:val="right"/>
              <w:rPr>
                <w:rFonts w:ascii="AngsanaUPC" w:hAnsi="AngsanaUPC" w:cs="AngsanaUPC"/>
                <w:sz w:val="28"/>
                <w:szCs w:val="28"/>
              </w:rPr>
            </w:pPr>
          </w:p>
        </w:tc>
        <w:tc>
          <w:tcPr>
            <w:tcW w:w="1400" w:type="dxa"/>
            <w:gridSpan w:val="2"/>
            <w:vAlign w:val="bottom"/>
          </w:tcPr>
          <w:p w14:paraId="5EFEA0B5" w14:textId="6B19A908"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69683BFC" w14:textId="77777777" w:rsidR="00553D81" w:rsidRDefault="00553D81" w:rsidP="00553D81">
            <w:pPr>
              <w:spacing w:line="340" w:lineRule="exact"/>
              <w:ind w:left="-108" w:right="-110"/>
              <w:jc w:val="right"/>
              <w:rPr>
                <w:rFonts w:ascii="AngsanaUPC" w:hAnsi="AngsanaUPC" w:cs="AngsanaUPC"/>
                <w:sz w:val="28"/>
                <w:szCs w:val="28"/>
              </w:rPr>
            </w:pPr>
          </w:p>
        </w:tc>
        <w:tc>
          <w:tcPr>
            <w:tcW w:w="1442" w:type="dxa"/>
            <w:gridSpan w:val="2"/>
            <w:vAlign w:val="bottom"/>
          </w:tcPr>
          <w:p w14:paraId="5ED21287" w14:textId="52768D18"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 xml:space="preserve">38,337 </w:t>
            </w:r>
          </w:p>
        </w:tc>
      </w:tr>
      <w:tr w:rsidR="00553D81" w14:paraId="452ED18F" w14:textId="77777777" w:rsidTr="00C90518">
        <w:tc>
          <w:tcPr>
            <w:tcW w:w="3020" w:type="dxa"/>
            <w:vAlign w:val="bottom"/>
            <w:hideMark/>
          </w:tcPr>
          <w:p w14:paraId="18F631D7" w14:textId="77777777" w:rsidR="00553D81" w:rsidRDefault="00553D81" w:rsidP="00553D81">
            <w:pPr>
              <w:ind w:hanging="60"/>
              <w:rPr>
                <w:rFonts w:ascii="AngsanaUPC" w:hAnsi="AngsanaUPC" w:cs="AngsanaUPC"/>
                <w:sz w:val="28"/>
                <w:szCs w:val="28"/>
              </w:rPr>
            </w:pPr>
            <w:r>
              <w:rPr>
                <w:rFonts w:ascii="AngsanaUPC" w:hAnsi="AngsanaUPC" w:cs="AngsanaUPC"/>
                <w:color w:val="000000"/>
                <w:sz w:val="28"/>
                <w:szCs w:val="28"/>
              </w:rPr>
              <w:t>Gain on revaluation of assets</w:t>
            </w:r>
          </w:p>
        </w:tc>
        <w:tc>
          <w:tcPr>
            <w:tcW w:w="1295" w:type="dxa"/>
            <w:vAlign w:val="bottom"/>
          </w:tcPr>
          <w:p w14:paraId="37E2CB2A" w14:textId="77777777" w:rsidR="00553D81" w:rsidRDefault="00553D81" w:rsidP="00553D8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121,777</w:t>
            </w:r>
          </w:p>
        </w:tc>
        <w:tc>
          <w:tcPr>
            <w:tcW w:w="283" w:type="dxa"/>
            <w:vAlign w:val="bottom"/>
          </w:tcPr>
          <w:p w14:paraId="1298DDBB" w14:textId="77777777" w:rsidR="00553D81" w:rsidRDefault="00553D81" w:rsidP="00553D81">
            <w:pPr>
              <w:tabs>
                <w:tab w:val="left" w:pos="540"/>
              </w:tabs>
              <w:spacing w:line="340" w:lineRule="exact"/>
              <w:jc w:val="right"/>
              <w:rPr>
                <w:rFonts w:ascii="AngsanaUPC" w:hAnsi="AngsanaUPC" w:cs="AngsanaUPC"/>
                <w:sz w:val="28"/>
                <w:szCs w:val="28"/>
              </w:rPr>
            </w:pPr>
          </w:p>
        </w:tc>
        <w:tc>
          <w:tcPr>
            <w:tcW w:w="1273" w:type="dxa"/>
            <w:vAlign w:val="bottom"/>
          </w:tcPr>
          <w:p w14:paraId="0D7F0FC0" w14:textId="77777777"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5E8BF0CB" w14:textId="77777777" w:rsidR="00553D81" w:rsidRDefault="00553D81" w:rsidP="00553D81">
            <w:pPr>
              <w:spacing w:line="340" w:lineRule="exact"/>
              <w:ind w:left="-108" w:right="-110"/>
              <w:jc w:val="right"/>
              <w:rPr>
                <w:rFonts w:ascii="AngsanaUPC" w:hAnsi="AngsanaUPC" w:cs="AngsanaUPC"/>
                <w:sz w:val="28"/>
                <w:szCs w:val="28"/>
              </w:rPr>
            </w:pPr>
          </w:p>
        </w:tc>
        <w:tc>
          <w:tcPr>
            <w:tcW w:w="1400" w:type="dxa"/>
            <w:gridSpan w:val="2"/>
            <w:vAlign w:val="bottom"/>
          </w:tcPr>
          <w:p w14:paraId="39A196DB" w14:textId="77777777"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13,449</w:t>
            </w:r>
          </w:p>
        </w:tc>
        <w:tc>
          <w:tcPr>
            <w:tcW w:w="283" w:type="dxa"/>
            <w:gridSpan w:val="2"/>
            <w:vAlign w:val="bottom"/>
          </w:tcPr>
          <w:p w14:paraId="072513BF" w14:textId="77777777" w:rsidR="00553D81" w:rsidRDefault="00553D81" w:rsidP="00553D81">
            <w:pPr>
              <w:spacing w:line="340" w:lineRule="exact"/>
              <w:ind w:left="-108" w:right="-110"/>
              <w:jc w:val="right"/>
              <w:rPr>
                <w:rFonts w:ascii="AngsanaUPC" w:hAnsi="AngsanaUPC" w:cs="AngsanaUPC"/>
                <w:sz w:val="28"/>
                <w:szCs w:val="28"/>
              </w:rPr>
            </w:pPr>
          </w:p>
        </w:tc>
        <w:tc>
          <w:tcPr>
            <w:tcW w:w="1442" w:type="dxa"/>
            <w:gridSpan w:val="2"/>
            <w:vAlign w:val="bottom"/>
          </w:tcPr>
          <w:p w14:paraId="3473451A" w14:textId="77777777" w:rsidR="00553D81" w:rsidRDefault="00553D81" w:rsidP="00553D81">
            <w:pPr>
              <w:pStyle w:val="Style"/>
              <w:snapToGrid w:val="0"/>
              <w:ind w:left="-114" w:hanging="120"/>
              <w:jc w:val="right"/>
              <w:rPr>
                <w:rFonts w:ascii="AngsanaUPC" w:hAnsi="AngsanaUPC" w:cs="AngsanaUPC"/>
                <w:sz w:val="28"/>
                <w:szCs w:val="28"/>
              </w:rPr>
            </w:pPr>
            <w:r>
              <w:rPr>
                <w:rFonts w:ascii="AngsanaUPC" w:hAnsi="AngsanaUPC" w:cs="AngsanaUPC"/>
                <w:sz w:val="28"/>
                <w:szCs w:val="28"/>
              </w:rPr>
              <w:t>135,226</w:t>
            </w:r>
          </w:p>
        </w:tc>
      </w:tr>
      <w:tr w:rsidR="00553D81" w14:paraId="4E5E0550" w14:textId="77777777" w:rsidTr="00C90518">
        <w:tc>
          <w:tcPr>
            <w:tcW w:w="3020" w:type="dxa"/>
            <w:vAlign w:val="bottom"/>
            <w:hideMark/>
          </w:tcPr>
          <w:p w14:paraId="214CECE2" w14:textId="77777777" w:rsidR="00553D81" w:rsidRDefault="00553D81" w:rsidP="00553D81">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1F286F4C" w14:textId="04533A68" w:rsidR="00553D81" w:rsidRDefault="00553D81" w:rsidP="00553D8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160,294</w:t>
            </w:r>
          </w:p>
        </w:tc>
        <w:tc>
          <w:tcPr>
            <w:tcW w:w="283" w:type="dxa"/>
            <w:vAlign w:val="bottom"/>
          </w:tcPr>
          <w:p w14:paraId="6D427E3D" w14:textId="77777777" w:rsidR="00553D81" w:rsidRDefault="00553D81" w:rsidP="00553D81">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single" w:sz="4" w:space="0" w:color="auto"/>
              <w:right w:val="nil"/>
            </w:tcBorders>
            <w:vAlign w:val="bottom"/>
          </w:tcPr>
          <w:p w14:paraId="2AF1DCE1" w14:textId="5E41E3EF" w:rsidR="00553D81" w:rsidRDefault="00553D81" w:rsidP="00553D81">
            <w:pPr>
              <w:pStyle w:val="Style"/>
              <w:snapToGrid w:val="0"/>
              <w:ind w:left="-114" w:right="25" w:hanging="120"/>
              <w:jc w:val="right"/>
              <w:rPr>
                <w:rFonts w:ascii="AngsanaUPC" w:eastAsia="Times New Roman" w:hAnsi="AngsanaUPC" w:cs="AngsanaUPC"/>
                <w:b/>
                <w:bCs/>
                <w:sz w:val="28"/>
                <w:szCs w:val="28"/>
                <w:lang w:eastAsia="en-US"/>
              </w:rPr>
            </w:pPr>
            <w:r>
              <w:rPr>
                <w:rFonts w:ascii="AngsanaUPC" w:hAnsi="AngsanaUPC" w:cs="AngsanaUPC"/>
                <w:b/>
                <w:bCs/>
                <w:sz w:val="28"/>
                <w:szCs w:val="28"/>
              </w:rPr>
              <w:t>(446)</w:t>
            </w:r>
          </w:p>
        </w:tc>
        <w:tc>
          <w:tcPr>
            <w:tcW w:w="244" w:type="dxa"/>
            <w:vAlign w:val="bottom"/>
          </w:tcPr>
          <w:p w14:paraId="1BB35AD0" w14:textId="77777777" w:rsidR="00553D81" w:rsidRDefault="00553D81" w:rsidP="00553D81">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4AAFA472" w14:textId="77777777" w:rsidR="00553D81" w:rsidRDefault="00553D81" w:rsidP="00553D8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18,266</w:t>
            </w:r>
          </w:p>
        </w:tc>
        <w:tc>
          <w:tcPr>
            <w:tcW w:w="283" w:type="dxa"/>
            <w:gridSpan w:val="2"/>
            <w:vAlign w:val="bottom"/>
          </w:tcPr>
          <w:p w14:paraId="4F447CCF" w14:textId="77777777" w:rsidR="00553D81" w:rsidRDefault="00553D81" w:rsidP="00553D81">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1174F169" w14:textId="77777777" w:rsidR="00553D81" w:rsidRDefault="00553D81" w:rsidP="00553D81">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178,114</w:t>
            </w:r>
          </w:p>
        </w:tc>
      </w:tr>
      <w:tr w:rsidR="00553D81" w14:paraId="3F4F94D5" w14:textId="77777777" w:rsidTr="00C90518">
        <w:tc>
          <w:tcPr>
            <w:tcW w:w="3020" w:type="dxa"/>
            <w:vAlign w:val="bottom"/>
            <w:hideMark/>
          </w:tcPr>
          <w:p w14:paraId="07FEA26F" w14:textId="77777777" w:rsidR="00553D81" w:rsidRDefault="00553D81" w:rsidP="00553D81">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Net</w:t>
            </w:r>
          </w:p>
        </w:tc>
        <w:tc>
          <w:tcPr>
            <w:tcW w:w="1295" w:type="dxa"/>
            <w:tcBorders>
              <w:top w:val="single" w:sz="4" w:space="0" w:color="auto"/>
              <w:left w:val="nil"/>
              <w:bottom w:val="double" w:sz="4" w:space="0" w:color="auto"/>
              <w:right w:val="nil"/>
            </w:tcBorders>
            <w:vAlign w:val="bottom"/>
          </w:tcPr>
          <w:p w14:paraId="4EAA4408" w14:textId="77777777" w:rsidR="00553D81" w:rsidRDefault="00553D81" w:rsidP="00553D8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84,081</w:t>
            </w:r>
          </w:p>
        </w:tc>
        <w:tc>
          <w:tcPr>
            <w:tcW w:w="283" w:type="dxa"/>
            <w:vAlign w:val="bottom"/>
          </w:tcPr>
          <w:p w14:paraId="7500BA39" w14:textId="77777777" w:rsidR="00553D81" w:rsidRDefault="00553D81" w:rsidP="00553D81">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double" w:sz="4" w:space="0" w:color="auto"/>
              <w:right w:val="nil"/>
            </w:tcBorders>
            <w:vAlign w:val="bottom"/>
          </w:tcPr>
          <w:p w14:paraId="37F51C50" w14:textId="39791BE3" w:rsidR="00553D81" w:rsidRDefault="00553D81" w:rsidP="00553D81">
            <w:pPr>
              <w:pStyle w:val="Style"/>
              <w:snapToGrid w:val="0"/>
              <w:ind w:left="-114" w:right="25" w:hanging="120"/>
              <w:jc w:val="right"/>
              <w:rPr>
                <w:rFonts w:ascii="AngsanaUPC" w:hAnsi="AngsanaUPC" w:cs="AngsanaUPC"/>
                <w:b/>
                <w:bCs/>
                <w:sz w:val="28"/>
                <w:szCs w:val="28"/>
              </w:rPr>
            </w:pPr>
            <w:r>
              <w:rPr>
                <w:rFonts w:ascii="AngsanaUPC" w:hAnsi="AngsanaUPC" w:cs="AngsanaUPC"/>
                <w:b/>
                <w:bCs/>
                <w:sz w:val="28"/>
                <w:szCs w:val="28"/>
              </w:rPr>
              <w:t>(56,868)</w:t>
            </w:r>
          </w:p>
        </w:tc>
        <w:tc>
          <w:tcPr>
            <w:tcW w:w="244" w:type="dxa"/>
            <w:vAlign w:val="bottom"/>
          </w:tcPr>
          <w:p w14:paraId="514BE96D" w14:textId="77777777" w:rsidR="00553D81" w:rsidRDefault="00553D81" w:rsidP="00553D81">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double" w:sz="4" w:space="0" w:color="auto"/>
              <w:right w:val="nil"/>
            </w:tcBorders>
            <w:vAlign w:val="bottom"/>
          </w:tcPr>
          <w:p w14:paraId="6846D58F" w14:textId="77777777" w:rsidR="00553D81" w:rsidRDefault="00553D81" w:rsidP="00553D8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(16,905)</w:t>
            </w:r>
          </w:p>
        </w:tc>
        <w:tc>
          <w:tcPr>
            <w:tcW w:w="283" w:type="dxa"/>
            <w:gridSpan w:val="2"/>
            <w:vAlign w:val="bottom"/>
          </w:tcPr>
          <w:p w14:paraId="007BBC6C" w14:textId="77777777" w:rsidR="00553D81" w:rsidRDefault="00553D81" w:rsidP="00553D81">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double" w:sz="4" w:space="0" w:color="auto"/>
              <w:right w:val="nil"/>
            </w:tcBorders>
            <w:vAlign w:val="bottom"/>
          </w:tcPr>
          <w:p w14:paraId="25F83D2C" w14:textId="1B9D1797" w:rsidR="00553D81" w:rsidRDefault="00553D81" w:rsidP="00553D8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10,308</w:t>
            </w:r>
          </w:p>
        </w:tc>
      </w:tr>
    </w:tbl>
    <w:p w14:paraId="6B0D782B" w14:textId="77777777" w:rsidR="00CC4748" w:rsidRDefault="00CC4748" w:rsidP="003324E0">
      <w:pPr>
        <w:pStyle w:val="BodyText2"/>
        <w:spacing w:before="240" w:line="360" w:lineRule="atLeast"/>
        <w:ind w:left="0" w:right="-221" w:firstLine="0"/>
        <w:rPr>
          <w:rFonts w:ascii="AngsanaUPC" w:hAnsi="AngsanaUPC" w:cs="AngsanaUPC"/>
          <w:sz w:val="48"/>
          <w:szCs w:val="48"/>
        </w:rPr>
      </w:pPr>
    </w:p>
    <w:p w14:paraId="72DF1B02" w14:textId="77777777" w:rsidR="002C42DE" w:rsidRPr="00C42E53" w:rsidRDefault="002C42DE" w:rsidP="003324E0">
      <w:pPr>
        <w:pStyle w:val="BodyText2"/>
        <w:spacing w:before="240" w:line="360" w:lineRule="atLeast"/>
        <w:ind w:left="0" w:right="-221" w:firstLine="0"/>
        <w:rPr>
          <w:rFonts w:ascii="AngsanaUPC" w:hAnsi="AngsanaUPC" w:cs="AngsanaUPC"/>
          <w:sz w:val="48"/>
          <w:szCs w:val="48"/>
        </w:rPr>
      </w:pP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C90518" w14:paraId="560430BD" w14:textId="77777777" w:rsidTr="00C90518">
        <w:trPr>
          <w:gridAfter w:val="1"/>
          <w:wAfter w:w="8" w:type="dxa"/>
          <w:tblHeader/>
        </w:trPr>
        <w:tc>
          <w:tcPr>
            <w:tcW w:w="3020" w:type="dxa"/>
          </w:tcPr>
          <w:p w14:paraId="5AF717C8" w14:textId="77777777" w:rsidR="00C90518" w:rsidRDefault="00C90518">
            <w:pPr>
              <w:tabs>
                <w:tab w:val="left" w:pos="540"/>
              </w:tabs>
              <w:spacing w:line="340" w:lineRule="exact"/>
              <w:rPr>
                <w:rFonts w:ascii="AngsanaUPC" w:hAnsi="AngsanaUPC" w:cs="AngsanaUPC"/>
                <w:sz w:val="28"/>
                <w:szCs w:val="28"/>
              </w:rPr>
            </w:pPr>
          </w:p>
        </w:tc>
        <w:tc>
          <w:tcPr>
            <w:tcW w:w="6212" w:type="dxa"/>
            <w:gridSpan w:val="9"/>
            <w:hideMark/>
          </w:tcPr>
          <w:p w14:paraId="54582EB1" w14:textId="77777777" w:rsidR="00C90518" w:rsidRDefault="00C90518">
            <w:pPr>
              <w:pStyle w:val="acctmergecolhdg"/>
              <w:spacing w:line="240" w:lineRule="auto"/>
              <w:ind w:firstLine="136"/>
              <w:jc w:val="right"/>
              <w:rPr>
                <w:rFonts w:ascii="AngsanaUPC" w:hAnsi="AngsanaUPC" w:cs="AngsanaUPC"/>
                <w:b w:val="0"/>
                <w:bCs/>
                <w:sz w:val="28"/>
                <w:szCs w:val="28"/>
              </w:rPr>
            </w:pPr>
            <w:proofErr w:type="gramStart"/>
            <w:r>
              <w:rPr>
                <w:rFonts w:ascii="AngsanaUPC" w:hAnsi="AngsanaUPC" w:cs="AngsanaUPC"/>
                <w:b w:val="0"/>
                <w:bCs/>
                <w:color w:val="000000"/>
                <w:sz w:val="28"/>
                <w:szCs w:val="28"/>
              </w:rPr>
              <w:t>Unit :</w:t>
            </w:r>
            <w:proofErr w:type="gramEnd"/>
            <w:r>
              <w:rPr>
                <w:rFonts w:ascii="AngsanaUPC" w:hAnsi="AngsanaUPC" w:cs="AngsanaUPC"/>
                <w:b w:val="0"/>
                <w:bCs/>
                <w:color w:val="000000"/>
                <w:sz w:val="28"/>
                <w:szCs w:val="28"/>
              </w:rPr>
              <w:t xml:space="preserve"> Thousand Baht</w:t>
            </w:r>
          </w:p>
        </w:tc>
      </w:tr>
      <w:tr w:rsidR="00C90518" w14:paraId="380D0249" w14:textId="77777777" w:rsidTr="00C90518">
        <w:trPr>
          <w:gridAfter w:val="1"/>
          <w:wAfter w:w="8" w:type="dxa"/>
          <w:tblHeader/>
        </w:trPr>
        <w:tc>
          <w:tcPr>
            <w:tcW w:w="3020" w:type="dxa"/>
          </w:tcPr>
          <w:p w14:paraId="79CEA6D6" w14:textId="77777777" w:rsidR="00C90518" w:rsidRDefault="00C90518">
            <w:pPr>
              <w:tabs>
                <w:tab w:val="left" w:pos="540"/>
              </w:tabs>
              <w:spacing w:line="340" w:lineRule="exact"/>
              <w:rPr>
                <w:rFonts w:ascii="AngsanaUPC" w:hAnsi="AngsanaUPC" w:cs="AngsanaUPC"/>
                <w:sz w:val="28"/>
                <w:szCs w:val="28"/>
              </w:rPr>
            </w:pPr>
          </w:p>
        </w:tc>
        <w:tc>
          <w:tcPr>
            <w:tcW w:w="6212" w:type="dxa"/>
            <w:gridSpan w:val="9"/>
            <w:tcBorders>
              <w:top w:val="nil"/>
              <w:left w:val="nil"/>
              <w:bottom w:val="single" w:sz="4" w:space="0" w:color="auto"/>
              <w:right w:val="nil"/>
            </w:tcBorders>
            <w:hideMark/>
          </w:tcPr>
          <w:p w14:paraId="07E35A54" w14:textId="77777777" w:rsidR="00C90518" w:rsidRDefault="00C90518">
            <w:pPr>
              <w:pStyle w:val="acctmergecolhdg"/>
              <w:spacing w:line="240" w:lineRule="auto"/>
              <w:ind w:firstLine="136"/>
              <w:rPr>
                <w:rFonts w:ascii="AngsanaUPC" w:hAnsi="AngsanaUPC" w:cs="AngsanaUPC"/>
                <w:sz w:val="28"/>
                <w:szCs w:val="28"/>
              </w:rPr>
            </w:pPr>
            <w:r>
              <w:rPr>
                <w:rFonts w:ascii="AngsanaUPC" w:hAnsi="AngsanaUPC" w:cs="AngsanaUPC"/>
                <w:sz w:val="28"/>
                <w:szCs w:val="28"/>
              </w:rPr>
              <w:t>Consolidated financial statements</w:t>
            </w:r>
          </w:p>
        </w:tc>
      </w:tr>
      <w:tr w:rsidR="00C90518" w14:paraId="42E8F8C8" w14:textId="77777777" w:rsidTr="00C90518">
        <w:trPr>
          <w:gridAfter w:val="1"/>
          <w:wAfter w:w="8" w:type="dxa"/>
          <w:tblHeader/>
        </w:trPr>
        <w:tc>
          <w:tcPr>
            <w:tcW w:w="3020" w:type="dxa"/>
          </w:tcPr>
          <w:p w14:paraId="661D8614" w14:textId="77777777" w:rsidR="00C90518" w:rsidRDefault="00C90518">
            <w:pPr>
              <w:tabs>
                <w:tab w:val="left" w:pos="540"/>
              </w:tabs>
              <w:spacing w:line="340" w:lineRule="exact"/>
              <w:rPr>
                <w:rFonts w:ascii="AngsanaUPC" w:hAnsi="AngsanaUPC" w:cs="AngsanaUPC"/>
                <w:sz w:val="28"/>
                <w:szCs w:val="28"/>
              </w:rPr>
            </w:pPr>
          </w:p>
        </w:tc>
        <w:tc>
          <w:tcPr>
            <w:tcW w:w="1295" w:type="dxa"/>
            <w:tcBorders>
              <w:top w:val="single" w:sz="4" w:space="0" w:color="auto"/>
              <w:left w:val="nil"/>
              <w:bottom w:val="nil"/>
              <w:right w:val="nil"/>
            </w:tcBorders>
          </w:tcPr>
          <w:p w14:paraId="15ADAC1F"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83" w:type="dxa"/>
            <w:tcBorders>
              <w:top w:val="single" w:sz="4" w:space="0" w:color="auto"/>
              <w:left w:val="nil"/>
              <w:bottom w:val="nil"/>
              <w:right w:val="nil"/>
            </w:tcBorders>
          </w:tcPr>
          <w:p w14:paraId="42B0E898"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911" w:type="dxa"/>
            <w:gridSpan w:val="3"/>
            <w:tcBorders>
              <w:top w:val="single" w:sz="4" w:space="0" w:color="auto"/>
              <w:left w:val="nil"/>
              <w:bottom w:val="single" w:sz="4" w:space="0" w:color="auto"/>
              <w:right w:val="nil"/>
            </w:tcBorders>
            <w:hideMark/>
          </w:tcPr>
          <w:p w14:paraId="17D7E610" w14:textId="77777777" w:rsidR="00C90518" w:rsidRDefault="00C90518">
            <w:pPr>
              <w:tabs>
                <w:tab w:val="left" w:pos="540"/>
              </w:tabs>
              <w:spacing w:line="340" w:lineRule="exact"/>
              <w:jc w:val="center"/>
              <w:rPr>
                <w:rFonts w:ascii="AngsanaUPC" w:hAnsi="AngsanaUPC" w:cs="AngsanaUPC"/>
                <w:sz w:val="28"/>
                <w:szCs w:val="28"/>
              </w:rPr>
            </w:pPr>
            <w:r>
              <w:rPr>
                <w:rFonts w:ascii="AngsanaUPC" w:hAnsi="AngsanaUPC" w:cs="AngsanaUPC"/>
                <w:sz w:val="28"/>
                <w:szCs w:val="28"/>
                <w:cs/>
              </w:rPr>
              <w:t>(</w:t>
            </w:r>
            <w:r>
              <w:rPr>
                <w:rFonts w:ascii="AngsanaUPC" w:hAnsi="AngsanaUPC" w:cs="AngsanaUPC"/>
                <w:sz w:val="28"/>
                <w:szCs w:val="28"/>
              </w:rPr>
              <w:t>Charged) / Credited to</w:t>
            </w:r>
          </w:p>
        </w:tc>
        <w:tc>
          <w:tcPr>
            <w:tcW w:w="283" w:type="dxa"/>
            <w:gridSpan w:val="2"/>
            <w:tcBorders>
              <w:top w:val="single" w:sz="4" w:space="0" w:color="auto"/>
              <w:left w:val="nil"/>
              <w:bottom w:val="nil"/>
              <w:right w:val="nil"/>
            </w:tcBorders>
          </w:tcPr>
          <w:p w14:paraId="50A1BB4B" w14:textId="77777777" w:rsidR="00C90518" w:rsidRDefault="00C90518">
            <w:pPr>
              <w:tabs>
                <w:tab w:val="left" w:pos="540"/>
              </w:tabs>
              <w:spacing w:line="340" w:lineRule="exact"/>
              <w:jc w:val="center"/>
              <w:rPr>
                <w:rFonts w:ascii="AngsanaUPC" w:hAnsi="AngsanaUPC" w:cs="AngsanaUPC"/>
                <w:sz w:val="28"/>
                <w:szCs w:val="28"/>
                <w:cs/>
              </w:rPr>
            </w:pPr>
          </w:p>
        </w:tc>
        <w:tc>
          <w:tcPr>
            <w:tcW w:w="1440" w:type="dxa"/>
            <w:gridSpan w:val="2"/>
            <w:tcBorders>
              <w:top w:val="single" w:sz="4" w:space="0" w:color="auto"/>
              <w:left w:val="nil"/>
              <w:bottom w:val="nil"/>
              <w:right w:val="nil"/>
            </w:tcBorders>
          </w:tcPr>
          <w:p w14:paraId="679B1106" w14:textId="77777777" w:rsidR="00C90518" w:rsidRDefault="00C90518">
            <w:pPr>
              <w:tabs>
                <w:tab w:val="left" w:pos="540"/>
              </w:tabs>
              <w:spacing w:line="340" w:lineRule="exact"/>
              <w:jc w:val="center"/>
              <w:rPr>
                <w:rFonts w:ascii="AngsanaUPC" w:hAnsi="AngsanaUPC" w:cs="AngsanaUPC"/>
                <w:sz w:val="28"/>
                <w:szCs w:val="28"/>
              </w:rPr>
            </w:pPr>
          </w:p>
        </w:tc>
      </w:tr>
      <w:tr w:rsidR="00C90518" w14:paraId="2A81EF11" w14:textId="77777777" w:rsidTr="00C90518">
        <w:trPr>
          <w:tblHeader/>
        </w:trPr>
        <w:tc>
          <w:tcPr>
            <w:tcW w:w="3020" w:type="dxa"/>
            <w:vAlign w:val="bottom"/>
          </w:tcPr>
          <w:p w14:paraId="7E9CF62E" w14:textId="77777777" w:rsidR="00C90518" w:rsidRDefault="00C90518">
            <w:pPr>
              <w:tabs>
                <w:tab w:val="left" w:pos="540"/>
              </w:tabs>
              <w:spacing w:line="340" w:lineRule="exact"/>
              <w:rPr>
                <w:rFonts w:ascii="AngsanaUPC" w:hAnsi="AngsanaUPC" w:cs="AngsanaUPC"/>
                <w:i/>
                <w:iCs/>
                <w:sz w:val="28"/>
                <w:szCs w:val="28"/>
              </w:rPr>
            </w:pPr>
          </w:p>
        </w:tc>
        <w:tc>
          <w:tcPr>
            <w:tcW w:w="1295" w:type="dxa"/>
            <w:tcBorders>
              <w:top w:val="nil"/>
              <w:left w:val="nil"/>
              <w:bottom w:val="single" w:sz="4" w:space="0" w:color="auto"/>
              <w:right w:val="nil"/>
            </w:tcBorders>
            <w:vAlign w:val="bottom"/>
            <w:hideMark/>
          </w:tcPr>
          <w:p w14:paraId="669D47A2" w14:textId="77777777" w:rsidR="00C90518" w:rsidRDefault="00C90518">
            <w:pPr>
              <w:spacing w:line="340" w:lineRule="exact"/>
              <w:ind w:left="-108" w:right="-108"/>
              <w:jc w:val="center"/>
              <w:rPr>
                <w:rFonts w:ascii="AngsanaUPC" w:hAnsi="AngsanaUPC" w:cs="AngsanaUPC"/>
                <w:sz w:val="28"/>
                <w:szCs w:val="28"/>
              </w:rPr>
            </w:pPr>
            <w:r>
              <w:rPr>
                <w:rFonts w:ascii="AngsanaUPC" w:hAnsi="AngsanaUPC" w:cs="AngsanaUPC"/>
                <w:sz w:val="28"/>
                <w:szCs w:val="28"/>
              </w:rPr>
              <w:t xml:space="preserve">At </w:t>
            </w:r>
            <w:r>
              <w:rPr>
                <w:rFonts w:ascii="AngsanaUPC" w:hAnsi="AngsanaUPC" w:cs="AngsanaUPC"/>
                <w:sz w:val="28"/>
                <w:szCs w:val="28"/>
              </w:rPr>
              <w:br/>
              <w:t xml:space="preserve">1 January </w:t>
            </w:r>
            <w:r>
              <w:rPr>
                <w:rFonts w:ascii="AngsanaUPC" w:hAnsi="AngsanaUPC" w:cs="AngsanaUPC" w:hint="cs"/>
                <w:sz w:val="28"/>
                <w:szCs w:val="28"/>
                <w:cs/>
              </w:rPr>
              <w:br/>
            </w:r>
            <w:r>
              <w:rPr>
                <w:rFonts w:ascii="AngsanaUPC" w:hAnsi="AngsanaUPC" w:cs="AngsanaUPC"/>
                <w:sz w:val="28"/>
                <w:szCs w:val="28"/>
              </w:rPr>
              <w:t>202</w:t>
            </w:r>
            <w:r w:rsidR="00674438">
              <w:rPr>
                <w:rFonts w:ascii="AngsanaUPC" w:hAnsi="AngsanaUPC" w:cs="AngsanaUPC"/>
                <w:sz w:val="28"/>
                <w:szCs w:val="28"/>
              </w:rPr>
              <w:t>2</w:t>
            </w:r>
          </w:p>
        </w:tc>
        <w:tc>
          <w:tcPr>
            <w:tcW w:w="283" w:type="dxa"/>
            <w:vAlign w:val="bottom"/>
          </w:tcPr>
          <w:p w14:paraId="3AD1F4AF" w14:textId="77777777" w:rsidR="00C90518" w:rsidRDefault="00C90518">
            <w:pPr>
              <w:tabs>
                <w:tab w:val="left" w:pos="540"/>
              </w:tabs>
              <w:spacing w:line="340" w:lineRule="exact"/>
              <w:jc w:val="center"/>
              <w:rPr>
                <w:rFonts w:ascii="AngsanaUPC" w:hAnsi="AngsanaUPC" w:cs="AngsanaUPC"/>
                <w:sz w:val="28"/>
                <w:szCs w:val="28"/>
              </w:rPr>
            </w:pPr>
          </w:p>
        </w:tc>
        <w:tc>
          <w:tcPr>
            <w:tcW w:w="1273" w:type="dxa"/>
            <w:tcBorders>
              <w:top w:val="nil"/>
              <w:left w:val="nil"/>
              <w:bottom w:val="single" w:sz="4" w:space="0" w:color="auto"/>
              <w:right w:val="nil"/>
            </w:tcBorders>
            <w:vAlign w:val="bottom"/>
            <w:hideMark/>
          </w:tcPr>
          <w:p w14:paraId="23A4A775"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Profit or loss</w:t>
            </w:r>
          </w:p>
        </w:tc>
        <w:tc>
          <w:tcPr>
            <w:tcW w:w="244" w:type="dxa"/>
          </w:tcPr>
          <w:p w14:paraId="7EB8EAB9" w14:textId="77777777" w:rsidR="00C90518" w:rsidRDefault="00C90518">
            <w:pPr>
              <w:spacing w:line="340" w:lineRule="exact"/>
              <w:ind w:left="-108" w:right="-110"/>
              <w:jc w:val="center"/>
              <w:rPr>
                <w:rFonts w:ascii="AngsanaUPC" w:hAnsi="AngsanaUPC" w:cs="AngsanaUPC"/>
                <w:sz w:val="28"/>
                <w:szCs w:val="28"/>
              </w:rPr>
            </w:pPr>
          </w:p>
        </w:tc>
        <w:tc>
          <w:tcPr>
            <w:tcW w:w="1400" w:type="dxa"/>
            <w:gridSpan w:val="2"/>
            <w:tcBorders>
              <w:top w:val="nil"/>
              <w:left w:val="nil"/>
              <w:bottom w:val="single" w:sz="4" w:space="0" w:color="auto"/>
              <w:right w:val="nil"/>
            </w:tcBorders>
            <w:hideMark/>
          </w:tcPr>
          <w:p w14:paraId="1711B664"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Other comprehensive income</w:t>
            </w:r>
          </w:p>
        </w:tc>
        <w:tc>
          <w:tcPr>
            <w:tcW w:w="283" w:type="dxa"/>
            <w:gridSpan w:val="2"/>
            <w:vAlign w:val="bottom"/>
          </w:tcPr>
          <w:p w14:paraId="1D8EE57C" w14:textId="77777777" w:rsidR="00C90518" w:rsidRDefault="00C90518">
            <w:pPr>
              <w:spacing w:line="340" w:lineRule="exact"/>
              <w:ind w:left="-108" w:right="-110"/>
              <w:jc w:val="center"/>
              <w:rPr>
                <w:rFonts w:ascii="AngsanaUPC" w:hAnsi="AngsanaUPC" w:cs="AngsanaUPC"/>
                <w:sz w:val="28"/>
                <w:szCs w:val="28"/>
              </w:rPr>
            </w:pPr>
          </w:p>
        </w:tc>
        <w:tc>
          <w:tcPr>
            <w:tcW w:w="1442" w:type="dxa"/>
            <w:gridSpan w:val="2"/>
            <w:tcBorders>
              <w:top w:val="nil"/>
              <w:left w:val="nil"/>
              <w:bottom w:val="single" w:sz="4" w:space="0" w:color="auto"/>
              <w:right w:val="nil"/>
            </w:tcBorders>
            <w:vAlign w:val="bottom"/>
            <w:hideMark/>
          </w:tcPr>
          <w:p w14:paraId="0E0680A5" w14:textId="77777777" w:rsidR="00C90518" w:rsidRDefault="00C90518">
            <w:pPr>
              <w:spacing w:line="340" w:lineRule="exact"/>
              <w:ind w:left="-124" w:right="-92"/>
              <w:jc w:val="center"/>
              <w:rPr>
                <w:rFonts w:ascii="AngsanaUPC" w:hAnsi="AngsanaUPC" w:cs="AngsanaUPC"/>
                <w:b/>
                <w:bCs/>
                <w:sz w:val="28"/>
                <w:szCs w:val="28"/>
              </w:rPr>
            </w:pPr>
            <w:r>
              <w:rPr>
                <w:rFonts w:ascii="AngsanaUPC" w:hAnsi="AngsanaUPC" w:cs="AngsanaUPC"/>
                <w:sz w:val="28"/>
                <w:szCs w:val="28"/>
              </w:rPr>
              <w:t>At</w:t>
            </w:r>
            <w:r>
              <w:rPr>
                <w:rFonts w:ascii="AngsanaUPC" w:hAnsi="AngsanaUPC" w:cs="AngsanaUPC"/>
                <w:sz w:val="28"/>
                <w:szCs w:val="28"/>
              </w:rPr>
              <w:br/>
              <w:t>31 December 202</w:t>
            </w:r>
            <w:r w:rsidR="00674438">
              <w:rPr>
                <w:rFonts w:ascii="AngsanaUPC" w:hAnsi="AngsanaUPC" w:cs="AngsanaUPC"/>
                <w:sz w:val="28"/>
                <w:szCs w:val="28"/>
              </w:rPr>
              <w:t>2</w:t>
            </w:r>
          </w:p>
        </w:tc>
      </w:tr>
      <w:tr w:rsidR="00C90518" w14:paraId="40435C62" w14:textId="77777777" w:rsidTr="00C90518">
        <w:tc>
          <w:tcPr>
            <w:tcW w:w="3020" w:type="dxa"/>
            <w:vAlign w:val="center"/>
            <w:hideMark/>
          </w:tcPr>
          <w:p w14:paraId="55BD30B2" w14:textId="77777777" w:rsidR="00C90518" w:rsidRDefault="00C90518">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assets</w:t>
            </w:r>
          </w:p>
        </w:tc>
        <w:tc>
          <w:tcPr>
            <w:tcW w:w="1295" w:type="dxa"/>
            <w:tcBorders>
              <w:top w:val="single" w:sz="4" w:space="0" w:color="auto"/>
              <w:left w:val="nil"/>
              <w:bottom w:val="nil"/>
              <w:right w:val="nil"/>
            </w:tcBorders>
            <w:vAlign w:val="center"/>
          </w:tcPr>
          <w:p w14:paraId="56020E7B" w14:textId="77777777" w:rsidR="00C90518" w:rsidRDefault="00C90518">
            <w:pPr>
              <w:spacing w:line="340" w:lineRule="exact"/>
              <w:ind w:left="-108" w:right="-105"/>
              <w:jc w:val="right"/>
              <w:rPr>
                <w:rFonts w:ascii="AngsanaUPC" w:hAnsi="AngsanaUPC" w:cs="AngsanaUPC"/>
                <w:sz w:val="28"/>
                <w:szCs w:val="28"/>
              </w:rPr>
            </w:pPr>
          </w:p>
        </w:tc>
        <w:tc>
          <w:tcPr>
            <w:tcW w:w="283" w:type="dxa"/>
            <w:vAlign w:val="center"/>
          </w:tcPr>
          <w:p w14:paraId="27F25B27" w14:textId="77777777" w:rsidR="00C90518" w:rsidRDefault="00C90518">
            <w:pPr>
              <w:tabs>
                <w:tab w:val="left" w:pos="540"/>
              </w:tabs>
              <w:spacing w:line="340" w:lineRule="exact"/>
              <w:jc w:val="right"/>
              <w:rPr>
                <w:rFonts w:ascii="AngsanaUPC" w:hAnsi="AngsanaUPC" w:cs="AngsanaUPC"/>
                <w:sz w:val="28"/>
                <w:szCs w:val="28"/>
                <w:cs/>
              </w:rPr>
            </w:pPr>
          </w:p>
        </w:tc>
        <w:tc>
          <w:tcPr>
            <w:tcW w:w="1273" w:type="dxa"/>
            <w:tcBorders>
              <w:top w:val="single" w:sz="4" w:space="0" w:color="auto"/>
              <w:left w:val="nil"/>
              <w:bottom w:val="nil"/>
              <w:right w:val="nil"/>
            </w:tcBorders>
            <w:vAlign w:val="center"/>
          </w:tcPr>
          <w:p w14:paraId="179FB22D" w14:textId="77777777" w:rsidR="00C90518" w:rsidRDefault="00C90518">
            <w:pPr>
              <w:spacing w:line="340" w:lineRule="exact"/>
              <w:ind w:left="-108" w:right="-110"/>
              <w:jc w:val="right"/>
              <w:rPr>
                <w:rFonts w:ascii="AngsanaUPC" w:hAnsi="AngsanaUPC" w:cs="AngsanaUPC"/>
                <w:sz w:val="28"/>
                <w:szCs w:val="28"/>
              </w:rPr>
            </w:pPr>
          </w:p>
        </w:tc>
        <w:tc>
          <w:tcPr>
            <w:tcW w:w="244" w:type="dxa"/>
            <w:vAlign w:val="center"/>
          </w:tcPr>
          <w:p w14:paraId="64831501" w14:textId="77777777" w:rsidR="00C90518" w:rsidRDefault="00C90518">
            <w:pPr>
              <w:spacing w:line="340" w:lineRule="exact"/>
              <w:ind w:left="-108" w:right="-110"/>
              <w:jc w:val="right"/>
              <w:rPr>
                <w:rFonts w:ascii="AngsanaUPC" w:hAnsi="AngsanaUPC" w:cs="AngsanaUPC"/>
                <w:sz w:val="28"/>
                <w:szCs w:val="28"/>
              </w:rPr>
            </w:pPr>
          </w:p>
        </w:tc>
        <w:tc>
          <w:tcPr>
            <w:tcW w:w="1400" w:type="dxa"/>
            <w:gridSpan w:val="2"/>
            <w:tcBorders>
              <w:top w:val="single" w:sz="4" w:space="0" w:color="auto"/>
              <w:left w:val="nil"/>
              <w:bottom w:val="nil"/>
              <w:right w:val="nil"/>
            </w:tcBorders>
            <w:vAlign w:val="center"/>
          </w:tcPr>
          <w:p w14:paraId="13C9AB19" w14:textId="77777777" w:rsidR="00C90518" w:rsidRDefault="00C90518">
            <w:pPr>
              <w:spacing w:line="340" w:lineRule="exact"/>
              <w:ind w:left="-108" w:right="-110"/>
              <w:jc w:val="right"/>
              <w:rPr>
                <w:rFonts w:ascii="AngsanaUPC" w:hAnsi="AngsanaUPC" w:cs="AngsanaUPC"/>
                <w:sz w:val="28"/>
                <w:szCs w:val="28"/>
              </w:rPr>
            </w:pPr>
          </w:p>
        </w:tc>
        <w:tc>
          <w:tcPr>
            <w:tcW w:w="283" w:type="dxa"/>
            <w:gridSpan w:val="2"/>
            <w:vAlign w:val="center"/>
          </w:tcPr>
          <w:p w14:paraId="3AB5887E" w14:textId="77777777" w:rsidR="00C90518" w:rsidRDefault="00C90518">
            <w:pPr>
              <w:spacing w:line="340" w:lineRule="exact"/>
              <w:ind w:left="-108" w:right="-110"/>
              <w:jc w:val="right"/>
              <w:rPr>
                <w:rFonts w:ascii="AngsanaUPC" w:hAnsi="AngsanaUPC" w:cs="AngsanaUPC"/>
                <w:sz w:val="28"/>
                <w:szCs w:val="28"/>
              </w:rPr>
            </w:pPr>
          </w:p>
        </w:tc>
        <w:tc>
          <w:tcPr>
            <w:tcW w:w="1442" w:type="dxa"/>
            <w:gridSpan w:val="2"/>
            <w:tcBorders>
              <w:top w:val="single" w:sz="4" w:space="0" w:color="auto"/>
              <w:left w:val="nil"/>
              <w:bottom w:val="nil"/>
              <w:right w:val="nil"/>
            </w:tcBorders>
            <w:vAlign w:val="center"/>
          </w:tcPr>
          <w:p w14:paraId="61421C45" w14:textId="77777777" w:rsidR="00C90518" w:rsidRDefault="00C90518">
            <w:pPr>
              <w:spacing w:line="340" w:lineRule="exact"/>
              <w:ind w:left="-124" w:right="-92"/>
              <w:jc w:val="right"/>
              <w:rPr>
                <w:rFonts w:ascii="AngsanaUPC" w:hAnsi="AngsanaUPC" w:cs="AngsanaUPC"/>
                <w:b/>
                <w:bCs/>
                <w:sz w:val="28"/>
                <w:szCs w:val="28"/>
              </w:rPr>
            </w:pPr>
          </w:p>
        </w:tc>
      </w:tr>
      <w:tr w:rsidR="003324E0" w14:paraId="5D4E3ACF" w14:textId="77777777" w:rsidTr="00CE0816">
        <w:tc>
          <w:tcPr>
            <w:tcW w:w="3020" w:type="dxa"/>
            <w:vAlign w:val="bottom"/>
            <w:hideMark/>
          </w:tcPr>
          <w:p w14:paraId="733BE2DB"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Trade accounts receivables</w:t>
            </w:r>
          </w:p>
        </w:tc>
        <w:tc>
          <w:tcPr>
            <w:tcW w:w="1295" w:type="dxa"/>
            <w:vAlign w:val="bottom"/>
          </w:tcPr>
          <w:p w14:paraId="5B7AE1CB"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13,847</w:t>
            </w:r>
          </w:p>
        </w:tc>
        <w:tc>
          <w:tcPr>
            <w:tcW w:w="283" w:type="dxa"/>
            <w:vAlign w:val="bottom"/>
          </w:tcPr>
          <w:p w14:paraId="14351ADD" w14:textId="77777777" w:rsidR="003324E0" w:rsidRDefault="003324E0" w:rsidP="003324E0">
            <w:pPr>
              <w:tabs>
                <w:tab w:val="left" w:pos="540"/>
              </w:tabs>
              <w:spacing w:line="340" w:lineRule="exact"/>
              <w:jc w:val="right"/>
              <w:rPr>
                <w:rFonts w:ascii="AngsanaUPC" w:hAnsi="AngsanaUPC" w:cs="AngsanaUPC"/>
                <w:sz w:val="28"/>
                <w:szCs w:val="28"/>
                <w:cs/>
              </w:rPr>
            </w:pPr>
          </w:p>
        </w:tc>
        <w:tc>
          <w:tcPr>
            <w:tcW w:w="1273" w:type="dxa"/>
            <w:vAlign w:val="bottom"/>
          </w:tcPr>
          <w:p w14:paraId="54545C43" w14:textId="77777777" w:rsidR="003324E0" w:rsidRDefault="003324E0" w:rsidP="002C42DE">
            <w:pPr>
              <w:pStyle w:val="Style"/>
              <w:snapToGrid w:val="0"/>
              <w:ind w:left="-114" w:right="50" w:hanging="120"/>
              <w:jc w:val="right"/>
              <w:rPr>
                <w:rFonts w:ascii="AngsanaUPC" w:eastAsia="Times New Roman" w:hAnsi="AngsanaUPC" w:cs="AngsanaUPC"/>
                <w:sz w:val="28"/>
                <w:szCs w:val="28"/>
                <w:lang w:eastAsia="en-US"/>
              </w:rPr>
            </w:pPr>
            <w:r>
              <w:rPr>
                <w:rFonts w:ascii="AngsanaUPC" w:hAnsi="AngsanaUPC" w:cs="AngsanaUPC"/>
                <w:sz w:val="28"/>
                <w:szCs w:val="28"/>
              </w:rPr>
              <w:t>1,696</w:t>
            </w:r>
          </w:p>
        </w:tc>
        <w:tc>
          <w:tcPr>
            <w:tcW w:w="244" w:type="dxa"/>
            <w:vAlign w:val="bottom"/>
          </w:tcPr>
          <w:p w14:paraId="43645739"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7B72FA39"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04F658B8"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79B62FA1"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15,543</w:t>
            </w:r>
          </w:p>
        </w:tc>
      </w:tr>
      <w:tr w:rsidR="003324E0" w14:paraId="11A736BC" w14:textId="77777777" w:rsidTr="00AA681D">
        <w:tc>
          <w:tcPr>
            <w:tcW w:w="3020" w:type="dxa"/>
            <w:vAlign w:val="center"/>
            <w:hideMark/>
          </w:tcPr>
          <w:p w14:paraId="1D32F2D7"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Contract assets</w:t>
            </w:r>
          </w:p>
        </w:tc>
        <w:tc>
          <w:tcPr>
            <w:tcW w:w="1295" w:type="dxa"/>
            <w:vAlign w:val="bottom"/>
          </w:tcPr>
          <w:p w14:paraId="469ADB33" w14:textId="77777777" w:rsidR="003324E0" w:rsidRDefault="003324E0" w:rsidP="003324E0">
            <w:pPr>
              <w:pStyle w:val="Style"/>
              <w:snapToGrid w:val="0"/>
              <w:ind w:left="-114" w:hanging="120"/>
              <w:jc w:val="right"/>
              <w:rPr>
                <w:rFonts w:ascii="AngsanaUPC" w:eastAsia="Times New Roman" w:hAnsi="AngsanaUPC" w:cs="AngsanaUPC"/>
                <w:color w:val="000000"/>
                <w:sz w:val="28"/>
                <w:szCs w:val="28"/>
                <w:lang w:eastAsia="en-US"/>
              </w:rPr>
            </w:pPr>
            <w:r>
              <w:rPr>
                <w:rFonts w:ascii="AngsanaUPC" w:hAnsi="AngsanaUPC" w:cs="AngsanaUPC"/>
                <w:sz w:val="28"/>
                <w:szCs w:val="28"/>
              </w:rPr>
              <w:t>5,778</w:t>
            </w:r>
          </w:p>
        </w:tc>
        <w:tc>
          <w:tcPr>
            <w:tcW w:w="283" w:type="dxa"/>
            <w:vAlign w:val="bottom"/>
          </w:tcPr>
          <w:p w14:paraId="3DD81D1A" w14:textId="77777777" w:rsidR="003324E0" w:rsidRDefault="003324E0" w:rsidP="003324E0">
            <w:pPr>
              <w:tabs>
                <w:tab w:val="left" w:pos="540"/>
              </w:tabs>
              <w:spacing w:line="340" w:lineRule="exact"/>
              <w:jc w:val="right"/>
              <w:rPr>
                <w:rFonts w:ascii="AngsanaUPC" w:hAnsi="AngsanaUPC" w:cs="AngsanaUPC"/>
                <w:color w:val="000000"/>
                <w:sz w:val="28"/>
                <w:szCs w:val="28"/>
              </w:rPr>
            </w:pPr>
          </w:p>
        </w:tc>
        <w:tc>
          <w:tcPr>
            <w:tcW w:w="1273" w:type="dxa"/>
            <w:vAlign w:val="bottom"/>
          </w:tcPr>
          <w:p w14:paraId="26E145AA" w14:textId="77777777" w:rsidR="003324E0" w:rsidRPr="00AA681D"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(452)</w:t>
            </w:r>
          </w:p>
        </w:tc>
        <w:tc>
          <w:tcPr>
            <w:tcW w:w="244" w:type="dxa"/>
            <w:vAlign w:val="bottom"/>
          </w:tcPr>
          <w:p w14:paraId="2B3A4EB8" w14:textId="77777777" w:rsidR="003324E0" w:rsidRDefault="003324E0" w:rsidP="003324E0">
            <w:pPr>
              <w:spacing w:line="340" w:lineRule="exact"/>
              <w:ind w:left="-108" w:right="-110"/>
              <w:jc w:val="right"/>
              <w:rPr>
                <w:rFonts w:ascii="AngsanaUPC" w:hAnsi="AngsanaUPC" w:cs="AngsanaUPC"/>
                <w:color w:val="000000"/>
                <w:sz w:val="28"/>
                <w:szCs w:val="28"/>
              </w:rPr>
            </w:pPr>
          </w:p>
        </w:tc>
        <w:tc>
          <w:tcPr>
            <w:tcW w:w="1400" w:type="dxa"/>
            <w:gridSpan w:val="2"/>
            <w:vAlign w:val="bottom"/>
          </w:tcPr>
          <w:p w14:paraId="76EAB904" w14:textId="77777777" w:rsidR="003324E0" w:rsidRDefault="003324E0" w:rsidP="003324E0">
            <w:pPr>
              <w:pStyle w:val="Style"/>
              <w:snapToGrid w:val="0"/>
              <w:ind w:left="-114" w:hanging="120"/>
              <w:jc w:val="right"/>
              <w:rPr>
                <w:rFonts w:ascii="AngsanaUPC" w:eastAsia="Times New Roman" w:hAnsi="AngsanaUPC" w:cs="AngsanaUPC"/>
                <w:color w:val="000000"/>
                <w:sz w:val="28"/>
                <w:szCs w:val="28"/>
                <w:lang w:eastAsia="en-US"/>
              </w:rPr>
            </w:pPr>
            <w:r>
              <w:rPr>
                <w:rFonts w:ascii="AngsanaUPC" w:hAnsi="AngsanaUPC" w:cs="AngsanaUPC"/>
                <w:sz w:val="28"/>
                <w:szCs w:val="28"/>
              </w:rPr>
              <w:t>-</w:t>
            </w:r>
          </w:p>
        </w:tc>
        <w:tc>
          <w:tcPr>
            <w:tcW w:w="283" w:type="dxa"/>
            <w:gridSpan w:val="2"/>
            <w:vAlign w:val="bottom"/>
          </w:tcPr>
          <w:p w14:paraId="25C8B5EE" w14:textId="77777777" w:rsidR="003324E0" w:rsidRDefault="003324E0" w:rsidP="003324E0">
            <w:pPr>
              <w:spacing w:line="340" w:lineRule="exact"/>
              <w:ind w:left="-108" w:right="-110"/>
              <w:jc w:val="right"/>
              <w:rPr>
                <w:rFonts w:ascii="AngsanaUPC" w:hAnsi="AngsanaUPC" w:cs="AngsanaUPC"/>
                <w:color w:val="000000"/>
                <w:sz w:val="28"/>
                <w:szCs w:val="28"/>
              </w:rPr>
            </w:pPr>
          </w:p>
        </w:tc>
        <w:tc>
          <w:tcPr>
            <w:tcW w:w="1442" w:type="dxa"/>
            <w:gridSpan w:val="2"/>
            <w:vAlign w:val="bottom"/>
          </w:tcPr>
          <w:p w14:paraId="1FF83F75" w14:textId="77777777" w:rsidR="003324E0" w:rsidRDefault="003324E0" w:rsidP="003324E0">
            <w:pPr>
              <w:pStyle w:val="Style"/>
              <w:snapToGrid w:val="0"/>
              <w:ind w:left="-114" w:hanging="120"/>
              <w:jc w:val="right"/>
              <w:rPr>
                <w:rFonts w:ascii="AngsanaUPC" w:eastAsia="Times New Roman" w:hAnsi="AngsanaUPC" w:cs="AngsanaUPC"/>
                <w:color w:val="000000"/>
                <w:sz w:val="28"/>
                <w:szCs w:val="28"/>
                <w:lang w:eastAsia="en-US"/>
              </w:rPr>
            </w:pPr>
            <w:r>
              <w:rPr>
                <w:rFonts w:ascii="AngsanaUPC" w:hAnsi="AngsanaUPC" w:cs="AngsanaUPC"/>
                <w:sz w:val="28"/>
                <w:szCs w:val="28"/>
              </w:rPr>
              <w:t>5,325</w:t>
            </w:r>
          </w:p>
        </w:tc>
      </w:tr>
      <w:tr w:rsidR="003324E0" w14:paraId="6252AFF1" w14:textId="77777777" w:rsidTr="00AA681D">
        <w:trPr>
          <w:trHeight w:val="458"/>
        </w:trPr>
        <w:tc>
          <w:tcPr>
            <w:tcW w:w="3020" w:type="dxa"/>
            <w:vAlign w:val="bottom"/>
            <w:hideMark/>
          </w:tcPr>
          <w:p w14:paraId="56EB8BDC"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Other current assets</w:t>
            </w:r>
          </w:p>
        </w:tc>
        <w:tc>
          <w:tcPr>
            <w:tcW w:w="1295" w:type="dxa"/>
            <w:vAlign w:val="bottom"/>
          </w:tcPr>
          <w:p w14:paraId="25614E4A"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1,442</w:t>
            </w:r>
          </w:p>
        </w:tc>
        <w:tc>
          <w:tcPr>
            <w:tcW w:w="283" w:type="dxa"/>
            <w:vAlign w:val="bottom"/>
          </w:tcPr>
          <w:p w14:paraId="21053EC8"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61464696"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(943)</w:t>
            </w:r>
          </w:p>
        </w:tc>
        <w:tc>
          <w:tcPr>
            <w:tcW w:w="244" w:type="dxa"/>
            <w:vAlign w:val="bottom"/>
          </w:tcPr>
          <w:p w14:paraId="600ED0B7"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3369EFB9"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021E4DA0"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5F949631"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499</w:t>
            </w:r>
          </w:p>
        </w:tc>
      </w:tr>
      <w:tr w:rsidR="003324E0" w14:paraId="5AAA3D96" w14:textId="77777777" w:rsidTr="00CE0816">
        <w:tc>
          <w:tcPr>
            <w:tcW w:w="3020" w:type="dxa"/>
            <w:vAlign w:val="bottom"/>
            <w:hideMark/>
          </w:tcPr>
          <w:p w14:paraId="19348EBD"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Investment properties</w:t>
            </w:r>
          </w:p>
        </w:tc>
        <w:tc>
          <w:tcPr>
            <w:tcW w:w="1295" w:type="dxa"/>
            <w:vAlign w:val="bottom"/>
          </w:tcPr>
          <w:p w14:paraId="1054A881"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137</w:t>
            </w:r>
          </w:p>
        </w:tc>
        <w:tc>
          <w:tcPr>
            <w:tcW w:w="283" w:type="dxa"/>
            <w:vAlign w:val="bottom"/>
          </w:tcPr>
          <w:p w14:paraId="1AD1070D"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60083B50" w14:textId="77777777" w:rsidR="003324E0" w:rsidRDefault="003324E0" w:rsidP="002C42DE">
            <w:pPr>
              <w:tabs>
                <w:tab w:val="clear" w:pos="907"/>
                <w:tab w:val="left" w:pos="995"/>
              </w:tabs>
              <w:snapToGrid w:val="0"/>
              <w:ind w:right="50" w:firstLine="138"/>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36D851BE"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23C4AC29"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4B0D54F8"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5981912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137</w:t>
            </w:r>
          </w:p>
        </w:tc>
      </w:tr>
      <w:tr w:rsidR="003324E0" w14:paraId="6B656C6F" w14:textId="77777777" w:rsidTr="00AA681D">
        <w:tc>
          <w:tcPr>
            <w:tcW w:w="3020" w:type="dxa"/>
            <w:vAlign w:val="bottom"/>
            <w:hideMark/>
          </w:tcPr>
          <w:p w14:paraId="50099B14"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Lease liabilities</w:t>
            </w:r>
          </w:p>
        </w:tc>
        <w:tc>
          <w:tcPr>
            <w:tcW w:w="1295" w:type="dxa"/>
            <w:vAlign w:val="bottom"/>
          </w:tcPr>
          <w:p w14:paraId="1B8F2436" w14:textId="77777777" w:rsidR="003324E0" w:rsidRPr="00AA681D"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318</w:t>
            </w:r>
          </w:p>
        </w:tc>
        <w:tc>
          <w:tcPr>
            <w:tcW w:w="283" w:type="dxa"/>
            <w:vAlign w:val="bottom"/>
          </w:tcPr>
          <w:p w14:paraId="5D6CEC34" w14:textId="77777777" w:rsidR="003324E0" w:rsidRPr="00AA681D" w:rsidRDefault="003324E0" w:rsidP="003324E0">
            <w:pPr>
              <w:tabs>
                <w:tab w:val="left" w:pos="540"/>
              </w:tabs>
              <w:spacing w:line="340" w:lineRule="exact"/>
              <w:jc w:val="right"/>
              <w:rPr>
                <w:rFonts w:ascii="AngsanaUPC" w:eastAsia="MS Mincho" w:hAnsi="AngsanaUPC" w:cs="AngsanaUPC"/>
                <w:sz w:val="28"/>
                <w:szCs w:val="28"/>
                <w:lang w:eastAsia="ja-JP"/>
              </w:rPr>
            </w:pPr>
          </w:p>
        </w:tc>
        <w:tc>
          <w:tcPr>
            <w:tcW w:w="1273" w:type="dxa"/>
            <w:vAlign w:val="bottom"/>
          </w:tcPr>
          <w:p w14:paraId="36AE76C2" w14:textId="77777777" w:rsidR="003324E0" w:rsidRPr="00AA681D"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505</w:t>
            </w:r>
          </w:p>
        </w:tc>
        <w:tc>
          <w:tcPr>
            <w:tcW w:w="244" w:type="dxa"/>
            <w:vAlign w:val="bottom"/>
          </w:tcPr>
          <w:p w14:paraId="5E0ED195" w14:textId="77777777" w:rsidR="003324E0" w:rsidRPr="00AA681D" w:rsidRDefault="003324E0" w:rsidP="003324E0">
            <w:pPr>
              <w:spacing w:line="340" w:lineRule="exact"/>
              <w:ind w:left="-108" w:right="-110"/>
              <w:jc w:val="right"/>
              <w:rPr>
                <w:rFonts w:ascii="AngsanaUPC" w:eastAsia="MS Mincho" w:hAnsi="AngsanaUPC" w:cs="AngsanaUPC"/>
                <w:sz w:val="28"/>
                <w:szCs w:val="28"/>
                <w:lang w:eastAsia="ja-JP"/>
              </w:rPr>
            </w:pPr>
          </w:p>
        </w:tc>
        <w:tc>
          <w:tcPr>
            <w:tcW w:w="1400" w:type="dxa"/>
            <w:gridSpan w:val="2"/>
            <w:vAlign w:val="bottom"/>
          </w:tcPr>
          <w:p w14:paraId="798B2A8D"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6AEC52DD" w14:textId="77777777" w:rsidR="003324E0" w:rsidRPr="00AA681D" w:rsidRDefault="003324E0" w:rsidP="003324E0">
            <w:pPr>
              <w:spacing w:line="340" w:lineRule="exact"/>
              <w:ind w:left="-108" w:right="-110"/>
              <w:jc w:val="right"/>
              <w:rPr>
                <w:rFonts w:ascii="AngsanaUPC" w:eastAsia="MS Mincho" w:hAnsi="AngsanaUPC" w:cs="AngsanaUPC"/>
                <w:sz w:val="28"/>
                <w:szCs w:val="28"/>
                <w:lang w:eastAsia="ja-JP"/>
              </w:rPr>
            </w:pPr>
          </w:p>
        </w:tc>
        <w:tc>
          <w:tcPr>
            <w:tcW w:w="1442" w:type="dxa"/>
            <w:gridSpan w:val="2"/>
            <w:vAlign w:val="bottom"/>
          </w:tcPr>
          <w:p w14:paraId="0733DB01" w14:textId="77777777" w:rsidR="003324E0" w:rsidRPr="00AA681D"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823</w:t>
            </w:r>
          </w:p>
        </w:tc>
      </w:tr>
      <w:tr w:rsidR="003324E0" w14:paraId="25BA9E24" w14:textId="77777777" w:rsidTr="00CE0816">
        <w:tc>
          <w:tcPr>
            <w:tcW w:w="3020" w:type="dxa"/>
            <w:vAlign w:val="bottom"/>
            <w:hideMark/>
          </w:tcPr>
          <w:p w14:paraId="2CFDCB92"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Other current liabilities</w:t>
            </w:r>
          </w:p>
        </w:tc>
        <w:tc>
          <w:tcPr>
            <w:tcW w:w="1295" w:type="dxa"/>
            <w:vAlign w:val="bottom"/>
          </w:tcPr>
          <w:p w14:paraId="1F77739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40</w:t>
            </w:r>
          </w:p>
        </w:tc>
        <w:tc>
          <w:tcPr>
            <w:tcW w:w="283" w:type="dxa"/>
            <w:vAlign w:val="bottom"/>
          </w:tcPr>
          <w:p w14:paraId="449A0946"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64629CB7" w14:textId="77777777" w:rsidR="003324E0" w:rsidRDefault="003324E0" w:rsidP="002C42DE">
            <w:pPr>
              <w:pStyle w:val="Style"/>
              <w:snapToGrid w:val="0"/>
              <w:ind w:left="-114" w:right="50"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44" w:type="dxa"/>
            <w:vAlign w:val="bottom"/>
          </w:tcPr>
          <w:p w14:paraId="362313F7"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7AC1AB64"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72D91229"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0C9AB26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40</w:t>
            </w:r>
          </w:p>
        </w:tc>
      </w:tr>
      <w:tr w:rsidR="003324E0" w14:paraId="22B87951" w14:textId="77777777" w:rsidTr="00CE0816">
        <w:tc>
          <w:tcPr>
            <w:tcW w:w="3020" w:type="dxa"/>
            <w:vAlign w:val="bottom"/>
            <w:hideMark/>
          </w:tcPr>
          <w:p w14:paraId="03518F91"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 xml:space="preserve">Non-current provisions for </w:t>
            </w:r>
            <w:r>
              <w:rPr>
                <w:rFonts w:ascii="AngsanaUPC" w:hAnsi="AngsanaUPC" w:cs="AngsanaUPC"/>
                <w:color w:val="000000"/>
                <w:sz w:val="28"/>
                <w:szCs w:val="28"/>
              </w:rPr>
              <w:br/>
              <w:t xml:space="preserve">    employee benefits</w:t>
            </w:r>
          </w:p>
        </w:tc>
        <w:tc>
          <w:tcPr>
            <w:tcW w:w="1295" w:type="dxa"/>
            <w:vAlign w:val="bottom"/>
          </w:tcPr>
          <w:p w14:paraId="6AFD61E6" w14:textId="61CBAD7F"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41,7</w:t>
            </w:r>
            <w:r w:rsidR="002C42DE">
              <w:rPr>
                <w:rFonts w:ascii="AngsanaUPC" w:hAnsi="AngsanaUPC" w:cs="AngsanaUPC"/>
                <w:sz w:val="28"/>
                <w:szCs w:val="28"/>
              </w:rPr>
              <w:t>6</w:t>
            </w:r>
            <w:r>
              <w:rPr>
                <w:rFonts w:ascii="AngsanaUPC" w:hAnsi="AngsanaUPC" w:cs="AngsanaUPC"/>
                <w:sz w:val="28"/>
                <w:szCs w:val="28"/>
              </w:rPr>
              <w:t>3</w:t>
            </w:r>
          </w:p>
        </w:tc>
        <w:tc>
          <w:tcPr>
            <w:tcW w:w="283" w:type="dxa"/>
            <w:vAlign w:val="bottom"/>
          </w:tcPr>
          <w:p w14:paraId="15A1A58D"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7558D97A" w14:textId="1F0ED7E7" w:rsidR="003324E0" w:rsidRDefault="002C42DE"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2,590</w:t>
            </w:r>
          </w:p>
        </w:tc>
        <w:tc>
          <w:tcPr>
            <w:tcW w:w="244" w:type="dxa"/>
            <w:vAlign w:val="bottom"/>
          </w:tcPr>
          <w:p w14:paraId="6C9C138E"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3AA720B4"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389E6572"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2FA687E7" w14:textId="67B7D469" w:rsidR="003324E0" w:rsidRDefault="002C42DE"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44,353</w:t>
            </w:r>
          </w:p>
        </w:tc>
      </w:tr>
      <w:tr w:rsidR="003324E0" w14:paraId="6EF611AA" w14:textId="77777777" w:rsidTr="00CE0816">
        <w:tc>
          <w:tcPr>
            <w:tcW w:w="3020" w:type="dxa"/>
            <w:vAlign w:val="bottom"/>
            <w:hideMark/>
          </w:tcPr>
          <w:p w14:paraId="1A12EE72" w14:textId="6474C745" w:rsidR="003324E0" w:rsidRDefault="002C42DE" w:rsidP="003324E0">
            <w:pPr>
              <w:ind w:hanging="60"/>
              <w:rPr>
                <w:rFonts w:ascii="AngsanaUPC" w:hAnsi="AngsanaUPC" w:cs="AngsanaUPC"/>
                <w:color w:val="000000"/>
                <w:sz w:val="28"/>
                <w:szCs w:val="28"/>
              </w:rPr>
            </w:pPr>
            <w:proofErr w:type="spellStart"/>
            <w:r>
              <w:rPr>
                <w:rFonts w:ascii="AngsanaUPC" w:hAnsi="AngsanaUPC" w:cs="AngsanaUPC"/>
                <w:color w:val="000000"/>
                <w:sz w:val="28"/>
                <w:szCs w:val="28"/>
              </w:rPr>
              <w:t>Defieit</w:t>
            </w:r>
            <w:proofErr w:type="spellEnd"/>
          </w:p>
        </w:tc>
        <w:tc>
          <w:tcPr>
            <w:tcW w:w="1295" w:type="dxa"/>
            <w:vAlign w:val="bottom"/>
          </w:tcPr>
          <w:p w14:paraId="635252F8"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6,825</w:t>
            </w:r>
          </w:p>
        </w:tc>
        <w:tc>
          <w:tcPr>
            <w:tcW w:w="283" w:type="dxa"/>
            <w:vAlign w:val="bottom"/>
          </w:tcPr>
          <w:p w14:paraId="6845DFD7"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5BA91C9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91,462</w:t>
            </w:r>
          </w:p>
        </w:tc>
        <w:tc>
          <w:tcPr>
            <w:tcW w:w="244" w:type="dxa"/>
            <w:vAlign w:val="bottom"/>
          </w:tcPr>
          <w:p w14:paraId="01BA8C66"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6CA8D9BA"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24B5A903"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6821ACFB"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98,287</w:t>
            </w:r>
          </w:p>
        </w:tc>
      </w:tr>
      <w:tr w:rsidR="003324E0" w14:paraId="621AB6CF" w14:textId="77777777" w:rsidTr="003324E0">
        <w:tc>
          <w:tcPr>
            <w:tcW w:w="3020" w:type="dxa"/>
            <w:vAlign w:val="bottom"/>
            <w:hideMark/>
          </w:tcPr>
          <w:p w14:paraId="2754F7F1" w14:textId="10698893" w:rsidR="003324E0" w:rsidRDefault="003324E0" w:rsidP="002C42DE">
            <w:pPr>
              <w:ind w:hanging="60"/>
              <w:rPr>
                <w:rFonts w:ascii="AngsanaUPC" w:hAnsi="AngsanaUPC" w:cs="AngsanaUPC"/>
                <w:color w:val="000000"/>
                <w:sz w:val="28"/>
                <w:szCs w:val="28"/>
              </w:rPr>
            </w:pPr>
            <w:r w:rsidRPr="00B562CC">
              <w:rPr>
                <w:rFonts w:ascii="AngsanaUPC" w:hAnsi="AngsanaUPC" w:cs="AngsanaUPC"/>
                <w:color w:val="000000"/>
                <w:sz w:val="28"/>
                <w:szCs w:val="28"/>
              </w:rPr>
              <w:t>Effects from retrospective adjustment</w:t>
            </w:r>
          </w:p>
        </w:tc>
        <w:tc>
          <w:tcPr>
            <w:tcW w:w="1295" w:type="dxa"/>
            <w:tcBorders>
              <w:top w:val="nil"/>
              <w:left w:val="nil"/>
              <w:bottom w:val="single" w:sz="4" w:space="0" w:color="auto"/>
              <w:right w:val="nil"/>
            </w:tcBorders>
            <w:vAlign w:val="bottom"/>
          </w:tcPr>
          <w:p w14:paraId="01B8AD99" w14:textId="7414FC6A" w:rsidR="003324E0" w:rsidRDefault="003324E0" w:rsidP="003324E0">
            <w:pPr>
              <w:pStyle w:val="Style"/>
              <w:snapToGrid w:val="0"/>
              <w:ind w:left="-114" w:hanging="120"/>
              <w:jc w:val="right"/>
              <w:rPr>
                <w:rFonts w:ascii="AngsanaUPC" w:eastAsia="Times New Roman" w:hAnsi="AngsanaUPC" w:cs="AngsanaUPC"/>
                <w:sz w:val="28"/>
                <w:szCs w:val="28"/>
                <w:lang w:eastAsia="en-US"/>
              </w:rPr>
            </w:pPr>
            <w:r w:rsidRPr="00D84D1F">
              <w:rPr>
                <w:rFonts w:ascii="AngsanaUPC" w:hAnsi="AngsanaUPC" w:cs="AngsanaUPC"/>
                <w:sz w:val="28"/>
                <w:szCs w:val="28"/>
              </w:rPr>
              <w:t>95</w:t>
            </w:r>
            <w:r>
              <w:rPr>
                <w:rFonts w:ascii="AngsanaUPC" w:hAnsi="AngsanaUPC" w:cs="AngsanaUPC"/>
                <w:sz w:val="28"/>
                <w:szCs w:val="28"/>
              </w:rPr>
              <w:t>,</w:t>
            </w:r>
            <w:r w:rsidRPr="00D84D1F">
              <w:rPr>
                <w:rFonts w:ascii="AngsanaUPC" w:hAnsi="AngsanaUPC" w:cs="AngsanaUPC"/>
                <w:sz w:val="28"/>
                <w:szCs w:val="28"/>
              </w:rPr>
              <w:t>4</w:t>
            </w:r>
            <w:r w:rsidR="002C42DE">
              <w:rPr>
                <w:rFonts w:ascii="AngsanaUPC" w:hAnsi="AngsanaUPC" w:cs="AngsanaUPC"/>
                <w:sz w:val="28"/>
                <w:szCs w:val="28"/>
              </w:rPr>
              <w:t>4</w:t>
            </w:r>
            <w:r w:rsidRPr="00D84D1F">
              <w:rPr>
                <w:rFonts w:ascii="AngsanaUPC" w:hAnsi="AngsanaUPC" w:cs="AngsanaUPC"/>
                <w:sz w:val="28"/>
                <w:szCs w:val="28"/>
              </w:rPr>
              <w:t>2</w:t>
            </w:r>
          </w:p>
        </w:tc>
        <w:tc>
          <w:tcPr>
            <w:tcW w:w="283" w:type="dxa"/>
            <w:vAlign w:val="bottom"/>
          </w:tcPr>
          <w:p w14:paraId="24E88047" w14:textId="77777777" w:rsidR="003324E0" w:rsidRDefault="003324E0" w:rsidP="003324E0">
            <w:pPr>
              <w:tabs>
                <w:tab w:val="left" w:pos="540"/>
              </w:tabs>
              <w:spacing w:line="340" w:lineRule="exact"/>
              <w:jc w:val="right"/>
              <w:rPr>
                <w:rFonts w:ascii="AngsanaUPC" w:hAnsi="AngsanaUPC" w:cs="AngsanaUPC"/>
                <w:sz w:val="28"/>
                <w:szCs w:val="28"/>
                <w:cs/>
              </w:rPr>
            </w:pPr>
          </w:p>
        </w:tc>
        <w:tc>
          <w:tcPr>
            <w:tcW w:w="1273" w:type="dxa"/>
            <w:tcBorders>
              <w:top w:val="nil"/>
              <w:left w:val="nil"/>
              <w:bottom w:val="single" w:sz="4" w:space="0" w:color="auto"/>
              <w:right w:val="nil"/>
            </w:tcBorders>
            <w:vAlign w:val="bottom"/>
          </w:tcPr>
          <w:p w14:paraId="068DF865" w14:textId="76FE7C4C" w:rsidR="003324E0" w:rsidRDefault="003324E0" w:rsidP="003324E0">
            <w:pPr>
              <w:pStyle w:val="Style"/>
              <w:snapToGrid w:val="0"/>
              <w:ind w:left="-114" w:hanging="120"/>
              <w:jc w:val="right"/>
              <w:rPr>
                <w:rFonts w:ascii="AngsanaUPC" w:eastAsia="Times New Roman" w:hAnsi="AngsanaUPC" w:cs="AngsanaUPC"/>
                <w:sz w:val="28"/>
                <w:szCs w:val="28"/>
                <w:lang w:eastAsia="en-US"/>
              </w:rPr>
            </w:pPr>
            <w:r w:rsidRPr="00B86BD5">
              <w:rPr>
                <w:rFonts w:ascii="AngsanaUPC" w:hAnsi="AngsanaUPC" w:cs="AngsanaUPC"/>
                <w:sz w:val="28"/>
                <w:szCs w:val="28"/>
              </w:rPr>
              <w:t>(16,</w:t>
            </w:r>
            <w:r w:rsidR="002C42DE">
              <w:rPr>
                <w:rFonts w:ascii="AngsanaUPC" w:hAnsi="AngsanaUPC" w:cs="AngsanaUPC"/>
                <w:sz w:val="28"/>
                <w:szCs w:val="28"/>
              </w:rPr>
              <w:t>075</w:t>
            </w:r>
            <w:r w:rsidRPr="00B86BD5">
              <w:rPr>
                <w:rFonts w:ascii="AngsanaUPC" w:hAnsi="AngsanaUPC" w:cs="AngsanaUPC"/>
                <w:sz w:val="28"/>
                <w:szCs w:val="28"/>
              </w:rPr>
              <w:t>)</w:t>
            </w:r>
          </w:p>
        </w:tc>
        <w:tc>
          <w:tcPr>
            <w:tcW w:w="244" w:type="dxa"/>
            <w:vAlign w:val="bottom"/>
          </w:tcPr>
          <w:p w14:paraId="0F7EE195"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Borders>
              <w:top w:val="nil"/>
              <w:left w:val="nil"/>
              <w:bottom w:val="single" w:sz="4" w:space="0" w:color="auto"/>
              <w:right w:val="nil"/>
            </w:tcBorders>
            <w:vAlign w:val="bottom"/>
          </w:tcPr>
          <w:p w14:paraId="11A0CF06" w14:textId="77777777" w:rsidR="003324E0" w:rsidRDefault="003324E0" w:rsidP="003324E0">
            <w:pPr>
              <w:pStyle w:val="Style"/>
              <w:snapToGrid w:val="0"/>
              <w:ind w:left="-114" w:hanging="120"/>
              <w:jc w:val="right"/>
              <w:rPr>
                <w:rFonts w:ascii="AngsanaUPC" w:hAnsi="AngsanaUPC" w:cs="AngsanaUPC"/>
                <w:sz w:val="28"/>
                <w:szCs w:val="28"/>
              </w:rPr>
            </w:pPr>
            <w:r w:rsidRPr="002803DE">
              <w:rPr>
                <w:rFonts w:ascii="AngsanaUPC" w:hAnsi="AngsanaUPC" w:cs="AngsanaUPC"/>
                <w:sz w:val="28"/>
                <w:szCs w:val="28"/>
              </w:rPr>
              <w:t>-</w:t>
            </w:r>
          </w:p>
        </w:tc>
        <w:tc>
          <w:tcPr>
            <w:tcW w:w="283" w:type="dxa"/>
            <w:gridSpan w:val="2"/>
            <w:vAlign w:val="bottom"/>
          </w:tcPr>
          <w:p w14:paraId="6132CE01"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tcBorders>
              <w:top w:val="nil"/>
              <w:left w:val="nil"/>
              <w:bottom w:val="single" w:sz="4" w:space="0" w:color="auto"/>
              <w:right w:val="nil"/>
            </w:tcBorders>
            <w:vAlign w:val="bottom"/>
          </w:tcPr>
          <w:p w14:paraId="7515D85F" w14:textId="027F9FE0" w:rsidR="003324E0" w:rsidRDefault="002C42DE"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79,367</w:t>
            </w:r>
          </w:p>
        </w:tc>
      </w:tr>
      <w:tr w:rsidR="003324E0" w14:paraId="00F97D25" w14:textId="77777777" w:rsidTr="003324E0">
        <w:tc>
          <w:tcPr>
            <w:tcW w:w="3020" w:type="dxa"/>
            <w:vAlign w:val="bottom"/>
            <w:hideMark/>
          </w:tcPr>
          <w:p w14:paraId="35E41E9B" w14:textId="77777777" w:rsidR="003324E0" w:rsidRDefault="003324E0" w:rsidP="003324E0">
            <w:pPr>
              <w:tabs>
                <w:tab w:val="left" w:pos="540"/>
              </w:tabs>
              <w:spacing w:line="340" w:lineRule="exact"/>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0B77005F" w14:textId="77777777"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165,592</w:t>
            </w:r>
          </w:p>
        </w:tc>
        <w:tc>
          <w:tcPr>
            <w:tcW w:w="283" w:type="dxa"/>
            <w:vAlign w:val="bottom"/>
          </w:tcPr>
          <w:p w14:paraId="6F55EABD" w14:textId="77777777" w:rsidR="003324E0" w:rsidRDefault="003324E0" w:rsidP="003324E0">
            <w:pPr>
              <w:tabs>
                <w:tab w:val="left" w:pos="540"/>
              </w:tabs>
              <w:spacing w:line="340" w:lineRule="exact"/>
              <w:jc w:val="right"/>
              <w:rPr>
                <w:rFonts w:ascii="AngsanaUPC" w:hAnsi="AngsanaUPC" w:cs="AngsanaUPC"/>
                <w:b/>
                <w:bCs/>
                <w:sz w:val="28"/>
                <w:szCs w:val="28"/>
                <w:cs/>
              </w:rPr>
            </w:pPr>
          </w:p>
        </w:tc>
        <w:tc>
          <w:tcPr>
            <w:tcW w:w="1273" w:type="dxa"/>
            <w:tcBorders>
              <w:top w:val="single" w:sz="4" w:space="0" w:color="auto"/>
              <w:left w:val="nil"/>
              <w:bottom w:val="single" w:sz="4" w:space="0" w:color="auto"/>
              <w:right w:val="nil"/>
            </w:tcBorders>
            <w:vAlign w:val="bottom"/>
          </w:tcPr>
          <w:p w14:paraId="4E1B57A2" w14:textId="741B5E36"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78,</w:t>
            </w:r>
            <w:r w:rsidR="002C42DE">
              <w:rPr>
                <w:rFonts w:ascii="AngsanaUPC" w:hAnsi="AngsanaUPC" w:cs="AngsanaUPC"/>
                <w:b/>
                <w:bCs/>
                <w:sz w:val="28"/>
                <w:szCs w:val="28"/>
              </w:rPr>
              <w:t>873</w:t>
            </w:r>
          </w:p>
        </w:tc>
        <w:tc>
          <w:tcPr>
            <w:tcW w:w="244" w:type="dxa"/>
            <w:vAlign w:val="bottom"/>
          </w:tcPr>
          <w:p w14:paraId="09FDCF2D" w14:textId="77777777" w:rsidR="003324E0" w:rsidRDefault="003324E0" w:rsidP="003324E0">
            <w:pPr>
              <w:spacing w:line="340" w:lineRule="exact"/>
              <w:ind w:left="-108"/>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6901A559" w14:textId="77777777" w:rsidR="003324E0" w:rsidRDefault="003324E0" w:rsidP="003324E0">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w:t>
            </w:r>
          </w:p>
        </w:tc>
        <w:tc>
          <w:tcPr>
            <w:tcW w:w="283" w:type="dxa"/>
            <w:gridSpan w:val="2"/>
            <w:vAlign w:val="bottom"/>
          </w:tcPr>
          <w:p w14:paraId="7F31236A" w14:textId="77777777" w:rsidR="003324E0" w:rsidRDefault="003324E0" w:rsidP="003324E0">
            <w:pPr>
              <w:spacing w:line="340" w:lineRule="exact"/>
              <w:ind w:left="-108"/>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1B28A2C7" w14:textId="77777777"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244,375</w:t>
            </w:r>
          </w:p>
        </w:tc>
      </w:tr>
      <w:tr w:rsidR="00AA681D" w14:paraId="7517822B" w14:textId="77777777" w:rsidTr="003324E0">
        <w:trPr>
          <w:trHeight w:val="272"/>
        </w:trPr>
        <w:tc>
          <w:tcPr>
            <w:tcW w:w="3020" w:type="dxa"/>
            <w:vAlign w:val="bottom"/>
          </w:tcPr>
          <w:p w14:paraId="7E42A78A" w14:textId="77777777" w:rsidR="00AA681D" w:rsidRDefault="00AA681D" w:rsidP="00AA681D">
            <w:pPr>
              <w:tabs>
                <w:tab w:val="left" w:pos="540"/>
              </w:tabs>
              <w:spacing w:line="340" w:lineRule="exact"/>
              <w:rPr>
                <w:rFonts w:ascii="AngsanaUPC" w:hAnsi="AngsanaUPC" w:cs="AngsanaUPC"/>
                <w:b/>
                <w:bCs/>
                <w:sz w:val="28"/>
                <w:szCs w:val="28"/>
              </w:rPr>
            </w:pPr>
          </w:p>
        </w:tc>
        <w:tc>
          <w:tcPr>
            <w:tcW w:w="1295" w:type="dxa"/>
            <w:tcBorders>
              <w:top w:val="single" w:sz="4" w:space="0" w:color="auto"/>
              <w:left w:val="nil"/>
              <w:bottom w:val="nil"/>
              <w:right w:val="nil"/>
            </w:tcBorders>
            <w:vAlign w:val="bottom"/>
          </w:tcPr>
          <w:p w14:paraId="5E2254B0" w14:textId="77777777" w:rsidR="00AA681D" w:rsidRDefault="00AA681D" w:rsidP="00AA681D">
            <w:pPr>
              <w:pStyle w:val="Style"/>
              <w:snapToGrid w:val="0"/>
              <w:ind w:left="-114" w:hanging="120"/>
              <w:jc w:val="right"/>
              <w:rPr>
                <w:rFonts w:ascii="AngsanaUPC" w:hAnsi="AngsanaUPC" w:cs="AngsanaUPC"/>
                <w:b/>
                <w:bCs/>
                <w:sz w:val="28"/>
                <w:szCs w:val="28"/>
              </w:rPr>
            </w:pPr>
          </w:p>
        </w:tc>
        <w:tc>
          <w:tcPr>
            <w:tcW w:w="283" w:type="dxa"/>
            <w:vAlign w:val="bottom"/>
          </w:tcPr>
          <w:p w14:paraId="6617DD8B" w14:textId="77777777" w:rsidR="00AA681D" w:rsidRDefault="00AA681D" w:rsidP="00AA681D">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nil"/>
              <w:right w:val="nil"/>
            </w:tcBorders>
            <w:vAlign w:val="bottom"/>
          </w:tcPr>
          <w:p w14:paraId="3C9B1622" w14:textId="77777777" w:rsidR="00AA681D" w:rsidRDefault="00AA681D" w:rsidP="00AA681D">
            <w:pPr>
              <w:pStyle w:val="Style"/>
              <w:snapToGrid w:val="0"/>
              <w:ind w:left="-114" w:right="25" w:hanging="120"/>
              <w:jc w:val="right"/>
              <w:rPr>
                <w:rFonts w:ascii="AngsanaUPC" w:hAnsi="AngsanaUPC" w:cs="AngsanaUPC"/>
                <w:b/>
                <w:bCs/>
                <w:sz w:val="28"/>
                <w:szCs w:val="28"/>
              </w:rPr>
            </w:pPr>
          </w:p>
        </w:tc>
        <w:tc>
          <w:tcPr>
            <w:tcW w:w="244" w:type="dxa"/>
            <w:vAlign w:val="bottom"/>
          </w:tcPr>
          <w:p w14:paraId="24ACDAC3" w14:textId="77777777" w:rsidR="00AA681D" w:rsidRDefault="00AA681D" w:rsidP="00AA681D">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nil"/>
              <w:right w:val="nil"/>
            </w:tcBorders>
            <w:vAlign w:val="bottom"/>
          </w:tcPr>
          <w:p w14:paraId="16513E76" w14:textId="77777777" w:rsidR="00AA681D" w:rsidRDefault="00AA681D" w:rsidP="00AA681D">
            <w:pPr>
              <w:pStyle w:val="Style"/>
              <w:snapToGrid w:val="0"/>
              <w:ind w:left="-114" w:hanging="120"/>
              <w:jc w:val="right"/>
              <w:rPr>
                <w:rFonts w:ascii="AngsanaUPC" w:hAnsi="AngsanaUPC" w:cs="AngsanaUPC"/>
                <w:sz w:val="28"/>
                <w:szCs w:val="28"/>
              </w:rPr>
            </w:pPr>
          </w:p>
        </w:tc>
        <w:tc>
          <w:tcPr>
            <w:tcW w:w="283" w:type="dxa"/>
            <w:gridSpan w:val="2"/>
            <w:vAlign w:val="bottom"/>
          </w:tcPr>
          <w:p w14:paraId="45D6039E" w14:textId="77777777" w:rsidR="00AA681D" w:rsidRDefault="00AA681D" w:rsidP="00AA681D">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nil"/>
              <w:right w:val="nil"/>
            </w:tcBorders>
            <w:vAlign w:val="bottom"/>
          </w:tcPr>
          <w:p w14:paraId="3E559A91" w14:textId="77777777" w:rsidR="00AA681D" w:rsidRDefault="00AA681D" w:rsidP="00AA681D">
            <w:pPr>
              <w:pStyle w:val="Style"/>
              <w:snapToGrid w:val="0"/>
              <w:ind w:left="-114" w:hanging="120"/>
              <w:jc w:val="right"/>
              <w:rPr>
                <w:rFonts w:ascii="AngsanaUPC" w:hAnsi="AngsanaUPC" w:cs="AngsanaUPC"/>
                <w:b/>
                <w:bCs/>
                <w:sz w:val="28"/>
                <w:szCs w:val="28"/>
              </w:rPr>
            </w:pPr>
          </w:p>
        </w:tc>
      </w:tr>
      <w:tr w:rsidR="00AA681D" w14:paraId="41590F8E" w14:textId="77777777" w:rsidTr="00C90518">
        <w:tc>
          <w:tcPr>
            <w:tcW w:w="3020" w:type="dxa"/>
            <w:vAlign w:val="bottom"/>
            <w:hideMark/>
          </w:tcPr>
          <w:p w14:paraId="21E98F21" w14:textId="77777777" w:rsidR="00AA681D" w:rsidRDefault="00AA681D" w:rsidP="00AA681D">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liabilities</w:t>
            </w:r>
          </w:p>
        </w:tc>
        <w:tc>
          <w:tcPr>
            <w:tcW w:w="1295" w:type="dxa"/>
            <w:vAlign w:val="bottom"/>
          </w:tcPr>
          <w:p w14:paraId="1824A0DC" w14:textId="77777777" w:rsidR="00AA681D" w:rsidRDefault="00AA681D" w:rsidP="00AA681D">
            <w:pPr>
              <w:pStyle w:val="Style"/>
              <w:snapToGrid w:val="0"/>
              <w:ind w:left="-114" w:hanging="120"/>
              <w:jc w:val="right"/>
              <w:rPr>
                <w:rFonts w:ascii="AngsanaUPC" w:hAnsi="AngsanaUPC" w:cs="AngsanaUPC"/>
                <w:b/>
                <w:bCs/>
                <w:sz w:val="28"/>
                <w:szCs w:val="28"/>
              </w:rPr>
            </w:pPr>
          </w:p>
        </w:tc>
        <w:tc>
          <w:tcPr>
            <w:tcW w:w="283" w:type="dxa"/>
            <w:vAlign w:val="bottom"/>
          </w:tcPr>
          <w:p w14:paraId="503BD06B" w14:textId="77777777" w:rsidR="00AA681D" w:rsidRDefault="00AA681D" w:rsidP="00AA681D">
            <w:pPr>
              <w:tabs>
                <w:tab w:val="left" w:pos="540"/>
              </w:tabs>
              <w:spacing w:line="340" w:lineRule="exact"/>
              <w:jc w:val="right"/>
              <w:rPr>
                <w:rFonts w:ascii="AngsanaUPC" w:hAnsi="AngsanaUPC" w:cs="AngsanaUPC"/>
                <w:b/>
                <w:bCs/>
                <w:sz w:val="28"/>
                <w:szCs w:val="28"/>
              </w:rPr>
            </w:pPr>
          </w:p>
        </w:tc>
        <w:tc>
          <w:tcPr>
            <w:tcW w:w="1273" w:type="dxa"/>
            <w:vAlign w:val="bottom"/>
          </w:tcPr>
          <w:p w14:paraId="21B77110" w14:textId="77777777" w:rsidR="00AA681D" w:rsidRDefault="00AA681D" w:rsidP="00AA681D">
            <w:pPr>
              <w:pStyle w:val="Style"/>
              <w:snapToGrid w:val="0"/>
              <w:ind w:left="-114" w:right="25" w:hanging="120"/>
              <w:jc w:val="right"/>
              <w:rPr>
                <w:rFonts w:ascii="AngsanaUPC" w:hAnsi="AngsanaUPC" w:cs="AngsanaUPC"/>
                <w:b/>
                <w:bCs/>
                <w:sz w:val="28"/>
                <w:szCs w:val="28"/>
              </w:rPr>
            </w:pPr>
          </w:p>
        </w:tc>
        <w:tc>
          <w:tcPr>
            <w:tcW w:w="244" w:type="dxa"/>
            <w:vAlign w:val="bottom"/>
          </w:tcPr>
          <w:p w14:paraId="157944A3" w14:textId="77777777" w:rsidR="00AA681D" w:rsidRDefault="00AA681D" w:rsidP="00AA681D">
            <w:pPr>
              <w:spacing w:line="340" w:lineRule="exact"/>
              <w:ind w:left="-108" w:right="-110"/>
              <w:jc w:val="right"/>
              <w:rPr>
                <w:rFonts w:ascii="AngsanaUPC" w:hAnsi="AngsanaUPC" w:cs="AngsanaUPC"/>
                <w:b/>
                <w:bCs/>
                <w:sz w:val="28"/>
                <w:szCs w:val="28"/>
              </w:rPr>
            </w:pPr>
          </w:p>
        </w:tc>
        <w:tc>
          <w:tcPr>
            <w:tcW w:w="1400" w:type="dxa"/>
            <w:gridSpan w:val="2"/>
            <w:vAlign w:val="bottom"/>
          </w:tcPr>
          <w:p w14:paraId="684AE22D" w14:textId="77777777" w:rsidR="00AA681D" w:rsidRDefault="00AA681D" w:rsidP="00AA681D">
            <w:pPr>
              <w:pStyle w:val="Style"/>
              <w:snapToGrid w:val="0"/>
              <w:ind w:left="-114" w:hanging="120"/>
              <w:jc w:val="right"/>
              <w:rPr>
                <w:rFonts w:ascii="AngsanaUPC" w:hAnsi="AngsanaUPC" w:cs="AngsanaUPC"/>
                <w:sz w:val="28"/>
                <w:szCs w:val="28"/>
              </w:rPr>
            </w:pPr>
          </w:p>
        </w:tc>
        <w:tc>
          <w:tcPr>
            <w:tcW w:w="283" w:type="dxa"/>
            <w:gridSpan w:val="2"/>
            <w:vAlign w:val="bottom"/>
          </w:tcPr>
          <w:p w14:paraId="1BD3C4B2" w14:textId="77777777" w:rsidR="00AA681D" w:rsidRDefault="00AA681D" w:rsidP="00AA681D">
            <w:pPr>
              <w:spacing w:line="340" w:lineRule="exact"/>
              <w:ind w:left="-108" w:right="-110"/>
              <w:jc w:val="right"/>
              <w:rPr>
                <w:rFonts w:ascii="AngsanaUPC" w:hAnsi="AngsanaUPC" w:cs="AngsanaUPC"/>
                <w:b/>
                <w:bCs/>
                <w:sz w:val="28"/>
                <w:szCs w:val="28"/>
              </w:rPr>
            </w:pPr>
          </w:p>
        </w:tc>
        <w:tc>
          <w:tcPr>
            <w:tcW w:w="1442" w:type="dxa"/>
            <w:gridSpan w:val="2"/>
            <w:vAlign w:val="bottom"/>
          </w:tcPr>
          <w:p w14:paraId="262DAD2B" w14:textId="77777777" w:rsidR="00AA681D" w:rsidRDefault="00AA681D" w:rsidP="00AA681D">
            <w:pPr>
              <w:pStyle w:val="Style"/>
              <w:snapToGrid w:val="0"/>
              <w:ind w:left="-114" w:hanging="120"/>
              <w:jc w:val="right"/>
              <w:rPr>
                <w:rFonts w:ascii="AngsanaUPC" w:hAnsi="AngsanaUPC" w:cs="AngsanaUPC"/>
                <w:b/>
                <w:bCs/>
                <w:sz w:val="28"/>
                <w:szCs w:val="28"/>
              </w:rPr>
            </w:pPr>
          </w:p>
        </w:tc>
      </w:tr>
      <w:tr w:rsidR="003324E0" w14:paraId="229DA9DC" w14:textId="77777777" w:rsidTr="00C90518">
        <w:tc>
          <w:tcPr>
            <w:tcW w:w="3020" w:type="dxa"/>
            <w:vAlign w:val="bottom"/>
            <w:hideMark/>
          </w:tcPr>
          <w:p w14:paraId="10B698A0" w14:textId="77777777" w:rsidR="003324E0" w:rsidRDefault="003324E0" w:rsidP="003324E0">
            <w:pPr>
              <w:ind w:hanging="60"/>
              <w:rPr>
                <w:rFonts w:ascii="AngsanaUPC" w:hAnsi="AngsanaUPC" w:cs="AngsanaUPC"/>
                <w:sz w:val="28"/>
                <w:szCs w:val="28"/>
              </w:rPr>
            </w:pPr>
            <w:r>
              <w:rPr>
                <w:rFonts w:ascii="AngsanaUPC" w:hAnsi="AngsanaUPC" w:cs="AngsanaUPC"/>
                <w:sz w:val="28"/>
                <w:szCs w:val="28"/>
              </w:rPr>
              <w:t>Other current financial assets</w:t>
            </w:r>
          </w:p>
        </w:tc>
        <w:tc>
          <w:tcPr>
            <w:tcW w:w="1295" w:type="dxa"/>
            <w:vAlign w:val="bottom"/>
          </w:tcPr>
          <w:p w14:paraId="4809E407"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w:t>
            </w:r>
          </w:p>
        </w:tc>
        <w:tc>
          <w:tcPr>
            <w:tcW w:w="283" w:type="dxa"/>
            <w:vAlign w:val="bottom"/>
          </w:tcPr>
          <w:p w14:paraId="3E7DB955"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783BD515"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2A6A735A"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50D80CC0" w14:textId="77777777" w:rsidR="003324E0"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0B6DFF6A"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15EC3AEF" w14:textId="77777777" w:rsidR="003324E0"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9</w:t>
            </w:r>
          </w:p>
        </w:tc>
      </w:tr>
      <w:tr w:rsidR="003324E0" w14:paraId="587EE280" w14:textId="77777777" w:rsidTr="00C90518">
        <w:tc>
          <w:tcPr>
            <w:tcW w:w="3020" w:type="dxa"/>
            <w:vAlign w:val="bottom"/>
          </w:tcPr>
          <w:p w14:paraId="158A17E5" w14:textId="77777777" w:rsidR="003324E0" w:rsidRDefault="003324E0" w:rsidP="003324E0">
            <w:pPr>
              <w:ind w:hanging="60"/>
              <w:rPr>
                <w:rFonts w:ascii="AngsanaUPC" w:hAnsi="AngsanaUPC" w:cs="AngsanaUPC"/>
                <w:sz w:val="28"/>
                <w:szCs w:val="28"/>
              </w:rPr>
            </w:pPr>
            <w:r>
              <w:rPr>
                <w:rFonts w:ascii="AngsanaUPC" w:hAnsi="AngsanaUPC" w:cs="AngsanaUPC"/>
                <w:color w:val="000000"/>
                <w:sz w:val="28"/>
                <w:szCs w:val="28"/>
              </w:rPr>
              <w:t>Investment properties</w:t>
            </w:r>
          </w:p>
        </w:tc>
        <w:tc>
          <w:tcPr>
            <w:tcW w:w="1295" w:type="dxa"/>
            <w:vAlign w:val="bottom"/>
          </w:tcPr>
          <w:p w14:paraId="6DC35DCB" w14:textId="77777777" w:rsidR="003324E0"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38,335</w:t>
            </w:r>
          </w:p>
        </w:tc>
        <w:tc>
          <w:tcPr>
            <w:tcW w:w="283" w:type="dxa"/>
            <w:vAlign w:val="bottom"/>
          </w:tcPr>
          <w:p w14:paraId="7AF21806"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349091F2" w14:textId="77777777" w:rsidR="003324E0"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44" w:type="dxa"/>
            <w:vAlign w:val="bottom"/>
          </w:tcPr>
          <w:p w14:paraId="293BBCD1"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73C777D6"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464D4BBF"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1E5FB3BC"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38,335</w:t>
            </w:r>
          </w:p>
        </w:tc>
      </w:tr>
      <w:tr w:rsidR="003324E0" w14:paraId="01BFFA51" w14:textId="77777777" w:rsidTr="00C90518">
        <w:tc>
          <w:tcPr>
            <w:tcW w:w="3020" w:type="dxa"/>
            <w:vAlign w:val="bottom"/>
          </w:tcPr>
          <w:p w14:paraId="16C432FA"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Gain on revaluation of assets</w:t>
            </w:r>
          </w:p>
        </w:tc>
        <w:tc>
          <w:tcPr>
            <w:tcW w:w="1295" w:type="dxa"/>
            <w:vAlign w:val="bottom"/>
          </w:tcPr>
          <w:p w14:paraId="7FE45890"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121,777</w:t>
            </w:r>
          </w:p>
        </w:tc>
        <w:tc>
          <w:tcPr>
            <w:tcW w:w="283" w:type="dxa"/>
            <w:vAlign w:val="bottom"/>
          </w:tcPr>
          <w:p w14:paraId="762691E8"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40B86C64"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44" w:type="dxa"/>
            <w:vAlign w:val="bottom"/>
          </w:tcPr>
          <w:p w14:paraId="7E22FC96"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1F40F28B"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19A56F47"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7AAAB3C8" w14:textId="77777777" w:rsidR="003324E0" w:rsidRPr="00405136"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121,777</w:t>
            </w:r>
          </w:p>
        </w:tc>
      </w:tr>
      <w:tr w:rsidR="003324E0" w14:paraId="3CF31D22" w14:textId="77777777" w:rsidTr="00C90518">
        <w:tc>
          <w:tcPr>
            <w:tcW w:w="3020" w:type="dxa"/>
            <w:vAlign w:val="bottom"/>
            <w:hideMark/>
          </w:tcPr>
          <w:p w14:paraId="3CF2B63D" w14:textId="1217A146" w:rsidR="003324E0" w:rsidRDefault="002C42DE" w:rsidP="003324E0">
            <w:pPr>
              <w:ind w:hanging="60"/>
              <w:rPr>
                <w:rFonts w:ascii="AngsanaUPC" w:hAnsi="AngsanaUPC" w:cs="AngsanaUPC"/>
                <w:color w:val="000000"/>
                <w:sz w:val="28"/>
                <w:szCs w:val="28"/>
              </w:rPr>
            </w:pPr>
            <w:r>
              <w:rPr>
                <w:rFonts w:ascii="AngsanaUPC" w:hAnsi="AngsanaUPC" w:cs="AngsanaUPC"/>
                <w:color w:val="000000"/>
                <w:sz w:val="28"/>
                <w:szCs w:val="28"/>
              </w:rPr>
              <w:t>Finance l</w:t>
            </w:r>
            <w:r w:rsidR="003324E0">
              <w:rPr>
                <w:rFonts w:ascii="AngsanaUPC" w:hAnsi="AngsanaUPC" w:cs="AngsanaUPC"/>
                <w:color w:val="000000"/>
                <w:sz w:val="28"/>
                <w:szCs w:val="28"/>
              </w:rPr>
              <w:t>ease liabilities</w:t>
            </w:r>
          </w:p>
        </w:tc>
        <w:tc>
          <w:tcPr>
            <w:tcW w:w="1295" w:type="dxa"/>
            <w:vAlign w:val="bottom"/>
          </w:tcPr>
          <w:p w14:paraId="46462092"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139</w:t>
            </w:r>
          </w:p>
        </w:tc>
        <w:tc>
          <w:tcPr>
            <w:tcW w:w="283" w:type="dxa"/>
            <w:vAlign w:val="bottom"/>
          </w:tcPr>
          <w:p w14:paraId="0B5C6CCA"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73C63C80"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34</w:t>
            </w:r>
          </w:p>
        </w:tc>
        <w:tc>
          <w:tcPr>
            <w:tcW w:w="244" w:type="dxa"/>
            <w:vAlign w:val="bottom"/>
          </w:tcPr>
          <w:p w14:paraId="170BE068"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3DACAA75" w14:textId="77777777" w:rsidR="003324E0" w:rsidRDefault="003324E0" w:rsidP="003324E0">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24141895"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31FFC9F2"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173</w:t>
            </w:r>
          </w:p>
        </w:tc>
      </w:tr>
      <w:tr w:rsidR="003324E0" w14:paraId="5421DD21" w14:textId="77777777" w:rsidTr="00C90518">
        <w:tc>
          <w:tcPr>
            <w:tcW w:w="3020" w:type="dxa"/>
            <w:vAlign w:val="bottom"/>
            <w:hideMark/>
          </w:tcPr>
          <w:p w14:paraId="55B1817C" w14:textId="77777777" w:rsidR="003324E0" w:rsidRDefault="003324E0" w:rsidP="003324E0">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15C14D9D" w14:textId="77777777" w:rsidR="003324E0" w:rsidRDefault="003324E0" w:rsidP="003324E0">
            <w:pPr>
              <w:pStyle w:val="Style"/>
              <w:snapToGrid w:val="0"/>
              <w:ind w:left="-114" w:hanging="120"/>
              <w:jc w:val="right"/>
              <w:rPr>
                <w:rFonts w:ascii="AngsanaUPC" w:hAnsi="AngsanaUPC" w:cs="AngsanaUPC"/>
                <w:b/>
                <w:bCs/>
                <w:sz w:val="28"/>
                <w:szCs w:val="28"/>
              </w:rPr>
            </w:pPr>
            <w:r w:rsidRPr="00405136">
              <w:rPr>
                <w:rFonts w:ascii="AngsanaUPC" w:hAnsi="AngsanaUPC" w:cs="AngsanaUPC"/>
                <w:b/>
                <w:bCs/>
                <w:sz w:val="28"/>
                <w:szCs w:val="28"/>
              </w:rPr>
              <w:t>160,260</w:t>
            </w:r>
          </w:p>
        </w:tc>
        <w:tc>
          <w:tcPr>
            <w:tcW w:w="283" w:type="dxa"/>
            <w:vAlign w:val="bottom"/>
          </w:tcPr>
          <w:p w14:paraId="33CB322A" w14:textId="77777777" w:rsidR="003324E0" w:rsidRDefault="003324E0" w:rsidP="003324E0">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single" w:sz="4" w:space="0" w:color="auto"/>
              <w:right w:val="nil"/>
            </w:tcBorders>
            <w:vAlign w:val="bottom"/>
          </w:tcPr>
          <w:p w14:paraId="15503C98" w14:textId="3295DD11" w:rsidR="003324E0" w:rsidRDefault="002C42DE" w:rsidP="003324E0">
            <w:pPr>
              <w:pStyle w:val="Style"/>
              <w:snapToGrid w:val="0"/>
              <w:ind w:left="-114" w:right="25" w:hanging="120"/>
              <w:jc w:val="right"/>
              <w:rPr>
                <w:rFonts w:ascii="AngsanaUPC" w:eastAsia="Times New Roman" w:hAnsi="AngsanaUPC" w:cs="AngsanaUPC"/>
                <w:b/>
                <w:bCs/>
                <w:sz w:val="28"/>
                <w:szCs w:val="28"/>
                <w:lang w:eastAsia="en-US"/>
              </w:rPr>
            </w:pPr>
            <w:r>
              <w:rPr>
                <w:rFonts w:ascii="AngsanaUPC" w:eastAsia="Times New Roman" w:hAnsi="AngsanaUPC" w:cs="AngsanaUPC"/>
                <w:b/>
                <w:bCs/>
                <w:sz w:val="28"/>
                <w:szCs w:val="28"/>
                <w:lang w:eastAsia="en-US"/>
              </w:rPr>
              <w:t>34</w:t>
            </w:r>
          </w:p>
        </w:tc>
        <w:tc>
          <w:tcPr>
            <w:tcW w:w="244" w:type="dxa"/>
            <w:vAlign w:val="bottom"/>
          </w:tcPr>
          <w:p w14:paraId="423143B3" w14:textId="77777777" w:rsidR="003324E0" w:rsidRDefault="003324E0" w:rsidP="003324E0">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76FEF182" w14:textId="77777777" w:rsidR="003324E0" w:rsidRDefault="003324E0" w:rsidP="003324E0">
            <w:pPr>
              <w:pStyle w:val="Style"/>
              <w:snapToGrid w:val="0"/>
              <w:ind w:left="-114" w:hanging="120"/>
              <w:jc w:val="right"/>
              <w:rPr>
                <w:rFonts w:ascii="AngsanaUPC" w:hAnsi="AngsanaUPC" w:cs="AngsanaUPC"/>
                <w:b/>
                <w:bCs/>
                <w:sz w:val="28"/>
                <w:szCs w:val="28"/>
              </w:rPr>
            </w:pPr>
            <w:r w:rsidRPr="00405136">
              <w:rPr>
                <w:rFonts w:ascii="AngsanaUPC" w:hAnsi="AngsanaUPC" w:cs="AngsanaUPC"/>
                <w:b/>
                <w:bCs/>
                <w:sz w:val="28"/>
                <w:szCs w:val="28"/>
              </w:rPr>
              <w:t>-</w:t>
            </w:r>
          </w:p>
        </w:tc>
        <w:tc>
          <w:tcPr>
            <w:tcW w:w="283" w:type="dxa"/>
            <w:gridSpan w:val="2"/>
            <w:vAlign w:val="bottom"/>
          </w:tcPr>
          <w:p w14:paraId="2D83ED02" w14:textId="77777777" w:rsidR="003324E0" w:rsidRDefault="003324E0" w:rsidP="003324E0">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3928250B" w14:textId="77777777"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sidRPr="00405136">
              <w:rPr>
                <w:rFonts w:ascii="AngsanaUPC" w:hAnsi="AngsanaUPC" w:cs="AngsanaUPC"/>
                <w:b/>
                <w:bCs/>
                <w:sz w:val="28"/>
                <w:szCs w:val="28"/>
              </w:rPr>
              <w:t>160,294</w:t>
            </w:r>
          </w:p>
        </w:tc>
      </w:tr>
      <w:tr w:rsidR="003324E0" w14:paraId="3292EC23" w14:textId="77777777" w:rsidTr="00C90518">
        <w:tc>
          <w:tcPr>
            <w:tcW w:w="3020" w:type="dxa"/>
            <w:vAlign w:val="bottom"/>
            <w:hideMark/>
          </w:tcPr>
          <w:p w14:paraId="322D156E" w14:textId="77777777" w:rsidR="003324E0" w:rsidRDefault="003324E0" w:rsidP="003324E0">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Net</w:t>
            </w:r>
          </w:p>
        </w:tc>
        <w:tc>
          <w:tcPr>
            <w:tcW w:w="1295" w:type="dxa"/>
            <w:tcBorders>
              <w:top w:val="single" w:sz="4" w:space="0" w:color="auto"/>
              <w:left w:val="nil"/>
              <w:bottom w:val="double" w:sz="4" w:space="0" w:color="auto"/>
              <w:right w:val="nil"/>
            </w:tcBorders>
            <w:vAlign w:val="bottom"/>
          </w:tcPr>
          <w:p w14:paraId="069BD9A8" w14:textId="77777777" w:rsidR="003324E0" w:rsidRDefault="003324E0" w:rsidP="003324E0">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5,332</w:t>
            </w:r>
          </w:p>
        </w:tc>
        <w:tc>
          <w:tcPr>
            <w:tcW w:w="283" w:type="dxa"/>
            <w:vAlign w:val="bottom"/>
          </w:tcPr>
          <w:p w14:paraId="23F9BA74" w14:textId="77777777" w:rsidR="003324E0" w:rsidRDefault="003324E0" w:rsidP="003324E0">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double" w:sz="4" w:space="0" w:color="auto"/>
              <w:right w:val="nil"/>
            </w:tcBorders>
            <w:vAlign w:val="bottom"/>
          </w:tcPr>
          <w:p w14:paraId="3E72C55D" w14:textId="77777777" w:rsidR="003324E0" w:rsidRDefault="003324E0" w:rsidP="003324E0">
            <w:pPr>
              <w:pStyle w:val="Style"/>
              <w:snapToGrid w:val="0"/>
              <w:ind w:left="-114" w:right="25" w:hanging="120"/>
              <w:jc w:val="right"/>
              <w:rPr>
                <w:rFonts w:ascii="AngsanaUPC" w:hAnsi="AngsanaUPC" w:cs="AngsanaUPC"/>
                <w:b/>
                <w:bCs/>
                <w:sz w:val="28"/>
                <w:szCs w:val="28"/>
              </w:rPr>
            </w:pPr>
            <w:r>
              <w:rPr>
                <w:rFonts w:ascii="AngsanaUPC" w:hAnsi="AngsanaUPC" w:cs="AngsanaUPC"/>
                <w:b/>
                <w:bCs/>
                <w:sz w:val="28"/>
                <w:szCs w:val="28"/>
              </w:rPr>
              <w:t>78,749</w:t>
            </w:r>
          </w:p>
        </w:tc>
        <w:tc>
          <w:tcPr>
            <w:tcW w:w="244" w:type="dxa"/>
            <w:vAlign w:val="bottom"/>
          </w:tcPr>
          <w:p w14:paraId="540A56BA" w14:textId="77777777" w:rsidR="003324E0" w:rsidRDefault="003324E0" w:rsidP="003324E0">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double" w:sz="4" w:space="0" w:color="auto"/>
              <w:right w:val="nil"/>
            </w:tcBorders>
            <w:vAlign w:val="bottom"/>
          </w:tcPr>
          <w:p w14:paraId="2BAE0486" w14:textId="77777777" w:rsidR="003324E0" w:rsidRDefault="003324E0" w:rsidP="003324E0">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w:t>
            </w:r>
          </w:p>
        </w:tc>
        <w:tc>
          <w:tcPr>
            <w:tcW w:w="283" w:type="dxa"/>
            <w:gridSpan w:val="2"/>
            <w:vAlign w:val="bottom"/>
          </w:tcPr>
          <w:p w14:paraId="4DF0522F" w14:textId="77777777" w:rsidR="003324E0" w:rsidRDefault="003324E0" w:rsidP="003324E0">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double" w:sz="4" w:space="0" w:color="auto"/>
              <w:right w:val="nil"/>
            </w:tcBorders>
            <w:vAlign w:val="bottom"/>
          </w:tcPr>
          <w:p w14:paraId="178DB62F" w14:textId="77777777" w:rsidR="003324E0" w:rsidRDefault="003324E0" w:rsidP="003324E0">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84,081</w:t>
            </w:r>
          </w:p>
        </w:tc>
      </w:tr>
    </w:tbl>
    <w:p w14:paraId="4979C3FF" w14:textId="77777777" w:rsidR="00C90518" w:rsidRDefault="00C90518" w:rsidP="00C90518">
      <w:pPr>
        <w:pStyle w:val="BodyText2"/>
        <w:spacing w:before="240" w:line="360" w:lineRule="atLeast"/>
        <w:ind w:left="544" w:right="-221" w:firstLine="0"/>
        <w:rPr>
          <w:rFonts w:ascii="AngsanaUPC" w:hAnsi="AngsanaUPC" w:cs="AngsanaUPC"/>
          <w:b/>
          <w:bCs/>
          <w:sz w:val="28"/>
          <w:szCs w:val="28"/>
        </w:rPr>
      </w:pPr>
    </w:p>
    <w:p w14:paraId="5F60D9D6" w14:textId="77777777" w:rsidR="00C90518" w:rsidRDefault="00C90518" w:rsidP="00265332">
      <w:pPr>
        <w:pStyle w:val="BodyText2"/>
        <w:spacing w:before="200" w:after="200" w:line="360" w:lineRule="exact"/>
        <w:ind w:left="0" w:right="45" w:firstLine="0"/>
        <w:rPr>
          <w:rFonts w:ascii="AngsanaUPC" w:hAnsi="AngsanaUPC" w:cs="AngsanaUPC"/>
          <w:sz w:val="28"/>
          <w:szCs w:val="28"/>
        </w:rPr>
      </w:pPr>
    </w:p>
    <w:p w14:paraId="2191DC88" w14:textId="77777777" w:rsidR="003324E0" w:rsidRDefault="003324E0" w:rsidP="00265332">
      <w:pPr>
        <w:pStyle w:val="BodyText2"/>
        <w:spacing w:before="200" w:after="200" w:line="360" w:lineRule="exact"/>
        <w:ind w:left="0" w:right="45" w:firstLine="0"/>
        <w:rPr>
          <w:rFonts w:ascii="AngsanaUPC" w:hAnsi="AngsanaUPC" w:cs="AngsanaUPC"/>
          <w:sz w:val="28"/>
          <w:szCs w:val="28"/>
        </w:rPr>
      </w:pPr>
    </w:p>
    <w:p w14:paraId="73C6158F" w14:textId="77777777" w:rsidR="003324E0" w:rsidRDefault="003324E0" w:rsidP="00265332">
      <w:pPr>
        <w:pStyle w:val="BodyText2"/>
        <w:spacing w:before="200" w:after="200" w:line="360" w:lineRule="exact"/>
        <w:ind w:left="0" w:right="45" w:firstLine="0"/>
        <w:rPr>
          <w:rFonts w:ascii="AngsanaUPC" w:hAnsi="AngsanaUPC" w:cs="AngsanaUPC"/>
          <w:sz w:val="28"/>
          <w:szCs w:val="28"/>
        </w:rPr>
      </w:pPr>
    </w:p>
    <w:p w14:paraId="6035DE60" w14:textId="77777777" w:rsidR="00C42E53" w:rsidRDefault="00C42E53" w:rsidP="00265332">
      <w:pPr>
        <w:pStyle w:val="BodyText2"/>
        <w:spacing w:before="200" w:after="200" w:line="360" w:lineRule="exact"/>
        <w:ind w:left="0" w:right="45" w:firstLine="0"/>
        <w:rPr>
          <w:rFonts w:ascii="AngsanaUPC" w:hAnsi="AngsanaUPC" w:cs="AngsanaUPC"/>
          <w:sz w:val="28"/>
          <w:szCs w:val="28"/>
        </w:rPr>
      </w:pPr>
    </w:p>
    <w:tbl>
      <w:tblPr>
        <w:tblW w:w="9240" w:type="dxa"/>
        <w:tblInd w:w="494" w:type="dxa"/>
        <w:tblLayout w:type="fixed"/>
        <w:tblLook w:val="01E0" w:firstRow="1" w:lastRow="1" w:firstColumn="1" w:lastColumn="1" w:noHBand="0" w:noVBand="0"/>
      </w:tblPr>
      <w:tblGrid>
        <w:gridCol w:w="3020"/>
        <w:gridCol w:w="1295"/>
        <w:gridCol w:w="283"/>
        <w:gridCol w:w="1273"/>
        <w:gridCol w:w="244"/>
        <w:gridCol w:w="1394"/>
        <w:gridCol w:w="6"/>
        <w:gridCol w:w="277"/>
        <w:gridCol w:w="6"/>
        <w:gridCol w:w="1434"/>
        <w:gridCol w:w="8"/>
      </w:tblGrid>
      <w:tr w:rsidR="00C90518" w14:paraId="2A4E07B9" w14:textId="77777777" w:rsidTr="00C90518">
        <w:trPr>
          <w:gridAfter w:val="1"/>
          <w:wAfter w:w="8" w:type="dxa"/>
          <w:tblHeader/>
        </w:trPr>
        <w:tc>
          <w:tcPr>
            <w:tcW w:w="3020" w:type="dxa"/>
          </w:tcPr>
          <w:p w14:paraId="11360C15" w14:textId="77777777" w:rsidR="00C90518" w:rsidRDefault="00C90518">
            <w:pPr>
              <w:tabs>
                <w:tab w:val="left" w:pos="540"/>
              </w:tabs>
              <w:spacing w:line="340" w:lineRule="exact"/>
              <w:rPr>
                <w:rFonts w:ascii="AngsanaUPC" w:hAnsi="AngsanaUPC" w:cs="AngsanaUPC"/>
                <w:sz w:val="28"/>
                <w:szCs w:val="28"/>
              </w:rPr>
            </w:pPr>
            <w:r>
              <w:rPr>
                <w:rFonts w:ascii="AngsanaUPC" w:eastAsia="Arial Unicode MS" w:hAnsi="AngsanaUPC" w:cs="AngsanaUPC"/>
                <w:b/>
                <w:bCs/>
                <w:sz w:val="28"/>
                <w:szCs w:val="28"/>
              </w:rPr>
              <w:lastRenderedPageBreak/>
              <w:br w:type="page"/>
            </w:r>
          </w:p>
        </w:tc>
        <w:tc>
          <w:tcPr>
            <w:tcW w:w="6212" w:type="dxa"/>
            <w:gridSpan w:val="9"/>
            <w:hideMark/>
          </w:tcPr>
          <w:p w14:paraId="617A424A" w14:textId="77777777" w:rsidR="00C90518" w:rsidRDefault="00C90518">
            <w:pPr>
              <w:pStyle w:val="acctmergecolhdg"/>
              <w:spacing w:line="240" w:lineRule="auto"/>
              <w:ind w:firstLine="136"/>
              <w:jc w:val="right"/>
              <w:rPr>
                <w:rFonts w:ascii="AngsanaUPC" w:hAnsi="AngsanaUPC" w:cs="AngsanaUPC"/>
                <w:sz w:val="28"/>
                <w:szCs w:val="28"/>
              </w:rPr>
            </w:pPr>
            <w:proofErr w:type="gramStart"/>
            <w:r>
              <w:rPr>
                <w:rFonts w:ascii="AngsanaUPC" w:hAnsi="AngsanaUPC" w:cs="AngsanaUPC"/>
                <w:b w:val="0"/>
                <w:bCs/>
                <w:color w:val="000000"/>
                <w:sz w:val="28"/>
                <w:szCs w:val="28"/>
              </w:rPr>
              <w:t>Unit :</w:t>
            </w:r>
            <w:proofErr w:type="gramEnd"/>
            <w:r>
              <w:rPr>
                <w:rFonts w:ascii="AngsanaUPC" w:hAnsi="AngsanaUPC" w:cs="AngsanaUPC"/>
                <w:b w:val="0"/>
                <w:bCs/>
                <w:color w:val="000000"/>
                <w:sz w:val="28"/>
                <w:szCs w:val="28"/>
              </w:rPr>
              <w:t xml:space="preserve"> Thousand Baht</w:t>
            </w:r>
          </w:p>
        </w:tc>
      </w:tr>
      <w:tr w:rsidR="00C90518" w14:paraId="27EB97B0" w14:textId="77777777" w:rsidTr="00C90518">
        <w:trPr>
          <w:gridAfter w:val="1"/>
          <w:wAfter w:w="8" w:type="dxa"/>
          <w:tblHeader/>
        </w:trPr>
        <w:tc>
          <w:tcPr>
            <w:tcW w:w="3020" w:type="dxa"/>
          </w:tcPr>
          <w:p w14:paraId="0E8AFAD5" w14:textId="77777777" w:rsidR="00C90518" w:rsidRDefault="00C90518">
            <w:pPr>
              <w:tabs>
                <w:tab w:val="left" w:pos="540"/>
              </w:tabs>
              <w:spacing w:line="340" w:lineRule="exact"/>
              <w:rPr>
                <w:rFonts w:ascii="AngsanaUPC" w:hAnsi="AngsanaUPC" w:cs="AngsanaUPC"/>
                <w:sz w:val="28"/>
                <w:szCs w:val="28"/>
              </w:rPr>
            </w:pPr>
          </w:p>
        </w:tc>
        <w:tc>
          <w:tcPr>
            <w:tcW w:w="6212" w:type="dxa"/>
            <w:gridSpan w:val="9"/>
            <w:tcBorders>
              <w:top w:val="nil"/>
              <w:left w:val="nil"/>
              <w:bottom w:val="single" w:sz="4" w:space="0" w:color="auto"/>
              <w:right w:val="nil"/>
            </w:tcBorders>
            <w:hideMark/>
          </w:tcPr>
          <w:p w14:paraId="04C580D1" w14:textId="77777777" w:rsidR="00C90518" w:rsidRDefault="00C90518">
            <w:pPr>
              <w:pStyle w:val="acctmergecolhdg"/>
              <w:spacing w:line="240" w:lineRule="auto"/>
              <w:ind w:firstLine="136"/>
              <w:rPr>
                <w:rFonts w:ascii="AngsanaUPC" w:hAnsi="AngsanaUPC" w:cs="AngsanaUPC"/>
                <w:sz w:val="28"/>
                <w:szCs w:val="28"/>
              </w:rPr>
            </w:pPr>
            <w:r>
              <w:rPr>
                <w:rFonts w:ascii="AngsanaUPC" w:hAnsi="AngsanaUPC" w:cs="AngsanaUPC"/>
                <w:sz w:val="28"/>
                <w:szCs w:val="28"/>
              </w:rPr>
              <w:t>Separate financial statements</w:t>
            </w:r>
          </w:p>
        </w:tc>
      </w:tr>
      <w:tr w:rsidR="00C90518" w14:paraId="0BDDB919" w14:textId="77777777" w:rsidTr="00C90518">
        <w:trPr>
          <w:gridAfter w:val="1"/>
          <w:wAfter w:w="8" w:type="dxa"/>
          <w:tblHeader/>
        </w:trPr>
        <w:tc>
          <w:tcPr>
            <w:tcW w:w="3020" w:type="dxa"/>
          </w:tcPr>
          <w:p w14:paraId="1426F28A" w14:textId="77777777" w:rsidR="00C90518" w:rsidRDefault="00C90518">
            <w:pPr>
              <w:tabs>
                <w:tab w:val="left" w:pos="540"/>
              </w:tabs>
              <w:spacing w:line="340" w:lineRule="exact"/>
              <w:rPr>
                <w:rFonts w:ascii="AngsanaUPC" w:hAnsi="AngsanaUPC" w:cs="AngsanaUPC"/>
                <w:sz w:val="28"/>
                <w:szCs w:val="28"/>
              </w:rPr>
            </w:pPr>
          </w:p>
        </w:tc>
        <w:tc>
          <w:tcPr>
            <w:tcW w:w="1295" w:type="dxa"/>
            <w:tcBorders>
              <w:top w:val="single" w:sz="4" w:space="0" w:color="auto"/>
              <w:left w:val="nil"/>
              <w:bottom w:val="nil"/>
              <w:right w:val="nil"/>
            </w:tcBorders>
          </w:tcPr>
          <w:p w14:paraId="35334311"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83" w:type="dxa"/>
            <w:tcBorders>
              <w:top w:val="single" w:sz="4" w:space="0" w:color="auto"/>
              <w:left w:val="nil"/>
              <w:bottom w:val="nil"/>
              <w:right w:val="nil"/>
            </w:tcBorders>
          </w:tcPr>
          <w:p w14:paraId="0AA0C017"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911" w:type="dxa"/>
            <w:gridSpan w:val="3"/>
            <w:tcBorders>
              <w:top w:val="single" w:sz="4" w:space="0" w:color="auto"/>
              <w:left w:val="nil"/>
              <w:bottom w:val="single" w:sz="4" w:space="0" w:color="auto"/>
              <w:right w:val="nil"/>
            </w:tcBorders>
            <w:hideMark/>
          </w:tcPr>
          <w:p w14:paraId="53F5EED2" w14:textId="77777777" w:rsidR="00C90518" w:rsidRDefault="00C90518">
            <w:pPr>
              <w:tabs>
                <w:tab w:val="left" w:pos="540"/>
              </w:tabs>
              <w:spacing w:line="340" w:lineRule="exact"/>
              <w:jc w:val="center"/>
              <w:rPr>
                <w:rFonts w:ascii="AngsanaUPC" w:hAnsi="AngsanaUPC" w:cs="AngsanaUPC"/>
                <w:sz w:val="28"/>
                <w:szCs w:val="28"/>
              </w:rPr>
            </w:pPr>
            <w:r>
              <w:rPr>
                <w:rFonts w:ascii="AngsanaUPC" w:hAnsi="AngsanaUPC" w:cs="AngsanaUPC"/>
                <w:sz w:val="28"/>
                <w:szCs w:val="28"/>
                <w:cs/>
              </w:rPr>
              <w:t>(</w:t>
            </w:r>
            <w:r>
              <w:rPr>
                <w:rFonts w:ascii="AngsanaUPC" w:hAnsi="AngsanaUPC" w:cs="AngsanaUPC"/>
                <w:sz w:val="28"/>
                <w:szCs w:val="28"/>
              </w:rPr>
              <w:t>Charged) / Credited to</w:t>
            </w:r>
          </w:p>
        </w:tc>
        <w:tc>
          <w:tcPr>
            <w:tcW w:w="283" w:type="dxa"/>
            <w:gridSpan w:val="2"/>
            <w:tcBorders>
              <w:top w:val="single" w:sz="4" w:space="0" w:color="auto"/>
              <w:left w:val="nil"/>
              <w:bottom w:val="nil"/>
              <w:right w:val="nil"/>
            </w:tcBorders>
          </w:tcPr>
          <w:p w14:paraId="1CD7DE89" w14:textId="77777777" w:rsidR="00C90518" w:rsidRDefault="00C90518">
            <w:pPr>
              <w:tabs>
                <w:tab w:val="left" w:pos="540"/>
              </w:tabs>
              <w:spacing w:line="340" w:lineRule="exact"/>
              <w:jc w:val="center"/>
              <w:rPr>
                <w:rFonts w:ascii="AngsanaUPC" w:hAnsi="AngsanaUPC" w:cs="AngsanaUPC"/>
                <w:sz w:val="28"/>
                <w:szCs w:val="28"/>
                <w:cs/>
              </w:rPr>
            </w:pPr>
          </w:p>
        </w:tc>
        <w:tc>
          <w:tcPr>
            <w:tcW w:w="1440" w:type="dxa"/>
            <w:gridSpan w:val="2"/>
            <w:tcBorders>
              <w:top w:val="single" w:sz="4" w:space="0" w:color="auto"/>
              <w:left w:val="nil"/>
              <w:bottom w:val="nil"/>
              <w:right w:val="nil"/>
            </w:tcBorders>
          </w:tcPr>
          <w:p w14:paraId="2080E4FE" w14:textId="77777777" w:rsidR="00C90518" w:rsidRDefault="00C90518">
            <w:pPr>
              <w:tabs>
                <w:tab w:val="left" w:pos="540"/>
              </w:tabs>
              <w:spacing w:line="340" w:lineRule="exact"/>
              <w:jc w:val="center"/>
              <w:rPr>
                <w:rFonts w:ascii="AngsanaUPC" w:hAnsi="AngsanaUPC" w:cs="AngsanaUPC"/>
                <w:sz w:val="28"/>
                <w:szCs w:val="28"/>
              </w:rPr>
            </w:pPr>
          </w:p>
        </w:tc>
      </w:tr>
      <w:tr w:rsidR="00C90518" w14:paraId="0FD38053" w14:textId="77777777" w:rsidTr="00C90518">
        <w:trPr>
          <w:tblHeader/>
        </w:trPr>
        <w:tc>
          <w:tcPr>
            <w:tcW w:w="3020" w:type="dxa"/>
            <w:vAlign w:val="bottom"/>
          </w:tcPr>
          <w:p w14:paraId="541298DF" w14:textId="77777777" w:rsidR="00C90518" w:rsidRDefault="00C90518">
            <w:pPr>
              <w:tabs>
                <w:tab w:val="left" w:pos="540"/>
              </w:tabs>
              <w:spacing w:line="340" w:lineRule="exact"/>
              <w:rPr>
                <w:rFonts w:ascii="AngsanaUPC" w:hAnsi="AngsanaUPC" w:cs="AngsanaUPC"/>
                <w:i/>
                <w:iCs/>
                <w:sz w:val="28"/>
                <w:szCs w:val="28"/>
              </w:rPr>
            </w:pPr>
          </w:p>
        </w:tc>
        <w:tc>
          <w:tcPr>
            <w:tcW w:w="1295" w:type="dxa"/>
            <w:tcBorders>
              <w:top w:val="nil"/>
              <w:left w:val="nil"/>
              <w:bottom w:val="single" w:sz="4" w:space="0" w:color="auto"/>
              <w:right w:val="nil"/>
            </w:tcBorders>
            <w:vAlign w:val="bottom"/>
            <w:hideMark/>
          </w:tcPr>
          <w:p w14:paraId="687F83F7" w14:textId="77777777" w:rsidR="00C90518" w:rsidRDefault="00C90518">
            <w:pPr>
              <w:spacing w:line="340" w:lineRule="exact"/>
              <w:ind w:left="-108" w:right="-108"/>
              <w:jc w:val="center"/>
              <w:rPr>
                <w:rFonts w:ascii="AngsanaUPC" w:hAnsi="AngsanaUPC" w:cs="AngsanaUPC"/>
                <w:sz w:val="28"/>
                <w:szCs w:val="28"/>
              </w:rPr>
            </w:pPr>
            <w:r>
              <w:rPr>
                <w:rFonts w:ascii="AngsanaUPC" w:hAnsi="AngsanaUPC" w:cs="AngsanaUPC"/>
                <w:sz w:val="28"/>
                <w:szCs w:val="28"/>
              </w:rPr>
              <w:t xml:space="preserve">At </w:t>
            </w:r>
            <w:r>
              <w:rPr>
                <w:rFonts w:ascii="AngsanaUPC" w:hAnsi="AngsanaUPC" w:cs="AngsanaUPC"/>
                <w:sz w:val="28"/>
                <w:szCs w:val="28"/>
              </w:rPr>
              <w:br/>
              <w:t xml:space="preserve">1 January </w:t>
            </w:r>
            <w:r>
              <w:rPr>
                <w:rFonts w:ascii="AngsanaUPC" w:hAnsi="AngsanaUPC" w:cs="AngsanaUPC" w:hint="cs"/>
                <w:sz w:val="28"/>
                <w:szCs w:val="28"/>
                <w:cs/>
              </w:rPr>
              <w:br/>
            </w:r>
            <w:r>
              <w:rPr>
                <w:rFonts w:ascii="AngsanaUPC" w:hAnsi="AngsanaUPC" w:cs="AngsanaUPC"/>
                <w:sz w:val="28"/>
                <w:szCs w:val="28"/>
              </w:rPr>
              <w:t>2023</w:t>
            </w:r>
          </w:p>
        </w:tc>
        <w:tc>
          <w:tcPr>
            <w:tcW w:w="283" w:type="dxa"/>
            <w:vAlign w:val="bottom"/>
          </w:tcPr>
          <w:p w14:paraId="7EF69C94" w14:textId="77777777" w:rsidR="00C90518" w:rsidRDefault="00C90518">
            <w:pPr>
              <w:tabs>
                <w:tab w:val="left" w:pos="540"/>
              </w:tabs>
              <w:spacing w:line="340" w:lineRule="exact"/>
              <w:jc w:val="center"/>
              <w:rPr>
                <w:rFonts w:ascii="AngsanaUPC" w:hAnsi="AngsanaUPC" w:cs="AngsanaUPC"/>
                <w:sz w:val="28"/>
                <w:szCs w:val="28"/>
              </w:rPr>
            </w:pPr>
          </w:p>
        </w:tc>
        <w:tc>
          <w:tcPr>
            <w:tcW w:w="1273" w:type="dxa"/>
            <w:tcBorders>
              <w:top w:val="nil"/>
              <w:left w:val="nil"/>
              <w:bottom w:val="single" w:sz="4" w:space="0" w:color="auto"/>
              <w:right w:val="nil"/>
            </w:tcBorders>
            <w:vAlign w:val="bottom"/>
            <w:hideMark/>
          </w:tcPr>
          <w:p w14:paraId="55E1D1A6"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Profit or loss</w:t>
            </w:r>
          </w:p>
        </w:tc>
        <w:tc>
          <w:tcPr>
            <w:tcW w:w="244" w:type="dxa"/>
          </w:tcPr>
          <w:p w14:paraId="5334BF1F" w14:textId="77777777" w:rsidR="00C90518" w:rsidRDefault="00C90518">
            <w:pPr>
              <w:spacing w:line="340" w:lineRule="exact"/>
              <w:ind w:left="-108" w:right="-110"/>
              <w:jc w:val="center"/>
              <w:rPr>
                <w:rFonts w:ascii="AngsanaUPC" w:hAnsi="AngsanaUPC" w:cs="AngsanaUPC"/>
                <w:sz w:val="28"/>
                <w:szCs w:val="28"/>
              </w:rPr>
            </w:pPr>
          </w:p>
        </w:tc>
        <w:tc>
          <w:tcPr>
            <w:tcW w:w="1400" w:type="dxa"/>
            <w:gridSpan w:val="2"/>
            <w:tcBorders>
              <w:top w:val="nil"/>
              <w:left w:val="nil"/>
              <w:bottom w:val="single" w:sz="4" w:space="0" w:color="auto"/>
              <w:right w:val="nil"/>
            </w:tcBorders>
            <w:hideMark/>
          </w:tcPr>
          <w:p w14:paraId="2994DEBB"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Other comprehensive income</w:t>
            </w:r>
          </w:p>
        </w:tc>
        <w:tc>
          <w:tcPr>
            <w:tcW w:w="283" w:type="dxa"/>
            <w:gridSpan w:val="2"/>
            <w:vAlign w:val="bottom"/>
          </w:tcPr>
          <w:p w14:paraId="4F3176F0" w14:textId="77777777" w:rsidR="00C90518" w:rsidRDefault="00C90518">
            <w:pPr>
              <w:spacing w:line="340" w:lineRule="exact"/>
              <w:ind w:left="-108" w:right="-110"/>
              <w:jc w:val="center"/>
              <w:rPr>
                <w:rFonts w:ascii="AngsanaUPC" w:hAnsi="AngsanaUPC" w:cs="AngsanaUPC"/>
                <w:sz w:val="28"/>
                <w:szCs w:val="28"/>
              </w:rPr>
            </w:pPr>
          </w:p>
        </w:tc>
        <w:tc>
          <w:tcPr>
            <w:tcW w:w="1442" w:type="dxa"/>
            <w:gridSpan w:val="2"/>
            <w:tcBorders>
              <w:top w:val="nil"/>
              <w:left w:val="nil"/>
              <w:bottom w:val="single" w:sz="4" w:space="0" w:color="auto"/>
              <w:right w:val="nil"/>
            </w:tcBorders>
            <w:vAlign w:val="bottom"/>
            <w:hideMark/>
          </w:tcPr>
          <w:p w14:paraId="37ACA835" w14:textId="77777777" w:rsidR="00C90518" w:rsidRDefault="00C90518">
            <w:pPr>
              <w:spacing w:line="340" w:lineRule="exact"/>
              <w:ind w:left="-124" w:right="-92"/>
              <w:jc w:val="center"/>
              <w:rPr>
                <w:rFonts w:ascii="AngsanaUPC" w:hAnsi="AngsanaUPC" w:cs="AngsanaUPC"/>
                <w:sz w:val="28"/>
                <w:szCs w:val="28"/>
              </w:rPr>
            </w:pPr>
            <w:r>
              <w:rPr>
                <w:rFonts w:ascii="AngsanaUPC" w:hAnsi="AngsanaUPC" w:cs="AngsanaUPC"/>
                <w:sz w:val="28"/>
                <w:szCs w:val="28"/>
              </w:rPr>
              <w:t>At</w:t>
            </w:r>
            <w:r>
              <w:rPr>
                <w:rFonts w:ascii="AngsanaUPC" w:hAnsi="AngsanaUPC" w:cs="AngsanaUPC"/>
                <w:sz w:val="28"/>
                <w:szCs w:val="28"/>
              </w:rPr>
              <w:br/>
              <w:t xml:space="preserve">31 December </w:t>
            </w:r>
          </w:p>
          <w:p w14:paraId="75BDDCFB" w14:textId="77777777" w:rsidR="00C90518" w:rsidRDefault="00C90518">
            <w:pPr>
              <w:spacing w:line="340" w:lineRule="exact"/>
              <w:ind w:left="-124" w:right="-92"/>
              <w:jc w:val="center"/>
              <w:rPr>
                <w:rFonts w:ascii="AngsanaUPC" w:hAnsi="AngsanaUPC" w:cs="AngsanaUPC"/>
                <w:b/>
                <w:bCs/>
                <w:sz w:val="28"/>
                <w:szCs w:val="28"/>
              </w:rPr>
            </w:pPr>
            <w:r>
              <w:rPr>
                <w:rFonts w:ascii="AngsanaUPC" w:hAnsi="AngsanaUPC" w:cs="AngsanaUPC"/>
                <w:sz w:val="28"/>
                <w:szCs w:val="28"/>
              </w:rPr>
              <w:t>2023</w:t>
            </w:r>
          </w:p>
        </w:tc>
      </w:tr>
      <w:tr w:rsidR="00C90518" w14:paraId="3C525816" w14:textId="77777777" w:rsidTr="00C90518">
        <w:trPr>
          <w:trHeight w:hRule="exact" w:val="397"/>
        </w:trPr>
        <w:tc>
          <w:tcPr>
            <w:tcW w:w="3020" w:type="dxa"/>
            <w:vAlign w:val="center"/>
            <w:hideMark/>
          </w:tcPr>
          <w:p w14:paraId="3FEE9C6F" w14:textId="77777777" w:rsidR="00C90518" w:rsidRDefault="00C90518">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assets</w:t>
            </w:r>
          </w:p>
        </w:tc>
        <w:tc>
          <w:tcPr>
            <w:tcW w:w="1295" w:type="dxa"/>
            <w:tcBorders>
              <w:top w:val="single" w:sz="4" w:space="0" w:color="auto"/>
              <w:left w:val="nil"/>
              <w:bottom w:val="nil"/>
              <w:right w:val="nil"/>
            </w:tcBorders>
            <w:vAlign w:val="center"/>
          </w:tcPr>
          <w:p w14:paraId="3FF43593" w14:textId="77777777" w:rsidR="00C90518" w:rsidRDefault="00C90518">
            <w:pPr>
              <w:spacing w:line="340" w:lineRule="exact"/>
              <w:ind w:left="-108" w:right="-105"/>
              <w:jc w:val="right"/>
              <w:rPr>
                <w:rFonts w:ascii="AngsanaUPC" w:hAnsi="AngsanaUPC" w:cs="AngsanaUPC"/>
                <w:sz w:val="28"/>
                <w:szCs w:val="28"/>
              </w:rPr>
            </w:pPr>
          </w:p>
        </w:tc>
        <w:tc>
          <w:tcPr>
            <w:tcW w:w="283" w:type="dxa"/>
            <w:vAlign w:val="center"/>
          </w:tcPr>
          <w:p w14:paraId="16B82DC8" w14:textId="77777777" w:rsidR="00C90518" w:rsidRDefault="00C90518">
            <w:pPr>
              <w:tabs>
                <w:tab w:val="left" w:pos="540"/>
              </w:tabs>
              <w:spacing w:line="340" w:lineRule="exact"/>
              <w:jc w:val="right"/>
              <w:rPr>
                <w:rFonts w:ascii="AngsanaUPC" w:hAnsi="AngsanaUPC" w:cs="AngsanaUPC"/>
                <w:sz w:val="28"/>
                <w:szCs w:val="28"/>
                <w:cs/>
              </w:rPr>
            </w:pPr>
          </w:p>
        </w:tc>
        <w:tc>
          <w:tcPr>
            <w:tcW w:w="1273" w:type="dxa"/>
            <w:tcBorders>
              <w:top w:val="single" w:sz="4" w:space="0" w:color="auto"/>
              <w:left w:val="nil"/>
              <w:bottom w:val="nil"/>
              <w:right w:val="nil"/>
            </w:tcBorders>
            <w:vAlign w:val="center"/>
          </w:tcPr>
          <w:p w14:paraId="32C12248" w14:textId="77777777" w:rsidR="00C90518" w:rsidRDefault="00C90518">
            <w:pPr>
              <w:spacing w:line="340" w:lineRule="exact"/>
              <w:ind w:left="-108" w:right="-110"/>
              <w:jc w:val="right"/>
              <w:rPr>
                <w:rFonts w:ascii="AngsanaUPC" w:hAnsi="AngsanaUPC" w:cs="AngsanaUPC"/>
                <w:sz w:val="28"/>
                <w:szCs w:val="28"/>
              </w:rPr>
            </w:pPr>
          </w:p>
        </w:tc>
        <w:tc>
          <w:tcPr>
            <w:tcW w:w="244" w:type="dxa"/>
            <w:vAlign w:val="center"/>
          </w:tcPr>
          <w:p w14:paraId="364CE8B7" w14:textId="77777777" w:rsidR="00C90518" w:rsidRDefault="00C90518">
            <w:pPr>
              <w:spacing w:line="340" w:lineRule="exact"/>
              <w:ind w:left="-108" w:right="-110"/>
              <w:jc w:val="right"/>
              <w:rPr>
                <w:rFonts w:ascii="AngsanaUPC" w:hAnsi="AngsanaUPC" w:cs="AngsanaUPC"/>
                <w:sz w:val="28"/>
                <w:szCs w:val="28"/>
              </w:rPr>
            </w:pPr>
          </w:p>
        </w:tc>
        <w:tc>
          <w:tcPr>
            <w:tcW w:w="1400" w:type="dxa"/>
            <w:gridSpan w:val="2"/>
            <w:tcBorders>
              <w:top w:val="single" w:sz="4" w:space="0" w:color="auto"/>
              <w:left w:val="nil"/>
              <w:bottom w:val="nil"/>
              <w:right w:val="nil"/>
            </w:tcBorders>
            <w:vAlign w:val="center"/>
          </w:tcPr>
          <w:p w14:paraId="3F88960A" w14:textId="77777777" w:rsidR="00C90518" w:rsidRDefault="00C90518">
            <w:pPr>
              <w:spacing w:line="340" w:lineRule="exact"/>
              <w:ind w:left="-108" w:right="-110"/>
              <w:jc w:val="right"/>
              <w:rPr>
                <w:rFonts w:ascii="AngsanaUPC" w:hAnsi="AngsanaUPC" w:cs="AngsanaUPC"/>
                <w:sz w:val="28"/>
                <w:szCs w:val="28"/>
              </w:rPr>
            </w:pPr>
          </w:p>
        </w:tc>
        <w:tc>
          <w:tcPr>
            <w:tcW w:w="283" w:type="dxa"/>
            <w:gridSpan w:val="2"/>
            <w:vAlign w:val="center"/>
          </w:tcPr>
          <w:p w14:paraId="75F0C423" w14:textId="77777777" w:rsidR="00C90518" w:rsidRDefault="00C90518">
            <w:pPr>
              <w:spacing w:line="340" w:lineRule="exact"/>
              <w:ind w:left="-108" w:right="-110"/>
              <w:jc w:val="right"/>
              <w:rPr>
                <w:rFonts w:ascii="AngsanaUPC" w:hAnsi="AngsanaUPC" w:cs="AngsanaUPC"/>
                <w:sz w:val="28"/>
                <w:szCs w:val="28"/>
              </w:rPr>
            </w:pPr>
          </w:p>
        </w:tc>
        <w:tc>
          <w:tcPr>
            <w:tcW w:w="1442" w:type="dxa"/>
            <w:gridSpan w:val="2"/>
            <w:tcBorders>
              <w:top w:val="single" w:sz="4" w:space="0" w:color="auto"/>
              <w:left w:val="nil"/>
              <w:bottom w:val="nil"/>
              <w:right w:val="nil"/>
            </w:tcBorders>
            <w:vAlign w:val="center"/>
          </w:tcPr>
          <w:p w14:paraId="30A16FFF" w14:textId="77777777" w:rsidR="00C90518" w:rsidRDefault="00C90518">
            <w:pPr>
              <w:spacing w:line="340" w:lineRule="exact"/>
              <w:ind w:left="-124" w:right="-92"/>
              <w:jc w:val="right"/>
              <w:rPr>
                <w:rFonts w:ascii="AngsanaUPC" w:hAnsi="AngsanaUPC" w:cs="AngsanaUPC"/>
                <w:b/>
                <w:bCs/>
                <w:sz w:val="28"/>
                <w:szCs w:val="28"/>
              </w:rPr>
            </w:pPr>
          </w:p>
        </w:tc>
      </w:tr>
      <w:tr w:rsidR="003324E0" w14:paraId="4EA5EF0F" w14:textId="77777777" w:rsidTr="00CE0816">
        <w:trPr>
          <w:trHeight w:hRule="exact" w:val="397"/>
        </w:trPr>
        <w:tc>
          <w:tcPr>
            <w:tcW w:w="3020" w:type="dxa"/>
            <w:vAlign w:val="bottom"/>
            <w:hideMark/>
          </w:tcPr>
          <w:p w14:paraId="3E0A24A6"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Trade accounts receivables</w:t>
            </w:r>
          </w:p>
        </w:tc>
        <w:tc>
          <w:tcPr>
            <w:tcW w:w="1295" w:type="dxa"/>
            <w:vAlign w:val="bottom"/>
          </w:tcPr>
          <w:p w14:paraId="262CDA49"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15,543</w:t>
            </w:r>
          </w:p>
        </w:tc>
        <w:tc>
          <w:tcPr>
            <w:tcW w:w="283" w:type="dxa"/>
            <w:vAlign w:val="bottom"/>
          </w:tcPr>
          <w:p w14:paraId="21BEDE2A" w14:textId="77777777" w:rsidR="003324E0" w:rsidRDefault="003324E0" w:rsidP="003324E0">
            <w:pPr>
              <w:tabs>
                <w:tab w:val="left" w:pos="540"/>
              </w:tabs>
              <w:spacing w:line="340" w:lineRule="exact"/>
              <w:jc w:val="right"/>
              <w:rPr>
                <w:rFonts w:ascii="AngsanaUPC" w:hAnsi="AngsanaUPC" w:cs="AngsanaUPC"/>
                <w:sz w:val="28"/>
                <w:szCs w:val="28"/>
                <w:cs/>
              </w:rPr>
            </w:pPr>
          </w:p>
        </w:tc>
        <w:tc>
          <w:tcPr>
            <w:tcW w:w="1273" w:type="dxa"/>
            <w:vAlign w:val="bottom"/>
          </w:tcPr>
          <w:p w14:paraId="325DBB37"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(14,261)</w:t>
            </w:r>
          </w:p>
        </w:tc>
        <w:tc>
          <w:tcPr>
            <w:tcW w:w="244" w:type="dxa"/>
            <w:vAlign w:val="bottom"/>
          </w:tcPr>
          <w:p w14:paraId="50E3EB2C"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52C1C7AE"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gridSpan w:val="2"/>
            <w:vAlign w:val="bottom"/>
          </w:tcPr>
          <w:p w14:paraId="6F165019"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460BD2E1"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1,282</w:t>
            </w:r>
          </w:p>
        </w:tc>
      </w:tr>
      <w:tr w:rsidR="003324E0" w14:paraId="0A1E3C24" w14:textId="77777777" w:rsidTr="00CE0816">
        <w:trPr>
          <w:trHeight w:hRule="exact" w:val="397"/>
        </w:trPr>
        <w:tc>
          <w:tcPr>
            <w:tcW w:w="3020" w:type="dxa"/>
            <w:vAlign w:val="bottom"/>
            <w:hideMark/>
          </w:tcPr>
          <w:p w14:paraId="4ED0ECD0"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Contract assets</w:t>
            </w:r>
          </w:p>
        </w:tc>
        <w:tc>
          <w:tcPr>
            <w:tcW w:w="1295" w:type="dxa"/>
            <w:vAlign w:val="bottom"/>
          </w:tcPr>
          <w:p w14:paraId="4019C3A6" w14:textId="77777777" w:rsidR="003324E0" w:rsidRDefault="003324E0" w:rsidP="003324E0">
            <w:pPr>
              <w:pStyle w:val="Style"/>
              <w:snapToGrid w:val="0"/>
              <w:ind w:left="-114" w:right="25" w:hanging="120"/>
              <w:jc w:val="right"/>
              <w:rPr>
                <w:rFonts w:ascii="AngsanaUPC" w:hAnsi="AngsanaUPC" w:cs="AngsanaUPC"/>
                <w:sz w:val="28"/>
                <w:szCs w:val="28"/>
              </w:rPr>
            </w:pPr>
            <w:r>
              <w:rPr>
                <w:rFonts w:ascii="AngsanaUPC" w:hAnsi="AngsanaUPC" w:cs="AngsanaUPC"/>
                <w:sz w:val="28"/>
                <w:szCs w:val="28"/>
              </w:rPr>
              <w:t>5,325</w:t>
            </w:r>
          </w:p>
          <w:p w14:paraId="37739A3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5,325</w:t>
            </w:r>
          </w:p>
        </w:tc>
        <w:tc>
          <w:tcPr>
            <w:tcW w:w="283" w:type="dxa"/>
            <w:vAlign w:val="bottom"/>
          </w:tcPr>
          <w:p w14:paraId="68EFDA76"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549CE0B2" w14:textId="77777777" w:rsidR="003324E0" w:rsidRDefault="003324E0" w:rsidP="003324E0">
            <w:pPr>
              <w:pStyle w:val="BodyText"/>
              <w:spacing w:line="240" w:lineRule="auto"/>
              <w:ind w:left="-109" w:right="-57"/>
              <w:jc w:val="right"/>
              <w:rPr>
                <w:rFonts w:ascii="AngsanaUPC" w:hAnsi="AngsanaUPC" w:cs="AngsanaUPC"/>
                <w:sz w:val="28"/>
                <w:szCs w:val="28"/>
              </w:rPr>
            </w:pPr>
            <w:r>
              <w:rPr>
                <w:rFonts w:ascii="AngsanaUPC" w:hAnsi="AngsanaUPC" w:cs="AngsanaUPC"/>
                <w:sz w:val="28"/>
                <w:szCs w:val="28"/>
              </w:rPr>
              <w:t>(5,073)</w:t>
            </w:r>
          </w:p>
        </w:tc>
        <w:tc>
          <w:tcPr>
            <w:tcW w:w="244" w:type="dxa"/>
            <w:vAlign w:val="bottom"/>
          </w:tcPr>
          <w:p w14:paraId="2164E1DC"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36397C8E"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gridSpan w:val="2"/>
            <w:vAlign w:val="bottom"/>
          </w:tcPr>
          <w:p w14:paraId="566C1FF0"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0D12178D"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252</w:t>
            </w:r>
          </w:p>
        </w:tc>
      </w:tr>
      <w:tr w:rsidR="003324E0" w14:paraId="0392A592" w14:textId="77777777" w:rsidTr="00CE0816">
        <w:trPr>
          <w:trHeight w:hRule="exact" w:val="397"/>
        </w:trPr>
        <w:tc>
          <w:tcPr>
            <w:tcW w:w="3020" w:type="dxa"/>
            <w:vAlign w:val="bottom"/>
            <w:hideMark/>
          </w:tcPr>
          <w:p w14:paraId="44F5E23B"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Other current assets</w:t>
            </w:r>
          </w:p>
        </w:tc>
        <w:tc>
          <w:tcPr>
            <w:tcW w:w="1295" w:type="dxa"/>
            <w:vAlign w:val="bottom"/>
          </w:tcPr>
          <w:p w14:paraId="27F4D145"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499</w:t>
            </w:r>
          </w:p>
        </w:tc>
        <w:tc>
          <w:tcPr>
            <w:tcW w:w="283" w:type="dxa"/>
            <w:vAlign w:val="bottom"/>
          </w:tcPr>
          <w:p w14:paraId="760D03C1"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6C55EC16" w14:textId="77777777" w:rsidR="003324E0" w:rsidRDefault="003324E0" w:rsidP="003324E0">
            <w:pPr>
              <w:pStyle w:val="BodyText"/>
              <w:spacing w:line="240" w:lineRule="auto"/>
              <w:ind w:left="-109" w:right="-57"/>
              <w:jc w:val="right"/>
              <w:rPr>
                <w:rFonts w:ascii="AngsanaUPC" w:hAnsi="AngsanaUPC" w:cs="AngsanaUPC"/>
                <w:sz w:val="28"/>
                <w:szCs w:val="28"/>
              </w:rPr>
            </w:pPr>
            <w:r>
              <w:rPr>
                <w:rFonts w:ascii="AngsanaUPC" w:hAnsi="AngsanaUPC" w:cs="AngsanaUPC"/>
                <w:sz w:val="28"/>
                <w:szCs w:val="28"/>
              </w:rPr>
              <w:t>665</w:t>
            </w:r>
          </w:p>
        </w:tc>
        <w:tc>
          <w:tcPr>
            <w:tcW w:w="244" w:type="dxa"/>
            <w:vAlign w:val="bottom"/>
          </w:tcPr>
          <w:p w14:paraId="374EF444"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6AFD9A4F"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gridSpan w:val="2"/>
            <w:vAlign w:val="bottom"/>
          </w:tcPr>
          <w:p w14:paraId="1E15BF17"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43508888"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1,164</w:t>
            </w:r>
          </w:p>
        </w:tc>
      </w:tr>
      <w:tr w:rsidR="003324E0" w14:paraId="4F38352D" w14:textId="77777777" w:rsidTr="00CE0816">
        <w:trPr>
          <w:trHeight w:hRule="exact" w:val="397"/>
        </w:trPr>
        <w:tc>
          <w:tcPr>
            <w:tcW w:w="3020" w:type="dxa"/>
            <w:vAlign w:val="bottom"/>
            <w:hideMark/>
          </w:tcPr>
          <w:p w14:paraId="2BE6958D"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Investment properties</w:t>
            </w:r>
          </w:p>
        </w:tc>
        <w:tc>
          <w:tcPr>
            <w:tcW w:w="1295" w:type="dxa"/>
            <w:vAlign w:val="bottom"/>
          </w:tcPr>
          <w:p w14:paraId="48040EF3"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137</w:t>
            </w:r>
          </w:p>
        </w:tc>
        <w:tc>
          <w:tcPr>
            <w:tcW w:w="283" w:type="dxa"/>
            <w:vAlign w:val="bottom"/>
          </w:tcPr>
          <w:p w14:paraId="5EBE5A1D"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47940292" w14:textId="77777777" w:rsidR="003324E0" w:rsidRDefault="003324E0" w:rsidP="003324E0">
            <w:pPr>
              <w:pStyle w:val="BodyText"/>
              <w:spacing w:line="240" w:lineRule="auto"/>
              <w:ind w:left="-109" w:right="-57"/>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1433746E"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15066E30"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gridSpan w:val="2"/>
            <w:vAlign w:val="bottom"/>
          </w:tcPr>
          <w:p w14:paraId="32BDF331"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3C276AC7"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137</w:t>
            </w:r>
          </w:p>
        </w:tc>
      </w:tr>
      <w:tr w:rsidR="003324E0" w14:paraId="7E039313" w14:textId="77777777" w:rsidTr="00CE0816">
        <w:trPr>
          <w:trHeight w:hRule="exact" w:val="397"/>
        </w:trPr>
        <w:tc>
          <w:tcPr>
            <w:tcW w:w="3020" w:type="dxa"/>
            <w:vAlign w:val="bottom"/>
            <w:hideMark/>
          </w:tcPr>
          <w:p w14:paraId="45832B5C"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Lease liabilities</w:t>
            </w:r>
          </w:p>
        </w:tc>
        <w:tc>
          <w:tcPr>
            <w:tcW w:w="1295" w:type="dxa"/>
            <w:vAlign w:val="bottom"/>
          </w:tcPr>
          <w:p w14:paraId="54234016" w14:textId="7B8B0A4E" w:rsidR="003324E0" w:rsidRDefault="002C42DE"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100</w:t>
            </w:r>
          </w:p>
        </w:tc>
        <w:tc>
          <w:tcPr>
            <w:tcW w:w="283" w:type="dxa"/>
            <w:vAlign w:val="bottom"/>
          </w:tcPr>
          <w:p w14:paraId="675E79C3"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2E720BA7" w14:textId="77777777" w:rsidR="003324E0" w:rsidRDefault="003324E0" w:rsidP="003324E0">
            <w:pPr>
              <w:pStyle w:val="BodyText"/>
              <w:spacing w:line="240" w:lineRule="auto"/>
              <w:ind w:left="-109" w:right="-57"/>
              <w:jc w:val="right"/>
              <w:rPr>
                <w:rFonts w:ascii="AngsanaUPC" w:hAnsi="AngsanaUPC" w:cs="AngsanaUPC"/>
                <w:sz w:val="28"/>
                <w:szCs w:val="28"/>
              </w:rPr>
            </w:pPr>
            <w:r>
              <w:rPr>
                <w:rFonts w:ascii="AngsanaUPC" w:hAnsi="AngsanaUPC" w:cs="AngsanaUPC"/>
                <w:sz w:val="28"/>
                <w:szCs w:val="28"/>
              </w:rPr>
              <w:t>457</w:t>
            </w:r>
          </w:p>
        </w:tc>
        <w:tc>
          <w:tcPr>
            <w:tcW w:w="244" w:type="dxa"/>
            <w:vAlign w:val="bottom"/>
          </w:tcPr>
          <w:p w14:paraId="6835C907"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tcPr>
          <w:p w14:paraId="726DF6B2"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gridSpan w:val="2"/>
            <w:vAlign w:val="bottom"/>
          </w:tcPr>
          <w:p w14:paraId="7F9DECBE"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68902C62" w14:textId="392830EB"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55</w:t>
            </w:r>
            <w:r w:rsidR="002C42DE">
              <w:rPr>
                <w:rFonts w:ascii="AngsanaUPC" w:hAnsi="AngsanaUPC" w:cs="AngsanaUPC"/>
                <w:sz w:val="28"/>
                <w:szCs w:val="28"/>
              </w:rPr>
              <w:t>7</w:t>
            </w:r>
          </w:p>
        </w:tc>
      </w:tr>
      <w:tr w:rsidR="003324E0" w14:paraId="33365D6B" w14:textId="77777777" w:rsidTr="002C42DE">
        <w:trPr>
          <w:trHeight w:hRule="exact" w:val="727"/>
        </w:trPr>
        <w:tc>
          <w:tcPr>
            <w:tcW w:w="3020" w:type="dxa"/>
            <w:vAlign w:val="bottom"/>
            <w:hideMark/>
          </w:tcPr>
          <w:p w14:paraId="6A2E3A2F" w14:textId="77777777" w:rsidR="003324E0" w:rsidRDefault="003324E0" w:rsidP="003324E0">
            <w:pPr>
              <w:ind w:hanging="60"/>
              <w:rPr>
                <w:rFonts w:ascii="AngsanaUPC" w:hAnsi="AngsanaUPC" w:cs="AngsanaUPC"/>
                <w:color w:val="000000"/>
                <w:sz w:val="28"/>
                <w:szCs w:val="28"/>
              </w:rPr>
            </w:pPr>
            <w:r>
              <w:rPr>
                <w:rFonts w:ascii="AngsanaUPC" w:hAnsi="AngsanaUPC" w:cs="AngsanaUPC"/>
                <w:color w:val="000000"/>
                <w:sz w:val="28"/>
                <w:szCs w:val="28"/>
              </w:rPr>
              <w:t xml:space="preserve">Non-current provisions for </w:t>
            </w:r>
            <w:r>
              <w:rPr>
                <w:rFonts w:ascii="AngsanaUPC" w:hAnsi="AngsanaUPC" w:cs="AngsanaUPC"/>
                <w:color w:val="000000"/>
                <w:sz w:val="28"/>
                <w:szCs w:val="28"/>
              </w:rPr>
              <w:br/>
              <w:t xml:space="preserve">    employee benefits</w:t>
            </w:r>
          </w:p>
        </w:tc>
        <w:tc>
          <w:tcPr>
            <w:tcW w:w="1295" w:type="dxa"/>
            <w:vAlign w:val="bottom"/>
          </w:tcPr>
          <w:p w14:paraId="0A7B07B3" w14:textId="77777777" w:rsidR="003324E0" w:rsidRPr="00534381"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44,357</w:t>
            </w:r>
          </w:p>
        </w:tc>
        <w:tc>
          <w:tcPr>
            <w:tcW w:w="283" w:type="dxa"/>
            <w:vAlign w:val="bottom"/>
          </w:tcPr>
          <w:p w14:paraId="2CE323B6" w14:textId="77777777" w:rsidR="003324E0" w:rsidRPr="00534381" w:rsidRDefault="003324E0" w:rsidP="003324E0">
            <w:pPr>
              <w:tabs>
                <w:tab w:val="left" w:pos="540"/>
              </w:tabs>
              <w:spacing w:line="340" w:lineRule="exact"/>
              <w:jc w:val="right"/>
              <w:rPr>
                <w:rFonts w:ascii="AngsanaUPC" w:eastAsia="MS Mincho" w:hAnsi="AngsanaUPC" w:cs="AngsanaUPC"/>
                <w:sz w:val="28"/>
                <w:szCs w:val="28"/>
                <w:lang w:eastAsia="ja-JP"/>
              </w:rPr>
            </w:pPr>
          </w:p>
        </w:tc>
        <w:tc>
          <w:tcPr>
            <w:tcW w:w="1273" w:type="dxa"/>
            <w:vAlign w:val="bottom"/>
          </w:tcPr>
          <w:p w14:paraId="20DDD41C" w14:textId="77777777" w:rsidR="003324E0" w:rsidRPr="00534381"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1,551</w:t>
            </w:r>
          </w:p>
        </w:tc>
        <w:tc>
          <w:tcPr>
            <w:tcW w:w="244" w:type="dxa"/>
            <w:vAlign w:val="bottom"/>
          </w:tcPr>
          <w:p w14:paraId="791F0B96" w14:textId="77777777" w:rsidR="003324E0" w:rsidRPr="00534381" w:rsidRDefault="003324E0" w:rsidP="003324E0">
            <w:pPr>
              <w:pStyle w:val="Style"/>
              <w:snapToGrid w:val="0"/>
              <w:ind w:left="-114" w:hanging="120"/>
              <w:jc w:val="right"/>
              <w:rPr>
                <w:rFonts w:ascii="AngsanaUPC" w:hAnsi="AngsanaUPC" w:cs="AngsanaUPC"/>
                <w:sz w:val="28"/>
                <w:szCs w:val="28"/>
              </w:rPr>
            </w:pPr>
          </w:p>
        </w:tc>
        <w:tc>
          <w:tcPr>
            <w:tcW w:w="1400" w:type="dxa"/>
            <w:gridSpan w:val="2"/>
            <w:vAlign w:val="bottom"/>
          </w:tcPr>
          <w:p w14:paraId="370C7C65" w14:textId="77777777" w:rsidR="003324E0" w:rsidRPr="00534381"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1,361</w:t>
            </w:r>
          </w:p>
        </w:tc>
        <w:tc>
          <w:tcPr>
            <w:tcW w:w="283" w:type="dxa"/>
            <w:gridSpan w:val="2"/>
            <w:vAlign w:val="bottom"/>
          </w:tcPr>
          <w:p w14:paraId="750CEEC1" w14:textId="77777777" w:rsidR="003324E0" w:rsidRPr="00534381" w:rsidRDefault="003324E0" w:rsidP="003324E0">
            <w:pPr>
              <w:pStyle w:val="Style"/>
              <w:snapToGrid w:val="0"/>
              <w:ind w:left="-114" w:hanging="120"/>
              <w:jc w:val="right"/>
              <w:rPr>
                <w:rFonts w:ascii="AngsanaUPC" w:hAnsi="AngsanaUPC" w:cs="AngsanaUPC"/>
                <w:sz w:val="28"/>
                <w:szCs w:val="28"/>
              </w:rPr>
            </w:pPr>
          </w:p>
        </w:tc>
        <w:tc>
          <w:tcPr>
            <w:tcW w:w="1442" w:type="dxa"/>
            <w:gridSpan w:val="2"/>
            <w:vAlign w:val="bottom"/>
          </w:tcPr>
          <w:p w14:paraId="0C304792" w14:textId="77777777" w:rsidR="003324E0" w:rsidRPr="00534381"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47,269</w:t>
            </w:r>
          </w:p>
        </w:tc>
      </w:tr>
      <w:tr w:rsidR="003324E0" w14:paraId="2E02FAD2" w14:textId="77777777" w:rsidTr="002C42DE">
        <w:trPr>
          <w:trHeight w:val="328"/>
        </w:trPr>
        <w:tc>
          <w:tcPr>
            <w:tcW w:w="3020" w:type="dxa"/>
            <w:vAlign w:val="center"/>
            <w:hideMark/>
          </w:tcPr>
          <w:p w14:paraId="47AAA03F" w14:textId="21AAB21B" w:rsidR="003324E0" w:rsidRDefault="002C42DE" w:rsidP="003324E0">
            <w:pPr>
              <w:rPr>
                <w:rFonts w:ascii="AngsanaUPC" w:hAnsi="AngsanaUPC" w:cs="AngsanaUPC"/>
                <w:color w:val="000000"/>
                <w:sz w:val="28"/>
                <w:szCs w:val="28"/>
              </w:rPr>
            </w:pPr>
            <w:r>
              <w:rPr>
                <w:rFonts w:ascii="AngsanaUPC" w:hAnsi="AngsanaUPC" w:cs="AngsanaUPC"/>
                <w:color w:val="000000"/>
                <w:sz w:val="28"/>
                <w:szCs w:val="28"/>
              </w:rPr>
              <w:t>Tax loss</w:t>
            </w:r>
          </w:p>
        </w:tc>
        <w:tc>
          <w:tcPr>
            <w:tcW w:w="1295" w:type="dxa"/>
            <w:vAlign w:val="bottom"/>
          </w:tcPr>
          <w:p w14:paraId="77D26A93"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90,472</w:t>
            </w:r>
          </w:p>
        </w:tc>
        <w:tc>
          <w:tcPr>
            <w:tcW w:w="283" w:type="dxa"/>
            <w:vAlign w:val="bottom"/>
          </w:tcPr>
          <w:p w14:paraId="5E4F7380"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290ED722"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37,376</w:t>
            </w:r>
          </w:p>
        </w:tc>
        <w:tc>
          <w:tcPr>
            <w:tcW w:w="244" w:type="dxa"/>
            <w:vAlign w:val="bottom"/>
          </w:tcPr>
          <w:p w14:paraId="396000D4" w14:textId="77777777" w:rsidR="003324E0" w:rsidRDefault="003324E0" w:rsidP="003324E0">
            <w:pPr>
              <w:pStyle w:val="Style"/>
              <w:snapToGrid w:val="0"/>
              <w:ind w:left="-114" w:hanging="120"/>
              <w:jc w:val="right"/>
              <w:rPr>
                <w:rFonts w:ascii="AngsanaUPC" w:hAnsi="AngsanaUPC" w:cs="AngsanaUPC"/>
                <w:sz w:val="28"/>
                <w:szCs w:val="28"/>
              </w:rPr>
            </w:pPr>
          </w:p>
        </w:tc>
        <w:tc>
          <w:tcPr>
            <w:tcW w:w="1400" w:type="dxa"/>
            <w:gridSpan w:val="2"/>
            <w:vAlign w:val="bottom"/>
          </w:tcPr>
          <w:p w14:paraId="330C97D0" w14:textId="77777777" w:rsidR="003324E0" w:rsidRPr="00EF41B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0528D564" w14:textId="77777777" w:rsidR="003324E0" w:rsidRPr="00EF41B0" w:rsidRDefault="003324E0" w:rsidP="003324E0">
            <w:pPr>
              <w:pStyle w:val="Style"/>
              <w:snapToGrid w:val="0"/>
              <w:ind w:left="-114" w:hanging="120"/>
              <w:jc w:val="right"/>
              <w:rPr>
                <w:rFonts w:ascii="AngsanaUPC" w:hAnsi="AngsanaUPC" w:cs="AngsanaUPC"/>
                <w:sz w:val="28"/>
                <w:szCs w:val="28"/>
              </w:rPr>
            </w:pPr>
          </w:p>
        </w:tc>
        <w:tc>
          <w:tcPr>
            <w:tcW w:w="1442" w:type="dxa"/>
            <w:gridSpan w:val="2"/>
            <w:vAlign w:val="bottom"/>
          </w:tcPr>
          <w:p w14:paraId="0A8F141B" w14:textId="77777777" w:rsidR="003324E0" w:rsidRPr="00EF41B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127,848</w:t>
            </w:r>
          </w:p>
        </w:tc>
      </w:tr>
      <w:tr w:rsidR="003324E0" w14:paraId="0FE9030E" w14:textId="77777777" w:rsidTr="002C42DE">
        <w:trPr>
          <w:trHeight w:hRule="exact" w:val="711"/>
        </w:trPr>
        <w:tc>
          <w:tcPr>
            <w:tcW w:w="3020" w:type="dxa"/>
            <w:vAlign w:val="bottom"/>
            <w:hideMark/>
          </w:tcPr>
          <w:p w14:paraId="435D07CE" w14:textId="77777777" w:rsidR="003324E0" w:rsidRPr="00B562CC" w:rsidRDefault="003324E0" w:rsidP="003324E0">
            <w:pPr>
              <w:ind w:hanging="60"/>
              <w:rPr>
                <w:rFonts w:ascii="AngsanaUPC" w:hAnsi="AngsanaUPC" w:cs="AngsanaUPC"/>
                <w:color w:val="000000"/>
                <w:sz w:val="28"/>
                <w:szCs w:val="28"/>
              </w:rPr>
            </w:pPr>
            <w:r w:rsidRPr="00B562CC">
              <w:rPr>
                <w:rFonts w:ascii="AngsanaUPC" w:hAnsi="AngsanaUPC" w:cs="AngsanaUPC"/>
                <w:color w:val="000000"/>
                <w:sz w:val="28"/>
                <w:szCs w:val="28"/>
              </w:rPr>
              <w:t xml:space="preserve">Effects from retrospective </w:t>
            </w:r>
          </w:p>
          <w:p w14:paraId="6301488B" w14:textId="77777777" w:rsidR="003324E0" w:rsidRDefault="003324E0" w:rsidP="003324E0">
            <w:pPr>
              <w:ind w:hanging="60"/>
              <w:rPr>
                <w:rFonts w:ascii="AngsanaUPC" w:hAnsi="AngsanaUPC" w:cs="AngsanaUPC"/>
                <w:color w:val="000000"/>
                <w:sz w:val="28"/>
                <w:szCs w:val="28"/>
              </w:rPr>
            </w:pPr>
            <w:r w:rsidRPr="00B562CC">
              <w:rPr>
                <w:rFonts w:ascii="AngsanaUPC" w:hAnsi="AngsanaUPC" w:cs="AngsanaUPC"/>
                <w:color w:val="000000"/>
                <w:sz w:val="28"/>
                <w:szCs w:val="28"/>
              </w:rPr>
              <w:t xml:space="preserve">      adjustment</w:t>
            </w:r>
          </w:p>
        </w:tc>
        <w:tc>
          <w:tcPr>
            <w:tcW w:w="1295" w:type="dxa"/>
            <w:tcBorders>
              <w:bottom w:val="single" w:sz="4" w:space="0" w:color="auto"/>
            </w:tcBorders>
            <w:vAlign w:val="bottom"/>
          </w:tcPr>
          <w:p w14:paraId="4348ED1D" w14:textId="33F8ED83" w:rsidR="003324E0" w:rsidRDefault="003324E0" w:rsidP="003324E0">
            <w:pPr>
              <w:pStyle w:val="Style"/>
              <w:snapToGrid w:val="0"/>
              <w:ind w:left="-114" w:hanging="120"/>
              <w:jc w:val="right"/>
              <w:rPr>
                <w:rFonts w:ascii="AngsanaUPC" w:hAnsi="AngsanaUPC" w:cs="AngsanaUPC"/>
                <w:sz w:val="28"/>
                <w:szCs w:val="28"/>
              </w:rPr>
            </w:pPr>
            <w:r w:rsidRPr="009C6148">
              <w:rPr>
                <w:rFonts w:ascii="AngsanaUPC" w:hAnsi="AngsanaUPC" w:cs="AngsanaUPC"/>
                <w:sz w:val="28"/>
                <w:szCs w:val="28"/>
              </w:rPr>
              <w:t>79,36</w:t>
            </w:r>
            <w:r w:rsidR="002C42DE">
              <w:rPr>
                <w:rFonts w:ascii="AngsanaUPC" w:hAnsi="AngsanaUPC" w:cs="AngsanaUPC"/>
                <w:sz w:val="28"/>
                <w:szCs w:val="28"/>
              </w:rPr>
              <w:t>7</w:t>
            </w:r>
          </w:p>
        </w:tc>
        <w:tc>
          <w:tcPr>
            <w:tcW w:w="283" w:type="dxa"/>
            <w:vAlign w:val="bottom"/>
          </w:tcPr>
          <w:p w14:paraId="5FBD4B99" w14:textId="77777777" w:rsidR="003324E0" w:rsidRPr="003324E0" w:rsidRDefault="003324E0" w:rsidP="003324E0">
            <w:pPr>
              <w:tabs>
                <w:tab w:val="left" w:pos="540"/>
              </w:tabs>
              <w:spacing w:line="340" w:lineRule="exact"/>
              <w:jc w:val="right"/>
              <w:rPr>
                <w:rFonts w:ascii="AngsanaUPC" w:eastAsia="MS Mincho" w:hAnsi="AngsanaUPC" w:cs="AngsanaUPC"/>
                <w:sz w:val="28"/>
                <w:szCs w:val="28"/>
                <w:lang w:eastAsia="ja-JP"/>
              </w:rPr>
            </w:pPr>
          </w:p>
        </w:tc>
        <w:tc>
          <w:tcPr>
            <w:tcW w:w="1273" w:type="dxa"/>
            <w:tcBorders>
              <w:bottom w:val="single" w:sz="4" w:space="0" w:color="auto"/>
            </w:tcBorders>
            <w:vAlign w:val="bottom"/>
          </w:tcPr>
          <w:p w14:paraId="7C0A1328" w14:textId="77777777" w:rsidR="003324E0" w:rsidRDefault="003324E0" w:rsidP="003324E0">
            <w:pPr>
              <w:pStyle w:val="Style"/>
              <w:snapToGrid w:val="0"/>
              <w:ind w:left="-114" w:hanging="120"/>
              <w:jc w:val="right"/>
              <w:rPr>
                <w:rFonts w:ascii="AngsanaUPC" w:hAnsi="AngsanaUPC" w:cs="AngsanaUPC"/>
                <w:sz w:val="28"/>
                <w:szCs w:val="28"/>
              </w:rPr>
            </w:pPr>
          </w:p>
          <w:p w14:paraId="298DD8EC" w14:textId="3370390B" w:rsidR="003324E0" w:rsidRPr="003324E0" w:rsidRDefault="002C42DE"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367</w:t>
            </w:r>
          </w:p>
        </w:tc>
        <w:tc>
          <w:tcPr>
            <w:tcW w:w="244" w:type="dxa"/>
            <w:vAlign w:val="bottom"/>
          </w:tcPr>
          <w:p w14:paraId="41C7A515" w14:textId="77777777" w:rsidR="003324E0" w:rsidRPr="003324E0" w:rsidRDefault="003324E0" w:rsidP="003324E0">
            <w:pPr>
              <w:spacing w:line="340" w:lineRule="exact"/>
              <w:ind w:left="-108" w:right="-110"/>
              <w:jc w:val="right"/>
              <w:rPr>
                <w:rFonts w:ascii="AngsanaUPC" w:eastAsia="MS Mincho" w:hAnsi="AngsanaUPC" w:cs="AngsanaUPC"/>
                <w:sz w:val="28"/>
                <w:szCs w:val="28"/>
                <w:lang w:eastAsia="ja-JP"/>
              </w:rPr>
            </w:pPr>
          </w:p>
        </w:tc>
        <w:tc>
          <w:tcPr>
            <w:tcW w:w="1400" w:type="dxa"/>
            <w:gridSpan w:val="2"/>
            <w:tcBorders>
              <w:bottom w:val="single" w:sz="4" w:space="0" w:color="auto"/>
            </w:tcBorders>
            <w:vAlign w:val="bottom"/>
          </w:tcPr>
          <w:p w14:paraId="2314FE2F" w14:textId="77777777" w:rsidR="003324E0" w:rsidRP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77680599" w14:textId="77777777" w:rsidR="003324E0" w:rsidRPr="003324E0" w:rsidRDefault="003324E0" w:rsidP="003324E0">
            <w:pPr>
              <w:spacing w:line="340" w:lineRule="exact"/>
              <w:ind w:left="-108" w:right="-110"/>
              <w:jc w:val="right"/>
              <w:rPr>
                <w:rFonts w:ascii="AngsanaUPC" w:eastAsia="MS Mincho" w:hAnsi="AngsanaUPC" w:cs="AngsanaUPC"/>
                <w:sz w:val="28"/>
                <w:szCs w:val="28"/>
                <w:lang w:eastAsia="ja-JP"/>
              </w:rPr>
            </w:pPr>
          </w:p>
        </w:tc>
        <w:tc>
          <w:tcPr>
            <w:tcW w:w="1442" w:type="dxa"/>
            <w:gridSpan w:val="2"/>
            <w:tcBorders>
              <w:bottom w:val="single" w:sz="4" w:space="0" w:color="auto"/>
            </w:tcBorders>
            <w:vAlign w:val="bottom"/>
          </w:tcPr>
          <w:p w14:paraId="6CABA515" w14:textId="77777777" w:rsidR="003324E0" w:rsidRP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r>
      <w:tr w:rsidR="003324E0" w14:paraId="743F7B46" w14:textId="77777777" w:rsidTr="002C42DE">
        <w:trPr>
          <w:trHeight w:hRule="exact" w:val="397"/>
        </w:trPr>
        <w:tc>
          <w:tcPr>
            <w:tcW w:w="3020" w:type="dxa"/>
            <w:vAlign w:val="bottom"/>
            <w:hideMark/>
          </w:tcPr>
          <w:p w14:paraId="7926DD44" w14:textId="77777777" w:rsidR="003324E0" w:rsidRDefault="003324E0" w:rsidP="003324E0">
            <w:pPr>
              <w:tabs>
                <w:tab w:val="left" w:pos="540"/>
              </w:tabs>
              <w:spacing w:line="340" w:lineRule="exact"/>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630367D9" w14:textId="77777777"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235,800</w:t>
            </w:r>
          </w:p>
        </w:tc>
        <w:tc>
          <w:tcPr>
            <w:tcW w:w="283" w:type="dxa"/>
            <w:vAlign w:val="bottom"/>
          </w:tcPr>
          <w:p w14:paraId="14B3CA46" w14:textId="77777777" w:rsidR="003324E0" w:rsidRDefault="003324E0" w:rsidP="003324E0">
            <w:pPr>
              <w:tabs>
                <w:tab w:val="left" w:pos="540"/>
              </w:tabs>
              <w:spacing w:line="340" w:lineRule="exact"/>
              <w:jc w:val="right"/>
              <w:rPr>
                <w:rFonts w:ascii="AngsanaUPC" w:hAnsi="AngsanaUPC" w:cs="AngsanaUPC"/>
                <w:b/>
                <w:bCs/>
                <w:sz w:val="28"/>
                <w:szCs w:val="28"/>
                <w:cs/>
              </w:rPr>
            </w:pPr>
          </w:p>
        </w:tc>
        <w:tc>
          <w:tcPr>
            <w:tcW w:w="1273" w:type="dxa"/>
            <w:tcBorders>
              <w:top w:val="single" w:sz="4" w:space="0" w:color="auto"/>
              <w:left w:val="nil"/>
              <w:bottom w:val="single" w:sz="4" w:space="0" w:color="auto"/>
              <w:right w:val="nil"/>
            </w:tcBorders>
            <w:vAlign w:val="bottom"/>
          </w:tcPr>
          <w:p w14:paraId="50639C1F" w14:textId="5B7C9BE7" w:rsidR="003324E0" w:rsidRP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b/>
                <w:bCs/>
                <w:sz w:val="28"/>
                <w:szCs w:val="28"/>
              </w:rPr>
              <w:t>(58,65</w:t>
            </w:r>
            <w:r w:rsidR="002C42DE">
              <w:rPr>
                <w:rFonts w:ascii="AngsanaUPC" w:hAnsi="AngsanaUPC" w:cs="AngsanaUPC"/>
                <w:b/>
                <w:bCs/>
                <w:sz w:val="28"/>
                <w:szCs w:val="28"/>
              </w:rPr>
              <w:t>2</w:t>
            </w:r>
            <w:r>
              <w:rPr>
                <w:rFonts w:ascii="AngsanaUPC" w:hAnsi="AngsanaUPC" w:cs="AngsanaUPC"/>
                <w:b/>
                <w:bCs/>
                <w:sz w:val="28"/>
                <w:szCs w:val="28"/>
              </w:rPr>
              <w:t>)</w:t>
            </w:r>
          </w:p>
        </w:tc>
        <w:tc>
          <w:tcPr>
            <w:tcW w:w="244" w:type="dxa"/>
            <w:vAlign w:val="bottom"/>
          </w:tcPr>
          <w:p w14:paraId="1869300C" w14:textId="77777777" w:rsidR="003324E0" w:rsidRDefault="003324E0" w:rsidP="003324E0">
            <w:pPr>
              <w:spacing w:line="340" w:lineRule="exact"/>
              <w:ind w:left="-108"/>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16650D96"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b/>
                <w:bCs/>
                <w:sz w:val="28"/>
                <w:szCs w:val="28"/>
              </w:rPr>
              <w:t>1,361</w:t>
            </w:r>
          </w:p>
        </w:tc>
        <w:tc>
          <w:tcPr>
            <w:tcW w:w="283" w:type="dxa"/>
            <w:gridSpan w:val="2"/>
            <w:vAlign w:val="bottom"/>
          </w:tcPr>
          <w:p w14:paraId="3DC6E312" w14:textId="77777777" w:rsidR="003324E0" w:rsidRDefault="003324E0" w:rsidP="003324E0">
            <w:pPr>
              <w:spacing w:line="340" w:lineRule="exact"/>
              <w:ind w:left="-108"/>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1202107E" w14:textId="01CF35B3" w:rsidR="003324E0" w:rsidRDefault="003324E0" w:rsidP="003324E0">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178,50</w:t>
            </w:r>
            <w:r w:rsidR="002C42DE">
              <w:rPr>
                <w:rFonts w:ascii="AngsanaUPC" w:hAnsi="AngsanaUPC" w:cs="AngsanaUPC"/>
                <w:b/>
                <w:bCs/>
                <w:sz w:val="28"/>
                <w:szCs w:val="28"/>
              </w:rPr>
              <w:t>9</w:t>
            </w:r>
          </w:p>
        </w:tc>
      </w:tr>
      <w:tr w:rsidR="00534381" w14:paraId="4D635870" w14:textId="77777777" w:rsidTr="002C42DE">
        <w:trPr>
          <w:trHeight w:hRule="exact" w:val="397"/>
        </w:trPr>
        <w:tc>
          <w:tcPr>
            <w:tcW w:w="3020" w:type="dxa"/>
            <w:vAlign w:val="bottom"/>
          </w:tcPr>
          <w:p w14:paraId="426933E6" w14:textId="77777777" w:rsidR="00534381" w:rsidRDefault="00534381" w:rsidP="00534381">
            <w:pPr>
              <w:tabs>
                <w:tab w:val="left" w:pos="540"/>
              </w:tabs>
              <w:spacing w:line="340" w:lineRule="exact"/>
              <w:rPr>
                <w:rFonts w:ascii="AngsanaUPC" w:hAnsi="AngsanaUPC" w:cs="AngsanaUPC"/>
                <w:b/>
                <w:bCs/>
                <w:sz w:val="28"/>
                <w:szCs w:val="28"/>
              </w:rPr>
            </w:pPr>
          </w:p>
        </w:tc>
        <w:tc>
          <w:tcPr>
            <w:tcW w:w="1295" w:type="dxa"/>
            <w:tcBorders>
              <w:top w:val="single" w:sz="4" w:space="0" w:color="auto"/>
              <w:left w:val="nil"/>
              <w:bottom w:val="nil"/>
              <w:right w:val="nil"/>
            </w:tcBorders>
            <w:vAlign w:val="bottom"/>
          </w:tcPr>
          <w:p w14:paraId="58F8E7FA" w14:textId="77777777" w:rsidR="00534381" w:rsidRDefault="00534381" w:rsidP="00534381">
            <w:pPr>
              <w:pStyle w:val="Style"/>
              <w:snapToGrid w:val="0"/>
              <w:ind w:left="-114" w:hanging="120"/>
              <w:jc w:val="right"/>
              <w:rPr>
                <w:rFonts w:ascii="AngsanaUPC" w:hAnsi="AngsanaUPC" w:cs="AngsanaUPC"/>
                <w:b/>
                <w:bCs/>
                <w:sz w:val="28"/>
                <w:szCs w:val="28"/>
              </w:rPr>
            </w:pPr>
          </w:p>
        </w:tc>
        <w:tc>
          <w:tcPr>
            <w:tcW w:w="283" w:type="dxa"/>
            <w:vAlign w:val="bottom"/>
          </w:tcPr>
          <w:p w14:paraId="5FE85176" w14:textId="77777777" w:rsidR="00534381" w:rsidRDefault="00534381" w:rsidP="00534381">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nil"/>
              <w:right w:val="nil"/>
            </w:tcBorders>
            <w:vAlign w:val="bottom"/>
          </w:tcPr>
          <w:p w14:paraId="6E8A0E6E" w14:textId="77777777" w:rsidR="00534381" w:rsidRDefault="00534381" w:rsidP="00534381">
            <w:pPr>
              <w:pStyle w:val="Style"/>
              <w:snapToGrid w:val="0"/>
              <w:ind w:left="-114" w:right="25" w:hanging="120"/>
              <w:jc w:val="right"/>
              <w:rPr>
                <w:rFonts w:ascii="AngsanaUPC" w:hAnsi="AngsanaUPC" w:cs="AngsanaUPC"/>
                <w:b/>
                <w:bCs/>
                <w:sz w:val="28"/>
                <w:szCs w:val="28"/>
              </w:rPr>
            </w:pPr>
          </w:p>
        </w:tc>
        <w:tc>
          <w:tcPr>
            <w:tcW w:w="244" w:type="dxa"/>
            <w:vAlign w:val="bottom"/>
          </w:tcPr>
          <w:p w14:paraId="415887C0" w14:textId="77777777" w:rsidR="00534381" w:rsidRDefault="00534381" w:rsidP="00534381">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nil"/>
              <w:right w:val="nil"/>
            </w:tcBorders>
            <w:vAlign w:val="bottom"/>
          </w:tcPr>
          <w:p w14:paraId="7C5C98E7" w14:textId="77777777" w:rsidR="00534381" w:rsidRDefault="00534381" w:rsidP="00534381">
            <w:pPr>
              <w:spacing w:line="340" w:lineRule="exact"/>
              <w:ind w:left="-108" w:right="-110"/>
              <w:jc w:val="right"/>
              <w:rPr>
                <w:rFonts w:ascii="AngsanaUPC" w:hAnsi="AngsanaUPC" w:cs="AngsanaUPC"/>
                <w:b/>
                <w:bCs/>
                <w:sz w:val="28"/>
                <w:szCs w:val="28"/>
              </w:rPr>
            </w:pPr>
          </w:p>
        </w:tc>
        <w:tc>
          <w:tcPr>
            <w:tcW w:w="283" w:type="dxa"/>
            <w:gridSpan w:val="2"/>
            <w:vAlign w:val="bottom"/>
          </w:tcPr>
          <w:p w14:paraId="0762D30D" w14:textId="77777777" w:rsidR="00534381" w:rsidRDefault="00534381" w:rsidP="00534381">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nil"/>
              <w:right w:val="nil"/>
            </w:tcBorders>
            <w:vAlign w:val="bottom"/>
          </w:tcPr>
          <w:p w14:paraId="75475A62" w14:textId="77777777" w:rsidR="00534381" w:rsidRDefault="00534381" w:rsidP="00534381">
            <w:pPr>
              <w:pStyle w:val="Style"/>
              <w:snapToGrid w:val="0"/>
              <w:ind w:left="-114" w:hanging="120"/>
              <w:jc w:val="right"/>
              <w:rPr>
                <w:rFonts w:ascii="AngsanaUPC" w:hAnsi="AngsanaUPC" w:cs="AngsanaUPC"/>
                <w:b/>
                <w:bCs/>
                <w:sz w:val="28"/>
                <w:szCs w:val="28"/>
              </w:rPr>
            </w:pPr>
          </w:p>
        </w:tc>
      </w:tr>
      <w:tr w:rsidR="00534381" w14:paraId="0567D700" w14:textId="77777777" w:rsidTr="00C90518">
        <w:trPr>
          <w:trHeight w:hRule="exact" w:val="397"/>
        </w:trPr>
        <w:tc>
          <w:tcPr>
            <w:tcW w:w="3020" w:type="dxa"/>
            <w:vAlign w:val="bottom"/>
            <w:hideMark/>
          </w:tcPr>
          <w:p w14:paraId="77449DD2" w14:textId="77777777" w:rsidR="00534381" w:rsidRDefault="00534381" w:rsidP="00534381">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liabilities</w:t>
            </w:r>
          </w:p>
        </w:tc>
        <w:tc>
          <w:tcPr>
            <w:tcW w:w="1295" w:type="dxa"/>
            <w:vAlign w:val="bottom"/>
          </w:tcPr>
          <w:p w14:paraId="1E677907" w14:textId="77777777" w:rsidR="00534381" w:rsidRDefault="00534381" w:rsidP="00534381">
            <w:pPr>
              <w:pStyle w:val="Style"/>
              <w:snapToGrid w:val="0"/>
              <w:ind w:left="-114" w:hanging="120"/>
              <w:jc w:val="right"/>
              <w:rPr>
                <w:rFonts w:ascii="AngsanaUPC" w:hAnsi="AngsanaUPC" w:cs="AngsanaUPC"/>
                <w:b/>
                <w:bCs/>
                <w:sz w:val="28"/>
                <w:szCs w:val="28"/>
              </w:rPr>
            </w:pPr>
          </w:p>
        </w:tc>
        <w:tc>
          <w:tcPr>
            <w:tcW w:w="283" w:type="dxa"/>
            <w:vAlign w:val="bottom"/>
          </w:tcPr>
          <w:p w14:paraId="029ABF37" w14:textId="77777777" w:rsidR="00534381" w:rsidRDefault="00534381" w:rsidP="00534381">
            <w:pPr>
              <w:tabs>
                <w:tab w:val="left" w:pos="540"/>
              </w:tabs>
              <w:spacing w:line="340" w:lineRule="exact"/>
              <w:jc w:val="right"/>
              <w:rPr>
                <w:rFonts w:ascii="AngsanaUPC" w:hAnsi="AngsanaUPC" w:cs="AngsanaUPC"/>
                <w:b/>
                <w:bCs/>
                <w:sz w:val="28"/>
                <w:szCs w:val="28"/>
              </w:rPr>
            </w:pPr>
          </w:p>
        </w:tc>
        <w:tc>
          <w:tcPr>
            <w:tcW w:w="1273" w:type="dxa"/>
            <w:vAlign w:val="bottom"/>
          </w:tcPr>
          <w:p w14:paraId="05A640E7" w14:textId="77777777" w:rsidR="00534381" w:rsidRDefault="00534381" w:rsidP="00534381">
            <w:pPr>
              <w:pStyle w:val="Style"/>
              <w:snapToGrid w:val="0"/>
              <w:ind w:left="-114" w:right="25" w:hanging="120"/>
              <w:jc w:val="right"/>
              <w:rPr>
                <w:rFonts w:ascii="AngsanaUPC" w:hAnsi="AngsanaUPC" w:cs="AngsanaUPC"/>
                <w:b/>
                <w:bCs/>
                <w:sz w:val="28"/>
                <w:szCs w:val="28"/>
              </w:rPr>
            </w:pPr>
          </w:p>
        </w:tc>
        <w:tc>
          <w:tcPr>
            <w:tcW w:w="244" w:type="dxa"/>
            <w:vAlign w:val="bottom"/>
          </w:tcPr>
          <w:p w14:paraId="56149FEE" w14:textId="77777777" w:rsidR="00534381" w:rsidRDefault="00534381" w:rsidP="00534381">
            <w:pPr>
              <w:spacing w:line="340" w:lineRule="exact"/>
              <w:ind w:left="-108" w:right="-110"/>
              <w:jc w:val="right"/>
              <w:rPr>
                <w:rFonts w:ascii="AngsanaUPC" w:hAnsi="AngsanaUPC" w:cs="AngsanaUPC"/>
                <w:b/>
                <w:bCs/>
                <w:sz w:val="28"/>
                <w:szCs w:val="28"/>
              </w:rPr>
            </w:pPr>
          </w:p>
        </w:tc>
        <w:tc>
          <w:tcPr>
            <w:tcW w:w="1400" w:type="dxa"/>
            <w:gridSpan w:val="2"/>
            <w:vAlign w:val="bottom"/>
          </w:tcPr>
          <w:p w14:paraId="70485F44" w14:textId="77777777" w:rsidR="00534381" w:rsidRDefault="00534381" w:rsidP="00534381">
            <w:pPr>
              <w:spacing w:line="340" w:lineRule="exact"/>
              <w:ind w:left="-108" w:right="-110"/>
              <w:jc w:val="right"/>
              <w:rPr>
                <w:rFonts w:ascii="AngsanaUPC" w:hAnsi="AngsanaUPC" w:cs="AngsanaUPC"/>
                <w:b/>
                <w:bCs/>
                <w:sz w:val="28"/>
                <w:szCs w:val="28"/>
              </w:rPr>
            </w:pPr>
          </w:p>
        </w:tc>
        <w:tc>
          <w:tcPr>
            <w:tcW w:w="283" w:type="dxa"/>
            <w:gridSpan w:val="2"/>
            <w:vAlign w:val="bottom"/>
          </w:tcPr>
          <w:p w14:paraId="237BA140" w14:textId="77777777" w:rsidR="00534381" w:rsidRDefault="00534381" w:rsidP="00534381">
            <w:pPr>
              <w:spacing w:line="340" w:lineRule="exact"/>
              <w:ind w:left="-108" w:right="-110"/>
              <w:jc w:val="right"/>
              <w:rPr>
                <w:rFonts w:ascii="AngsanaUPC" w:hAnsi="AngsanaUPC" w:cs="AngsanaUPC"/>
                <w:b/>
                <w:bCs/>
                <w:sz w:val="28"/>
                <w:szCs w:val="28"/>
              </w:rPr>
            </w:pPr>
          </w:p>
        </w:tc>
        <w:tc>
          <w:tcPr>
            <w:tcW w:w="1442" w:type="dxa"/>
            <w:gridSpan w:val="2"/>
            <w:vAlign w:val="bottom"/>
          </w:tcPr>
          <w:p w14:paraId="58E5DD4E" w14:textId="77777777" w:rsidR="00534381" w:rsidRDefault="00534381" w:rsidP="00534381">
            <w:pPr>
              <w:pStyle w:val="Style"/>
              <w:snapToGrid w:val="0"/>
              <w:ind w:left="-114" w:hanging="120"/>
              <w:jc w:val="right"/>
              <w:rPr>
                <w:rFonts w:ascii="AngsanaUPC" w:hAnsi="AngsanaUPC" w:cs="AngsanaUPC"/>
                <w:b/>
                <w:bCs/>
                <w:sz w:val="28"/>
                <w:szCs w:val="28"/>
              </w:rPr>
            </w:pPr>
          </w:p>
        </w:tc>
      </w:tr>
      <w:tr w:rsidR="003324E0" w14:paraId="15ABE5E6" w14:textId="77777777" w:rsidTr="00265332">
        <w:trPr>
          <w:trHeight w:hRule="exact" w:val="397"/>
        </w:trPr>
        <w:tc>
          <w:tcPr>
            <w:tcW w:w="3020" w:type="dxa"/>
            <w:vAlign w:val="bottom"/>
            <w:hideMark/>
          </w:tcPr>
          <w:p w14:paraId="7BAFD06C" w14:textId="77777777" w:rsidR="003324E0" w:rsidRDefault="003324E0" w:rsidP="003324E0">
            <w:pPr>
              <w:ind w:hanging="60"/>
              <w:rPr>
                <w:rFonts w:ascii="AngsanaUPC" w:hAnsi="AngsanaUPC" w:cs="AngsanaUPC"/>
                <w:sz w:val="28"/>
                <w:szCs w:val="28"/>
              </w:rPr>
            </w:pPr>
            <w:r>
              <w:rPr>
                <w:rFonts w:ascii="AngsanaUPC" w:hAnsi="AngsanaUPC" w:cs="AngsanaUPC"/>
                <w:sz w:val="28"/>
                <w:szCs w:val="28"/>
              </w:rPr>
              <w:t>Other current financial assets</w:t>
            </w:r>
          </w:p>
        </w:tc>
        <w:tc>
          <w:tcPr>
            <w:tcW w:w="1295" w:type="dxa"/>
            <w:vAlign w:val="bottom"/>
          </w:tcPr>
          <w:p w14:paraId="22DBACA2" w14:textId="77777777" w:rsidR="003324E0" w:rsidRDefault="003324E0" w:rsidP="003324E0">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w:t>
            </w:r>
          </w:p>
        </w:tc>
        <w:tc>
          <w:tcPr>
            <w:tcW w:w="283" w:type="dxa"/>
            <w:vAlign w:val="bottom"/>
          </w:tcPr>
          <w:p w14:paraId="607A7DD2"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5639B941"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w:t>
            </w:r>
          </w:p>
        </w:tc>
        <w:tc>
          <w:tcPr>
            <w:tcW w:w="244" w:type="dxa"/>
            <w:vAlign w:val="bottom"/>
          </w:tcPr>
          <w:p w14:paraId="7F84D5E4"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260E7F85"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153ED62E"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26AB536B"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12</w:t>
            </w:r>
          </w:p>
        </w:tc>
      </w:tr>
      <w:tr w:rsidR="003324E0" w14:paraId="28E21774" w14:textId="77777777" w:rsidTr="00265332">
        <w:trPr>
          <w:trHeight w:hRule="exact" w:val="397"/>
        </w:trPr>
        <w:tc>
          <w:tcPr>
            <w:tcW w:w="3020" w:type="dxa"/>
            <w:vAlign w:val="bottom"/>
          </w:tcPr>
          <w:p w14:paraId="7E9F5A9A" w14:textId="77777777" w:rsidR="003324E0" w:rsidRDefault="003324E0" w:rsidP="003324E0">
            <w:pPr>
              <w:ind w:hanging="60"/>
              <w:rPr>
                <w:rFonts w:ascii="AngsanaUPC" w:hAnsi="AngsanaUPC" w:cs="AngsanaUPC"/>
                <w:sz w:val="28"/>
                <w:szCs w:val="28"/>
              </w:rPr>
            </w:pPr>
            <w:r>
              <w:rPr>
                <w:rFonts w:ascii="AngsanaUPC" w:hAnsi="AngsanaUPC" w:cs="AngsanaUPC"/>
                <w:color w:val="000000"/>
                <w:sz w:val="28"/>
                <w:szCs w:val="28"/>
              </w:rPr>
              <w:t>Lease liabilities</w:t>
            </w:r>
          </w:p>
        </w:tc>
        <w:tc>
          <w:tcPr>
            <w:tcW w:w="1295" w:type="dxa"/>
            <w:vAlign w:val="bottom"/>
          </w:tcPr>
          <w:p w14:paraId="4263D309"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117</w:t>
            </w:r>
          </w:p>
        </w:tc>
        <w:tc>
          <w:tcPr>
            <w:tcW w:w="283" w:type="dxa"/>
            <w:vAlign w:val="bottom"/>
          </w:tcPr>
          <w:p w14:paraId="0AA3DB50" w14:textId="77777777" w:rsidR="003324E0" w:rsidRDefault="003324E0" w:rsidP="003324E0">
            <w:pPr>
              <w:tabs>
                <w:tab w:val="left" w:pos="540"/>
              </w:tabs>
              <w:spacing w:line="340" w:lineRule="exact"/>
              <w:jc w:val="right"/>
              <w:rPr>
                <w:rFonts w:ascii="AngsanaUPC" w:hAnsi="AngsanaUPC" w:cs="AngsanaUPC"/>
                <w:sz w:val="28"/>
                <w:szCs w:val="28"/>
              </w:rPr>
            </w:pPr>
          </w:p>
        </w:tc>
        <w:tc>
          <w:tcPr>
            <w:tcW w:w="1273" w:type="dxa"/>
            <w:vAlign w:val="bottom"/>
          </w:tcPr>
          <w:p w14:paraId="4B2133C6" w14:textId="756AC3EC"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(39</w:t>
            </w:r>
            <w:r w:rsidR="002C42DE">
              <w:rPr>
                <w:rFonts w:ascii="AngsanaUPC" w:hAnsi="AngsanaUPC" w:cs="AngsanaUPC"/>
                <w:sz w:val="28"/>
                <w:szCs w:val="28"/>
              </w:rPr>
              <w:t>6</w:t>
            </w:r>
            <w:r>
              <w:rPr>
                <w:rFonts w:ascii="AngsanaUPC" w:hAnsi="AngsanaUPC" w:cs="AngsanaUPC"/>
                <w:sz w:val="28"/>
                <w:szCs w:val="28"/>
              </w:rPr>
              <w:t>)</w:t>
            </w:r>
          </w:p>
        </w:tc>
        <w:tc>
          <w:tcPr>
            <w:tcW w:w="244" w:type="dxa"/>
            <w:vAlign w:val="bottom"/>
          </w:tcPr>
          <w:p w14:paraId="53CC171C" w14:textId="77777777" w:rsidR="003324E0" w:rsidRDefault="003324E0" w:rsidP="003324E0">
            <w:pPr>
              <w:spacing w:line="340" w:lineRule="exact"/>
              <w:ind w:left="-108" w:right="-110"/>
              <w:jc w:val="right"/>
              <w:rPr>
                <w:rFonts w:ascii="AngsanaUPC" w:hAnsi="AngsanaUPC" w:cs="AngsanaUPC"/>
                <w:sz w:val="28"/>
                <w:szCs w:val="28"/>
              </w:rPr>
            </w:pPr>
          </w:p>
        </w:tc>
        <w:tc>
          <w:tcPr>
            <w:tcW w:w="1400" w:type="dxa"/>
            <w:gridSpan w:val="2"/>
            <w:vAlign w:val="bottom"/>
          </w:tcPr>
          <w:p w14:paraId="579F6164" w14:textId="77777777"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18681977" w14:textId="77777777" w:rsidR="003324E0" w:rsidRDefault="003324E0" w:rsidP="003324E0">
            <w:pPr>
              <w:spacing w:line="340" w:lineRule="exact"/>
              <w:ind w:left="-108" w:right="-110"/>
              <w:jc w:val="right"/>
              <w:rPr>
                <w:rFonts w:ascii="AngsanaUPC" w:hAnsi="AngsanaUPC" w:cs="AngsanaUPC"/>
                <w:sz w:val="28"/>
                <w:szCs w:val="28"/>
              </w:rPr>
            </w:pPr>
          </w:p>
        </w:tc>
        <w:tc>
          <w:tcPr>
            <w:tcW w:w="1442" w:type="dxa"/>
            <w:gridSpan w:val="2"/>
            <w:vAlign w:val="bottom"/>
          </w:tcPr>
          <w:p w14:paraId="6CA59F6D" w14:textId="7F5337D5" w:rsidR="003324E0" w:rsidRDefault="003324E0" w:rsidP="003324E0">
            <w:pPr>
              <w:pStyle w:val="Style"/>
              <w:snapToGrid w:val="0"/>
              <w:ind w:left="-114" w:hanging="120"/>
              <w:jc w:val="right"/>
              <w:rPr>
                <w:rFonts w:ascii="AngsanaUPC" w:hAnsi="AngsanaUPC" w:cs="AngsanaUPC"/>
                <w:sz w:val="28"/>
                <w:szCs w:val="28"/>
              </w:rPr>
            </w:pPr>
            <w:r>
              <w:rPr>
                <w:rFonts w:ascii="AngsanaUPC" w:hAnsi="AngsanaUPC" w:cs="AngsanaUPC"/>
                <w:sz w:val="28"/>
                <w:szCs w:val="28"/>
              </w:rPr>
              <w:t>(27</w:t>
            </w:r>
            <w:r w:rsidR="002C42DE">
              <w:rPr>
                <w:rFonts w:ascii="AngsanaUPC" w:hAnsi="AngsanaUPC" w:cs="AngsanaUPC"/>
                <w:sz w:val="28"/>
                <w:szCs w:val="28"/>
              </w:rPr>
              <w:t>9</w:t>
            </w:r>
            <w:r>
              <w:rPr>
                <w:rFonts w:ascii="AngsanaUPC" w:hAnsi="AngsanaUPC" w:cs="AngsanaUPC"/>
                <w:sz w:val="28"/>
                <w:szCs w:val="28"/>
              </w:rPr>
              <w:t>)</w:t>
            </w:r>
          </w:p>
        </w:tc>
      </w:tr>
      <w:tr w:rsidR="002C42DE" w14:paraId="74D85950" w14:textId="77777777" w:rsidTr="00265332">
        <w:trPr>
          <w:trHeight w:hRule="exact" w:val="397"/>
        </w:trPr>
        <w:tc>
          <w:tcPr>
            <w:tcW w:w="3020" w:type="dxa"/>
            <w:vAlign w:val="bottom"/>
          </w:tcPr>
          <w:p w14:paraId="1BB99A3C" w14:textId="2AE7454E" w:rsidR="002C42DE" w:rsidRDefault="002C42DE" w:rsidP="002C42DE">
            <w:pPr>
              <w:ind w:hanging="60"/>
              <w:rPr>
                <w:rFonts w:ascii="AngsanaUPC" w:hAnsi="AngsanaUPC" w:cs="AngsanaUPC"/>
                <w:color w:val="000000"/>
                <w:sz w:val="28"/>
                <w:szCs w:val="28"/>
              </w:rPr>
            </w:pPr>
            <w:r>
              <w:rPr>
                <w:rFonts w:ascii="AngsanaUPC" w:hAnsi="AngsanaUPC" w:cs="AngsanaUPC"/>
                <w:color w:val="000000"/>
                <w:sz w:val="28"/>
                <w:szCs w:val="28"/>
              </w:rPr>
              <w:t>Other current liabilities</w:t>
            </w:r>
          </w:p>
        </w:tc>
        <w:tc>
          <w:tcPr>
            <w:tcW w:w="1295" w:type="dxa"/>
            <w:vAlign w:val="bottom"/>
          </w:tcPr>
          <w:p w14:paraId="3A5EC058" w14:textId="37546B84" w:rsidR="002C42DE" w:rsidRDefault="002C42DE" w:rsidP="002C42DE">
            <w:pPr>
              <w:pStyle w:val="Style"/>
              <w:snapToGrid w:val="0"/>
              <w:ind w:left="-114" w:hanging="120"/>
              <w:jc w:val="right"/>
              <w:rPr>
                <w:rFonts w:ascii="AngsanaUPC" w:hAnsi="AngsanaUPC" w:cs="AngsanaUPC"/>
                <w:sz w:val="28"/>
                <w:szCs w:val="28"/>
                <w:cs/>
              </w:rPr>
            </w:pPr>
            <w:r>
              <w:rPr>
                <w:rFonts w:ascii="AngsanaUPC" w:hAnsi="AngsanaUPC" w:cs="AngsanaUPC"/>
                <w:sz w:val="28"/>
                <w:szCs w:val="28"/>
              </w:rPr>
              <w:t>38,335</w:t>
            </w:r>
          </w:p>
        </w:tc>
        <w:tc>
          <w:tcPr>
            <w:tcW w:w="283" w:type="dxa"/>
            <w:vAlign w:val="bottom"/>
          </w:tcPr>
          <w:p w14:paraId="6005D3EC" w14:textId="77777777" w:rsidR="002C42DE" w:rsidRDefault="002C42DE" w:rsidP="002C42DE">
            <w:pPr>
              <w:tabs>
                <w:tab w:val="left" w:pos="540"/>
              </w:tabs>
              <w:spacing w:line="340" w:lineRule="exact"/>
              <w:jc w:val="right"/>
              <w:rPr>
                <w:rFonts w:ascii="AngsanaUPC" w:hAnsi="AngsanaUPC" w:cs="AngsanaUPC"/>
                <w:sz w:val="28"/>
                <w:szCs w:val="28"/>
              </w:rPr>
            </w:pPr>
          </w:p>
        </w:tc>
        <w:tc>
          <w:tcPr>
            <w:tcW w:w="1273" w:type="dxa"/>
            <w:vAlign w:val="bottom"/>
          </w:tcPr>
          <w:p w14:paraId="5A9FEA69" w14:textId="3CAD7448"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2</w:t>
            </w:r>
          </w:p>
        </w:tc>
        <w:tc>
          <w:tcPr>
            <w:tcW w:w="244" w:type="dxa"/>
            <w:vAlign w:val="bottom"/>
          </w:tcPr>
          <w:p w14:paraId="43F0AAA4" w14:textId="77777777" w:rsidR="002C42DE" w:rsidRDefault="002C42DE" w:rsidP="002C42DE">
            <w:pPr>
              <w:spacing w:line="340" w:lineRule="exact"/>
              <w:ind w:left="-108" w:right="-110"/>
              <w:jc w:val="right"/>
              <w:rPr>
                <w:rFonts w:ascii="AngsanaUPC" w:hAnsi="AngsanaUPC" w:cs="AngsanaUPC"/>
                <w:sz w:val="28"/>
                <w:szCs w:val="28"/>
              </w:rPr>
            </w:pPr>
          </w:p>
        </w:tc>
        <w:tc>
          <w:tcPr>
            <w:tcW w:w="1400" w:type="dxa"/>
            <w:gridSpan w:val="2"/>
            <w:vAlign w:val="bottom"/>
          </w:tcPr>
          <w:p w14:paraId="02CF3005" w14:textId="6552CA04"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6171EC82" w14:textId="77777777" w:rsidR="002C42DE" w:rsidRDefault="002C42DE" w:rsidP="002C42DE">
            <w:pPr>
              <w:spacing w:line="340" w:lineRule="exact"/>
              <w:ind w:left="-108" w:right="-110"/>
              <w:jc w:val="right"/>
              <w:rPr>
                <w:rFonts w:ascii="AngsanaUPC" w:hAnsi="AngsanaUPC" w:cs="AngsanaUPC"/>
                <w:sz w:val="28"/>
                <w:szCs w:val="28"/>
              </w:rPr>
            </w:pPr>
          </w:p>
        </w:tc>
        <w:tc>
          <w:tcPr>
            <w:tcW w:w="1442" w:type="dxa"/>
            <w:gridSpan w:val="2"/>
            <w:vAlign w:val="bottom"/>
          </w:tcPr>
          <w:p w14:paraId="6A8B1603" w14:textId="341CEFD1"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38,337</w:t>
            </w:r>
          </w:p>
        </w:tc>
      </w:tr>
      <w:tr w:rsidR="002C42DE" w14:paraId="45B5AE04" w14:textId="77777777" w:rsidTr="00265332">
        <w:trPr>
          <w:trHeight w:hRule="exact" w:val="397"/>
        </w:trPr>
        <w:tc>
          <w:tcPr>
            <w:tcW w:w="3020" w:type="dxa"/>
            <w:vAlign w:val="bottom"/>
            <w:hideMark/>
          </w:tcPr>
          <w:p w14:paraId="04AA848D" w14:textId="77777777" w:rsidR="002C42DE" w:rsidRDefault="002C42DE" w:rsidP="002C42DE">
            <w:pPr>
              <w:ind w:hanging="60"/>
              <w:rPr>
                <w:rFonts w:ascii="AngsanaUPC" w:hAnsi="AngsanaUPC" w:cs="AngsanaUPC"/>
                <w:sz w:val="28"/>
                <w:szCs w:val="28"/>
              </w:rPr>
            </w:pPr>
            <w:r>
              <w:rPr>
                <w:rFonts w:ascii="AngsanaUPC" w:hAnsi="AngsanaUPC" w:cs="AngsanaUPC"/>
                <w:color w:val="000000"/>
                <w:sz w:val="28"/>
                <w:szCs w:val="28"/>
              </w:rPr>
              <w:t>Gain on revaluation of assets</w:t>
            </w:r>
          </w:p>
        </w:tc>
        <w:tc>
          <w:tcPr>
            <w:tcW w:w="1295" w:type="dxa"/>
            <w:vAlign w:val="bottom"/>
          </w:tcPr>
          <w:p w14:paraId="1CABCCAC" w14:textId="77777777" w:rsidR="002C42DE" w:rsidRDefault="002C42DE" w:rsidP="002C42DE">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hint="cs"/>
                <w:sz w:val="28"/>
                <w:szCs w:val="28"/>
                <w:cs/>
              </w:rPr>
              <w:t>121</w:t>
            </w:r>
            <w:r>
              <w:rPr>
                <w:rFonts w:ascii="AngsanaUPC" w:hAnsi="AngsanaUPC" w:cs="AngsanaUPC"/>
                <w:sz w:val="28"/>
                <w:szCs w:val="28"/>
              </w:rPr>
              <w:t>,777</w:t>
            </w:r>
          </w:p>
        </w:tc>
        <w:tc>
          <w:tcPr>
            <w:tcW w:w="283" w:type="dxa"/>
            <w:vAlign w:val="bottom"/>
          </w:tcPr>
          <w:p w14:paraId="05D7A5D9" w14:textId="77777777" w:rsidR="002C42DE" w:rsidRDefault="002C42DE" w:rsidP="002C42DE">
            <w:pPr>
              <w:tabs>
                <w:tab w:val="left" w:pos="540"/>
              </w:tabs>
              <w:spacing w:line="340" w:lineRule="exact"/>
              <w:jc w:val="right"/>
              <w:rPr>
                <w:rFonts w:ascii="AngsanaUPC" w:hAnsi="AngsanaUPC" w:cs="AngsanaUPC"/>
                <w:sz w:val="28"/>
                <w:szCs w:val="28"/>
              </w:rPr>
            </w:pPr>
          </w:p>
        </w:tc>
        <w:tc>
          <w:tcPr>
            <w:tcW w:w="1273" w:type="dxa"/>
            <w:vAlign w:val="bottom"/>
          </w:tcPr>
          <w:p w14:paraId="3D02349F"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18A999D8" w14:textId="77777777" w:rsidR="002C42DE" w:rsidRDefault="002C42DE" w:rsidP="002C42DE">
            <w:pPr>
              <w:spacing w:line="340" w:lineRule="exact"/>
              <w:ind w:left="-108" w:right="-110"/>
              <w:jc w:val="right"/>
              <w:rPr>
                <w:rFonts w:ascii="AngsanaUPC" w:hAnsi="AngsanaUPC" w:cs="AngsanaUPC"/>
                <w:sz w:val="28"/>
                <w:szCs w:val="28"/>
              </w:rPr>
            </w:pPr>
          </w:p>
        </w:tc>
        <w:tc>
          <w:tcPr>
            <w:tcW w:w="1400" w:type="dxa"/>
            <w:gridSpan w:val="2"/>
            <w:vAlign w:val="bottom"/>
          </w:tcPr>
          <w:p w14:paraId="3D7FC464"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13,450</w:t>
            </w:r>
          </w:p>
        </w:tc>
        <w:tc>
          <w:tcPr>
            <w:tcW w:w="283" w:type="dxa"/>
            <w:gridSpan w:val="2"/>
            <w:vAlign w:val="bottom"/>
          </w:tcPr>
          <w:p w14:paraId="699E10C2" w14:textId="77777777" w:rsidR="002C42DE" w:rsidRDefault="002C42DE" w:rsidP="002C42DE">
            <w:pPr>
              <w:spacing w:line="340" w:lineRule="exact"/>
              <w:ind w:left="-108" w:right="-110"/>
              <w:jc w:val="right"/>
              <w:rPr>
                <w:rFonts w:ascii="AngsanaUPC" w:hAnsi="AngsanaUPC" w:cs="AngsanaUPC"/>
                <w:sz w:val="28"/>
                <w:szCs w:val="28"/>
              </w:rPr>
            </w:pPr>
          </w:p>
        </w:tc>
        <w:tc>
          <w:tcPr>
            <w:tcW w:w="1442" w:type="dxa"/>
            <w:gridSpan w:val="2"/>
            <w:vAlign w:val="bottom"/>
          </w:tcPr>
          <w:p w14:paraId="6FF5D9E9"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135,227</w:t>
            </w:r>
          </w:p>
        </w:tc>
      </w:tr>
      <w:tr w:rsidR="002C42DE" w14:paraId="68FFEDD3" w14:textId="77777777" w:rsidTr="002C42DE">
        <w:trPr>
          <w:trHeight w:val="719"/>
        </w:trPr>
        <w:tc>
          <w:tcPr>
            <w:tcW w:w="3020" w:type="dxa"/>
            <w:vAlign w:val="bottom"/>
          </w:tcPr>
          <w:p w14:paraId="334102DB" w14:textId="77777777" w:rsidR="002C42DE" w:rsidRDefault="002C42DE" w:rsidP="002C42DE">
            <w:pPr>
              <w:ind w:left="120" w:hanging="180"/>
              <w:rPr>
                <w:rFonts w:ascii="AngsanaUPC" w:hAnsi="AngsanaUPC" w:cs="AngsanaUPC"/>
                <w:color w:val="000000"/>
                <w:sz w:val="28"/>
                <w:szCs w:val="28"/>
              </w:rPr>
            </w:pPr>
            <w:r>
              <w:rPr>
                <w:rFonts w:ascii="AngsanaUPC" w:hAnsi="AngsanaUPC" w:cs="AngsanaUPC"/>
                <w:color w:val="000000"/>
                <w:sz w:val="28"/>
                <w:szCs w:val="28"/>
              </w:rPr>
              <w:t xml:space="preserve">Non-current provisions for </w:t>
            </w:r>
            <w:r>
              <w:rPr>
                <w:rFonts w:ascii="AngsanaUPC" w:hAnsi="AngsanaUPC" w:cs="AngsanaUPC"/>
                <w:color w:val="000000"/>
                <w:sz w:val="28"/>
                <w:szCs w:val="28"/>
              </w:rPr>
              <w:br/>
              <w:t xml:space="preserve">    employee benefits</w:t>
            </w:r>
          </w:p>
        </w:tc>
        <w:tc>
          <w:tcPr>
            <w:tcW w:w="1295" w:type="dxa"/>
            <w:vAlign w:val="bottom"/>
          </w:tcPr>
          <w:p w14:paraId="60175835" w14:textId="77777777" w:rsidR="002C42DE" w:rsidRDefault="002C42DE" w:rsidP="002C42DE">
            <w:pPr>
              <w:pStyle w:val="Style"/>
              <w:snapToGrid w:val="0"/>
              <w:ind w:left="-114" w:hanging="120"/>
              <w:jc w:val="right"/>
              <w:rPr>
                <w:rFonts w:ascii="AngsanaUPC" w:hAnsi="AngsanaUPC" w:cs="AngsanaUPC"/>
                <w:sz w:val="28"/>
                <w:szCs w:val="28"/>
                <w:cs/>
              </w:rPr>
            </w:pPr>
            <w:r>
              <w:rPr>
                <w:rFonts w:ascii="AngsanaUPC" w:hAnsi="AngsanaUPC" w:cs="AngsanaUPC"/>
                <w:sz w:val="28"/>
                <w:szCs w:val="28"/>
              </w:rPr>
              <w:t>-</w:t>
            </w:r>
          </w:p>
        </w:tc>
        <w:tc>
          <w:tcPr>
            <w:tcW w:w="283" w:type="dxa"/>
            <w:vAlign w:val="bottom"/>
          </w:tcPr>
          <w:p w14:paraId="7A9FE27C" w14:textId="77777777" w:rsidR="002C42DE" w:rsidRDefault="002C42DE" w:rsidP="002C42DE">
            <w:pPr>
              <w:tabs>
                <w:tab w:val="left" w:pos="540"/>
              </w:tabs>
              <w:spacing w:line="340" w:lineRule="exact"/>
              <w:jc w:val="right"/>
              <w:rPr>
                <w:rFonts w:ascii="AngsanaUPC" w:hAnsi="AngsanaUPC" w:cs="AngsanaUPC"/>
                <w:b/>
                <w:bCs/>
                <w:sz w:val="28"/>
                <w:szCs w:val="28"/>
              </w:rPr>
            </w:pPr>
          </w:p>
        </w:tc>
        <w:tc>
          <w:tcPr>
            <w:tcW w:w="1273" w:type="dxa"/>
            <w:vAlign w:val="bottom"/>
          </w:tcPr>
          <w:p w14:paraId="62C0AB34"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1474C2FC" w14:textId="77777777" w:rsidR="002C42DE" w:rsidRDefault="002C42DE" w:rsidP="002C42DE">
            <w:pPr>
              <w:spacing w:line="340" w:lineRule="exact"/>
              <w:ind w:left="-108" w:right="-110"/>
              <w:jc w:val="right"/>
              <w:rPr>
                <w:rFonts w:ascii="AngsanaUPC" w:hAnsi="AngsanaUPC" w:cs="AngsanaUPC"/>
                <w:b/>
                <w:bCs/>
                <w:sz w:val="28"/>
                <w:szCs w:val="28"/>
              </w:rPr>
            </w:pPr>
          </w:p>
        </w:tc>
        <w:tc>
          <w:tcPr>
            <w:tcW w:w="1400" w:type="dxa"/>
            <w:gridSpan w:val="2"/>
            <w:vAlign w:val="bottom"/>
          </w:tcPr>
          <w:p w14:paraId="5E68EFE6"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4,818</w:t>
            </w:r>
          </w:p>
        </w:tc>
        <w:tc>
          <w:tcPr>
            <w:tcW w:w="283" w:type="dxa"/>
            <w:gridSpan w:val="2"/>
            <w:vAlign w:val="bottom"/>
          </w:tcPr>
          <w:p w14:paraId="7AC826CA" w14:textId="77777777" w:rsidR="002C42DE" w:rsidRDefault="002C42DE" w:rsidP="002C42DE">
            <w:pPr>
              <w:spacing w:line="340" w:lineRule="exact"/>
              <w:ind w:left="-108" w:right="-110"/>
              <w:jc w:val="right"/>
              <w:rPr>
                <w:rFonts w:ascii="AngsanaUPC" w:hAnsi="AngsanaUPC" w:cs="AngsanaUPC"/>
                <w:b/>
                <w:bCs/>
                <w:sz w:val="28"/>
                <w:szCs w:val="28"/>
              </w:rPr>
            </w:pPr>
          </w:p>
        </w:tc>
        <w:tc>
          <w:tcPr>
            <w:tcW w:w="1442" w:type="dxa"/>
            <w:gridSpan w:val="2"/>
            <w:vAlign w:val="bottom"/>
          </w:tcPr>
          <w:p w14:paraId="6B850439" w14:textId="77777777" w:rsidR="002C42DE" w:rsidRDefault="002C42DE" w:rsidP="002C42DE">
            <w:pPr>
              <w:pStyle w:val="Style"/>
              <w:snapToGrid w:val="0"/>
              <w:ind w:left="-114" w:hanging="120"/>
              <w:jc w:val="right"/>
              <w:rPr>
                <w:rFonts w:ascii="AngsanaUPC" w:hAnsi="AngsanaUPC" w:cs="AngsanaUPC"/>
                <w:sz w:val="28"/>
                <w:szCs w:val="28"/>
              </w:rPr>
            </w:pPr>
            <w:r>
              <w:rPr>
                <w:rFonts w:ascii="AngsanaUPC" w:hAnsi="AngsanaUPC" w:cs="AngsanaUPC"/>
                <w:sz w:val="28"/>
                <w:szCs w:val="28"/>
              </w:rPr>
              <w:t>4,818</w:t>
            </w:r>
          </w:p>
        </w:tc>
      </w:tr>
      <w:tr w:rsidR="002C42DE" w14:paraId="1ED5EDDA" w14:textId="77777777" w:rsidTr="00265332">
        <w:trPr>
          <w:trHeight w:hRule="exact" w:val="397"/>
        </w:trPr>
        <w:tc>
          <w:tcPr>
            <w:tcW w:w="3020" w:type="dxa"/>
            <w:vAlign w:val="bottom"/>
            <w:hideMark/>
          </w:tcPr>
          <w:p w14:paraId="3D539FE1" w14:textId="77777777" w:rsidR="002C42DE" w:rsidRDefault="002C42DE" w:rsidP="002C42DE">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Total</w:t>
            </w:r>
          </w:p>
        </w:tc>
        <w:tc>
          <w:tcPr>
            <w:tcW w:w="1295" w:type="dxa"/>
            <w:tcBorders>
              <w:top w:val="single" w:sz="4" w:space="0" w:color="auto"/>
              <w:left w:val="nil"/>
              <w:bottom w:val="single" w:sz="4" w:space="0" w:color="auto"/>
              <w:right w:val="nil"/>
            </w:tcBorders>
            <w:vAlign w:val="bottom"/>
          </w:tcPr>
          <w:p w14:paraId="4C29479D" w14:textId="77777777"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160,238</w:t>
            </w:r>
          </w:p>
        </w:tc>
        <w:tc>
          <w:tcPr>
            <w:tcW w:w="283" w:type="dxa"/>
            <w:vAlign w:val="bottom"/>
          </w:tcPr>
          <w:p w14:paraId="66AD39CF" w14:textId="77777777" w:rsidR="002C42DE" w:rsidRDefault="002C42DE" w:rsidP="002C42DE">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single" w:sz="4" w:space="0" w:color="auto"/>
              <w:right w:val="nil"/>
            </w:tcBorders>
            <w:vAlign w:val="bottom"/>
          </w:tcPr>
          <w:p w14:paraId="1E8FA9FF" w14:textId="77777777"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(391)</w:t>
            </w:r>
          </w:p>
        </w:tc>
        <w:tc>
          <w:tcPr>
            <w:tcW w:w="244" w:type="dxa"/>
            <w:vAlign w:val="bottom"/>
          </w:tcPr>
          <w:p w14:paraId="08794F6A" w14:textId="77777777" w:rsidR="002C42DE" w:rsidRDefault="002C42DE" w:rsidP="002C42DE">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30E85CB1" w14:textId="77777777"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18,268</w:t>
            </w:r>
          </w:p>
        </w:tc>
        <w:tc>
          <w:tcPr>
            <w:tcW w:w="283" w:type="dxa"/>
            <w:gridSpan w:val="2"/>
            <w:vAlign w:val="bottom"/>
          </w:tcPr>
          <w:p w14:paraId="5D38BB34" w14:textId="77777777" w:rsidR="002C42DE" w:rsidRDefault="002C42DE" w:rsidP="002C42DE">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6472AFFA" w14:textId="77777777" w:rsidR="002C42DE" w:rsidRDefault="002C42DE" w:rsidP="002C42DE">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178,115</w:t>
            </w:r>
          </w:p>
        </w:tc>
      </w:tr>
      <w:tr w:rsidR="002C42DE" w14:paraId="2EF37349" w14:textId="77777777" w:rsidTr="00265332">
        <w:trPr>
          <w:trHeight w:hRule="exact" w:val="397"/>
        </w:trPr>
        <w:tc>
          <w:tcPr>
            <w:tcW w:w="3020" w:type="dxa"/>
            <w:vAlign w:val="bottom"/>
            <w:hideMark/>
          </w:tcPr>
          <w:p w14:paraId="10128A7B" w14:textId="77777777" w:rsidR="002C42DE" w:rsidRDefault="002C42DE" w:rsidP="002C42DE">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Net</w:t>
            </w:r>
          </w:p>
        </w:tc>
        <w:tc>
          <w:tcPr>
            <w:tcW w:w="1295" w:type="dxa"/>
            <w:tcBorders>
              <w:top w:val="single" w:sz="4" w:space="0" w:color="auto"/>
              <w:left w:val="nil"/>
              <w:bottom w:val="double" w:sz="4" w:space="0" w:color="auto"/>
              <w:right w:val="nil"/>
            </w:tcBorders>
            <w:vAlign w:val="bottom"/>
          </w:tcPr>
          <w:p w14:paraId="325752B2" w14:textId="77777777"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75,562</w:t>
            </w:r>
          </w:p>
        </w:tc>
        <w:tc>
          <w:tcPr>
            <w:tcW w:w="283" w:type="dxa"/>
            <w:vAlign w:val="bottom"/>
          </w:tcPr>
          <w:p w14:paraId="5B0C517A" w14:textId="77777777" w:rsidR="002C42DE" w:rsidRDefault="002C42DE" w:rsidP="002C42DE">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double" w:sz="4" w:space="0" w:color="auto"/>
              <w:right w:val="nil"/>
            </w:tcBorders>
            <w:vAlign w:val="bottom"/>
          </w:tcPr>
          <w:p w14:paraId="029E94DC" w14:textId="6FF88440"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(58,261)</w:t>
            </w:r>
          </w:p>
        </w:tc>
        <w:tc>
          <w:tcPr>
            <w:tcW w:w="244" w:type="dxa"/>
            <w:vAlign w:val="bottom"/>
          </w:tcPr>
          <w:p w14:paraId="18C15FBE" w14:textId="77777777" w:rsidR="002C42DE" w:rsidRDefault="002C42DE" w:rsidP="002C42DE">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double" w:sz="4" w:space="0" w:color="auto"/>
              <w:right w:val="nil"/>
            </w:tcBorders>
            <w:vAlign w:val="bottom"/>
          </w:tcPr>
          <w:p w14:paraId="4D82A8C2" w14:textId="77777777"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(16,907)</w:t>
            </w:r>
          </w:p>
        </w:tc>
        <w:tc>
          <w:tcPr>
            <w:tcW w:w="283" w:type="dxa"/>
            <w:gridSpan w:val="2"/>
            <w:vAlign w:val="bottom"/>
          </w:tcPr>
          <w:p w14:paraId="2890F5D1" w14:textId="77777777" w:rsidR="002C42DE" w:rsidRDefault="002C42DE" w:rsidP="002C42DE">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double" w:sz="4" w:space="0" w:color="auto"/>
              <w:right w:val="nil"/>
            </w:tcBorders>
            <w:vAlign w:val="bottom"/>
          </w:tcPr>
          <w:p w14:paraId="5C331682" w14:textId="2837822B" w:rsidR="002C42DE" w:rsidRDefault="002C42DE" w:rsidP="002C42DE">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394</w:t>
            </w:r>
          </w:p>
        </w:tc>
      </w:tr>
    </w:tbl>
    <w:p w14:paraId="4C9A8D3D" w14:textId="77777777" w:rsidR="00C90518" w:rsidRDefault="00C90518" w:rsidP="00837D15">
      <w:pPr>
        <w:pStyle w:val="BodyText2"/>
        <w:spacing w:before="200" w:after="200" w:line="360" w:lineRule="exact"/>
        <w:ind w:left="426" w:right="45" w:firstLine="0"/>
        <w:rPr>
          <w:rFonts w:ascii="AngsanaUPC" w:hAnsi="AngsanaUPC" w:cs="AngsanaUPC"/>
          <w:sz w:val="28"/>
          <w:szCs w:val="28"/>
        </w:rPr>
      </w:pPr>
    </w:p>
    <w:p w14:paraId="60292F34" w14:textId="77777777" w:rsidR="00C90518" w:rsidRDefault="00C90518" w:rsidP="00837D15">
      <w:pPr>
        <w:pStyle w:val="BodyText2"/>
        <w:spacing w:before="200" w:after="200" w:line="360" w:lineRule="exact"/>
        <w:ind w:left="426" w:right="45" w:firstLine="0"/>
        <w:rPr>
          <w:rFonts w:ascii="AngsanaUPC" w:hAnsi="AngsanaUPC" w:cs="AngsanaUPC"/>
          <w:sz w:val="28"/>
          <w:szCs w:val="28"/>
        </w:rPr>
      </w:pPr>
    </w:p>
    <w:p w14:paraId="2704DA20" w14:textId="77777777" w:rsidR="00C90518" w:rsidRDefault="00C90518" w:rsidP="00837D15">
      <w:pPr>
        <w:pStyle w:val="BodyText2"/>
        <w:spacing w:before="200" w:after="200" w:line="360" w:lineRule="exact"/>
        <w:ind w:left="426" w:right="45" w:firstLine="0"/>
        <w:rPr>
          <w:rFonts w:ascii="AngsanaUPC" w:hAnsi="AngsanaUPC" w:cs="AngsanaUPC"/>
          <w:sz w:val="28"/>
          <w:szCs w:val="28"/>
        </w:rPr>
      </w:pPr>
    </w:p>
    <w:p w14:paraId="738F05F1" w14:textId="77777777" w:rsidR="00FC38DA" w:rsidRDefault="00FC38DA" w:rsidP="00837D15">
      <w:pPr>
        <w:pStyle w:val="BodyText2"/>
        <w:spacing w:before="200" w:after="200" w:line="360" w:lineRule="exact"/>
        <w:ind w:left="426" w:right="45" w:firstLine="0"/>
        <w:rPr>
          <w:rFonts w:ascii="AngsanaUPC" w:hAnsi="AngsanaUPC" w:cs="AngsanaUPC"/>
          <w:sz w:val="28"/>
          <w:szCs w:val="28"/>
        </w:rPr>
      </w:pPr>
    </w:p>
    <w:tbl>
      <w:tblPr>
        <w:tblW w:w="9240" w:type="dxa"/>
        <w:tblInd w:w="494" w:type="dxa"/>
        <w:tblLayout w:type="fixed"/>
        <w:tblLook w:val="01E0" w:firstRow="1" w:lastRow="1" w:firstColumn="1" w:lastColumn="1" w:noHBand="0" w:noVBand="0"/>
      </w:tblPr>
      <w:tblGrid>
        <w:gridCol w:w="2875"/>
        <w:gridCol w:w="1440"/>
        <w:gridCol w:w="283"/>
        <w:gridCol w:w="1273"/>
        <w:gridCol w:w="244"/>
        <w:gridCol w:w="1394"/>
        <w:gridCol w:w="6"/>
        <w:gridCol w:w="277"/>
        <w:gridCol w:w="6"/>
        <w:gridCol w:w="1434"/>
        <w:gridCol w:w="8"/>
      </w:tblGrid>
      <w:tr w:rsidR="00C90518" w14:paraId="65C3B752" w14:textId="77777777" w:rsidTr="00C90518">
        <w:trPr>
          <w:gridAfter w:val="1"/>
          <w:wAfter w:w="8" w:type="dxa"/>
          <w:tblHeader/>
        </w:trPr>
        <w:tc>
          <w:tcPr>
            <w:tcW w:w="2875" w:type="dxa"/>
          </w:tcPr>
          <w:p w14:paraId="0030B740" w14:textId="77777777" w:rsidR="00C90518" w:rsidRDefault="00C90518">
            <w:pPr>
              <w:tabs>
                <w:tab w:val="left" w:pos="540"/>
              </w:tabs>
              <w:spacing w:line="340" w:lineRule="exact"/>
              <w:rPr>
                <w:rFonts w:ascii="AngsanaUPC" w:hAnsi="AngsanaUPC" w:cs="AngsanaUPC"/>
                <w:sz w:val="28"/>
                <w:szCs w:val="28"/>
              </w:rPr>
            </w:pPr>
          </w:p>
        </w:tc>
        <w:tc>
          <w:tcPr>
            <w:tcW w:w="6357" w:type="dxa"/>
            <w:gridSpan w:val="9"/>
            <w:hideMark/>
          </w:tcPr>
          <w:p w14:paraId="67F2B983" w14:textId="77777777" w:rsidR="00C90518" w:rsidRDefault="00C90518">
            <w:pPr>
              <w:pStyle w:val="acctmergecolhdg"/>
              <w:spacing w:line="240" w:lineRule="auto"/>
              <w:ind w:firstLine="136"/>
              <w:jc w:val="right"/>
              <w:rPr>
                <w:rFonts w:ascii="AngsanaUPC" w:hAnsi="AngsanaUPC" w:cs="AngsanaUPC"/>
                <w:sz w:val="28"/>
                <w:szCs w:val="28"/>
              </w:rPr>
            </w:pPr>
            <w:proofErr w:type="gramStart"/>
            <w:r>
              <w:rPr>
                <w:rFonts w:ascii="AngsanaUPC" w:hAnsi="AngsanaUPC" w:cs="AngsanaUPC"/>
                <w:b w:val="0"/>
                <w:bCs/>
                <w:color w:val="000000"/>
                <w:sz w:val="28"/>
                <w:szCs w:val="28"/>
              </w:rPr>
              <w:t>Unit :</w:t>
            </w:r>
            <w:proofErr w:type="gramEnd"/>
            <w:r>
              <w:rPr>
                <w:rFonts w:ascii="AngsanaUPC" w:hAnsi="AngsanaUPC" w:cs="AngsanaUPC"/>
                <w:b w:val="0"/>
                <w:bCs/>
                <w:color w:val="000000"/>
                <w:sz w:val="28"/>
                <w:szCs w:val="28"/>
              </w:rPr>
              <w:t xml:space="preserve"> Thousand Baht</w:t>
            </w:r>
          </w:p>
        </w:tc>
      </w:tr>
      <w:tr w:rsidR="00C90518" w14:paraId="2BBBDB69" w14:textId="77777777" w:rsidTr="00C90518">
        <w:trPr>
          <w:gridAfter w:val="1"/>
          <w:wAfter w:w="8" w:type="dxa"/>
          <w:tblHeader/>
        </w:trPr>
        <w:tc>
          <w:tcPr>
            <w:tcW w:w="2875" w:type="dxa"/>
          </w:tcPr>
          <w:p w14:paraId="205CC020" w14:textId="77777777" w:rsidR="00C90518" w:rsidRDefault="00C90518">
            <w:pPr>
              <w:tabs>
                <w:tab w:val="left" w:pos="540"/>
              </w:tabs>
              <w:spacing w:line="340" w:lineRule="exact"/>
              <w:rPr>
                <w:rFonts w:ascii="AngsanaUPC" w:hAnsi="AngsanaUPC" w:cs="AngsanaUPC"/>
                <w:sz w:val="28"/>
                <w:szCs w:val="28"/>
              </w:rPr>
            </w:pPr>
          </w:p>
        </w:tc>
        <w:tc>
          <w:tcPr>
            <w:tcW w:w="6357" w:type="dxa"/>
            <w:gridSpan w:val="9"/>
            <w:tcBorders>
              <w:top w:val="nil"/>
              <w:left w:val="nil"/>
              <w:bottom w:val="single" w:sz="4" w:space="0" w:color="auto"/>
              <w:right w:val="nil"/>
            </w:tcBorders>
            <w:hideMark/>
          </w:tcPr>
          <w:p w14:paraId="21433E5B" w14:textId="77777777" w:rsidR="00C90518" w:rsidRDefault="00C90518">
            <w:pPr>
              <w:pStyle w:val="acctmergecolhdg"/>
              <w:spacing w:line="240" w:lineRule="auto"/>
              <w:ind w:firstLine="136"/>
              <w:rPr>
                <w:rFonts w:ascii="AngsanaUPC" w:hAnsi="AngsanaUPC" w:cs="AngsanaUPC"/>
                <w:sz w:val="28"/>
                <w:szCs w:val="28"/>
              </w:rPr>
            </w:pPr>
            <w:r>
              <w:rPr>
                <w:rFonts w:ascii="AngsanaUPC" w:hAnsi="AngsanaUPC" w:cs="AngsanaUPC"/>
                <w:sz w:val="28"/>
                <w:szCs w:val="28"/>
              </w:rPr>
              <w:t>Separate financial statements</w:t>
            </w:r>
          </w:p>
        </w:tc>
      </w:tr>
      <w:tr w:rsidR="00C90518" w14:paraId="38FC69CC" w14:textId="77777777" w:rsidTr="00C90518">
        <w:trPr>
          <w:gridAfter w:val="1"/>
          <w:wAfter w:w="8" w:type="dxa"/>
          <w:tblHeader/>
        </w:trPr>
        <w:tc>
          <w:tcPr>
            <w:tcW w:w="2875" w:type="dxa"/>
          </w:tcPr>
          <w:p w14:paraId="60DD2761" w14:textId="77777777" w:rsidR="00C90518" w:rsidRDefault="00C90518">
            <w:pPr>
              <w:tabs>
                <w:tab w:val="left" w:pos="540"/>
              </w:tabs>
              <w:spacing w:line="340" w:lineRule="exact"/>
              <w:rPr>
                <w:rFonts w:ascii="AngsanaUPC" w:hAnsi="AngsanaUPC" w:cs="AngsanaUPC"/>
                <w:sz w:val="28"/>
                <w:szCs w:val="28"/>
              </w:rPr>
            </w:pPr>
          </w:p>
        </w:tc>
        <w:tc>
          <w:tcPr>
            <w:tcW w:w="1440" w:type="dxa"/>
            <w:tcBorders>
              <w:top w:val="single" w:sz="4" w:space="0" w:color="auto"/>
              <w:left w:val="nil"/>
              <w:bottom w:val="nil"/>
              <w:right w:val="nil"/>
            </w:tcBorders>
          </w:tcPr>
          <w:p w14:paraId="1F3CA515"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83" w:type="dxa"/>
            <w:tcBorders>
              <w:top w:val="single" w:sz="4" w:space="0" w:color="auto"/>
              <w:left w:val="nil"/>
              <w:bottom w:val="nil"/>
              <w:right w:val="nil"/>
            </w:tcBorders>
          </w:tcPr>
          <w:p w14:paraId="7495DF3B" w14:textId="77777777" w:rsidR="00C90518" w:rsidRDefault="00C90518">
            <w:pPr>
              <w:tabs>
                <w:tab w:val="left" w:pos="540"/>
              </w:tabs>
              <w:spacing w:line="340" w:lineRule="exact"/>
              <w:ind w:left="-120" w:right="-93"/>
              <w:jc w:val="center"/>
              <w:rPr>
                <w:rFonts w:ascii="AngsanaUPC" w:hAnsi="AngsanaUPC" w:cs="AngsanaUPC"/>
                <w:sz w:val="28"/>
                <w:szCs w:val="28"/>
              </w:rPr>
            </w:pPr>
          </w:p>
        </w:tc>
        <w:tc>
          <w:tcPr>
            <w:tcW w:w="2911" w:type="dxa"/>
            <w:gridSpan w:val="3"/>
            <w:tcBorders>
              <w:top w:val="single" w:sz="4" w:space="0" w:color="auto"/>
              <w:left w:val="nil"/>
              <w:bottom w:val="single" w:sz="4" w:space="0" w:color="auto"/>
              <w:right w:val="nil"/>
            </w:tcBorders>
            <w:hideMark/>
          </w:tcPr>
          <w:p w14:paraId="34A1DB03" w14:textId="77777777" w:rsidR="00C90518" w:rsidRDefault="00C90518">
            <w:pPr>
              <w:tabs>
                <w:tab w:val="left" w:pos="540"/>
              </w:tabs>
              <w:spacing w:line="340" w:lineRule="exact"/>
              <w:jc w:val="center"/>
              <w:rPr>
                <w:rFonts w:ascii="AngsanaUPC" w:hAnsi="AngsanaUPC" w:cs="AngsanaUPC"/>
                <w:sz w:val="28"/>
                <w:szCs w:val="28"/>
              </w:rPr>
            </w:pPr>
            <w:r>
              <w:rPr>
                <w:rFonts w:ascii="AngsanaUPC" w:hAnsi="AngsanaUPC" w:cs="AngsanaUPC"/>
                <w:sz w:val="28"/>
                <w:szCs w:val="28"/>
                <w:cs/>
              </w:rPr>
              <w:t>(</w:t>
            </w:r>
            <w:r>
              <w:rPr>
                <w:rFonts w:ascii="AngsanaUPC" w:hAnsi="AngsanaUPC" w:cs="AngsanaUPC"/>
                <w:sz w:val="28"/>
                <w:szCs w:val="28"/>
              </w:rPr>
              <w:t>Charged) / Credited to</w:t>
            </w:r>
          </w:p>
        </w:tc>
        <w:tc>
          <w:tcPr>
            <w:tcW w:w="283" w:type="dxa"/>
            <w:gridSpan w:val="2"/>
            <w:tcBorders>
              <w:top w:val="single" w:sz="4" w:space="0" w:color="auto"/>
              <w:left w:val="nil"/>
              <w:bottom w:val="nil"/>
              <w:right w:val="nil"/>
            </w:tcBorders>
          </w:tcPr>
          <w:p w14:paraId="405BD03E" w14:textId="77777777" w:rsidR="00C90518" w:rsidRDefault="00C90518">
            <w:pPr>
              <w:tabs>
                <w:tab w:val="left" w:pos="540"/>
              </w:tabs>
              <w:spacing w:line="340" w:lineRule="exact"/>
              <w:jc w:val="center"/>
              <w:rPr>
                <w:rFonts w:ascii="AngsanaUPC" w:hAnsi="AngsanaUPC" w:cs="AngsanaUPC"/>
                <w:sz w:val="28"/>
                <w:szCs w:val="28"/>
                <w:cs/>
              </w:rPr>
            </w:pPr>
          </w:p>
        </w:tc>
        <w:tc>
          <w:tcPr>
            <w:tcW w:w="1440" w:type="dxa"/>
            <w:gridSpan w:val="2"/>
            <w:tcBorders>
              <w:top w:val="single" w:sz="4" w:space="0" w:color="auto"/>
              <w:left w:val="nil"/>
              <w:bottom w:val="nil"/>
              <w:right w:val="nil"/>
            </w:tcBorders>
          </w:tcPr>
          <w:p w14:paraId="1D509F4F" w14:textId="77777777" w:rsidR="00C90518" w:rsidRDefault="00C90518">
            <w:pPr>
              <w:tabs>
                <w:tab w:val="left" w:pos="540"/>
              </w:tabs>
              <w:spacing w:line="340" w:lineRule="exact"/>
              <w:jc w:val="center"/>
              <w:rPr>
                <w:rFonts w:ascii="AngsanaUPC" w:hAnsi="AngsanaUPC" w:cs="AngsanaUPC"/>
                <w:sz w:val="28"/>
                <w:szCs w:val="28"/>
              </w:rPr>
            </w:pPr>
          </w:p>
        </w:tc>
      </w:tr>
      <w:tr w:rsidR="00C90518" w14:paraId="2E5368AA" w14:textId="77777777" w:rsidTr="00C90518">
        <w:trPr>
          <w:tblHeader/>
        </w:trPr>
        <w:tc>
          <w:tcPr>
            <w:tcW w:w="2875" w:type="dxa"/>
            <w:vAlign w:val="bottom"/>
          </w:tcPr>
          <w:p w14:paraId="4673979E" w14:textId="77777777" w:rsidR="00C90518" w:rsidRDefault="00C90518">
            <w:pPr>
              <w:tabs>
                <w:tab w:val="left" w:pos="540"/>
              </w:tabs>
              <w:spacing w:line="340" w:lineRule="exact"/>
              <w:rPr>
                <w:rFonts w:ascii="AngsanaUPC" w:hAnsi="AngsanaUPC" w:cs="AngsanaUPC"/>
                <w:i/>
                <w:iCs/>
                <w:sz w:val="28"/>
                <w:szCs w:val="28"/>
              </w:rPr>
            </w:pPr>
          </w:p>
        </w:tc>
        <w:tc>
          <w:tcPr>
            <w:tcW w:w="1440" w:type="dxa"/>
            <w:tcBorders>
              <w:top w:val="nil"/>
              <w:left w:val="nil"/>
              <w:bottom w:val="single" w:sz="4" w:space="0" w:color="auto"/>
              <w:right w:val="nil"/>
            </w:tcBorders>
            <w:vAlign w:val="bottom"/>
            <w:hideMark/>
          </w:tcPr>
          <w:p w14:paraId="5B8C6070" w14:textId="77777777" w:rsidR="00C90518" w:rsidRDefault="00C90518">
            <w:pPr>
              <w:spacing w:line="340" w:lineRule="exact"/>
              <w:ind w:left="-108" w:right="-108"/>
              <w:jc w:val="center"/>
              <w:rPr>
                <w:rFonts w:ascii="AngsanaUPC" w:hAnsi="AngsanaUPC" w:cs="AngsanaUPC"/>
                <w:sz w:val="28"/>
                <w:szCs w:val="28"/>
              </w:rPr>
            </w:pPr>
            <w:r>
              <w:rPr>
                <w:rFonts w:ascii="AngsanaUPC" w:hAnsi="AngsanaUPC" w:cs="AngsanaUPC"/>
                <w:sz w:val="28"/>
                <w:szCs w:val="28"/>
              </w:rPr>
              <w:t xml:space="preserve">At </w:t>
            </w:r>
            <w:r>
              <w:rPr>
                <w:rFonts w:ascii="AngsanaUPC" w:hAnsi="AngsanaUPC" w:cs="AngsanaUPC"/>
                <w:sz w:val="28"/>
                <w:szCs w:val="28"/>
              </w:rPr>
              <w:br/>
              <w:t xml:space="preserve">1 January </w:t>
            </w:r>
            <w:r>
              <w:rPr>
                <w:rFonts w:ascii="AngsanaUPC" w:hAnsi="AngsanaUPC" w:cs="AngsanaUPC" w:hint="cs"/>
                <w:sz w:val="28"/>
                <w:szCs w:val="28"/>
                <w:cs/>
              </w:rPr>
              <w:br/>
            </w:r>
            <w:r>
              <w:rPr>
                <w:rFonts w:ascii="AngsanaUPC" w:hAnsi="AngsanaUPC" w:cs="AngsanaUPC"/>
                <w:sz w:val="28"/>
                <w:szCs w:val="28"/>
              </w:rPr>
              <w:t>2022</w:t>
            </w:r>
          </w:p>
        </w:tc>
        <w:tc>
          <w:tcPr>
            <w:tcW w:w="283" w:type="dxa"/>
            <w:vAlign w:val="bottom"/>
          </w:tcPr>
          <w:p w14:paraId="335C92F0" w14:textId="77777777" w:rsidR="00C90518" w:rsidRDefault="00C90518">
            <w:pPr>
              <w:tabs>
                <w:tab w:val="left" w:pos="540"/>
              </w:tabs>
              <w:spacing w:line="340" w:lineRule="exact"/>
              <w:jc w:val="center"/>
              <w:rPr>
                <w:rFonts w:ascii="AngsanaUPC" w:hAnsi="AngsanaUPC" w:cs="AngsanaUPC"/>
                <w:sz w:val="28"/>
                <w:szCs w:val="28"/>
              </w:rPr>
            </w:pPr>
          </w:p>
        </w:tc>
        <w:tc>
          <w:tcPr>
            <w:tcW w:w="1273" w:type="dxa"/>
            <w:tcBorders>
              <w:top w:val="nil"/>
              <w:left w:val="nil"/>
              <w:bottom w:val="single" w:sz="4" w:space="0" w:color="auto"/>
              <w:right w:val="nil"/>
            </w:tcBorders>
            <w:vAlign w:val="bottom"/>
            <w:hideMark/>
          </w:tcPr>
          <w:p w14:paraId="017DCA66"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Profit or loss</w:t>
            </w:r>
          </w:p>
        </w:tc>
        <w:tc>
          <w:tcPr>
            <w:tcW w:w="244" w:type="dxa"/>
          </w:tcPr>
          <w:p w14:paraId="51CA49ED" w14:textId="77777777" w:rsidR="00C90518" w:rsidRDefault="00C90518">
            <w:pPr>
              <w:spacing w:line="340" w:lineRule="exact"/>
              <w:ind w:left="-108" w:right="-110"/>
              <w:jc w:val="center"/>
              <w:rPr>
                <w:rFonts w:ascii="AngsanaUPC" w:hAnsi="AngsanaUPC" w:cs="AngsanaUPC"/>
                <w:sz w:val="28"/>
                <w:szCs w:val="28"/>
              </w:rPr>
            </w:pPr>
          </w:p>
        </w:tc>
        <w:tc>
          <w:tcPr>
            <w:tcW w:w="1400" w:type="dxa"/>
            <w:gridSpan w:val="2"/>
            <w:tcBorders>
              <w:top w:val="nil"/>
              <w:left w:val="nil"/>
              <w:bottom w:val="single" w:sz="4" w:space="0" w:color="auto"/>
              <w:right w:val="nil"/>
            </w:tcBorders>
            <w:hideMark/>
          </w:tcPr>
          <w:p w14:paraId="5882DCA5" w14:textId="77777777" w:rsidR="00C90518" w:rsidRDefault="00C90518">
            <w:pPr>
              <w:spacing w:line="340" w:lineRule="exact"/>
              <w:ind w:left="-108" w:right="-110"/>
              <w:jc w:val="center"/>
              <w:rPr>
                <w:rFonts w:ascii="AngsanaUPC" w:hAnsi="AngsanaUPC" w:cs="AngsanaUPC"/>
                <w:sz w:val="28"/>
                <w:szCs w:val="28"/>
              </w:rPr>
            </w:pPr>
            <w:r>
              <w:rPr>
                <w:rFonts w:ascii="AngsanaUPC" w:hAnsi="AngsanaUPC" w:cs="AngsanaUPC"/>
                <w:sz w:val="28"/>
                <w:szCs w:val="28"/>
              </w:rPr>
              <w:t>Other comprehensive income</w:t>
            </w:r>
          </w:p>
        </w:tc>
        <w:tc>
          <w:tcPr>
            <w:tcW w:w="283" w:type="dxa"/>
            <w:gridSpan w:val="2"/>
            <w:vAlign w:val="bottom"/>
          </w:tcPr>
          <w:p w14:paraId="2F577930" w14:textId="77777777" w:rsidR="00C90518" w:rsidRDefault="00C90518">
            <w:pPr>
              <w:spacing w:line="340" w:lineRule="exact"/>
              <w:ind w:left="-108" w:right="-110"/>
              <w:jc w:val="center"/>
              <w:rPr>
                <w:rFonts w:ascii="AngsanaUPC" w:hAnsi="AngsanaUPC" w:cs="AngsanaUPC"/>
                <w:sz w:val="28"/>
                <w:szCs w:val="28"/>
              </w:rPr>
            </w:pPr>
          </w:p>
        </w:tc>
        <w:tc>
          <w:tcPr>
            <w:tcW w:w="1442" w:type="dxa"/>
            <w:gridSpan w:val="2"/>
            <w:tcBorders>
              <w:top w:val="nil"/>
              <w:left w:val="nil"/>
              <w:bottom w:val="single" w:sz="4" w:space="0" w:color="auto"/>
              <w:right w:val="nil"/>
            </w:tcBorders>
            <w:vAlign w:val="bottom"/>
            <w:hideMark/>
          </w:tcPr>
          <w:p w14:paraId="49D0F8B5" w14:textId="77777777" w:rsidR="00C90518" w:rsidRDefault="00C90518">
            <w:pPr>
              <w:spacing w:line="340" w:lineRule="exact"/>
              <w:ind w:left="-124" w:right="-92"/>
              <w:jc w:val="center"/>
              <w:rPr>
                <w:rFonts w:ascii="AngsanaUPC" w:hAnsi="AngsanaUPC" w:cs="AngsanaUPC"/>
                <w:sz w:val="28"/>
                <w:szCs w:val="28"/>
              </w:rPr>
            </w:pPr>
            <w:r>
              <w:rPr>
                <w:rFonts w:ascii="AngsanaUPC" w:hAnsi="AngsanaUPC" w:cs="AngsanaUPC"/>
                <w:sz w:val="28"/>
                <w:szCs w:val="28"/>
              </w:rPr>
              <w:t>At</w:t>
            </w:r>
            <w:r>
              <w:rPr>
                <w:rFonts w:ascii="AngsanaUPC" w:hAnsi="AngsanaUPC" w:cs="AngsanaUPC"/>
                <w:sz w:val="28"/>
                <w:szCs w:val="28"/>
              </w:rPr>
              <w:br/>
              <w:t>31 December</w:t>
            </w:r>
          </w:p>
          <w:p w14:paraId="70E22286" w14:textId="77777777" w:rsidR="00C90518" w:rsidRDefault="00C90518">
            <w:pPr>
              <w:spacing w:line="340" w:lineRule="exact"/>
              <w:ind w:left="-124" w:right="-92"/>
              <w:jc w:val="center"/>
              <w:rPr>
                <w:rFonts w:ascii="AngsanaUPC" w:hAnsi="AngsanaUPC" w:cs="AngsanaUPC"/>
                <w:b/>
                <w:bCs/>
                <w:sz w:val="28"/>
                <w:szCs w:val="28"/>
              </w:rPr>
            </w:pPr>
            <w:r>
              <w:rPr>
                <w:rFonts w:ascii="AngsanaUPC" w:hAnsi="AngsanaUPC" w:cs="AngsanaUPC"/>
                <w:sz w:val="28"/>
                <w:szCs w:val="28"/>
              </w:rPr>
              <w:t xml:space="preserve"> 2022</w:t>
            </w:r>
          </w:p>
        </w:tc>
      </w:tr>
      <w:tr w:rsidR="00C90518" w14:paraId="75A45D91" w14:textId="77777777" w:rsidTr="00C90518">
        <w:trPr>
          <w:trHeight w:hRule="exact" w:val="397"/>
        </w:trPr>
        <w:tc>
          <w:tcPr>
            <w:tcW w:w="2875" w:type="dxa"/>
            <w:vAlign w:val="center"/>
            <w:hideMark/>
          </w:tcPr>
          <w:p w14:paraId="50E31082" w14:textId="77777777" w:rsidR="00C90518" w:rsidRDefault="00C90518">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assets</w:t>
            </w:r>
          </w:p>
        </w:tc>
        <w:tc>
          <w:tcPr>
            <w:tcW w:w="1440" w:type="dxa"/>
            <w:tcBorders>
              <w:top w:val="single" w:sz="4" w:space="0" w:color="auto"/>
              <w:left w:val="nil"/>
              <w:bottom w:val="nil"/>
              <w:right w:val="nil"/>
            </w:tcBorders>
            <w:vAlign w:val="center"/>
          </w:tcPr>
          <w:p w14:paraId="31FD2165" w14:textId="77777777" w:rsidR="00C90518" w:rsidRDefault="00C90518">
            <w:pPr>
              <w:spacing w:line="340" w:lineRule="exact"/>
              <w:ind w:left="-108" w:right="-105"/>
              <w:jc w:val="right"/>
              <w:rPr>
                <w:rFonts w:ascii="AngsanaUPC" w:hAnsi="AngsanaUPC" w:cs="AngsanaUPC"/>
                <w:sz w:val="28"/>
                <w:szCs w:val="28"/>
              </w:rPr>
            </w:pPr>
          </w:p>
        </w:tc>
        <w:tc>
          <w:tcPr>
            <w:tcW w:w="283" w:type="dxa"/>
            <w:vAlign w:val="center"/>
          </w:tcPr>
          <w:p w14:paraId="56F6F52F" w14:textId="77777777" w:rsidR="00C90518" w:rsidRDefault="00C90518">
            <w:pPr>
              <w:tabs>
                <w:tab w:val="left" w:pos="540"/>
              </w:tabs>
              <w:spacing w:line="340" w:lineRule="exact"/>
              <w:jc w:val="right"/>
              <w:rPr>
                <w:rFonts w:ascii="AngsanaUPC" w:hAnsi="AngsanaUPC" w:cs="AngsanaUPC"/>
                <w:sz w:val="28"/>
                <w:szCs w:val="28"/>
                <w:cs/>
              </w:rPr>
            </w:pPr>
          </w:p>
        </w:tc>
        <w:tc>
          <w:tcPr>
            <w:tcW w:w="1273" w:type="dxa"/>
            <w:tcBorders>
              <w:top w:val="single" w:sz="4" w:space="0" w:color="auto"/>
              <w:left w:val="nil"/>
              <w:bottom w:val="nil"/>
              <w:right w:val="nil"/>
            </w:tcBorders>
            <w:vAlign w:val="center"/>
          </w:tcPr>
          <w:p w14:paraId="5B28EF94" w14:textId="77777777" w:rsidR="00C90518" w:rsidRDefault="00C90518">
            <w:pPr>
              <w:spacing w:line="340" w:lineRule="exact"/>
              <w:ind w:left="-108" w:right="-110"/>
              <w:jc w:val="right"/>
              <w:rPr>
                <w:rFonts w:ascii="AngsanaUPC" w:hAnsi="AngsanaUPC" w:cs="AngsanaUPC"/>
                <w:sz w:val="28"/>
                <w:szCs w:val="28"/>
              </w:rPr>
            </w:pPr>
          </w:p>
        </w:tc>
        <w:tc>
          <w:tcPr>
            <w:tcW w:w="244" w:type="dxa"/>
            <w:vAlign w:val="center"/>
          </w:tcPr>
          <w:p w14:paraId="4C7BE2FF" w14:textId="77777777" w:rsidR="00C90518" w:rsidRDefault="00C90518">
            <w:pPr>
              <w:spacing w:line="340" w:lineRule="exact"/>
              <w:ind w:left="-108" w:right="-110"/>
              <w:jc w:val="right"/>
              <w:rPr>
                <w:rFonts w:ascii="AngsanaUPC" w:hAnsi="AngsanaUPC" w:cs="AngsanaUPC"/>
                <w:sz w:val="28"/>
                <w:szCs w:val="28"/>
              </w:rPr>
            </w:pPr>
          </w:p>
        </w:tc>
        <w:tc>
          <w:tcPr>
            <w:tcW w:w="1400" w:type="dxa"/>
            <w:gridSpan w:val="2"/>
            <w:tcBorders>
              <w:top w:val="single" w:sz="4" w:space="0" w:color="auto"/>
              <w:left w:val="nil"/>
              <w:bottom w:val="nil"/>
              <w:right w:val="nil"/>
            </w:tcBorders>
            <w:vAlign w:val="center"/>
          </w:tcPr>
          <w:p w14:paraId="47C02F7F" w14:textId="77777777" w:rsidR="00C90518" w:rsidRDefault="00C90518">
            <w:pPr>
              <w:spacing w:line="340" w:lineRule="exact"/>
              <w:ind w:left="-108" w:right="-110"/>
              <w:jc w:val="right"/>
              <w:rPr>
                <w:rFonts w:ascii="AngsanaUPC" w:hAnsi="AngsanaUPC" w:cs="AngsanaUPC"/>
                <w:sz w:val="28"/>
                <w:szCs w:val="28"/>
              </w:rPr>
            </w:pPr>
          </w:p>
        </w:tc>
        <w:tc>
          <w:tcPr>
            <w:tcW w:w="283" w:type="dxa"/>
            <w:gridSpan w:val="2"/>
            <w:vAlign w:val="center"/>
          </w:tcPr>
          <w:p w14:paraId="32EAF354" w14:textId="77777777" w:rsidR="00C90518" w:rsidRDefault="00C90518">
            <w:pPr>
              <w:spacing w:line="340" w:lineRule="exact"/>
              <w:ind w:left="-108" w:right="-110"/>
              <w:jc w:val="right"/>
              <w:rPr>
                <w:rFonts w:ascii="AngsanaUPC" w:hAnsi="AngsanaUPC" w:cs="AngsanaUPC"/>
                <w:sz w:val="28"/>
                <w:szCs w:val="28"/>
              </w:rPr>
            </w:pPr>
          </w:p>
        </w:tc>
        <w:tc>
          <w:tcPr>
            <w:tcW w:w="1442" w:type="dxa"/>
            <w:gridSpan w:val="2"/>
            <w:tcBorders>
              <w:top w:val="single" w:sz="4" w:space="0" w:color="auto"/>
              <w:left w:val="nil"/>
              <w:bottom w:val="nil"/>
              <w:right w:val="nil"/>
            </w:tcBorders>
            <w:vAlign w:val="center"/>
          </w:tcPr>
          <w:p w14:paraId="7A85AF56" w14:textId="77777777" w:rsidR="00C90518" w:rsidRDefault="00C90518">
            <w:pPr>
              <w:spacing w:line="340" w:lineRule="exact"/>
              <w:ind w:left="-124" w:right="-92"/>
              <w:jc w:val="right"/>
              <w:rPr>
                <w:rFonts w:ascii="AngsanaUPC" w:hAnsi="AngsanaUPC" w:cs="AngsanaUPC"/>
                <w:b/>
                <w:bCs/>
                <w:sz w:val="28"/>
                <w:szCs w:val="28"/>
              </w:rPr>
            </w:pPr>
          </w:p>
        </w:tc>
      </w:tr>
      <w:tr w:rsidR="00AB6DA1" w14:paraId="76853F39" w14:textId="77777777" w:rsidTr="00F10A25">
        <w:trPr>
          <w:trHeight w:hRule="exact" w:val="397"/>
        </w:trPr>
        <w:tc>
          <w:tcPr>
            <w:tcW w:w="2875" w:type="dxa"/>
            <w:vAlign w:val="bottom"/>
            <w:hideMark/>
          </w:tcPr>
          <w:p w14:paraId="3DA67019"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Trade accounts receivables</w:t>
            </w:r>
          </w:p>
        </w:tc>
        <w:tc>
          <w:tcPr>
            <w:tcW w:w="1440" w:type="dxa"/>
            <w:vAlign w:val="bottom"/>
          </w:tcPr>
          <w:p w14:paraId="352742A1"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13,847</w:t>
            </w:r>
          </w:p>
        </w:tc>
        <w:tc>
          <w:tcPr>
            <w:tcW w:w="283" w:type="dxa"/>
            <w:vAlign w:val="bottom"/>
          </w:tcPr>
          <w:p w14:paraId="3E33E245" w14:textId="77777777" w:rsidR="00AB6DA1" w:rsidRDefault="00AB6DA1" w:rsidP="00AB6DA1">
            <w:pPr>
              <w:tabs>
                <w:tab w:val="left" w:pos="540"/>
              </w:tabs>
              <w:spacing w:line="340" w:lineRule="exact"/>
              <w:jc w:val="right"/>
              <w:rPr>
                <w:rFonts w:ascii="AngsanaUPC" w:hAnsi="AngsanaUPC" w:cs="AngsanaUPC"/>
                <w:sz w:val="28"/>
                <w:szCs w:val="28"/>
                <w:cs/>
              </w:rPr>
            </w:pPr>
          </w:p>
        </w:tc>
        <w:tc>
          <w:tcPr>
            <w:tcW w:w="1273" w:type="dxa"/>
            <w:vAlign w:val="bottom"/>
          </w:tcPr>
          <w:p w14:paraId="677C4B5A"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1,696</w:t>
            </w:r>
          </w:p>
        </w:tc>
        <w:tc>
          <w:tcPr>
            <w:tcW w:w="244" w:type="dxa"/>
            <w:vAlign w:val="bottom"/>
          </w:tcPr>
          <w:p w14:paraId="2663B72E"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5A77205F"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2721D35A"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57B5DA51"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15,543</w:t>
            </w:r>
          </w:p>
        </w:tc>
      </w:tr>
      <w:tr w:rsidR="00AB6DA1" w14:paraId="5C28575E" w14:textId="77777777" w:rsidTr="00F10A25">
        <w:trPr>
          <w:trHeight w:hRule="exact" w:val="397"/>
        </w:trPr>
        <w:tc>
          <w:tcPr>
            <w:tcW w:w="2875" w:type="dxa"/>
            <w:vAlign w:val="bottom"/>
            <w:hideMark/>
          </w:tcPr>
          <w:p w14:paraId="70D759D3"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Contract assets</w:t>
            </w:r>
          </w:p>
        </w:tc>
        <w:tc>
          <w:tcPr>
            <w:tcW w:w="1440" w:type="dxa"/>
            <w:vAlign w:val="bottom"/>
          </w:tcPr>
          <w:p w14:paraId="109DF80E"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5,778</w:t>
            </w:r>
          </w:p>
        </w:tc>
        <w:tc>
          <w:tcPr>
            <w:tcW w:w="283" w:type="dxa"/>
            <w:vAlign w:val="bottom"/>
          </w:tcPr>
          <w:p w14:paraId="1741E311"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55B0BC92" w14:textId="77777777" w:rsidR="00AB6DA1" w:rsidRDefault="00AB6DA1" w:rsidP="00AB6DA1">
            <w:pPr>
              <w:pStyle w:val="BodyText"/>
              <w:spacing w:line="240" w:lineRule="auto"/>
              <w:ind w:left="-109" w:right="-57"/>
              <w:jc w:val="right"/>
              <w:rPr>
                <w:rFonts w:ascii="AngsanaUPC" w:hAnsi="AngsanaUPC" w:cs="AngsanaUPC"/>
                <w:sz w:val="28"/>
                <w:szCs w:val="28"/>
              </w:rPr>
            </w:pPr>
            <w:r w:rsidRPr="00405136">
              <w:rPr>
                <w:rFonts w:ascii="AngsanaUPC" w:hAnsi="AngsanaUPC" w:cs="AngsanaUPC"/>
                <w:sz w:val="28"/>
                <w:szCs w:val="28"/>
              </w:rPr>
              <w:t>(45</w:t>
            </w:r>
            <w:r>
              <w:rPr>
                <w:rFonts w:ascii="AngsanaUPC" w:hAnsi="AngsanaUPC" w:cs="AngsanaUPC"/>
                <w:sz w:val="28"/>
                <w:szCs w:val="28"/>
              </w:rPr>
              <w:t>3</w:t>
            </w:r>
            <w:r w:rsidRPr="00405136">
              <w:rPr>
                <w:rFonts w:ascii="AngsanaUPC" w:hAnsi="AngsanaUPC" w:cs="AngsanaUPC"/>
                <w:sz w:val="28"/>
                <w:szCs w:val="28"/>
              </w:rPr>
              <w:t>)</w:t>
            </w:r>
          </w:p>
        </w:tc>
        <w:tc>
          <w:tcPr>
            <w:tcW w:w="244" w:type="dxa"/>
            <w:vAlign w:val="bottom"/>
          </w:tcPr>
          <w:p w14:paraId="783F0C1F"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25C0EE5C"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758504E1"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0B191431"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5,32</w:t>
            </w:r>
            <w:r>
              <w:rPr>
                <w:rFonts w:ascii="AngsanaUPC" w:hAnsi="AngsanaUPC" w:cs="AngsanaUPC"/>
                <w:sz w:val="28"/>
                <w:szCs w:val="28"/>
              </w:rPr>
              <w:t>5</w:t>
            </w:r>
          </w:p>
        </w:tc>
      </w:tr>
      <w:tr w:rsidR="00AB6DA1" w14:paraId="5CC8BBF8" w14:textId="77777777" w:rsidTr="00F10A25">
        <w:trPr>
          <w:trHeight w:hRule="exact" w:val="397"/>
        </w:trPr>
        <w:tc>
          <w:tcPr>
            <w:tcW w:w="2875" w:type="dxa"/>
            <w:vAlign w:val="bottom"/>
            <w:hideMark/>
          </w:tcPr>
          <w:p w14:paraId="12AC9A80"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Other current assets</w:t>
            </w:r>
          </w:p>
        </w:tc>
        <w:tc>
          <w:tcPr>
            <w:tcW w:w="1440" w:type="dxa"/>
            <w:vAlign w:val="bottom"/>
          </w:tcPr>
          <w:p w14:paraId="02AFE2D1"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1,443</w:t>
            </w:r>
          </w:p>
        </w:tc>
        <w:tc>
          <w:tcPr>
            <w:tcW w:w="283" w:type="dxa"/>
            <w:vAlign w:val="bottom"/>
          </w:tcPr>
          <w:p w14:paraId="309D15E3"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155D7485" w14:textId="5214C1D4" w:rsidR="00AB6DA1" w:rsidRDefault="00AB6DA1" w:rsidP="00AB6DA1">
            <w:pPr>
              <w:pStyle w:val="BodyText"/>
              <w:spacing w:line="240" w:lineRule="auto"/>
              <w:ind w:left="-109" w:right="-57"/>
              <w:jc w:val="right"/>
              <w:rPr>
                <w:rFonts w:ascii="AngsanaUPC" w:hAnsi="AngsanaUPC" w:cs="AngsanaUPC"/>
                <w:sz w:val="28"/>
                <w:szCs w:val="28"/>
              </w:rPr>
            </w:pPr>
            <w:r w:rsidRPr="00405136">
              <w:rPr>
                <w:rFonts w:ascii="AngsanaUPC" w:hAnsi="AngsanaUPC" w:cs="AngsanaUPC"/>
                <w:sz w:val="28"/>
                <w:szCs w:val="28"/>
              </w:rPr>
              <w:t>(94</w:t>
            </w:r>
            <w:r w:rsidR="00FC38DA">
              <w:rPr>
                <w:rFonts w:ascii="AngsanaUPC" w:hAnsi="AngsanaUPC" w:cs="AngsanaUPC"/>
                <w:sz w:val="28"/>
                <w:szCs w:val="28"/>
              </w:rPr>
              <w:t>4</w:t>
            </w:r>
            <w:r w:rsidRPr="00405136">
              <w:rPr>
                <w:rFonts w:ascii="AngsanaUPC" w:hAnsi="AngsanaUPC" w:cs="AngsanaUPC"/>
                <w:sz w:val="28"/>
                <w:szCs w:val="28"/>
              </w:rPr>
              <w:t>)</w:t>
            </w:r>
          </w:p>
        </w:tc>
        <w:tc>
          <w:tcPr>
            <w:tcW w:w="244" w:type="dxa"/>
            <w:vAlign w:val="bottom"/>
          </w:tcPr>
          <w:p w14:paraId="3D4BCEA2"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2042FF29"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4543875C"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4AACA87E"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499</w:t>
            </w:r>
          </w:p>
        </w:tc>
      </w:tr>
      <w:tr w:rsidR="00AB6DA1" w14:paraId="109BBE24" w14:textId="77777777" w:rsidTr="00F10A25">
        <w:trPr>
          <w:trHeight w:hRule="exact" w:val="397"/>
        </w:trPr>
        <w:tc>
          <w:tcPr>
            <w:tcW w:w="2875" w:type="dxa"/>
            <w:vAlign w:val="bottom"/>
            <w:hideMark/>
          </w:tcPr>
          <w:p w14:paraId="1BDFFCE7"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Investment properties</w:t>
            </w:r>
          </w:p>
        </w:tc>
        <w:tc>
          <w:tcPr>
            <w:tcW w:w="1440" w:type="dxa"/>
            <w:vAlign w:val="bottom"/>
          </w:tcPr>
          <w:p w14:paraId="7AF5DB4B"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137</w:t>
            </w:r>
          </w:p>
        </w:tc>
        <w:tc>
          <w:tcPr>
            <w:tcW w:w="283" w:type="dxa"/>
            <w:vAlign w:val="bottom"/>
          </w:tcPr>
          <w:p w14:paraId="44EAC0FC"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7CFA5D62" w14:textId="77777777" w:rsidR="00AB6DA1" w:rsidRDefault="00AB6DA1" w:rsidP="00AB6DA1">
            <w:pPr>
              <w:snapToGrid w:val="0"/>
              <w:ind w:right="-282" w:firstLine="138"/>
              <w:jc w:val="right"/>
              <w:rPr>
                <w:rFonts w:ascii="AngsanaUPC" w:hAnsi="AngsanaUPC" w:cs="AngsanaUPC"/>
                <w:sz w:val="28"/>
                <w:szCs w:val="28"/>
              </w:rPr>
            </w:pPr>
            <w:r w:rsidRPr="00405136">
              <w:rPr>
                <w:rFonts w:ascii="AngsanaUPC" w:hAnsi="AngsanaUPC" w:cs="AngsanaUPC"/>
                <w:sz w:val="28"/>
                <w:szCs w:val="28"/>
              </w:rPr>
              <w:t>-</w:t>
            </w:r>
          </w:p>
        </w:tc>
        <w:tc>
          <w:tcPr>
            <w:tcW w:w="244" w:type="dxa"/>
            <w:vAlign w:val="bottom"/>
          </w:tcPr>
          <w:p w14:paraId="2BDD70A3"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6936F6C1"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7CA52646"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66BA354D"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137</w:t>
            </w:r>
          </w:p>
        </w:tc>
      </w:tr>
      <w:tr w:rsidR="00AB6DA1" w14:paraId="7B63B0D0" w14:textId="77777777" w:rsidTr="00F10A25">
        <w:trPr>
          <w:trHeight w:hRule="exact" w:val="397"/>
        </w:trPr>
        <w:tc>
          <w:tcPr>
            <w:tcW w:w="2875" w:type="dxa"/>
            <w:vAlign w:val="bottom"/>
            <w:hideMark/>
          </w:tcPr>
          <w:p w14:paraId="41DA2586"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Lease liabilities</w:t>
            </w:r>
          </w:p>
        </w:tc>
        <w:tc>
          <w:tcPr>
            <w:tcW w:w="1440" w:type="dxa"/>
            <w:vAlign w:val="bottom"/>
          </w:tcPr>
          <w:p w14:paraId="68DE533A"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31</w:t>
            </w:r>
            <w:r>
              <w:rPr>
                <w:rFonts w:ascii="AngsanaUPC" w:hAnsi="AngsanaUPC" w:cs="AngsanaUPC"/>
                <w:sz w:val="28"/>
                <w:szCs w:val="28"/>
              </w:rPr>
              <w:t>4</w:t>
            </w:r>
          </w:p>
        </w:tc>
        <w:tc>
          <w:tcPr>
            <w:tcW w:w="283" w:type="dxa"/>
            <w:vAlign w:val="bottom"/>
          </w:tcPr>
          <w:p w14:paraId="342BD833"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1111E73C" w14:textId="5C4F415C" w:rsidR="00AB6DA1" w:rsidRDefault="00AB6DA1" w:rsidP="00AB6DA1">
            <w:pPr>
              <w:pStyle w:val="BodyText"/>
              <w:spacing w:line="240" w:lineRule="auto"/>
              <w:ind w:left="-109" w:right="-57"/>
              <w:jc w:val="right"/>
              <w:rPr>
                <w:rFonts w:ascii="AngsanaUPC" w:hAnsi="AngsanaUPC" w:cs="AngsanaUPC"/>
                <w:sz w:val="28"/>
                <w:szCs w:val="28"/>
              </w:rPr>
            </w:pPr>
            <w:r w:rsidRPr="00405136">
              <w:rPr>
                <w:rFonts w:ascii="AngsanaUPC" w:hAnsi="AngsanaUPC" w:cs="AngsanaUPC"/>
                <w:sz w:val="28"/>
                <w:szCs w:val="28"/>
              </w:rPr>
              <w:t>(21</w:t>
            </w:r>
            <w:r w:rsidR="00FC38DA">
              <w:rPr>
                <w:rFonts w:ascii="AngsanaUPC" w:hAnsi="AngsanaUPC" w:cs="AngsanaUPC"/>
                <w:sz w:val="28"/>
                <w:szCs w:val="28"/>
              </w:rPr>
              <w:t>4</w:t>
            </w:r>
            <w:r w:rsidRPr="00405136">
              <w:rPr>
                <w:rFonts w:ascii="AngsanaUPC" w:hAnsi="AngsanaUPC" w:cs="AngsanaUPC"/>
                <w:sz w:val="28"/>
                <w:szCs w:val="28"/>
              </w:rPr>
              <w:t>)</w:t>
            </w:r>
          </w:p>
        </w:tc>
        <w:tc>
          <w:tcPr>
            <w:tcW w:w="244" w:type="dxa"/>
            <w:vAlign w:val="bottom"/>
          </w:tcPr>
          <w:p w14:paraId="76E09FF1"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2264D4C4"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1143328E"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59F732C6" w14:textId="555D67F8" w:rsidR="00AB6DA1" w:rsidRDefault="00FC38DA"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100</w:t>
            </w:r>
          </w:p>
        </w:tc>
      </w:tr>
      <w:tr w:rsidR="00AB6DA1" w14:paraId="52644E86" w14:textId="77777777" w:rsidTr="001361B0">
        <w:trPr>
          <w:trHeight w:hRule="exact" w:val="727"/>
        </w:trPr>
        <w:tc>
          <w:tcPr>
            <w:tcW w:w="2875" w:type="dxa"/>
            <w:vAlign w:val="bottom"/>
            <w:hideMark/>
          </w:tcPr>
          <w:p w14:paraId="3A83286E" w14:textId="77777777" w:rsidR="00AB6DA1" w:rsidRDefault="00AB6DA1" w:rsidP="00AB6DA1">
            <w:pPr>
              <w:ind w:hanging="60"/>
              <w:rPr>
                <w:rFonts w:ascii="AngsanaUPC" w:hAnsi="AngsanaUPC" w:cs="AngsanaUPC"/>
                <w:color w:val="000000"/>
                <w:sz w:val="28"/>
                <w:szCs w:val="28"/>
              </w:rPr>
            </w:pPr>
            <w:r>
              <w:rPr>
                <w:rFonts w:ascii="AngsanaUPC" w:hAnsi="AngsanaUPC" w:cs="AngsanaUPC"/>
                <w:color w:val="000000"/>
                <w:sz w:val="28"/>
                <w:szCs w:val="28"/>
              </w:rPr>
              <w:t xml:space="preserve">Non-current provisions for </w:t>
            </w:r>
            <w:r>
              <w:rPr>
                <w:rFonts w:ascii="AngsanaUPC" w:hAnsi="AngsanaUPC" w:cs="AngsanaUPC"/>
                <w:color w:val="000000"/>
                <w:sz w:val="28"/>
                <w:szCs w:val="28"/>
              </w:rPr>
              <w:br/>
              <w:t xml:space="preserve">    employee benefits</w:t>
            </w:r>
          </w:p>
        </w:tc>
        <w:tc>
          <w:tcPr>
            <w:tcW w:w="1440" w:type="dxa"/>
            <w:vAlign w:val="bottom"/>
          </w:tcPr>
          <w:p w14:paraId="54B2CA05"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41,</w:t>
            </w:r>
            <w:r>
              <w:rPr>
                <w:rFonts w:ascii="AngsanaUPC" w:hAnsi="AngsanaUPC" w:cs="AngsanaUPC"/>
                <w:sz w:val="28"/>
                <w:szCs w:val="28"/>
              </w:rPr>
              <w:t>104</w:t>
            </w:r>
          </w:p>
        </w:tc>
        <w:tc>
          <w:tcPr>
            <w:tcW w:w="283" w:type="dxa"/>
            <w:vAlign w:val="bottom"/>
          </w:tcPr>
          <w:p w14:paraId="69FCF549"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285AD8B3"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3,253</w:t>
            </w:r>
          </w:p>
        </w:tc>
        <w:tc>
          <w:tcPr>
            <w:tcW w:w="244" w:type="dxa"/>
            <w:vAlign w:val="bottom"/>
          </w:tcPr>
          <w:p w14:paraId="40380313"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3FDAC4A6"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46B6D87D"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6F9C187C"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4</w:t>
            </w:r>
            <w:r>
              <w:rPr>
                <w:rFonts w:ascii="AngsanaUPC" w:hAnsi="AngsanaUPC" w:cs="AngsanaUPC"/>
                <w:sz w:val="28"/>
                <w:szCs w:val="28"/>
              </w:rPr>
              <w:t>4,357</w:t>
            </w:r>
          </w:p>
        </w:tc>
      </w:tr>
      <w:tr w:rsidR="00AB6DA1" w14:paraId="53C47198" w14:textId="77777777" w:rsidTr="001361B0">
        <w:trPr>
          <w:trHeight w:hRule="exact" w:val="397"/>
        </w:trPr>
        <w:tc>
          <w:tcPr>
            <w:tcW w:w="2875" w:type="dxa"/>
            <w:vAlign w:val="bottom"/>
            <w:hideMark/>
          </w:tcPr>
          <w:p w14:paraId="6D253FB9" w14:textId="7038BF0D" w:rsidR="00AB6DA1" w:rsidRDefault="00FC38DA" w:rsidP="00AB6DA1">
            <w:pPr>
              <w:ind w:hanging="60"/>
              <w:rPr>
                <w:rFonts w:ascii="AngsanaUPC" w:hAnsi="AngsanaUPC" w:cs="AngsanaUPC"/>
                <w:color w:val="000000"/>
                <w:sz w:val="28"/>
                <w:szCs w:val="28"/>
              </w:rPr>
            </w:pPr>
            <w:r>
              <w:rPr>
                <w:rFonts w:ascii="AngsanaUPC" w:hAnsi="AngsanaUPC" w:cs="AngsanaUPC"/>
                <w:color w:val="000000"/>
                <w:sz w:val="28"/>
                <w:szCs w:val="28"/>
              </w:rPr>
              <w:t>Deficit</w:t>
            </w:r>
          </w:p>
        </w:tc>
        <w:tc>
          <w:tcPr>
            <w:tcW w:w="1440" w:type="dxa"/>
            <w:tcBorders>
              <w:top w:val="nil"/>
              <w:left w:val="nil"/>
              <w:right w:val="nil"/>
            </w:tcBorders>
            <w:vAlign w:val="bottom"/>
          </w:tcPr>
          <w:p w14:paraId="490A7C44"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w:t>
            </w:r>
          </w:p>
        </w:tc>
        <w:tc>
          <w:tcPr>
            <w:tcW w:w="283" w:type="dxa"/>
            <w:vAlign w:val="bottom"/>
          </w:tcPr>
          <w:p w14:paraId="324E1173" w14:textId="77777777" w:rsidR="00AB6DA1" w:rsidRDefault="00AB6DA1" w:rsidP="00AB6DA1">
            <w:pPr>
              <w:tabs>
                <w:tab w:val="left" w:pos="540"/>
              </w:tabs>
              <w:spacing w:line="340" w:lineRule="exact"/>
              <w:jc w:val="right"/>
              <w:rPr>
                <w:rFonts w:ascii="AngsanaUPC" w:hAnsi="AngsanaUPC" w:cs="AngsanaUPC"/>
                <w:sz w:val="28"/>
                <w:szCs w:val="28"/>
                <w:cs/>
              </w:rPr>
            </w:pPr>
          </w:p>
        </w:tc>
        <w:tc>
          <w:tcPr>
            <w:tcW w:w="1273" w:type="dxa"/>
            <w:tcBorders>
              <w:top w:val="nil"/>
              <w:left w:val="nil"/>
              <w:right w:val="nil"/>
            </w:tcBorders>
            <w:vAlign w:val="bottom"/>
          </w:tcPr>
          <w:p w14:paraId="78002CF6"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9</w:t>
            </w:r>
            <w:r>
              <w:rPr>
                <w:rFonts w:ascii="AngsanaUPC" w:hAnsi="AngsanaUPC" w:cs="AngsanaUPC"/>
                <w:sz w:val="28"/>
                <w:szCs w:val="28"/>
              </w:rPr>
              <w:t>0,472</w:t>
            </w:r>
          </w:p>
        </w:tc>
        <w:tc>
          <w:tcPr>
            <w:tcW w:w="244" w:type="dxa"/>
            <w:vAlign w:val="bottom"/>
          </w:tcPr>
          <w:p w14:paraId="39C9BE72"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tcBorders>
              <w:top w:val="nil"/>
              <w:left w:val="nil"/>
              <w:right w:val="nil"/>
            </w:tcBorders>
            <w:vAlign w:val="bottom"/>
          </w:tcPr>
          <w:p w14:paraId="0B9BF69B"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79504DF4"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tcBorders>
              <w:top w:val="nil"/>
              <w:left w:val="nil"/>
              <w:right w:val="nil"/>
            </w:tcBorders>
            <w:vAlign w:val="bottom"/>
          </w:tcPr>
          <w:p w14:paraId="18CB8BF2"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90,472</w:t>
            </w:r>
          </w:p>
        </w:tc>
      </w:tr>
      <w:tr w:rsidR="00AB6DA1" w14:paraId="326ED5AA" w14:textId="77777777" w:rsidTr="00FC38DA">
        <w:trPr>
          <w:trHeight w:hRule="exact" w:val="743"/>
        </w:trPr>
        <w:tc>
          <w:tcPr>
            <w:tcW w:w="2875" w:type="dxa"/>
            <w:vAlign w:val="bottom"/>
          </w:tcPr>
          <w:p w14:paraId="3246B447" w14:textId="77777777" w:rsidR="00AB6DA1" w:rsidRPr="00B562CC" w:rsidRDefault="00AB6DA1" w:rsidP="00AB6DA1">
            <w:pPr>
              <w:ind w:hanging="60"/>
              <w:rPr>
                <w:rFonts w:ascii="AngsanaUPC" w:hAnsi="AngsanaUPC" w:cs="AngsanaUPC"/>
                <w:color w:val="000000"/>
                <w:sz w:val="28"/>
                <w:szCs w:val="28"/>
              </w:rPr>
            </w:pPr>
            <w:r w:rsidRPr="00B562CC">
              <w:rPr>
                <w:rFonts w:ascii="AngsanaUPC" w:hAnsi="AngsanaUPC" w:cs="AngsanaUPC"/>
                <w:color w:val="000000"/>
                <w:sz w:val="28"/>
                <w:szCs w:val="28"/>
              </w:rPr>
              <w:t xml:space="preserve">Effects from retrospective </w:t>
            </w:r>
          </w:p>
          <w:p w14:paraId="5D7EDC63" w14:textId="77777777" w:rsidR="00AB6DA1" w:rsidRDefault="00AB6DA1" w:rsidP="00AB6DA1">
            <w:pPr>
              <w:ind w:hanging="60"/>
              <w:rPr>
                <w:rFonts w:ascii="AngsanaUPC" w:hAnsi="AngsanaUPC" w:cs="AngsanaUPC"/>
                <w:color w:val="000000"/>
                <w:sz w:val="28"/>
                <w:szCs w:val="28"/>
              </w:rPr>
            </w:pPr>
            <w:r w:rsidRPr="00B562CC">
              <w:rPr>
                <w:rFonts w:ascii="AngsanaUPC" w:hAnsi="AngsanaUPC" w:cs="AngsanaUPC"/>
                <w:color w:val="000000"/>
                <w:sz w:val="28"/>
                <w:szCs w:val="28"/>
              </w:rPr>
              <w:t xml:space="preserve">      adjustment</w:t>
            </w:r>
          </w:p>
        </w:tc>
        <w:tc>
          <w:tcPr>
            <w:tcW w:w="1440" w:type="dxa"/>
            <w:tcBorders>
              <w:top w:val="nil"/>
              <w:left w:val="nil"/>
              <w:bottom w:val="single" w:sz="4" w:space="0" w:color="auto"/>
              <w:right w:val="nil"/>
            </w:tcBorders>
            <w:vAlign w:val="bottom"/>
          </w:tcPr>
          <w:p w14:paraId="66D99E93"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95,442</w:t>
            </w:r>
          </w:p>
        </w:tc>
        <w:tc>
          <w:tcPr>
            <w:tcW w:w="283" w:type="dxa"/>
            <w:vAlign w:val="bottom"/>
          </w:tcPr>
          <w:p w14:paraId="45A55AB9" w14:textId="77777777" w:rsidR="00AB6DA1" w:rsidRDefault="00AB6DA1" w:rsidP="00AB6DA1">
            <w:pPr>
              <w:tabs>
                <w:tab w:val="left" w:pos="540"/>
              </w:tabs>
              <w:spacing w:line="340" w:lineRule="exact"/>
              <w:jc w:val="right"/>
              <w:rPr>
                <w:rFonts w:ascii="AngsanaUPC" w:hAnsi="AngsanaUPC" w:cs="AngsanaUPC"/>
                <w:sz w:val="28"/>
                <w:szCs w:val="28"/>
                <w:cs/>
              </w:rPr>
            </w:pPr>
          </w:p>
        </w:tc>
        <w:tc>
          <w:tcPr>
            <w:tcW w:w="1273" w:type="dxa"/>
            <w:tcBorders>
              <w:top w:val="nil"/>
              <w:left w:val="nil"/>
              <w:bottom w:val="single" w:sz="4" w:space="0" w:color="auto"/>
              <w:right w:val="nil"/>
            </w:tcBorders>
            <w:vAlign w:val="bottom"/>
          </w:tcPr>
          <w:p w14:paraId="73964591"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(16,075)</w:t>
            </w:r>
          </w:p>
        </w:tc>
        <w:tc>
          <w:tcPr>
            <w:tcW w:w="244" w:type="dxa"/>
            <w:vAlign w:val="bottom"/>
          </w:tcPr>
          <w:p w14:paraId="66F7CE20"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tcBorders>
              <w:top w:val="nil"/>
              <w:left w:val="nil"/>
              <w:bottom w:val="single" w:sz="4" w:space="0" w:color="auto"/>
              <w:right w:val="nil"/>
            </w:tcBorders>
            <w:vAlign w:val="bottom"/>
          </w:tcPr>
          <w:p w14:paraId="4BAB849B" w14:textId="77777777" w:rsidR="00AB6DA1" w:rsidRDefault="00AB6DA1" w:rsidP="00AB6DA1">
            <w:pPr>
              <w:snapToGrid w:val="0"/>
              <w:ind w:right="-282" w:firstLine="138"/>
              <w:jc w:val="center"/>
              <w:rPr>
                <w:rFonts w:ascii="AngsanaUPC" w:hAnsi="AngsanaUPC" w:cs="AngsanaUPC"/>
                <w:sz w:val="28"/>
                <w:szCs w:val="28"/>
              </w:rPr>
            </w:pPr>
            <w:r>
              <w:rPr>
                <w:rFonts w:ascii="AngsanaUPC" w:hAnsi="AngsanaUPC" w:cs="AngsanaUPC"/>
                <w:sz w:val="28"/>
                <w:szCs w:val="28"/>
              </w:rPr>
              <w:t>-</w:t>
            </w:r>
          </w:p>
        </w:tc>
        <w:tc>
          <w:tcPr>
            <w:tcW w:w="283" w:type="dxa"/>
            <w:gridSpan w:val="2"/>
            <w:vAlign w:val="bottom"/>
          </w:tcPr>
          <w:p w14:paraId="0E0B0621"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tcBorders>
              <w:top w:val="nil"/>
              <w:left w:val="nil"/>
              <w:bottom w:val="single" w:sz="4" w:space="0" w:color="auto"/>
              <w:right w:val="nil"/>
            </w:tcBorders>
            <w:vAlign w:val="bottom"/>
          </w:tcPr>
          <w:p w14:paraId="57F6CEF8"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79,367</w:t>
            </w:r>
          </w:p>
        </w:tc>
      </w:tr>
      <w:tr w:rsidR="00AB6DA1" w14:paraId="739F622E" w14:textId="77777777" w:rsidTr="00FC38DA">
        <w:trPr>
          <w:trHeight w:hRule="exact" w:val="397"/>
        </w:trPr>
        <w:tc>
          <w:tcPr>
            <w:tcW w:w="2875" w:type="dxa"/>
            <w:vAlign w:val="bottom"/>
            <w:hideMark/>
          </w:tcPr>
          <w:p w14:paraId="61079EDE" w14:textId="77777777" w:rsidR="00AB6DA1" w:rsidRDefault="00AB6DA1" w:rsidP="00AB6DA1">
            <w:pPr>
              <w:tabs>
                <w:tab w:val="left" w:pos="540"/>
              </w:tabs>
              <w:spacing w:line="340" w:lineRule="exact"/>
              <w:rPr>
                <w:rFonts w:ascii="AngsanaUPC" w:hAnsi="AngsanaUPC" w:cs="AngsanaUPC"/>
                <w:b/>
                <w:bCs/>
                <w:sz w:val="28"/>
                <w:szCs w:val="28"/>
              </w:rPr>
            </w:pPr>
            <w:r>
              <w:rPr>
                <w:rFonts w:ascii="AngsanaUPC" w:hAnsi="AngsanaUPC" w:cs="AngsanaUPC"/>
                <w:b/>
                <w:bCs/>
                <w:sz w:val="28"/>
                <w:szCs w:val="28"/>
              </w:rPr>
              <w:t>Total</w:t>
            </w:r>
          </w:p>
        </w:tc>
        <w:tc>
          <w:tcPr>
            <w:tcW w:w="1440" w:type="dxa"/>
            <w:tcBorders>
              <w:top w:val="single" w:sz="4" w:space="0" w:color="auto"/>
              <w:left w:val="nil"/>
              <w:bottom w:val="single" w:sz="4" w:space="0" w:color="auto"/>
              <w:right w:val="nil"/>
            </w:tcBorders>
            <w:vAlign w:val="bottom"/>
          </w:tcPr>
          <w:p w14:paraId="7C6688C1" w14:textId="77777777" w:rsidR="00AB6DA1" w:rsidRDefault="00AB6DA1" w:rsidP="00AB6DA1">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158,065</w:t>
            </w:r>
          </w:p>
        </w:tc>
        <w:tc>
          <w:tcPr>
            <w:tcW w:w="283" w:type="dxa"/>
            <w:vAlign w:val="bottom"/>
          </w:tcPr>
          <w:p w14:paraId="049959B7" w14:textId="77777777" w:rsidR="00AB6DA1" w:rsidRDefault="00AB6DA1" w:rsidP="00AB6DA1">
            <w:pPr>
              <w:tabs>
                <w:tab w:val="left" w:pos="540"/>
              </w:tabs>
              <w:spacing w:line="340" w:lineRule="exact"/>
              <w:jc w:val="right"/>
              <w:rPr>
                <w:rFonts w:ascii="AngsanaUPC" w:hAnsi="AngsanaUPC" w:cs="AngsanaUPC"/>
                <w:b/>
                <w:bCs/>
                <w:sz w:val="28"/>
                <w:szCs w:val="28"/>
                <w:cs/>
              </w:rPr>
            </w:pPr>
          </w:p>
        </w:tc>
        <w:tc>
          <w:tcPr>
            <w:tcW w:w="1273" w:type="dxa"/>
            <w:tcBorders>
              <w:top w:val="single" w:sz="4" w:space="0" w:color="auto"/>
              <w:left w:val="nil"/>
              <w:bottom w:val="single" w:sz="4" w:space="0" w:color="auto"/>
              <w:right w:val="nil"/>
            </w:tcBorders>
            <w:vAlign w:val="bottom"/>
          </w:tcPr>
          <w:p w14:paraId="0A136FDD" w14:textId="77777777" w:rsidR="00AB6DA1" w:rsidRDefault="00AB6DA1" w:rsidP="00AB6DA1">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77,735</w:t>
            </w:r>
          </w:p>
        </w:tc>
        <w:tc>
          <w:tcPr>
            <w:tcW w:w="244" w:type="dxa"/>
            <w:vAlign w:val="bottom"/>
          </w:tcPr>
          <w:p w14:paraId="26B73579" w14:textId="77777777" w:rsidR="00AB6DA1" w:rsidRDefault="00AB6DA1" w:rsidP="00AB6DA1">
            <w:pPr>
              <w:spacing w:line="340" w:lineRule="exact"/>
              <w:ind w:left="-108"/>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5D8B21AC" w14:textId="77777777" w:rsidR="00AB6DA1" w:rsidRDefault="00AB6DA1" w:rsidP="00AB6DA1">
            <w:pPr>
              <w:snapToGrid w:val="0"/>
              <w:ind w:right="-282" w:firstLine="138"/>
              <w:jc w:val="center"/>
              <w:rPr>
                <w:rFonts w:ascii="AngsanaUPC" w:hAnsi="AngsanaUPC" w:cs="AngsanaUPC"/>
                <w:b/>
                <w:bCs/>
                <w:sz w:val="28"/>
                <w:szCs w:val="28"/>
              </w:rPr>
            </w:pPr>
            <w:r w:rsidRPr="00405136">
              <w:rPr>
                <w:rFonts w:ascii="AngsanaUPC" w:hAnsi="AngsanaUPC" w:cs="AngsanaUPC"/>
                <w:b/>
                <w:bCs/>
                <w:sz w:val="28"/>
                <w:szCs w:val="28"/>
              </w:rPr>
              <w:t>-</w:t>
            </w:r>
          </w:p>
        </w:tc>
        <w:tc>
          <w:tcPr>
            <w:tcW w:w="283" w:type="dxa"/>
            <w:gridSpan w:val="2"/>
            <w:vAlign w:val="bottom"/>
          </w:tcPr>
          <w:p w14:paraId="3D979E99" w14:textId="77777777" w:rsidR="00AB6DA1" w:rsidRDefault="00AB6DA1" w:rsidP="00AB6DA1">
            <w:pPr>
              <w:spacing w:line="340" w:lineRule="exact"/>
              <w:ind w:left="-108"/>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7CAC289F" w14:textId="63957BF7" w:rsidR="00AB6DA1" w:rsidRDefault="00AB6DA1" w:rsidP="00AB6DA1">
            <w:pPr>
              <w:pStyle w:val="Style"/>
              <w:snapToGrid w:val="0"/>
              <w:ind w:left="-114" w:hanging="120"/>
              <w:jc w:val="right"/>
              <w:rPr>
                <w:rFonts w:ascii="AngsanaUPC" w:eastAsia="Times New Roman" w:hAnsi="AngsanaUPC" w:cs="AngsanaUPC"/>
                <w:b/>
                <w:bCs/>
                <w:sz w:val="28"/>
                <w:szCs w:val="28"/>
                <w:lang w:eastAsia="en-US"/>
              </w:rPr>
            </w:pPr>
            <w:r>
              <w:rPr>
                <w:rFonts w:ascii="AngsanaUPC" w:hAnsi="AngsanaUPC" w:cs="AngsanaUPC"/>
                <w:b/>
                <w:bCs/>
                <w:sz w:val="28"/>
                <w:szCs w:val="28"/>
              </w:rPr>
              <w:t>235,</w:t>
            </w:r>
            <w:r w:rsidR="00FC38DA">
              <w:rPr>
                <w:rFonts w:ascii="AngsanaUPC" w:hAnsi="AngsanaUPC" w:cs="AngsanaUPC"/>
                <w:b/>
                <w:bCs/>
                <w:sz w:val="28"/>
                <w:szCs w:val="28"/>
              </w:rPr>
              <w:t>800</w:t>
            </w:r>
          </w:p>
        </w:tc>
      </w:tr>
      <w:tr w:rsidR="001361B0" w14:paraId="5A3F2E12" w14:textId="77777777" w:rsidTr="00FC38DA">
        <w:trPr>
          <w:trHeight w:hRule="exact" w:val="397"/>
        </w:trPr>
        <w:tc>
          <w:tcPr>
            <w:tcW w:w="2875" w:type="dxa"/>
            <w:vAlign w:val="bottom"/>
          </w:tcPr>
          <w:p w14:paraId="448679D1" w14:textId="77777777" w:rsidR="001361B0" w:rsidRDefault="001361B0" w:rsidP="001361B0">
            <w:pPr>
              <w:tabs>
                <w:tab w:val="left" w:pos="540"/>
              </w:tabs>
              <w:spacing w:line="340" w:lineRule="exact"/>
              <w:rPr>
                <w:rFonts w:ascii="AngsanaUPC" w:hAnsi="AngsanaUPC" w:cs="AngsanaUPC"/>
                <w:b/>
                <w:bCs/>
                <w:sz w:val="28"/>
                <w:szCs w:val="28"/>
              </w:rPr>
            </w:pPr>
          </w:p>
        </w:tc>
        <w:tc>
          <w:tcPr>
            <w:tcW w:w="1440" w:type="dxa"/>
            <w:tcBorders>
              <w:top w:val="single" w:sz="4" w:space="0" w:color="auto"/>
              <w:left w:val="nil"/>
              <w:bottom w:val="nil"/>
              <w:right w:val="nil"/>
            </w:tcBorders>
            <w:vAlign w:val="bottom"/>
          </w:tcPr>
          <w:p w14:paraId="75FC318C" w14:textId="77777777" w:rsidR="001361B0" w:rsidRDefault="001361B0" w:rsidP="001361B0">
            <w:pPr>
              <w:pStyle w:val="Style"/>
              <w:snapToGrid w:val="0"/>
              <w:ind w:left="-114" w:hanging="120"/>
              <w:jc w:val="right"/>
              <w:rPr>
                <w:rFonts w:ascii="AngsanaUPC" w:hAnsi="AngsanaUPC" w:cs="AngsanaUPC"/>
                <w:b/>
                <w:bCs/>
                <w:sz w:val="28"/>
                <w:szCs w:val="28"/>
              </w:rPr>
            </w:pPr>
          </w:p>
        </w:tc>
        <w:tc>
          <w:tcPr>
            <w:tcW w:w="283" w:type="dxa"/>
            <w:vAlign w:val="bottom"/>
          </w:tcPr>
          <w:p w14:paraId="6705B3E7" w14:textId="77777777" w:rsidR="001361B0" w:rsidRDefault="001361B0" w:rsidP="001361B0">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nil"/>
              <w:right w:val="nil"/>
            </w:tcBorders>
            <w:vAlign w:val="bottom"/>
          </w:tcPr>
          <w:p w14:paraId="60D3A26C" w14:textId="77777777" w:rsidR="001361B0" w:rsidRDefault="001361B0" w:rsidP="001361B0">
            <w:pPr>
              <w:pStyle w:val="Style"/>
              <w:snapToGrid w:val="0"/>
              <w:ind w:left="-114" w:right="25" w:hanging="120"/>
              <w:jc w:val="right"/>
              <w:rPr>
                <w:rFonts w:ascii="AngsanaUPC" w:hAnsi="AngsanaUPC" w:cs="AngsanaUPC"/>
                <w:b/>
                <w:bCs/>
                <w:sz w:val="28"/>
                <w:szCs w:val="28"/>
              </w:rPr>
            </w:pPr>
          </w:p>
        </w:tc>
        <w:tc>
          <w:tcPr>
            <w:tcW w:w="244" w:type="dxa"/>
            <w:vAlign w:val="bottom"/>
          </w:tcPr>
          <w:p w14:paraId="320AEC97" w14:textId="77777777" w:rsidR="001361B0" w:rsidRDefault="001361B0" w:rsidP="001361B0">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nil"/>
              <w:right w:val="nil"/>
            </w:tcBorders>
            <w:vAlign w:val="bottom"/>
          </w:tcPr>
          <w:p w14:paraId="68233126" w14:textId="77777777" w:rsidR="001361B0" w:rsidRDefault="001361B0" w:rsidP="001361B0">
            <w:pPr>
              <w:spacing w:line="340" w:lineRule="exact"/>
              <w:ind w:left="-108" w:right="-110"/>
              <w:jc w:val="right"/>
              <w:rPr>
                <w:rFonts w:ascii="AngsanaUPC" w:hAnsi="AngsanaUPC" w:cs="AngsanaUPC"/>
                <w:b/>
                <w:bCs/>
                <w:sz w:val="28"/>
                <w:szCs w:val="28"/>
              </w:rPr>
            </w:pPr>
          </w:p>
        </w:tc>
        <w:tc>
          <w:tcPr>
            <w:tcW w:w="283" w:type="dxa"/>
            <w:gridSpan w:val="2"/>
            <w:vAlign w:val="bottom"/>
          </w:tcPr>
          <w:p w14:paraId="292165E8" w14:textId="77777777" w:rsidR="001361B0" w:rsidRDefault="001361B0" w:rsidP="001361B0">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nil"/>
              <w:right w:val="nil"/>
            </w:tcBorders>
            <w:vAlign w:val="bottom"/>
          </w:tcPr>
          <w:p w14:paraId="014F4CBA" w14:textId="77777777" w:rsidR="001361B0" w:rsidRDefault="001361B0" w:rsidP="001361B0">
            <w:pPr>
              <w:pStyle w:val="Style"/>
              <w:snapToGrid w:val="0"/>
              <w:ind w:left="-114" w:hanging="120"/>
              <w:jc w:val="right"/>
              <w:rPr>
                <w:rFonts w:ascii="AngsanaUPC" w:hAnsi="AngsanaUPC" w:cs="AngsanaUPC"/>
                <w:b/>
                <w:bCs/>
                <w:sz w:val="28"/>
                <w:szCs w:val="28"/>
              </w:rPr>
            </w:pPr>
          </w:p>
        </w:tc>
      </w:tr>
      <w:tr w:rsidR="001361B0" w14:paraId="47A06497" w14:textId="77777777" w:rsidTr="00C90518">
        <w:trPr>
          <w:trHeight w:hRule="exact" w:val="397"/>
        </w:trPr>
        <w:tc>
          <w:tcPr>
            <w:tcW w:w="2875" w:type="dxa"/>
            <w:vAlign w:val="bottom"/>
            <w:hideMark/>
          </w:tcPr>
          <w:p w14:paraId="44D752B7" w14:textId="77777777" w:rsidR="001361B0" w:rsidRDefault="001361B0" w:rsidP="001361B0">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Deferred tax liabilities</w:t>
            </w:r>
          </w:p>
        </w:tc>
        <w:tc>
          <w:tcPr>
            <w:tcW w:w="1440" w:type="dxa"/>
            <w:vAlign w:val="bottom"/>
          </w:tcPr>
          <w:p w14:paraId="138D042F" w14:textId="77777777" w:rsidR="001361B0" w:rsidRDefault="001361B0" w:rsidP="001361B0">
            <w:pPr>
              <w:pStyle w:val="Style"/>
              <w:snapToGrid w:val="0"/>
              <w:ind w:left="-114" w:hanging="120"/>
              <w:jc w:val="right"/>
              <w:rPr>
                <w:rFonts w:ascii="AngsanaUPC" w:hAnsi="AngsanaUPC" w:cs="AngsanaUPC"/>
                <w:b/>
                <w:bCs/>
                <w:sz w:val="28"/>
                <w:szCs w:val="28"/>
              </w:rPr>
            </w:pPr>
          </w:p>
        </w:tc>
        <w:tc>
          <w:tcPr>
            <w:tcW w:w="283" w:type="dxa"/>
            <w:vAlign w:val="bottom"/>
          </w:tcPr>
          <w:p w14:paraId="23E6406A" w14:textId="77777777" w:rsidR="001361B0" w:rsidRDefault="001361B0" w:rsidP="001361B0">
            <w:pPr>
              <w:tabs>
                <w:tab w:val="left" w:pos="540"/>
              </w:tabs>
              <w:spacing w:line="340" w:lineRule="exact"/>
              <w:jc w:val="right"/>
              <w:rPr>
                <w:rFonts w:ascii="AngsanaUPC" w:hAnsi="AngsanaUPC" w:cs="AngsanaUPC"/>
                <w:b/>
                <w:bCs/>
                <w:sz w:val="28"/>
                <w:szCs w:val="28"/>
              </w:rPr>
            </w:pPr>
          </w:p>
        </w:tc>
        <w:tc>
          <w:tcPr>
            <w:tcW w:w="1273" w:type="dxa"/>
            <w:vAlign w:val="bottom"/>
          </w:tcPr>
          <w:p w14:paraId="5341E4F8" w14:textId="77777777" w:rsidR="001361B0" w:rsidRDefault="001361B0" w:rsidP="001361B0">
            <w:pPr>
              <w:pStyle w:val="Style"/>
              <w:snapToGrid w:val="0"/>
              <w:ind w:left="-114" w:right="25" w:hanging="120"/>
              <w:jc w:val="right"/>
              <w:rPr>
                <w:rFonts w:ascii="AngsanaUPC" w:hAnsi="AngsanaUPC" w:cs="AngsanaUPC"/>
                <w:b/>
                <w:bCs/>
                <w:sz w:val="28"/>
                <w:szCs w:val="28"/>
              </w:rPr>
            </w:pPr>
          </w:p>
        </w:tc>
        <w:tc>
          <w:tcPr>
            <w:tcW w:w="244" w:type="dxa"/>
            <w:vAlign w:val="bottom"/>
          </w:tcPr>
          <w:p w14:paraId="21F9DC5B" w14:textId="77777777" w:rsidR="001361B0" w:rsidRDefault="001361B0" w:rsidP="001361B0">
            <w:pPr>
              <w:spacing w:line="340" w:lineRule="exact"/>
              <w:ind w:left="-108" w:right="-110"/>
              <w:jc w:val="right"/>
              <w:rPr>
                <w:rFonts w:ascii="AngsanaUPC" w:hAnsi="AngsanaUPC" w:cs="AngsanaUPC"/>
                <w:b/>
                <w:bCs/>
                <w:sz w:val="28"/>
                <w:szCs w:val="28"/>
              </w:rPr>
            </w:pPr>
          </w:p>
        </w:tc>
        <w:tc>
          <w:tcPr>
            <w:tcW w:w="1400" w:type="dxa"/>
            <w:gridSpan w:val="2"/>
            <w:vAlign w:val="bottom"/>
          </w:tcPr>
          <w:p w14:paraId="098755DF" w14:textId="77777777" w:rsidR="001361B0" w:rsidRDefault="001361B0" w:rsidP="001361B0">
            <w:pPr>
              <w:spacing w:line="340" w:lineRule="exact"/>
              <w:ind w:left="-108" w:right="-110"/>
              <w:jc w:val="right"/>
              <w:rPr>
                <w:rFonts w:ascii="AngsanaUPC" w:hAnsi="AngsanaUPC" w:cs="AngsanaUPC"/>
                <w:b/>
                <w:bCs/>
                <w:sz w:val="28"/>
                <w:szCs w:val="28"/>
              </w:rPr>
            </w:pPr>
          </w:p>
        </w:tc>
        <w:tc>
          <w:tcPr>
            <w:tcW w:w="283" w:type="dxa"/>
            <w:gridSpan w:val="2"/>
            <w:vAlign w:val="bottom"/>
          </w:tcPr>
          <w:p w14:paraId="27F5F214" w14:textId="77777777" w:rsidR="001361B0" w:rsidRDefault="001361B0" w:rsidP="001361B0">
            <w:pPr>
              <w:spacing w:line="340" w:lineRule="exact"/>
              <w:ind w:left="-108" w:right="-110"/>
              <w:jc w:val="right"/>
              <w:rPr>
                <w:rFonts w:ascii="AngsanaUPC" w:hAnsi="AngsanaUPC" w:cs="AngsanaUPC"/>
                <w:b/>
                <w:bCs/>
                <w:sz w:val="28"/>
                <w:szCs w:val="28"/>
              </w:rPr>
            </w:pPr>
          </w:p>
        </w:tc>
        <w:tc>
          <w:tcPr>
            <w:tcW w:w="1442" w:type="dxa"/>
            <w:gridSpan w:val="2"/>
            <w:vAlign w:val="bottom"/>
          </w:tcPr>
          <w:p w14:paraId="2154A73C" w14:textId="77777777" w:rsidR="001361B0" w:rsidRDefault="001361B0" w:rsidP="001361B0">
            <w:pPr>
              <w:pStyle w:val="Style"/>
              <w:snapToGrid w:val="0"/>
              <w:ind w:left="-114" w:hanging="120"/>
              <w:jc w:val="right"/>
              <w:rPr>
                <w:rFonts w:ascii="AngsanaUPC" w:hAnsi="AngsanaUPC" w:cs="AngsanaUPC"/>
                <w:b/>
                <w:bCs/>
                <w:sz w:val="28"/>
                <w:szCs w:val="28"/>
              </w:rPr>
            </w:pPr>
          </w:p>
        </w:tc>
      </w:tr>
      <w:tr w:rsidR="00AB6DA1" w14:paraId="746ADE88" w14:textId="77777777" w:rsidTr="00F10A25">
        <w:trPr>
          <w:trHeight w:hRule="exact" w:val="397"/>
        </w:trPr>
        <w:tc>
          <w:tcPr>
            <w:tcW w:w="2875" w:type="dxa"/>
            <w:vAlign w:val="bottom"/>
            <w:hideMark/>
          </w:tcPr>
          <w:p w14:paraId="6F3FCCBE" w14:textId="77777777" w:rsidR="00AB6DA1" w:rsidRDefault="00AB6DA1" w:rsidP="00AB6DA1">
            <w:pPr>
              <w:ind w:hanging="60"/>
              <w:rPr>
                <w:rFonts w:ascii="AngsanaUPC" w:hAnsi="AngsanaUPC" w:cs="AngsanaUPC"/>
                <w:sz w:val="28"/>
                <w:szCs w:val="28"/>
              </w:rPr>
            </w:pPr>
            <w:r>
              <w:rPr>
                <w:rFonts w:ascii="AngsanaUPC" w:hAnsi="AngsanaUPC" w:cs="AngsanaUPC"/>
                <w:sz w:val="28"/>
                <w:szCs w:val="28"/>
              </w:rPr>
              <w:t>Other current financial assets</w:t>
            </w:r>
          </w:p>
        </w:tc>
        <w:tc>
          <w:tcPr>
            <w:tcW w:w="1440" w:type="dxa"/>
            <w:vAlign w:val="bottom"/>
          </w:tcPr>
          <w:p w14:paraId="7D9E97B2"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Pr>
                <w:rFonts w:ascii="AngsanaUPC" w:hAnsi="AngsanaUPC" w:cs="AngsanaUPC"/>
                <w:sz w:val="28"/>
                <w:szCs w:val="28"/>
              </w:rPr>
              <w:t>9</w:t>
            </w:r>
          </w:p>
        </w:tc>
        <w:tc>
          <w:tcPr>
            <w:tcW w:w="283" w:type="dxa"/>
            <w:vAlign w:val="bottom"/>
          </w:tcPr>
          <w:p w14:paraId="482E7F79"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3ADD2FE1" w14:textId="77777777" w:rsidR="00AB6DA1" w:rsidRDefault="00AB6DA1" w:rsidP="00FC38DA">
            <w:pPr>
              <w:snapToGrid w:val="0"/>
              <w:ind w:right="50" w:firstLine="138"/>
              <w:jc w:val="right"/>
              <w:rPr>
                <w:rFonts w:ascii="AngsanaUPC" w:hAnsi="AngsanaUPC" w:cs="AngsanaUPC"/>
                <w:sz w:val="28"/>
                <w:szCs w:val="28"/>
              </w:rPr>
            </w:pPr>
            <w:r>
              <w:rPr>
                <w:rFonts w:ascii="AngsanaUPC" w:hAnsi="AngsanaUPC" w:cs="AngsanaUPC"/>
                <w:sz w:val="28"/>
                <w:szCs w:val="28"/>
              </w:rPr>
              <w:t>-</w:t>
            </w:r>
          </w:p>
        </w:tc>
        <w:tc>
          <w:tcPr>
            <w:tcW w:w="244" w:type="dxa"/>
            <w:vAlign w:val="bottom"/>
          </w:tcPr>
          <w:p w14:paraId="5282AC4B"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7A18A61D"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1EA9A3D1"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6CFE5760" w14:textId="77777777" w:rsidR="00AB6DA1" w:rsidRDefault="00AB6DA1" w:rsidP="00AB6DA1">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9</w:t>
            </w:r>
          </w:p>
        </w:tc>
      </w:tr>
      <w:tr w:rsidR="00AB6DA1" w14:paraId="769A0A46" w14:textId="77777777" w:rsidTr="00F10A25">
        <w:trPr>
          <w:trHeight w:hRule="exact" w:val="397"/>
        </w:trPr>
        <w:tc>
          <w:tcPr>
            <w:tcW w:w="2875" w:type="dxa"/>
            <w:vAlign w:val="bottom"/>
            <w:hideMark/>
          </w:tcPr>
          <w:p w14:paraId="42E7ED89" w14:textId="77777777" w:rsidR="00AB6DA1" w:rsidRDefault="00AB6DA1" w:rsidP="00AB6DA1">
            <w:pPr>
              <w:ind w:hanging="60"/>
              <w:rPr>
                <w:rFonts w:ascii="AngsanaUPC" w:hAnsi="AngsanaUPC" w:cs="AngsanaUPC"/>
                <w:sz w:val="28"/>
                <w:szCs w:val="28"/>
              </w:rPr>
            </w:pPr>
            <w:r>
              <w:rPr>
                <w:rFonts w:ascii="AngsanaUPC" w:hAnsi="AngsanaUPC" w:cs="AngsanaUPC"/>
                <w:color w:val="000000"/>
                <w:sz w:val="28"/>
                <w:szCs w:val="28"/>
              </w:rPr>
              <w:t>Lease liabilities</w:t>
            </w:r>
          </w:p>
        </w:tc>
        <w:tc>
          <w:tcPr>
            <w:tcW w:w="1440" w:type="dxa"/>
            <w:vAlign w:val="bottom"/>
          </w:tcPr>
          <w:p w14:paraId="56906A6C"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139</w:t>
            </w:r>
          </w:p>
        </w:tc>
        <w:tc>
          <w:tcPr>
            <w:tcW w:w="283" w:type="dxa"/>
            <w:vAlign w:val="bottom"/>
          </w:tcPr>
          <w:p w14:paraId="7D4FA046"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72C4A4F9" w14:textId="77777777" w:rsidR="00AB6DA1" w:rsidRDefault="00AB6DA1" w:rsidP="00AB6DA1">
            <w:pPr>
              <w:pStyle w:val="Style"/>
              <w:snapToGrid w:val="0"/>
              <w:ind w:left="-114" w:hanging="120"/>
              <w:jc w:val="right"/>
              <w:rPr>
                <w:rFonts w:ascii="AngsanaUPC" w:hAnsi="AngsanaUPC" w:cs="AngsanaUPC"/>
                <w:sz w:val="28"/>
                <w:szCs w:val="28"/>
              </w:rPr>
            </w:pPr>
            <w:r>
              <w:rPr>
                <w:rFonts w:ascii="AngsanaUPC" w:hAnsi="AngsanaUPC" w:cs="AngsanaUPC"/>
                <w:sz w:val="28"/>
                <w:szCs w:val="28"/>
              </w:rPr>
              <w:t>(22)</w:t>
            </w:r>
          </w:p>
        </w:tc>
        <w:tc>
          <w:tcPr>
            <w:tcW w:w="244" w:type="dxa"/>
            <w:vAlign w:val="bottom"/>
          </w:tcPr>
          <w:p w14:paraId="7CF9D4EC"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176A544D"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6530DD78"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1EAD3A15" w14:textId="77777777" w:rsidR="00AB6DA1" w:rsidRDefault="00AB6DA1" w:rsidP="00AB6DA1">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1</w:t>
            </w:r>
            <w:r>
              <w:rPr>
                <w:rFonts w:ascii="AngsanaUPC" w:hAnsi="AngsanaUPC" w:cs="AngsanaUPC"/>
                <w:sz w:val="28"/>
                <w:szCs w:val="28"/>
              </w:rPr>
              <w:t>17</w:t>
            </w:r>
          </w:p>
        </w:tc>
      </w:tr>
      <w:tr w:rsidR="00AB6DA1" w14:paraId="4792C88D" w14:textId="77777777" w:rsidTr="00F10A25">
        <w:trPr>
          <w:trHeight w:hRule="exact" w:val="397"/>
        </w:trPr>
        <w:tc>
          <w:tcPr>
            <w:tcW w:w="2875" w:type="dxa"/>
            <w:vAlign w:val="bottom"/>
            <w:hideMark/>
          </w:tcPr>
          <w:p w14:paraId="0E8906AF" w14:textId="77777777" w:rsidR="00AB6DA1" w:rsidRDefault="00AB6DA1" w:rsidP="00AB6DA1">
            <w:pPr>
              <w:ind w:hanging="60"/>
              <w:rPr>
                <w:rFonts w:ascii="AngsanaUPC" w:hAnsi="AngsanaUPC" w:cs="AngsanaUPC"/>
                <w:sz w:val="28"/>
                <w:szCs w:val="28"/>
              </w:rPr>
            </w:pPr>
            <w:r>
              <w:rPr>
                <w:rFonts w:ascii="AngsanaUPC" w:hAnsi="AngsanaUPC" w:cs="AngsanaUPC"/>
                <w:color w:val="000000"/>
                <w:sz w:val="28"/>
                <w:szCs w:val="28"/>
              </w:rPr>
              <w:t>Gain on revaluation of assets</w:t>
            </w:r>
          </w:p>
        </w:tc>
        <w:tc>
          <w:tcPr>
            <w:tcW w:w="1440" w:type="dxa"/>
            <w:vAlign w:val="bottom"/>
          </w:tcPr>
          <w:p w14:paraId="39D226BD" w14:textId="77777777" w:rsidR="00AB6DA1" w:rsidRDefault="00AB6DA1" w:rsidP="00AB6DA1">
            <w:pPr>
              <w:pStyle w:val="Style"/>
              <w:snapToGrid w:val="0"/>
              <w:ind w:left="-114" w:hanging="120"/>
              <w:jc w:val="right"/>
              <w:rPr>
                <w:rFonts w:ascii="AngsanaUPC" w:eastAsia="Times New Roman" w:hAnsi="AngsanaUPC" w:cs="AngsanaUPC"/>
                <w:sz w:val="28"/>
                <w:szCs w:val="28"/>
                <w:lang w:eastAsia="en-US"/>
              </w:rPr>
            </w:pPr>
            <w:r w:rsidRPr="00405136">
              <w:rPr>
                <w:rFonts w:ascii="AngsanaUPC" w:hAnsi="AngsanaUPC" w:cs="AngsanaUPC"/>
                <w:sz w:val="28"/>
                <w:szCs w:val="28"/>
              </w:rPr>
              <w:t>121,777</w:t>
            </w:r>
          </w:p>
        </w:tc>
        <w:tc>
          <w:tcPr>
            <w:tcW w:w="283" w:type="dxa"/>
            <w:vAlign w:val="bottom"/>
          </w:tcPr>
          <w:p w14:paraId="4E24FF38" w14:textId="77777777" w:rsidR="00AB6DA1" w:rsidRDefault="00AB6DA1" w:rsidP="00AB6DA1">
            <w:pPr>
              <w:tabs>
                <w:tab w:val="left" w:pos="540"/>
              </w:tabs>
              <w:spacing w:line="340" w:lineRule="exact"/>
              <w:jc w:val="right"/>
              <w:rPr>
                <w:rFonts w:ascii="AngsanaUPC" w:hAnsi="AngsanaUPC" w:cs="AngsanaUPC"/>
                <w:sz w:val="28"/>
                <w:szCs w:val="28"/>
              </w:rPr>
            </w:pPr>
          </w:p>
        </w:tc>
        <w:tc>
          <w:tcPr>
            <w:tcW w:w="1273" w:type="dxa"/>
            <w:vAlign w:val="bottom"/>
          </w:tcPr>
          <w:p w14:paraId="7C5FEA05" w14:textId="77777777" w:rsidR="00AB6DA1" w:rsidRDefault="00AB6DA1" w:rsidP="00FC38DA">
            <w:pPr>
              <w:tabs>
                <w:tab w:val="clear" w:pos="907"/>
                <w:tab w:val="left" w:pos="1009"/>
              </w:tabs>
              <w:snapToGrid w:val="0"/>
              <w:ind w:right="50" w:firstLine="138"/>
              <w:jc w:val="right"/>
              <w:rPr>
                <w:rFonts w:ascii="AngsanaUPC" w:hAnsi="AngsanaUPC" w:cs="AngsanaUPC"/>
                <w:sz w:val="28"/>
                <w:szCs w:val="28"/>
              </w:rPr>
            </w:pPr>
            <w:r w:rsidRPr="00405136">
              <w:rPr>
                <w:rFonts w:ascii="AngsanaUPC" w:hAnsi="AngsanaUPC" w:cs="AngsanaUPC"/>
                <w:sz w:val="28"/>
                <w:szCs w:val="28"/>
              </w:rPr>
              <w:t>-</w:t>
            </w:r>
          </w:p>
        </w:tc>
        <w:tc>
          <w:tcPr>
            <w:tcW w:w="244" w:type="dxa"/>
            <w:vAlign w:val="bottom"/>
          </w:tcPr>
          <w:p w14:paraId="06A1CA7D" w14:textId="77777777" w:rsidR="00AB6DA1" w:rsidRDefault="00AB6DA1" w:rsidP="00AB6DA1">
            <w:pPr>
              <w:spacing w:line="340" w:lineRule="exact"/>
              <w:ind w:left="-108" w:right="-110"/>
              <w:jc w:val="right"/>
              <w:rPr>
                <w:rFonts w:ascii="AngsanaUPC" w:hAnsi="AngsanaUPC" w:cs="AngsanaUPC"/>
                <w:sz w:val="28"/>
                <w:szCs w:val="28"/>
              </w:rPr>
            </w:pPr>
          </w:p>
        </w:tc>
        <w:tc>
          <w:tcPr>
            <w:tcW w:w="1400" w:type="dxa"/>
            <w:gridSpan w:val="2"/>
            <w:vAlign w:val="bottom"/>
          </w:tcPr>
          <w:p w14:paraId="07E1DCE1"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7EE35171" w14:textId="77777777" w:rsidR="00AB6DA1" w:rsidRDefault="00AB6DA1" w:rsidP="00AB6DA1">
            <w:pPr>
              <w:spacing w:line="340" w:lineRule="exact"/>
              <w:ind w:left="-108" w:right="-110"/>
              <w:jc w:val="right"/>
              <w:rPr>
                <w:rFonts w:ascii="AngsanaUPC" w:hAnsi="AngsanaUPC" w:cs="AngsanaUPC"/>
                <w:sz w:val="28"/>
                <w:szCs w:val="28"/>
              </w:rPr>
            </w:pPr>
          </w:p>
        </w:tc>
        <w:tc>
          <w:tcPr>
            <w:tcW w:w="1442" w:type="dxa"/>
            <w:gridSpan w:val="2"/>
            <w:vAlign w:val="bottom"/>
          </w:tcPr>
          <w:p w14:paraId="71B8549C" w14:textId="77777777" w:rsidR="00AB6DA1" w:rsidRDefault="00AB6DA1" w:rsidP="00AB6DA1">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121,777</w:t>
            </w:r>
          </w:p>
        </w:tc>
      </w:tr>
      <w:tr w:rsidR="00AB6DA1" w14:paraId="5F7A6058" w14:textId="77777777" w:rsidTr="00F10A25">
        <w:trPr>
          <w:trHeight w:hRule="exact" w:val="397"/>
        </w:trPr>
        <w:tc>
          <w:tcPr>
            <w:tcW w:w="2875" w:type="dxa"/>
            <w:vAlign w:val="bottom"/>
            <w:hideMark/>
          </w:tcPr>
          <w:p w14:paraId="6524A801" w14:textId="77777777" w:rsidR="00AB6DA1" w:rsidRDefault="00AB6DA1" w:rsidP="00AB6DA1">
            <w:pPr>
              <w:ind w:left="120" w:hanging="180"/>
              <w:rPr>
                <w:rFonts w:ascii="AngsanaUPC" w:hAnsi="AngsanaUPC" w:cs="AngsanaUPC"/>
                <w:b/>
                <w:bCs/>
                <w:sz w:val="28"/>
                <w:szCs w:val="28"/>
              </w:rPr>
            </w:pPr>
            <w:r>
              <w:rPr>
                <w:rFonts w:ascii="AngsanaUPC" w:hAnsi="AngsanaUPC" w:cs="AngsanaUPC"/>
                <w:color w:val="000000"/>
                <w:sz w:val="28"/>
                <w:szCs w:val="28"/>
              </w:rPr>
              <w:t>Investment properties</w:t>
            </w:r>
          </w:p>
        </w:tc>
        <w:tc>
          <w:tcPr>
            <w:tcW w:w="1440" w:type="dxa"/>
            <w:vAlign w:val="bottom"/>
          </w:tcPr>
          <w:p w14:paraId="4A4E25F3" w14:textId="77777777" w:rsidR="00AB6DA1" w:rsidRDefault="00AB6DA1" w:rsidP="00AB6DA1">
            <w:pPr>
              <w:pStyle w:val="Style"/>
              <w:snapToGrid w:val="0"/>
              <w:ind w:left="-114" w:hanging="120"/>
              <w:jc w:val="right"/>
              <w:rPr>
                <w:rFonts w:ascii="AngsanaUPC" w:hAnsi="AngsanaUPC" w:cs="AngsanaUPC"/>
                <w:sz w:val="28"/>
                <w:szCs w:val="28"/>
                <w:cs/>
              </w:rPr>
            </w:pPr>
            <w:r w:rsidRPr="00405136">
              <w:rPr>
                <w:rFonts w:ascii="AngsanaUPC" w:hAnsi="AngsanaUPC" w:cs="AngsanaUPC"/>
                <w:sz w:val="28"/>
                <w:szCs w:val="28"/>
              </w:rPr>
              <w:t>38,335</w:t>
            </w:r>
          </w:p>
        </w:tc>
        <w:tc>
          <w:tcPr>
            <w:tcW w:w="283" w:type="dxa"/>
            <w:vAlign w:val="bottom"/>
          </w:tcPr>
          <w:p w14:paraId="3312B139" w14:textId="77777777" w:rsidR="00AB6DA1" w:rsidRDefault="00AB6DA1" w:rsidP="00AB6DA1">
            <w:pPr>
              <w:tabs>
                <w:tab w:val="left" w:pos="540"/>
              </w:tabs>
              <w:spacing w:line="340" w:lineRule="exact"/>
              <w:jc w:val="right"/>
              <w:rPr>
                <w:rFonts w:ascii="AngsanaUPC" w:hAnsi="AngsanaUPC" w:cs="AngsanaUPC"/>
                <w:b/>
                <w:bCs/>
                <w:sz w:val="28"/>
                <w:szCs w:val="28"/>
              </w:rPr>
            </w:pPr>
          </w:p>
        </w:tc>
        <w:tc>
          <w:tcPr>
            <w:tcW w:w="1273" w:type="dxa"/>
            <w:vAlign w:val="bottom"/>
          </w:tcPr>
          <w:p w14:paraId="6F25984B" w14:textId="77777777" w:rsidR="00AB6DA1" w:rsidRDefault="00AB6DA1" w:rsidP="00FC38DA">
            <w:pPr>
              <w:snapToGrid w:val="0"/>
              <w:ind w:right="50" w:firstLine="138"/>
              <w:jc w:val="right"/>
              <w:rPr>
                <w:rFonts w:ascii="AngsanaUPC" w:hAnsi="AngsanaUPC" w:cs="AngsanaUPC"/>
                <w:sz w:val="28"/>
                <w:szCs w:val="28"/>
              </w:rPr>
            </w:pPr>
            <w:r w:rsidRPr="00405136">
              <w:rPr>
                <w:rFonts w:ascii="AngsanaUPC" w:hAnsi="AngsanaUPC" w:cs="AngsanaUPC"/>
                <w:sz w:val="28"/>
                <w:szCs w:val="28"/>
              </w:rPr>
              <w:t>-</w:t>
            </w:r>
          </w:p>
        </w:tc>
        <w:tc>
          <w:tcPr>
            <w:tcW w:w="244" w:type="dxa"/>
            <w:vAlign w:val="bottom"/>
          </w:tcPr>
          <w:p w14:paraId="1050651E" w14:textId="77777777" w:rsidR="00AB6DA1" w:rsidRDefault="00AB6DA1" w:rsidP="00AB6DA1">
            <w:pPr>
              <w:spacing w:line="340" w:lineRule="exact"/>
              <w:ind w:left="-108" w:right="-110"/>
              <w:jc w:val="right"/>
              <w:rPr>
                <w:rFonts w:ascii="AngsanaUPC" w:hAnsi="AngsanaUPC" w:cs="AngsanaUPC"/>
                <w:b/>
                <w:bCs/>
                <w:sz w:val="28"/>
                <w:szCs w:val="28"/>
              </w:rPr>
            </w:pPr>
          </w:p>
        </w:tc>
        <w:tc>
          <w:tcPr>
            <w:tcW w:w="1400" w:type="dxa"/>
            <w:gridSpan w:val="2"/>
            <w:vAlign w:val="bottom"/>
          </w:tcPr>
          <w:p w14:paraId="7743EAB7" w14:textId="77777777" w:rsidR="00AB6DA1" w:rsidRDefault="00AB6DA1" w:rsidP="00AB6DA1">
            <w:pPr>
              <w:snapToGrid w:val="0"/>
              <w:ind w:right="-282" w:firstLine="138"/>
              <w:jc w:val="center"/>
              <w:rPr>
                <w:rFonts w:ascii="AngsanaUPC" w:hAnsi="AngsanaUPC" w:cs="AngsanaUPC"/>
                <w:sz w:val="28"/>
                <w:szCs w:val="28"/>
              </w:rPr>
            </w:pPr>
            <w:r w:rsidRPr="00405136">
              <w:rPr>
                <w:rFonts w:ascii="AngsanaUPC" w:hAnsi="AngsanaUPC" w:cs="AngsanaUPC"/>
                <w:sz w:val="28"/>
                <w:szCs w:val="28"/>
              </w:rPr>
              <w:t>-</w:t>
            </w:r>
          </w:p>
        </w:tc>
        <w:tc>
          <w:tcPr>
            <w:tcW w:w="283" w:type="dxa"/>
            <w:gridSpan w:val="2"/>
            <w:vAlign w:val="bottom"/>
          </w:tcPr>
          <w:p w14:paraId="03905EE0" w14:textId="77777777" w:rsidR="00AB6DA1" w:rsidRDefault="00AB6DA1" w:rsidP="00AB6DA1">
            <w:pPr>
              <w:spacing w:line="340" w:lineRule="exact"/>
              <w:ind w:left="-108" w:right="-110"/>
              <w:jc w:val="right"/>
              <w:rPr>
                <w:rFonts w:ascii="AngsanaUPC" w:hAnsi="AngsanaUPC" w:cs="AngsanaUPC"/>
                <w:b/>
                <w:bCs/>
                <w:sz w:val="28"/>
                <w:szCs w:val="28"/>
              </w:rPr>
            </w:pPr>
          </w:p>
        </w:tc>
        <w:tc>
          <w:tcPr>
            <w:tcW w:w="1442" w:type="dxa"/>
            <w:gridSpan w:val="2"/>
            <w:vAlign w:val="bottom"/>
          </w:tcPr>
          <w:p w14:paraId="54947C88" w14:textId="77777777" w:rsidR="00AB6DA1" w:rsidRDefault="00AB6DA1" w:rsidP="00AB6DA1">
            <w:pPr>
              <w:pStyle w:val="Style"/>
              <w:snapToGrid w:val="0"/>
              <w:ind w:left="-114" w:hanging="120"/>
              <w:jc w:val="right"/>
              <w:rPr>
                <w:rFonts w:ascii="AngsanaUPC" w:hAnsi="AngsanaUPC" w:cs="AngsanaUPC"/>
                <w:sz w:val="28"/>
                <w:szCs w:val="28"/>
              </w:rPr>
            </w:pPr>
            <w:r w:rsidRPr="00405136">
              <w:rPr>
                <w:rFonts w:ascii="AngsanaUPC" w:hAnsi="AngsanaUPC" w:cs="AngsanaUPC"/>
                <w:sz w:val="28"/>
                <w:szCs w:val="28"/>
              </w:rPr>
              <w:t>38,335</w:t>
            </w:r>
          </w:p>
        </w:tc>
      </w:tr>
      <w:tr w:rsidR="00AB6DA1" w14:paraId="59B619B3" w14:textId="77777777" w:rsidTr="00F10A25">
        <w:trPr>
          <w:trHeight w:hRule="exact" w:val="397"/>
        </w:trPr>
        <w:tc>
          <w:tcPr>
            <w:tcW w:w="2875" w:type="dxa"/>
            <w:vAlign w:val="bottom"/>
            <w:hideMark/>
          </w:tcPr>
          <w:p w14:paraId="74CF023B" w14:textId="77777777" w:rsidR="00AB6DA1" w:rsidRDefault="00AB6DA1" w:rsidP="00AB6DA1">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Total</w:t>
            </w:r>
          </w:p>
        </w:tc>
        <w:tc>
          <w:tcPr>
            <w:tcW w:w="1440" w:type="dxa"/>
            <w:tcBorders>
              <w:top w:val="single" w:sz="4" w:space="0" w:color="auto"/>
              <w:left w:val="nil"/>
              <w:bottom w:val="single" w:sz="4" w:space="0" w:color="auto"/>
              <w:right w:val="nil"/>
            </w:tcBorders>
            <w:vAlign w:val="bottom"/>
          </w:tcPr>
          <w:p w14:paraId="449591B6" w14:textId="77777777" w:rsidR="00AB6DA1" w:rsidRDefault="00AB6DA1" w:rsidP="00AB6DA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160,260</w:t>
            </w:r>
          </w:p>
        </w:tc>
        <w:tc>
          <w:tcPr>
            <w:tcW w:w="283" w:type="dxa"/>
            <w:vAlign w:val="bottom"/>
          </w:tcPr>
          <w:p w14:paraId="3903CBC2" w14:textId="77777777" w:rsidR="00AB6DA1" w:rsidRDefault="00AB6DA1" w:rsidP="00AB6DA1">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single" w:sz="4" w:space="0" w:color="auto"/>
              <w:right w:val="nil"/>
            </w:tcBorders>
            <w:vAlign w:val="bottom"/>
          </w:tcPr>
          <w:p w14:paraId="61ACA6BE" w14:textId="30D632BC" w:rsidR="00AB6DA1" w:rsidRDefault="00AB6DA1" w:rsidP="00AB6DA1">
            <w:pPr>
              <w:pStyle w:val="Style"/>
              <w:snapToGrid w:val="0"/>
              <w:ind w:left="-114" w:right="25" w:hanging="120"/>
              <w:jc w:val="right"/>
              <w:rPr>
                <w:rFonts w:ascii="AngsanaUPC" w:eastAsia="Times New Roman" w:hAnsi="AngsanaUPC" w:cs="AngsanaUPC"/>
                <w:b/>
                <w:bCs/>
                <w:sz w:val="28"/>
                <w:szCs w:val="28"/>
                <w:lang w:eastAsia="en-US"/>
              </w:rPr>
            </w:pPr>
            <w:r>
              <w:rPr>
                <w:rFonts w:ascii="AngsanaUPC" w:hAnsi="AngsanaUPC" w:cs="AngsanaUPC"/>
                <w:b/>
                <w:bCs/>
                <w:sz w:val="28"/>
                <w:szCs w:val="28"/>
              </w:rPr>
              <w:t>(2</w:t>
            </w:r>
            <w:r w:rsidR="00FC38DA">
              <w:rPr>
                <w:rFonts w:ascii="AngsanaUPC" w:hAnsi="AngsanaUPC" w:cs="AngsanaUPC"/>
                <w:b/>
                <w:bCs/>
                <w:sz w:val="28"/>
                <w:szCs w:val="28"/>
              </w:rPr>
              <w:t>2</w:t>
            </w:r>
            <w:r>
              <w:rPr>
                <w:rFonts w:ascii="AngsanaUPC" w:hAnsi="AngsanaUPC" w:cs="AngsanaUPC"/>
                <w:b/>
                <w:bCs/>
                <w:sz w:val="28"/>
                <w:szCs w:val="28"/>
              </w:rPr>
              <w:t>)</w:t>
            </w:r>
          </w:p>
        </w:tc>
        <w:tc>
          <w:tcPr>
            <w:tcW w:w="244" w:type="dxa"/>
            <w:vAlign w:val="bottom"/>
          </w:tcPr>
          <w:p w14:paraId="3785BBFD" w14:textId="77777777" w:rsidR="00AB6DA1" w:rsidRDefault="00AB6DA1" w:rsidP="00AB6DA1">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single" w:sz="4" w:space="0" w:color="auto"/>
              <w:right w:val="nil"/>
            </w:tcBorders>
            <w:vAlign w:val="bottom"/>
          </w:tcPr>
          <w:p w14:paraId="2089A125" w14:textId="77777777" w:rsidR="00AB6DA1" w:rsidRDefault="00AB6DA1" w:rsidP="00AB6DA1">
            <w:pPr>
              <w:snapToGrid w:val="0"/>
              <w:ind w:right="-282" w:firstLine="138"/>
              <w:jc w:val="center"/>
              <w:rPr>
                <w:rFonts w:ascii="AngsanaUPC" w:hAnsi="AngsanaUPC" w:cs="AngsanaUPC"/>
                <w:b/>
                <w:bCs/>
                <w:sz w:val="28"/>
                <w:szCs w:val="28"/>
              </w:rPr>
            </w:pPr>
            <w:r w:rsidRPr="00405136">
              <w:rPr>
                <w:rFonts w:ascii="AngsanaUPC" w:hAnsi="AngsanaUPC" w:cs="AngsanaUPC"/>
                <w:b/>
                <w:bCs/>
                <w:sz w:val="28"/>
                <w:szCs w:val="28"/>
              </w:rPr>
              <w:t>-</w:t>
            </w:r>
          </w:p>
        </w:tc>
        <w:tc>
          <w:tcPr>
            <w:tcW w:w="283" w:type="dxa"/>
            <w:gridSpan w:val="2"/>
            <w:vAlign w:val="bottom"/>
          </w:tcPr>
          <w:p w14:paraId="5AF7BFD0" w14:textId="77777777" w:rsidR="00AB6DA1" w:rsidRDefault="00AB6DA1" w:rsidP="00AB6DA1">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single" w:sz="4" w:space="0" w:color="auto"/>
              <w:right w:val="nil"/>
            </w:tcBorders>
            <w:vAlign w:val="bottom"/>
          </w:tcPr>
          <w:p w14:paraId="6D867151" w14:textId="77777777" w:rsidR="00AB6DA1" w:rsidRDefault="00AB6DA1" w:rsidP="00AB6DA1">
            <w:pPr>
              <w:pStyle w:val="Style"/>
              <w:snapToGrid w:val="0"/>
              <w:ind w:left="-114" w:hanging="120"/>
              <w:jc w:val="right"/>
              <w:rPr>
                <w:rFonts w:ascii="AngsanaUPC" w:eastAsia="Times New Roman" w:hAnsi="AngsanaUPC" w:cs="AngsanaUPC"/>
                <w:b/>
                <w:bCs/>
                <w:sz w:val="28"/>
                <w:szCs w:val="28"/>
                <w:lang w:eastAsia="en-US"/>
              </w:rPr>
            </w:pPr>
            <w:r w:rsidRPr="00405136">
              <w:rPr>
                <w:rFonts w:ascii="AngsanaUPC" w:hAnsi="AngsanaUPC" w:cs="AngsanaUPC"/>
                <w:b/>
                <w:bCs/>
                <w:sz w:val="28"/>
                <w:szCs w:val="28"/>
              </w:rPr>
              <w:t>160,2</w:t>
            </w:r>
            <w:r>
              <w:rPr>
                <w:rFonts w:ascii="AngsanaUPC" w:hAnsi="AngsanaUPC" w:cs="AngsanaUPC"/>
                <w:b/>
                <w:bCs/>
                <w:sz w:val="28"/>
                <w:szCs w:val="28"/>
              </w:rPr>
              <w:t>38</w:t>
            </w:r>
          </w:p>
        </w:tc>
      </w:tr>
      <w:tr w:rsidR="00AB6DA1" w14:paraId="4D41279C" w14:textId="77777777" w:rsidTr="00F10A25">
        <w:trPr>
          <w:trHeight w:hRule="exact" w:val="397"/>
        </w:trPr>
        <w:tc>
          <w:tcPr>
            <w:tcW w:w="2875" w:type="dxa"/>
            <w:vAlign w:val="bottom"/>
            <w:hideMark/>
          </w:tcPr>
          <w:p w14:paraId="3A04C9CF" w14:textId="77777777" w:rsidR="00AB6DA1" w:rsidRDefault="00AB6DA1" w:rsidP="00AB6DA1">
            <w:pPr>
              <w:tabs>
                <w:tab w:val="left" w:pos="540"/>
              </w:tabs>
              <w:spacing w:line="340" w:lineRule="exact"/>
              <w:ind w:hanging="60"/>
              <w:rPr>
                <w:rFonts w:ascii="AngsanaUPC" w:hAnsi="AngsanaUPC" w:cs="AngsanaUPC"/>
                <w:b/>
                <w:bCs/>
                <w:sz w:val="28"/>
                <w:szCs w:val="28"/>
              </w:rPr>
            </w:pPr>
            <w:r>
              <w:rPr>
                <w:rFonts w:ascii="AngsanaUPC" w:hAnsi="AngsanaUPC" w:cs="AngsanaUPC"/>
                <w:b/>
                <w:bCs/>
                <w:sz w:val="28"/>
                <w:szCs w:val="28"/>
              </w:rPr>
              <w:t>Net</w:t>
            </w:r>
          </w:p>
        </w:tc>
        <w:tc>
          <w:tcPr>
            <w:tcW w:w="1440" w:type="dxa"/>
            <w:tcBorders>
              <w:top w:val="single" w:sz="4" w:space="0" w:color="auto"/>
              <w:left w:val="nil"/>
              <w:bottom w:val="double" w:sz="4" w:space="0" w:color="auto"/>
              <w:right w:val="nil"/>
            </w:tcBorders>
            <w:vAlign w:val="bottom"/>
          </w:tcPr>
          <w:p w14:paraId="64BEE59C" w14:textId="77777777" w:rsidR="00AB6DA1" w:rsidRDefault="00AB6DA1" w:rsidP="00AB6DA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(2,195)</w:t>
            </w:r>
          </w:p>
        </w:tc>
        <w:tc>
          <w:tcPr>
            <w:tcW w:w="283" w:type="dxa"/>
            <w:vAlign w:val="bottom"/>
          </w:tcPr>
          <w:p w14:paraId="0A7B8298" w14:textId="77777777" w:rsidR="00AB6DA1" w:rsidRDefault="00AB6DA1" w:rsidP="00AB6DA1">
            <w:pPr>
              <w:tabs>
                <w:tab w:val="left" w:pos="540"/>
              </w:tabs>
              <w:spacing w:line="340" w:lineRule="exact"/>
              <w:jc w:val="right"/>
              <w:rPr>
                <w:rFonts w:ascii="AngsanaUPC" w:hAnsi="AngsanaUPC" w:cs="AngsanaUPC"/>
                <w:b/>
                <w:bCs/>
                <w:sz w:val="28"/>
                <w:szCs w:val="28"/>
              </w:rPr>
            </w:pPr>
          </w:p>
        </w:tc>
        <w:tc>
          <w:tcPr>
            <w:tcW w:w="1273" w:type="dxa"/>
            <w:tcBorders>
              <w:top w:val="single" w:sz="4" w:space="0" w:color="auto"/>
              <w:left w:val="nil"/>
              <w:bottom w:val="double" w:sz="4" w:space="0" w:color="auto"/>
              <w:right w:val="nil"/>
            </w:tcBorders>
            <w:vAlign w:val="bottom"/>
          </w:tcPr>
          <w:p w14:paraId="3F4DAA6E" w14:textId="77777777" w:rsidR="00AB6DA1" w:rsidRDefault="00AB6DA1" w:rsidP="00AB6DA1">
            <w:pPr>
              <w:pStyle w:val="Style"/>
              <w:snapToGrid w:val="0"/>
              <w:ind w:left="-114" w:right="25" w:hanging="120"/>
              <w:jc w:val="right"/>
              <w:rPr>
                <w:rFonts w:ascii="AngsanaUPC" w:hAnsi="AngsanaUPC" w:cs="AngsanaUPC"/>
                <w:b/>
                <w:bCs/>
                <w:sz w:val="28"/>
                <w:szCs w:val="28"/>
              </w:rPr>
            </w:pPr>
            <w:r>
              <w:rPr>
                <w:rFonts w:ascii="AngsanaUPC" w:hAnsi="AngsanaUPC" w:cs="AngsanaUPC"/>
                <w:b/>
                <w:bCs/>
                <w:sz w:val="28"/>
                <w:szCs w:val="28"/>
              </w:rPr>
              <w:t>77,757</w:t>
            </w:r>
          </w:p>
        </w:tc>
        <w:tc>
          <w:tcPr>
            <w:tcW w:w="244" w:type="dxa"/>
            <w:vAlign w:val="bottom"/>
          </w:tcPr>
          <w:p w14:paraId="2190140E" w14:textId="77777777" w:rsidR="00AB6DA1" w:rsidRDefault="00AB6DA1" w:rsidP="00AB6DA1">
            <w:pPr>
              <w:spacing w:line="340" w:lineRule="exact"/>
              <w:ind w:left="-108" w:right="-110"/>
              <w:jc w:val="right"/>
              <w:rPr>
                <w:rFonts w:ascii="AngsanaUPC" w:hAnsi="AngsanaUPC" w:cs="AngsanaUPC"/>
                <w:b/>
                <w:bCs/>
                <w:sz w:val="28"/>
                <w:szCs w:val="28"/>
              </w:rPr>
            </w:pPr>
          </w:p>
        </w:tc>
        <w:tc>
          <w:tcPr>
            <w:tcW w:w="1400" w:type="dxa"/>
            <w:gridSpan w:val="2"/>
            <w:tcBorders>
              <w:top w:val="single" w:sz="4" w:space="0" w:color="auto"/>
              <w:left w:val="nil"/>
              <w:bottom w:val="double" w:sz="4" w:space="0" w:color="auto"/>
              <w:right w:val="nil"/>
            </w:tcBorders>
            <w:vAlign w:val="bottom"/>
          </w:tcPr>
          <w:p w14:paraId="2F5E2B9D" w14:textId="77777777" w:rsidR="00AB6DA1" w:rsidRDefault="00AB6DA1" w:rsidP="00AB6DA1">
            <w:pPr>
              <w:snapToGrid w:val="0"/>
              <w:ind w:right="-282" w:firstLine="138"/>
              <w:jc w:val="center"/>
              <w:rPr>
                <w:rFonts w:ascii="AngsanaUPC" w:hAnsi="AngsanaUPC" w:cs="AngsanaUPC"/>
                <w:b/>
                <w:bCs/>
                <w:sz w:val="28"/>
                <w:szCs w:val="28"/>
              </w:rPr>
            </w:pPr>
            <w:r>
              <w:rPr>
                <w:rFonts w:ascii="AngsanaUPC" w:hAnsi="AngsanaUPC" w:cs="AngsanaUPC"/>
                <w:b/>
                <w:bCs/>
                <w:sz w:val="28"/>
                <w:szCs w:val="28"/>
              </w:rPr>
              <w:t>-</w:t>
            </w:r>
          </w:p>
        </w:tc>
        <w:tc>
          <w:tcPr>
            <w:tcW w:w="283" w:type="dxa"/>
            <w:gridSpan w:val="2"/>
            <w:vAlign w:val="bottom"/>
          </w:tcPr>
          <w:p w14:paraId="4ABBE74C" w14:textId="77777777" w:rsidR="00AB6DA1" w:rsidRDefault="00AB6DA1" w:rsidP="00AB6DA1">
            <w:pPr>
              <w:spacing w:line="340" w:lineRule="exact"/>
              <w:ind w:left="-108" w:right="-110"/>
              <w:jc w:val="right"/>
              <w:rPr>
                <w:rFonts w:ascii="AngsanaUPC" w:hAnsi="AngsanaUPC" w:cs="AngsanaUPC"/>
                <w:b/>
                <w:bCs/>
                <w:sz w:val="28"/>
                <w:szCs w:val="28"/>
              </w:rPr>
            </w:pPr>
          </w:p>
        </w:tc>
        <w:tc>
          <w:tcPr>
            <w:tcW w:w="1442" w:type="dxa"/>
            <w:gridSpan w:val="2"/>
            <w:tcBorders>
              <w:top w:val="single" w:sz="4" w:space="0" w:color="auto"/>
              <w:left w:val="nil"/>
              <w:bottom w:val="double" w:sz="4" w:space="0" w:color="auto"/>
              <w:right w:val="nil"/>
            </w:tcBorders>
            <w:vAlign w:val="bottom"/>
          </w:tcPr>
          <w:p w14:paraId="25A53078" w14:textId="77777777" w:rsidR="00AB6DA1" w:rsidRDefault="00AB6DA1" w:rsidP="00AB6DA1">
            <w:pPr>
              <w:pStyle w:val="Style"/>
              <w:snapToGrid w:val="0"/>
              <w:ind w:left="-114" w:hanging="120"/>
              <w:jc w:val="right"/>
              <w:rPr>
                <w:rFonts w:ascii="AngsanaUPC" w:hAnsi="AngsanaUPC" w:cs="AngsanaUPC"/>
                <w:b/>
                <w:bCs/>
                <w:sz w:val="28"/>
                <w:szCs w:val="28"/>
              </w:rPr>
            </w:pPr>
            <w:r>
              <w:rPr>
                <w:rFonts w:ascii="AngsanaUPC" w:hAnsi="AngsanaUPC" w:cs="AngsanaUPC"/>
                <w:b/>
                <w:bCs/>
                <w:sz w:val="28"/>
                <w:szCs w:val="28"/>
              </w:rPr>
              <w:t>75,562</w:t>
            </w:r>
          </w:p>
        </w:tc>
      </w:tr>
    </w:tbl>
    <w:p w14:paraId="57997877" w14:textId="77777777" w:rsidR="00F86E1C" w:rsidRDefault="00F86E1C" w:rsidP="00C90518">
      <w:pPr>
        <w:pStyle w:val="BodyText2"/>
        <w:spacing w:before="200" w:after="200" w:line="360" w:lineRule="exact"/>
        <w:ind w:left="706" w:right="45" w:firstLine="0"/>
        <w:rPr>
          <w:rFonts w:ascii="AngsanaUPC" w:hAnsi="AngsanaUPC" w:cs="AngsanaUPC"/>
          <w:sz w:val="28"/>
          <w:szCs w:val="28"/>
        </w:rPr>
      </w:pPr>
    </w:p>
    <w:p w14:paraId="35AF638B" w14:textId="77777777" w:rsidR="00F86E1C" w:rsidRDefault="00F86E1C" w:rsidP="00C90518">
      <w:pPr>
        <w:pStyle w:val="BodyText2"/>
        <w:spacing w:before="200" w:after="200" w:line="360" w:lineRule="exact"/>
        <w:ind w:left="706" w:right="45" w:firstLine="0"/>
        <w:rPr>
          <w:rFonts w:ascii="AngsanaUPC" w:hAnsi="AngsanaUPC" w:cs="AngsanaUPC"/>
          <w:sz w:val="28"/>
          <w:szCs w:val="28"/>
        </w:rPr>
      </w:pPr>
    </w:p>
    <w:p w14:paraId="248A9E12" w14:textId="77777777" w:rsidR="00AB6DA1" w:rsidRDefault="00AB6DA1" w:rsidP="00C90518">
      <w:pPr>
        <w:pStyle w:val="BodyText2"/>
        <w:spacing w:before="200" w:after="200" w:line="360" w:lineRule="exact"/>
        <w:ind w:left="706" w:right="45" w:firstLine="0"/>
        <w:rPr>
          <w:rFonts w:ascii="AngsanaUPC" w:hAnsi="AngsanaUPC" w:cs="AngsanaUPC"/>
          <w:sz w:val="28"/>
          <w:szCs w:val="28"/>
        </w:rPr>
      </w:pPr>
    </w:p>
    <w:p w14:paraId="74DED275" w14:textId="77777777" w:rsidR="00AB6DA1" w:rsidRDefault="00AB6DA1" w:rsidP="00C90518">
      <w:pPr>
        <w:pStyle w:val="BodyText2"/>
        <w:spacing w:before="200" w:after="200" w:line="360" w:lineRule="exact"/>
        <w:ind w:left="706" w:right="45" w:firstLine="0"/>
        <w:rPr>
          <w:rFonts w:ascii="AngsanaUPC" w:hAnsi="AngsanaUPC" w:cs="AngsanaUPC"/>
          <w:sz w:val="28"/>
          <w:szCs w:val="28"/>
        </w:rPr>
      </w:pPr>
    </w:p>
    <w:p w14:paraId="233CBC01" w14:textId="77777777" w:rsidR="00F86E1C" w:rsidRDefault="00F86E1C" w:rsidP="00C90518">
      <w:pPr>
        <w:pStyle w:val="BodyText2"/>
        <w:spacing w:before="200" w:after="200" w:line="360" w:lineRule="exact"/>
        <w:ind w:left="706" w:right="45" w:firstLine="0"/>
        <w:rPr>
          <w:rFonts w:ascii="AngsanaUPC" w:hAnsi="AngsanaUPC" w:cs="AngsanaUPC"/>
          <w:sz w:val="28"/>
          <w:szCs w:val="28"/>
        </w:rPr>
      </w:pPr>
    </w:p>
    <w:p w14:paraId="6C05429C" w14:textId="77777777" w:rsidR="00837A2F" w:rsidRPr="009168C6" w:rsidRDefault="00837A2F" w:rsidP="00C90518">
      <w:pPr>
        <w:pStyle w:val="BodyText2"/>
        <w:spacing w:before="200" w:after="200" w:line="360" w:lineRule="exact"/>
        <w:ind w:left="706" w:right="45" w:firstLine="0"/>
        <w:rPr>
          <w:rFonts w:ascii="AngsanaUPC" w:hAnsi="AngsanaUPC" w:cs="AngsanaUPC"/>
          <w:sz w:val="28"/>
          <w:szCs w:val="28"/>
        </w:rPr>
      </w:pPr>
      <w:r w:rsidRPr="009168C6">
        <w:rPr>
          <w:rFonts w:ascii="AngsanaUPC" w:hAnsi="AngsanaUPC" w:cs="AngsanaUPC"/>
          <w:sz w:val="28"/>
          <w:szCs w:val="28"/>
        </w:rPr>
        <w:lastRenderedPageBreak/>
        <w:t>As at 31 December 202</w:t>
      </w:r>
      <w:r w:rsidR="00085744" w:rsidRPr="009168C6">
        <w:rPr>
          <w:rFonts w:ascii="AngsanaUPC" w:hAnsi="AngsanaUPC" w:cs="AngsanaUPC"/>
          <w:sz w:val="28"/>
          <w:szCs w:val="28"/>
        </w:rPr>
        <w:t>3</w:t>
      </w:r>
      <w:r w:rsidRPr="009168C6">
        <w:rPr>
          <w:rFonts w:ascii="AngsanaUPC" w:hAnsi="AngsanaUPC" w:cs="AngsanaUPC"/>
          <w:sz w:val="28"/>
          <w:szCs w:val="28"/>
        </w:rPr>
        <w:t xml:space="preserve"> and 202</w:t>
      </w:r>
      <w:r w:rsidR="00085744" w:rsidRPr="009168C6">
        <w:rPr>
          <w:rFonts w:ascii="AngsanaUPC" w:hAnsi="AngsanaUPC" w:cs="AngsanaUPC"/>
          <w:sz w:val="28"/>
          <w:szCs w:val="28"/>
        </w:rPr>
        <w:t>2</w:t>
      </w:r>
      <w:r w:rsidRPr="009168C6">
        <w:rPr>
          <w:rFonts w:ascii="AngsanaUPC" w:hAnsi="AngsanaUPC" w:cs="AngsanaUPC"/>
          <w:sz w:val="28"/>
          <w:szCs w:val="28"/>
        </w:rPr>
        <w:t>, tax losses had occurred which were classified by expiring year of tax benefits as follows;</w:t>
      </w:r>
    </w:p>
    <w:tbl>
      <w:tblPr>
        <w:tblW w:w="9219" w:type="dxa"/>
        <w:tblInd w:w="534" w:type="dxa"/>
        <w:tblLayout w:type="fixed"/>
        <w:tblLook w:val="0000" w:firstRow="0" w:lastRow="0" w:firstColumn="0" w:lastColumn="0" w:noHBand="0" w:noVBand="0"/>
      </w:tblPr>
      <w:tblGrid>
        <w:gridCol w:w="2836"/>
        <w:gridCol w:w="1416"/>
        <w:gridCol w:w="284"/>
        <w:gridCol w:w="1276"/>
        <w:gridCol w:w="282"/>
        <w:gridCol w:w="1418"/>
        <w:gridCol w:w="284"/>
        <w:gridCol w:w="1423"/>
      </w:tblGrid>
      <w:tr w:rsidR="008A0440" w:rsidRPr="009168C6" w14:paraId="4AD6D3D9" w14:textId="77777777" w:rsidTr="00837D15">
        <w:trPr>
          <w:trHeight w:hRule="exact" w:val="397"/>
        </w:trPr>
        <w:tc>
          <w:tcPr>
            <w:tcW w:w="5000" w:type="pct"/>
            <w:gridSpan w:val="8"/>
            <w:vAlign w:val="center"/>
          </w:tcPr>
          <w:p w14:paraId="20D9491E"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8A0440" w:rsidRPr="009168C6" w14:paraId="4FD98954" w14:textId="77777777" w:rsidTr="00111453">
        <w:trPr>
          <w:trHeight w:hRule="exact" w:val="397"/>
        </w:trPr>
        <w:tc>
          <w:tcPr>
            <w:tcW w:w="1538" w:type="pct"/>
            <w:vAlign w:val="center"/>
          </w:tcPr>
          <w:p w14:paraId="2E89FE68" w14:textId="77777777" w:rsidR="008A0440" w:rsidRPr="009168C6" w:rsidRDefault="008A0440" w:rsidP="00F93556">
            <w:pPr>
              <w:pStyle w:val="acctfourfigures"/>
              <w:tabs>
                <w:tab w:val="clear" w:pos="765"/>
              </w:tabs>
              <w:spacing w:line="240" w:lineRule="auto"/>
              <w:ind w:left="435" w:hanging="426"/>
              <w:rPr>
                <w:rFonts w:ascii="AngsanaUPC" w:hAnsi="AngsanaUPC" w:cs="AngsanaUPC"/>
                <w:b/>
                <w:bCs/>
                <w:sz w:val="28"/>
                <w:szCs w:val="28"/>
              </w:rPr>
            </w:pPr>
          </w:p>
        </w:tc>
        <w:tc>
          <w:tcPr>
            <w:tcW w:w="1614" w:type="pct"/>
            <w:gridSpan w:val="3"/>
            <w:tcBorders>
              <w:bottom w:val="single" w:sz="4" w:space="0" w:color="auto"/>
            </w:tcBorders>
            <w:shd w:val="clear" w:color="auto" w:fill="auto"/>
          </w:tcPr>
          <w:p w14:paraId="7EF195B3"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53" w:type="pct"/>
            <w:shd w:val="clear" w:color="auto" w:fill="auto"/>
          </w:tcPr>
          <w:p w14:paraId="1508DD88"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695" w:type="pct"/>
            <w:gridSpan w:val="3"/>
            <w:tcBorders>
              <w:bottom w:val="single" w:sz="4" w:space="0" w:color="auto"/>
            </w:tcBorders>
            <w:shd w:val="clear" w:color="auto" w:fill="auto"/>
          </w:tcPr>
          <w:p w14:paraId="1027544B"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8A0440" w:rsidRPr="009168C6" w14:paraId="0D6CB19F" w14:textId="77777777" w:rsidTr="00111453">
        <w:trPr>
          <w:trHeight w:hRule="exact" w:val="378"/>
        </w:trPr>
        <w:tc>
          <w:tcPr>
            <w:tcW w:w="1538" w:type="pct"/>
            <w:vAlign w:val="center"/>
          </w:tcPr>
          <w:p w14:paraId="67762B50" w14:textId="77777777" w:rsidR="008A0440" w:rsidRPr="009168C6" w:rsidRDefault="008A0440" w:rsidP="00F93556">
            <w:pPr>
              <w:pStyle w:val="acctfourfigures"/>
              <w:tabs>
                <w:tab w:val="clear" w:pos="765"/>
              </w:tabs>
              <w:spacing w:line="240" w:lineRule="auto"/>
              <w:ind w:left="435" w:hanging="426"/>
              <w:rPr>
                <w:rFonts w:ascii="AngsanaUPC" w:hAnsi="AngsanaUPC" w:cs="AngsanaUPC"/>
                <w:b/>
                <w:bCs/>
                <w:sz w:val="28"/>
                <w:szCs w:val="28"/>
              </w:rPr>
            </w:pPr>
          </w:p>
        </w:tc>
        <w:tc>
          <w:tcPr>
            <w:tcW w:w="768" w:type="pct"/>
            <w:tcBorders>
              <w:top w:val="single" w:sz="4" w:space="0" w:color="auto"/>
              <w:bottom w:val="single" w:sz="4" w:space="0" w:color="auto"/>
            </w:tcBorders>
            <w:shd w:val="clear" w:color="auto" w:fill="auto"/>
            <w:vAlign w:val="center"/>
          </w:tcPr>
          <w:p w14:paraId="3B688710"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4" w:type="pct"/>
            <w:tcBorders>
              <w:top w:val="single" w:sz="4" w:space="0" w:color="auto"/>
            </w:tcBorders>
            <w:shd w:val="clear" w:color="auto" w:fill="auto"/>
            <w:vAlign w:val="center"/>
          </w:tcPr>
          <w:p w14:paraId="341232FA"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692" w:type="pct"/>
            <w:tcBorders>
              <w:bottom w:val="single" w:sz="4" w:space="0" w:color="auto"/>
            </w:tcBorders>
            <w:shd w:val="clear" w:color="auto" w:fill="auto"/>
            <w:vAlign w:val="center"/>
          </w:tcPr>
          <w:p w14:paraId="393A6335"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bCs/>
                <w:sz w:val="28"/>
                <w:szCs w:val="28"/>
                <w:lang w:val="en-GB" w:bidi="ar-SA"/>
              </w:rPr>
            </w:pPr>
            <w:r w:rsidRPr="009168C6">
              <w:rPr>
                <w:rFonts w:ascii="AngsanaUPC" w:hAnsi="AngsanaUPC" w:cs="AngsanaUPC"/>
                <w:bCs/>
                <w:sz w:val="28"/>
                <w:szCs w:val="28"/>
                <w:lang w:val="en-GB" w:bidi="ar-SA"/>
              </w:rPr>
              <w:t>2022</w:t>
            </w:r>
          </w:p>
        </w:tc>
        <w:tc>
          <w:tcPr>
            <w:tcW w:w="153" w:type="pct"/>
            <w:shd w:val="clear" w:color="auto" w:fill="auto"/>
            <w:vAlign w:val="center"/>
          </w:tcPr>
          <w:p w14:paraId="0FFCBF8C"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769" w:type="pct"/>
            <w:tcBorders>
              <w:top w:val="single" w:sz="4" w:space="0" w:color="auto"/>
              <w:bottom w:val="single" w:sz="4" w:space="0" w:color="auto"/>
            </w:tcBorders>
            <w:shd w:val="clear" w:color="auto" w:fill="auto"/>
            <w:vAlign w:val="center"/>
          </w:tcPr>
          <w:p w14:paraId="6E4D28C9"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jc w:val="center"/>
              <w:rPr>
                <w:rFonts w:ascii="AngsanaUPC" w:hAnsi="AngsanaUPC" w:cs="AngsanaUPC"/>
                <w:color w:val="000000"/>
                <w:sz w:val="28"/>
                <w:szCs w:val="28"/>
              </w:rPr>
            </w:pPr>
            <w:r w:rsidRPr="009168C6">
              <w:rPr>
                <w:rFonts w:ascii="AngsanaUPC" w:hAnsi="AngsanaUPC" w:cs="AngsanaUPC"/>
                <w:bCs/>
                <w:sz w:val="28"/>
                <w:szCs w:val="28"/>
                <w:lang w:val="en-GB" w:bidi="ar-SA"/>
              </w:rPr>
              <w:t>2023</w:t>
            </w:r>
          </w:p>
        </w:tc>
        <w:tc>
          <w:tcPr>
            <w:tcW w:w="154" w:type="pct"/>
            <w:vAlign w:val="center"/>
          </w:tcPr>
          <w:p w14:paraId="21229970"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AngsanaUPC" w:hAnsi="AngsanaUPC" w:cs="AngsanaUPC"/>
                <w:color w:val="000000"/>
                <w:sz w:val="28"/>
                <w:szCs w:val="28"/>
              </w:rPr>
            </w:pPr>
          </w:p>
        </w:tc>
        <w:tc>
          <w:tcPr>
            <w:tcW w:w="772" w:type="pct"/>
            <w:tcBorders>
              <w:bottom w:val="single" w:sz="4" w:space="0" w:color="auto"/>
            </w:tcBorders>
            <w:shd w:val="clear" w:color="auto" w:fill="auto"/>
            <w:vAlign w:val="center"/>
          </w:tcPr>
          <w:p w14:paraId="47651F40" w14:textId="77777777" w:rsidR="008A0440" w:rsidRPr="009168C6" w:rsidRDefault="008A0440"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3" w:hanging="108"/>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947E49" w:rsidRPr="009168C6" w14:paraId="15079038" w14:textId="77777777" w:rsidTr="00111453">
        <w:trPr>
          <w:trHeight w:hRule="exact" w:val="344"/>
        </w:trPr>
        <w:tc>
          <w:tcPr>
            <w:tcW w:w="1538" w:type="pct"/>
          </w:tcPr>
          <w:p w14:paraId="1DE6CC4C" w14:textId="77777777" w:rsidR="00947E49" w:rsidRPr="009168C6" w:rsidRDefault="00947E49" w:rsidP="0011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88"/>
              <w:jc w:val="both"/>
              <w:rPr>
                <w:rFonts w:ascii="AngsanaUPC" w:eastAsia="Arial Unicode MS" w:hAnsi="AngsanaUPC" w:cs="AngsanaUPC"/>
                <w:sz w:val="28"/>
                <w:szCs w:val="28"/>
              </w:rPr>
            </w:pPr>
            <w:r w:rsidRPr="009168C6">
              <w:rPr>
                <w:rFonts w:ascii="AngsanaUPC" w:eastAsia="Arial Unicode MS" w:hAnsi="AngsanaUPC" w:cs="AngsanaUPC"/>
                <w:sz w:val="28"/>
                <w:szCs w:val="28"/>
              </w:rPr>
              <w:t>Expiring year of tax benefit</w:t>
            </w:r>
          </w:p>
        </w:tc>
        <w:tc>
          <w:tcPr>
            <w:tcW w:w="768" w:type="pct"/>
            <w:shd w:val="clear" w:color="auto" w:fill="auto"/>
          </w:tcPr>
          <w:p w14:paraId="3A38478B"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54" w:type="pct"/>
          </w:tcPr>
          <w:p w14:paraId="1C1D615C" w14:textId="77777777" w:rsidR="00947E49" w:rsidRPr="009168C6" w:rsidRDefault="00947E49"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2" w:type="pct"/>
          </w:tcPr>
          <w:p w14:paraId="2E2CD34D"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102" w:right="-72"/>
              <w:rPr>
                <w:rFonts w:ascii="AngsanaUPC" w:hAnsi="AngsanaUPC" w:cs="AngsanaUPC"/>
                <w:color w:val="000000"/>
                <w:sz w:val="28"/>
                <w:szCs w:val="28"/>
              </w:rPr>
            </w:pPr>
          </w:p>
        </w:tc>
        <w:tc>
          <w:tcPr>
            <w:tcW w:w="153" w:type="pct"/>
          </w:tcPr>
          <w:p w14:paraId="08B2F264"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69" w:type="pct"/>
            <w:shd w:val="clear" w:color="auto" w:fill="auto"/>
          </w:tcPr>
          <w:p w14:paraId="54098965"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154" w:type="pct"/>
          </w:tcPr>
          <w:p w14:paraId="0CE8C1D5"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72" w:type="pct"/>
          </w:tcPr>
          <w:p w14:paraId="5860CF8F"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2" w:right="-72"/>
              <w:rPr>
                <w:rFonts w:ascii="AngsanaUPC" w:hAnsi="AngsanaUPC" w:cs="AngsanaUPC"/>
                <w:color w:val="000000"/>
                <w:sz w:val="28"/>
                <w:szCs w:val="28"/>
              </w:rPr>
            </w:pPr>
          </w:p>
        </w:tc>
      </w:tr>
      <w:tr w:rsidR="00947E49" w:rsidRPr="009168C6" w14:paraId="520A80CB" w14:textId="77777777" w:rsidTr="00111453">
        <w:trPr>
          <w:trHeight w:hRule="exact" w:val="344"/>
        </w:trPr>
        <w:tc>
          <w:tcPr>
            <w:tcW w:w="1538" w:type="pct"/>
          </w:tcPr>
          <w:p w14:paraId="5E348411" w14:textId="77777777" w:rsidR="00947E49" w:rsidRPr="009168C6" w:rsidRDefault="00947E49" w:rsidP="0011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88"/>
              <w:jc w:val="both"/>
              <w:rPr>
                <w:rFonts w:ascii="AngsanaUPC" w:eastAsia="Arial Unicode MS" w:hAnsi="AngsanaUPC" w:cs="AngsanaUPC"/>
                <w:sz w:val="28"/>
                <w:szCs w:val="28"/>
              </w:rPr>
            </w:pPr>
            <w:r w:rsidRPr="009168C6">
              <w:rPr>
                <w:rFonts w:ascii="AngsanaUPC" w:eastAsia="Arial Unicode MS" w:hAnsi="AngsanaUPC" w:cs="AngsanaUPC"/>
                <w:sz w:val="28"/>
                <w:szCs w:val="28"/>
              </w:rPr>
              <w:t>Year 2024</w:t>
            </w:r>
          </w:p>
        </w:tc>
        <w:tc>
          <w:tcPr>
            <w:tcW w:w="768" w:type="pct"/>
            <w:shd w:val="clear" w:color="auto" w:fill="auto"/>
          </w:tcPr>
          <w:p w14:paraId="1FBB6435"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2" w:right="-72"/>
              <w:rPr>
                <w:rFonts w:ascii="AngsanaUPC" w:hAnsi="AngsanaUPC" w:cs="AngsanaUPC"/>
                <w:sz w:val="28"/>
                <w:szCs w:val="28"/>
              </w:rPr>
            </w:pPr>
            <w:r w:rsidRPr="009168C6">
              <w:rPr>
                <w:rFonts w:ascii="AngsanaUPC" w:hAnsi="AngsanaUPC" w:cs="AngsanaUPC"/>
                <w:sz w:val="28"/>
                <w:szCs w:val="28"/>
              </w:rPr>
              <w:t>12,978</w:t>
            </w:r>
          </w:p>
        </w:tc>
        <w:tc>
          <w:tcPr>
            <w:tcW w:w="154" w:type="pct"/>
          </w:tcPr>
          <w:p w14:paraId="73000B89" w14:textId="77777777" w:rsidR="00947E49" w:rsidRPr="009168C6" w:rsidRDefault="00947E49"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2" w:type="pct"/>
          </w:tcPr>
          <w:p w14:paraId="63C76F25" w14:textId="77777777" w:rsidR="00947E49" w:rsidRPr="009168C6" w:rsidRDefault="00947E49" w:rsidP="00C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2" w:right="-72"/>
              <w:rPr>
                <w:rFonts w:ascii="AngsanaUPC" w:hAnsi="AngsanaUPC" w:cs="AngsanaUPC"/>
                <w:color w:val="000000"/>
                <w:sz w:val="28"/>
                <w:szCs w:val="28"/>
              </w:rPr>
            </w:pPr>
            <w:r w:rsidRPr="009168C6">
              <w:rPr>
                <w:rFonts w:ascii="AngsanaUPC" w:hAnsi="AngsanaUPC" w:cs="AngsanaUPC"/>
                <w:sz w:val="28"/>
                <w:szCs w:val="28"/>
              </w:rPr>
              <w:t>12,978</w:t>
            </w:r>
          </w:p>
        </w:tc>
        <w:tc>
          <w:tcPr>
            <w:tcW w:w="153" w:type="pct"/>
          </w:tcPr>
          <w:p w14:paraId="74FFB954"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69" w:type="pct"/>
            <w:shd w:val="clear" w:color="auto" w:fill="auto"/>
          </w:tcPr>
          <w:p w14:paraId="1175B205"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w:t>
            </w:r>
          </w:p>
        </w:tc>
        <w:tc>
          <w:tcPr>
            <w:tcW w:w="154" w:type="pct"/>
          </w:tcPr>
          <w:p w14:paraId="6B3B2FDF"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72" w:type="pct"/>
          </w:tcPr>
          <w:p w14:paraId="58A877D8"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w:t>
            </w:r>
          </w:p>
        </w:tc>
      </w:tr>
      <w:tr w:rsidR="00947E49" w:rsidRPr="009168C6" w14:paraId="2D41602F" w14:textId="77777777" w:rsidTr="00111453">
        <w:trPr>
          <w:trHeight w:hRule="exact" w:val="344"/>
        </w:trPr>
        <w:tc>
          <w:tcPr>
            <w:tcW w:w="1538" w:type="pct"/>
          </w:tcPr>
          <w:p w14:paraId="77FBD817" w14:textId="77777777" w:rsidR="00947E49" w:rsidRPr="009168C6" w:rsidRDefault="00947E49" w:rsidP="0011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88"/>
              <w:jc w:val="both"/>
              <w:rPr>
                <w:rFonts w:ascii="AngsanaUPC" w:eastAsia="Arial Unicode MS" w:hAnsi="AngsanaUPC" w:cs="AngsanaUPC"/>
                <w:sz w:val="28"/>
                <w:szCs w:val="28"/>
              </w:rPr>
            </w:pPr>
            <w:r w:rsidRPr="009168C6">
              <w:rPr>
                <w:rFonts w:ascii="AngsanaUPC" w:eastAsia="Arial Unicode MS" w:hAnsi="AngsanaUPC" w:cs="AngsanaUPC"/>
                <w:sz w:val="28"/>
                <w:szCs w:val="28"/>
              </w:rPr>
              <w:t>Year 2025</w:t>
            </w:r>
          </w:p>
        </w:tc>
        <w:tc>
          <w:tcPr>
            <w:tcW w:w="768" w:type="pct"/>
            <w:shd w:val="clear" w:color="auto" w:fill="auto"/>
          </w:tcPr>
          <w:p w14:paraId="139DDD39"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2" w:right="-72"/>
              <w:rPr>
                <w:rFonts w:ascii="AngsanaUPC" w:hAnsi="AngsanaUPC" w:cs="AngsanaUPC"/>
                <w:sz w:val="28"/>
                <w:szCs w:val="28"/>
              </w:rPr>
            </w:pPr>
            <w:r w:rsidRPr="009168C6">
              <w:rPr>
                <w:rFonts w:ascii="AngsanaUPC" w:hAnsi="AngsanaUPC" w:cs="AngsanaUPC"/>
                <w:sz w:val="28"/>
                <w:szCs w:val="28"/>
              </w:rPr>
              <w:t>121,491</w:t>
            </w:r>
          </w:p>
        </w:tc>
        <w:tc>
          <w:tcPr>
            <w:tcW w:w="154" w:type="pct"/>
          </w:tcPr>
          <w:p w14:paraId="2A3C98B8" w14:textId="77777777" w:rsidR="00947E49" w:rsidRPr="009168C6" w:rsidRDefault="00947E49"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2" w:type="pct"/>
          </w:tcPr>
          <w:p w14:paraId="71BB897B" w14:textId="77777777" w:rsidR="00947E49" w:rsidRPr="009168C6" w:rsidRDefault="00947E49" w:rsidP="00C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2" w:right="-72"/>
              <w:rPr>
                <w:rFonts w:ascii="AngsanaUPC" w:hAnsi="AngsanaUPC" w:cs="AngsanaUPC"/>
                <w:color w:val="000000"/>
                <w:sz w:val="28"/>
                <w:szCs w:val="28"/>
              </w:rPr>
            </w:pPr>
            <w:r w:rsidRPr="009168C6">
              <w:rPr>
                <w:rFonts w:ascii="AngsanaUPC" w:hAnsi="AngsanaUPC" w:cs="AngsanaUPC"/>
                <w:sz w:val="28"/>
                <w:szCs w:val="28"/>
              </w:rPr>
              <w:t>121,491</w:t>
            </w:r>
          </w:p>
        </w:tc>
        <w:tc>
          <w:tcPr>
            <w:tcW w:w="153" w:type="pct"/>
          </w:tcPr>
          <w:p w14:paraId="42962E31"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69" w:type="pct"/>
            <w:shd w:val="clear" w:color="auto" w:fill="auto"/>
          </w:tcPr>
          <w:p w14:paraId="1676E70B"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108,840</w:t>
            </w:r>
          </w:p>
        </w:tc>
        <w:tc>
          <w:tcPr>
            <w:tcW w:w="154" w:type="pct"/>
          </w:tcPr>
          <w:p w14:paraId="6A8A5148"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72" w:type="pct"/>
            <w:vAlign w:val="bottom"/>
          </w:tcPr>
          <w:p w14:paraId="575D3183"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sz w:val="28"/>
                <w:szCs w:val="28"/>
              </w:rPr>
              <w:t>108,840</w:t>
            </w:r>
          </w:p>
        </w:tc>
      </w:tr>
      <w:tr w:rsidR="00947E49" w:rsidRPr="009168C6" w14:paraId="5E663517" w14:textId="77777777" w:rsidTr="00111453">
        <w:trPr>
          <w:trHeight w:hRule="exact" w:val="344"/>
        </w:trPr>
        <w:tc>
          <w:tcPr>
            <w:tcW w:w="1538" w:type="pct"/>
          </w:tcPr>
          <w:p w14:paraId="4013ACA3" w14:textId="77777777" w:rsidR="00947E49" w:rsidRPr="009168C6" w:rsidRDefault="00947E49" w:rsidP="0011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88"/>
              <w:jc w:val="both"/>
              <w:rPr>
                <w:rFonts w:ascii="AngsanaUPC" w:eastAsia="Arial Unicode MS" w:hAnsi="AngsanaUPC" w:cs="AngsanaUPC"/>
                <w:sz w:val="28"/>
                <w:szCs w:val="28"/>
              </w:rPr>
            </w:pPr>
            <w:r w:rsidRPr="009168C6">
              <w:rPr>
                <w:rFonts w:ascii="AngsanaUPC" w:eastAsia="Arial Unicode MS" w:hAnsi="AngsanaUPC" w:cs="AngsanaUPC"/>
                <w:sz w:val="28"/>
                <w:szCs w:val="28"/>
              </w:rPr>
              <w:t>Year 2026</w:t>
            </w:r>
          </w:p>
        </w:tc>
        <w:tc>
          <w:tcPr>
            <w:tcW w:w="768" w:type="pct"/>
            <w:shd w:val="clear" w:color="auto" w:fill="auto"/>
          </w:tcPr>
          <w:p w14:paraId="4DD2C095"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2" w:right="-72"/>
              <w:rPr>
                <w:rFonts w:ascii="AngsanaUPC" w:hAnsi="AngsanaUPC" w:cs="AngsanaUPC"/>
                <w:sz w:val="28"/>
                <w:szCs w:val="28"/>
              </w:rPr>
            </w:pPr>
            <w:r w:rsidRPr="009168C6">
              <w:rPr>
                <w:rFonts w:ascii="AngsanaUPC" w:hAnsi="AngsanaUPC" w:cs="AngsanaUPC"/>
                <w:sz w:val="28"/>
                <w:szCs w:val="28"/>
              </w:rPr>
              <w:t>8,496</w:t>
            </w:r>
          </w:p>
        </w:tc>
        <w:tc>
          <w:tcPr>
            <w:tcW w:w="154" w:type="pct"/>
          </w:tcPr>
          <w:p w14:paraId="2932E607" w14:textId="77777777" w:rsidR="00947E49" w:rsidRPr="009168C6" w:rsidRDefault="00947E49"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2" w:type="pct"/>
          </w:tcPr>
          <w:p w14:paraId="20AF627A" w14:textId="77777777" w:rsidR="00947E49" w:rsidRPr="009168C6" w:rsidRDefault="00947E49" w:rsidP="00C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2" w:right="-72"/>
              <w:rPr>
                <w:rFonts w:ascii="AngsanaUPC" w:hAnsi="AngsanaUPC" w:cs="AngsanaUPC"/>
                <w:color w:val="000000"/>
                <w:sz w:val="28"/>
                <w:szCs w:val="28"/>
              </w:rPr>
            </w:pPr>
            <w:r w:rsidRPr="009168C6">
              <w:rPr>
                <w:rFonts w:ascii="AngsanaUPC" w:hAnsi="AngsanaUPC" w:cs="AngsanaUPC"/>
                <w:sz w:val="28"/>
                <w:szCs w:val="28"/>
              </w:rPr>
              <w:t>8,496</w:t>
            </w:r>
          </w:p>
        </w:tc>
        <w:tc>
          <w:tcPr>
            <w:tcW w:w="153" w:type="pct"/>
          </w:tcPr>
          <w:p w14:paraId="0361A430"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69" w:type="pct"/>
            <w:shd w:val="clear" w:color="auto" w:fill="auto"/>
          </w:tcPr>
          <w:p w14:paraId="53E46BF3" w14:textId="77777777" w:rsidR="00947E49"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color w:val="000000"/>
                <w:sz w:val="28"/>
                <w:szCs w:val="28"/>
              </w:rPr>
              <w:t>-</w:t>
            </w:r>
          </w:p>
        </w:tc>
        <w:tc>
          <w:tcPr>
            <w:tcW w:w="154" w:type="pct"/>
          </w:tcPr>
          <w:p w14:paraId="7D0E310D"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772" w:type="pct"/>
            <w:vAlign w:val="bottom"/>
          </w:tcPr>
          <w:p w14:paraId="247CAF85" w14:textId="77777777" w:rsidR="00947E49" w:rsidRPr="009168C6" w:rsidRDefault="00947E4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rPr>
            </w:pPr>
            <w:r w:rsidRPr="009168C6">
              <w:rPr>
                <w:rFonts w:ascii="AngsanaUPC" w:hAnsi="AngsanaUPC" w:cs="AngsanaUPC"/>
                <w:sz w:val="28"/>
                <w:szCs w:val="28"/>
              </w:rPr>
              <w:t>343,521</w:t>
            </w:r>
          </w:p>
        </w:tc>
      </w:tr>
      <w:tr w:rsidR="00FF674F" w:rsidRPr="009168C6" w14:paraId="1B5F761B" w14:textId="77777777" w:rsidTr="00111453">
        <w:trPr>
          <w:trHeight w:hRule="exact" w:val="397"/>
        </w:trPr>
        <w:tc>
          <w:tcPr>
            <w:tcW w:w="1538" w:type="pct"/>
          </w:tcPr>
          <w:p w14:paraId="120FA0E7" w14:textId="77777777" w:rsidR="00FF674F" w:rsidRPr="009168C6" w:rsidRDefault="00FF674F" w:rsidP="00111453">
            <w:pPr>
              <w:pStyle w:val="Heading1"/>
              <w:numPr>
                <w:ilvl w:val="0"/>
                <w:numId w:val="0"/>
              </w:numPr>
              <w:ind w:right="-16" w:hanging="88"/>
              <w:jc w:val="left"/>
              <w:rPr>
                <w:rFonts w:ascii="AngsanaUPC" w:eastAsia="Arial Unicode MS" w:hAnsi="AngsanaUPC" w:cs="AngsanaUPC"/>
                <w:b w:val="0"/>
                <w:bCs w:val="0"/>
                <w:sz w:val="28"/>
                <w:szCs w:val="28"/>
                <w:lang w:val="en-US"/>
              </w:rPr>
            </w:pPr>
            <w:r w:rsidRPr="009168C6">
              <w:rPr>
                <w:rFonts w:ascii="AngsanaUPC" w:eastAsia="Arial Unicode MS" w:hAnsi="AngsanaUPC" w:cs="AngsanaUPC"/>
                <w:b w:val="0"/>
                <w:bCs w:val="0"/>
                <w:sz w:val="28"/>
                <w:szCs w:val="28"/>
              </w:rPr>
              <w:t>Year 2027</w:t>
            </w:r>
          </w:p>
        </w:tc>
        <w:tc>
          <w:tcPr>
            <w:tcW w:w="768" w:type="pct"/>
            <w:shd w:val="clear" w:color="auto" w:fill="auto"/>
          </w:tcPr>
          <w:p w14:paraId="7C9C86D2" w14:textId="77777777" w:rsidR="00FF674F"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2" w:right="-72"/>
              <w:rPr>
                <w:rFonts w:ascii="AngsanaUPC" w:hAnsi="AngsanaUPC" w:cs="AngsanaUPC"/>
                <w:sz w:val="28"/>
                <w:szCs w:val="28"/>
              </w:rPr>
            </w:pPr>
            <w:r w:rsidRPr="009168C6">
              <w:rPr>
                <w:rFonts w:ascii="AngsanaUPC" w:hAnsi="AngsanaUPC" w:cs="AngsanaUPC"/>
                <w:sz w:val="28"/>
                <w:szCs w:val="28"/>
              </w:rPr>
              <w:t>729,658</w:t>
            </w:r>
          </w:p>
        </w:tc>
        <w:tc>
          <w:tcPr>
            <w:tcW w:w="154" w:type="pct"/>
          </w:tcPr>
          <w:p w14:paraId="1BED1C61" w14:textId="77777777" w:rsidR="00FF674F" w:rsidRPr="009168C6" w:rsidRDefault="00FF674F" w:rsidP="00F93556">
            <w:pPr>
              <w:pStyle w:val="Heading1"/>
              <w:numPr>
                <w:ilvl w:val="0"/>
                <w:numId w:val="0"/>
              </w:numPr>
              <w:tabs>
                <w:tab w:val="decimal" w:pos="1053"/>
              </w:tabs>
              <w:ind w:right="65"/>
              <w:rPr>
                <w:rFonts w:ascii="AngsanaUPC" w:eastAsia="Arial Unicode MS" w:hAnsi="AngsanaUPC" w:cs="AngsanaUPC"/>
                <w:b w:val="0"/>
                <w:bCs w:val="0"/>
                <w:spacing w:val="-2"/>
                <w:sz w:val="28"/>
                <w:szCs w:val="28"/>
                <w:lang w:val="en-US"/>
              </w:rPr>
            </w:pPr>
          </w:p>
        </w:tc>
        <w:tc>
          <w:tcPr>
            <w:tcW w:w="692" w:type="pct"/>
          </w:tcPr>
          <w:p w14:paraId="726672E7" w14:textId="77777777" w:rsidR="00FF674F" w:rsidRPr="009168C6" w:rsidRDefault="00FF674F" w:rsidP="00C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2" w:right="-72"/>
              <w:rPr>
                <w:rFonts w:ascii="AngsanaUPC" w:hAnsi="AngsanaUPC" w:cs="AngsanaUPC"/>
                <w:sz w:val="28"/>
                <w:szCs w:val="28"/>
              </w:rPr>
            </w:pPr>
            <w:r w:rsidRPr="009168C6">
              <w:rPr>
                <w:rFonts w:ascii="AngsanaUPC" w:hAnsi="AngsanaUPC" w:cs="AngsanaUPC"/>
                <w:sz w:val="28"/>
                <w:szCs w:val="28"/>
              </w:rPr>
              <w:t>348,469</w:t>
            </w:r>
          </w:p>
        </w:tc>
        <w:tc>
          <w:tcPr>
            <w:tcW w:w="153" w:type="pct"/>
          </w:tcPr>
          <w:p w14:paraId="5F52F490"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769" w:type="pct"/>
            <w:shd w:val="clear" w:color="auto" w:fill="auto"/>
          </w:tcPr>
          <w:p w14:paraId="0C7D20D7" w14:textId="77777777" w:rsidR="00FF674F"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color w:val="000000"/>
                <w:sz w:val="28"/>
                <w:szCs w:val="28"/>
                <w:cs/>
              </w:rPr>
            </w:pPr>
            <w:r w:rsidRPr="009168C6">
              <w:rPr>
                <w:rFonts w:ascii="AngsanaUPC" w:hAnsi="AngsanaUPC" w:cs="AngsanaUPC"/>
                <w:color w:val="000000"/>
                <w:sz w:val="28"/>
                <w:szCs w:val="28"/>
              </w:rPr>
              <w:t>724,709</w:t>
            </w:r>
          </w:p>
        </w:tc>
        <w:tc>
          <w:tcPr>
            <w:tcW w:w="154" w:type="pct"/>
          </w:tcPr>
          <w:p w14:paraId="37619A7E"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772" w:type="pct"/>
            <w:vAlign w:val="bottom"/>
          </w:tcPr>
          <w:p w14:paraId="3670AB11"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sz w:val="28"/>
                <w:szCs w:val="28"/>
                <w:cs/>
              </w:rPr>
            </w:pPr>
            <w:r w:rsidRPr="009168C6">
              <w:rPr>
                <w:rFonts w:ascii="AngsanaUPC" w:hAnsi="AngsanaUPC" w:cs="AngsanaUPC"/>
                <w:sz w:val="28"/>
                <w:szCs w:val="28"/>
              </w:rPr>
              <w:t>-</w:t>
            </w:r>
          </w:p>
        </w:tc>
      </w:tr>
      <w:tr w:rsidR="00FF674F" w:rsidRPr="009168C6" w14:paraId="77B96D48" w14:textId="77777777" w:rsidTr="00111453">
        <w:trPr>
          <w:trHeight w:hRule="exact" w:val="403"/>
        </w:trPr>
        <w:tc>
          <w:tcPr>
            <w:tcW w:w="1538" w:type="pct"/>
          </w:tcPr>
          <w:p w14:paraId="3842B5DD" w14:textId="77777777" w:rsidR="00FF674F" w:rsidRPr="009168C6" w:rsidRDefault="00FF674F" w:rsidP="00111453">
            <w:pPr>
              <w:spacing w:line="276" w:lineRule="auto"/>
              <w:ind w:hanging="88"/>
              <w:rPr>
                <w:rFonts w:ascii="AngsanaUPC" w:hAnsi="AngsanaUPC" w:cs="AngsanaUPC"/>
                <w:b/>
                <w:bCs/>
                <w:spacing w:val="-2"/>
                <w:sz w:val="28"/>
                <w:szCs w:val="28"/>
                <w:cs/>
              </w:rPr>
            </w:pPr>
            <w:r w:rsidRPr="009168C6">
              <w:rPr>
                <w:rFonts w:ascii="AngsanaUPC" w:eastAsia="Arial Unicode MS" w:hAnsi="AngsanaUPC" w:cs="AngsanaUPC"/>
                <w:b/>
                <w:bCs/>
                <w:sz w:val="28"/>
                <w:szCs w:val="28"/>
              </w:rPr>
              <w:t>Total</w:t>
            </w:r>
          </w:p>
        </w:tc>
        <w:tc>
          <w:tcPr>
            <w:tcW w:w="768" w:type="pct"/>
            <w:tcBorders>
              <w:top w:val="single" w:sz="4" w:space="0" w:color="auto"/>
              <w:bottom w:val="double" w:sz="4" w:space="0" w:color="auto"/>
            </w:tcBorders>
            <w:shd w:val="clear" w:color="auto" w:fill="auto"/>
          </w:tcPr>
          <w:p w14:paraId="7247A0C5" w14:textId="77777777" w:rsidR="00FF674F"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2" w:right="-72"/>
              <w:rPr>
                <w:rFonts w:ascii="AngsanaUPC" w:hAnsi="AngsanaUPC" w:cs="AngsanaUPC"/>
                <w:b/>
                <w:bCs/>
                <w:sz w:val="28"/>
                <w:szCs w:val="28"/>
              </w:rPr>
            </w:pPr>
            <w:r w:rsidRPr="009168C6">
              <w:rPr>
                <w:rFonts w:ascii="AngsanaUPC" w:hAnsi="AngsanaUPC" w:cs="AngsanaUPC"/>
                <w:b/>
                <w:bCs/>
                <w:sz w:val="28"/>
                <w:szCs w:val="28"/>
              </w:rPr>
              <w:t>872,623</w:t>
            </w:r>
          </w:p>
        </w:tc>
        <w:tc>
          <w:tcPr>
            <w:tcW w:w="154" w:type="pct"/>
          </w:tcPr>
          <w:p w14:paraId="40EF9C54" w14:textId="77777777" w:rsidR="00FF674F" w:rsidRPr="009168C6" w:rsidRDefault="00FF674F" w:rsidP="00F93556">
            <w:pPr>
              <w:pStyle w:val="acctfourfigures"/>
              <w:tabs>
                <w:tab w:val="clear" w:pos="765"/>
                <w:tab w:val="decimal" w:pos="920"/>
                <w:tab w:val="decimal" w:pos="1053"/>
              </w:tabs>
              <w:spacing w:line="276" w:lineRule="auto"/>
              <w:ind w:left="-79" w:right="65"/>
              <w:rPr>
                <w:rFonts w:ascii="AngsanaUPC" w:eastAsia="Arial Unicode MS" w:hAnsi="AngsanaUPC" w:cs="AngsanaUPC"/>
                <w:b/>
                <w:bCs/>
                <w:spacing w:val="-2"/>
                <w:sz w:val="28"/>
                <w:szCs w:val="28"/>
                <w:lang w:val="en-US" w:bidi="th-TH"/>
              </w:rPr>
            </w:pPr>
          </w:p>
        </w:tc>
        <w:tc>
          <w:tcPr>
            <w:tcW w:w="692" w:type="pct"/>
            <w:tcBorders>
              <w:top w:val="single" w:sz="4" w:space="0" w:color="auto"/>
              <w:bottom w:val="double" w:sz="4" w:space="0" w:color="auto"/>
            </w:tcBorders>
          </w:tcPr>
          <w:p w14:paraId="434D189C" w14:textId="77777777" w:rsidR="00FF674F" w:rsidRPr="009168C6" w:rsidRDefault="00FF674F" w:rsidP="00C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2" w:right="-72"/>
              <w:rPr>
                <w:rFonts w:ascii="AngsanaUPC" w:hAnsi="AngsanaUPC" w:cs="AngsanaUPC"/>
                <w:b/>
                <w:bCs/>
                <w:sz w:val="28"/>
                <w:szCs w:val="28"/>
              </w:rPr>
            </w:pPr>
            <w:r w:rsidRPr="009168C6">
              <w:rPr>
                <w:rFonts w:ascii="AngsanaUPC" w:hAnsi="AngsanaUPC" w:cs="AngsanaUPC"/>
                <w:b/>
                <w:bCs/>
                <w:sz w:val="28"/>
                <w:szCs w:val="28"/>
              </w:rPr>
              <w:t>491,434</w:t>
            </w:r>
          </w:p>
        </w:tc>
        <w:tc>
          <w:tcPr>
            <w:tcW w:w="153" w:type="pct"/>
          </w:tcPr>
          <w:p w14:paraId="7FB5E731"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769" w:type="pct"/>
            <w:tcBorders>
              <w:top w:val="single" w:sz="4" w:space="0" w:color="auto"/>
              <w:bottom w:val="double" w:sz="4" w:space="0" w:color="auto"/>
            </w:tcBorders>
            <w:shd w:val="clear" w:color="auto" w:fill="auto"/>
            <w:vAlign w:val="bottom"/>
          </w:tcPr>
          <w:p w14:paraId="007350CB" w14:textId="77777777" w:rsidR="00FF674F" w:rsidRPr="009168C6" w:rsidRDefault="0093295A" w:rsidP="00932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b/>
                <w:bCs/>
                <w:color w:val="000000"/>
                <w:sz w:val="28"/>
                <w:szCs w:val="28"/>
              </w:rPr>
            </w:pPr>
            <w:r w:rsidRPr="009168C6">
              <w:rPr>
                <w:rFonts w:ascii="AngsanaUPC" w:hAnsi="AngsanaUPC" w:cs="AngsanaUPC"/>
                <w:b/>
                <w:bCs/>
                <w:color w:val="000000"/>
                <w:sz w:val="28"/>
                <w:szCs w:val="28"/>
              </w:rPr>
              <w:t>833,549</w:t>
            </w:r>
          </w:p>
        </w:tc>
        <w:tc>
          <w:tcPr>
            <w:tcW w:w="154" w:type="pct"/>
          </w:tcPr>
          <w:p w14:paraId="62EF3750"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772" w:type="pct"/>
            <w:tcBorders>
              <w:top w:val="single" w:sz="4" w:space="0" w:color="auto"/>
              <w:bottom w:val="double" w:sz="4" w:space="0" w:color="auto"/>
            </w:tcBorders>
          </w:tcPr>
          <w:p w14:paraId="0E29E16B" w14:textId="77777777" w:rsidR="00FF674F" w:rsidRPr="009168C6" w:rsidRDefault="00FF674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2" w:right="-72"/>
              <w:rPr>
                <w:rFonts w:ascii="AngsanaUPC" w:hAnsi="AngsanaUPC" w:cs="AngsanaUPC"/>
                <w:b/>
                <w:bCs/>
                <w:sz w:val="28"/>
                <w:szCs w:val="28"/>
              </w:rPr>
            </w:pPr>
            <w:r w:rsidRPr="009168C6">
              <w:rPr>
                <w:rFonts w:ascii="AngsanaUPC" w:hAnsi="AngsanaUPC" w:cs="AngsanaUPC"/>
                <w:b/>
                <w:bCs/>
                <w:sz w:val="28"/>
                <w:szCs w:val="28"/>
              </w:rPr>
              <w:t>452,361</w:t>
            </w:r>
          </w:p>
        </w:tc>
      </w:tr>
    </w:tbl>
    <w:p w14:paraId="1FA251D4" w14:textId="77777777" w:rsidR="008024F2" w:rsidRPr="009168C6" w:rsidRDefault="008024F2" w:rsidP="00976408">
      <w:pPr>
        <w:pStyle w:val="BodyText2"/>
        <w:numPr>
          <w:ilvl w:val="0"/>
          <w:numId w:val="25"/>
        </w:numPr>
        <w:spacing w:before="240" w:line="360" w:lineRule="atLeast"/>
        <w:ind w:left="426" w:right="-221" w:hanging="449"/>
        <w:rPr>
          <w:rFonts w:ascii="AngsanaUPC" w:hAnsi="AngsanaUPC" w:cs="AngsanaUPC"/>
          <w:b/>
          <w:bCs/>
          <w:sz w:val="28"/>
          <w:szCs w:val="28"/>
        </w:rPr>
      </w:pPr>
      <w:r w:rsidRPr="009168C6">
        <w:rPr>
          <w:rFonts w:ascii="AngsanaUPC" w:hAnsi="AngsanaUPC" w:cs="AngsanaUPC"/>
          <w:b/>
          <w:bCs/>
          <w:sz w:val="28"/>
          <w:szCs w:val="28"/>
        </w:rPr>
        <w:t>Deposits at financial institutions pledged as collateral</w:t>
      </w:r>
    </w:p>
    <w:p w14:paraId="3129F06F" w14:textId="77777777" w:rsidR="008024F2" w:rsidRPr="009168C6" w:rsidRDefault="008024F2" w:rsidP="00111453">
      <w:pPr>
        <w:pStyle w:val="BodyText2"/>
        <w:spacing w:before="200" w:after="200" w:line="360" w:lineRule="exact"/>
        <w:ind w:left="426" w:right="45" w:firstLine="0"/>
        <w:rPr>
          <w:rFonts w:ascii="AngsanaUPC" w:hAnsi="AngsanaUPC" w:cs="AngsanaUPC"/>
          <w:sz w:val="28"/>
          <w:szCs w:val="28"/>
        </w:rPr>
      </w:pPr>
      <w:r w:rsidRPr="009168C6">
        <w:rPr>
          <w:rFonts w:ascii="AngsanaUPC" w:hAnsi="AngsanaUPC" w:cs="AngsanaUPC"/>
          <w:sz w:val="28"/>
          <w:szCs w:val="28"/>
        </w:rPr>
        <w:t xml:space="preserve">As </w:t>
      </w:r>
      <w:r w:rsidR="00BA5D3C" w:rsidRPr="009168C6">
        <w:rPr>
          <w:rFonts w:ascii="AngsanaUPC" w:hAnsi="AngsanaUPC" w:cs="AngsanaUPC"/>
          <w:sz w:val="28"/>
          <w:szCs w:val="28"/>
        </w:rPr>
        <w:t>at</w:t>
      </w:r>
      <w:r w:rsidRPr="009168C6">
        <w:rPr>
          <w:rFonts w:ascii="AngsanaUPC" w:hAnsi="AngsanaUPC" w:cs="AngsanaUPC"/>
          <w:sz w:val="28"/>
          <w:szCs w:val="28"/>
        </w:rPr>
        <w:t xml:space="preserve"> </w:t>
      </w:r>
      <w:r w:rsidR="00BA5D3C" w:rsidRPr="009168C6">
        <w:rPr>
          <w:rFonts w:ascii="AngsanaUPC" w:hAnsi="AngsanaUPC" w:cs="AngsanaUPC"/>
          <w:sz w:val="28"/>
          <w:szCs w:val="28"/>
        </w:rPr>
        <w:t xml:space="preserve">31 </w:t>
      </w:r>
      <w:r w:rsidRPr="009168C6">
        <w:rPr>
          <w:rFonts w:ascii="AngsanaUPC" w:hAnsi="AngsanaUPC" w:cs="AngsanaUPC"/>
          <w:sz w:val="28"/>
          <w:szCs w:val="28"/>
        </w:rPr>
        <w:t>December</w:t>
      </w:r>
      <w:r w:rsidR="00BA5D3C" w:rsidRPr="009168C6">
        <w:rPr>
          <w:rFonts w:ascii="AngsanaUPC" w:hAnsi="AngsanaUPC" w:cs="AngsanaUPC"/>
          <w:sz w:val="28"/>
          <w:szCs w:val="28"/>
        </w:rPr>
        <w:t xml:space="preserve"> </w:t>
      </w:r>
      <w:r w:rsidR="007078DD" w:rsidRPr="009168C6">
        <w:rPr>
          <w:rFonts w:ascii="AngsanaUPC" w:hAnsi="AngsanaUPC" w:cs="AngsanaUPC"/>
          <w:sz w:val="28"/>
          <w:szCs w:val="28"/>
        </w:rPr>
        <w:t xml:space="preserve">2023 and </w:t>
      </w:r>
      <w:r w:rsidRPr="009168C6">
        <w:rPr>
          <w:rFonts w:ascii="AngsanaUPC" w:hAnsi="AngsanaUPC" w:cs="AngsanaUPC"/>
          <w:sz w:val="28"/>
          <w:szCs w:val="28"/>
        </w:rPr>
        <w:t>2022</w:t>
      </w:r>
      <w:r w:rsidR="002B1526" w:rsidRPr="009168C6">
        <w:rPr>
          <w:rFonts w:ascii="AngsanaUPC" w:hAnsi="AngsanaUPC" w:cs="AngsanaUPC"/>
          <w:sz w:val="28"/>
          <w:szCs w:val="28"/>
        </w:rPr>
        <w:t>,</w:t>
      </w:r>
      <w:r w:rsidRPr="009168C6">
        <w:rPr>
          <w:rFonts w:ascii="AngsanaUPC" w:hAnsi="AngsanaUPC" w:cs="AngsanaUPC"/>
          <w:sz w:val="28"/>
          <w:szCs w:val="28"/>
        </w:rPr>
        <w:t xml:space="preserve"> </w:t>
      </w:r>
      <w:r w:rsidR="00DC01B5" w:rsidRPr="009168C6">
        <w:rPr>
          <w:rFonts w:ascii="AngsanaUPC" w:hAnsi="AngsanaUPC" w:cs="AngsanaUPC"/>
          <w:sz w:val="28"/>
          <w:szCs w:val="28"/>
        </w:rPr>
        <w:t>d</w:t>
      </w:r>
      <w:r w:rsidRPr="009168C6">
        <w:rPr>
          <w:rFonts w:ascii="AngsanaUPC" w:hAnsi="AngsanaUPC" w:cs="AngsanaUPC"/>
          <w:sz w:val="28"/>
          <w:szCs w:val="28"/>
        </w:rPr>
        <w:t>eposits</w:t>
      </w:r>
      <w:r w:rsidR="002B1526" w:rsidRPr="009168C6">
        <w:rPr>
          <w:rFonts w:ascii="AngsanaUPC" w:hAnsi="AngsanaUPC" w:cs="AngsanaUPC"/>
          <w:sz w:val="28"/>
          <w:szCs w:val="28"/>
        </w:rPr>
        <w:t xml:space="preserve"> with </w:t>
      </w:r>
      <w:r w:rsidR="00DC01B5" w:rsidRPr="009168C6">
        <w:rPr>
          <w:rFonts w:ascii="AngsanaUPC" w:hAnsi="AngsanaUPC" w:cs="AngsanaUPC"/>
          <w:sz w:val="28"/>
          <w:szCs w:val="28"/>
        </w:rPr>
        <w:t>f</w:t>
      </w:r>
      <w:r w:rsidRPr="009168C6">
        <w:rPr>
          <w:rFonts w:ascii="AngsanaUPC" w:hAnsi="AngsanaUPC" w:cs="AngsanaUPC"/>
          <w:sz w:val="28"/>
          <w:szCs w:val="28"/>
        </w:rPr>
        <w:t xml:space="preserve">inancial institutions </w:t>
      </w:r>
      <w:r w:rsidR="00621A28" w:rsidRPr="009168C6">
        <w:rPr>
          <w:rFonts w:ascii="AngsanaUPC" w:hAnsi="AngsanaUPC" w:cs="AngsanaUPC"/>
          <w:sz w:val="28"/>
          <w:szCs w:val="28"/>
        </w:rPr>
        <w:t xml:space="preserve">in the consolidated and separate financial statements, </w:t>
      </w:r>
      <w:r w:rsidR="002B1526" w:rsidRPr="009168C6">
        <w:rPr>
          <w:rFonts w:ascii="AngsanaUPC" w:hAnsi="AngsanaUPC" w:cs="AngsanaUPC"/>
          <w:sz w:val="28"/>
          <w:szCs w:val="28"/>
        </w:rPr>
        <w:t xml:space="preserve">had been </w:t>
      </w:r>
      <w:r w:rsidRPr="009168C6">
        <w:rPr>
          <w:rFonts w:ascii="AngsanaUPC" w:hAnsi="AngsanaUPC" w:cs="AngsanaUPC"/>
          <w:sz w:val="28"/>
          <w:szCs w:val="28"/>
        </w:rPr>
        <w:t xml:space="preserve">pledged as collateral for credit facilities </w:t>
      </w:r>
      <w:r w:rsidR="002B1526" w:rsidRPr="009168C6">
        <w:rPr>
          <w:rFonts w:ascii="AngsanaUPC" w:hAnsi="AngsanaUPC" w:cs="AngsanaUPC"/>
          <w:sz w:val="28"/>
          <w:szCs w:val="28"/>
        </w:rPr>
        <w:t>obtained from</w:t>
      </w:r>
      <w:r w:rsidRPr="009168C6">
        <w:rPr>
          <w:rFonts w:ascii="AngsanaUPC" w:hAnsi="AngsanaUPC" w:cs="AngsanaUPC"/>
          <w:sz w:val="28"/>
          <w:szCs w:val="28"/>
        </w:rPr>
        <w:t xml:space="preserve"> financial institutions</w:t>
      </w:r>
      <w:r w:rsidR="002B1526" w:rsidRPr="009168C6">
        <w:rPr>
          <w:rFonts w:ascii="AngsanaUPC" w:hAnsi="AngsanaUPC" w:cs="AngsanaUPC"/>
          <w:sz w:val="28"/>
          <w:szCs w:val="28"/>
        </w:rPr>
        <w:t xml:space="preserve"> </w:t>
      </w:r>
      <w:r w:rsidRPr="009168C6">
        <w:rPr>
          <w:rFonts w:ascii="AngsanaUPC" w:hAnsi="AngsanaUPC" w:cs="AngsanaUPC"/>
          <w:sz w:val="28"/>
          <w:szCs w:val="28"/>
        </w:rPr>
        <w:t>to support</w:t>
      </w:r>
      <w:r w:rsidR="00621A28" w:rsidRPr="009168C6">
        <w:rPr>
          <w:rFonts w:ascii="AngsanaUPC" w:hAnsi="AngsanaUPC" w:cs="AngsanaUPC"/>
          <w:sz w:val="28"/>
          <w:szCs w:val="28"/>
        </w:rPr>
        <w:t xml:space="preserve"> </w:t>
      </w:r>
      <w:r w:rsidRPr="009168C6">
        <w:rPr>
          <w:rFonts w:ascii="AngsanaUPC" w:hAnsi="AngsanaUPC" w:cs="AngsanaUPC"/>
          <w:sz w:val="28"/>
          <w:szCs w:val="28"/>
        </w:rPr>
        <w:t>specific construction projects</w:t>
      </w:r>
      <w:r w:rsidR="002B1526" w:rsidRPr="009168C6">
        <w:rPr>
          <w:rFonts w:ascii="AngsanaUPC" w:hAnsi="AngsanaUPC" w:cs="AngsanaUPC"/>
          <w:sz w:val="28"/>
          <w:szCs w:val="28"/>
        </w:rPr>
        <w:t>.</w:t>
      </w:r>
      <w:r w:rsidRPr="009168C6">
        <w:rPr>
          <w:rFonts w:ascii="AngsanaUPC" w:hAnsi="AngsanaUPC" w:cs="AngsanaUPC"/>
          <w:sz w:val="28"/>
          <w:szCs w:val="28"/>
        </w:rPr>
        <w:t xml:space="preserve"> </w:t>
      </w:r>
      <w:r w:rsidR="002B1526" w:rsidRPr="009168C6">
        <w:rPr>
          <w:rFonts w:ascii="AngsanaUPC" w:hAnsi="AngsanaUPC" w:cs="AngsanaUPC"/>
          <w:sz w:val="28"/>
          <w:szCs w:val="28"/>
        </w:rPr>
        <w:t>The l</w:t>
      </w:r>
      <w:r w:rsidRPr="009168C6">
        <w:rPr>
          <w:rFonts w:ascii="AngsanaUPC" w:hAnsi="AngsanaUPC" w:cs="AngsanaUPC"/>
          <w:sz w:val="28"/>
          <w:szCs w:val="28"/>
        </w:rPr>
        <w:t>ende</w:t>
      </w:r>
      <w:r w:rsidR="0021028E" w:rsidRPr="009168C6">
        <w:rPr>
          <w:rFonts w:ascii="AngsanaUPC" w:hAnsi="AngsanaUPC" w:cs="AngsanaUPC"/>
          <w:sz w:val="28"/>
          <w:szCs w:val="28"/>
        </w:rPr>
        <w:t>rs</w:t>
      </w:r>
      <w:r w:rsidRPr="009168C6">
        <w:rPr>
          <w:rFonts w:ascii="AngsanaUPC" w:hAnsi="AngsanaUPC" w:cs="AngsanaUPC"/>
          <w:sz w:val="28"/>
          <w:szCs w:val="28"/>
        </w:rPr>
        <w:t xml:space="preserve"> have set conditions for</w:t>
      </w:r>
      <w:r w:rsidR="002B1526" w:rsidRPr="009168C6">
        <w:rPr>
          <w:rFonts w:ascii="AngsanaUPC" w:hAnsi="AngsanaUPC" w:cs="AngsanaUPC"/>
          <w:sz w:val="28"/>
          <w:szCs w:val="28"/>
        </w:rPr>
        <w:t xml:space="preserve"> the </w:t>
      </w:r>
      <w:r w:rsidRPr="009168C6">
        <w:rPr>
          <w:rFonts w:ascii="AngsanaUPC" w:hAnsi="AngsanaUPC" w:cs="AngsanaUPC"/>
          <w:sz w:val="28"/>
          <w:szCs w:val="28"/>
        </w:rPr>
        <w:t xml:space="preserve">Group </w:t>
      </w:r>
      <w:r w:rsidR="00621A28" w:rsidRPr="009168C6">
        <w:rPr>
          <w:rFonts w:ascii="AngsanaUPC" w:hAnsi="AngsanaUPC" w:cs="AngsanaUPC"/>
          <w:sz w:val="28"/>
          <w:szCs w:val="28"/>
        </w:rPr>
        <w:t xml:space="preserve">to deposit its collection form those construction projects to those </w:t>
      </w:r>
      <w:r w:rsidRPr="009168C6">
        <w:rPr>
          <w:rFonts w:ascii="AngsanaUPC" w:hAnsi="AngsanaUPC" w:cs="AngsanaUPC"/>
          <w:sz w:val="28"/>
          <w:szCs w:val="28"/>
        </w:rPr>
        <w:t>account</w:t>
      </w:r>
      <w:r w:rsidR="002B1526" w:rsidRPr="009168C6">
        <w:rPr>
          <w:rFonts w:ascii="AngsanaUPC" w:hAnsi="AngsanaUPC" w:cs="AngsanaUPC"/>
          <w:sz w:val="28"/>
          <w:szCs w:val="28"/>
        </w:rPr>
        <w:t>s</w:t>
      </w:r>
      <w:r w:rsidRPr="009168C6">
        <w:rPr>
          <w:rFonts w:ascii="AngsanaUPC" w:hAnsi="AngsanaUPC" w:cs="AngsanaUPC"/>
          <w:sz w:val="28"/>
          <w:szCs w:val="28"/>
        </w:rPr>
        <w:t xml:space="preserve"> opened with the lende</w:t>
      </w:r>
      <w:r w:rsidR="00A717DA" w:rsidRPr="009168C6">
        <w:rPr>
          <w:rFonts w:ascii="AngsanaUPC" w:hAnsi="AngsanaUPC" w:cs="AngsanaUPC"/>
          <w:sz w:val="28"/>
          <w:szCs w:val="28"/>
        </w:rPr>
        <w:t>r</w:t>
      </w:r>
      <w:r w:rsidR="004C3F78" w:rsidRPr="009168C6">
        <w:rPr>
          <w:rFonts w:ascii="AngsanaUPC" w:hAnsi="AngsanaUPC" w:cs="AngsanaUPC"/>
          <w:sz w:val="28"/>
          <w:szCs w:val="28"/>
        </w:rPr>
        <w:t xml:space="preserve">s. </w:t>
      </w:r>
      <w:r w:rsidRPr="009168C6">
        <w:rPr>
          <w:rFonts w:ascii="AngsanaUPC" w:hAnsi="AngsanaUPC" w:cs="AngsanaUPC"/>
          <w:sz w:val="28"/>
          <w:szCs w:val="28"/>
        </w:rPr>
        <w:t xml:space="preserve">Such credit facilities are jointly </w:t>
      </w:r>
      <w:r w:rsidR="00621A28" w:rsidRPr="009168C6">
        <w:rPr>
          <w:rFonts w:ascii="AngsanaUPC" w:hAnsi="AngsanaUPC" w:cs="AngsanaUPC"/>
          <w:sz w:val="28"/>
          <w:szCs w:val="28"/>
        </w:rPr>
        <w:t xml:space="preserve">collateralized by assets as stipulated </w:t>
      </w:r>
      <w:r w:rsidRPr="009168C6">
        <w:rPr>
          <w:rFonts w:ascii="AngsanaUPC" w:hAnsi="AngsanaUPC" w:cs="AngsanaUPC"/>
          <w:sz w:val="28"/>
          <w:szCs w:val="28"/>
        </w:rPr>
        <w:t xml:space="preserve">the </w:t>
      </w:r>
      <w:r w:rsidR="00FE4CE6" w:rsidRPr="009168C6">
        <w:rPr>
          <w:rFonts w:ascii="AngsanaUPC" w:hAnsi="AngsanaUPC" w:cs="AngsanaUPC"/>
          <w:sz w:val="28"/>
          <w:szCs w:val="28"/>
        </w:rPr>
        <w:t>N</w:t>
      </w:r>
      <w:r w:rsidRPr="009168C6">
        <w:rPr>
          <w:rFonts w:ascii="AngsanaUPC" w:hAnsi="AngsanaUPC" w:cs="AngsanaUPC"/>
          <w:sz w:val="28"/>
          <w:szCs w:val="28"/>
        </w:rPr>
        <w:t>ote</w:t>
      </w:r>
      <w:r w:rsidR="003F16F5" w:rsidRPr="009168C6">
        <w:rPr>
          <w:rFonts w:ascii="AngsanaUPC" w:hAnsi="AngsanaUPC" w:cs="AngsanaUPC"/>
          <w:sz w:val="28"/>
          <w:szCs w:val="28"/>
        </w:rPr>
        <w:t>s</w:t>
      </w:r>
      <w:r w:rsidRPr="009168C6">
        <w:rPr>
          <w:rFonts w:ascii="AngsanaUPC" w:hAnsi="AngsanaUPC" w:cs="AngsanaUPC"/>
          <w:sz w:val="28"/>
          <w:szCs w:val="28"/>
        </w:rPr>
        <w:t xml:space="preserve"> on </w:t>
      </w:r>
      <w:r w:rsidR="00536AF0" w:rsidRPr="009168C6">
        <w:rPr>
          <w:rFonts w:ascii="AngsanaUPC" w:hAnsi="AngsanaUPC" w:cs="AngsanaUPC"/>
          <w:sz w:val="28"/>
          <w:szCs w:val="28"/>
        </w:rPr>
        <w:t>7</w:t>
      </w:r>
      <w:r w:rsidR="00987855" w:rsidRPr="009168C6">
        <w:rPr>
          <w:rFonts w:ascii="AngsanaUPC" w:hAnsi="AngsanaUPC" w:cs="AngsanaUPC"/>
          <w:sz w:val="28"/>
          <w:szCs w:val="28"/>
        </w:rPr>
        <w:t xml:space="preserve">, </w:t>
      </w:r>
      <w:r w:rsidR="00536AF0" w:rsidRPr="009168C6">
        <w:rPr>
          <w:rFonts w:ascii="AngsanaUPC" w:hAnsi="AngsanaUPC" w:cs="AngsanaUPC"/>
          <w:sz w:val="28"/>
          <w:szCs w:val="28"/>
        </w:rPr>
        <w:t>9</w:t>
      </w:r>
      <w:r w:rsidR="00987855" w:rsidRPr="009168C6">
        <w:rPr>
          <w:rFonts w:ascii="AngsanaUPC" w:hAnsi="AngsanaUPC" w:cs="AngsanaUPC"/>
          <w:sz w:val="28"/>
          <w:szCs w:val="28"/>
        </w:rPr>
        <w:t>,</w:t>
      </w:r>
      <w:r w:rsidR="00536AF0" w:rsidRPr="009168C6">
        <w:rPr>
          <w:rFonts w:ascii="AngsanaUPC" w:hAnsi="AngsanaUPC" w:cs="AngsanaUPC"/>
          <w:sz w:val="28"/>
          <w:szCs w:val="28"/>
        </w:rPr>
        <w:t xml:space="preserve"> 15 </w:t>
      </w:r>
      <w:r w:rsidRPr="009168C6">
        <w:rPr>
          <w:rFonts w:ascii="AngsanaUPC" w:hAnsi="AngsanaUPC" w:cs="AngsanaUPC"/>
          <w:sz w:val="28"/>
          <w:szCs w:val="28"/>
        </w:rPr>
        <w:t xml:space="preserve">and </w:t>
      </w:r>
      <w:r w:rsidR="00987855" w:rsidRPr="009168C6">
        <w:rPr>
          <w:rFonts w:ascii="AngsanaUPC" w:hAnsi="AngsanaUPC" w:cs="AngsanaUPC"/>
          <w:sz w:val="28"/>
          <w:szCs w:val="28"/>
        </w:rPr>
        <w:t>1</w:t>
      </w:r>
      <w:r w:rsidR="00536AF0" w:rsidRPr="009168C6">
        <w:rPr>
          <w:rFonts w:ascii="AngsanaUPC" w:hAnsi="AngsanaUPC" w:cs="AngsanaUPC"/>
          <w:sz w:val="28"/>
          <w:szCs w:val="28"/>
        </w:rPr>
        <w:t>6</w:t>
      </w:r>
      <w:r w:rsidR="00987855" w:rsidRPr="009168C6">
        <w:rPr>
          <w:rFonts w:ascii="AngsanaUPC" w:hAnsi="AngsanaUPC" w:cs="AngsanaUPC"/>
          <w:sz w:val="28"/>
          <w:szCs w:val="28"/>
        </w:rPr>
        <w:t>.</w:t>
      </w:r>
    </w:p>
    <w:p w14:paraId="30F99191" w14:textId="77777777" w:rsidR="00F86E1C" w:rsidRDefault="008024F2" w:rsidP="00F86E1C">
      <w:pPr>
        <w:pStyle w:val="BodyText2"/>
        <w:spacing w:after="200" w:line="360" w:lineRule="exact"/>
        <w:ind w:left="426" w:right="45" w:firstLine="0"/>
        <w:rPr>
          <w:rFonts w:ascii="AngsanaUPC" w:hAnsi="AngsanaUPC" w:cs="AngsanaUPC"/>
          <w:sz w:val="28"/>
          <w:szCs w:val="28"/>
        </w:rPr>
      </w:pPr>
      <w:r w:rsidRPr="009168C6">
        <w:rPr>
          <w:rFonts w:ascii="AngsanaUPC" w:hAnsi="AngsanaUPC" w:cs="AngsanaUPC"/>
          <w:sz w:val="28"/>
          <w:szCs w:val="28"/>
        </w:rPr>
        <w:t xml:space="preserve">As </w:t>
      </w:r>
      <w:r w:rsidR="00BA5D3C" w:rsidRPr="009168C6">
        <w:rPr>
          <w:rFonts w:ascii="AngsanaUPC" w:hAnsi="AngsanaUPC" w:cs="AngsanaUPC"/>
          <w:sz w:val="28"/>
          <w:szCs w:val="28"/>
        </w:rPr>
        <w:t xml:space="preserve">at 31 </w:t>
      </w:r>
      <w:r w:rsidRPr="009168C6">
        <w:rPr>
          <w:rFonts w:ascii="AngsanaUPC" w:hAnsi="AngsanaUPC" w:cs="AngsanaUPC"/>
          <w:sz w:val="28"/>
          <w:szCs w:val="28"/>
        </w:rPr>
        <w:t xml:space="preserve">December </w:t>
      </w:r>
      <w:r w:rsidR="007078DD" w:rsidRPr="009168C6">
        <w:rPr>
          <w:rFonts w:ascii="AngsanaUPC" w:hAnsi="AngsanaUPC" w:cs="AngsanaUPC"/>
          <w:sz w:val="28"/>
          <w:szCs w:val="28"/>
        </w:rPr>
        <w:t xml:space="preserve">2023 and </w:t>
      </w:r>
      <w:r w:rsidRPr="009168C6">
        <w:rPr>
          <w:rFonts w:ascii="AngsanaUPC" w:hAnsi="AngsanaUPC" w:cs="AngsanaUPC"/>
          <w:sz w:val="28"/>
          <w:szCs w:val="28"/>
        </w:rPr>
        <w:t xml:space="preserve">2022, a subsidiary received a credit facility from </w:t>
      </w:r>
      <w:r w:rsidR="00A86D70" w:rsidRPr="009168C6">
        <w:rPr>
          <w:rFonts w:ascii="AngsanaUPC" w:hAnsi="AngsanaUPC" w:cs="AngsanaUPC"/>
          <w:sz w:val="28"/>
          <w:szCs w:val="28"/>
        </w:rPr>
        <w:t xml:space="preserve">assets </w:t>
      </w:r>
      <w:r w:rsidRPr="009168C6">
        <w:rPr>
          <w:rFonts w:ascii="AngsanaUPC" w:hAnsi="AngsanaUPC" w:cs="AngsanaUPC"/>
          <w:sz w:val="28"/>
          <w:szCs w:val="28"/>
        </w:rPr>
        <w:t xml:space="preserve">a financial institution to support its real estate development business. Such credit </w:t>
      </w:r>
      <w:r w:rsidR="00A86D70" w:rsidRPr="009168C6">
        <w:rPr>
          <w:rFonts w:ascii="AngsanaUPC" w:hAnsi="AngsanaUPC" w:cs="AngsanaUPC"/>
          <w:sz w:val="28"/>
          <w:szCs w:val="28"/>
        </w:rPr>
        <w:t xml:space="preserve">facility has been collateralized by </w:t>
      </w:r>
      <w:r w:rsidR="00BA5D3C" w:rsidRPr="009168C6">
        <w:rPr>
          <w:rFonts w:ascii="AngsanaUPC" w:hAnsi="AngsanaUPC" w:cs="AngsanaUPC"/>
          <w:sz w:val="28"/>
          <w:szCs w:val="28"/>
        </w:rPr>
        <w:t xml:space="preserve">assets </w:t>
      </w:r>
      <w:r w:rsidR="00827FC8" w:rsidRPr="009168C6">
        <w:rPr>
          <w:rFonts w:ascii="AngsanaUPC" w:hAnsi="AngsanaUPC" w:cs="AngsanaUPC"/>
          <w:sz w:val="28"/>
          <w:szCs w:val="28"/>
        </w:rPr>
        <w:t xml:space="preserve">discussed </w:t>
      </w:r>
      <w:proofErr w:type="gramStart"/>
      <w:r w:rsidR="00827FC8" w:rsidRPr="009168C6">
        <w:rPr>
          <w:rFonts w:ascii="AngsanaUPC" w:hAnsi="AngsanaUPC" w:cs="AngsanaUPC"/>
          <w:sz w:val="28"/>
          <w:szCs w:val="28"/>
        </w:rPr>
        <w:t>in</w:t>
      </w:r>
      <w:r w:rsidRPr="009168C6">
        <w:rPr>
          <w:rFonts w:ascii="AngsanaUPC" w:hAnsi="AngsanaUPC" w:cs="AngsanaUPC"/>
          <w:sz w:val="28"/>
          <w:szCs w:val="28"/>
        </w:rPr>
        <w:t xml:space="preserve"> </w:t>
      </w:r>
      <w:r w:rsidR="00FF4630" w:rsidRPr="009168C6">
        <w:rPr>
          <w:rFonts w:ascii="AngsanaUPC" w:hAnsi="AngsanaUPC" w:cs="AngsanaUPC"/>
          <w:sz w:val="28"/>
          <w:szCs w:val="28"/>
        </w:rPr>
        <w:t xml:space="preserve"> </w:t>
      </w:r>
      <w:r w:rsidR="004C3F78" w:rsidRPr="009168C6">
        <w:rPr>
          <w:rFonts w:ascii="AngsanaUPC" w:hAnsi="AngsanaUPC" w:cs="AngsanaUPC"/>
          <w:sz w:val="28"/>
          <w:szCs w:val="28"/>
        </w:rPr>
        <w:t>N</w:t>
      </w:r>
      <w:r w:rsidRPr="009168C6">
        <w:rPr>
          <w:rFonts w:ascii="AngsanaUPC" w:hAnsi="AngsanaUPC" w:cs="AngsanaUPC"/>
          <w:sz w:val="28"/>
          <w:szCs w:val="28"/>
        </w:rPr>
        <w:t>ote</w:t>
      </w:r>
      <w:proofErr w:type="gramEnd"/>
      <w:r w:rsidR="00987855" w:rsidRPr="009168C6">
        <w:rPr>
          <w:rFonts w:ascii="AngsanaUPC" w:hAnsi="AngsanaUPC" w:cs="AngsanaUPC"/>
          <w:sz w:val="28"/>
          <w:szCs w:val="28"/>
        </w:rPr>
        <w:t xml:space="preserve"> </w:t>
      </w:r>
      <w:r w:rsidR="00231589" w:rsidRPr="009168C6">
        <w:rPr>
          <w:rFonts w:ascii="AngsanaUPC" w:hAnsi="AngsanaUPC" w:cs="AngsanaUPC"/>
          <w:sz w:val="28"/>
          <w:szCs w:val="28"/>
        </w:rPr>
        <w:t>4</w:t>
      </w:r>
      <w:r w:rsidR="00987855" w:rsidRPr="009168C6">
        <w:rPr>
          <w:rFonts w:ascii="AngsanaUPC" w:hAnsi="AngsanaUPC" w:cs="AngsanaUPC"/>
          <w:sz w:val="28"/>
          <w:szCs w:val="28"/>
        </w:rPr>
        <w:t>.</w:t>
      </w:r>
    </w:p>
    <w:p w14:paraId="715226D6"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77A8E4A9"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25593097"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69A9DACF"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343C1BC1"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01018BD1"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335D7617"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23882DCB"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3A519721" w14:textId="77777777" w:rsidR="00AB6DA1" w:rsidRDefault="00AB6DA1" w:rsidP="00F86E1C">
      <w:pPr>
        <w:pStyle w:val="BodyText2"/>
        <w:spacing w:after="200" w:line="360" w:lineRule="exact"/>
        <w:ind w:left="426" w:right="45" w:firstLine="0"/>
        <w:rPr>
          <w:rFonts w:ascii="AngsanaUPC" w:hAnsi="AngsanaUPC" w:cs="AngsanaUPC"/>
          <w:sz w:val="28"/>
          <w:szCs w:val="28"/>
        </w:rPr>
      </w:pPr>
    </w:p>
    <w:p w14:paraId="671FAF08" w14:textId="77777777" w:rsidR="00AB6DA1" w:rsidRPr="009168C6" w:rsidRDefault="00AB6DA1" w:rsidP="00F86E1C">
      <w:pPr>
        <w:pStyle w:val="BodyText2"/>
        <w:spacing w:after="200" w:line="360" w:lineRule="exact"/>
        <w:ind w:left="426" w:right="45" w:firstLine="0"/>
        <w:rPr>
          <w:rFonts w:ascii="AngsanaUPC" w:hAnsi="AngsanaUPC" w:cs="AngsanaUPC"/>
          <w:sz w:val="28"/>
          <w:szCs w:val="28"/>
        </w:rPr>
      </w:pPr>
    </w:p>
    <w:p w14:paraId="458AA690" w14:textId="77777777" w:rsidR="00C65DBE" w:rsidRPr="009168C6" w:rsidRDefault="00987855" w:rsidP="00976408">
      <w:pPr>
        <w:pStyle w:val="BodyText2"/>
        <w:numPr>
          <w:ilvl w:val="0"/>
          <w:numId w:val="25"/>
        </w:numPr>
        <w:spacing w:before="120" w:line="360" w:lineRule="atLeast"/>
        <w:ind w:left="425" w:right="-221" w:hanging="567"/>
        <w:rPr>
          <w:rFonts w:ascii="AngsanaUPC" w:hAnsi="AngsanaUPC" w:cs="AngsanaUPC"/>
          <w:b/>
          <w:bCs/>
          <w:sz w:val="28"/>
          <w:szCs w:val="28"/>
        </w:rPr>
      </w:pPr>
      <w:r w:rsidRPr="009168C6">
        <w:rPr>
          <w:rFonts w:ascii="AngsanaUPC" w:hAnsi="AngsanaUPC" w:cs="AngsanaUPC"/>
          <w:b/>
          <w:bCs/>
          <w:sz w:val="28"/>
          <w:szCs w:val="28"/>
        </w:rPr>
        <w:lastRenderedPageBreak/>
        <w:t>Interest-bearing liabilities</w:t>
      </w:r>
    </w:p>
    <w:tbl>
      <w:tblPr>
        <w:tblW w:w="9442" w:type="dxa"/>
        <w:tblInd w:w="392" w:type="dxa"/>
        <w:tblLook w:val="01E0" w:firstRow="1" w:lastRow="1" w:firstColumn="1" w:lastColumn="1" w:noHBand="0" w:noVBand="0"/>
      </w:tblPr>
      <w:tblGrid>
        <w:gridCol w:w="3260"/>
        <w:gridCol w:w="1559"/>
        <w:gridCol w:w="272"/>
        <w:gridCol w:w="1266"/>
        <w:gridCol w:w="234"/>
        <w:gridCol w:w="1303"/>
        <w:gridCol w:w="245"/>
        <w:gridCol w:w="1303"/>
      </w:tblGrid>
      <w:tr w:rsidR="00925C8F" w:rsidRPr="009168C6" w14:paraId="7AADB113" w14:textId="77777777" w:rsidTr="00111453">
        <w:trPr>
          <w:trHeight w:val="397"/>
        </w:trPr>
        <w:tc>
          <w:tcPr>
            <w:tcW w:w="3260" w:type="dxa"/>
            <w:shd w:val="clear" w:color="auto" w:fill="auto"/>
          </w:tcPr>
          <w:p w14:paraId="7324C849" w14:textId="77777777" w:rsidR="00925C8F" w:rsidRPr="009168C6" w:rsidRDefault="00925C8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6524A0E3" w14:textId="77777777" w:rsidR="00925C8F" w:rsidRPr="009168C6" w:rsidRDefault="00925C8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493D14C8" w14:textId="77777777" w:rsidR="00925C8F" w:rsidRPr="009168C6" w:rsidRDefault="00925C8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47532136" w14:textId="77777777" w:rsidR="00925C8F" w:rsidRPr="009168C6" w:rsidRDefault="00925C8F" w:rsidP="00F93556">
            <w:pPr>
              <w:jc w:val="right"/>
              <w:rPr>
                <w:rFonts w:ascii="AngsanaUPC" w:hAnsi="AngsanaUPC" w:cs="AngsanaUPC"/>
                <w:color w:val="000000"/>
                <w:sz w:val="28"/>
                <w:szCs w:val="28"/>
              </w:rPr>
            </w:pPr>
          </w:p>
        </w:tc>
        <w:tc>
          <w:tcPr>
            <w:tcW w:w="234" w:type="dxa"/>
          </w:tcPr>
          <w:p w14:paraId="5B2DE550" w14:textId="77777777" w:rsidR="00925C8F" w:rsidRPr="009168C6" w:rsidRDefault="00925C8F" w:rsidP="00F93556">
            <w:pPr>
              <w:jc w:val="right"/>
              <w:rPr>
                <w:rFonts w:ascii="AngsanaUPC" w:hAnsi="AngsanaUPC" w:cs="AngsanaUPC"/>
                <w:color w:val="000000"/>
                <w:sz w:val="28"/>
                <w:szCs w:val="28"/>
              </w:rPr>
            </w:pPr>
          </w:p>
        </w:tc>
        <w:tc>
          <w:tcPr>
            <w:tcW w:w="2851" w:type="dxa"/>
            <w:gridSpan w:val="3"/>
            <w:shd w:val="clear" w:color="auto" w:fill="auto"/>
          </w:tcPr>
          <w:p w14:paraId="0AC31FF5" w14:textId="77777777" w:rsidR="00925C8F" w:rsidRPr="009168C6" w:rsidRDefault="00925C8F" w:rsidP="00F93556">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697289" w:rsidRPr="009168C6" w14:paraId="283179AF" w14:textId="77777777" w:rsidTr="00111453">
        <w:trPr>
          <w:trHeight w:val="397"/>
        </w:trPr>
        <w:tc>
          <w:tcPr>
            <w:tcW w:w="3260" w:type="dxa"/>
            <w:shd w:val="clear" w:color="auto" w:fill="auto"/>
          </w:tcPr>
          <w:p w14:paraId="746F1325"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vAlign w:val="bottom"/>
          </w:tcPr>
          <w:p w14:paraId="643E6C59" w14:textId="77777777" w:rsidR="00697289" w:rsidRPr="009168C6" w:rsidRDefault="00697289"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Consolidated</w:t>
            </w:r>
            <w:r w:rsidR="007C3069" w:rsidRPr="009168C6">
              <w:rPr>
                <w:rFonts w:ascii="AngsanaUPC" w:hAnsi="AngsanaUPC" w:cs="AngsanaUPC"/>
                <w:sz w:val="28"/>
                <w:szCs w:val="28"/>
              </w:rPr>
              <w:t xml:space="preserve"> </w:t>
            </w:r>
            <w:r w:rsidRPr="009168C6">
              <w:rPr>
                <w:rFonts w:ascii="AngsanaUPC" w:hAnsi="AngsanaUPC" w:cs="AngsanaUPC"/>
                <w:sz w:val="28"/>
                <w:szCs w:val="28"/>
              </w:rPr>
              <w:t>financial statements</w:t>
            </w:r>
          </w:p>
        </w:tc>
        <w:tc>
          <w:tcPr>
            <w:tcW w:w="234" w:type="dxa"/>
            <w:vAlign w:val="bottom"/>
          </w:tcPr>
          <w:p w14:paraId="49CF808D"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51" w:type="dxa"/>
            <w:gridSpan w:val="3"/>
            <w:tcBorders>
              <w:bottom w:val="single" w:sz="4" w:space="0" w:color="auto"/>
            </w:tcBorders>
            <w:shd w:val="clear" w:color="auto" w:fill="auto"/>
            <w:vAlign w:val="bottom"/>
          </w:tcPr>
          <w:p w14:paraId="3883827B" w14:textId="77777777" w:rsidR="00697289" w:rsidRPr="009168C6" w:rsidRDefault="00697289"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Separate</w:t>
            </w:r>
            <w:r w:rsidR="007C3069" w:rsidRPr="009168C6">
              <w:rPr>
                <w:rFonts w:ascii="AngsanaUPC" w:hAnsi="AngsanaUPC" w:cs="AngsanaUPC"/>
                <w:sz w:val="28"/>
                <w:szCs w:val="28"/>
              </w:rPr>
              <w:t xml:space="preserve">d </w:t>
            </w:r>
            <w:r w:rsidRPr="009168C6">
              <w:rPr>
                <w:rFonts w:ascii="AngsanaUPC" w:hAnsi="AngsanaUPC" w:cs="AngsanaUPC"/>
                <w:sz w:val="28"/>
                <w:szCs w:val="28"/>
              </w:rPr>
              <w:t>financial statements</w:t>
            </w:r>
          </w:p>
        </w:tc>
      </w:tr>
      <w:tr w:rsidR="00CF5908" w:rsidRPr="009168C6" w14:paraId="02BC6003" w14:textId="77777777" w:rsidTr="00111453">
        <w:trPr>
          <w:trHeight w:val="397"/>
        </w:trPr>
        <w:tc>
          <w:tcPr>
            <w:tcW w:w="3260" w:type="dxa"/>
            <w:shd w:val="clear" w:color="auto" w:fill="auto"/>
            <w:vAlign w:val="center"/>
          </w:tcPr>
          <w:p w14:paraId="0D15EF9E"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1D9626FD"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2462804B"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71E0828D"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4CFD5C19"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3" w:type="dxa"/>
            <w:tcBorders>
              <w:bottom w:val="single" w:sz="4" w:space="0" w:color="auto"/>
            </w:tcBorders>
            <w:shd w:val="clear" w:color="auto" w:fill="auto"/>
            <w:vAlign w:val="center"/>
          </w:tcPr>
          <w:p w14:paraId="2EC3151B"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0D0D877A"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5B12FE8D" w14:textId="77777777" w:rsidR="00697289" w:rsidRPr="009168C6" w:rsidRDefault="0069728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987855" w:rsidRPr="009168C6" w14:paraId="5AB8D36B" w14:textId="77777777" w:rsidTr="00345872">
        <w:trPr>
          <w:trHeight w:hRule="exact" w:val="454"/>
        </w:trPr>
        <w:tc>
          <w:tcPr>
            <w:tcW w:w="3260" w:type="dxa"/>
            <w:vAlign w:val="center"/>
          </w:tcPr>
          <w:p w14:paraId="0FBBFF13" w14:textId="77777777" w:rsidR="00987855" w:rsidRPr="009168C6" w:rsidRDefault="0028608A" w:rsidP="00111453">
            <w:pPr>
              <w:pStyle w:val="acctfourfigures"/>
              <w:tabs>
                <w:tab w:val="clear" w:pos="765"/>
              </w:tabs>
              <w:spacing w:line="240" w:lineRule="atLeast"/>
              <w:ind w:left="435" w:hanging="404"/>
              <w:rPr>
                <w:rFonts w:ascii="AngsanaUPC" w:hAnsi="AngsanaUPC" w:cs="AngsanaUPC"/>
                <w:b/>
                <w:bCs/>
                <w:sz w:val="28"/>
                <w:szCs w:val="28"/>
              </w:rPr>
            </w:pPr>
            <w:r w:rsidRPr="009168C6">
              <w:rPr>
                <w:rFonts w:ascii="AngsanaUPC" w:hAnsi="AngsanaUPC" w:cs="AngsanaUPC"/>
                <w:b/>
                <w:bCs/>
                <w:sz w:val="28"/>
                <w:szCs w:val="28"/>
              </w:rPr>
              <w:t>Current portion</w:t>
            </w:r>
          </w:p>
        </w:tc>
        <w:tc>
          <w:tcPr>
            <w:tcW w:w="1559" w:type="dxa"/>
            <w:tcBorders>
              <w:top w:val="single" w:sz="4" w:space="0" w:color="auto"/>
            </w:tcBorders>
            <w:shd w:val="clear" w:color="auto" w:fill="auto"/>
            <w:vAlign w:val="bottom"/>
          </w:tcPr>
          <w:p w14:paraId="3A354749" w14:textId="77777777" w:rsidR="00987855" w:rsidRPr="009168C6" w:rsidRDefault="009878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sz w:val="28"/>
                <w:szCs w:val="28"/>
              </w:rPr>
            </w:pPr>
          </w:p>
        </w:tc>
        <w:tc>
          <w:tcPr>
            <w:tcW w:w="272" w:type="dxa"/>
            <w:shd w:val="clear" w:color="auto" w:fill="auto"/>
            <w:vAlign w:val="bottom"/>
          </w:tcPr>
          <w:p w14:paraId="28FC7BA9" w14:textId="77777777" w:rsidR="00987855" w:rsidRPr="009168C6" w:rsidRDefault="00987855"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sz w:val="28"/>
                <w:szCs w:val="28"/>
              </w:rPr>
            </w:pPr>
          </w:p>
        </w:tc>
        <w:tc>
          <w:tcPr>
            <w:tcW w:w="1266" w:type="dxa"/>
            <w:tcBorders>
              <w:top w:val="single" w:sz="4" w:space="0" w:color="auto"/>
            </w:tcBorders>
            <w:shd w:val="clear" w:color="auto" w:fill="auto"/>
            <w:vAlign w:val="bottom"/>
          </w:tcPr>
          <w:p w14:paraId="7920C873" w14:textId="77777777" w:rsidR="00987855" w:rsidRPr="009168C6" w:rsidRDefault="00987855" w:rsidP="00F93556">
            <w:pPr>
              <w:pStyle w:val="acctfourfigures"/>
              <w:tabs>
                <w:tab w:val="clear" w:pos="765"/>
                <w:tab w:val="decimal" w:pos="1037"/>
              </w:tabs>
              <w:spacing w:line="240" w:lineRule="atLeast"/>
              <w:ind w:left="-101" w:right="-108"/>
              <w:jc w:val="both"/>
              <w:rPr>
                <w:rFonts w:ascii="AngsanaUPC" w:hAnsi="AngsanaUPC" w:cs="AngsanaUPC"/>
                <w:sz w:val="28"/>
                <w:szCs w:val="28"/>
                <w:lang w:val="en-AU" w:bidi="th-TH"/>
              </w:rPr>
            </w:pPr>
          </w:p>
        </w:tc>
        <w:tc>
          <w:tcPr>
            <w:tcW w:w="234" w:type="dxa"/>
            <w:shd w:val="clear" w:color="auto" w:fill="auto"/>
            <w:vAlign w:val="bottom"/>
          </w:tcPr>
          <w:p w14:paraId="79B6DD9C" w14:textId="77777777" w:rsidR="00987855" w:rsidRPr="009168C6" w:rsidRDefault="00987855" w:rsidP="00F93556">
            <w:pPr>
              <w:pStyle w:val="acctfourfigures"/>
              <w:tabs>
                <w:tab w:val="clear" w:pos="765"/>
                <w:tab w:val="decimal" w:pos="1168"/>
              </w:tabs>
              <w:spacing w:line="240" w:lineRule="atLeast"/>
              <w:ind w:left="-101" w:right="-108"/>
              <w:jc w:val="both"/>
              <w:rPr>
                <w:rFonts w:ascii="AngsanaUPC" w:hAnsi="AngsanaUPC" w:cs="AngsanaUPC"/>
                <w:sz w:val="28"/>
                <w:szCs w:val="28"/>
                <w:lang w:val="en-AU" w:bidi="th-TH"/>
              </w:rPr>
            </w:pPr>
          </w:p>
        </w:tc>
        <w:tc>
          <w:tcPr>
            <w:tcW w:w="1303" w:type="dxa"/>
            <w:tcBorders>
              <w:top w:val="single" w:sz="4" w:space="0" w:color="auto"/>
            </w:tcBorders>
            <w:shd w:val="clear" w:color="auto" w:fill="auto"/>
            <w:vAlign w:val="bottom"/>
          </w:tcPr>
          <w:p w14:paraId="776090FF" w14:textId="77777777" w:rsidR="00987855" w:rsidRPr="009168C6" w:rsidRDefault="00987855" w:rsidP="00F93556">
            <w:pPr>
              <w:pStyle w:val="acctfourfigures"/>
              <w:tabs>
                <w:tab w:val="clear" w:pos="765"/>
                <w:tab w:val="decimal" w:pos="1168"/>
              </w:tabs>
              <w:spacing w:line="240" w:lineRule="atLeast"/>
              <w:ind w:left="-101" w:right="-108"/>
              <w:jc w:val="both"/>
              <w:rPr>
                <w:rFonts w:ascii="AngsanaUPC" w:hAnsi="AngsanaUPC" w:cs="AngsanaUPC"/>
                <w:sz w:val="28"/>
                <w:szCs w:val="28"/>
                <w:cs/>
                <w:lang w:val="en-US" w:bidi="th-TH"/>
              </w:rPr>
            </w:pPr>
          </w:p>
        </w:tc>
        <w:tc>
          <w:tcPr>
            <w:tcW w:w="245" w:type="dxa"/>
            <w:shd w:val="clear" w:color="auto" w:fill="auto"/>
            <w:vAlign w:val="bottom"/>
          </w:tcPr>
          <w:p w14:paraId="4EA7730F" w14:textId="77777777" w:rsidR="00987855" w:rsidRPr="009168C6" w:rsidRDefault="00987855" w:rsidP="00F93556">
            <w:pPr>
              <w:pStyle w:val="acctfourfigures"/>
              <w:tabs>
                <w:tab w:val="clear" w:pos="765"/>
                <w:tab w:val="decimal" w:pos="1168"/>
              </w:tabs>
              <w:spacing w:line="240" w:lineRule="atLeast"/>
              <w:ind w:left="-101" w:right="-108"/>
              <w:jc w:val="both"/>
              <w:rPr>
                <w:rFonts w:ascii="AngsanaUPC" w:hAnsi="AngsanaUPC" w:cs="AngsanaUPC"/>
                <w:sz w:val="28"/>
                <w:szCs w:val="28"/>
                <w:cs/>
              </w:rPr>
            </w:pPr>
          </w:p>
        </w:tc>
        <w:tc>
          <w:tcPr>
            <w:tcW w:w="1303" w:type="dxa"/>
            <w:tcBorders>
              <w:top w:val="single" w:sz="4" w:space="0" w:color="auto"/>
            </w:tcBorders>
            <w:shd w:val="clear" w:color="auto" w:fill="auto"/>
            <w:vAlign w:val="bottom"/>
          </w:tcPr>
          <w:p w14:paraId="08F5D9FF" w14:textId="77777777" w:rsidR="00987855" w:rsidRPr="009168C6" w:rsidRDefault="00987855" w:rsidP="00F93556">
            <w:pPr>
              <w:pStyle w:val="acctfourfigures"/>
              <w:tabs>
                <w:tab w:val="clear" w:pos="765"/>
                <w:tab w:val="decimal" w:pos="1168"/>
              </w:tabs>
              <w:spacing w:line="240" w:lineRule="auto"/>
              <w:ind w:left="-101" w:right="-108"/>
              <w:jc w:val="both"/>
              <w:rPr>
                <w:rFonts w:ascii="AngsanaUPC" w:hAnsi="AngsanaUPC" w:cs="AngsanaUPC"/>
                <w:sz w:val="28"/>
                <w:szCs w:val="28"/>
              </w:rPr>
            </w:pPr>
          </w:p>
        </w:tc>
      </w:tr>
      <w:tr w:rsidR="001308FF" w:rsidRPr="009168C6" w14:paraId="227952D3" w14:textId="77777777" w:rsidTr="00FC38DA">
        <w:trPr>
          <w:trHeight w:hRule="exact" w:val="454"/>
        </w:trPr>
        <w:tc>
          <w:tcPr>
            <w:tcW w:w="3260" w:type="dxa"/>
          </w:tcPr>
          <w:p w14:paraId="7F938A28" w14:textId="77777777" w:rsidR="001308FF" w:rsidRPr="009168C6" w:rsidRDefault="001308FF" w:rsidP="00111453">
            <w:pPr>
              <w:pStyle w:val="acctfourfigures"/>
              <w:tabs>
                <w:tab w:val="clear" w:pos="765"/>
              </w:tabs>
              <w:spacing w:line="240" w:lineRule="atLeast"/>
              <w:ind w:left="435" w:hanging="404"/>
              <w:rPr>
                <w:rFonts w:ascii="AngsanaUPC" w:hAnsi="AngsanaUPC" w:cs="AngsanaUPC"/>
                <w:sz w:val="28"/>
                <w:szCs w:val="28"/>
              </w:rPr>
            </w:pPr>
            <w:r w:rsidRPr="009168C6">
              <w:rPr>
                <w:rFonts w:ascii="AngsanaUPC" w:hAnsi="AngsanaUPC" w:cs="AngsanaUPC"/>
                <w:sz w:val="28"/>
                <w:szCs w:val="28"/>
              </w:rPr>
              <w:t>Overdrafts</w:t>
            </w:r>
          </w:p>
        </w:tc>
        <w:tc>
          <w:tcPr>
            <w:tcW w:w="1559" w:type="dxa"/>
            <w:shd w:val="clear" w:color="auto" w:fill="auto"/>
            <w:vAlign w:val="bottom"/>
          </w:tcPr>
          <w:p w14:paraId="5A281C03" w14:textId="77777777" w:rsidR="001308FF" w:rsidRPr="009168C6" w:rsidRDefault="001308FF" w:rsidP="00FC38DA">
            <w:pPr>
              <w:pStyle w:val="acctfourfigures"/>
              <w:tabs>
                <w:tab w:val="clear" w:pos="765"/>
                <w:tab w:val="decimal" w:pos="1314"/>
              </w:tabs>
              <w:spacing w:line="240" w:lineRule="atLeast"/>
              <w:ind w:left="-101" w:right="-108"/>
              <w:rPr>
                <w:rFonts w:ascii="AngsanaUPC" w:hAnsi="AngsanaUPC" w:cs="AngsanaUPC"/>
                <w:sz w:val="28"/>
                <w:szCs w:val="28"/>
              </w:rPr>
            </w:pPr>
            <w:r w:rsidRPr="009168C6">
              <w:rPr>
                <w:rFonts w:ascii="AngsanaUPC" w:hAnsi="AngsanaUPC" w:cs="AngsanaUPC"/>
                <w:color w:val="000000"/>
                <w:sz w:val="28"/>
                <w:szCs w:val="28"/>
              </w:rPr>
              <w:t>32,125</w:t>
            </w:r>
          </w:p>
        </w:tc>
        <w:tc>
          <w:tcPr>
            <w:tcW w:w="272" w:type="dxa"/>
            <w:shd w:val="clear" w:color="auto" w:fill="auto"/>
            <w:vAlign w:val="bottom"/>
          </w:tcPr>
          <w:p w14:paraId="4FC7861E" w14:textId="77777777" w:rsidR="001308FF" w:rsidRPr="009168C6" w:rsidRDefault="001308FF"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b/>
                <w:sz w:val="28"/>
                <w:szCs w:val="28"/>
              </w:rPr>
            </w:pPr>
          </w:p>
        </w:tc>
        <w:tc>
          <w:tcPr>
            <w:tcW w:w="1266" w:type="dxa"/>
            <w:shd w:val="clear" w:color="auto" w:fill="auto"/>
            <w:vAlign w:val="bottom"/>
          </w:tcPr>
          <w:p w14:paraId="3470FD5F" w14:textId="77777777" w:rsidR="001308FF" w:rsidRPr="009168C6" w:rsidRDefault="001308FF" w:rsidP="00FC38DA">
            <w:pPr>
              <w:pStyle w:val="acctfourfigures"/>
              <w:tabs>
                <w:tab w:val="clear" w:pos="765"/>
                <w:tab w:val="decimal" w:pos="1037"/>
              </w:tabs>
              <w:spacing w:line="240" w:lineRule="atLeast"/>
              <w:ind w:left="-101" w:right="-108"/>
              <w:rPr>
                <w:rFonts w:ascii="AngsanaUPC" w:hAnsi="AngsanaUPC" w:cs="AngsanaUPC"/>
                <w:color w:val="000000"/>
                <w:sz w:val="28"/>
                <w:szCs w:val="28"/>
              </w:rPr>
            </w:pPr>
            <w:r w:rsidRPr="009168C6">
              <w:rPr>
                <w:rFonts w:ascii="AngsanaUPC" w:hAnsi="AngsanaUPC" w:cs="AngsanaUPC"/>
                <w:color w:val="000000"/>
                <w:sz w:val="28"/>
                <w:szCs w:val="28"/>
              </w:rPr>
              <w:t>35,425</w:t>
            </w:r>
          </w:p>
        </w:tc>
        <w:tc>
          <w:tcPr>
            <w:tcW w:w="234" w:type="dxa"/>
            <w:shd w:val="clear" w:color="auto" w:fill="auto"/>
            <w:vAlign w:val="bottom"/>
          </w:tcPr>
          <w:p w14:paraId="6DB5027F" w14:textId="77777777" w:rsidR="001308FF" w:rsidRPr="009168C6" w:rsidRDefault="001308FF" w:rsidP="00FC38DA">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shd w:val="clear" w:color="auto" w:fill="auto"/>
            <w:vAlign w:val="bottom"/>
          </w:tcPr>
          <w:p w14:paraId="542DABEF" w14:textId="77777777" w:rsidR="001308FF" w:rsidRPr="009168C6" w:rsidRDefault="001308FF" w:rsidP="00FC38DA">
            <w:pPr>
              <w:pStyle w:val="acctfourfigures"/>
              <w:tabs>
                <w:tab w:val="clear" w:pos="765"/>
                <w:tab w:val="decimal" w:pos="1037"/>
              </w:tabs>
              <w:spacing w:line="240" w:lineRule="atLeast"/>
              <w:ind w:left="-101" w:right="-108"/>
              <w:rPr>
                <w:rFonts w:ascii="AngsanaUPC" w:hAnsi="AngsanaUPC" w:cs="AngsanaUPC"/>
                <w:sz w:val="28"/>
                <w:szCs w:val="28"/>
                <w:cs/>
                <w:lang w:bidi="th-TH"/>
              </w:rPr>
            </w:pPr>
            <w:r w:rsidRPr="009168C6">
              <w:rPr>
                <w:rFonts w:ascii="AngsanaUPC" w:hAnsi="AngsanaUPC" w:cs="AngsanaUPC"/>
                <w:color w:val="000000"/>
                <w:sz w:val="28"/>
                <w:szCs w:val="28"/>
              </w:rPr>
              <w:t>32,125</w:t>
            </w:r>
          </w:p>
        </w:tc>
        <w:tc>
          <w:tcPr>
            <w:tcW w:w="245" w:type="dxa"/>
            <w:shd w:val="clear" w:color="auto" w:fill="auto"/>
            <w:vAlign w:val="bottom"/>
          </w:tcPr>
          <w:p w14:paraId="7729DBF1" w14:textId="77777777" w:rsidR="001308FF" w:rsidRPr="009168C6" w:rsidRDefault="001308FF" w:rsidP="00FC38DA">
            <w:pPr>
              <w:pStyle w:val="acctfourfigures"/>
              <w:tabs>
                <w:tab w:val="clear" w:pos="765"/>
                <w:tab w:val="decimal" w:pos="1037"/>
              </w:tabs>
              <w:spacing w:line="240" w:lineRule="atLeast"/>
              <w:ind w:left="-101" w:right="-108"/>
              <w:rPr>
                <w:rFonts w:ascii="AngsanaUPC" w:hAnsi="AngsanaUPC" w:cs="AngsanaUPC"/>
                <w:sz w:val="28"/>
                <w:szCs w:val="28"/>
                <w:cs/>
              </w:rPr>
            </w:pPr>
          </w:p>
        </w:tc>
        <w:tc>
          <w:tcPr>
            <w:tcW w:w="1303" w:type="dxa"/>
            <w:shd w:val="clear" w:color="auto" w:fill="auto"/>
            <w:vAlign w:val="bottom"/>
          </w:tcPr>
          <w:p w14:paraId="1BE7B0E0" w14:textId="77777777" w:rsidR="001308FF" w:rsidRPr="009168C6" w:rsidRDefault="001308FF" w:rsidP="00FC38DA">
            <w:pPr>
              <w:pStyle w:val="acctfourfigures"/>
              <w:tabs>
                <w:tab w:val="clear" w:pos="765"/>
                <w:tab w:val="decimal" w:pos="1037"/>
              </w:tabs>
              <w:spacing w:line="240" w:lineRule="atLeast"/>
              <w:ind w:left="-101" w:right="-108"/>
              <w:rPr>
                <w:rFonts w:ascii="AngsanaUPC" w:hAnsi="AngsanaUPC" w:cs="AngsanaUPC"/>
                <w:color w:val="000000"/>
                <w:sz w:val="28"/>
                <w:szCs w:val="28"/>
              </w:rPr>
            </w:pPr>
            <w:r w:rsidRPr="009168C6">
              <w:rPr>
                <w:rFonts w:ascii="AngsanaUPC" w:hAnsi="AngsanaUPC" w:cs="AngsanaUPC"/>
                <w:color w:val="000000"/>
                <w:sz w:val="28"/>
                <w:szCs w:val="28"/>
              </w:rPr>
              <w:t>35,425</w:t>
            </w:r>
          </w:p>
        </w:tc>
      </w:tr>
      <w:tr w:rsidR="001308FF" w:rsidRPr="009168C6" w14:paraId="74FC2849" w14:textId="77777777" w:rsidTr="00FC38DA">
        <w:trPr>
          <w:trHeight w:hRule="exact" w:val="454"/>
        </w:trPr>
        <w:tc>
          <w:tcPr>
            <w:tcW w:w="3260" w:type="dxa"/>
          </w:tcPr>
          <w:p w14:paraId="236B2D24" w14:textId="77777777" w:rsidR="001308FF" w:rsidRPr="009168C6" w:rsidRDefault="001308FF" w:rsidP="00111453">
            <w:pPr>
              <w:pStyle w:val="acctfourfigures"/>
              <w:tabs>
                <w:tab w:val="clear" w:pos="765"/>
              </w:tabs>
              <w:spacing w:line="320" w:lineRule="atLeast"/>
              <w:ind w:left="435" w:hanging="404"/>
              <w:rPr>
                <w:rFonts w:ascii="AngsanaUPC" w:hAnsi="AngsanaUPC" w:cs="AngsanaUPC"/>
                <w:sz w:val="28"/>
                <w:szCs w:val="28"/>
              </w:rPr>
            </w:pPr>
            <w:r w:rsidRPr="009168C6">
              <w:rPr>
                <w:rFonts w:ascii="AngsanaUPC" w:hAnsi="AngsanaUPC" w:cs="AngsanaUPC"/>
                <w:sz w:val="28"/>
                <w:szCs w:val="28"/>
              </w:rPr>
              <w:t>Short-term borrowings from financial institutions</w:t>
            </w:r>
          </w:p>
        </w:tc>
        <w:tc>
          <w:tcPr>
            <w:tcW w:w="1559" w:type="dxa"/>
            <w:vAlign w:val="bottom"/>
          </w:tcPr>
          <w:p w14:paraId="61AF724D" w14:textId="77777777" w:rsidR="001308FF" w:rsidRPr="009168C6" w:rsidRDefault="001308FF" w:rsidP="00FC38DA">
            <w:pPr>
              <w:pStyle w:val="acctfourfigures"/>
              <w:tabs>
                <w:tab w:val="clear" w:pos="765"/>
                <w:tab w:val="decimal" w:pos="1314"/>
              </w:tabs>
              <w:spacing w:line="320" w:lineRule="atLeast"/>
              <w:ind w:left="-101" w:right="-108"/>
              <w:rPr>
                <w:rFonts w:ascii="AngsanaUPC" w:hAnsi="AngsanaUPC" w:cs="AngsanaUPC"/>
                <w:sz w:val="28"/>
                <w:szCs w:val="28"/>
              </w:rPr>
            </w:pPr>
          </w:p>
        </w:tc>
        <w:tc>
          <w:tcPr>
            <w:tcW w:w="272" w:type="dxa"/>
            <w:shd w:val="clear" w:color="auto" w:fill="auto"/>
            <w:vAlign w:val="bottom"/>
          </w:tcPr>
          <w:p w14:paraId="22C0E4F7" w14:textId="77777777" w:rsidR="001308FF" w:rsidRPr="009168C6" w:rsidRDefault="001308FF"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shd w:val="clear" w:color="auto" w:fill="auto"/>
            <w:vAlign w:val="bottom"/>
          </w:tcPr>
          <w:p w14:paraId="5D1CAE45" w14:textId="77777777" w:rsidR="001308FF" w:rsidRPr="009168C6" w:rsidRDefault="001308FF"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p>
        </w:tc>
        <w:tc>
          <w:tcPr>
            <w:tcW w:w="234" w:type="dxa"/>
            <w:shd w:val="clear" w:color="auto" w:fill="auto"/>
            <w:vAlign w:val="bottom"/>
          </w:tcPr>
          <w:p w14:paraId="30568567" w14:textId="77777777" w:rsidR="001308FF" w:rsidRPr="009168C6" w:rsidRDefault="001308FF"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shd w:val="clear" w:color="auto" w:fill="auto"/>
            <w:vAlign w:val="bottom"/>
          </w:tcPr>
          <w:p w14:paraId="02488F52" w14:textId="77777777" w:rsidR="001308FF" w:rsidRPr="009168C6" w:rsidRDefault="001308FF"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p>
        </w:tc>
        <w:tc>
          <w:tcPr>
            <w:tcW w:w="245" w:type="dxa"/>
            <w:shd w:val="clear" w:color="auto" w:fill="auto"/>
            <w:vAlign w:val="bottom"/>
          </w:tcPr>
          <w:p w14:paraId="34AEFA88" w14:textId="77777777" w:rsidR="001308FF" w:rsidRPr="009168C6" w:rsidRDefault="001308FF"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shd w:val="clear" w:color="auto" w:fill="auto"/>
            <w:vAlign w:val="bottom"/>
          </w:tcPr>
          <w:p w14:paraId="37CE00A9" w14:textId="77777777" w:rsidR="001308FF" w:rsidRPr="009168C6" w:rsidRDefault="001308FF"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p>
        </w:tc>
      </w:tr>
      <w:tr w:rsidR="00F86E1C" w:rsidRPr="009168C6" w14:paraId="04055399" w14:textId="77777777" w:rsidTr="00FC38DA">
        <w:trPr>
          <w:trHeight w:hRule="exact" w:val="454"/>
        </w:trPr>
        <w:tc>
          <w:tcPr>
            <w:tcW w:w="3260" w:type="dxa"/>
            <w:vAlign w:val="center"/>
          </w:tcPr>
          <w:p w14:paraId="08A27102" w14:textId="77777777" w:rsidR="00F86E1C" w:rsidRPr="009168C6" w:rsidRDefault="00F86E1C" w:rsidP="00F86E1C">
            <w:pPr>
              <w:pStyle w:val="acctfourfigures"/>
              <w:tabs>
                <w:tab w:val="clear" w:pos="765"/>
              </w:tabs>
              <w:spacing w:line="320" w:lineRule="atLeast"/>
              <w:ind w:left="435" w:hanging="404"/>
              <w:rPr>
                <w:rFonts w:ascii="AngsanaUPC" w:hAnsi="AngsanaUPC" w:cs="AngsanaUPC"/>
                <w:sz w:val="28"/>
                <w:szCs w:val="28"/>
              </w:rPr>
            </w:pPr>
            <w:r w:rsidRPr="009168C6">
              <w:rPr>
                <w:rFonts w:ascii="AngsanaUPC" w:hAnsi="AngsanaUPC" w:cs="AngsanaUPC"/>
                <w:sz w:val="28"/>
                <w:szCs w:val="28"/>
              </w:rPr>
              <w:t xml:space="preserve">   Promissory notes</w:t>
            </w:r>
          </w:p>
        </w:tc>
        <w:tc>
          <w:tcPr>
            <w:tcW w:w="1559" w:type="dxa"/>
            <w:shd w:val="clear" w:color="auto" w:fill="auto"/>
            <w:vAlign w:val="bottom"/>
          </w:tcPr>
          <w:p w14:paraId="5AD61033" w14:textId="77777777" w:rsidR="00F86E1C" w:rsidRPr="009168C6" w:rsidRDefault="00F86E1C" w:rsidP="00FC38DA">
            <w:pPr>
              <w:pStyle w:val="acctfourfigures"/>
              <w:tabs>
                <w:tab w:val="clear" w:pos="765"/>
                <w:tab w:val="decimal" w:pos="1314"/>
              </w:tabs>
              <w:spacing w:line="320" w:lineRule="atLeast"/>
              <w:ind w:left="-101" w:right="-108"/>
              <w:rPr>
                <w:rFonts w:ascii="AngsanaUPC" w:hAnsi="AngsanaUPC" w:cs="AngsanaUPC"/>
                <w:sz w:val="28"/>
                <w:szCs w:val="28"/>
              </w:rPr>
            </w:pPr>
            <w:r>
              <w:rPr>
                <w:rFonts w:ascii="AngsanaUPC" w:hAnsi="AngsanaUPC" w:cs="AngsanaUPC"/>
                <w:color w:val="000000"/>
                <w:sz w:val="28"/>
                <w:szCs w:val="28"/>
              </w:rPr>
              <w:t>4,911,997</w:t>
            </w:r>
          </w:p>
        </w:tc>
        <w:tc>
          <w:tcPr>
            <w:tcW w:w="272" w:type="dxa"/>
            <w:shd w:val="clear" w:color="auto" w:fill="auto"/>
            <w:vAlign w:val="bottom"/>
          </w:tcPr>
          <w:p w14:paraId="61385063" w14:textId="77777777" w:rsidR="00F86E1C" w:rsidRPr="009168C6" w:rsidRDefault="00F86E1C"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shd w:val="clear" w:color="auto" w:fill="auto"/>
            <w:vAlign w:val="bottom"/>
          </w:tcPr>
          <w:p w14:paraId="4870DA54"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r w:rsidRPr="00F84976">
              <w:rPr>
                <w:rFonts w:ascii="AngsanaUPC" w:hAnsi="AngsanaUPC" w:cs="AngsanaUPC"/>
                <w:sz w:val="28"/>
                <w:szCs w:val="28"/>
              </w:rPr>
              <w:t>3,696,804</w:t>
            </w:r>
          </w:p>
        </w:tc>
        <w:tc>
          <w:tcPr>
            <w:tcW w:w="234" w:type="dxa"/>
            <w:shd w:val="clear" w:color="auto" w:fill="auto"/>
            <w:vAlign w:val="bottom"/>
          </w:tcPr>
          <w:p w14:paraId="2C74A5BA" w14:textId="77777777" w:rsidR="00F86E1C" w:rsidRPr="009168C6" w:rsidRDefault="00F86E1C"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shd w:val="clear" w:color="auto" w:fill="auto"/>
            <w:vAlign w:val="bottom"/>
          </w:tcPr>
          <w:p w14:paraId="1206A8EA"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Pr>
                <w:rFonts w:ascii="AngsanaUPC" w:hAnsi="AngsanaUPC" w:cs="AngsanaUPC"/>
                <w:color w:val="000000"/>
                <w:sz w:val="28"/>
                <w:szCs w:val="28"/>
              </w:rPr>
              <w:t>4,541,995</w:t>
            </w:r>
          </w:p>
        </w:tc>
        <w:tc>
          <w:tcPr>
            <w:tcW w:w="245" w:type="dxa"/>
            <w:shd w:val="clear" w:color="auto" w:fill="auto"/>
            <w:vAlign w:val="bottom"/>
          </w:tcPr>
          <w:p w14:paraId="248AD268"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shd w:val="clear" w:color="auto" w:fill="auto"/>
            <w:vAlign w:val="bottom"/>
          </w:tcPr>
          <w:p w14:paraId="7CB69880"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r>
              <w:rPr>
                <w:rFonts w:ascii="AngsanaUPC" w:hAnsi="AngsanaUPC" w:cs="AngsanaUPC"/>
                <w:sz w:val="28"/>
                <w:szCs w:val="28"/>
              </w:rPr>
              <w:t>3,526,123</w:t>
            </w:r>
          </w:p>
        </w:tc>
      </w:tr>
      <w:tr w:rsidR="00F86E1C" w:rsidRPr="009168C6" w14:paraId="0314811F" w14:textId="77777777" w:rsidTr="00FC38DA">
        <w:trPr>
          <w:trHeight w:hRule="exact" w:val="454"/>
        </w:trPr>
        <w:tc>
          <w:tcPr>
            <w:tcW w:w="3260" w:type="dxa"/>
            <w:vAlign w:val="center"/>
          </w:tcPr>
          <w:p w14:paraId="5B64DA0A" w14:textId="77777777" w:rsidR="00F86E1C" w:rsidRPr="009168C6" w:rsidRDefault="00F86E1C" w:rsidP="00F86E1C">
            <w:pPr>
              <w:pStyle w:val="acctfourfigures"/>
              <w:tabs>
                <w:tab w:val="clear" w:pos="765"/>
              </w:tabs>
              <w:spacing w:line="320" w:lineRule="atLeast"/>
              <w:ind w:left="435" w:hanging="404"/>
              <w:rPr>
                <w:rFonts w:ascii="AngsanaUPC" w:hAnsi="AngsanaUPC" w:cs="AngsanaUPC"/>
                <w:sz w:val="28"/>
                <w:szCs w:val="28"/>
              </w:rPr>
            </w:pPr>
            <w:r w:rsidRPr="009168C6">
              <w:rPr>
                <w:rFonts w:ascii="AngsanaUPC" w:hAnsi="AngsanaUPC" w:cs="AngsanaUPC"/>
                <w:sz w:val="28"/>
                <w:szCs w:val="28"/>
              </w:rPr>
              <w:t xml:space="preserve">   Trust receipts</w:t>
            </w:r>
          </w:p>
        </w:tc>
        <w:tc>
          <w:tcPr>
            <w:tcW w:w="1559" w:type="dxa"/>
            <w:tcBorders>
              <w:bottom w:val="single" w:sz="4" w:space="0" w:color="auto"/>
            </w:tcBorders>
            <w:shd w:val="clear" w:color="auto" w:fill="auto"/>
            <w:vAlign w:val="bottom"/>
          </w:tcPr>
          <w:p w14:paraId="470D9A15" w14:textId="77777777" w:rsidR="00F86E1C" w:rsidRPr="009168C6" w:rsidRDefault="00F86E1C" w:rsidP="00FC38DA">
            <w:pPr>
              <w:pStyle w:val="acctfourfigures"/>
              <w:tabs>
                <w:tab w:val="clear" w:pos="765"/>
                <w:tab w:val="decimal" w:pos="1314"/>
              </w:tabs>
              <w:spacing w:line="320" w:lineRule="atLeast"/>
              <w:ind w:left="-101" w:right="-108"/>
              <w:rPr>
                <w:rFonts w:ascii="AngsanaUPC" w:hAnsi="AngsanaUPC" w:cs="AngsanaUPC"/>
                <w:sz w:val="28"/>
                <w:szCs w:val="28"/>
              </w:rPr>
            </w:pPr>
            <w:r>
              <w:rPr>
                <w:rFonts w:ascii="AngsanaUPC" w:hAnsi="AngsanaUPC" w:cs="AngsanaUPC"/>
                <w:color w:val="000000"/>
                <w:sz w:val="28"/>
                <w:szCs w:val="28"/>
              </w:rPr>
              <w:t>312,364</w:t>
            </w:r>
          </w:p>
        </w:tc>
        <w:tc>
          <w:tcPr>
            <w:tcW w:w="272" w:type="dxa"/>
            <w:shd w:val="clear" w:color="auto" w:fill="auto"/>
            <w:vAlign w:val="bottom"/>
          </w:tcPr>
          <w:p w14:paraId="6FDCF968" w14:textId="77777777" w:rsidR="00F86E1C" w:rsidRPr="009168C6" w:rsidRDefault="00F86E1C"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bottom w:val="single" w:sz="4" w:space="0" w:color="auto"/>
            </w:tcBorders>
            <w:shd w:val="clear" w:color="auto" w:fill="auto"/>
            <w:vAlign w:val="bottom"/>
          </w:tcPr>
          <w:p w14:paraId="0B590C90"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r w:rsidRPr="00F84976">
              <w:rPr>
                <w:rFonts w:ascii="AngsanaUPC" w:hAnsi="AngsanaUPC" w:cs="AngsanaUPC"/>
                <w:sz w:val="28"/>
                <w:szCs w:val="28"/>
              </w:rPr>
              <w:t>192,634</w:t>
            </w:r>
          </w:p>
        </w:tc>
        <w:tc>
          <w:tcPr>
            <w:tcW w:w="234" w:type="dxa"/>
            <w:shd w:val="clear" w:color="auto" w:fill="auto"/>
            <w:vAlign w:val="bottom"/>
          </w:tcPr>
          <w:p w14:paraId="72439480" w14:textId="77777777" w:rsidR="00F86E1C" w:rsidRPr="009168C6" w:rsidRDefault="00F86E1C"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bottom w:val="single" w:sz="4" w:space="0" w:color="auto"/>
            </w:tcBorders>
            <w:shd w:val="clear" w:color="auto" w:fill="auto"/>
            <w:vAlign w:val="bottom"/>
          </w:tcPr>
          <w:p w14:paraId="25A4E870"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Pr>
                <w:rFonts w:ascii="AngsanaUPC" w:hAnsi="AngsanaUPC" w:cs="AngsanaUPC"/>
                <w:color w:val="000000"/>
                <w:sz w:val="28"/>
                <w:szCs w:val="28"/>
              </w:rPr>
              <w:t>312,364</w:t>
            </w:r>
          </w:p>
        </w:tc>
        <w:tc>
          <w:tcPr>
            <w:tcW w:w="245" w:type="dxa"/>
            <w:shd w:val="clear" w:color="auto" w:fill="auto"/>
            <w:vAlign w:val="bottom"/>
          </w:tcPr>
          <w:p w14:paraId="4275E6EE"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bottom w:val="single" w:sz="4" w:space="0" w:color="auto"/>
            </w:tcBorders>
            <w:shd w:val="clear" w:color="auto" w:fill="auto"/>
            <w:vAlign w:val="bottom"/>
          </w:tcPr>
          <w:p w14:paraId="402914EC"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color w:val="000000"/>
                <w:sz w:val="28"/>
                <w:szCs w:val="28"/>
              </w:rPr>
            </w:pPr>
            <w:r w:rsidRPr="00F84976">
              <w:rPr>
                <w:rFonts w:ascii="AngsanaUPC" w:hAnsi="AngsanaUPC" w:cs="AngsanaUPC"/>
                <w:sz w:val="28"/>
                <w:szCs w:val="28"/>
              </w:rPr>
              <w:t>192,634</w:t>
            </w:r>
          </w:p>
        </w:tc>
      </w:tr>
      <w:tr w:rsidR="001308FF" w:rsidRPr="009168C6" w14:paraId="087D5DED" w14:textId="77777777" w:rsidTr="00FC38DA">
        <w:trPr>
          <w:trHeight w:hRule="exact" w:val="785"/>
        </w:trPr>
        <w:tc>
          <w:tcPr>
            <w:tcW w:w="3260" w:type="dxa"/>
            <w:vAlign w:val="center"/>
          </w:tcPr>
          <w:p w14:paraId="44AA3E81" w14:textId="77777777" w:rsidR="001308FF" w:rsidRPr="009168C6" w:rsidRDefault="001308FF" w:rsidP="00111453">
            <w:pPr>
              <w:pStyle w:val="acctfourfigures"/>
              <w:spacing w:line="320" w:lineRule="atLeast"/>
              <w:ind w:left="435" w:hanging="426"/>
              <w:rPr>
                <w:rFonts w:ascii="AngsanaUPC" w:hAnsi="AngsanaUPC" w:cs="AngsanaUPC"/>
                <w:b/>
                <w:bCs/>
                <w:sz w:val="28"/>
                <w:szCs w:val="28"/>
              </w:rPr>
            </w:pPr>
            <w:r w:rsidRPr="009168C6">
              <w:rPr>
                <w:rFonts w:ascii="AngsanaUPC" w:hAnsi="AngsanaUPC" w:cs="AngsanaUPC"/>
                <w:b/>
                <w:bCs/>
                <w:sz w:val="28"/>
                <w:szCs w:val="28"/>
              </w:rPr>
              <w:t>Bank overdrafts and short-term loans from financial institutions</w:t>
            </w:r>
          </w:p>
        </w:tc>
        <w:tc>
          <w:tcPr>
            <w:tcW w:w="1559" w:type="dxa"/>
            <w:tcBorders>
              <w:top w:val="single" w:sz="4" w:space="0" w:color="auto"/>
              <w:bottom w:val="single" w:sz="4" w:space="0" w:color="auto"/>
            </w:tcBorders>
            <w:shd w:val="clear" w:color="auto" w:fill="auto"/>
            <w:vAlign w:val="bottom"/>
          </w:tcPr>
          <w:p w14:paraId="522CB634" w14:textId="77777777" w:rsidR="001308FF" w:rsidRPr="009168C6" w:rsidRDefault="001308FF" w:rsidP="00FC38DA">
            <w:pPr>
              <w:pStyle w:val="acctfourfigures"/>
              <w:tabs>
                <w:tab w:val="clear" w:pos="765"/>
                <w:tab w:val="decimal" w:pos="1030"/>
              </w:tabs>
              <w:spacing w:line="320" w:lineRule="atLeast"/>
              <w:ind w:left="-101" w:right="30"/>
              <w:jc w:val="center"/>
              <w:rPr>
                <w:rFonts w:ascii="AngsanaUPC" w:hAnsi="AngsanaUPC" w:cs="AngsanaUPC"/>
                <w:b/>
                <w:bCs/>
                <w:sz w:val="28"/>
                <w:szCs w:val="28"/>
              </w:rPr>
            </w:pPr>
            <w:r w:rsidRPr="009168C6">
              <w:rPr>
                <w:rFonts w:ascii="AngsanaUPC" w:hAnsi="AngsanaUPC" w:cs="AngsanaUPC"/>
                <w:b/>
                <w:bCs/>
                <w:color w:val="000000"/>
                <w:sz w:val="28"/>
                <w:szCs w:val="28"/>
              </w:rPr>
              <w:t>5,256,486</w:t>
            </w:r>
          </w:p>
        </w:tc>
        <w:tc>
          <w:tcPr>
            <w:tcW w:w="272" w:type="dxa"/>
            <w:shd w:val="clear" w:color="auto" w:fill="auto"/>
            <w:vAlign w:val="bottom"/>
          </w:tcPr>
          <w:p w14:paraId="1856C37B" w14:textId="77777777" w:rsidR="001308FF" w:rsidRPr="009168C6" w:rsidRDefault="001308FF"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bCs/>
                <w:sz w:val="28"/>
                <w:szCs w:val="28"/>
              </w:rPr>
            </w:pPr>
          </w:p>
        </w:tc>
        <w:tc>
          <w:tcPr>
            <w:tcW w:w="1266" w:type="dxa"/>
            <w:tcBorders>
              <w:top w:val="single" w:sz="4" w:space="0" w:color="auto"/>
              <w:bottom w:val="single" w:sz="4" w:space="0" w:color="auto"/>
            </w:tcBorders>
            <w:shd w:val="clear" w:color="auto" w:fill="auto"/>
            <w:vAlign w:val="bottom"/>
          </w:tcPr>
          <w:p w14:paraId="53961050" w14:textId="07D5B234" w:rsidR="001308FF" w:rsidRPr="009168C6" w:rsidRDefault="00FC38DA" w:rsidP="00FC38DA">
            <w:pPr>
              <w:pStyle w:val="acctfourfigures"/>
              <w:tabs>
                <w:tab w:val="clear" w:pos="765"/>
                <w:tab w:val="decimal" w:pos="753"/>
              </w:tabs>
              <w:spacing w:line="320" w:lineRule="atLeast"/>
              <w:ind w:left="-101" w:right="156"/>
              <w:jc w:val="right"/>
              <w:rPr>
                <w:rFonts w:ascii="AngsanaUPC" w:hAnsi="AngsanaUPC" w:cs="AngsanaUPC"/>
                <w:b/>
                <w:bCs/>
                <w:sz w:val="28"/>
                <w:szCs w:val="28"/>
                <w:lang w:val="en-AU" w:bidi="th-TH"/>
              </w:rPr>
            </w:pPr>
            <w:r>
              <w:rPr>
                <w:rFonts w:ascii="AngsanaUPC" w:hAnsi="AngsanaUPC" w:cs="AngsanaUPC"/>
                <w:b/>
                <w:bCs/>
                <w:sz w:val="28"/>
                <w:szCs w:val="28"/>
                <w:lang w:val="en-AU" w:bidi="th-TH"/>
              </w:rPr>
              <w:t>3,924,863</w:t>
            </w:r>
          </w:p>
        </w:tc>
        <w:tc>
          <w:tcPr>
            <w:tcW w:w="234" w:type="dxa"/>
            <w:shd w:val="clear" w:color="auto" w:fill="auto"/>
            <w:vAlign w:val="bottom"/>
          </w:tcPr>
          <w:p w14:paraId="3EFCA39B" w14:textId="77777777" w:rsidR="001308FF" w:rsidRPr="009168C6" w:rsidRDefault="001308FF" w:rsidP="00FC38DA">
            <w:pPr>
              <w:pStyle w:val="acctfourfigures"/>
              <w:tabs>
                <w:tab w:val="clear" w:pos="765"/>
                <w:tab w:val="decimal" w:pos="1168"/>
              </w:tabs>
              <w:spacing w:line="320" w:lineRule="atLeast"/>
              <w:ind w:right="-108"/>
              <w:rPr>
                <w:rFonts w:ascii="AngsanaUPC" w:hAnsi="AngsanaUPC" w:cs="AngsanaUPC"/>
                <w:b/>
                <w:bCs/>
                <w:sz w:val="28"/>
                <w:szCs w:val="28"/>
                <w:lang w:val="en-AU" w:bidi="th-TH"/>
              </w:rPr>
            </w:pPr>
          </w:p>
        </w:tc>
        <w:tc>
          <w:tcPr>
            <w:tcW w:w="1303" w:type="dxa"/>
            <w:tcBorders>
              <w:top w:val="single" w:sz="4" w:space="0" w:color="auto"/>
              <w:bottom w:val="single" w:sz="4" w:space="0" w:color="auto"/>
            </w:tcBorders>
            <w:shd w:val="clear" w:color="auto" w:fill="auto"/>
            <w:vAlign w:val="bottom"/>
          </w:tcPr>
          <w:p w14:paraId="7D1D4347" w14:textId="77777777" w:rsidR="001308FF" w:rsidRPr="009168C6" w:rsidRDefault="001308FF" w:rsidP="00FC38DA">
            <w:pPr>
              <w:pStyle w:val="acctfourfigures"/>
              <w:tabs>
                <w:tab w:val="clear" w:pos="765"/>
                <w:tab w:val="decimal" w:pos="753"/>
              </w:tabs>
              <w:spacing w:line="320" w:lineRule="atLeast"/>
              <w:ind w:left="-101" w:right="-102"/>
              <w:jc w:val="center"/>
              <w:rPr>
                <w:rFonts w:ascii="AngsanaUPC" w:hAnsi="AngsanaUPC" w:cs="AngsanaUPC"/>
                <w:b/>
                <w:bCs/>
                <w:sz w:val="28"/>
                <w:szCs w:val="28"/>
                <w:cs/>
                <w:lang w:bidi="th-TH"/>
              </w:rPr>
            </w:pPr>
            <w:r w:rsidRPr="009168C6">
              <w:rPr>
                <w:rFonts w:ascii="AngsanaUPC" w:hAnsi="AngsanaUPC" w:cs="AngsanaUPC"/>
                <w:b/>
                <w:bCs/>
                <w:sz w:val="28"/>
                <w:szCs w:val="28"/>
              </w:rPr>
              <w:t>4,886,484</w:t>
            </w:r>
          </w:p>
        </w:tc>
        <w:tc>
          <w:tcPr>
            <w:tcW w:w="245" w:type="dxa"/>
            <w:shd w:val="clear" w:color="auto" w:fill="auto"/>
            <w:vAlign w:val="bottom"/>
          </w:tcPr>
          <w:p w14:paraId="66AAF00E" w14:textId="77777777" w:rsidR="001308FF" w:rsidRPr="009168C6" w:rsidRDefault="001308FF" w:rsidP="00FC38DA">
            <w:pPr>
              <w:pStyle w:val="acctfourfigures"/>
              <w:tabs>
                <w:tab w:val="clear" w:pos="765"/>
                <w:tab w:val="decimal" w:pos="1037"/>
              </w:tabs>
              <w:spacing w:line="320" w:lineRule="atLeast"/>
              <w:ind w:left="-101" w:right="-108"/>
              <w:rPr>
                <w:rFonts w:ascii="AngsanaUPC" w:hAnsi="AngsanaUPC" w:cs="AngsanaUPC"/>
                <w:b/>
                <w:bCs/>
                <w:sz w:val="28"/>
                <w:szCs w:val="28"/>
                <w:cs/>
              </w:rPr>
            </w:pPr>
          </w:p>
        </w:tc>
        <w:tc>
          <w:tcPr>
            <w:tcW w:w="1303" w:type="dxa"/>
            <w:tcBorders>
              <w:top w:val="single" w:sz="4" w:space="0" w:color="auto"/>
              <w:bottom w:val="single" w:sz="4" w:space="0" w:color="auto"/>
            </w:tcBorders>
            <w:shd w:val="clear" w:color="auto" w:fill="auto"/>
            <w:vAlign w:val="bottom"/>
          </w:tcPr>
          <w:p w14:paraId="46C82D44" w14:textId="50EF69C2" w:rsidR="001308FF" w:rsidRPr="009168C6" w:rsidRDefault="00FC38DA" w:rsidP="00FC38DA">
            <w:pPr>
              <w:pStyle w:val="acctfourfigures"/>
              <w:tabs>
                <w:tab w:val="clear" w:pos="765"/>
                <w:tab w:val="decimal" w:pos="1030"/>
              </w:tabs>
              <w:spacing w:line="320" w:lineRule="atLeast"/>
              <w:ind w:left="-101" w:right="-108"/>
              <w:rPr>
                <w:rFonts w:ascii="AngsanaUPC" w:hAnsi="AngsanaUPC" w:cs="AngsanaUPC"/>
                <w:b/>
                <w:bCs/>
                <w:sz w:val="28"/>
                <w:szCs w:val="28"/>
              </w:rPr>
            </w:pPr>
            <w:r>
              <w:rPr>
                <w:rFonts w:ascii="AngsanaUPC" w:hAnsi="AngsanaUPC" w:cs="AngsanaUPC"/>
                <w:b/>
                <w:bCs/>
                <w:sz w:val="28"/>
                <w:szCs w:val="28"/>
              </w:rPr>
              <w:t>3,754,182</w:t>
            </w:r>
          </w:p>
        </w:tc>
      </w:tr>
      <w:tr w:rsidR="00F86E1C" w:rsidRPr="009168C6" w14:paraId="27468FE5" w14:textId="77777777" w:rsidTr="00FC38DA">
        <w:trPr>
          <w:trHeight w:hRule="exact" w:val="1133"/>
        </w:trPr>
        <w:tc>
          <w:tcPr>
            <w:tcW w:w="3260" w:type="dxa"/>
            <w:vAlign w:val="center"/>
          </w:tcPr>
          <w:p w14:paraId="4C8906DE" w14:textId="77777777" w:rsidR="00F86E1C" w:rsidRPr="009168C6" w:rsidRDefault="00F86E1C" w:rsidP="00F86E1C">
            <w:pPr>
              <w:pStyle w:val="acctfourfigures"/>
              <w:spacing w:line="320" w:lineRule="atLeast"/>
              <w:ind w:left="435" w:hanging="426"/>
              <w:rPr>
                <w:rFonts w:ascii="AngsanaUPC" w:hAnsi="AngsanaUPC" w:cs="AngsanaUPC"/>
                <w:sz w:val="28"/>
                <w:szCs w:val="28"/>
              </w:rPr>
            </w:pPr>
            <w:r w:rsidRPr="009168C6">
              <w:rPr>
                <w:rFonts w:ascii="AngsanaUPC" w:hAnsi="AngsanaUPC" w:cs="AngsanaUPC"/>
                <w:sz w:val="28"/>
                <w:szCs w:val="28"/>
              </w:rPr>
              <w:t>Long-term loans from financial institutions payment due within one year</w:t>
            </w:r>
          </w:p>
        </w:tc>
        <w:tc>
          <w:tcPr>
            <w:tcW w:w="1559" w:type="dxa"/>
            <w:tcBorders>
              <w:bottom w:val="nil"/>
            </w:tcBorders>
            <w:shd w:val="clear" w:color="auto" w:fill="auto"/>
            <w:vAlign w:val="bottom"/>
          </w:tcPr>
          <w:p w14:paraId="3FD94E36" w14:textId="77777777" w:rsidR="00F86E1C" w:rsidRPr="009168C6" w:rsidRDefault="00F86E1C" w:rsidP="00FC38DA">
            <w:pPr>
              <w:pStyle w:val="acctfourfigures"/>
              <w:tabs>
                <w:tab w:val="clear" w:pos="765"/>
                <w:tab w:val="decimal" w:pos="1314"/>
              </w:tabs>
              <w:spacing w:line="320" w:lineRule="atLeast"/>
              <w:ind w:left="-101" w:right="-108"/>
              <w:rPr>
                <w:rFonts w:ascii="AngsanaUPC" w:hAnsi="AngsanaUPC" w:cs="AngsanaUPC"/>
                <w:sz w:val="28"/>
                <w:szCs w:val="28"/>
              </w:rPr>
            </w:pPr>
            <w:r>
              <w:rPr>
                <w:rFonts w:ascii="AngsanaUPC" w:hAnsi="AngsanaUPC" w:cs="AngsanaUPC"/>
                <w:color w:val="000000"/>
                <w:sz w:val="28"/>
                <w:szCs w:val="28"/>
              </w:rPr>
              <w:t>194,980</w:t>
            </w:r>
          </w:p>
        </w:tc>
        <w:tc>
          <w:tcPr>
            <w:tcW w:w="272" w:type="dxa"/>
            <w:tcBorders>
              <w:bottom w:val="nil"/>
            </w:tcBorders>
            <w:shd w:val="clear" w:color="auto" w:fill="auto"/>
            <w:vAlign w:val="bottom"/>
          </w:tcPr>
          <w:p w14:paraId="0E9A461C" w14:textId="77777777" w:rsidR="00F86E1C" w:rsidRPr="009168C6" w:rsidRDefault="00F86E1C"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bottom w:val="nil"/>
            </w:tcBorders>
            <w:shd w:val="clear" w:color="auto" w:fill="auto"/>
            <w:vAlign w:val="bottom"/>
          </w:tcPr>
          <w:p w14:paraId="4F806781"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r w:rsidRPr="00F84976">
              <w:rPr>
                <w:rFonts w:ascii="AngsanaUPC" w:hAnsi="AngsanaUPC" w:cs="AngsanaUPC"/>
                <w:color w:val="000000"/>
                <w:sz w:val="28"/>
                <w:szCs w:val="28"/>
              </w:rPr>
              <w:t>44,980</w:t>
            </w:r>
          </w:p>
        </w:tc>
        <w:tc>
          <w:tcPr>
            <w:tcW w:w="234" w:type="dxa"/>
            <w:tcBorders>
              <w:bottom w:val="nil"/>
            </w:tcBorders>
            <w:shd w:val="clear" w:color="auto" w:fill="auto"/>
            <w:vAlign w:val="bottom"/>
          </w:tcPr>
          <w:p w14:paraId="0C0F96B5" w14:textId="77777777" w:rsidR="00F86E1C" w:rsidRPr="009168C6" w:rsidRDefault="00F86E1C"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bottom w:val="nil"/>
            </w:tcBorders>
            <w:shd w:val="clear" w:color="auto" w:fill="auto"/>
            <w:vAlign w:val="bottom"/>
          </w:tcPr>
          <w:p w14:paraId="4D15653C" w14:textId="77777777" w:rsidR="00F86E1C" w:rsidRPr="00FC38DA"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sidRPr="00FC38DA">
              <w:rPr>
                <w:rFonts w:ascii="AngsanaUPC" w:hAnsi="AngsanaUPC" w:cs="AngsanaUPC"/>
                <w:color w:val="000000"/>
                <w:sz w:val="28"/>
                <w:szCs w:val="28"/>
              </w:rPr>
              <w:t>-</w:t>
            </w:r>
          </w:p>
        </w:tc>
        <w:tc>
          <w:tcPr>
            <w:tcW w:w="245" w:type="dxa"/>
            <w:tcBorders>
              <w:bottom w:val="nil"/>
            </w:tcBorders>
            <w:shd w:val="clear" w:color="auto" w:fill="auto"/>
            <w:vAlign w:val="bottom"/>
          </w:tcPr>
          <w:p w14:paraId="48D99393"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bottom w:val="nil"/>
            </w:tcBorders>
            <w:shd w:val="clear" w:color="auto" w:fill="auto"/>
            <w:vAlign w:val="bottom"/>
          </w:tcPr>
          <w:p w14:paraId="5DFF5401" w14:textId="77777777" w:rsidR="00F86E1C" w:rsidRPr="009168C6" w:rsidRDefault="00F86E1C" w:rsidP="00FC38DA">
            <w:pPr>
              <w:pStyle w:val="acctfourfigures"/>
              <w:tabs>
                <w:tab w:val="clear" w:pos="765"/>
                <w:tab w:val="decimal" w:pos="1037"/>
              </w:tabs>
              <w:spacing w:line="320" w:lineRule="atLeast"/>
              <w:ind w:left="-101" w:right="-108"/>
              <w:rPr>
                <w:rFonts w:ascii="AngsanaUPC" w:hAnsi="AngsanaUPC" w:cs="AngsanaUPC"/>
                <w:sz w:val="28"/>
                <w:szCs w:val="28"/>
              </w:rPr>
            </w:pPr>
            <w:r w:rsidRPr="009168C6">
              <w:rPr>
                <w:rFonts w:ascii="AngsanaUPC" w:hAnsi="AngsanaUPC" w:cs="AngsanaUPC"/>
                <w:sz w:val="28"/>
                <w:szCs w:val="28"/>
              </w:rPr>
              <w:t>-</w:t>
            </w:r>
          </w:p>
        </w:tc>
      </w:tr>
      <w:tr w:rsidR="00C365C0" w:rsidRPr="009168C6" w14:paraId="7D385C3A" w14:textId="77777777" w:rsidTr="00FC38DA">
        <w:trPr>
          <w:trHeight w:hRule="exact" w:val="841"/>
        </w:trPr>
        <w:tc>
          <w:tcPr>
            <w:tcW w:w="3260" w:type="dxa"/>
            <w:vAlign w:val="center"/>
          </w:tcPr>
          <w:p w14:paraId="590AFC63" w14:textId="77777777" w:rsidR="00C365C0" w:rsidRPr="009168C6" w:rsidRDefault="00C365C0" w:rsidP="00C365C0">
            <w:pPr>
              <w:pStyle w:val="acctfourfigures"/>
              <w:spacing w:line="320" w:lineRule="atLeast"/>
              <w:ind w:left="435" w:hanging="426"/>
              <w:rPr>
                <w:rFonts w:ascii="AngsanaUPC" w:hAnsi="AngsanaUPC" w:cs="AngsanaUPC"/>
                <w:sz w:val="28"/>
                <w:szCs w:val="28"/>
              </w:rPr>
            </w:pPr>
            <w:r w:rsidRPr="009168C6">
              <w:rPr>
                <w:rFonts w:ascii="AngsanaUPC" w:hAnsi="AngsanaUPC" w:cs="AngsanaUPC"/>
                <w:sz w:val="28"/>
                <w:szCs w:val="28"/>
              </w:rPr>
              <w:t>Current portion of lease liabilities payable within one year</w:t>
            </w:r>
          </w:p>
        </w:tc>
        <w:tc>
          <w:tcPr>
            <w:tcW w:w="1559" w:type="dxa"/>
            <w:tcBorders>
              <w:bottom w:val="single" w:sz="4" w:space="0" w:color="auto"/>
            </w:tcBorders>
            <w:shd w:val="clear" w:color="auto" w:fill="auto"/>
            <w:vAlign w:val="bottom"/>
          </w:tcPr>
          <w:p w14:paraId="158144A6"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sz w:val="28"/>
                <w:szCs w:val="28"/>
              </w:rPr>
            </w:pPr>
            <w:r w:rsidRPr="009168C6">
              <w:rPr>
                <w:rFonts w:ascii="AngsanaUPC" w:hAnsi="AngsanaUPC" w:cs="AngsanaUPC"/>
                <w:color w:val="000000"/>
                <w:sz w:val="28"/>
                <w:szCs w:val="28"/>
              </w:rPr>
              <w:t>14,523</w:t>
            </w:r>
          </w:p>
        </w:tc>
        <w:tc>
          <w:tcPr>
            <w:tcW w:w="272" w:type="dxa"/>
            <w:tcBorders>
              <w:bottom w:val="nil"/>
            </w:tcBorders>
            <w:shd w:val="clear" w:color="auto" w:fill="auto"/>
            <w:vAlign w:val="bottom"/>
          </w:tcPr>
          <w:p w14:paraId="1B335040"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bottom w:val="single" w:sz="4" w:space="0" w:color="auto"/>
            </w:tcBorders>
            <w:shd w:val="clear" w:color="auto" w:fill="auto"/>
            <w:vAlign w:val="bottom"/>
          </w:tcPr>
          <w:p w14:paraId="1A9A66B8"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r w:rsidRPr="009168C6">
              <w:rPr>
                <w:rFonts w:ascii="AngsanaUPC" w:hAnsi="AngsanaUPC" w:cs="AngsanaUPC"/>
                <w:color w:val="000000"/>
                <w:sz w:val="28"/>
                <w:szCs w:val="28"/>
              </w:rPr>
              <w:t>12,431</w:t>
            </w:r>
          </w:p>
        </w:tc>
        <w:tc>
          <w:tcPr>
            <w:tcW w:w="234" w:type="dxa"/>
            <w:tcBorders>
              <w:bottom w:val="nil"/>
            </w:tcBorders>
            <w:shd w:val="clear" w:color="auto" w:fill="auto"/>
            <w:vAlign w:val="bottom"/>
          </w:tcPr>
          <w:p w14:paraId="30634E8D"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bottom w:val="single" w:sz="4" w:space="0" w:color="auto"/>
            </w:tcBorders>
            <w:shd w:val="clear" w:color="auto" w:fill="auto"/>
            <w:vAlign w:val="bottom"/>
          </w:tcPr>
          <w:p w14:paraId="6CC9496B"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sidRPr="009168C6">
              <w:rPr>
                <w:rFonts w:ascii="AngsanaUPC" w:hAnsi="AngsanaUPC" w:cs="AngsanaUPC"/>
                <w:color w:val="000000"/>
                <w:sz w:val="28"/>
                <w:szCs w:val="28"/>
              </w:rPr>
              <w:t>12,356</w:t>
            </w:r>
          </w:p>
        </w:tc>
        <w:tc>
          <w:tcPr>
            <w:tcW w:w="245" w:type="dxa"/>
            <w:tcBorders>
              <w:bottom w:val="nil"/>
            </w:tcBorders>
            <w:shd w:val="clear" w:color="auto" w:fill="auto"/>
            <w:vAlign w:val="bottom"/>
          </w:tcPr>
          <w:p w14:paraId="011271AE"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bottom w:val="single" w:sz="4" w:space="0" w:color="auto"/>
            </w:tcBorders>
            <w:shd w:val="clear" w:color="auto" w:fill="auto"/>
            <w:vAlign w:val="bottom"/>
          </w:tcPr>
          <w:p w14:paraId="3B9FD197"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rPr>
            </w:pPr>
            <w:r w:rsidRPr="009168C6">
              <w:rPr>
                <w:rFonts w:ascii="AngsanaUPC" w:hAnsi="AngsanaUPC" w:cs="AngsanaUPC"/>
                <w:color w:val="000000"/>
                <w:sz w:val="28"/>
                <w:szCs w:val="28"/>
              </w:rPr>
              <w:t>8,893</w:t>
            </w:r>
          </w:p>
        </w:tc>
      </w:tr>
      <w:tr w:rsidR="00C365C0" w:rsidRPr="009168C6" w14:paraId="6209331F" w14:textId="77777777" w:rsidTr="00FC38DA">
        <w:trPr>
          <w:trHeight w:hRule="exact" w:val="707"/>
        </w:trPr>
        <w:tc>
          <w:tcPr>
            <w:tcW w:w="3260" w:type="dxa"/>
            <w:vAlign w:val="center"/>
          </w:tcPr>
          <w:p w14:paraId="76372895" w14:textId="77777777" w:rsidR="00C365C0" w:rsidRPr="009168C6" w:rsidRDefault="00C365C0" w:rsidP="00C365C0">
            <w:pPr>
              <w:pStyle w:val="acctfourfigures"/>
              <w:tabs>
                <w:tab w:val="clear" w:pos="765"/>
              </w:tabs>
              <w:spacing w:line="320" w:lineRule="atLeast"/>
              <w:ind w:left="435" w:hanging="426"/>
              <w:rPr>
                <w:rFonts w:ascii="AngsanaUPC" w:hAnsi="AngsanaUPC" w:cs="AngsanaUPC"/>
                <w:b/>
                <w:bCs/>
                <w:sz w:val="28"/>
                <w:szCs w:val="28"/>
              </w:rPr>
            </w:pPr>
            <w:r w:rsidRPr="009168C6">
              <w:rPr>
                <w:rFonts w:ascii="AngsanaUPC" w:hAnsi="AngsanaUPC" w:cs="AngsanaUPC"/>
                <w:b/>
                <w:bCs/>
                <w:sz w:val="28"/>
                <w:szCs w:val="28"/>
              </w:rPr>
              <w:t>Total current interest-bearing liabilities</w:t>
            </w:r>
          </w:p>
        </w:tc>
        <w:tc>
          <w:tcPr>
            <w:tcW w:w="1559" w:type="dxa"/>
            <w:tcBorders>
              <w:top w:val="single" w:sz="4" w:space="0" w:color="auto"/>
              <w:bottom w:val="single" w:sz="4" w:space="0" w:color="auto"/>
            </w:tcBorders>
            <w:shd w:val="clear" w:color="auto" w:fill="auto"/>
            <w:vAlign w:val="bottom"/>
          </w:tcPr>
          <w:p w14:paraId="3D1CE4B9"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b/>
                <w:bCs/>
                <w:sz w:val="28"/>
                <w:szCs w:val="28"/>
              </w:rPr>
            </w:pPr>
            <w:r>
              <w:rPr>
                <w:rFonts w:ascii="AngsanaUPC" w:hAnsi="AngsanaUPC" w:cs="AngsanaUPC"/>
                <w:b/>
                <w:bCs/>
                <w:color w:val="000000"/>
                <w:sz w:val="28"/>
                <w:szCs w:val="28"/>
              </w:rPr>
              <w:t>209,503</w:t>
            </w:r>
          </w:p>
        </w:tc>
        <w:tc>
          <w:tcPr>
            <w:tcW w:w="272" w:type="dxa"/>
            <w:shd w:val="clear" w:color="auto" w:fill="auto"/>
            <w:vAlign w:val="bottom"/>
          </w:tcPr>
          <w:p w14:paraId="187F6C25"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bCs/>
                <w:sz w:val="28"/>
                <w:szCs w:val="28"/>
              </w:rPr>
            </w:pPr>
          </w:p>
        </w:tc>
        <w:tc>
          <w:tcPr>
            <w:tcW w:w="1266" w:type="dxa"/>
            <w:tcBorders>
              <w:top w:val="single" w:sz="4" w:space="0" w:color="auto"/>
              <w:bottom w:val="single" w:sz="4" w:space="0" w:color="auto"/>
            </w:tcBorders>
            <w:shd w:val="clear" w:color="auto" w:fill="auto"/>
            <w:vAlign w:val="bottom"/>
          </w:tcPr>
          <w:p w14:paraId="6B64803C"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b/>
                <w:bCs/>
                <w:sz w:val="28"/>
                <w:szCs w:val="28"/>
                <w:lang w:val="en-AU" w:bidi="th-TH"/>
              </w:rPr>
            </w:pPr>
            <w:r w:rsidRPr="00F84976">
              <w:rPr>
                <w:rFonts w:ascii="AngsanaUPC" w:hAnsi="AngsanaUPC" w:cs="AngsanaUPC"/>
                <w:b/>
                <w:bCs/>
                <w:color w:val="000000"/>
                <w:sz w:val="28"/>
                <w:szCs w:val="28"/>
              </w:rPr>
              <w:t>57,41</w:t>
            </w:r>
            <w:r>
              <w:rPr>
                <w:rFonts w:ascii="AngsanaUPC" w:hAnsi="AngsanaUPC" w:cs="AngsanaUPC"/>
                <w:b/>
                <w:bCs/>
                <w:color w:val="000000"/>
                <w:sz w:val="28"/>
                <w:szCs w:val="28"/>
              </w:rPr>
              <w:t>1</w:t>
            </w:r>
          </w:p>
        </w:tc>
        <w:tc>
          <w:tcPr>
            <w:tcW w:w="234" w:type="dxa"/>
            <w:shd w:val="clear" w:color="auto" w:fill="auto"/>
            <w:vAlign w:val="bottom"/>
          </w:tcPr>
          <w:p w14:paraId="099871DD"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b/>
                <w:bCs/>
                <w:sz w:val="28"/>
                <w:szCs w:val="28"/>
                <w:lang w:val="en-AU" w:bidi="th-TH"/>
              </w:rPr>
            </w:pPr>
          </w:p>
        </w:tc>
        <w:tc>
          <w:tcPr>
            <w:tcW w:w="1303" w:type="dxa"/>
            <w:tcBorders>
              <w:top w:val="single" w:sz="4" w:space="0" w:color="auto"/>
              <w:bottom w:val="single" w:sz="4" w:space="0" w:color="auto"/>
            </w:tcBorders>
            <w:shd w:val="clear" w:color="auto" w:fill="auto"/>
            <w:vAlign w:val="bottom"/>
          </w:tcPr>
          <w:p w14:paraId="3854ECB3"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b/>
                <w:bCs/>
                <w:sz w:val="28"/>
                <w:szCs w:val="28"/>
                <w:cs/>
                <w:lang w:bidi="th-TH"/>
              </w:rPr>
            </w:pPr>
            <w:r>
              <w:rPr>
                <w:rFonts w:ascii="AngsanaUPC" w:hAnsi="AngsanaUPC" w:cs="AngsanaUPC"/>
                <w:b/>
                <w:bCs/>
                <w:color w:val="000000"/>
                <w:sz w:val="28"/>
                <w:szCs w:val="28"/>
              </w:rPr>
              <w:t>12,356</w:t>
            </w:r>
          </w:p>
        </w:tc>
        <w:tc>
          <w:tcPr>
            <w:tcW w:w="245" w:type="dxa"/>
            <w:shd w:val="clear" w:color="auto" w:fill="auto"/>
            <w:vAlign w:val="bottom"/>
          </w:tcPr>
          <w:p w14:paraId="2D095875"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b/>
                <w:bCs/>
                <w:sz w:val="28"/>
                <w:szCs w:val="28"/>
                <w:cs/>
              </w:rPr>
            </w:pPr>
          </w:p>
        </w:tc>
        <w:tc>
          <w:tcPr>
            <w:tcW w:w="1303" w:type="dxa"/>
            <w:tcBorders>
              <w:top w:val="single" w:sz="4" w:space="0" w:color="auto"/>
              <w:bottom w:val="single" w:sz="4" w:space="0" w:color="auto"/>
            </w:tcBorders>
            <w:shd w:val="clear" w:color="auto" w:fill="auto"/>
            <w:vAlign w:val="bottom"/>
          </w:tcPr>
          <w:p w14:paraId="5A935AA4"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b/>
                <w:bCs/>
                <w:sz w:val="28"/>
                <w:szCs w:val="28"/>
              </w:rPr>
            </w:pPr>
            <w:r w:rsidRPr="00F84976">
              <w:rPr>
                <w:rFonts w:ascii="AngsanaUPC" w:hAnsi="AngsanaUPC" w:cs="AngsanaUPC"/>
                <w:b/>
                <w:bCs/>
                <w:color w:val="000000"/>
                <w:sz w:val="28"/>
                <w:szCs w:val="28"/>
              </w:rPr>
              <w:t>8,893</w:t>
            </w:r>
          </w:p>
        </w:tc>
      </w:tr>
      <w:tr w:rsidR="00C365C0" w:rsidRPr="009168C6" w14:paraId="0AE244F5" w14:textId="77777777" w:rsidTr="00FC38DA">
        <w:trPr>
          <w:trHeight w:hRule="exact" w:val="454"/>
        </w:trPr>
        <w:tc>
          <w:tcPr>
            <w:tcW w:w="3260" w:type="dxa"/>
            <w:vAlign w:val="center"/>
          </w:tcPr>
          <w:p w14:paraId="15FB1B88" w14:textId="77777777" w:rsidR="00C365C0" w:rsidRPr="009168C6" w:rsidRDefault="00C365C0" w:rsidP="00C365C0">
            <w:pPr>
              <w:pStyle w:val="acctfourfigures"/>
              <w:tabs>
                <w:tab w:val="clear" w:pos="765"/>
              </w:tabs>
              <w:spacing w:line="320" w:lineRule="atLeast"/>
              <w:ind w:left="435" w:hanging="426"/>
              <w:rPr>
                <w:rFonts w:ascii="AngsanaUPC" w:hAnsi="AngsanaUPC" w:cs="AngsanaUPC"/>
                <w:b/>
                <w:bCs/>
                <w:sz w:val="28"/>
                <w:szCs w:val="28"/>
              </w:rPr>
            </w:pPr>
            <w:r w:rsidRPr="009168C6">
              <w:rPr>
                <w:rFonts w:ascii="AngsanaUPC" w:hAnsi="AngsanaUPC" w:cs="AngsanaUPC"/>
                <w:b/>
                <w:bCs/>
                <w:sz w:val="28"/>
                <w:szCs w:val="28"/>
              </w:rPr>
              <w:t>Non-current</w:t>
            </w:r>
          </w:p>
        </w:tc>
        <w:tc>
          <w:tcPr>
            <w:tcW w:w="1559" w:type="dxa"/>
            <w:tcBorders>
              <w:top w:val="single" w:sz="4" w:space="0" w:color="auto"/>
            </w:tcBorders>
            <w:shd w:val="clear" w:color="auto" w:fill="auto"/>
            <w:vAlign w:val="bottom"/>
          </w:tcPr>
          <w:p w14:paraId="5D5C0021"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sz w:val="28"/>
                <w:szCs w:val="28"/>
              </w:rPr>
            </w:pPr>
          </w:p>
        </w:tc>
        <w:tc>
          <w:tcPr>
            <w:tcW w:w="272" w:type="dxa"/>
            <w:shd w:val="clear" w:color="auto" w:fill="auto"/>
            <w:vAlign w:val="bottom"/>
          </w:tcPr>
          <w:p w14:paraId="2D7DD605"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top w:val="single" w:sz="4" w:space="0" w:color="auto"/>
            </w:tcBorders>
            <w:shd w:val="clear" w:color="auto" w:fill="auto"/>
            <w:vAlign w:val="bottom"/>
          </w:tcPr>
          <w:p w14:paraId="4F884419"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p>
        </w:tc>
        <w:tc>
          <w:tcPr>
            <w:tcW w:w="234" w:type="dxa"/>
            <w:shd w:val="clear" w:color="auto" w:fill="auto"/>
            <w:vAlign w:val="bottom"/>
          </w:tcPr>
          <w:p w14:paraId="39A95B75"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top w:val="single" w:sz="4" w:space="0" w:color="auto"/>
            </w:tcBorders>
            <w:shd w:val="clear" w:color="auto" w:fill="auto"/>
            <w:vAlign w:val="bottom"/>
          </w:tcPr>
          <w:p w14:paraId="31267251"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p>
        </w:tc>
        <w:tc>
          <w:tcPr>
            <w:tcW w:w="245" w:type="dxa"/>
            <w:shd w:val="clear" w:color="auto" w:fill="auto"/>
            <w:vAlign w:val="bottom"/>
          </w:tcPr>
          <w:p w14:paraId="2AFC6CF6"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top w:val="single" w:sz="4" w:space="0" w:color="auto"/>
            </w:tcBorders>
            <w:shd w:val="clear" w:color="auto" w:fill="auto"/>
            <w:vAlign w:val="bottom"/>
          </w:tcPr>
          <w:p w14:paraId="30ECE38C"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rPr>
            </w:pPr>
          </w:p>
        </w:tc>
      </w:tr>
      <w:tr w:rsidR="00C365C0" w:rsidRPr="009168C6" w14:paraId="28DB87A9" w14:textId="77777777" w:rsidTr="00FC38DA">
        <w:trPr>
          <w:trHeight w:val="733"/>
        </w:trPr>
        <w:tc>
          <w:tcPr>
            <w:tcW w:w="3260" w:type="dxa"/>
            <w:vAlign w:val="center"/>
          </w:tcPr>
          <w:p w14:paraId="257C2F57" w14:textId="77777777" w:rsidR="00C365C0" w:rsidRPr="009168C6" w:rsidRDefault="00C365C0" w:rsidP="00C365C0">
            <w:pPr>
              <w:pStyle w:val="acctfourfigures"/>
              <w:spacing w:line="320" w:lineRule="atLeast"/>
              <w:ind w:left="435" w:hanging="426"/>
              <w:rPr>
                <w:rFonts w:ascii="AngsanaUPC" w:hAnsi="AngsanaUPC" w:cs="AngsanaUPC"/>
                <w:sz w:val="28"/>
                <w:szCs w:val="28"/>
              </w:rPr>
            </w:pPr>
            <w:r w:rsidRPr="009168C6">
              <w:rPr>
                <w:rFonts w:ascii="AngsanaUPC" w:hAnsi="AngsanaUPC" w:cs="AngsanaUPC"/>
                <w:sz w:val="28"/>
                <w:szCs w:val="28"/>
              </w:rPr>
              <w:t>Long-term loans from financial institutions</w:t>
            </w:r>
          </w:p>
        </w:tc>
        <w:tc>
          <w:tcPr>
            <w:tcW w:w="1559" w:type="dxa"/>
            <w:tcBorders>
              <w:bottom w:val="nil"/>
            </w:tcBorders>
            <w:shd w:val="clear" w:color="auto" w:fill="auto"/>
            <w:vAlign w:val="bottom"/>
          </w:tcPr>
          <w:p w14:paraId="2830E942"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sz w:val="28"/>
                <w:szCs w:val="28"/>
              </w:rPr>
            </w:pPr>
            <w:r>
              <w:rPr>
                <w:rFonts w:ascii="AngsanaUPC" w:hAnsi="AngsanaUPC" w:cs="AngsanaUPC"/>
                <w:color w:val="000000"/>
                <w:sz w:val="28"/>
                <w:szCs w:val="28"/>
              </w:rPr>
              <w:t>-</w:t>
            </w:r>
          </w:p>
        </w:tc>
        <w:tc>
          <w:tcPr>
            <w:tcW w:w="272" w:type="dxa"/>
            <w:tcBorders>
              <w:bottom w:val="nil"/>
            </w:tcBorders>
            <w:shd w:val="clear" w:color="auto" w:fill="auto"/>
            <w:vAlign w:val="bottom"/>
          </w:tcPr>
          <w:p w14:paraId="77715BD8"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bottom w:val="nil"/>
            </w:tcBorders>
            <w:shd w:val="clear" w:color="auto" w:fill="auto"/>
            <w:vAlign w:val="bottom"/>
          </w:tcPr>
          <w:p w14:paraId="52DD69A0"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r w:rsidRPr="00F84976">
              <w:rPr>
                <w:rFonts w:ascii="AngsanaUPC" w:hAnsi="AngsanaUPC" w:cs="AngsanaUPC"/>
                <w:color w:val="000000"/>
                <w:sz w:val="28"/>
                <w:szCs w:val="28"/>
              </w:rPr>
              <w:t>10,000</w:t>
            </w:r>
          </w:p>
        </w:tc>
        <w:tc>
          <w:tcPr>
            <w:tcW w:w="234" w:type="dxa"/>
            <w:tcBorders>
              <w:bottom w:val="nil"/>
            </w:tcBorders>
            <w:shd w:val="clear" w:color="auto" w:fill="auto"/>
            <w:vAlign w:val="bottom"/>
          </w:tcPr>
          <w:p w14:paraId="1329F838"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bottom w:val="nil"/>
            </w:tcBorders>
            <w:shd w:val="clear" w:color="auto" w:fill="auto"/>
            <w:vAlign w:val="bottom"/>
          </w:tcPr>
          <w:p w14:paraId="4C242EB2"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Pr>
                <w:rFonts w:ascii="AngsanaUPC" w:hAnsi="AngsanaUPC" w:cs="AngsanaUPC"/>
                <w:color w:val="000000"/>
                <w:sz w:val="28"/>
                <w:szCs w:val="28"/>
              </w:rPr>
              <w:t>-</w:t>
            </w:r>
          </w:p>
        </w:tc>
        <w:tc>
          <w:tcPr>
            <w:tcW w:w="245" w:type="dxa"/>
            <w:tcBorders>
              <w:bottom w:val="nil"/>
            </w:tcBorders>
            <w:shd w:val="clear" w:color="auto" w:fill="auto"/>
            <w:vAlign w:val="bottom"/>
          </w:tcPr>
          <w:p w14:paraId="23203EE7"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bottom w:val="nil"/>
            </w:tcBorders>
            <w:shd w:val="clear" w:color="auto" w:fill="auto"/>
            <w:vAlign w:val="bottom"/>
          </w:tcPr>
          <w:p w14:paraId="2719EE66"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rPr>
            </w:pPr>
            <w:r w:rsidRPr="00F84976">
              <w:rPr>
                <w:rFonts w:ascii="AngsanaUPC" w:hAnsi="AngsanaUPC" w:cs="AngsanaUPC"/>
                <w:color w:val="000000"/>
                <w:sz w:val="28"/>
                <w:szCs w:val="28"/>
              </w:rPr>
              <w:t>-</w:t>
            </w:r>
          </w:p>
        </w:tc>
      </w:tr>
      <w:tr w:rsidR="00C365C0" w:rsidRPr="009168C6" w14:paraId="56AF3915" w14:textId="77777777" w:rsidTr="00FC38DA">
        <w:trPr>
          <w:trHeight w:hRule="exact" w:val="454"/>
        </w:trPr>
        <w:tc>
          <w:tcPr>
            <w:tcW w:w="3260" w:type="dxa"/>
            <w:vAlign w:val="center"/>
          </w:tcPr>
          <w:p w14:paraId="08F0389D" w14:textId="77777777" w:rsidR="00C365C0" w:rsidRPr="009168C6" w:rsidRDefault="00C365C0" w:rsidP="00C365C0">
            <w:pPr>
              <w:pStyle w:val="acctfourfigures"/>
              <w:tabs>
                <w:tab w:val="clear" w:pos="765"/>
              </w:tabs>
              <w:spacing w:line="320" w:lineRule="atLeast"/>
              <w:ind w:left="435" w:hanging="426"/>
              <w:rPr>
                <w:rFonts w:ascii="AngsanaUPC" w:hAnsi="AngsanaUPC" w:cs="AngsanaUPC"/>
                <w:sz w:val="28"/>
                <w:szCs w:val="28"/>
                <w:cs/>
              </w:rPr>
            </w:pPr>
            <w:r w:rsidRPr="009168C6">
              <w:rPr>
                <w:rFonts w:ascii="AngsanaUPC" w:hAnsi="AngsanaUPC" w:cs="AngsanaUPC"/>
                <w:sz w:val="28"/>
                <w:szCs w:val="28"/>
                <w:lang w:val="en-US"/>
              </w:rPr>
              <w:t>L</w:t>
            </w:r>
            <w:r w:rsidRPr="009168C6">
              <w:rPr>
                <w:rFonts w:ascii="AngsanaUPC" w:hAnsi="AngsanaUPC" w:cs="AngsanaUPC"/>
                <w:sz w:val="28"/>
                <w:szCs w:val="28"/>
              </w:rPr>
              <w:t>ease liabilities</w:t>
            </w:r>
          </w:p>
        </w:tc>
        <w:tc>
          <w:tcPr>
            <w:tcW w:w="1559" w:type="dxa"/>
            <w:tcBorders>
              <w:bottom w:val="single" w:sz="4" w:space="0" w:color="auto"/>
            </w:tcBorders>
            <w:shd w:val="clear" w:color="auto" w:fill="auto"/>
            <w:vAlign w:val="bottom"/>
          </w:tcPr>
          <w:p w14:paraId="02B886D3"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sz w:val="28"/>
                <w:szCs w:val="28"/>
              </w:rPr>
            </w:pPr>
            <w:r>
              <w:rPr>
                <w:rFonts w:ascii="AngsanaUPC" w:hAnsi="AngsanaUPC" w:cs="AngsanaUPC"/>
                <w:color w:val="000000"/>
                <w:sz w:val="28"/>
                <w:szCs w:val="28"/>
              </w:rPr>
              <w:t>10,895</w:t>
            </w:r>
          </w:p>
        </w:tc>
        <w:tc>
          <w:tcPr>
            <w:tcW w:w="272" w:type="dxa"/>
            <w:tcBorders>
              <w:bottom w:val="nil"/>
            </w:tcBorders>
            <w:shd w:val="clear" w:color="auto" w:fill="auto"/>
            <w:vAlign w:val="bottom"/>
          </w:tcPr>
          <w:p w14:paraId="7C19116F"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bottom w:val="single" w:sz="4" w:space="0" w:color="auto"/>
            </w:tcBorders>
            <w:shd w:val="clear" w:color="auto" w:fill="auto"/>
            <w:vAlign w:val="bottom"/>
          </w:tcPr>
          <w:p w14:paraId="68BEC5C9"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r w:rsidRPr="00F84976">
              <w:rPr>
                <w:rFonts w:ascii="AngsanaUPC" w:hAnsi="AngsanaUPC" w:cs="AngsanaUPC"/>
                <w:color w:val="000000"/>
                <w:sz w:val="28"/>
                <w:szCs w:val="28"/>
              </w:rPr>
              <w:t>2,933</w:t>
            </w:r>
          </w:p>
        </w:tc>
        <w:tc>
          <w:tcPr>
            <w:tcW w:w="234" w:type="dxa"/>
            <w:tcBorders>
              <w:bottom w:val="nil"/>
            </w:tcBorders>
            <w:shd w:val="clear" w:color="auto" w:fill="auto"/>
            <w:vAlign w:val="bottom"/>
          </w:tcPr>
          <w:p w14:paraId="79B6A787"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bottom w:val="single" w:sz="4" w:space="0" w:color="auto"/>
            </w:tcBorders>
            <w:shd w:val="clear" w:color="auto" w:fill="auto"/>
            <w:vAlign w:val="bottom"/>
          </w:tcPr>
          <w:p w14:paraId="6F45DB61"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Pr>
                <w:rFonts w:ascii="AngsanaUPC" w:hAnsi="AngsanaUPC" w:cs="AngsanaUPC"/>
                <w:color w:val="000000"/>
                <w:sz w:val="28"/>
                <w:szCs w:val="28"/>
              </w:rPr>
              <w:t>10,672</w:t>
            </w:r>
          </w:p>
        </w:tc>
        <w:tc>
          <w:tcPr>
            <w:tcW w:w="245" w:type="dxa"/>
            <w:tcBorders>
              <w:bottom w:val="nil"/>
            </w:tcBorders>
            <w:shd w:val="clear" w:color="auto" w:fill="auto"/>
            <w:vAlign w:val="bottom"/>
          </w:tcPr>
          <w:p w14:paraId="65FE0375"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bottom w:val="single" w:sz="4" w:space="0" w:color="auto"/>
            </w:tcBorders>
            <w:shd w:val="clear" w:color="auto" w:fill="auto"/>
            <w:vAlign w:val="bottom"/>
          </w:tcPr>
          <w:p w14:paraId="5CD79D02"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rPr>
            </w:pPr>
            <w:r w:rsidRPr="00F84976">
              <w:rPr>
                <w:rFonts w:ascii="AngsanaUPC" w:hAnsi="AngsanaUPC" w:cs="AngsanaUPC"/>
                <w:color w:val="000000"/>
                <w:sz w:val="28"/>
                <w:szCs w:val="28"/>
              </w:rPr>
              <w:t>1,73</w:t>
            </w:r>
            <w:r>
              <w:rPr>
                <w:rFonts w:ascii="AngsanaUPC" w:hAnsi="AngsanaUPC" w:cs="AngsanaUPC"/>
                <w:color w:val="000000"/>
                <w:sz w:val="28"/>
                <w:szCs w:val="28"/>
              </w:rPr>
              <w:t>4</w:t>
            </w:r>
          </w:p>
        </w:tc>
      </w:tr>
      <w:tr w:rsidR="00C365C0" w:rsidRPr="009168C6" w14:paraId="12D66F76" w14:textId="77777777" w:rsidTr="00FC38DA">
        <w:trPr>
          <w:trHeight w:hRule="exact" w:val="454"/>
        </w:trPr>
        <w:tc>
          <w:tcPr>
            <w:tcW w:w="3260" w:type="dxa"/>
            <w:vAlign w:val="center"/>
          </w:tcPr>
          <w:p w14:paraId="1B2DAEED" w14:textId="77777777" w:rsidR="00C365C0" w:rsidRPr="009168C6" w:rsidRDefault="00C365C0" w:rsidP="00C365C0">
            <w:pPr>
              <w:pStyle w:val="acctfourfigures"/>
              <w:tabs>
                <w:tab w:val="clear" w:pos="765"/>
              </w:tabs>
              <w:spacing w:line="320" w:lineRule="atLeast"/>
              <w:ind w:left="435" w:hanging="426"/>
              <w:rPr>
                <w:rFonts w:ascii="AngsanaUPC" w:hAnsi="AngsanaUPC" w:cs="AngsanaUPC"/>
                <w:b/>
                <w:bCs/>
                <w:sz w:val="28"/>
                <w:szCs w:val="28"/>
              </w:rPr>
            </w:pPr>
            <w:r w:rsidRPr="009168C6">
              <w:rPr>
                <w:rFonts w:ascii="AngsanaUPC" w:hAnsi="AngsanaUPC" w:cs="AngsanaUPC"/>
                <w:b/>
                <w:bCs/>
                <w:sz w:val="28"/>
                <w:szCs w:val="28"/>
              </w:rPr>
              <w:t>Total non-current interest-bearing liabilities</w:t>
            </w:r>
          </w:p>
        </w:tc>
        <w:tc>
          <w:tcPr>
            <w:tcW w:w="1559" w:type="dxa"/>
            <w:tcBorders>
              <w:top w:val="single" w:sz="4" w:space="0" w:color="auto"/>
              <w:bottom w:val="single" w:sz="4" w:space="0" w:color="auto"/>
            </w:tcBorders>
            <w:shd w:val="clear" w:color="auto" w:fill="auto"/>
            <w:vAlign w:val="bottom"/>
          </w:tcPr>
          <w:p w14:paraId="429C7AD6" w14:textId="440693B2" w:rsidR="00C365C0" w:rsidRDefault="00FC38DA" w:rsidP="00FC3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left" w:pos="1274"/>
              </w:tabs>
              <w:spacing w:after="0"/>
              <w:ind w:left="-108" w:right="34"/>
              <w:jc w:val="right"/>
              <w:rPr>
                <w:rFonts w:ascii="AngsanaUPC" w:hAnsi="AngsanaUPC" w:cs="AngsanaUPC"/>
                <w:b/>
                <w:bCs/>
                <w:color w:val="000000"/>
                <w:sz w:val="28"/>
                <w:szCs w:val="28"/>
              </w:rPr>
            </w:pPr>
            <w:r>
              <w:rPr>
                <w:rFonts w:ascii="AngsanaUPC" w:hAnsi="AngsanaUPC" w:cs="AngsanaUPC"/>
                <w:b/>
                <w:bCs/>
                <w:color w:val="000000"/>
                <w:sz w:val="28"/>
                <w:szCs w:val="28"/>
              </w:rPr>
              <w:t>10,895</w:t>
            </w:r>
          </w:p>
          <w:p w14:paraId="08213B30" w14:textId="77777777" w:rsidR="00C365C0" w:rsidRPr="009168C6" w:rsidRDefault="00C365C0" w:rsidP="00FC38DA">
            <w:pPr>
              <w:pStyle w:val="acctfourfigures"/>
              <w:tabs>
                <w:tab w:val="clear" w:pos="765"/>
                <w:tab w:val="decimal" w:pos="1314"/>
              </w:tabs>
              <w:spacing w:line="320" w:lineRule="atLeast"/>
              <w:ind w:left="-101" w:right="-108"/>
              <w:rPr>
                <w:rFonts w:ascii="AngsanaUPC" w:hAnsi="AngsanaUPC" w:cs="AngsanaUPC"/>
                <w:b/>
                <w:bCs/>
                <w:color w:val="000000"/>
                <w:sz w:val="28"/>
                <w:szCs w:val="28"/>
              </w:rPr>
            </w:pPr>
            <w:r>
              <w:rPr>
                <w:rFonts w:ascii="AngsanaUPC" w:hAnsi="AngsanaUPC" w:cs="AngsanaUPC"/>
                <w:b/>
                <w:bCs/>
                <w:color w:val="000000"/>
                <w:sz w:val="28"/>
                <w:szCs w:val="28"/>
              </w:rPr>
              <w:t>10,895</w:t>
            </w:r>
          </w:p>
        </w:tc>
        <w:tc>
          <w:tcPr>
            <w:tcW w:w="272" w:type="dxa"/>
            <w:tcBorders>
              <w:bottom w:val="nil"/>
            </w:tcBorders>
            <w:shd w:val="clear" w:color="auto" w:fill="auto"/>
            <w:vAlign w:val="bottom"/>
          </w:tcPr>
          <w:p w14:paraId="7DE852F0"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rPr>
                <w:rFonts w:ascii="AngsanaUPC" w:hAnsi="AngsanaUPC" w:cs="AngsanaUPC"/>
                <w:b/>
                <w:sz w:val="28"/>
                <w:szCs w:val="28"/>
              </w:rPr>
            </w:pPr>
          </w:p>
        </w:tc>
        <w:tc>
          <w:tcPr>
            <w:tcW w:w="1266" w:type="dxa"/>
            <w:tcBorders>
              <w:top w:val="single" w:sz="4" w:space="0" w:color="auto"/>
              <w:bottom w:val="single" w:sz="4" w:space="0" w:color="auto"/>
            </w:tcBorders>
            <w:shd w:val="clear" w:color="auto" w:fill="auto"/>
            <w:vAlign w:val="bottom"/>
          </w:tcPr>
          <w:p w14:paraId="54C2AB5C"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lang w:val="en-AU" w:bidi="th-TH"/>
              </w:rPr>
            </w:pPr>
            <w:r w:rsidRPr="00F84976">
              <w:rPr>
                <w:rFonts w:ascii="AngsanaUPC" w:hAnsi="AngsanaUPC" w:cs="AngsanaUPC"/>
                <w:b/>
                <w:bCs/>
                <w:color w:val="000000"/>
                <w:sz w:val="28"/>
                <w:szCs w:val="28"/>
              </w:rPr>
              <w:t>12,933</w:t>
            </w:r>
          </w:p>
        </w:tc>
        <w:tc>
          <w:tcPr>
            <w:tcW w:w="234" w:type="dxa"/>
            <w:tcBorders>
              <w:bottom w:val="nil"/>
            </w:tcBorders>
            <w:shd w:val="clear" w:color="auto" w:fill="auto"/>
            <w:vAlign w:val="bottom"/>
          </w:tcPr>
          <w:p w14:paraId="4B34D119" w14:textId="77777777" w:rsidR="00C365C0" w:rsidRPr="009168C6" w:rsidRDefault="00C365C0" w:rsidP="00FC38DA">
            <w:pPr>
              <w:pStyle w:val="acctfourfigures"/>
              <w:tabs>
                <w:tab w:val="clear" w:pos="765"/>
                <w:tab w:val="decimal" w:pos="1168"/>
              </w:tabs>
              <w:spacing w:line="320" w:lineRule="atLeast"/>
              <w:ind w:left="-101" w:right="-108"/>
              <w:rPr>
                <w:rFonts w:ascii="AngsanaUPC" w:hAnsi="AngsanaUPC" w:cs="AngsanaUPC"/>
                <w:sz w:val="28"/>
                <w:szCs w:val="28"/>
                <w:lang w:val="en-AU" w:bidi="th-TH"/>
              </w:rPr>
            </w:pPr>
          </w:p>
        </w:tc>
        <w:tc>
          <w:tcPr>
            <w:tcW w:w="1303" w:type="dxa"/>
            <w:tcBorders>
              <w:top w:val="single" w:sz="4" w:space="0" w:color="auto"/>
              <w:bottom w:val="single" w:sz="4" w:space="0" w:color="auto"/>
            </w:tcBorders>
            <w:shd w:val="clear" w:color="auto" w:fill="auto"/>
            <w:vAlign w:val="bottom"/>
          </w:tcPr>
          <w:p w14:paraId="44467C68"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lang w:bidi="th-TH"/>
              </w:rPr>
            </w:pPr>
            <w:r>
              <w:rPr>
                <w:rFonts w:ascii="AngsanaUPC" w:hAnsi="AngsanaUPC" w:cs="AngsanaUPC"/>
                <w:b/>
                <w:bCs/>
                <w:color w:val="000000"/>
                <w:sz w:val="28"/>
                <w:szCs w:val="28"/>
              </w:rPr>
              <w:t>10,672</w:t>
            </w:r>
          </w:p>
        </w:tc>
        <w:tc>
          <w:tcPr>
            <w:tcW w:w="245" w:type="dxa"/>
            <w:tcBorders>
              <w:bottom w:val="nil"/>
            </w:tcBorders>
            <w:shd w:val="clear" w:color="auto" w:fill="auto"/>
            <w:vAlign w:val="bottom"/>
          </w:tcPr>
          <w:p w14:paraId="5F1F70D4"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cs/>
              </w:rPr>
            </w:pPr>
          </w:p>
        </w:tc>
        <w:tc>
          <w:tcPr>
            <w:tcW w:w="1303" w:type="dxa"/>
            <w:tcBorders>
              <w:top w:val="single" w:sz="4" w:space="0" w:color="auto"/>
              <w:bottom w:val="single" w:sz="4" w:space="0" w:color="auto"/>
            </w:tcBorders>
            <w:shd w:val="clear" w:color="auto" w:fill="auto"/>
            <w:vAlign w:val="bottom"/>
          </w:tcPr>
          <w:p w14:paraId="5438670E" w14:textId="77777777" w:rsidR="00C365C0" w:rsidRPr="009168C6" w:rsidRDefault="00C365C0" w:rsidP="00FC38DA">
            <w:pPr>
              <w:pStyle w:val="acctfourfigures"/>
              <w:tabs>
                <w:tab w:val="clear" w:pos="765"/>
                <w:tab w:val="decimal" w:pos="1037"/>
              </w:tabs>
              <w:spacing w:line="320" w:lineRule="atLeast"/>
              <w:ind w:left="-101" w:right="-108"/>
              <w:rPr>
                <w:rFonts w:ascii="AngsanaUPC" w:hAnsi="AngsanaUPC" w:cs="AngsanaUPC"/>
                <w:sz w:val="28"/>
                <w:szCs w:val="28"/>
              </w:rPr>
            </w:pPr>
            <w:r w:rsidRPr="00F84976">
              <w:rPr>
                <w:rFonts w:ascii="AngsanaUPC" w:hAnsi="AngsanaUPC" w:cs="AngsanaUPC"/>
                <w:b/>
                <w:bCs/>
                <w:color w:val="000000"/>
                <w:sz w:val="28"/>
                <w:szCs w:val="28"/>
              </w:rPr>
              <w:t>1,73</w:t>
            </w:r>
            <w:r>
              <w:rPr>
                <w:rFonts w:ascii="AngsanaUPC" w:hAnsi="AngsanaUPC" w:cs="AngsanaUPC"/>
                <w:b/>
                <w:bCs/>
                <w:color w:val="000000"/>
                <w:sz w:val="28"/>
                <w:szCs w:val="28"/>
              </w:rPr>
              <w:t>4</w:t>
            </w:r>
          </w:p>
        </w:tc>
      </w:tr>
      <w:tr w:rsidR="00C365C0" w:rsidRPr="009168C6" w14:paraId="1DAD3A8A" w14:textId="77777777" w:rsidTr="00FC38DA">
        <w:trPr>
          <w:trHeight w:hRule="exact" w:val="454"/>
        </w:trPr>
        <w:tc>
          <w:tcPr>
            <w:tcW w:w="3260" w:type="dxa"/>
            <w:vAlign w:val="center"/>
          </w:tcPr>
          <w:p w14:paraId="477EC082" w14:textId="77777777" w:rsidR="00C365C0" w:rsidRPr="009168C6" w:rsidRDefault="00C365C0" w:rsidP="00C365C0">
            <w:pPr>
              <w:pStyle w:val="acctfourfigures"/>
              <w:tabs>
                <w:tab w:val="clear" w:pos="765"/>
              </w:tabs>
              <w:spacing w:line="320" w:lineRule="atLeast"/>
              <w:ind w:left="435" w:hanging="426"/>
              <w:rPr>
                <w:rFonts w:ascii="AngsanaUPC" w:hAnsi="AngsanaUPC" w:cs="AngsanaUPC"/>
                <w:b/>
                <w:bCs/>
                <w:sz w:val="28"/>
                <w:szCs w:val="28"/>
                <w:cs/>
              </w:rPr>
            </w:pPr>
            <w:r w:rsidRPr="009168C6">
              <w:rPr>
                <w:rFonts w:ascii="AngsanaUPC" w:hAnsi="AngsanaUPC" w:cs="AngsanaUPC"/>
                <w:b/>
                <w:bCs/>
                <w:sz w:val="28"/>
                <w:szCs w:val="28"/>
              </w:rPr>
              <w:t>Total interest-bearing liabilities</w:t>
            </w:r>
          </w:p>
        </w:tc>
        <w:tc>
          <w:tcPr>
            <w:tcW w:w="1559" w:type="dxa"/>
            <w:tcBorders>
              <w:top w:val="single" w:sz="4" w:space="0" w:color="auto"/>
              <w:bottom w:val="double" w:sz="4" w:space="0" w:color="auto"/>
            </w:tcBorders>
            <w:shd w:val="clear" w:color="auto" w:fill="auto"/>
            <w:vAlign w:val="bottom"/>
          </w:tcPr>
          <w:p w14:paraId="64AC0F5E"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320" w:lineRule="atLeast"/>
              <w:ind w:left="-102" w:right="-72"/>
              <w:rPr>
                <w:rFonts w:ascii="AngsanaUPC" w:hAnsi="AngsanaUPC" w:cs="AngsanaUPC"/>
                <w:b/>
                <w:bCs/>
                <w:sz w:val="28"/>
                <w:szCs w:val="28"/>
              </w:rPr>
            </w:pPr>
            <w:r>
              <w:rPr>
                <w:rFonts w:ascii="AngsanaUPC" w:hAnsi="AngsanaUPC" w:cs="AngsanaUPC"/>
                <w:b/>
                <w:bCs/>
                <w:color w:val="000000"/>
                <w:sz w:val="28"/>
                <w:szCs w:val="28"/>
              </w:rPr>
              <w:t>5,476,884</w:t>
            </w:r>
          </w:p>
        </w:tc>
        <w:tc>
          <w:tcPr>
            <w:tcW w:w="272" w:type="dxa"/>
            <w:tcBorders>
              <w:bottom w:val="nil"/>
            </w:tcBorders>
            <w:shd w:val="clear" w:color="auto" w:fill="auto"/>
            <w:vAlign w:val="bottom"/>
          </w:tcPr>
          <w:p w14:paraId="37D688AD"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rPr>
            </w:pPr>
          </w:p>
        </w:tc>
        <w:tc>
          <w:tcPr>
            <w:tcW w:w="1266" w:type="dxa"/>
            <w:tcBorders>
              <w:top w:val="single" w:sz="4" w:space="0" w:color="auto"/>
              <w:bottom w:val="double" w:sz="4" w:space="0" w:color="auto"/>
            </w:tcBorders>
            <w:shd w:val="clear" w:color="auto" w:fill="auto"/>
            <w:vAlign w:val="bottom"/>
          </w:tcPr>
          <w:p w14:paraId="3C463488"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rPr>
            </w:pPr>
            <w:r>
              <w:rPr>
                <w:rFonts w:ascii="AngsanaUPC" w:hAnsi="AngsanaUPC" w:cs="AngsanaUPC"/>
                <w:b/>
                <w:bCs/>
                <w:color w:val="000000"/>
                <w:sz w:val="28"/>
                <w:szCs w:val="28"/>
              </w:rPr>
              <w:t>3,995,207</w:t>
            </w:r>
          </w:p>
        </w:tc>
        <w:tc>
          <w:tcPr>
            <w:tcW w:w="234" w:type="dxa"/>
            <w:tcBorders>
              <w:bottom w:val="nil"/>
            </w:tcBorders>
            <w:shd w:val="clear" w:color="auto" w:fill="auto"/>
            <w:vAlign w:val="bottom"/>
          </w:tcPr>
          <w:p w14:paraId="6C5A1D85"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rPr>
            </w:pPr>
          </w:p>
        </w:tc>
        <w:tc>
          <w:tcPr>
            <w:tcW w:w="1303" w:type="dxa"/>
            <w:tcBorders>
              <w:top w:val="single" w:sz="4" w:space="0" w:color="auto"/>
              <w:bottom w:val="double" w:sz="4" w:space="0" w:color="auto"/>
            </w:tcBorders>
            <w:shd w:val="clear" w:color="auto" w:fill="auto"/>
            <w:vAlign w:val="bottom"/>
          </w:tcPr>
          <w:p w14:paraId="582B6888"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cs/>
              </w:rPr>
            </w:pPr>
            <w:r>
              <w:rPr>
                <w:rFonts w:ascii="AngsanaUPC" w:hAnsi="AngsanaUPC" w:cs="AngsanaUPC"/>
                <w:b/>
                <w:bCs/>
                <w:color w:val="000000"/>
                <w:sz w:val="28"/>
                <w:szCs w:val="28"/>
              </w:rPr>
              <w:t>4,909,512</w:t>
            </w:r>
          </w:p>
        </w:tc>
        <w:tc>
          <w:tcPr>
            <w:tcW w:w="245" w:type="dxa"/>
            <w:tcBorders>
              <w:bottom w:val="nil"/>
            </w:tcBorders>
            <w:shd w:val="clear" w:color="auto" w:fill="auto"/>
            <w:vAlign w:val="bottom"/>
          </w:tcPr>
          <w:p w14:paraId="145614EE"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cs/>
              </w:rPr>
            </w:pPr>
          </w:p>
        </w:tc>
        <w:tc>
          <w:tcPr>
            <w:tcW w:w="1303" w:type="dxa"/>
            <w:tcBorders>
              <w:top w:val="single" w:sz="4" w:space="0" w:color="auto"/>
              <w:bottom w:val="double" w:sz="4" w:space="0" w:color="auto"/>
            </w:tcBorders>
            <w:shd w:val="clear" w:color="auto" w:fill="auto"/>
            <w:vAlign w:val="bottom"/>
          </w:tcPr>
          <w:p w14:paraId="456DBB0A" w14:textId="77777777" w:rsidR="00C365C0" w:rsidRPr="009168C6" w:rsidRDefault="00C365C0" w:rsidP="00F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20" w:lineRule="atLeast"/>
              <w:ind w:left="-102" w:right="-72"/>
              <w:rPr>
                <w:rFonts w:ascii="AngsanaUPC" w:hAnsi="AngsanaUPC" w:cs="AngsanaUPC"/>
                <w:b/>
                <w:bCs/>
                <w:sz w:val="28"/>
                <w:szCs w:val="28"/>
                <w:rtl/>
              </w:rPr>
            </w:pPr>
            <w:r>
              <w:rPr>
                <w:rFonts w:ascii="AngsanaUPC" w:hAnsi="AngsanaUPC" w:cs="AngsanaUPC"/>
                <w:b/>
                <w:bCs/>
                <w:color w:val="000000"/>
                <w:sz w:val="28"/>
                <w:szCs w:val="28"/>
              </w:rPr>
              <w:t>3,764,809</w:t>
            </w:r>
          </w:p>
        </w:tc>
      </w:tr>
    </w:tbl>
    <w:p w14:paraId="19AB73B0" w14:textId="77777777" w:rsidR="00AB6DA1" w:rsidRDefault="00AB6DA1" w:rsidP="00111453">
      <w:pPr>
        <w:pStyle w:val="BodyText2"/>
        <w:spacing w:before="200" w:after="120" w:line="360" w:lineRule="exact"/>
        <w:ind w:left="426" w:right="45" w:firstLine="0"/>
        <w:jc w:val="thaiDistribute"/>
        <w:rPr>
          <w:rFonts w:ascii="AngsanaUPC" w:hAnsi="AngsanaUPC" w:cs="AngsanaUPC"/>
          <w:sz w:val="28"/>
          <w:szCs w:val="28"/>
        </w:rPr>
      </w:pPr>
    </w:p>
    <w:p w14:paraId="6181D936" w14:textId="77777777" w:rsidR="00AB6DA1" w:rsidRDefault="00AB6DA1" w:rsidP="00111453">
      <w:pPr>
        <w:pStyle w:val="BodyText2"/>
        <w:spacing w:before="200" w:after="120" w:line="360" w:lineRule="exact"/>
        <w:ind w:left="426" w:right="45" w:firstLine="0"/>
        <w:jc w:val="thaiDistribute"/>
        <w:rPr>
          <w:rFonts w:ascii="AngsanaUPC" w:hAnsi="AngsanaUPC" w:cs="AngsanaUPC"/>
          <w:sz w:val="28"/>
          <w:szCs w:val="28"/>
        </w:rPr>
      </w:pPr>
    </w:p>
    <w:p w14:paraId="4D76E840" w14:textId="77777777" w:rsidR="00AB6DA1" w:rsidRDefault="00AB6DA1" w:rsidP="00111453">
      <w:pPr>
        <w:pStyle w:val="BodyText2"/>
        <w:spacing w:before="200" w:after="120" w:line="360" w:lineRule="exact"/>
        <w:ind w:left="426" w:right="45" w:firstLine="0"/>
        <w:jc w:val="thaiDistribute"/>
        <w:rPr>
          <w:rFonts w:ascii="AngsanaUPC" w:hAnsi="AngsanaUPC" w:cs="AngsanaUPC"/>
          <w:sz w:val="28"/>
          <w:szCs w:val="28"/>
        </w:rPr>
      </w:pPr>
    </w:p>
    <w:p w14:paraId="65B8ADD9" w14:textId="77777777" w:rsidR="00AB6DA1" w:rsidRDefault="00AB6DA1" w:rsidP="00111453">
      <w:pPr>
        <w:pStyle w:val="BodyText2"/>
        <w:spacing w:before="200" w:after="120" w:line="360" w:lineRule="exact"/>
        <w:ind w:left="426" w:right="45" w:firstLine="0"/>
        <w:jc w:val="thaiDistribute"/>
        <w:rPr>
          <w:rFonts w:ascii="AngsanaUPC" w:hAnsi="AngsanaUPC" w:cs="AngsanaUPC"/>
          <w:sz w:val="28"/>
          <w:szCs w:val="28"/>
        </w:rPr>
      </w:pPr>
    </w:p>
    <w:p w14:paraId="78F24C6C" w14:textId="77777777" w:rsidR="00AB6DA1" w:rsidRDefault="00AB6DA1" w:rsidP="00111453">
      <w:pPr>
        <w:pStyle w:val="BodyText2"/>
        <w:spacing w:before="200" w:after="120" w:line="360" w:lineRule="exact"/>
        <w:ind w:left="426" w:right="45" w:firstLine="0"/>
        <w:jc w:val="thaiDistribute"/>
        <w:rPr>
          <w:rFonts w:ascii="AngsanaUPC" w:hAnsi="AngsanaUPC" w:cs="AngsanaUPC"/>
          <w:sz w:val="28"/>
          <w:szCs w:val="28"/>
        </w:rPr>
      </w:pPr>
    </w:p>
    <w:p w14:paraId="56A0D2B5" w14:textId="77777777" w:rsidR="008149D5" w:rsidRPr="009168C6" w:rsidRDefault="00015C25" w:rsidP="00111453">
      <w:pPr>
        <w:pStyle w:val="BodyText2"/>
        <w:spacing w:before="200" w:after="120" w:line="360" w:lineRule="exact"/>
        <w:ind w:left="426" w:right="45" w:firstLine="0"/>
        <w:jc w:val="thaiDistribute"/>
        <w:rPr>
          <w:rFonts w:ascii="AngsanaUPC" w:hAnsi="AngsanaUPC" w:cs="AngsanaUPC"/>
          <w:sz w:val="28"/>
          <w:szCs w:val="28"/>
        </w:rPr>
      </w:pPr>
      <w:r w:rsidRPr="009168C6">
        <w:rPr>
          <w:rFonts w:ascii="AngsanaUPC" w:hAnsi="AngsanaUPC" w:cs="AngsanaUPC"/>
          <w:sz w:val="28"/>
          <w:szCs w:val="28"/>
        </w:rPr>
        <w:lastRenderedPageBreak/>
        <w:t>Movements of long-term loan from financial institution</w:t>
      </w:r>
      <w:r w:rsidR="001121CC" w:rsidRPr="009168C6">
        <w:rPr>
          <w:rFonts w:ascii="AngsanaUPC" w:hAnsi="AngsanaUPC" w:cs="AngsanaUPC"/>
          <w:sz w:val="28"/>
          <w:szCs w:val="28"/>
        </w:rPr>
        <w:t>s</w:t>
      </w:r>
      <w:r w:rsidRPr="009168C6">
        <w:rPr>
          <w:rFonts w:ascii="AngsanaUPC" w:hAnsi="AngsanaUPC" w:cs="AngsanaUPC"/>
          <w:sz w:val="28"/>
          <w:szCs w:val="28"/>
        </w:rPr>
        <w:t xml:space="preserve"> account during the </w:t>
      </w:r>
      <w:r w:rsidR="00EB4ADD" w:rsidRPr="009168C6">
        <w:rPr>
          <w:rFonts w:ascii="AngsanaUPC" w:hAnsi="AngsanaUPC" w:cs="AngsanaUPC"/>
          <w:sz w:val="28"/>
          <w:szCs w:val="28"/>
        </w:rPr>
        <w:t>year</w:t>
      </w:r>
      <w:r w:rsidR="00F67B1F" w:rsidRPr="009168C6">
        <w:rPr>
          <w:rFonts w:ascii="AngsanaUPC" w:hAnsi="AngsanaUPC" w:cs="AngsanaUPC"/>
          <w:sz w:val="28"/>
          <w:szCs w:val="28"/>
        </w:rPr>
        <w:t xml:space="preserve"> ended </w:t>
      </w:r>
      <w:r w:rsidR="00EB1CEB" w:rsidRPr="009168C6">
        <w:rPr>
          <w:rFonts w:ascii="AngsanaUPC" w:hAnsi="AngsanaUPC" w:cs="AngsanaUPC"/>
          <w:sz w:val="28"/>
          <w:szCs w:val="28"/>
        </w:rPr>
        <w:t>3</w:t>
      </w:r>
      <w:r w:rsidR="00EB4ADD" w:rsidRPr="009168C6">
        <w:rPr>
          <w:rFonts w:ascii="AngsanaUPC" w:hAnsi="AngsanaUPC" w:cs="AngsanaUPC"/>
          <w:sz w:val="28"/>
          <w:szCs w:val="28"/>
        </w:rPr>
        <w:t>1 December</w:t>
      </w:r>
      <w:r w:rsidR="004C553F" w:rsidRPr="009168C6">
        <w:rPr>
          <w:rFonts w:ascii="AngsanaUPC" w:hAnsi="AngsanaUPC" w:cs="AngsanaUPC"/>
          <w:sz w:val="28"/>
          <w:szCs w:val="28"/>
        </w:rPr>
        <w:t xml:space="preserve"> </w:t>
      </w:r>
      <w:r w:rsidR="00EB1CEB" w:rsidRPr="009168C6">
        <w:rPr>
          <w:rFonts w:ascii="AngsanaUPC" w:hAnsi="AngsanaUPC" w:cs="AngsanaUPC"/>
          <w:sz w:val="28"/>
          <w:szCs w:val="28"/>
        </w:rPr>
        <w:t xml:space="preserve">2023 </w:t>
      </w:r>
      <w:r w:rsidR="00347795" w:rsidRPr="009168C6">
        <w:rPr>
          <w:rFonts w:ascii="AngsanaUPC" w:hAnsi="AngsanaUPC" w:cs="AngsanaUPC"/>
          <w:sz w:val="28"/>
          <w:szCs w:val="28"/>
        </w:rPr>
        <w:t>and 2022</w:t>
      </w:r>
      <w:r w:rsidRPr="009168C6">
        <w:rPr>
          <w:rFonts w:ascii="AngsanaUPC" w:hAnsi="AngsanaUPC" w:cs="AngsanaUPC"/>
          <w:sz w:val="28"/>
          <w:szCs w:val="28"/>
        </w:rPr>
        <w:t xml:space="preserve"> are </w:t>
      </w:r>
      <w:r w:rsidR="00347795" w:rsidRPr="009168C6">
        <w:rPr>
          <w:rFonts w:ascii="AngsanaUPC" w:hAnsi="AngsanaUPC" w:cs="AngsanaUPC"/>
          <w:sz w:val="28"/>
          <w:szCs w:val="28"/>
        </w:rPr>
        <w:t xml:space="preserve">as </w:t>
      </w:r>
      <w:r w:rsidRPr="009168C6">
        <w:rPr>
          <w:rFonts w:ascii="AngsanaUPC" w:hAnsi="AngsanaUPC" w:cs="AngsanaUPC"/>
          <w:sz w:val="28"/>
          <w:szCs w:val="28"/>
        </w:rPr>
        <w:t>follows:</w:t>
      </w:r>
    </w:p>
    <w:tbl>
      <w:tblPr>
        <w:tblW w:w="9361" w:type="dxa"/>
        <w:tblInd w:w="392" w:type="dxa"/>
        <w:tblLayout w:type="fixed"/>
        <w:tblLook w:val="0000" w:firstRow="0" w:lastRow="0" w:firstColumn="0" w:lastColumn="0" w:noHBand="0" w:noVBand="0"/>
      </w:tblPr>
      <w:tblGrid>
        <w:gridCol w:w="3403"/>
        <w:gridCol w:w="1273"/>
        <w:gridCol w:w="281"/>
        <w:gridCol w:w="1421"/>
        <w:gridCol w:w="240"/>
        <w:gridCol w:w="1176"/>
        <w:gridCol w:w="290"/>
        <w:gridCol w:w="1277"/>
      </w:tblGrid>
      <w:tr w:rsidR="006B34A1" w:rsidRPr="009168C6" w14:paraId="58498039" w14:textId="77777777" w:rsidTr="00111453">
        <w:trPr>
          <w:trHeight w:hRule="exact" w:val="397"/>
        </w:trPr>
        <w:tc>
          <w:tcPr>
            <w:tcW w:w="5000" w:type="pct"/>
            <w:gridSpan w:val="8"/>
            <w:vAlign w:val="center"/>
          </w:tcPr>
          <w:p w14:paraId="72C059FF"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AngsanaUPC" w:hAnsi="AngsanaUPC" w:cs="AngsanaUPC"/>
                <w:b/>
                <w:bCs/>
                <w:color w:val="000000"/>
                <w:sz w:val="28"/>
                <w:szCs w:val="28"/>
                <w:cs/>
              </w:rPr>
            </w:pPr>
            <w:r w:rsidRPr="009168C6">
              <w:rPr>
                <w:rFonts w:ascii="AngsanaUPC" w:hAnsi="AngsanaUPC" w:cs="AngsanaUPC"/>
                <w:b/>
                <w:bCs/>
                <w:sz w:val="28"/>
                <w:szCs w:val="28"/>
              </w:rPr>
              <w:br w:type="page"/>
            </w: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6B34A1" w:rsidRPr="009168C6" w14:paraId="695BCC8C" w14:textId="77777777" w:rsidTr="00111453">
        <w:trPr>
          <w:trHeight w:hRule="exact" w:val="397"/>
        </w:trPr>
        <w:tc>
          <w:tcPr>
            <w:tcW w:w="1818" w:type="pct"/>
            <w:vAlign w:val="center"/>
          </w:tcPr>
          <w:p w14:paraId="16C8FCD3" w14:textId="77777777" w:rsidR="006B34A1" w:rsidRPr="009168C6" w:rsidRDefault="006B34A1" w:rsidP="00F93556">
            <w:pPr>
              <w:pStyle w:val="acctfourfigures"/>
              <w:tabs>
                <w:tab w:val="clear" w:pos="765"/>
              </w:tabs>
              <w:spacing w:line="240" w:lineRule="auto"/>
              <w:ind w:left="435" w:hanging="426"/>
              <w:rPr>
                <w:rFonts w:ascii="AngsanaUPC" w:hAnsi="AngsanaUPC" w:cs="AngsanaUPC"/>
                <w:b/>
                <w:bCs/>
                <w:sz w:val="28"/>
                <w:szCs w:val="28"/>
              </w:rPr>
            </w:pPr>
          </w:p>
        </w:tc>
        <w:tc>
          <w:tcPr>
            <w:tcW w:w="1589" w:type="pct"/>
            <w:gridSpan w:val="3"/>
            <w:tcBorders>
              <w:bottom w:val="single" w:sz="4" w:space="0" w:color="auto"/>
            </w:tcBorders>
            <w:shd w:val="clear" w:color="auto" w:fill="auto"/>
          </w:tcPr>
          <w:p w14:paraId="3797F6A1"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c>
          <w:tcPr>
            <w:tcW w:w="128" w:type="pct"/>
            <w:shd w:val="clear" w:color="auto" w:fill="auto"/>
          </w:tcPr>
          <w:p w14:paraId="5BDD5F5F"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p>
        </w:tc>
        <w:tc>
          <w:tcPr>
            <w:tcW w:w="1466" w:type="pct"/>
            <w:gridSpan w:val="3"/>
            <w:tcBorders>
              <w:bottom w:val="single" w:sz="4" w:space="0" w:color="auto"/>
            </w:tcBorders>
            <w:shd w:val="clear" w:color="auto" w:fill="auto"/>
          </w:tcPr>
          <w:p w14:paraId="56A09408"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b/>
                <w:bCs/>
                <w:color w:val="000000"/>
                <w:sz w:val="28"/>
                <w:szCs w:val="28"/>
              </w:rPr>
            </w:pPr>
            <w:r w:rsidRPr="009168C6">
              <w:rPr>
                <w:rFonts w:ascii="AngsanaUPC" w:hAnsi="AngsanaUPC" w:cs="AngsanaUPC"/>
                <w:b/>
                <w:bCs/>
                <w:color w:val="000000"/>
                <w:sz w:val="28"/>
                <w:szCs w:val="28"/>
              </w:rPr>
              <w:t>Separate financial statements</w:t>
            </w:r>
          </w:p>
        </w:tc>
      </w:tr>
      <w:tr w:rsidR="006B34A1" w:rsidRPr="009168C6" w14:paraId="14FC74DE" w14:textId="77777777" w:rsidTr="00111453">
        <w:trPr>
          <w:trHeight w:hRule="exact" w:val="397"/>
        </w:trPr>
        <w:tc>
          <w:tcPr>
            <w:tcW w:w="1818" w:type="pct"/>
            <w:vAlign w:val="center"/>
          </w:tcPr>
          <w:p w14:paraId="01C3084E" w14:textId="77777777" w:rsidR="006B34A1" w:rsidRPr="009168C6" w:rsidRDefault="006B34A1" w:rsidP="00F93556">
            <w:pPr>
              <w:pStyle w:val="acctfourfigures"/>
              <w:tabs>
                <w:tab w:val="clear" w:pos="765"/>
              </w:tabs>
              <w:spacing w:line="240" w:lineRule="auto"/>
              <w:ind w:left="435" w:hanging="426"/>
              <w:rPr>
                <w:rFonts w:ascii="AngsanaUPC" w:hAnsi="AngsanaUPC" w:cs="AngsanaUPC"/>
                <w:b/>
                <w:bCs/>
                <w:sz w:val="28"/>
                <w:szCs w:val="28"/>
              </w:rPr>
            </w:pPr>
          </w:p>
        </w:tc>
        <w:tc>
          <w:tcPr>
            <w:tcW w:w="680" w:type="pct"/>
            <w:tcBorders>
              <w:top w:val="single" w:sz="4" w:space="0" w:color="auto"/>
              <w:bottom w:val="single" w:sz="4" w:space="0" w:color="auto"/>
            </w:tcBorders>
            <w:shd w:val="clear" w:color="auto" w:fill="auto"/>
          </w:tcPr>
          <w:p w14:paraId="32224BF6"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 xml:space="preserve">  2023</w:t>
            </w:r>
          </w:p>
        </w:tc>
        <w:tc>
          <w:tcPr>
            <w:tcW w:w="150" w:type="pct"/>
            <w:tcBorders>
              <w:top w:val="single" w:sz="4" w:space="0" w:color="auto"/>
            </w:tcBorders>
            <w:shd w:val="clear" w:color="auto" w:fill="auto"/>
          </w:tcPr>
          <w:p w14:paraId="68C8FBFA"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758" w:type="pct"/>
            <w:tcBorders>
              <w:bottom w:val="single" w:sz="4" w:space="0" w:color="auto"/>
            </w:tcBorders>
            <w:shd w:val="clear" w:color="auto" w:fill="auto"/>
          </w:tcPr>
          <w:p w14:paraId="01778DFA"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c>
          <w:tcPr>
            <w:tcW w:w="128" w:type="pct"/>
            <w:shd w:val="clear" w:color="auto" w:fill="auto"/>
          </w:tcPr>
          <w:p w14:paraId="628E4F5D"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28" w:type="pct"/>
            <w:tcBorders>
              <w:top w:val="single" w:sz="4" w:space="0" w:color="auto"/>
              <w:bottom w:val="single" w:sz="4" w:space="0" w:color="auto"/>
            </w:tcBorders>
            <w:shd w:val="clear" w:color="auto" w:fill="auto"/>
          </w:tcPr>
          <w:p w14:paraId="08878EB0"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r w:rsidRPr="009168C6">
              <w:rPr>
                <w:rFonts w:ascii="AngsanaUPC" w:hAnsi="AngsanaUPC" w:cs="AngsanaUPC"/>
                <w:bCs/>
                <w:sz w:val="28"/>
                <w:szCs w:val="28"/>
                <w:lang w:val="en-GB" w:bidi="ar-SA"/>
              </w:rPr>
              <w:t xml:space="preserve">   2023</w:t>
            </w:r>
          </w:p>
        </w:tc>
        <w:tc>
          <w:tcPr>
            <w:tcW w:w="155" w:type="pct"/>
          </w:tcPr>
          <w:p w14:paraId="5379A418"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2"/>
              <w:jc w:val="center"/>
              <w:rPr>
                <w:rFonts w:ascii="AngsanaUPC" w:hAnsi="AngsanaUPC" w:cs="AngsanaUPC"/>
                <w:color w:val="000000"/>
                <w:sz w:val="28"/>
                <w:szCs w:val="28"/>
              </w:rPr>
            </w:pPr>
          </w:p>
        </w:tc>
        <w:tc>
          <w:tcPr>
            <w:tcW w:w="683" w:type="pct"/>
            <w:tcBorders>
              <w:bottom w:val="single" w:sz="4" w:space="0" w:color="auto"/>
            </w:tcBorders>
            <w:shd w:val="clear" w:color="auto" w:fill="auto"/>
          </w:tcPr>
          <w:p w14:paraId="7C99025C" w14:textId="77777777" w:rsidR="006B34A1" w:rsidRPr="009168C6" w:rsidRDefault="006B34A1"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2" w:hanging="108"/>
              <w:jc w:val="center"/>
              <w:rPr>
                <w:rFonts w:ascii="AngsanaUPC" w:hAnsi="AngsanaUPC" w:cs="AngsanaUPC"/>
                <w:color w:val="000000"/>
                <w:sz w:val="28"/>
                <w:szCs w:val="28"/>
              </w:rPr>
            </w:pPr>
            <w:r w:rsidRPr="009168C6">
              <w:rPr>
                <w:rFonts w:ascii="AngsanaUPC" w:hAnsi="AngsanaUPC" w:cs="AngsanaUPC"/>
                <w:bCs/>
                <w:sz w:val="28"/>
                <w:szCs w:val="28"/>
                <w:lang w:val="en-GB" w:bidi="ar-SA"/>
              </w:rPr>
              <w:t>2022</w:t>
            </w:r>
          </w:p>
        </w:tc>
      </w:tr>
      <w:tr w:rsidR="006163BD" w:rsidRPr="009168C6" w14:paraId="74070BBD" w14:textId="77777777" w:rsidTr="00111453">
        <w:trPr>
          <w:trHeight w:hRule="exact" w:val="397"/>
        </w:trPr>
        <w:tc>
          <w:tcPr>
            <w:tcW w:w="1818" w:type="pct"/>
          </w:tcPr>
          <w:p w14:paraId="341C1C6D"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b/>
                <w:bCs/>
                <w:sz w:val="28"/>
                <w:szCs w:val="28"/>
                <w:cs/>
              </w:rPr>
            </w:pPr>
            <w:r w:rsidRPr="009168C6">
              <w:rPr>
                <w:rFonts w:ascii="AngsanaUPC" w:hAnsi="AngsanaUPC" w:cs="AngsanaUPC"/>
                <w:sz w:val="28"/>
                <w:szCs w:val="28"/>
              </w:rPr>
              <w:t xml:space="preserve">Balance as at 1 January </w:t>
            </w:r>
          </w:p>
        </w:tc>
        <w:tc>
          <w:tcPr>
            <w:tcW w:w="680" w:type="pct"/>
            <w:tcBorders>
              <w:top w:val="single" w:sz="4" w:space="0" w:color="auto"/>
            </w:tcBorders>
            <w:shd w:val="clear" w:color="auto" w:fill="auto"/>
          </w:tcPr>
          <w:p w14:paraId="357B48C8" w14:textId="77777777" w:rsidR="006163BD" w:rsidRPr="009168C6" w:rsidRDefault="006163BD" w:rsidP="00F93556">
            <w:pPr>
              <w:pStyle w:val="Heading1"/>
              <w:numPr>
                <w:ilvl w:val="0"/>
                <w:numId w:val="0"/>
              </w:numPr>
              <w:tabs>
                <w:tab w:val="decimal" w:pos="1053"/>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54,980</w:t>
            </w:r>
          </w:p>
        </w:tc>
        <w:tc>
          <w:tcPr>
            <w:tcW w:w="150" w:type="pct"/>
            <w:shd w:val="clear" w:color="auto" w:fill="auto"/>
          </w:tcPr>
          <w:p w14:paraId="55A3E98F" w14:textId="77777777" w:rsidR="006163BD" w:rsidRPr="009168C6" w:rsidRDefault="006163BD" w:rsidP="00F93556">
            <w:pPr>
              <w:pStyle w:val="Heading1"/>
              <w:numPr>
                <w:ilvl w:val="0"/>
                <w:numId w:val="0"/>
              </w:numPr>
              <w:tabs>
                <w:tab w:val="decimal" w:pos="1053"/>
              </w:tabs>
              <w:ind w:right="65"/>
              <w:jc w:val="both"/>
              <w:rPr>
                <w:rFonts w:ascii="AngsanaUPC" w:eastAsia="Arial Unicode MS" w:hAnsi="AngsanaUPC" w:cs="AngsanaUPC"/>
                <w:b w:val="0"/>
                <w:bCs w:val="0"/>
                <w:sz w:val="28"/>
                <w:szCs w:val="28"/>
              </w:rPr>
            </w:pPr>
          </w:p>
        </w:tc>
        <w:tc>
          <w:tcPr>
            <w:tcW w:w="758" w:type="pct"/>
            <w:tcBorders>
              <w:top w:val="single" w:sz="4" w:space="0" w:color="auto"/>
            </w:tcBorders>
            <w:shd w:val="clear" w:color="auto" w:fill="auto"/>
          </w:tcPr>
          <w:p w14:paraId="0C44090A" w14:textId="77777777" w:rsidR="006163BD" w:rsidRPr="009168C6" w:rsidRDefault="006163BD" w:rsidP="00F93556">
            <w:pPr>
              <w:pStyle w:val="Heading1"/>
              <w:numPr>
                <w:ilvl w:val="0"/>
                <w:numId w:val="0"/>
              </w:numPr>
              <w:tabs>
                <w:tab w:val="decimal" w:pos="1174"/>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44,</w:t>
            </w:r>
            <w:r w:rsidRPr="009168C6">
              <w:rPr>
                <w:rFonts w:ascii="AngsanaUPC" w:hAnsi="AngsanaUPC" w:cs="AngsanaUPC"/>
                <w:b w:val="0"/>
                <w:bCs w:val="0"/>
                <w:color w:val="000000"/>
                <w:sz w:val="28"/>
                <w:szCs w:val="28"/>
                <w:cs/>
              </w:rPr>
              <w:t>795</w:t>
            </w:r>
          </w:p>
        </w:tc>
        <w:tc>
          <w:tcPr>
            <w:tcW w:w="128" w:type="pct"/>
            <w:shd w:val="clear" w:color="auto" w:fill="auto"/>
          </w:tcPr>
          <w:p w14:paraId="291B824D"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jc w:val="both"/>
              <w:rPr>
                <w:rFonts w:ascii="AngsanaUPC" w:eastAsia="Cordia New" w:hAnsi="AngsanaUPC" w:cs="AngsanaUPC"/>
                <w:sz w:val="28"/>
                <w:szCs w:val="28"/>
              </w:rPr>
            </w:pPr>
          </w:p>
        </w:tc>
        <w:tc>
          <w:tcPr>
            <w:tcW w:w="628" w:type="pct"/>
            <w:tcBorders>
              <w:top w:val="single" w:sz="4" w:space="0" w:color="auto"/>
            </w:tcBorders>
            <w:shd w:val="clear" w:color="auto" w:fill="auto"/>
          </w:tcPr>
          <w:p w14:paraId="1F628A42" w14:textId="77777777" w:rsidR="006163BD" w:rsidRPr="009168C6" w:rsidRDefault="006163BD" w:rsidP="00F93556">
            <w:pPr>
              <w:pStyle w:val="Heading1"/>
              <w:numPr>
                <w:ilvl w:val="0"/>
                <w:numId w:val="0"/>
              </w:numPr>
              <w:tabs>
                <w:tab w:val="decimal" w:pos="789"/>
              </w:tabs>
              <w:ind w:right="65"/>
              <w:jc w:val="both"/>
              <w:rPr>
                <w:rFonts w:ascii="AngsanaUPC" w:hAnsi="AngsanaUPC" w:cs="AngsanaUPC"/>
                <w:b w:val="0"/>
                <w:bCs w:val="0"/>
                <w:color w:val="000000"/>
                <w:sz w:val="28"/>
                <w:szCs w:val="28"/>
                <w:cs/>
              </w:rPr>
            </w:pPr>
            <w:r w:rsidRPr="009168C6">
              <w:rPr>
                <w:rFonts w:ascii="AngsanaUPC" w:hAnsi="AngsanaUPC" w:cs="AngsanaUPC"/>
                <w:b w:val="0"/>
                <w:bCs w:val="0"/>
                <w:color w:val="000000"/>
                <w:sz w:val="28"/>
                <w:szCs w:val="28"/>
              </w:rPr>
              <w:t>-</w:t>
            </w:r>
          </w:p>
        </w:tc>
        <w:tc>
          <w:tcPr>
            <w:tcW w:w="155" w:type="pct"/>
            <w:shd w:val="clear" w:color="auto" w:fill="auto"/>
          </w:tcPr>
          <w:p w14:paraId="225EC7FE" w14:textId="77777777" w:rsidR="006163BD" w:rsidRPr="009168C6" w:rsidRDefault="006163BD"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683" w:type="pct"/>
            <w:tcBorders>
              <w:top w:val="single" w:sz="4" w:space="0" w:color="auto"/>
            </w:tcBorders>
            <w:shd w:val="clear" w:color="auto" w:fill="auto"/>
          </w:tcPr>
          <w:p w14:paraId="292B0FBA" w14:textId="77777777" w:rsidR="006163BD" w:rsidRPr="009168C6" w:rsidRDefault="006163BD" w:rsidP="00F93556">
            <w:pPr>
              <w:pStyle w:val="Heading1"/>
              <w:numPr>
                <w:ilvl w:val="0"/>
                <w:numId w:val="0"/>
              </w:numPr>
              <w:tabs>
                <w:tab w:val="decimal" w:pos="884"/>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r>
      <w:tr w:rsidR="006163BD" w:rsidRPr="009168C6" w14:paraId="340781FA" w14:textId="77777777" w:rsidTr="00111453">
        <w:trPr>
          <w:trHeight w:hRule="exact" w:val="397"/>
        </w:trPr>
        <w:tc>
          <w:tcPr>
            <w:tcW w:w="1818" w:type="pct"/>
            <w:vAlign w:val="bottom"/>
          </w:tcPr>
          <w:p w14:paraId="4D5A4234"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46"/>
              <w:jc w:val="both"/>
              <w:rPr>
                <w:rFonts w:ascii="AngsanaUPC" w:eastAsia="Cordia New" w:hAnsi="AngsanaUPC" w:cs="AngsanaUPC"/>
                <w:sz w:val="28"/>
                <w:szCs w:val="28"/>
                <w:cs/>
              </w:rPr>
            </w:pPr>
            <w:r w:rsidRPr="009168C6">
              <w:rPr>
                <w:rFonts w:ascii="AngsanaUPC" w:eastAsia="Cordia New" w:hAnsi="AngsanaUPC" w:cs="AngsanaUPC"/>
                <w:sz w:val="28"/>
                <w:szCs w:val="28"/>
              </w:rPr>
              <w:t>Increase</w:t>
            </w:r>
          </w:p>
        </w:tc>
        <w:tc>
          <w:tcPr>
            <w:tcW w:w="680" w:type="pct"/>
            <w:shd w:val="clear" w:color="auto" w:fill="auto"/>
            <w:vAlign w:val="bottom"/>
          </w:tcPr>
          <w:p w14:paraId="1AAA9823" w14:textId="77777777" w:rsidR="006163BD" w:rsidRPr="009168C6" w:rsidRDefault="006163BD" w:rsidP="00F93556">
            <w:pPr>
              <w:pStyle w:val="Heading1"/>
              <w:numPr>
                <w:ilvl w:val="0"/>
                <w:numId w:val="0"/>
              </w:numPr>
              <w:tabs>
                <w:tab w:val="decimal" w:pos="1053"/>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140,000</w:t>
            </w:r>
          </w:p>
        </w:tc>
        <w:tc>
          <w:tcPr>
            <w:tcW w:w="150" w:type="pct"/>
            <w:shd w:val="clear" w:color="auto" w:fill="auto"/>
          </w:tcPr>
          <w:p w14:paraId="1D9B48FD" w14:textId="77777777" w:rsidR="006163BD" w:rsidRPr="009168C6" w:rsidRDefault="006163BD" w:rsidP="00F93556">
            <w:pPr>
              <w:pStyle w:val="Heading1"/>
              <w:numPr>
                <w:ilvl w:val="0"/>
                <w:numId w:val="0"/>
              </w:numPr>
              <w:tabs>
                <w:tab w:val="decimal" w:pos="1053"/>
              </w:tabs>
              <w:ind w:right="65"/>
              <w:jc w:val="both"/>
              <w:rPr>
                <w:rFonts w:ascii="AngsanaUPC" w:eastAsia="Arial Unicode MS" w:hAnsi="AngsanaUPC" w:cs="AngsanaUPC"/>
                <w:b w:val="0"/>
                <w:bCs w:val="0"/>
                <w:spacing w:val="-2"/>
                <w:sz w:val="28"/>
                <w:szCs w:val="28"/>
                <w:lang w:val="en-US"/>
              </w:rPr>
            </w:pPr>
          </w:p>
        </w:tc>
        <w:tc>
          <w:tcPr>
            <w:tcW w:w="758" w:type="pct"/>
            <w:shd w:val="clear" w:color="auto" w:fill="auto"/>
            <w:vAlign w:val="bottom"/>
          </w:tcPr>
          <w:p w14:paraId="694BD651" w14:textId="77777777" w:rsidR="006163BD" w:rsidRPr="009168C6" w:rsidRDefault="006163BD" w:rsidP="00F93556">
            <w:pPr>
              <w:pStyle w:val="Heading1"/>
              <w:numPr>
                <w:ilvl w:val="0"/>
                <w:numId w:val="0"/>
              </w:numPr>
              <w:tabs>
                <w:tab w:val="decimal" w:pos="1174"/>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10,000</w:t>
            </w:r>
          </w:p>
        </w:tc>
        <w:tc>
          <w:tcPr>
            <w:tcW w:w="128" w:type="pct"/>
            <w:shd w:val="clear" w:color="auto" w:fill="auto"/>
          </w:tcPr>
          <w:p w14:paraId="1D69DB69"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jc w:val="both"/>
              <w:rPr>
                <w:rFonts w:ascii="AngsanaUPC" w:eastAsia="Cordia New" w:hAnsi="AngsanaUPC" w:cs="AngsanaUPC"/>
                <w:sz w:val="28"/>
                <w:szCs w:val="28"/>
              </w:rPr>
            </w:pPr>
          </w:p>
        </w:tc>
        <w:tc>
          <w:tcPr>
            <w:tcW w:w="628" w:type="pct"/>
            <w:shd w:val="clear" w:color="auto" w:fill="auto"/>
          </w:tcPr>
          <w:p w14:paraId="011319E6" w14:textId="77777777" w:rsidR="006163BD" w:rsidRPr="009168C6" w:rsidRDefault="006163BD" w:rsidP="00F93556">
            <w:pPr>
              <w:pStyle w:val="Heading1"/>
              <w:numPr>
                <w:ilvl w:val="0"/>
                <w:numId w:val="0"/>
              </w:numPr>
              <w:tabs>
                <w:tab w:val="decimal" w:pos="789"/>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c>
          <w:tcPr>
            <w:tcW w:w="155" w:type="pct"/>
            <w:shd w:val="clear" w:color="auto" w:fill="auto"/>
          </w:tcPr>
          <w:p w14:paraId="54D53C5C" w14:textId="77777777" w:rsidR="006163BD" w:rsidRPr="009168C6" w:rsidRDefault="006163BD"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683" w:type="pct"/>
            <w:shd w:val="clear" w:color="auto" w:fill="auto"/>
          </w:tcPr>
          <w:p w14:paraId="13796AEB" w14:textId="77777777" w:rsidR="006163BD" w:rsidRPr="009168C6" w:rsidRDefault="006163BD" w:rsidP="00F93556">
            <w:pPr>
              <w:pStyle w:val="Heading1"/>
              <w:numPr>
                <w:ilvl w:val="0"/>
                <w:numId w:val="0"/>
              </w:numPr>
              <w:tabs>
                <w:tab w:val="decimal" w:pos="884"/>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r>
      <w:tr w:rsidR="006163BD" w:rsidRPr="009168C6" w14:paraId="1F9190B3" w14:textId="77777777" w:rsidTr="00111453">
        <w:trPr>
          <w:trHeight w:hRule="exact" w:val="397"/>
        </w:trPr>
        <w:tc>
          <w:tcPr>
            <w:tcW w:w="1818" w:type="pct"/>
            <w:vAlign w:val="bottom"/>
          </w:tcPr>
          <w:p w14:paraId="1F122E09" w14:textId="77777777" w:rsidR="006163BD" w:rsidRPr="009168C6" w:rsidRDefault="006163BD" w:rsidP="00F93556">
            <w:pPr>
              <w:pStyle w:val="Heading1"/>
              <w:numPr>
                <w:ilvl w:val="0"/>
                <w:numId w:val="0"/>
              </w:numPr>
              <w:ind w:right="-16"/>
              <w:jc w:val="left"/>
              <w:rPr>
                <w:rFonts w:ascii="AngsanaUPC" w:eastAsia="Cordia New" w:hAnsi="AngsanaUPC" w:cs="AngsanaUPC"/>
                <w:b w:val="0"/>
                <w:bCs w:val="0"/>
                <w:sz w:val="28"/>
                <w:szCs w:val="28"/>
                <w:cs/>
              </w:rPr>
            </w:pPr>
            <w:r w:rsidRPr="009168C6">
              <w:rPr>
                <w:rFonts w:ascii="AngsanaUPC" w:eastAsia="Cordia New" w:hAnsi="AngsanaUPC" w:cs="AngsanaUPC"/>
                <w:b w:val="0"/>
                <w:bCs w:val="0"/>
                <w:sz w:val="28"/>
                <w:szCs w:val="28"/>
                <w:cs/>
              </w:rPr>
              <w:t>Decrease</w:t>
            </w:r>
          </w:p>
        </w:tc>
        <w:tc>
          <w:tcPr>
            <w:tcW w:w="680" w:type="pct"/>
            <w:shd w:val="clear" w:color="auto" w:fill="auto"/>
            <w:vAlign w:val="bottom"/>
          </w:tcPr>
          <w:p w14:paraId="177CDD6C" w14:textId="77777777" w:rsidR="006163BD" w:rsidRPr="009168C6" w:rsidRDefault="006163BD" w:rsidP="00F93556">
            <w:pPr>
              <w:pStyle w:val="Heading1"/>
              <w:numPr>
                <w:ilvl w:val="0"/>
                <w:numId w:val="0"/>
              </w:numPr>
              <w:tabs>
                <w:tab w:val="decimal" w:pos="1053"/>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c>
          <w:tcPr>
            <w:tcW w:w="150" w:type="pct"/>
            <w:shd w:val="clear" w:color="auto" w:fill="auto"/>
          </w:tcPr>
          <w:p w14:paraId="2C473D05" w14:textId="77777777" w:rsidR="006163BD" w:rsidRPr="009168C6" w:rsidRDefault="006163BD" w:rsidP="00F93556">
            <w:pPr>
              <w:pStyle w:val="Heading1"/>
              <w:numPr>
                <w:ilvl w:val="0"/>
                <w:numId w:val="0"/>
              </w:numPr>
              <w:tabs>
                <w:tab w:val="decimal" w:pos="1053"/>
              </w:tabs>
              <w:ind w:right="65"/>
              <w:jc w:val="both"/>
              <w:rPr>
                <w:rFonts w:ascii="AngsanaUPC" w:eastAsia="Arial Unicode MS" w:hAnsi="AngsanaUPC" w:cs="AngsanaUPC"/>
                <w:b w:val="0"/>
                <w:bCs w:val="0"/>
                <w:spacing w:val="-2"/>
                <w:sz w:val="28"/>
                <w:szCs w:val="28"/>
                <w:lang w:val="en-US"/>
              </w:rPr>
            </w:pPr>
          </w:p>
        </w:tc>
        <w:tc>
          <w:tcPr>
            <w:tcW w:w="758" w:type="pct"/>
            <w:shd w:val="clear" w:color="auto" w:fill="auto"/>
            <w:vAlign w:val="bottom"/>
          </w:tcPr>
          <w:p w14:paraId="43FCB8EA" w14:textId="77777777" w:rsidR="006163BD" w:rsidRPr="009168C6" w:rsidRDefault="006163BD" w:rsidP="00F93556">
            <w:pPr>
              <w:pStyle w:val="Heading1"/>
              <w:numPr>
                <w:ilvl w:val="0"/>
                <w:numId w:val="0"/>
              </w:numPr>
              <w:tabs>
                <w:tab w:val="decimal" w:pos="1174"/>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cs/>
              </w:rPr>
              <w:t>-</w:t>
            </w:r>
          </w:p>
        </w:tc>
        <w:tc>
          <w:tcPr>
            <w:tcW w:w="128" w:type="pct"/>
            <w:shd w:val="clear" w:color="auto" w:fill="auto"/>
          </w:tcPr>
          <w:p w14:paraId="514EC984"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jc w:val="both"/>
              <w:rPr>
                <w:rFonts w:ascii="AngsanaUPC" w:eastAsia="Cordia New" w:hAnsi="AngsanaUPC" w:cs="AngsanaUPC"/>
                <w:sz w:val="28"/>
                <w:szCs w:val="28"/>
              </w:rPr>
            </w:pPr>
          </w:p>
        </w:tc>
        <w:tc>
          <w:tcPr>
            <w:tcW w:w="628" w:type="pct"/>
            <w:shd w:val="clear" w:color="auto" w:fill="auto"/>
          </w:tcPr>
          <w:p w14:paraId="5695A4FE" w14:textId="77777777" w:rsidR="006163BD" w:rsidRPr="009168C6" w:rsidRDefault="006163BD" w:rsidP="00F93556">
            <w:pPr>
              <w:pStyle w:val="Heading1"/>
              <w:numPr>
                <w:ilvl w:val="0"/>
                <w:numId w:val="0"/>
              </w:numPr>
              <w:tabs>
                <w:tab w:val="decimal" w:pos="789"/>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c>
          <w:tcPr>
            <w:tcW w:w="155" w:type="pct"/>
            <w:shd w:val="clear" w:color="auto" w:fill="auto"/>
          </w:tcPr>
          <w:p w14:paraId="45E78E86" w14:textId="77777777" w:rsidR="006163BD" w:rsidRPr="009168C6" w:rsidRDefault="006163BD"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683" w:type="pct"/>
            <w:shd w:val="clear" w:color="auto" w:fill="auto"/>
          </w:tcPr>
          <w:p w14:paraId="5F5373E2" w14:textId="77777777" w:rsidR="006163BD" w:rsidRPr="009168C6" w:rsidRDefault="006163BD" w:rsidP="00F93556">
            <w:pPr>
              <w:pStyle w:val="Heading1"/>
              <w:numPr>
                <w:ilvl w:val="0"/>
                <w:numId w:val="0"/>
              </w:numPr>
              <w:tabs>
                <w:tab w:val="decimal" w:pos="884"/>
              </w:tabs>
              <w:ind w:right="65"/>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r>
      <w:tr w:rsidR="006163BD" w:rsidRPr="009168C6" w14:paraId="2CD71B5A" w14:textId="77777777" w:rsidTr="00111453">
        <w:trPr>
          <w:trHeight w:hRule="exact" w:val="397"/>
        </w:trPr>
        <w:tc>
          <w:tcPr>
            <w:tcW w:w="1818" w:type="pct"/>
            <w:vAlign w:val="bottom"/>
          </w:tcPr>
          <w:p w14:paraId="2E68F693" w14:textId="77777777" w:rsidR="006163BD" w:rsidRPr="009168C6" w:rsidRDefault="006163BD" w:rsidP="00F93556">
            <w:pPr>
              <w:pStyle w:val="Heading1"/>
              <w:numPr>
                <w:ilvl w:val="0"/>
                <w:numId w:val="0"/>
              </w:numPr>
              <w:ind w:right="-16"/>
              <w:jc w:val="left"/>
              <w:rPr>
                <w:rFonts w:ascii="AngsanaUPC" w:eastAsia="Cordia New" w:hAnsi="AngsanaUPC" w:cs="AngsanaUPC"/>
                <w:b w:val="0"/>
                <w:bCs w:val="0"/>
                <w:sz w:val="28"/>
                <w:szCs w:val="28"/>
                <w:cs/>
              </w:rPr>
            </w:pPr>
            <w:r w:rsidRPr="009168C6">
              <w:rPr>
                <w:rFonts w:ascii="AngsanaUPC" w:eastAsia="Cordia New" w:hAnsi="AngsanaUPC" w:cs="AngsanaUPC"/>
                <w:b w:val="0"/>
                <w:bCs w:val="0"/>
                <w:sz w:val="28"/>
                <w:szCs w:val="28"/>
              </w:rPr>
              <w:t>Deferred financial cost</w:t>
            </w:r>
          </w:p>
        </w:tc>
        <w:tc>
          <w:tcPr>
            <w:tcW w:w="680" w:type="pct"/>
            <w:shd w:val="clear" w:color="auto" w:fill="auto"/>
            <w:vAlign w:val="bottom"/>
          </w:tcPr>
          <w:p w14:paraId="0BC82D30" w14:textId="77777777" w:rsidR="006163BD" w:rsidRPr="009168C6" w:rsidRDefault="006163BD" w:rsidP="00F93556">
            <w:pPr>
              <w:pStyle w:val="Heading1"/>
              <w:numPr>
                <w:ilvl w:val="0"/>
                <w:numId w:val="0"/>
              </w:numPr>
              <w:tabs>
                <w:tab w:val="decimal" w:pos="1053"/>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rPr>
              <w:t>-</w:t>
            </w:r>
          </w:p>
        </w:tc>
        <w:tc>
          <w:tcPr>
            <w:tcW w:w="150" w:type="pct"/>
            <w:shd w:val="clear" w:color="auto" w:fill="auto"/>
          </w:tcPr>
          <w:p w14:paraId="197A3E5E" w14:textId="77777777" w:rsidR="006163BD" w:rsidRPr="009168C6" w:rsidRDefault="006163BD" w:rsidP="00F93556">
            <w:pPr>
              <w:pStyle w:val="Heading1"/>
              <w:numPr>
                <w:ilvl w:val="0"/>
                <w:numId w:val="0"/>
              </w:numPr>
              <w:tabs>
                <w:tab w:val="decimal" w:pos="1053"/>
              </w:tabs>
              <w:ind w:right="65"/>
              <w:jc w:val="both"/>
              <w:rPr>
                <w:rFonts w:ascii="AngsanaUPC" w:eastAsia="Arial Unicode MS" w:hAnsi="AngsanaUPC" w:cs="AngsanaUPC"/>
                <w:b w:val="0"/>
                <w:bCs w:val="0"/>
                <w:spacing w:val="-2"/>
                <w:sz w:val="28"/>
                <w:szCs w:val="28"/>
                <w:lang w:val="en-US"/>
              </w:rPr>
            </w:pPr>
          </w:p>
        </w:tc>
        <w:tc>
          <w:tcPr>
            <w:tcW w:w="758" w:type="pct"/>
            <w:shd w:val="clear" w:color="auto" w:fill="auto"/>
            <w:vAlign w:val="bottom"/>
          </w:tcPr>
          <w:p w14:paraId="01B74AE8" w14:textId="77777777" w:rsidR="006163BD" w:rsidRPr="009168C6" w:rsidRDefault="006163BD" w:rsidP="00F93556">
            <w:pPr>
              <w:pStyle w:val="Heading1"/>
              <w:numPr>
                <w:ilvl w:val="0"/>
                <w:numId w:val="0"/>
              </w:numPr>
              <w:tabs>
                <w:tab w:val="decimal" w:pos="1174"/>
              </w:tabs>
              <w:ind w:right="-23"/>
              <w:jc w:val="both"/>
              <w:rPr>
                <w:rFonts w:ascii="AngsanaUPC" w:hAnsi="AngsanaUPC" w:cs="AngsanaUPC"/>
                <w:b w:val="0"/>
                <w:bCs w:val="0"/>
                <w:color w:val="000000"/>
                <w:sz w:val="28"/>
                <w:szCs w:val="28"/>
              </w:rPr>
            </w:pPr>
            <w:r w:rsidRPr="009168C6">
              <w:rPr>
                <w:rFonts w:ascii="AngsanaUPC" w:hAnsi="AngsanaUPC" w:cs="AngsanaUPC"/>
                <w:b w:val="0"/>
                <w:bCs w:val="0"/>
                <w:color w:val="000000"/>
                <w:sz w:val="28"/>
                <w:szCs w:val="28"/>
                <w:cs/>
              </w:rPr>
              <w:t>185</w:t>
            </w:r>
          </w:p>
        </w:tc>
        <w:tc>
          <w:tcPr>
            <w:tcW w:w="128" w:type="pct"/>
            <w:shd w:val="clear" w:color="auto" w:fill="auto"/>
          </w:tcPr>
          <w:p w14:paraId="6FC166F1"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jc w:val="both"/>
              <w:rPr>
                <w:rFonts w:ascii="AngsanaUPC" w:eastAsia="Cordia New" w:hAnsi="AngsanaUPC" w:cs="AngsanaUPC"/>
                <w:sz w:val="28"/>
                <w:szCs w:val="28"/>
              </w:rPr>
            </w:pPr>
          </w:p>
        </w:tc>
        <w:tc>
          <w:tcPr>
            <w:tcW w:w="628" w:type="pct"/>
            <w:shd w:val="clear" w:color="auto" w:fill="auto"/>
          </w:tcPr>
          <w:p w14:paraId="69972263" w14:textId="77777777" w:rsidR="006163BD" w:rsidRPr="009168C6" w:rsidRDefault="006163BD" w:rsidP="00F93556">
            <w:pPr>
              <w:pStyle w:val="Heading1"/>
              <w:numPr>
                <w:ilvl w:val="0"/>
                <w:numId w:val="0"/>
              </w:numPr>
              <w:tabs>
                <w:tab w:val="decimal" w:pos="789"/>
              </w:tabs>
              <w:ind w:right="65"/>
              <w:jc w:val="both"/>
              <w:rPr>
                <w:rFonts w:ascii="AngsanaUPC" w:hAnsi="AngsanaUPC" w:cs="AngsanaUPC"/>
                <w:b w:val="0"/>
                <w:bCs w:val="0"/>
                <w:color w:val="000000"/>
                <w:sz w:val="28"/>
                <w:szCs w:val="28"/>
              </w:rPr>
            </w:pPr>
          </w:p>
        </w:tc>
        <w:tc>
          <w:tcPr>
            <w:tcW w:w="155" w:type="pct"/>
            <w:shd w:val="clear" w:color="auto" w:fill="auto"/>
          </w:tcPr>
          <w:p w14:paraId="660F2407" w14:textId="77777777" w:rsidR="006163BD" w:rsidRPr="009168C6" w:rsidRDefault="006163BD" w:rsidP="00F93556">
            <w:pPr>
              <w:pStyle w:val="Heading1"/>
              <w:numPr>
                <w:ilvl w:val="0"/>
                <w:numId w:val="0"/>
              </w:numPr>
              <w:tabs>
                <w:tab w:val="decimal" w:pos="1053"/>
              </w:tabs>
              <w:ind w:right="65"/>
              <w:jc w:val="both"/>
              <w:rPr>
                <w:rFonts w:ascii="AngsanaUPC" w:hAnsi="AngsanaUPC" w:cs="AngsanaUPC"/>
                <w:b w:val="0"/>
                <w:bCs w:val="0"/>
                <w:color w:val="000000"/>
                <w:sz w:val="28"/>
                <w:szCs w:val="28"/>
              </w:rPr>
            </w:pPr>
          </w:p>
        </w:tc>
        <w:tc>
          <w:tcPr>
            <w:tcW w:w="683" w:type="pct"/>
            <w:shd w:val="clear" w:color="auto" w:fill="auto"/>
          </w:tcPr>
          <w:p w14:paraId="6DE6083E" w14:textId="77777777" w:rsidR="006163BD" w:rsidRPr="009168C6" w:rsidRDefault="006163BD" w:rsidP="00F93556">
            <w:pPr>
              <w:pStyle w:val="Heading1"/>
              <w:numPr>
                <w:ilvl w:val="0"/>
                <w:numId w:val="0"/>
              </w:numPr>
              <w:tabs>
                <w:tab w:val="decimal" w:pos="884"/>
              </w:tabs>
              <w:ind w:right="65"/>
              <w:jc w:val="both"/>
              <w:rPr>
                <w:rFonts w:ascii="AngsanaUPC" w:hAnsi="AngsanaUPC" w:cs="AngsanaUPC"/>
                <w:b w:val="0"/>
                <w:bCs w:val="0"/>
                <w:color w:val="000000"/>
                <w:sz w:val="28"/>
                <w:szCs w:val="28"/>
              </w:rPr>
            </w:pPr>
          </w:p>
        </w:tc>
      </w:tr>
      <w:tr w:rsidR="006163BD" w:rsidRPr="009168C6" w14:paraId="59EBC1D0" w14:textId="77777777" w:rsidTr="00111453">
        <w:trPr>
          <w:trHeight w:hRule="exact" w:val="403"/>
        </w:trPr>
        <w:tc>
          <w:tcPr>
            <w:tcW w:w="1818" w:type="pct"/>
            <w:vAlign w:val="bottom"/>
          </w:tcPr>
          <w:p w14:paraId="534103AA" w14:textId="77777777" w:rsidR="006163BD" w:rsidRPr="009168C6" w:rsidRDefault="006163BD" w:rsidP="00F93556">
            <w:pPr>
              <w:spacing w:line="276" w:lineRule="auto"/>
              <w:rPr>
                <w:rFonts w:ascii="AngsanaUPC" w:hAnsi="AngsanaUPC" w:cs="AngsanaUPC"/>
                <w:b/>
                <w:bCs/>
                <w:spacing w:val="-2"/>
                <w:sz w:val="28"/>
                <w:szCs w:val="28"/>
              </w:rPr>
            </w:pPr>
            <w:r w:rsidRPr="009168C6">
              <w:rPr>
                <w:rFonts w:ascii="AngsanaUPC" w:hAnsi="AngsanaUPC" w:cs="AngsanaUPC"/>
                <w:b/>
                <w:bCs/>
                <w:sz w:val="28"/>
                <w:szCs w:val="28"/>
              </w:rPr>
              <w:t>Balance as at 31 December</w:t>
            </w:r>
          </w:p>
        </w:tc>
        <w:tc>
          <w:tcPr>
            <w:tcW w:w="680" w:type="pct"/>
            <w:tcBorders>
              <w:top w:val="single" w:sz="4" w:space="0" w:color="auto"/>
              <w:bottom w:val="double" w:sz="4" w:space="0" w:color="auto"/>
            </w:tcBorders>
            <w:shd w:val="clear" w:color="auto" w:fill="auto"/>
            <w:vAlign w:val="bottom"/>
          </w:tcPr>
          <w:p w14:paraId="003684E7" w14:textId="77777777" w:rsidR="006163BD" w:rsidRPr="009168C6" w:rsidRDefault="006163BD" w:rsidP="00F93556">
            <w:pPr>
              <w:pStyle w:val="Heading1"/>
              <w:numPr>
                <w:ilvl w:val="0"/>
                <w:numId w:val="0"/>
              </w:numPr>
              <w:tabs>
                <w:tab w:val="decimal" w:pos="1053"/>
              </w:tabs>
              <w:ind w:right="-23"/>
              <w:jc w:val="both"/>
              <w:rPr>
                <w:rFonts w:ascii="AngsanaUPC" w:hAnsi="AngsanaUPC" w:cs="AngsanaUPC"/>
                <w:color w:val="000000"/>
                <w:sz w:val="28"/>
                <w:szCs w:val="28"/>
              </w:rPr>
            </w:pPr>
            <w:r w:rsidRPr="009168C6">
              <w:rPr>
                <w:rFonts w:ascii="AngsanaUPC" w:hAnsi="AngsanaUPC" w:cs="AngsanaUPC"/>
                <w:color w:val="000000"/>
                <w:sz w:val="28"/>
                <w:szCs w:val="28"/>
              </w:rPr>
              <w:t>194,980</w:t>
            </w:r>
          </w:p>
        </w:tc>
        <w:tc>
          <w:tcPr>
            <w:tcW w:w="150" w:type="pct"/>
            <w:shd w:val="clear" w:color="auto" w:fill="auto"/>
          </w:tcPr>
          <w:p w14:paraId="469533DC" w14:textId="77777777" w:rsidR="006163BD" w:rsidRPr="009168C6" w:rsidRDefault="006163BD" w:rsidP="00F93556">
            <w:pPr>
              <w:pStyle w:val="acctfourfigures"/>
              <w:tabs>
                <w:tab w:val="clear" w:pos="765"/>
                <w:tab w:val="decimal" w:pos="920"/>
                <w:tab w:val="decimal" w:pos="1053"/>
              </w:tabs>
              <w:spacing w:line="276" w:lineRule="auto"/>
              <w:ind w:left="-79" w:right="65"/>
              <w:jc w:val="both"/>
              <w:rPr>
                <w:rFonts w:ascii="AngsanaUPC" w:eastAsia="Arial Unicode MS" w:hAnsi="AngsanaUPC" w:cs="AngsanaUPC"/>
                <w:b/>
                <w:bCs/>
                <w:spacing w:val="-2"/>
                <w:sz w:val="28"/>
                <w:szCs w:val="28"/>
                <w:lang w:val="en-US" w:bidi="th-TH"/>
              </w:rPr>
            </w:pPr>
          </w:p>
        </w:tc>
        <w:tc>
          <w:tcPr>
            <w:tcW w:w="758" w:type="pct"/>
            <w:tcBorders>
              <w:top w:val="single" w:sz="4" w:space="0" w:color="auto"/>
              <w:bottom w:val="double" w:sz="4" w:space="0" w:color="auto"/>
            </w:tcBorders>
            <w:shd w:val="clear" w:color="auto" w:fill="auto"/>
            <w:vAlign w:val="bottom"/>
          </w:tcPr>
          <w:p w14:paraId="64F363A0" w14:textId="77777777" w:rsidR="006163BD" w:rsidRPr="009168C6" w:rsidRDefault="006163BD" w:rsidP="00F93556">
            <w:pPr>
              <w:pStyle w:val="Heading1"/>
              <w:numPr>
                <w:ilvl w:val="0"/>
                <w:numId w:val="0"/>
              </w:numPr>
              <w:tabs>
                <w:tab w:val="decimal" w:pos="1174"/>
              </w:tabs>
              <w:ind w:right="-23"/>
              <w:jc w:val="both"/>
              <w:rPr>
                <w:rFonts w:ascii="AngsanaUPC" w:hAnsi="AngsanaUPC" w:cs="AngsanaUPC"/>
                <w:color w:val="000000"/>
                <w:sz w:val="28"/>
                <w:szCs w:val="28"/>
              </w:rPr>
            </w:pPr>
            <w:r w:rsidRPr="009168C6">
              <w:rPr>
                <w:rFonts w:ascii="AngsanaUPC" w:hAnsi="AngsanaUPC" w:cs="AngsanaUPC"/>
                <w:color w:val="000000"/>
                <w:sz w:val="28"/>
                <w:szCs w:val="28"/>
              </w:rPr>
              <w:t>54,980</w:t>
            </w:r>
          </w:p>
        </w:tc>
        <w:tc>
          <w:tcPr>
            <w:tcW w:w="128" w:type="pct"/>
            <w:shd w:val="clear" w:color="auto" w:fill="auto"/>
          </w:tcPr>
          <w:p w14:paraId="6841DE25" w14:textId="77777777" w:rsidR="006163BD" w:rsidRPr="009168C6" w:rsidRDefault="006163B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jc w:val="both"/>
              <w:rPr>
                <w:rFonts w:ascii="AngsanaUPC" w:eastAsia="Cordia New" w:hAnsi="AngsanaUPC" w:cs="AngsanaUPC"/>
                <w:b/>
                <w:bCs/>
                <w:sz w:val="28"/>
                <w:szCs w:val="28"/>
              </w:rPr>
            </w:pPr>
          </w:p>
        </w:tc>
        <w:tc>
          <w:tcPr>
            <w:tcW w:w="628" w:type="pct"/>
            <w:tcBorders>
              <w:top w:val="single" w:sz="4" w:space="0" w:color="auto"/>
              <w:bottom w:val="double" w:sz="4" w:space="0" w:color="auto"/>
            </w:tcBorders>
            <w:shd w:val="clear" w:color="auto" w:fill="auto"/>
          </w:tcPr>
          <w:p w14:paraId="41F4164C" w14:textId="77777777" w:rsidR="006163BD" w:rsidRPr="009168C6" w:rsidRDefault="006163BD" w:rsidP="00F93556">
            <w:pPr>
              <w:pStyle w:val="Heading1"/>
              <w:numPr>
                <w:ilvl w:val="0"/>
                <w:numId w:val="0"/>
              </w:numPr>
              <w:tabs>
                <w:tab w:val="decimal" w:pos="789"/>
              </w:tabs>
              <w:ind w:right="65"/>
              <w:jc w:val="both"/>
              <w:rPr>
                <w:rFonts w:ascii="AngsanaUPC" w:hAnsi="AngsanaUPC" w:cs="AngsanaUPC"/>
                <w:color w:val="000000"/>
                <w:sz w:val="28"/>
                <w:szCs w:val="28"/>
              </w:rPr>
            </w:pPr>
            <w:r w:rsidRPr="009168C6">
              <w:rPr>
                <w:rFonts w:ascii="AngsanaUPC" w:hAnsi="AngsanaUPC" w:cs="AngsanaUPC"/>
                <w:color w:val="000000"/>
                <w:sz w:val="28"/>
                <w:szCs w:val="28"/>
              </w:rPr>
              <w:t>-</w:t>
            </w:r>
          </w:p>
        </w:tc>
        <w:tc>
          <w:tcPr>
            <w:tcW w:w="155" w:type="pct"/>
            <w:shd w:val="clear" w:color="auto" w:fill="auto"/>
          </w:tcPr>
          <w:p w14:paraId="4C0827D1" w14:textId="77777777" w:rsidR="006163BD" w:rsidRPr="009168C6" w:rsidRDefault="006163BD" w:rsidP="00F93556">
            <w:pPr>
              <w:pStyle w:val="Heading1"/>
              <w:numPr>
                <w:ilvl w:val="0"/>
                <w:numId w:val="0"/>
              </w:numPr>
              <w:tabs>
                <w:tab w:val="decimal" w:pos="1053"/>
              </w:tabs>
              <w:ind w:right="65"/>
              <w:jc w:val="both"/>
              <w:rPr>
                <w:rFonts w:ascii="AngsanaUPC" w:hAnsi="AngsanaUPC" w:cs="AngsanaUPC"/>
                <w:color w:val="000000"/>
                <w:sz w:val="28"/>
                <w:szCs w:val="28"/>
              </w:rPr>
            </w:pPr>
          </w:p>
        </w:tc>
        <w:tc>
          <w:tcPr>
            <w:tcW w:w="683" w:type="pct"/>
            <w:tcBorders>
              <w:top w:val="single" w:sz="4" w:space="0" w:color="auto"/>
              <w:bottom w:val="double" w:sz="4" w:space="0" w:color="auto"/>
            </w:tcBorders>
            <w:shd w:val="clear" w:color="auto" w:fill="auto"/>
          </w:tcPr>
          <w:p w14:paraId="6FEC5E54" w14:textId="77777777" w:rsidR="006163BD" w:rsidRPr="009168C6" w:rsidRDefault="006163BD" w:rsidP="00F93556">
            <w:pPr>
              <w:pStyle w:val="Heading1"/>
              <w:numPr>
                <w:ilvl w:val="0"/>
                <w:numId w:val="0"/>
              </w:numPr>
              <w:tabs>
                <w:tab w:val="decimal" w:pos="884"/>
              </w:tabs>
              <w:ind w:right="65"/>
              <w:jc w:val="both"/>
              <w:rPr>
                <w:rFonts w:ascii="AngsanaUPC" w:hAnsi="AngsanaUPC" w:cs="AngsanaUPC"/>
                <w:color w:val="000000"/>
                <w:sz w:val="28"/>
                <w:szCs w:val="28"/>
              </w:rPr>
            </w:pPr>
            <w:r w:rsidRPr="009168C6">
              <w:rPr>
                <w:rFonts w:ascii="AngsanaUPC" w:hAnsi="AngsanaUPC" w:cs="AngsanaUPC"/>
                <w:color w:val="000000"/>
                <w:sz w:val="28"/>
                <w:szCs w:val="28"/>
              </w:rPr>
              <w:t>-</w:t>
            </w:r>
          </w:p>
        </w:tc>
      </w:tr>
    </w:tbl>
    <w:p w14:paraId="447727CC" w14:textId="77777777" w:rsidR="00816A6A" w:rsidRPr="009168C6" w:rsidRDefault="008F602B" w:rsidP="0011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20" w:line="360" w:lineRule="exact"/>
        <w:ind w:left="426"/>
        <w:jc w:val="thaiDistribute"/>
        <w:rPr>
          <w:rFonts w:ascii="AngsanaUPC" w:hAnsi="AngsanaUPC" w:cs="AngsanaUPC"/>
          <w:sz w:val="28"/>
          <w:szCs w:val="28"/>
        </w:rPr>
      </w:pPr>
      <w:r w:rsidRPr="009168C6">
        <w:rPr>
          <w:rFonts w:ascii="AngsanaUPC" w:hAnsi="AngsanaUPC" w:cs="AngsanaUPC"/>
          <w:sz w:val="28"/>
          <w:szCs w:val="28"/>
        </w:rPr>
        <w:t xml:space="preserve">Interest-bearing liabilities excluding lease liabilities are shown by their due date </w:t>
      </w:r>
      <w:r w:rsidR="00C14680" w:rsidRPr="009168C6">
        <w:rPr>
          <w:rFonts w:ascii="AngsanaUPC" w:hAnsi="AngsanaUPC" w:cs="AngsanaUPC"/>
          <w:sz w:val="28"/>
          <w:szCs w:val="28"/>
        </w:rPr>
        <w:t>as at 31 December</w:t>
      </w:r>
      <w:r w:rsidR="0089123F" w:rsidRPr="009168C6">
        <w:rPr>
          <w:rFonts w:ascii="AngsanaUPC" w:hAnsi="AngsanaUPC" w:cs="AngsanaUPC"/>
          <w:sz w:val="28"/>
          <w:szCs w:val="28"/>
        </w:rPr>
        <w:t xml:space="preserve"> 2023 and</w:t>
      </w:r>
      <w:r w:rsidR="00C14680" w:rsidRPr="009168C6">
        <w:rPr>
          <w:rFonts w:ascii="AngsanaUPC" w:hAnsi="AngsanaUPC" w:cs="AngsanaUPC"/>
          <w:sz w:val="28"/>
          <w:szCs w:val="28"/>
        </w:rPr>
        <w:t xml:space="preserve"> 2022 as follows:</w:t>
      </w:r>
    </w:p>
    <w:tbl>
      <w:tblPr>
        <w:tblW w:w="9442" w:type="dxa"/>
        <w:tblInd w:w="392" w:type="dxa"/>
        <w:tblLook w:val="01E0" w:firstRow="1" w:lastRow="1" w:firstColumn="1" w:lastColumn="1" w:noHBand="0" w:noVBand="0"/>
      </w:tblPr>
      <w:tblGrid>
        <w:gridCol w:w="3260"/>
        <w:gridCol w:w="1559"/>
        <w:gridCol w:w="272"/>
        <w:gridCol w:w="1266"/>
        <w:gridCol w:w="236"/>
        <w:gridCol w:w="1301"/>
        <w:gridCol w:w="245"/>
        <w:gridCol w:w="1303"/>
      </w:tblGrid>
      <w:tr w:rsidR="00C14680" w:rsidRPr="009168C6" w14:paraId="0A422B10" w14:textId="77777777" w:rsidTr="00111453">
        <w:trPr>
          <w:trHeight w:val="397"/>
        </w:trPr>
        <w:tc>
          <w:tcPr>
            <w:tcW w:w="3260" w:type="dxa"/>
            <w:shd w:val="clear" w:color="auto" w:fill="auto"/>
          </w:tcPr>
          <w:p w14:paraId="2A3E91C8"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3D6B62E0"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5BBCEE36"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7A0B685A" w14:textId="77777777" w:rsidR="00C14680" w:rsidRPr="009168C6" w:rsidRDefault="00C14680" w:rsidP="00F93556">
            <w:pPr>
              <w:jc w:val="right"/>
              <w:rPr>
                <w:rFonts w:ascii="AngsanaUPC" w:hAnsi="AngsanaUPC" w:cs="AngsanaUPC"/>
                <w:color w:val="000000"/>
                <w:sz w:val="28"/>
                <w:szCs w:val="28"/>
              </w:rPr>
            </w:pPr>
          </w:p>
        </w:tc>
        <w:tc>
          <w:tcPr>
            <w:tcW w:w="236" w:type="dxa"/>
          </w:tcPr>
          <w:p w14:paraId="22AF43A0" w14:textId="77777777" w:rsidR="00C14680" w:rsidRPr="009168C6" w:rsidRDefault="00C14680" w:rsidP="00F93556">
            <w:pPr>
              <w:jc w:val="right"/>
              <w:rPr>
                <w:rFonts w:ascii="AngsanaUPC" w:hAnsi="AngsanaUPC" w:cs="AngsanaUPC"/>
                <w:color w:val="000000"/>
                <w:sz w:val="28"/>
                <w:szCs w:val="28"/>
              </w:rPr>
            </w:pPr>
          </w:p>
        </w:tc>
        <w:tc>
          <w:tcPr>
            <w:tcW w:w="2849" w:type="dxa"/>
            <w:gridSpan w:val="3"/>
            <w:shd w:val="clear" w:color="auto" w:fill="auto"/>
          </w:tcPr>
          <w:p w14:paraId="38C21F93" w14:textId="77777777" w:rsidR="00C14680" w:rsidRPr="009168C6" w:rsidRDefault="00C14680" w:rsidP="00F93556">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C14680" w:rsidRPr="009168C6" w14:paraId="0BB2D2E5" w14:textId="77777777" w:rsidTr="00111453">
        <w:trPr>
          <w:trHeight w:val="397"/>
        </w:trPr>
        <w:tc>
          <w:tcPr>
            <w:tcW w:w="3260" w:type="dxa"/>
            <w:shd w:val="clear" w:color="auto" w:fill="auto"/>
          </w:tcPr>
          <w:p w14:paraId="277AC46E"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tcPr>
          <w:p w14:paraId="2BCE6B9B" w14:textId="77777777" w:rsidR="00C14680" w:rsidRPr="009168C6" w:rsidRDefault="00C14680"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Consolidated</w:t>
            </w:r>
            <w:r w:rsidR="006B34A1" w:rsidRPr="009168C6">
              <w:rPr>
                <w:rFonts w:ascii="AngsanaUPC" w:hAnsi="AngsanaUPC" w:cs="AngsanaUPC"/>
                <w:sz w:val="28"/>
                <w:szCs w:val="28"/>
              </w:rPr>
              <w:t xml:space="preserve"> </w:t>
            </w:r>
            <w:r w:rsidRPr="009168C6">
              <w:rPr>
                <w:rFonts w:ascii="AngsanaUPC" w:hAnsi="AngsanaUPC" w:cs="AngsanaUPC"/>
                <w:bCs/>
                <w:sz w:val="28"/>
                <w:szCs w:val="28"/>
              </w:rPr>
              <w:t>financial statements</w:t>
            </w:r>
          </w:p>
        </w:tc>
        <w:tc>
          <w:tcPr>
            <w:tcW w:w="236" w:type="dxa"/>
            <w:vAlign w:val="center"/>
          </w:tcPr>
          <w:p w14:paraId="2902E344"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49" w:type="dxa"/>
            <w:gridSpan w:val="3"/>
            <w:tcBorders>
              <w:bottom w:val="single" w:sz="4" w:space="0" w:color="auto"/>
            </w:tcBorders>
            <w:shd w:val="clear" w:color="auto" w:fill="auto"/>
          </w:tcPr>
          <w:p w14:paraId="6ED565E4" w14:textId="77777777" w:rsidR="00C14680" w:rsidRPr="009168C6" w:rsidRDefault="00C14680"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Separate</w:t>
            </w:r>
            <w:r w:rsidR="006B34A1" w:rsidRPr="009168C6">
              <w:rPr>
                <w:rFonts w:ascii="AngsanaUPC" w:hAnsi="AngsanaUPC" w:cs="AngsanaUPC"/>
                <w:sz w:val="28"/>
                <w:szCs w:val="28"/>
              </w:rPr>
              <w:t xml:space="preserve"> </w:t>
            </w:r>
            <w:r w:rsidRPr="009168C6">
              <w:rPr>
                <w:rFonts w:ascii="AngsanaUPC" w:hAnsi="AngsanaUPC" w:cs="AngsanaUPC"/>
                <w:bCs/>
                <w:sz w:val="28"/>
                <w:szCs w:val="28"/>
              </w:rPr>
              <w:t>financial statements</w:t>
            </w:r>
          </w:p>
        </w:tc>
      </w:tr>
      <w:tr w:rsidR="00C14680" w:rsidRPr="009168C6" w14:paraId="5B10D840" w14:textId="77777777" w:rsidTr="00111453">
        <w:trPr>
          <w:trHeight w:val="397"/>
        </w:trPr>
        <w:tc>
          <w:tcPr>
            <w:tcW w:w="3260" w:type="dxa"/>
            <w:shd w:val="clear" w:color="auto" w:fill="auto"/>
            <w:vAlign w:val="center"/>
          </w:tcPr>
          <w:p w14:paraId="6651406E"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5621A05D"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6311F8E8"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4386D66A"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6" w:type="dxa"/>
          </w:tcPr>
          <w:p w14:paraId="26DC7D32"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1" w:type="dxa"/>
            <w:tcBorders>
              <w:bottom w:val="single" w:sz="4" w:space="0" w:color="auto"/>
            </w:tcBorders>
            <w:shd w:val="clear" w:color="auto" w:fill="auto"/>
            <w:vAlign w:val="center"/>
          </w:tcPr>
          <w:p w14:paraId="73BBB516"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031F099A"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58C00F1E" w14:textId="77777777" w:rsidR="00C14680" w:rsidRPr="009168C6" w:rsidRDefault="00C1468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D21108" w:rsidRPr="009168C6" w14:paraId="5DF2FF49" w14:textId="77777777" w:rsidTr="00111453">
        <w:trPr>
          <w:trHeight w:val="397"/>
        </w:trPr>
        <w:tc>
          <w:tcPr>
            <w:tcW w:w="3260" w:type="dxa"/>
            <w:vAlign w:val="center"/>
          </w:tcPr>
          <w:p w14:paraId="304504BD" w14:textId="77777777" w:rsidR="00D21108" w:rsidRPr="009168C6" w:rsidRDefault="00D21108" w:rsidP="00F93556">
            <w:pPr>
              <w:pStyle w:val="acctfourfigures"/>
              <w:tabs>
                <w:tab w:val="clear" w:pos="765"/>
              </w:tabs>
              <w:spacing w:line="240" w:lineRule="atLeast"/>
              <w:ind w:left="435" w:hanging="426"/>
              <w:rPr>
                <w:rFonts w:ascii="AngsanaUPC" w:hAnsi="AngsanaUPC" w:cs="AngsanaUPC"/>
                <w:sz w:val="28"/>
                <w:szCs w:val="28"/>
                <w:lang w:bidi="th-TH"/>
              </w:rPr>
            </w:pPr>
            <w:r w:rsidRPr="009168C6">
              <w:rPr>
                <w:rFonts w:ascii="AngsanaUPC" w:hAnsi="AngsanaUPC" w:cs="AngsanaUPC"/>
                <w:sz w:val="28"/>
                <w:szCs w:val="28"/>
              </w:rPr>
              <w:t>Within one year</w:t>
            </w:r>
          </w:p>
        </w:tc>
        <w:tc>
          <w:tcPr>
            <w:tcW w:w="1559" w:type="dxa"/>
            <w:shd w:val="clear" w:color="auto" w:fill="auto"/>
          </w:tcPr>
          <w:p w14:paraId="62D3994E" w14:textId="77777777" w:rsidR="00D21108" w:rsidRPr="009168C6" w:rsidRDefault="00D21108" w:rsidP="00F93556">
            <w:pPr>
              <w:pStyle w:val="acctfourfigures"/>
              <w:tabs>
                <w:tab w:val="clear" w:pos="765"/>
                <w:tab w:val="decimal" w:pos="1308"/>
              </w:tabs>
              <w:spacing w:line="240" w:lineRule="atLeast"/>
              <w:ind w:left="-101" w:right="-108"/>
              <w:rPr>
                <w:rFonts w:ascii="AngsanaUPC" w:hAnsi="AngsanaUPC" w:cs="AngsanaUPC"/>
                <w:color w:val="000000"/>
                <w:sz w:val="28"/>
                <w:szCs w:val="28"/>
              </w:rPr>
            </w:pPr>
            <w:r w:rsidRPr="009168C6">
              <w:rPr>
                <w:rFonts w:ascii="AngsanaUPC" w:eastAsia="Cordia New" w:hAnsi="AngsanaUPC" w:cs="AngsanaUPC"/>
                <w:sz w:val="28"/>
                <w:szCs w:val="28"/>
                <w:lang w:val="en-US" w:bidi="th-TH"/>
              </w:rPr>
              <w:t>194,980</w:t>
            </w:r>
          </w:p>
        </w:tc>
        <w:tc>
          <w:tcPr>
            <w:tcW w:w="272" w:type="dxa"/>
            <w:shd w:val="clear" w:color="auto" w:fill="auto"/>
            <w:vAlign w:val="bottom"/>
          </w:tcPr>
          <w:p w14:paraId="6AAD2C96" w14:textId="77777777" w:rsidR="00D21108" w:rsidRPr="009168C6" w:rsidRDefault="00D2110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10945BE0" w14:textId="77777777" w:rsidR="00D21108" w:rsidRPr="009168C6" w:rsidRDefault="00D21108" w:rsidP="00F93556">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9168C6">
              <w:rPr>
                <w:rFonts w:ascii="AngsanaUPC" w:hAnsi="AngsanaUPC" w:cs="AngsanaUPC"/>
                <w:color w:val="000000"/>
                <w:sz w:val="28"/>
                <w:szCs w:val="28"/>
              </w:rPr>
              <w:t>44,980</w:t>
            </w:r>
          </w:p>
        </w:tc>
        <w:tc>
          <w:tcPr>
            <w:tcW w:w="236" w:type="dxa"/>
            <w:shd w:val="clear" w:color="auto" w:fill="auto"/>
            <w:vAlign w:val="bottom"/>
          </w:tcPr>
          <w:p w14:paraId="26954AA3"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1" w:type="dxa"/>
            <w:shd w:val="clear" w:color="auto" w:fill="auto"/>
            <w:vAlign w:val="bottom"/>
          </w:tcPr>
          <w:p w14:paraId="485D13C6" w14:textId="77777777" w:rsidR="00D21108" w:rsidRPr="009168C6" w:rsidRDefault="00D21108" w:rsidP="00F93556">
            <w:pPr>
              <w:pStyle w:val="acctfourfigures"/>
              <w:tabs>
                <w:tab w:val="clear" w:pos="765"/>
                <w:tab w:val="decimal" w:pos="955"/>
              </w:tabs>
              <w:spacing w:line="240" w:lineRule="atLeast"/>
              <w:ind w:left="-101" w:right="-108"/>
              <w:rPr>
                <w:rFonts w:ascii="AngsanaUPC" w:hAnsi="AngsanaUPC" w:cs="AngsanaUPC"/>
                <w:sz w:val="28"/>
                <w:szCs w:val="28"/>
                <w:cs/>
                <w:lang w:val="en-US" w:bidi="th-TH"/>
              </w:rPr>
            </w:pPr>
            <w:r w:rsidRPr="009168C6">
              <w:rPr>
                <w:rFonts w:ascii="AngsanaUPC" w:eastAsia="Cordia New" w:hAnsi="AngsanaUPC" w:cs="AngsanaUPC"/>
                <w:sz w:val="28"/>
                <w:szCs w:val="28"/>
                <w:lang w:val="en-US" w:bidi="th-TH"/>
              </w:rPr>
              <w:t>-</w:t>
            </w:r>
          </w:p>
        </w:tc>
        <w:tc>
          <w:tcPr>
            <w:tcW w:w="245" w:type="dxa"/>
            <w:shd w:val="clear" w:color="auto" w:fill="auto"/>
            <w:vAlign w:val="bottom"/>
          </w:tcPr>
          <w:p w14:paraId="35CC747D"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vAlign w:val="bottom"/>
          </w:tcPr>
          <w:p w14:paraId="7F9DA5EA" w14:textId="77777777" w:rsidR="00D21108" w:rsidRPr="009168C6" w:rsidRDefault="00D21108" w:rsidP="00F93556">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eastAsia="Cordia New" w:hAnsi="AngsanaUPC" w:cs="AngsanaUPC"/>
                <w:sz w:val="28"/>
                <w:szCs w:val="28"/>
                <w:lang w:val="en-US" w:bidi="th-TH"/>
              </w:rPr>
              <w:t>-</w:t>
            </w:r>
          </w:p>
        </w:tc>
      </w:tr>
      <w:tr w:rsidR="00D21108" w:rsidRPr="009168C6" w14:paraId="03F9264A" w14:textId="77777777" w:rsidTr="00111453">
        <w:trPr>
          <w:trHeight w:val="397"/>
        </w:trPr>
        <w:tc>
          <w:tcPr>
            <w:tcW w:w="3260" w:type="dxa"/>
            <w:vAlign w:val="center"/>
          </w:tcPr>
          <w:p w14:paraId="4E388855" w14:textId="77777777" w:rsidR="00D21108" w:rsidRPr="009168C6" w:rsidRDefault="00D21108" w:rsidP="00F93556">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lang w:bidi="th-TH"/>
              </w:rPr>
              <w:t>After one year but not more than five years</w:t>
            </w:r>
          </w:p>
        </w:tc>
        <w:tc>
          <w:tcPr>
            <w:tcW w:w="1559" w:type="dxa"/>
            <w:shd w:val="clear" w:color="auto" w:fill="auto"/>
            <w:vAlign w:val="bottom"/>
          </w:tcPr>
          <w:p w14:paraId="69D30589" w14:textId="77777777" w:rsidR="00D21108" w:rsidRPr="009168C6" w:rsidRDefault="00D21108" w:rsidP="00F93556">
            <w:pPr>
              <w:pStyle w:val="acctfourfigures"/>
              <w:tabs>
                <w:tab w:val="clear" w:pos="765"/>
                <w:tab w:val="decimal" w:pos="1308"/>
              </w:tabs>
              <w:spacing w:line="240" w:lineRule="atLeast"/>
              <w:ind w:left="-101" w:right="-108"/>
              <w:rPr>
                <w:rFonts w:ascii="AngsanaUPC" w:hAnsi="AngsanaUPC" w:cs="AngsanaUPC"/>
                <w:color w:val="000000"/>
                <w:sz w:val="28"/>
                <w:szCs w:val="28"/>
              </w:rPr>
            </w:pPr>
            <w:r w:rsidRPr="009168C6">
              <w:rPr>
                <w:rFonts w:ascii="AngsanaUPC" w:hAnsi="AngsanaUPC" w:cs="AngsanaUPC"/>
                <w:sz w:val="28"/>
                <w:szCs w:val="28"/>
                <w:lang w:val="en-US" w:bidi="th-TH"/>
              </w:rPr>
              <w:t>-</w:t>
            </w:r>
          </w:p>
        </w:tc>
        <w:tc>
          <w:tcPr>
            <w:tcW w:w="272" w:type="dxa"/>
            <w:shd w:val="clear" w:color="auto" w:fill="auto"/>
            <w:vAlign w:val="bottom"/>
          </w:tcPr>
          <w:p w14:paraId="5F883EBF" w14:textId="77777777" w:rsidR="00D21108" w:rsidRPr="009168C6" w:rsidRDefault="00D2110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08DC0766" w14:textId="77777777" w:rsidR="00D21108" w:rsidRPr="009168C6" w:rsidRDefault="00D21108" w:rsidP="00F93556">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9168C6">
              <w:rPr>
                <w:rFonts w:ascii="AngsanaUPC" w:hAnsi="AngsanaUPC" w:cs="AngsanaUPC"/>
                <w:color w:val="000000"/>
                <w:sz w:val="28"/>
                <w:szCs w:val="28"/>
              </w:rPr>
              <w:t>10,000</w:t>
            </w:r>
          </w:p>
        </w:tc>
        <w:tc>
          <w:tcPr>
            <w:tcW w:w="236" w:type="dxa"/>
            <w:shd w:val="clear" w:color="auto" w:fill="auto"/>
            <w:vAlign w:val="bottom"/>
          </w:tcPr>
          <w:p w14:paraId="7C1477A4"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1" w:type="dxa"/>
            <w:shd w:val="clear" w:color="auto" w:fill="auto"/>
            <w:vAlign w:val="bottom"/>
          </w:tcPr>
          <w:p w14:paraId="383ED97F" w14:textId="77777777" w:rsidR="00D21108" w:rsidRPr="009168C6" w:rsidRDefault="00D21108" w:rsidP="00F93556">
            <w:pPr>
              <w:pStyle w:val="acctfourfigures"/>
              <w:tabs>
                <w:tab w:val="clear" w:pos="765"/>
                <w:tab w:val="decimal" w:pos="955"/>
              </w:tabs>
              <w:spacing w:line="240" w:lineRule="atLeast"/>
              <w:ind w:left="-101" w:right="-108"/>
              <w:rPr>
                <w:rFonts w:ascii="AngsanaUPC" w:hAnsi="AngsanaUPC" w:cs="AngsanaUPC"/>
                <w:sz w:val="28"/>
                <w:szCs w:val="28"/>
                <w:cs/>
                <w:lang w:val="en-US" w:bidi="th-TH"/>
              </w:rPr>
            </w:pPr>
            <w:r w:rsidRPr="009168C6">
              <w:rPr>
                <w:rFonts w:ascii="AngsanaUPC" w:hAnsi="AngsanaUPC" w:cs="AngsanaUPC"/>
                <w:sz w:val="28"/>
                <w:szCs w:val="28"/>
                <w:lang w:val="en-US" w:bidi="th-TH"/>
              </w:rPr>
              <w:t>-</w:t>
            </w:r>
          </w:p>
        </w:tc>
        <w:tc>
          <w:tcPr>
            <w:tcW w:w="245" w:type="dxa"/>
            <w:shd w:val="clear" w:color="auto" w:fill="auto"/>
            <w:vAlign w:val="bottom"/>
          </w:tcPr>
          <w:p w14:paraId="5E2AADFC"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vAlign w:val="bottom"/>
          </w:tcPr>
          <w:p w14:paraId="26617603" w14:textId="77777777" w:rsidR="00D21108" w:rsidRPr="009168C6" w:rsidRDefault="00D21108" w:rsidP="00F93556">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w:t>
            </w:r>
          </w:p>
        </w:tc>
      </w:tr>
      <w:tr w:rsidR="00D21108" w:rsidRPr="009168C6" w14:paraId="69C4157C" w14:textId="77777777" w:rsidTr="00111453">
        <w:trPr>
          <w:trHeight w:val="397"/>
        </w:trPr>
        <w:tc>
          <w:tcPr>
            <w:tcW w:w="3260" w:type="dxa"/>
            <w:vAlign w:val="center"/>
          </w:tcPr>
          <w:p w14:paraId="083E8628" w14:textId="77777777" w:rsidR="00D21108" w:rsidRPr="009168C6" w:rsidRDefault="00D21108" w:rsidP="00F93556">
            <w:pPr>
              <w:pStyle w:val="acctfourfigures"/>
              <w:tabs>
                <w:tab w:val="clear" w:pos="765"/>
              </w:tabs>
              <w:spacing w:line="240" w:lineRule="atLeast"/>
              <w:ind w:left="435" w:hanging="426"/>
              <w:rPr>
                <w:rFonts w:ascii="AngsanaUPC" w:hAnsi="AngsanaUPC" w:cs="AngsanaUPC"/>
                <w:b/>
                <w:bCs/>
                <w:sz w:val="28"/>
                <w:szCs w:val="28"/>
                <w:lang w:bidi="th-TH"/>
              </w:rPr>
            </w:pPr>
            <w:r w:rsidRPr="009168C6">
              <w:rPr>
                <w:rFonts w:ascii="AngsanaUPC" w:hAnsi="AngsanaUPC" w:cs="AngsanaUPC"/>
                <w:b/>
                <w:bCs/>
                <w:sz w:val="28"/>
                <w:szCs w:val="28"/>
                <w:lang w:bidi="th-TH"/>
              </w:rPr>
              <w:t>Total</w:t>
            </w:r>
          </w:p>
        </w:tc>
        <w:tc>
          <w:tcPr>
            <w:tcW w:w="1559" w:type="dxa"/>
            <w:tcBorders>
              <w:top w:val="single" w:sz="4" w:space="0" w:color="auto"/>
              <w:bottom w:val="double" w:sz="4" w:space="0" w:color="auto"/>
            </w:tcBorders>
            <w:shd w:val="clear" w:color="auto" w:fill="auto"/>
          </w:tcPr>
          <w:p w14:paraId="61AD5285" w14:textId="77777777" w:rsidR="00D21108" w:rsidRPr="009168C6" w:rsidRDefault="00D21108" w:rsidP="00F93556">
            <w:pPr>
              <w:pStyle w:val="acctfourfigures"/>
              <w:tabs>
                <w:tab w:val="clear" w:pos="765"/>
                <w:tab w:val="decimal" w:pos="1308"/>
              </w:tabs>
              <w:spacing w:line="240" w:lineRule="atLeast"/>
              <w:ind w:left="-101" w:right="-108"/>
              <w:rPr>
                <w:rFonts w:ascii="AngsanaUPC" w:hAnsi="AngsanaUPC" w:cs="AngsanaUPC"/>
                <w:b/>
                <w:bCs/>
                <w:color w:val="000000"/>
                <w:sz w:val="28"/>
                <w:szCs w:val="28"/>
              </w:rPr>
            </w:pPr>
            <w:r w:rsidRPr="009168C6">
              <w:rPr>
                <w:rFonts w:ascii="AngsanaUPC" w:hAnsi="AngsanaUPC" w:cs="AngsanaUPC"/>
                <w:b/>
                <w:bCs/>
                <w:sz w:val="28"/>
                <w:szCs w:val="28"/>
                <w:lang w:val="en-US" w:bidi="th-TH"/>
              </w:rPr>
              <w:t>194,980</w:t>
            </w:r>
          </w:p>
        </w:tc>
        <w:tc>
          <w:tcPr>
            <w:tcW w:w="272" w:type="dxa"/>
            <w:shd w:val="clear" w:color="auto" w:fill="auto"/>
            <w:vAlign w:val="bottom"/>
          </w:tcPr>
          <w:p w14:paraId="514395AD" w14:textId="77777777" w:rsidR="00D21108" w:rsidRPr="009168C6" w:rsidRDefault="00D2110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bCs/>
                <w:sz w:val="28"/>
                <w:szCs w:val="28"/>
              </w:rPr>
            </w:pPr>
          </w:p>
        </w:tc>
        <w:tc>
          <w:tcPr>
            <w:tcW w:w="1266" w:type="dxa"/>
            <w:tcBorders>
              <w:top w:val="single" w:sz="4" w:space="0" w:color="auto"/>
              <w:bottom w:val="double" w:sz="4" w:space="0" w:color="auto"/>
            </w:tcBorders>
            <w:shd w:val="clear" w:color="auto" w:fill="auto"/>
            <w:vAlign w:val="bottom"/>
          </w:tcPr>
          <w:p w14:paraId="28D1F420" w14:textId="77777777" w:rsidR="00D21108" w:rsidRPr="009168C6" w:rsidRDefault="00D21108" w:rsidP="00F93556">
            <w:pPr>
              <w:pStyle w:val="acctfourfigures"/>
              <w:tabs>
                <w:tab w:val="clear" w:pos="765"/>
                <w:tab w:val="decimal" w:pos="1037"/>
              </w:tabs>
              <w:spacing w:line="240" w:lineRule="atLeast"/>
              <w:ind w:left="-101" w:right="-108"/>
              <w:rPr>
                <w:rFonts w:ascii="AngsanaUPC" w:hAnsi="AngsanaUPC" w:cs="AngsanaUPC"/>
                <w:b/>
                <w:bCs/>
                <w:sz w:val="28"/>
                <w:szCs w:val="28"/>
                <w:lang w:val="en-AU" w:bidi="th-TH"/>
              </w:rPr>
            </w:pPr>
            <w:r w:rsidRPr="009168C6">
              <w:rPr>
                <w:rFonts w:ascii="AngsanaUPC" w:hAnsi="AngsanaUPC" w:cs="AngsanaUPC"/>
                <w:b/>
                <w:bCs/>
                <w:sz w:val="28"/>
                <w:szCs w:val="28"/>
                <w:lang w:val="en-US" w:bidi="th-TH"/>
              </w:rPr>
              <w:t>54,980</w:t>
            </w:r>
          </w:p>
        </w:tc>
        <w:tc>
          <w:tcPr>
            <w:tcW w:w="236" w:type="dxa"/>
            <w:shd w:val="clear" w:color="auto" w:fill="auto"/>
            <w:vAlign w:val="bottom"/>
          </w:tcPr>
          <w:p w14:paraId="198F4725"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b/>
                <w:bCs/>
                <w:sz w:val="28"/>
                <w:szCs w:val="28"/>
                <w:lang w:val="en-AU" w:bidi="th-TH"/>
              </w:rPr>
            </w:pPr>
          </w:p>
        </w:tc>
        <w:tc>
          <w:tcPr>
            <w:tcW w:w="1301" w:type="dxa"/>
            <w:tcBorders>
              <w:top w:val="single" w:sz="4" w:space="0" w:color="auto"/>
              <w:bottom w:val="double" w:sz="4" w:space="0" w:color="auto"/>
            </w:tcBorders>
            <w:shd w:val="clear" w:color="auto" w:fill="auto"/>
            <w:vAlign w:val="bottom"/>
          </w:tcPr>
          <w:p w14:paraId="28A90FEA" w14:textId="77777777" w:rsidR="00D21108" w:rsidRPr="009168C6" w:rsidRDefault="00D21108" w:rsidP="00F93556">
            <w:pPr>
              <w:pStyle w:val="acctfourfigures"/>
              <w:tabs>
                <w:tab w:val="clear" w:pos="765"/>
                <w:tab w:val="decimal" w:pos="955"/>
              </w:tabs>
              <w:spacing w:line="240" w:lineRule="atLeast"/>
              <w:ind w:left="-101" w:right="-108"/>
              <w:rPr>
                <w:rFonts w:ascii="AngsanaUPC" w:hAnsi="AngsanaUPC" w:cs="AngsanaUPC"/>
                <w:b/>
                <w:bCs/>
                <w:sz w:val="28"/>
                <w:szCs w:val="28"/>
                <w:cs/>
                <w:lang w:val="en-US" w:bidi="th-TH"/>
              </w:rPr>
            </w:pPr>
            <w:r w:rsidRPr="009168C6">
              <w:rPr>
                <w:rFonts w:ascii="AngsanaUPC" w:hAnsi="AngsanaUPC" w:cs="AngsanaUPC"/>
                <w:b/>
                <w:bCs/>
                <w:sz w:val="28"/>
                <w:szCs w:val="28"/>
                <w:lang w:val="en-US" w:bidi="th-TH"/>
              </w:rPr>
              <w:t>-</w:t>
            </w:r>
          </w:p>
        </w:tc>
        <w:tc>
          <w:tcPr>
            <w:tcW w:w="245" w:type="dxa"/>
            <w:shd w:val="clear" w:color="auto" w:fill="auto"/>
            <w:vAlign w:val="bottom"/>
          </w:tcPr>
          <w:p w14:paraId="78D443B2" w14:textId="77777777" w:rsidR="00D21108" w:rsidRPr="009168C6" w:rsidRDefault="00D21108" w:rsidP="00F93556">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tcBorders>
              <w:top w:val="single" w:sz="4" w:space="0" w:color="auto"/>
              <w:bottom w:val="double" w:sz="4" w:space="0" w:color="auto"/>
            </w:tcBorders>
            <w:shd w:val="clear" w:color="auto" w:fill="auto"/>
            <w:vAlign w:val="bottom"/>
          </w:tcPr>
          <w:p w14:paraId="0235ECA5" w14:textId="77777777" w:rsidR="00D21108" w:rsidRPr="009168C6" w:rsidRDefault="00D21108" w:rsidP="00F93556">
            <w:pPr>
              <w:pStyle w:val="acctfourfigures"/>
              <w:tabs>
                <w:tab w:val="clear" w:pos="765"/>
                <w:tab w:val="decimal" w:pos="966"/>
              </w:tabs>
              <w:spacing w:line="240" w:lineRule="auto"/>
              <w:ind w:left="-101" w:right="-108"/>
              <w:rPr>
                <w:rFonts w:ascii="AngsanaUPC" w:hAnsi="AngsanaUPC" w:cs="AngsanaUPC"/>
                <w:b/>
                <w:bCs/>
                <w:sz w:val="28"/>
                <w:szCs w:val="28"/>
              </w:rPr>
            </w:pPr>
            <w:r w:rsidRPr="009168C6">
              <w:rPr>
                <w:rFonts w:ascii="AngsanaUPC" w:hAnsi="AngsanaUPC" w:cs="AngsanaUPC"/>
                <w:b/>
                <w:bCs/>
                <w:sz w:val="28"/>
                <w:szCs w:val="28"/>
                <w:lang w:val="en-US" w:bidi="th-TH"/>
              </w:rPr>
              <w:t>-</w:t>
            </w:r>
          </w:p>
        </w:tc>
      </w:tr>
    </w:tbl>
    <w:p w14:paraId="227921F3" w14:textId="2C50535D" w:rsidR="00D279F9" w:rsidRPr="009168C6" w:rsidRDefault="00D34684" w:rsidP="00111453">
      <w:pPr>
        <w:tabs>
          <w:tab w:val="clear" w:pos="454"/>
          <w:tab w:val="clear" w:pos="680"/>
        </w:tabs>
        <w:spacing w:before="240"/>
        <w:ind w:left="426"/>
        <w:jc w:val="thaiDistribute"/>
        <w:rPr>
          <w:rFonts w:ascii="AngsanaUPC" w:hAnsi="AngsanaUPC" w:cs="AngsanaUPC"/>
          <w:sz w:val="28"/>
          <w:szCs w:val="28"/>
        </w:rPr>
      </w:pPr>
      <w:r w:rsidRPr="009168C6">
        <w:rPr>
          <w:rFonts w:ascii="AngsanaUPC" w:hAnsi="AngsanaUPC" w:cs="AngsanaUPC"/>
          <w:sz w:val="28"/>
          <w:szCs w:val="28"/>
        </w:rPr>
        <w:t xml:space="preserve">As at 31 December </w:t>
      </w:r>
      <w:r w:rsidR="00D279F9" w:rsidRPr="009168C6">
        <w:rPr>
          <w:rFonts w:ascii="AngsanaUPC" w:hAnsi="AngsanaUPC" w:cs="AngsanaUPC"/>
          <w:sz w:val="28"/>
          <w:szCs w:val="28"/>
        </w:rPr>
        <w:t xml:space="preserve">2023 and </w:t>
      </w:r>
      <w:r w:rsidRPr="009168C6">
        <w:rPr>
          <w:rFonts w:ascii="AngsanaUPC" w:hAnsi="AngsanaUPC" w:cs="AngsanaUPC"/>
          <w:sz w:val="28"/>
          <w:szCs w:val="28"/>
        </w:rPr>
        <w:t xml:space="preserve">2022, short-term loans of the Group are </w:t>
      </w:r>
      <w:r w:rsidR="008F602B" w:rsidRPr="009168C6">
        <w:rPr>
          <w:rFonts w:ascii="AngsanaUPC" w:hAnsi="AngsanaUPC" w:cs="AngsanaUPC"/>
          <w:sz w:val="28"/>
          <w:szCs w:val="28"/>
        </w:rPr>
        <w:t>collateralized</w:t>
      </w:r>
      <w:r w:rsidRPr="009168C6">
        <w:rPr>
          <w:rFonts w:ascii="AngsanaUPC" w:hAnsi="AngsanaUPC" w:cs="AngsanaUPC"/>
          <w:sz w:val="28"/>
          <w:szCs w:val="28"/>
        </w:rPr>
        <w:t xml:space="preserve"> by a part of land and buildings in </w:t>
      </w:r>
      <w:r w:rsidR="00FE4CE6" w:rsidRPr="009168C6">
        <w:rPr>
          <w:rFonts w:ascii="AngsanaUPC" w:hAnsi="AngsanaUPC" w:cs="AngsanaUPC"/>
          <w:sz w:val="28"/>
          <w:szCs w:val="28"/>
        </w:rPr>
        <w:t xml:space="preserve">the </w:t>
      </w:r>
      <w:r w:rsidR="008F602B" w:rsidRPr="009168C6">
        <w:rPr>
          <w:rFonts w:ascii="AngsanaUPC" w:hAnsi="AngsanaUPC" w:cs="AngsanaUPC"/>
          <w:sz w:val="28"/>
          <w:szCs w:val="28"/>
        </w:rPr>
        <w:t xml:space="preserve">total value </w:t>
      </w:r>
      <w:r w:rsidR="00BA5D3C" w:rsidRPr="009168C6">
        <w:rPr>
          <w:rFonts w:ascii="AngsanaUPC" w:hAnsi="AngsanaUPC" w:cs="AngsanaUPC"/>
          <w:sz w:val="28"/>
          <w:szCs w:val="28"/>
        </w:rPr>
        <w:t xml:space="preserve">of </w:t>
      </w:r>
      <w:proofErr w:type="gramStart"/>
      <w:r w:rsidRPr="009168C6">
        <w:rPr>
          <w:rFonts w:ascii="AngsanaUPC" w:hAnsi="AngsanaUPC" w:cs="AngsanaUPC"/>
          <w:sz w:val="28"/>
          <w:szCs w:val="28"/>
        </w:rPr>
        <w:t xml:space="preserve">Baht </w:t>
      </w:r>
      <w:r w:rsidR="00E92C8E" w:rsidRPr="00F84976">
        <w:rPr>
          <w:rFonts w:ascii="AngsanaUPC" w:hAnsi="AngsanaUPC" w:cs="AngsanaUPC"/>
          <w:i/>
          <w:iCs/>
          <w:sz w:val="28"/>
          <w:szCs w:val="28"/>
        </w:rPr>
        <w:t>:</w:t>
      </w:r>
      <w:proofErr w:type="gramEnd"/>
      <w:r w:rsidR="00E92C8E" w:rsidRPr="00F84976">
        <w:rPr>
          <w:rFonts w:ascii="AngsanaUPC" w:hAnsi="AngsanaUPC" w:cs="AngsanaUPC"/>
          <w:i/>
          <w:iCs/>
          <w:sz w:val="28"/>
          <w:szCs w:val="28"/>
        </w:rPr>
        <w:t xml:space="preserve"> 669.8</w:t>
      </w:r>
      <w:r w:rsidR="00FC38DA">
        <w:rPr>
          <w:rFonts w:ascii="AngsanaUPC" w:hAnsi="AngsanaUPC" w:cs="AngsanaUPC"/>
          <w:i/>
          <w:iCs/>
          <w:sz w:val="28"/>
          <w:szCs w:val="28"/>
        </w:rPr>
        <w:t>9</w:t>
      </w:r>
      <w:r w:rsidR="00E92C8E" w:rsidRPr="00F84976">
        <w:rPr>
          <w:rFonts w:ascii="AngsanaUPC" w:hAnsi="AngsanaUPC" w:cs="AngsanaUPC"/>
          <w:i/>
          <w:iCs/>
          <w:sz w:val="28"/>
          <w:szCs w:val="28"/>
        </w:rPr>
        <w:t xml:space="preserve"> </w:t>
      </w:r>
      <w:r w:rsidRPr="009168C6">
        <w:rPr>
          <w:rFonts w:ascii="AngsanaUPC" w:hAnsi="AngsanaUPC" w:cs="AngsanaUPC"/>
          <w:sz w:val="28"/>
          <w:szCs w:val="28"/>
        </w:rPr>
        <w:t xml:space="preserve">million </w:t>
      </w:r>
      <w:r w:rsidRPr="009168C6">
        <w:rPr>
          <w:rFonts w:ascii="AngsanaUPC" w:hAnsi="AngsanaUPC" w:cs="AngsanaUPC"/>
          <w:i/>
          <w:iCs/>
          <w:sz w:val="28"/>
          <w:szCs w:val="28"/>
        </w:rPr>
        <w:t>(2022 : Baht 669.86 million)</w:t>
      </w:r>
      <w:r w:rsidRPr="009168C6">
        <w:rPr>
          <w:rFonts w:ascii="AngsanaUPC" w:hAnsi="AngsanaUPC" w:cs="AngsanaUPC"/>
          <w:sz w:val="28"/>
          <w:szCs w:val="28"/>
        </w:rPr>
        <w:t xml:space="preserve"> and bank deposit</w:t>
      </w:r>
      <w:r w:rsidR="00BC2B6C" w:rsidRPr="009168C6">
        <w:rPr>
          <w:rFonts w:ascii="AngsanaUPC" w:hAnsi="AngsanaUPC" w:cs="AngsanaUPC"/>
          <w:sz w:val="28"/>
          <w:szCs w:val="28"/>
        </w:rPr>
        <w:t>s</w:t>
      </w:r>
      <w:r w:rsidRPr="009168C6">
        <w:rPr>
          <w:rFonts w:ascii="AngsanaUPC" w:hAnsi="AngsanaUPC" w:cs="AngsanaUPC"/>
          <w:sz w:val="28"/>
          <w:szCs w:val="28"/>
        </w:rPr>
        <w:t>, in</w:t>
      </w:r>
      <w:r w:rsidR="00FE4CE6" w:rsidRPr="009168C6">
        <w:rPr>
          <w:rFonts w:ascii="AngsanaUPC" w:hAnsi="AngsanaUPC" w:cs="AngsanaUPC"/>
          <w:sz w:val="28"/>
          <w:szCs w:val="28"/>
        </w:rPr>
        <w:t xml:space="preserve"> the</w:t>
      </w:r>
      <w:r w:rsidRPr="009168C6">
        <w:rPr>
          <w:rFonts w:ascii="AngsanaUPC" w:hAnsi="AngsanaUPC" w:cs="AngsanaUPC"/>
          <w:sz w:val="28"/>
          <w:szCs w:val="28"/>
        </w:rPr>
        <w:t xml:space="preserve"> </w:t>
      </w:r>
      <w:r w:rsidR="00BC2B6C" w:rsidRPr="009168C6">
        <w:rPr>
          <w:rFonts w:ascii="AngsanaUPC" w:hAnsi="AngsanaUPC" w:cs="AngsanaUPC"/>
          <w:sz w:val="28"/>
          <w:szCs w:val="28"/>
        </w:rPr>
        <w:t xml:space="preserve">total </w:t>
      </w:r>
      <w:r w:rsidRPr="009168C6">
        <w:rPr>
          <w:rFonts w:ascii="AngsanaUPC" w:hAnsi="AngsanaUPC" w:cs="AngsanaUPC"/>
          <w:sz w:val="28"/>
          <w:szCs w:val="28"/>
        </w:rPr>
        <w:t xml:space="preserve">amount Baht </w:t>
      </w:r>
      <w:r w:rsidR="00E92C8E" w:rsidRPr="00FF0FEC">
        <w:rPr>
          <w:rFonts w:ascii="AngsanaUPC" w:hAnsi="AngsanaUPC" w:cs="AngsanaUPC"/>
          <w:sz w:val="28"/>
          <w:szCs w:val="28"/>
        </w:rPr>
        <w:t xml:space="preserve">1,021.52 </w:t>
      </w:r>
      <w:r w:rsidRPr="009168C6">
        <w:rPr>
          <w:rFonts w:ascii="AngsanaUPC" w:hAnsi="AngsanaUPC" w:cs="AngsanaUPC"/>
          <w:sz w:val="28"/>
          <w:szCs w:val="28"/>
        </w:rPr>
        <w:t xml:space="preserve">million </w:t>
      </w:r>
      <w:r w:rsidRPr="009168C6">
        <w:rPr>
          <w:rFonts w:ascii="AngsanaUPC" w:hAnsi="AngsanaUPC" w:cs="AngsanaUPC"/>
          <w:i/>
          <w:iCs/>
          <w:sz w:val="28"/>
          <w:szCs w:val="28"/>
        </w:rPr>
        <w:t>(2022 : Baht 947.96 million)</w:t>
      </w:r>
      <w:r w:rsidRPr="009168C6">
        <w:rPr>
          <w:rFonts w:ascii="AngsanaUPC" w:hAnsi="AngsanaUPC" w:cs="AngsanaUPC"/>
          <w:sz w:val="28"/>
          <w:szCs w:val="28"/>
        </w:rPr>
        <w:t>.</w:t>
      </w:r>
      <w:r w:rsidRPr="009168C6">
        <w:rPr>
          <w:rFonts w:ascii="AngsanaUPC" w:hAnsi="AngsanaUPC" w:cs="AngsanaUPC"/>
          <w:sz w:val="28"/>
          <w:szCs w:val="28"/>
          <w:cs/>
        </w:rPr>
        <w:t xml:space="preserve"> </w:t>
      </w:r>
      <w:r w:rsidRPr="009168C6">
        <w:rPr>
          <w:rFonts w:ascii="AngsanaUPC" w:hAnsi="AngsanaUPC" w:cs="AngsanaUPC"/>
          <w:sz w:val="28"/>
          <w:szCs w:val="28"/>
        </w:rPr>
        <w:t>The Group</w:t>
      </w:r>
      <w:r w:rsidR="00BA5D3C" w:rsidRPr="009168C6">
        <w:rPr>
          <w:rFonts w:ascii="AngsanaUPC" w:hAnsi="AngsanaUPC" w:cs="AngsanaUPC"/>
          <w:sz w:val="28"/>
          <w:szCs w:val="28"/>
        </w:rPr>
        <w:t>’s</w:t>
      </w:r>
      <w:r w:rsidRPr="009168C6">
        <w:rPr>
          <w:rFonts w:ascii="AngsanaUPC" w:hAnsi="AngsanaUPC" w:cs="AngsanaUPC"/>
          <w:sz w:val="28"/>
          <w:szCs w:val="28"/>
        </w:rPr>
        <w:t xml:space="preserve"> assets </w:t>
      </w:r>
      <w:r w:rsidR="00BC2B6C" w:rsidRPr="009168C6">
        <w:rPr>
          <w:rFonts w:ascii="AngsanaUPC" w:hAnsi="AngsanaUPC" w:cs="AngsanaUPC"/>
          <w:sz w:val="28"/>
          <w:szCs w:val="28"/>
        </w:rPr>
        <w:t xml:space="preserve">were </w:t>
      </w:r>
      <w:r w:rsidR="00BA5D3C" w:rsidRPr="009168C6">
        <w:rPr>
          <w:rFonts w:ascii="AngsanaUPC" w:hAnsi="AngsanaUPC" w:cs="AngsanaUPC"/>
          <w:sz w:val="28"/>
          <w:szCs w:val="28"/>
        </w:rPr>
        <w:t>also</w:t>
      </w:r>
      <w:r w:rsidRPr="009168C6">
        <w:rPr>
          <w:rFonts w:ascii="AngsanaUPC" w:hAnsi="AngsanaUPC" w:cs="AngsanaUPC"/>
          <w:sz w:val="28"/>
          <w:szCs w:val="28"/>
        </w:rPr>
        <w:t xml:space="preserve"> pledged as collateral </w:t>
      </w:r>
      <w:r w:rsidR="00BC2B6C" w:rsidRPr="009168C6">
        <w:rPr>
          <w:rFonts w:ascii="AngsanaUPC" w:hAnsi="AngsanaUPC" w:cs="AngsanaUPC"/>
          <w:sz w:val="28"/>
          <w:szCs w:val="28"/>
        </w:rPr>
        <w:t xml:space="preserve">for </w:t>
      </w:r>
      <w:r w:rsidRPr="009168C6">
        <w:rPr>
          <w:rFonts w:ascii="AngsanaUPC" w:hAnsi="AngsanaUPC" w:cs="AngsanaUPC"/>
          <w:sz w:val="28"/>
          <w:szCs w:val="28"/>
        </w:rPr>
        <w:t xml:space="preserve">credit facilities </w:t>
      </w:r>
      <w:r w:rsidR="00FE4CE6" w:rsidRPr="009168C6">
        <w:rPr>
          <w:rFonts w:ascii="AngsanaUPC" w:hAnsi="AngsanaUPC" w:cs="AngsanaUPC"/>
          <w:sz w:val="28"/>
          <w:szCs w:val="28"/>
        </w:rPr>
        <w:t>obtained from</w:t>
      </w:r>
      <w:r w:rsidRPr="009168C6">
        <w:rPr>
          <w:rFonts w:ascii="AngsanaUPC" w:hAnsi="AngsanaUPC" w:cs="AngsanaUPC"/>
          <w:sz w:val="28"/>
          <w:szCs w:val="28"/>
        </w:rPr>
        <w:t xml:space="preserve"> the financial institutions as shown in Notes </w:t>
      </w:r>
      <w:r w:rsidR="00D279F9" w:rsidRPr="009168C6">
        <w:rPr>
          <w:rFonts w:ascii="AngsanaUPC" w:hAnsi="AngsanaUPC" w:cs="AngsanaUPC"/>
          <w:sz w:val="28"/>
          <w:szCs w:val="28"/>
        </w:rPr>
        <w:t>7</w:t>
      </w:r>
      <w:r w:rsidRPr="009168C6">
        <w:rPr>
          <w:rFonts w:ascii="AngsanaUPC" w:hAnsi="AngsanaUPC" w:cs="AngsanaUPC"/>
          <w:sz w:val="28"/>
          <w:szCs w:val="28"/>
        </w:rPr>
        <w:t xml:space="preserve">, </w:t>
      </w:r>
      <w:r w:rsidR="00D279F9" w:rsidRPr="009168C6">
        <w:rPr>
          <w:rFonts w:ascii="AngsanaUPC" w:hAnsi="AngsanaUPC" w:cs="AngsanaUPC"/>
          <w:sz w:val="28"/>
          <w:szCs w:val="28"/>
        </w:rPr>
        <w:t>9</w:t>
      </w:r>
      <w:r w:rsidRPr="009168C6">
        <w:rPr>
          <w:rFonts w:ascii="AngsanaUPC" w:hAnsi="AngsanaUPC" w:cs="AngsanaUPC"/>
          <w:sz w:val="28"/>
          <w:szCs w:val="28"/>
        </w:rPr>
        <w:t>, 1</w:t>
      </w:r>
      <w:r w:rsidR="00D279F9" w:rsidRPr="009168C6">
        <w:rPr>
          <w:rFonts w:ascii="AngsanaUPC" w:hAnsi="AngsanaUPC" w:cs="AngsanaUPC"/>
          <w:sz w:val="28"/>
          <w:szCs w:val="28"/>
        </w:rPr>
        <w:t>5</w:t>
      </w:r>
      <w:r w:rsidRPr="009168C6">
        <w:rPr>
          <w:rFonts w:ascii="AngsanaUPC" w:hAnsi="AngsanaUPC" w:cs="AngsanaUPC"/>
          <w:sz w:val="28"/>
          <w:szCs w:val="28"/>
        </w:rPr>
        <w:t xml:space="preserve"> and 1</w:t>
      </w:r>
      <w:r w:rsidR="00D279F9" w:rsidRPr="009168C6">
        <w:rPr>
          <w:rFonts w:ascii="AngsanaUPC" w:hAnsi="AngsanaUPC" w:cs="AngsanaUPC"/>
          <w:sz w:val="28"/>
          <w:szCs w:val="28"/>
        </w:rPr>
        <w:t>6</w:t>
      </w:r>
      <w:r w:rsidRPr="009168C6">
        <w:rPr>
          <w:rFonts w:ascii="AngsanaUPC" w:hAnsi="AngsanaUPC" w:cs="AngsanaUPC"/>
          <w:sz w:val="28"/>
          <w:szCs w:val="28"/>
        </w:rPr>
        <w:t>.</w:t>
      </w:r>
    </w:p>
    <w:p w14:paraId="1C1820FA" w14:textId="77777777" w:rsidR="00111453" w:rsidRPr="009168C6" w:rsidRDefault="00111453" w:rsidP="00F93556">
      <w:pPr>
        <w:tabs>
          <w:tab w:val="left" w:pos="558"/>
        </w:tabs>
        <w:ind w:left="558"/>
        <w:jc w:val="thaiDistribute"/>
        <w:rPr>
          <w:rFonts w:ascii="AngsanaUPC" w:hAnsi="AngsanaUPC" w:cs="AngsanaUPC"/>
          <w:sz w:val="20"/>
          <w:szCs w:val="20"/>
        </w:rPr>
      </w:pPr>
    </w:p>
    <w:p w14:paraId="64B5C50D" w14:textId="77777777" w:rsidR="009E5C9D" w:rsidRPr="009168C6" w:rsidRDefault="00D34684" w:rsidP="00111453">
      <w:pPr>
        <w:tabs>
          <w:tab w:val="clear" w:pos="454"/>
          <w:tab w:val="clear" w:pos="680"/>
        </w:tabs>
        <w:ind w:left="426"/>
        <w:jc w:val="thaiDistribute"/>
        <w:rPr>
          <w:rFonts w:ascii="AngsanaUPC" w:hAnsi="AngsanaUPC" w:cs="AngsanaUPC"/>
          <w:sz w:val="28"/>
          <w:szCs w:val="28"/>
        </w:rPr>
      </w:pPr>
      <w:r w:rsidRPr="009168C6">
        <w:rPr>
          <w:rFonts w:ascii="AngsanaUPC" w:hAnsi="AngsanaUPC" w:cs="AngsanaUPC"/>
          <w:sz w:val="28"/>
          <w:szCs w:val="28"/>
        </w:rPr>
        <w:t xml:space="preserve">As at 31 December </w:t>
      </w:r>
      <w:r w:rsidR="0031124E" w:rsidRPr="009168C6">
        <w:rPr>
          <w:rFonts w:ascii="AngsanaUPC" w:hAnsi="AngsanaUPC" w:cs="AngsanaUPC"/>
          <w:sz w:val="28"/>
          <w:szCs w:val="28"/>
        </w:rPr>
        <w:t xml:space="preserve">2023 and </w:t>
      </w:r>
      <w:r w:rsidRPr="009168C6">
        <w:rPr>
          <w:rFonts w:ascii="AngsanaUPC" w:hAnsi="AngsanaUPC" w:cs="AngsanaUPC"/>
          <w:sz w:val="28"/>
          <w:szCs w:val="28"/>
        </w:rPr>
        <w:t>2022, the Group ha</w:t>
      </w:r>
      <w:r w:rsidR="00FE4CE6" w:rsidRPr="009168C6">
        <w:rPr>
          <w:rFonts w:ascii="AngsanaUPC" w:hAnsi="AngsanaUPC" w:cs="AngsanaUPC"/>
          <w:sz w:val="28"/>
          <w:szCs w:val="28"/>
        </w:rPr>
        <w:t>d</w:t>
      </w:r>
      <w:r w:rsidRPr="009168C6">
        <w:rPr>
          <w:rFonts w:ascii="AngsanaUPC" w:hAnsi="AngsanaUPC" w:cs="AngsanaUPC"/>
          <w:sz w:val="28"/>
          <w:szCs w:val="28"/>
        </w:rPr>
        <w:t xml:space="preserve"> long-term loans from financial institutions for the purpose of supporting the real estate development </w:t>
      </w:r>
      <w:r w:rsidR="00BC2B6C" w:rsidRPr="009168C6">
        <w:rPr>
          <w:rFonts w:ascii="AngsanaUPC" w:hAnsi="AngsanaUPC" w:cs="AngsanaUPC"/>
          <w:sz w:val="28"/>
          <w:szCs w:val="28"/>
        </w:rPr>
        <w:t>projects</w:t>
      </w:r>
      <w:r w:rsidRPr="009168C6">
        <w:rPr>
          <w:rFonts w:ascii="AngsanaUPC" w:hAnsi="AngsanaUPC" w:cs="AngsanaUPC"/>
          <w:sz w:val="28"/>
          <w:szCs w:val="28"/>
        </w:rPr>
        <w:t xml:space="preserve"> with the </w:t>
      </w:r>
      <w:r w:rsidR="00A765C5" w:rsidRPr="009168C6">
        <w:rPr>
          <w:rFonts w:ascii="AngsanaUPC" w:hAnsi="AngsanaUPC" w:cs="AngsanaUPC"/>
          <w:sz w:val="28"/>
          <w:szCs w:val="28"/>
        </w:rPr>
        <w:t>r</w:t>
      </w:r>
      <w:r w:rsidR="00BC2B6C" w:rsidRPr="009168C6">
        <w:rPr>
          <w:rFonts w:ascii="AngsanaUPC" w:hAnsi="AngsanaUPC" w:cs="AngsanaUPC"/>
          <w:sz w:val="28"/>
          <w:szCs w:val="28"/>
        </w:rPr>
        <w:t xml:space="preserve">epayment period </w:t>
      </w:r>
      <w:r w:rsidRPr="009168C6">
        <w:rPr>
          <w:rFonts w:ascii="AngsanaUPC" w:hAnsi="AngsanaUPC" w:cs="AngsanaUPC"/>
          <w:sz w:val="28"/>
          <w:szCs w:val="28"/>
        </w:rPr>
        <w:t xml:space="preserve">due within 3 years from the first date of </w:t>
      </w:r>
      <w:r w:rsidR="00BC2B6C" w:rsidRPr="009168C6">
        <w:rPr>
          <w:rFonts w:ascii="AngsanaUPC" w:hAnsi="AngsanaUPC" w:cs="AngsanaUPC"/>
          <w:sz w:val="28"/>
          <w:szCs w:val="28"/>
        </w:rPr>
        <w:t>drawdown</w:t>
      </w:r>
      <w:r w:rsidRPr="009168C6">
        <w:rPr>
          <w:rFonts w:ascii="AngsanaUPC" w:hAnsi="AngsanaUPC" w:cs="AngsanaUPC"/>
          <w:sz w:val="28"/>
          <w:szCs w:val="28"/>
        </w:rPr>
        <w:t xml:space="preserve">. The interest rate is MLR-1 per annum. The Group has pledged </w:t>
      </w:r>
      <w:r w:rsidR="00A765C5" w:rsidRPr="009168C6">
        <w:rPr>
          <w:rFonts w:ascii="AngsanaUPC" w:hAnsi="AngsanaUPC" w:cs="AngsanaUPC"/>
          <w:sz w:val="28"/>
          <w:szCs w:val="28"/>
        </w:rPr>
        <w:t>its</w:t>
      </w:r>
      <w:r w:rsidR="00BC2B6C" w:rsidRPr="009168C6">
        <w:rPr>
          <w:rFonts w:ascii="AngsanaUPC" w:hAnsi="AngsanaUPC" w:cs="AngsanaUPC"/>
          <w:sz w:val="28"/>
          <w:szCs w:val="28"/>
        </w:rPr>
        <w:t xml:space="preserve"> assets as </w:t>
      </w:r>
      <w:r w:rsidRPr="009168C6">
        <w:rPr>
          <w:rFonts w:ascii="AngsanaUPC" w:hAnsi="AngsanaUPC" w:cs="AngsanaUPC"/>
          <w:sz w:val="28"/>
          <w:szCs w:val="28"/>
        </w:rPr>
        <w:t xml:space="preserve">collateral for the long - term loans from financial institutions </w:t>
      </w:r>
      <w:r w:rsidR="00BC2B6C" w:rsidRPr="009168C6">
        <w:rPr>
          <w:rFonts w:ascii="AngsanaUPC" w:hAnsi="AngsanaUPC" w:cs="AngsanaUPC"/>
          <w:sz w:val="28"/>
          <w:szCs w:val="28"/>
        </w:rPr>
        <w:t xml:space="preserve">as discussed </w:t>
      </w:r>
      <w:proofErr w:type="gramStart"/>
      <w:r w:rsidR="00BC2B6C" w:rsidRPr="009168C6">
        <w:rPr>
          <w:rFonts w:ascii="AngsanaUPC" w:hAnsi="AngsanaUPC" w:cs="AngsanaUPC"/>
          <w:sz w:val="28"/>
          <w:szCs w:val="28"/>
        </w:rPr>
        <w:t xml:space="preserve">in </w:t>
      </w:r>
      <w:r w:rsidRPr="009168C6">
        <w:rPr>
          <w:rFonts w:ascii="AngsanaUPC" w:hAnsi="AngsanaUPC" w:cs="AngsanaUPC"/>
          <w:sz w:val="28"/>
          <w:szCs w:val="28"/>
        </w:rPr>
        <w:t xml:space="preserve"> Note</w:t>
      </w:r>
      <w:proofErr w:type="gramEnd"/>
      <w:r w:rsidRPr="009168C6">
        <w:rPr>
          <w:rFonts w:ascii="AngsanaUPC" w:hAnsi="AngsanaUPC" w:cs="AngsanaUPC"/>
          <w:sz w:val="28"/>
          <w:szCs w:val="28"/>
        </w:rPr>
        <w:t xml:space="preserve"> </w:t>
      </w:r>
      <w:r w:rsidR="009E5C9D" w:rsidRPr="009168C6">
        <w:rPr>
          <w:rFonts w:ascii="AngsanaUPC" w:hAnsi="AngsanaUPC" w:cs="AngsanaUPC"/>
          <w:sz w:val="28"/>
          <w:szCs w:val="28"/>
        </w:rPr>
        <w:t>9</w:t>
      </w:r>
      <w:r w:rsidR="00FE4CE6" w:rsidRPr="009168C6">
        <w:rPr>
          <w:rFonts w:ascii="AngsanaUPC" w:hAnsi="AngsanaUPC" w:cs="AngsanaUPC"/>
          <w:sz w:val="28"/>
          <w:szCs w:val="28"/>
        </w:rPr>
        <w:t>.</w:t>
      </w:r>
    </w:p>
    <w:p w14:paraId="2C556056" w14:textId="77777777" w:rsidR="009E5C9D" w:rsidRPr="009168C6" w:rsidRDefault="009E5C9D" w:rsidP="00111453">
      <w:pPr>
        <w:tabs>
          <w:tab w:val="clear" w:pos="454"/>
          <w:tab w:val="clear" w:pos="680"/>
        </w:tabs>
        <w:ind w:left="426"/>
        <w:jc w:val="thaiDistribute"/>
        <w:rPr>
          <w:rFonts w:ascii="AngsanaUPC" w:hAnsi="AngsanaUPC" w:cs="AngsanaUPC"/>
          <w:sz w:val="20"/>
          <w:szCs w:val="20"/>
        </w:rPr>
      </w:pPr>
    </w:p>
    <w:p w14:paraId="625D8A33" w14:textId="77777777" w:rsidR="009C3644" w:rsidRDefault="00BC2B6C"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AngsanaUPC" w:hAnsi="AngsanaUPC" w:cs="AngsanaUPC"/>
          <w:sz w:val="28"/>
          <w:szCs w:val="28"/>
        </w:rPr>
      </w:pPr>
      <w:r w:rsidRPr="009168C6">
        <w:rPr>
          <w:rFonts w:ascii="AngsanaUPC" w:hAnsi="AngsanaUPC" w:cs="AngsanaUPC"/>
          <w:sz w:val="28"/>
          <w:szCs w:val="28"/>
        </w:rPr>
        <w:t>Repayment shall be made</w:t>
      </w:r>
      <w:r w:rsidR="00D34684" w:rsidRPr="009168C6">
        <w:rPr>
          <w:rFonts w:ascii="AngsanaUPC" w:hAnsi="AngsanaUPC" w:cs="AngsanaUPC"/>
          <w:sz w:val="28"/>
          <w:szCs w:val="28"/>
        </w:rPr>
        <w:t xml:space="preserve"> upon redemption of the mortgage of residential condominium units of the project at 70</w:t>
      </w:r>
      <w:r w:rsidRPr="009168C6">
        <w:rPr>
          <w:rFonts w:ascii="AngsanaUPC" w:hAnsi="AngsanaUPC" w:cs="AngsanaUPC"/>
          <w:sz w:val="28"/>
          <w:szCs w:val="28"/>
        </w:rPr>
        <w:t xml:space="preserve">% of </w:t>
      </w:r>
      <w:r w:rsidR="00D34684" w:rsidRPr="009168C6">
        <w:rPr>
          <w:rFonts w:ascii="AngsanaUPC" w:hAnsi="AngsanaUPC" w:cs="AngsanaUPC"/>
          <w:sz w:val="28"/>
          <w:szCs w:val="28"/>
        </w:rPr>
        <w:t xml:space="preserve">the selling price per the condominium sales agreement and </w:t>
      </w:r>
      <w:r w:rsidR="0044719D" w:rsidRPr="009168C6">
        <w:rPr>
          <w:rFonts w:ascii="AngsanaUPC" w:hAnsi="AngsanaUPC" w:cs="AngsanaUPC"/>
          <w:sz w:val="28"/>
          <w:szCs w:val="28"/>
        </w:rPr>
        <w:t xml:space="preserve">shall </w:t>
      </w:r>
      <w:r w:rsidR="00D34684" w:rsidRPr="009168C6">
        <w:rPr>
          <w:rFonts w:ascii="AngsanaUPC" w:hAnsi="AngsanaUPC" w:cs="AngsanaUPC"/>
          <w:sz w:val="28"/>
          <w:szCs w:val="28"/>
        </w:rPr>
        <w:t xml:space="preserve">be completed </w:t>
      </w:r>
      <w:r w:rsidR="0044719D" w:rsidRPr="009168C6">
        <w:rPr>
          <w:rFonts w:ascii="AngsanaUPC" w:hAnsi="AngsanaUPC" w:cs="AngsanaUPC"/>
          <w:sz w:val="28"/>
          <w:szCs w:val="28"/>
        </w:rPr>
        <w:t>by</w:t>
      </w:r>
      <w:r w:rsidR="00D34684" w:rsidRPr="009168C6">
        <w:rPr>
          <w:rFonts w:ascii="AngsanaUPC" w:hAnsi="AngsanaUPC" w:cs="AngsanaUPC"/>
          <w:sz w:val="28"/>
          <w:szCs w:val="28"/>
        </w:rPr>
        <w:t xml:space="preserve"> 2024</w:t>
      </w:r>
      <w:r w:rsidR="00D11934" w:rsidRPr="009168C6">
        <w:rPr>
          <w:rFonts w:ascii="AngsanaUPC" w:hAnsi="AngsanaUPC" w:cs="AngsanaUPC"/>
          <w:sz w:val="28"/>
          <w:szCs w:val="28"/>
        </w:rPr>
        <w:t>.</w:t>
      </w:r>
      <w:r w:rsidR="00D34684" w:rsidRPr="009168C6">
        <w:rPr>
          <w:rFonts w:ascii="AngsanaUPC" w:hAnsi="AngsanaUPC" w:cs="AngsanaUPC"/>
          <w:sz w:val="28"/>
          <w:szCs w:val="28"/>
        </w:rPr>
        <w:t xml:space="preserve"> Certain loans of the Group are </w:t>
      </w:r>
      <w:r w:rsidR="0044719D" w:rsidRPr="009168C6">
        <w:rPr>
          <w:rFonts w:ascii="AngsanaUPC" w:hAnsi="AngsanaUPC" w:cs="AngsanaUPC"/>
          <w:sz w:val="28"/>
          <w:szCs w:val="28"/>
        </w:rPr>
        <w:t xml:space="preserve">collateralized by </w:t>
      </w:r>
      <w:r w:rsidR="00D34684" w:rsidRPr="009168C6">
        <w:rPr>
          <w:rFonts w:ascii="AngsanaUPC" w:hAnsi="AngsanaUPC" w:cs="AngsanaUPC"/>
          <w:sz w:val="28"/>
          <w:szCs w:val="28"/>
        </w:rPr>
        <w:t xml:space="preserve">land and construction in progress of the Group, </w:t>
      </w:r>
      <w:r w:rsidR="0044719D" w:rsidRPr="009168C6">
        <w:rPr>
          <w:rFonts w:ascii="AngsanaUPC" w:hAnsi="AngsanaUPC" w:cs="AngsanaUPC"/>
          <w:sz w:val="28"/>
          <w:szCs w:val="28"/>
        </w:rPr>
        <w:t xml:space="preserve">as well as </w:t>
      </w:r>
      <w:r w:rsidR="00D34684" w:rsidRPr="009168C6">
        <w:rPr>
          <w:rFonts w:ascii="AngsanaUPC" w:hAnsi="AngsanaUPC" w:cs="AngsanaUPC"/>
          <w:sz w:val="28"/>
          <w:szCs w:val="28"/>
        </w:rPr>
        <w:t>guaranteed by the Company</w:t>
      </w:r>
    </w:p>
    <w:p w14:paraId="398BA0E4" w14:textId="77777777" w:rsidR="00AB6DA1" w:rsidRDefault="00AB6DA1"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AngsanaUPC" w:hAnsi="AngsanaUPC" w:cs="AngsanaUPC"/>
          <w:sz w:val="28"/>
          <w:szCs w:val="28"/>
        </w:rPr>
      </w:pPr>
    </w:p>
    <w:p w14:paraId="7F4C97BA" w14:textId="77777777" w:rsidR="007932A9" w:rsidRPr="009168C6" w:rsidRDefault="007932A9"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AngsanaUPC" w:hAnsi="AngsanaUPC" w:cs="AngsanaUPC"/>
          <w:sz w:val="28"/>
          <w:szCs w:val="28"/>
        </w:rPr>
      </w:pPr>
    </w:p>
    <w:p w14:paraId="3CA826EA" w14:textId="77777777" w:rsidR="00DF14AD" w:rsidRPr="009168C6" w:rsidRDefault="00DF14AD" w:rsidP="00976408">
      <w:pPr>
        <w:pStyle w:val="BodyText2"/>
        <w:numPr>
          <w:ilvl w:val="0"/>
          <w:numId w:val="25"/>
        </w:numPr>
        <w:spacing w:before="240" w:line="360" w:lineRule="atLeast"/>
        <w:ind w:left="544" w:right="-221" w:hanging="567"/>
        <w:rPr>
          <w:rFonts w:ascii="AngsanaUPC" w:eastAsia="Arial Unicode MS" w:hAnsi="AngsanaUPC" w:cs="AngsanaUPC"/>
          <w:b/>
          <w:bCs/>
          <w:sz w:val="28"/>
          <w:szCs w:val="28"/>
        </w:rPr>
      </w:pPr>
      <w:r w:rsidRPr="009168C6">
        <w:rPr>
          <w:rFonts w:ascii="AngsanaUPC" w:hAnsi="AngsanaUPC" w:cs="AngsanaUPC"/>
          <w:b/>
          <w:bCs/>
          <w:sz w:val="28"/>
          <w:szCs w:val="28"/>
        </w:rPr>
        <w:lastRenderedPageBreak/>
        <w:t>Judgement debts from guarantee</w:t>
      </w:r>
    </w:p>
    <w:tbl>
      <w:tblPr>
        <w:tblW w:w="8791" w:type="dxa"/>
        <w:tblInd w:w="558" w:type="dxa"/>
        <w:tblBorders>
          <w:bottom w:val="single" w:sz="4" w:space="0" w:color="auto"/>
        </w:tblBorders>
        <w:tblLayout w:type="fixed"/>
        <w:tblLook w:val="0000" w:firstRow="0" w:lastRow="0" w:firstColumn="0" w:lastColumn="0" w:noHBand="0" w:noVBand="0"/>
      </w:tblPr>
      <w:tblGrid>
        <w:gridCol w:w="5580"/>
        <w:gridCol w:w="1412"/>
        <w:gridCol w:w="424"/>
        <w:gridCol w:w="1375"/>
      </w:tblGrid>
      <w:tr w:rsidR="009E5C9D" w:rsidRPr="009168C6" w14:paraId="01FDF107" w14:textId="77777777" w:rsidTr="009C3644">
        <w:trPr>
          <w:trHeight w:hRule="exact" w:val="340"/>
        </w:trPr>
        <w:tc>
          <w:tcPr>
            <w:tcW w:w="3174" w:type="pct"/>
            <w:tcBorders>
              <w:bottom w:val="nil"/>
            </w:tcBorders>
            <w:shd w:val="clear" w:color="auto" w:fill="auto"/>
          </w:tcPr>
          <w:p w14:paraId="19E9C1EA" w14:textId="77777777" w:rsidR="009E5C9D" w:rsidRPr="009168C6" w:rsidRDefault="009E5C9D" w:rsidP="00F93556">
            <w:pPr>
              <w:pStyle w:val="Heading2"/>
              <w:tabs>
                <w:tab w:val="clear" w:pos="227"/>
                <w:tab w:val="clear" w:pos="454"/>
                <w:tab w:val="clear" w:pos="680"/>
                <w:tab w:val="clear" w:pos="907"/>
              </w:tabs>
              <w:ind w:right="-21"/>
              <w:jc w:val="thaiDistribute"/>
              <w:rPr>
                <w:rFonts w:ascii="AngsanaUPC" w:hAnsi="AngsanaUPC" w:cs="AngsanaUPC"/>
                <w:i/>
                <w:iCs/>
                <w:color w:val="000000"/>
                <w:sz w:val="28"/>
                <w:szCs w:val="28"/>
              </w:rPr>
            </w:pPr>
          </w:p>
        </w:tc>
        <w:tc>
          <w:tcPr>
            <w:tcW w:w="1826" w:type="pct"/>
            <w:gridSpan w:val="3"/>
            <w:tcBorders>
              <w:bottom w:val="nil"/>
            </w:tcBorders>
            <w:shd w:val="clear" w:color="auto" w:fill="auto"/>
          </w:tcPr>
          <w:p w14:paraId="37C0FEDB" w14:textId="77777777" w:rsidR="009E5C9D" w:rsidRPr="009168C6" w:rsidRDefault="00DE029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9E5C9D" w:rsidRPr="009168C6" w14:paraId="734F2892" w14:textId="77777777" w:rsidTr="009C3644">
        <w:trPr>
          <w:trHeight w:hRule="exact" w:val="801"/>
        </w:trPr>
        <w:tc>
          <w:tcPr>
            <w:tcW w:w="3174" w:type="pct"/>
            <w:tcBorders>
              <w:bottom w:val="nil"/>
            </w:tcBorders>
            <w:shd w:val="clear" w:color="auto" w:fill="auto"/>
          </w:tcPr>
          <w:p w14:paraId="06144861" w14:textId="77777777" w:rsidR="009E5C9D" w:rsidRPr="009168C6" w:rsidRDefault="009E5C9D" w:rsidP="00F93556">
            <w:pPr>
              <w:pStyle w:val="Heading2"/>
              <w:tabs>
                <w:tab w:val="clear" w:pos="227"/>
                <w:tab w:val="clear" w:pos="454"/>
                <w:tab w:val="clear" w:pos="680"/>
                <w:tab w:val="clear" w:pos="907"/>
              </w:tabs>
              <w:ind w:right="-21"/>
              <w:jc w:val="thaiDistribute"/>
              <w:rPr>
                <w:rFonts w:ascii="AngsanaUPC" w:hAnsi="AngsanaUPC" w:cs="AngsanaUPC"/>
                <w:i/>
                <w:iCs/>
                <w:color w:val="000000"/>
                <w:sz w:val="28"/>
                <w:szCs w:val="28"/>
              </w:rPr>
            </w:pPr>
          </w:p>
        </w:tc>
        <w:tc>
          <w:tcPr>
            <w:tcW w:w="1826" w:type="pct"/>
            <w:gridSpan w:val="3"/>
            <w:tcBorders>
              <w:top w:val="nil"/>
              <w:bottom w:val="single" w:sz="4" w:space="0" w:color="auto"/>
            </w:tcBorders>
            <w:shd w:val="clear" w:color="auto" w:fill="auto"/>
          </w:tcPr>
          <w:p w14:paraId="53295282" w14:textId="77777777" w:rsidR="009E5C9D" w:rsidRPr="009168C6" w:rsidRDefault="009E5C9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
              <w:jc w:val="center"/>
              <w:rPr>
                <w:rFonts w:ascii="AngsanaUPC" w:hAnsi="AngsanaUPC" w:cs="AngsanaUPC"/>
                <w:color w:val="000000"/>
                <w:sz w:val="28"/>
                <w:szCs w:val="28"/>
              </w:rPr>
            </w:pPr>
            <w:r w:rsidRPr="009168C6">
              <w:rPr>
                <w:rFonts w:ascii="AngsanaUPC" w:hAnsi="AngsanaUPC" w:cs="AngsanaUPC"/>
                <w:b/>
                <w:bCs/>
                <w:color w:val="000000"/>
                <w:sz w:val="28"/>
                <w:szCs w:val="28"/>
              </w:rPr>
              <w:t>Consolidated/ Separate financial statements</w:t>
            </w:r>
          </w:p>
        </w:tc>
      </w:tr>
      <w:tr w:rsidR="009E5C9D" w:rsidRPr="009168C6" w14:paraId="49789C03" w14:textId="77777777" w:rsidTr="009C3644">
        <w:trPr>
          <w:trHeight w:hRule="exact" w:val="397"/>
        </w:trPr>
        <w:tc>
          <w:tcPr>
            <w:tcW w:w="3174" w:type="pct"/>
            <w:tcBorders>
              <w:bottom w:val="nil"/>
            </w:tcBorders>
            <w:shd w:val="clear" w:color="auto" w:fill="auto"/>
            <w:vAlign w:val="center"/>
          </w:tcPr>
          <w:p w14:paraId="3ED45469" w14:textId="77777777" w:rsidR="009E5C9D" w:rsidRPr="009168C6" w:rsidRDefault="009E5C9D" w:rsidP="00F93556">
            <w:pPr>
              <w:pStyle w:val="acctfourfigures"/>
              <w:tabs>
                <w:tab w:val="clear" w:pos="765"/>
              </w:tabs>
              <w:spacing w:line="240" w:lineRule="auto"/>
              <w:ind w:left="435" w:hanging="426"/>
              <w:rPr>
                <w:rFonts w:ascii="AngsanaUPC" w:hAnsi="AngsanaUPC" w:cs="AngsanaUPC"/>
                <w:sz w:val="28"/>
                <w:szCs w:val="28"/>
                <w:cs/>
              </w:rPr>
            </w:pPr>
          </w:p>
        </w:tc>
        <w:tc>
          <w:tcPr>
            <w:tcW w:w="803" w:type="pct"/>
            <w:tcBorders>
              <w:top w:val="single" w:sz="4" w:space="0" w:color="auto"/>
              <w:bottom w:val="single" w:sz="4" w:space="0" w:color="auto"/>
            </w:tcBorders>
            <w:shd w:val="clear" w:color="auto" w:fill="auto"/>
          </w:tcPr>
          <w:p w14:paraId="72B72538" w14:textId="77777777" w:rsidR="009E5C9D" w:rsidRPr="009168C6" w:rsidRDefault="00DE029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6"/>
              <w:jc w:val="center"/>
              <w:rPr>
                <w:rFonts w:ascii="AngsanaUPC" w:hAnsi="AngsanaUPC" w:cs="AngsanaUPC"/>
                <w:color w:val="000000"/>
                <w:sz w:val="28"/>
                <w:szCs w:val="28"/>
              </w:rPr>
            </w:pPr>
            <w:r w:rsidRPr="009168C6">
              <w:rPr>
                <w:rFonts w:ascii="AngsanaUPC" w:hAnsi="AngsanaUPC" w:cs="AngsanaUPC"/>
                <w:color w:val="000000"/>
                <w:sz w:val="28"/>
                <w:szCs w:val="28"/>
              </w:rPr>
              <w:t>2023</w:t>
            </w:r>
          </w:p>
        </w:tc>
        <w:tc>
          <w:tcPr>
            <w:tcW w:w="241" w:type="pct"/>
            <w:tcBorders>
              <w:top w:val="single" w:sz="4" w:space="0" w:color="auto"/>
              <w:bottom w:val="nil"/>
            </w:tcBorders>
            <w:shd w:val="clear" w:color="auto" w:fill="auto"/>
          </w:tcPr>
          <w:p w14:paraId="771BD6D1" w14:textId="77777777" w:rsidR="009E5C9D" w:rsidRPr="009168C6" w:rsidRDefault="009E5C9D"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center"/>
              <w:rPr>
                <w:rFonts w:ascii="AngsanaUPC" w:hAnsi="AngsanaUPC" w:cs="AngsanaUPC"/>
                <w:color w:val="000000"/>
                <w:sz w:val="28"/>
                <w:szCs w:val="28"/>
              </w:rPr>
            </w:pPr>
          </w:p>
        </w:tc>
        <w:tc>
          <w:tcPr>
            <w:tcW w:w="782" w:type="pct"/>
            <w:tcBorders>
              <w:top w:val="single" w:sz="4" w:space="0" w:color="auto"/>
              <w:bottom w:val="single" w:sz="4" w:space="0" w:color="auto"/>
            </w:tcBorders>
            <w:shd w:val="clear" w:color="auto" w:fill="auto"/>
          </w:tcPr>
          <w:p w14:paraId="020D0B56" w14:textId="77777777" w:rsidR="009E5C9D" w:rsidRPr="009168C6" w:rsidRDefault="00DE029B"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21"/>
              <w:jc w:val="center"/>
              <w:rPr>
                <w:rFonts w:ascii="AngsanaUPC" w:hAnsi="AngsanaUPC" w:cs="AngsanaUPC"/>
                <w:color w:val="000000"/>
                <w:sz w:val="28"/>
                <w:szCs w:val="28"/>
              </w:rPr>
            </w:pPr>
            <w:r w:rsidRPr="009168C6">
              <w:rPr>
                <w:rFonts w:ascii="AngsanaUPC" w:hAnsi="AngsanaUPC" w:cs="AngsanaUPC"/>
                <w:color w:val="000000"/>
                <w:sz w:val="28"/>
                <w:szCs w:val="28"/>
              </w:rPr>
              <w:t>2022</w:t>
            </w:r>
          </w:p>
        </w:tc>
      </w:tr>
      <w:tr w:rsidR="00E92C8E" w:rsidRPr="009168C6" w14:paraId="2113D2BE" w14:textId="77777777" w:rsidTr="009C3644">
        <w:trPr>
          <w:trHeight w:hRule="exact" w:val="397"/>
        </w:trPr>
        <w:tc>
          <w:tcPr>
            <w:tcW w:w="3174" w:type="pct"/>
            <w:tcBorders>
              <w:top w:val="nil"/>
              <w:bottom w:val="nil"/>
            </w:tcBorders>
            <w:shd w:val="clear" w:color="auto" w:fill="auto"/>
            <w:vAlign w:val="bottom"/>
          </w:tcPr>
          <w:p w14:paraId="3305FAA8" w14:textId="77777777"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rtl/>
                <w:cs/>
              </w:rPr>
            </w:pPr>
            <w:r w:rsidRPr="009168C6">
              <w:rPr>
                <w:rFonts w:ascii="AngsanaUPC" w:hAnsi="AngsanaUPC" w:cs="AngsanaUPC"/>
                <w:sz w:val="28"/>
                <w:szCs w:val="28"/>
                <w:lang w:bidi="th-TH"/>
              </w:rPr>
              <w:t>At 1 January 202</w:t>
            </w:r>
            <w:r w:rsidRPr="009168C6">
              <w:rPr>
                <w:rFonts w:ascii="AngsanaUPC" w:hAnsi="AngsanaUPC" w:cs="AngsanaUPC"/>
                <w:sz w:val="28"/>
                <w:szCs w:val="28"/>
                <w:cs/>
              </w:rPr>
              <w:t>3</w:t>
            </w:r>
          </w:p>
        </w:tc>
        <w:tc>
          <w:tcPr>
            <w:tcW w:w="803" w:type="pct"/>
            <w:tcBorders>
              <w:top w:val="single" w:sz="4" w:space="0" w:color="auto"/>
            </w:tcBorders>
            <w:shd w:val="clear" w:color="auto" w:fill="auto"/>
          </w:tcPr>
          <w:p w14:paraId="076DC82A"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after="0"/>
              <w:ind w:left="-108"/>
              <w:jc w:val="right"/>
              <w:rPr>
                <w:rFonts w:ascii="AngsanaUPC" w:hAnsi="AngsanaUPC" w:cs="AngsanaUPC"/>
                <w:color w:val="000000"/>
                <w:sz w:val="28"/>
                <w:szCs w:val="28"/>
              </w:rPr>
            </w:pPr>
            <w:r>
              <w:rPr>
                <w:rFonts w:ascii="AngsanaUPC" w:hAnsi="AngsanaUPC" w:cs="AngsanaUPC" w:hint="cs"/>
                <w:color w:val="000000"/>
                <w:sz w:val="28"/>
                <w:szCs w:val="28"/>
                <w:cs/>
                <w:lang w:bidi="ar-SA"/>
              </w:rPr>
              <w:t>721</w:t>
            </w:r>
            <w:r>
              <w:rPr>
                <w:rFonts w:ascii="AngsanaUPC" w:hAnsi="AngsanaUPC" w:cs="AngsanaUPC"/>
                <w:color w:val="000000"/>
                <w:sz w:val="28"/>
                <w:szCs w:val="28"/>
                <w:lang w:bidi="ar-SA"/>
              </w:rPr>
              <w:t>,205</w:t>
            </w:r>
          </w:p>
        </w:tc>
        <w:tc>
          <w:tcPr>
            <w:tcW w:w="241" w:type="pct"/>
            <w:tcBorders>
              <w:top w:val="nil"/>
              <w:bottom w:val="nil"/>
            </w:tcBorders>
            <w:shd w:val="clear" w:color="auto" w:fill="auto"/>
          </w:tcPr>
          <w:p w14:paraId="19A4B187"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782" w:type="pct"/>
            <w:tcBorders>
              <w:top w:val="single" w:sz="4" w:space="0" w:color="auto"/>
            </w:tcBorders>
            <w:shd w:val="clear" w:color="auto" w:fill="auto"/>
          </w:tcPr>
          <w:p w14:paraId="5E3B3958"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right"/>
              <w:rPr>
                <w:rFonts w:ascii="AngsanaUPC" w:hAnsi="AngsanaUPC" w:cs="AngsanaUPC"/>
                <w:color w:val="000000"/>
                <w:sz w:val="28"/>
                <w:szCs w:val="28"/>
              </w:rPr>
            </w:pPr>
            <w:r w:rsidRPr="004937D4">
              <w:rPr>
                <w:rFonts w:ascii="AngsanaUPC" w:eastAsia="Arial Unicode MS" w:hAnsi="AngsanaUPC" w:cs="AngsanaUPC"/>
                <w:sz w:val="28"/>
                <w:szCs w:val="28"/>
                <w:lang w:val="en-GB"/>
              </w:rPr>
              <w:t>680,460</w:t>
            </w:r>
          </w:p>
        </w:tc>
      </w:tr>
      <w:tr w:rsidR="00E92C8E" w:rsidRPr="009168C6" w14:paraId="76B723C0" w14:textId="77777777" w:rsidTr="009C3644">
        <w:trPr>
          <w:trHeight w:hRule="exact" w:val="397"/>
        </w:trPr>
        <w:tc>
          <w:tcPr>
            <w:tcW w:w="3174" w:type="pct"/>
            <w:tcBorders>
              <w:top w:val="nil"/>
            </w:tcBorders>
            <w:shd w:val="clear" w:color="auto" w:fill="auto"/>
            <w:vAlign w:val="bottom"/>
          </w:tcPr>
          <w:p w14:paraId="10887A79" w14:textId="77777777"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rtl/>
                <w:cs/>
              </w:rPr>
            </w:pPr>
            <w:r w:rsidRPr="009168C6">
              <w:rPr>
                <w:rFonts w:ascii="AngsanaUPC" w:hAnsi="AngsanaUPC" w:cs="AngsanaUPC"/>
                <w:sz w:val="28"/>
                <w:szCs w:val="28"/>
                <w:lang w:bidi="th-TH"/>
              </w:rPr>
              <w:t>Increase</w:t>
            </w:r>
          </w:p>
        </w:tc>
        <w:tc>
          <w:tcPr>
            <w:tcW w:w="803" w:type="pct"/>
            <w:shd w:val="clear" w:color="auto" w:fill="auto"/>
          </w:tcPr>
          <w:p w14:paraId="5ECF3751"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after="0"/>
              <w:ind w:left="-108"/>
              <w:jc w:val="right"/>
              <w:rPr>
                <w:rFonts w:ascii="AngsanaUPC" w:hAnsi="AngsanaUPC" w:cs="AngsanaUPC"/>
                <w:color w:val="000000"/>
                <w:sz w:val="28"/>
                <w:szCs w:val="28"/>
              </w:rPr>
            </w:pPr>
            <w:r>
              <w:rPr>
                <w:rFonts w:ascii="AngsanaUPC" w:hAnsi="AngsanaUPC" w:cs="AngsanaUPC"/>
                <w:color w:val="000000"/>
                <w:sz w:val="28"/>
                <w:szCs w:val="28"/>
              </w:rPr>
              <w:t>40,746</w:t>
            </w:r>
          </w:p>
        </w:tc>
        <w:tc>
          <w:tcPr>
            <w:tcW w:w="241" w:type="pct"/>
            <w:tcBorders>
              <w:top w:val="nil"/>
              <w:bottom w:val="nil"/>
            </w:tcBorders>
            <w:shd w:val="clear" w:color="auto" w:fill="auto"/>
          </w:tcPr>
          <w:p w14:paraId="4E8A0394"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782" w:type="pct"/>
            <w:shd w:val="clear" w:color="auto" w:fill="auto"/>
          </w:tcPr>
          <w:p w14:paraId="1FB826D9"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right"/>
              <w:rPr>
                <w:rFonts w:ascii="AngsanaUPC" w:hAnsi="AngsanaUPC" w:cs="AngsanaUPC"/>
                <w:color w:val="000000"/>
                <w:sz w:val="28"/>
                <w:szCs w:val="28"/>
              </w:rPr>
            </w:pPr>
            <w:r w:rsidRPr="004937D4">
              <w:rPr>
                <w:rFonts w:ascii="AngsanaUPC" w:eastAsia="Arial Unicode MS" w:hAnsi="AngsanaUPC" w:cs="AngsanaUPC"/>
                <w:sz w:val="28"/>
                <w:szCs w:val="28"/>
                <w:lang w:val="en-GB"/>
              </w:rPr>
              <w:t>40,745</w:t>
            </w:r>
          </w:p>
        </w:tc>
      </w:tr>
      <w:tr w:rsidR="00E92C8E" w:rsidRPr="009168C6" w14:paraId="1CB04078" w14:textId="77777777" w:rsidTr="009C3644">
        <w:trPr>
          <w:trHeight w:hRule="exact" w:val="397"/>
        </w:trPr>
        <w:tc>
          <w:tcPr>
            <w:tcW w:w="3174" w:type="pct"/>
            <w:tcBorders>
              <w:bottom w:val="nil"/>
            </w:tcBorders>
            <w:shd w:val="clear" w:color="auto" w:fill="auto"/>
            <w:vAlign w:val="bottom"/>
          </w:tcPr>
          <w:p w14:paraId="6AE3838B" w14:textId="77777777"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cs/>
                <w:lang w:bidi="th-TH"/>
              </w:rPr>
            </w:pPr>
            <w:r w:rsidRPr="009168C6">
              <w:rPr>
                <w:rFonts w:ascii="AngsanaUPC" w:hAnsi="AngsanaUPC" w:cs="AngsanaUPC"/>
                <w:sz w:val="28"/>
                <w:szCs w:val="28"/>
                <w:cs/>
              </w:rPr>
              <w:t>Decrease</w:t>
            </w:r>
          </w:p>
        </w:tc>
        <w:tc>
          <w:tcPr>
            <w:tcW w:w="803" w:type="pct"/>
            <w:tcBorders>
              <w:bottom w:val="single" w:sz="4" w:space="0" w:color="auto"/>
            </w:tcBorders>
            <w:shd w:val="clear" w:color="auto" w:fill="auto"/>
          </w:tcPr>
          <w:p w14:paraId="353A6302"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after="0"/>
              <w:ind w:left="-108"/>
              <w:jc w:val="right"/>
              <w:rPr>
                <w:rFonts w:ascii="AngsanaUPC" w:hAnsi="AngsanaUPC" w:cs="AngsanaUPC"/>
                <w:color w:val="000000"/>
                <w:sz w:val="28"/>
                <w:szCs w:val="28"/>
              </w:rPr>
            </w:pPr>
            <w:r>
              <w:rPr>
                <w:rFonts w:ascii="AngsanaUPC" w:hAnsi="AngsanaUPC" w:cs="AngsanaUPC"/>
                <w:color w:val="000000"/>
                <w:sz w:val="28"/>
                <w:szCs w:val="28"/>
              </w:rPr>
              <w:t>(97,496)</w:t>
            </w:r>
          </w:p>
        </w:tc>
        <w:tc>
          <w:tcPr>
            <w:tcW w:w="241" w:type="pct"/>
            <w:tcBorders>
              <w:bottom w:val="nil"/>
            </w:tcBorders>
            <w:shd w:val="clear" w:color="auto" w:fill="auto"/>
          </w:tcPr>
          <w:p w14:paraId="1BF512C7"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782" w:type="pct"/>
            <w:tcBorders>
              <w:bottom w:val="single" w:sz="4" w:space="0" w:color="auto"/>
            </w:tcBorders>
            <w:shd w:val="clear" w:color="auto" w:fill="auto"/>
          </w:tcPr>
          <w:p w14:paraId="23DE27F9"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right"/>
              <w:rPr>
                <w:rFonts w:ascii="AngsanaUPC" w:hAnsi="AngsanaUPC" w:cs="AngsanaUPC"/>
                <w:color w:val="000000"/>
                <w:sz w:val="28"/>
                <w:szCs w:val="28"/>
              </w:rPr>
            </w:pPr>
            <w:r w:rsidRPr="004937D4">
              <w:rPr>
                <w:rFonts w:ascii="AngsanaUPC" w:eastAsia="Arial Unicode MS" w:hAnsi="AngsanaUPC" w:cs="AngsanaUPC" w:hint="cs"/>
                <w:sz w:val="28"/>
                <w:szCs w:val="28"/>
                <w:cs/>
              </w:rPr>
              <w:t>-</w:t>
            </w:r>
          </w:p>
        </w:tc>
      </w:tr>
      <w:tr w:rsidR="00E92C8E" w:rsidRPr="009168C6" w14:paraId="11DA1474" w14:textId="77777777" w:rsidTr="009C3644">
        <w:trPr>
          <w:trHeight w:hRule="exact" w:val="397"/>
        </w:trPr>
        <w:tc>
          <w:tcPr>
            <w:tcW w:w="3174" w:type="pct"/>
            <w:tcBorders>
              <w:bottom w:val="nil"/>
            </w:tcBorders>
            <w:shd w:val="clear" w:color="auto" w:fill="auto"/>
            <w:vAlign w:val="bottom"/>
          </w:tcPr>
          <w:p w14:paraId="30A5FA3C" w14:textId="77777777" w:rsidR="00E92C8E" w:rsidRPr="009168C6" w:rsidRDefault="00E92C8E" w:rsidP="00E92C8E">
            <w:pPr>
              <w:pStyle w:val="acctfourfigures"/>
              <w:tabs>
                <w:tab w:val="clear" w:pos="765"/>
              </w:tabs>
              <w:spacing w:line="240" w:lineRule="auto"/>
              <w:rPr>
                <w:rFonts w:ascii="AngsanaUPC" w:hAnsi="AngsanaUPC" w:cs="AngsanaUPC"/>
                <w:b/>
                <w:bCs/>
                <w:sz w:val="28"/>
                <w:szCs w:val="28"/>
                <w:cs/>
                <w:lang w:val="en-US" w:bidi="th-TH"/>
              </w:rPr>
            </w:pPr>
            <w:r w:rsidRPr="009168C6">
              <w:rPr>
                <w:rFonts w:ascii="AngsanaUPC" w:hAnsi="AngsanaUPC" w:cs="AngsanaUPC"/>
                <w:b/>
                <w:bCs/>
                <w:color w:val="000000"/>
                <w:sz w:val="28"/>
                <w:szCs w:val="28"/>
              </w:rPr>
              <w:t>At 31 December 2023</w:t>
            </w:r>
          </w:p>
        </w:tc>
        <w:tc>
          <w:tcPr>
            <w:tcW w:w="803" w:type="pct"/>
            <w:tcBorders>
              <w:top w:val="single" w:sz="4" w:space="0" w:color="auto"/>
              <w:bottom w:val="double" w:sz="4" w:space="0" w:color="auto"/>
            </w:tcBorders>
            <w:shd w:val="clear" w:color="auto" w:fill="auto"/>
          </w:tcPr>
          <w:p w14:paraId="6A7DA3F0"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after="0"/>
              <w:ind w:left="-108"/>
              <w:jc w:val="right"/>
              <w:rPr>
                <w:rFonts w:ascii="AngsanaUPC" w:hAnsi="AngsanaUPC" w:cs="AngsanaUPC"/>
                <w:b/>
                <w:bCs/>
                <w:color w:val="000000"/>
                <w:sz w:val="28"/>
                <w:szCs w:val="28"/>
              </w:rPr>
            </w:pPr>
            <w:r w:rsidRPr="0077174F">
              <w:rPr>
                <w:rFonts w:ascii="AngsanaUPC" w:hAnsi="AngsanaUPC" w:cs="AngsanaUPC"/>
                <w:b/>
                <w:bCs/>
                <w:color w:val="000000"/>
                <w:sz w:val="28"/>
                <w:szCs w:val="28"/>
              </w:rPr>
              <w:t>664,455</w:t>
            </w:r>
          </w:p>
        </w:tc>
        <w:tc>
          <w:tcPr>
            <w:tcW w:w="241" w:type="pct"/>
            <w:tcBorders>
              <w:top w:val="nil"/>
              <w:bottom w:val="nil"/>
            </w:tcBorders>
            <w:shd w:val="clear" w:color="auto" w:fill="auto"/>
          </w:tcPr>
          <w:p w14:paraId="71072DB6"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21"/>
              <w:jc w:val="right"/>
              <w:rPr>
                <w:rFonts w:ascii="AngsanaUPC" w:hAnsi="AngsanaUPC" w:cs="AngsanaUPC"/>
                <w:color w:val="000000"/>
                <w:sz w:val="28"/>
                <w:szCs w:val="28"/>
              </w:rPr>
            </w:pPr>
          </w:p>
        </w:tc>
        <w:tc>
          <w:tcPr>
            <w:tcW w:w="782" w:type="pct"/>
            <w:tcBorders>
              <w:top w:val="single" w:sz="4" w:space="0" w:color="auto"/>
              <w:bottom w:val="double" w:sz="4" w:space="0" w:color="auto"/>
            </w:tcBorders>
            <w:shd w:val="clear" w:color="auto" w:fill="auto"/>
          </w:tcPr>
          <w:p w14:paraId="3B71A52A" w14:textId="77777777" w:rsidR="00E92C8E" w:rsidRPr="009168C6"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right"/>
              <w:rPr>
                <w:rFonts w:ascii="AngsanaUPC" w:hAnsi="AngsanaUPC" w:cs="AngsanaUPC"/>
                <w:b/>
                <w:bCs/>
                <w:color w:val="000000"/>
                <w:sz w:val="28"/>
                <w:szCs w:val="28"/>
              </w:rPr>
            </w:pPr>
            <w:r w:rsidRPr="004937D4">
              <w:rPr>
                <w:rFonts w:ascii="AngsanaUPC" w:eastAsia="Arial Unicode MS" w:hAnsi="AngsanaUPC" w:cs="AngsanaUPC"/>
                <w:b/>
                <w:bCs/>
                <w:sz w:val="28"/>
                <w:szCs w:val="28"/>
              </w:rPr>
              <w:t>721,205</w:t>
            </w:r>
          </w:p>
        </w:tc>
      </w:tr>
    </w:tbl>
    <w:p w14:paraId="764F5199" w14:textId="77777777" w:rsidR="00D44C22" w:rsidRDefault="00DF14AD" w:rsidP="00D44C22">
      <w:pPr>
        <w:spacing w:before="240" w:line="220" w:lineRule="atLeast"/>
        <w:ind w:left="550" w:right="68"/>
        <w:jc w:val="thaiDistribute"/>
        <w:rPr>
          <w:rFonts w:ascii="AngsanaUPC" w:eastAsia="Courier New" w:hAnsi="AngsanaUPC" w:cs="AngsanaUPC"/>
          <w:spacing w:val="-1"/>
          <w:sz w:val="28"/>
          <w:szCs w:val="28"/>
        </w:rPr>
      </w:pPr>
      <w:r w:rsidRPr="009168C6">
        <w:rPr>
          <w:rFonts w:ascii="AngsanaUPC" w:eastAsia="Courier New" w:hAnsi="AngsanaUPC" w:cs="AngsanaUPC"/>
          <w:spacing w:val="-1"/>
          <w:sz w:val="28"/>
          <w:szCs w:val="28"/>
        </w:rPr>
        <w:t xml:space="preserve">As at 31 December </w:t>
      </w:r>
      <w:r w:rsidR="00932863" w:rsidRPr="009168C6">
        <w:rPr>
          <w:rFonts w:ascii="AngsanaUPC" w:eastAsia="Courier New" w:hAnsi="AngsanaUPC" w:cs="AngsanaUPC"/>
          <w:spacing w:val="-1"/>
          <w:sz w:val="28"/>
          <w:szCs w:val="28"/>
        </w:rPr>
        <w:t xml:space="preserve">2023 and </w:t>
      </w:r>
      <w:r w:rsidRPr="009168C6">
        <w:rPr>
          <w:rFonts w:ascii="AngsanaUPC" w:eastAsia="Courier New" w:hAnsi="AngsanaUPC" w:cs="AngsanaUPC"/>
          <w:spacing w:val="-1"/>
          <w:sz w:val="28"/>
          <w:szCs w:val="28"/>
        </w:rPr>
        <w:t xml:space="preserve">2022,  the whole amount of judgement debts from guarantee </w:t>
      </w:r>
      <w:r w:rsidR="003F16F5" w:rsidRPr="009168C6">
        <w:rPr>
          <w:rFonts w:ascii="AngsanaUPC" w:eastAsia="Courier New" w:hAnsi="AngsanaUPC" w:cs="AngsanaUPC"/>
          <w:spacing w:val="-1"/>
          <w:sz w:val="28"/>
          <w:szCs w:val="28"/>
        </w:rPr>
        <w:t xml:space="preserve">of the </w:t>
      </w:r>
      <w:r w:rsidR="00DB62F7" w:rsidRPr="009168C6">
        <w:rPr>
          <w:rFonts w:ascii="AngsanaUPC" w:eastAsia="Courier New" w:hAnsi="AngsanaUPC" w:cs="AngsanaUPC"/>
          <w:spacing w:val="-1"/>
          <w:sz w:val="28"/>
          <w:szCs w:val="28"/>
        </w:rPr>
        <w:t>G</w:t>
      </w:r>
      <w:r w:rsidR="003F16F5" w:rsidRPr="009168C6">
        <w:rPr>
          <w:rFonts w:ascii="AngsanaUPC" w:eastAsia="Courier New" w:hAnsi="AngsanaUPC" w:cs="AngsanaUPC"/>
          <w:spacing w:val="-1"/>
          <w:sz w:val="28"/>
          <w:szCs w:val="28"/>
        </w:rPr>
        <w:t xml:space="preserve">roup </w:t>
      </w:r>
      <w:r w:rsidR="00716213" w:rsidRPr="009168C6">
        <w:rPr>
          <w:rFonts w:ascii="AngsanaUPC" w:eastAsia="Courier New" w:hAnsi="AngsanaUPC" w:cs="AngsanaUPC"/>
          <w:spacing w:val="-1"/>
          <w:sz w:val="28"/>
          <w:szCs w:val="28"/>
        </w:rPr>
        <w:t>were</w:t>
      </w:r>
      <w:r w:rsidRPr="009168C6">
        <w:rPr>
          <w:rFonts w:ascii="AngsanaUPC" w:eastAsia="Courier New" w:hAnsi="AngsanaUPC" w:cs="AngsanaUPC"/>
          <w:spacing w:val="-1"/>
          <w:sz w:val="28"/>
          <w:szCs w:val="28"/>
        </w:rPr>
        <w:t xml:space="preserve"> the debts from guarantee obligation to two financial institutions regarding the issuance of letters of guarantee for a project of </w:t>
      </w:r>
      <w:proofErr w:type="spellStart"/>
      <w:r w:rsidRPr="009168C6">
        <w:rPr>
          <w:rFonts w:ascii="AngsanaUPC" w:eastAsia="Courier New" w:hAnsi="AngsanaUPC" w:cs="AngsanaUPC"/>
          <w:spacing w:val="-1"/>
          <w:sz w:val="28"/>
          <w:szCs w:val="28"/>
        </w:rPr>
        <w:t>Techner</w:t>
      </w:r>
      <w:proofErr w:type="spellEnd"/>
      <w:r w:rsidRPr="009168C6">
        <w:rPr>
          <w:rFonts w:ascii="AngsanaUPC" w:eastAsia="Courier New" w:hAnsi="AngsanaUPC" w:cs="AngsanaUPC"/>
          <w:spacing w:val="-1"/>
          <w:sz w:val="28"/>
          <w:szCs w:val="28"/>
        </w:rPr>
        <w:t xml:space="preserve"> Company Limited, which is an associate of the Group, for the Ban </w:t>
      </w:r>
      <w:proofErr w:type="spellStart"/>
      <w:r w:rsidRPr="009168C6">
        <w:rPr>
          <w:rFonts w:ascii="AngsanaUPC" w:eastAsia="Courier New" w:hAnsi="AngsanaUPC" w:cs="AngsanaUPC"/>
          <w:spacing w:val="-1"/>
          <w:sz w:val="28"/>
          <w:szCs w:val="28"/>
        </w:rPr>
        <w:t>Ua</w:t>
      </w:r>
      <w:proofErr w:type="spellEnd"/>
      <w:r w:rsidRPr="009168C6">
        <w:rPr>
          <w:rFonts w:ascii="AngsanaUPC" w:eastAsia="Courier New" w:hAnsi="AngsanaUPC" w:cs="AngsanaUPC"/>
          <w:spacing w:val="-1"/>
          <w:sz w:val="28"/>
          <w:szCs w:val="28"/>
        </w:rPr>
        <w:t xml:space="preserve"> Arthron project, Phra Nakhon Si </w:t>
      </w:r>
      <w:proofErr w:type="spellStart"/>
      <w:r w:rsidRPr="009168C6">
        <w:rPr>
          <w:rFonts w:ascii="AngsanaUPC" w:eastAsia="Courier New" w:hAnsi="AngsanaUPC" w:cs="AngsanaUPC"/>
          <w:spacing w:val="-1"/>
          <w:sz w:val="28"/>
          <w:szCs w:val="28"/>
        </w:rPr>
        <w:t>Ayudhaya</w:t>
      </w:r>
      <w:proofErr w:type="spellEnd"/>
      <w:r w:rsidRPr="009168C6">
        <w:rPr>
          <w:rFonts w:ascii="AngsanaUPC" w:eastAsia="Courier New" w:hAnsi="AngsanaUPC" w:cs="AngsanaUPC"/>
          <w:spacing w:val="-1"/>
          <w:sz w:val="28"/>
          <w:szCs w:val="28"/>
        </w:rPr>
        <w:t xml:space="preserve"> province (Bang Pa In) and the Ban </w:t>
      </w:r>
      <w:proofErr w:type="spellStart"/>
      <w:r w:rsidRPr="009168C6">
        <w:rPr>
          <w:rFonts w:ascii="AngsanaUPC" w:eastAsia="Courier New" w:hAnsi="AngsanaUPC" w:cs="AngsanaUPC"/>
          <w:spacing w:val="-1"/>
          <w:sz w:val="28"/>
          <w:szCs w:val="28"/>
        </w:rPr>
        <w:t>Ua</w:t>
      </w:r>
      <w:proofErr w:type="spellEnd"/>
      <w:r w:rsidRPr="009168C6">
        <w:rPr>
          <w:rFonts w:ascii="AngsanaUPC" w:eastAsia="Courier New" w:hAnsi="AngsanaUPC" w:cs="AngsanaUPC"/>
          <w:spacing w:val="-1"/>
          <w:sz w:val="28"/>
          <w:szCs w:val="28"/>
        </w:rPr>
        <w:t xml:space="preserve"> Arthron project, Ang Thong province (</w:t>
      </w:r>
      <w:proofErr w:type="spellStart"/>
      <w:r w:rsidRPr="009168C6">
        <w:rPr>
          <w:rFonts w:ascii="AngsanaUPC" w:eastAsia="Courier New" w:hAnsi="AngsanaUPC" w:cs="AngsanaUPC"/>
          <w:spacing w:val="-1"/>
          <w:sz w:val="28"/>
          <w:szCs w:val="28"/>
        </w:rPr>
        <w:t>Wiset</w:t>
      </w:r>
      <w:proofErr w:type="spellEnd"/>
      <w:r w:rsidRPr="009168C6">
        <w:rPr>
          <w:rFonts w:ascii="AngsanaUPC" w:eastAsia="Courier New" w:hAnsi="AngsanaUPC" w:cs="AngsanaUPC"/>
          <w:spacing w:val="-1"/>
          <w:sz w:val="28"/>
          <w:szCs w:val="28"/>
        </w:rPr>
        <w:t xml:space="preserve"> Chai Chan) totaling  Baht 412.20 million. The projects had been cancelled, advance payments recalled, performance bonds confiscated and claims for damages by the </w:t>
      </w:r>
      <w:r w:rsidR="00716213" w:rsidRPr="009168C6">
        <w:rPr>
          <w:rFonts w:ascii="AngsanaUPC" w:eastAsia="Courier New" w:hAnsi="AngsanaUPC" w:cs="AngsanaUPC"/>
          <w:spacing w:val="-1"/>
          <w:sz w:val="28"/>
          <w:szCs w:val="28"/>
        </w:rPr>
        <w:t>client</w:t>
      </w:r>
      <w:r w:rsidR="00FE4CE6" w:rsidRPr="009168C6">
        <w:rPr>
          <w:rFonts w:ascii="AngsanaUPC" w:eastAsia="Courier New" w:hAnsi="AngsanaUPC" w:cs="AngsanaUPC"/>
          <w:spacing w:val="-1"/>
          <w:sz w:val="28"/>
          <w:szCs w:val="28"/>
        </w:rPr>
        <w:t>s</w:t>
      </w:r>
      <w:r w:rsidRPr="009168C6">
        <w:rPr>
          <w:rFonts w:ascii="AngsanaUPC" w:eastAsia="Courier New" w:hAnsi="AngsanaUPC" w:cs="AngsanaUPC"/>
          <w:spacing w:val="-1"/>
          <w:sz w:val="28"/>
          <w:szCs w:val="28"/>
        </w:rPr>
        <w:t xml:space="preserve"> totaling Baht 388.86 million before offsetting against land receivable, retention receivable and pledged financial institutions deposits </w:t>
      </w:r>
      <w:proofErr w:type="gramStart"/>
      <w:r w:rsidRPr="009168C6">
        <w:rPr>
          <w:rFonts w:ascii="AngsanaUPC" w:eastAsia="Courier New" w:hAnsi="AngsanaUPC" w:cs="AngsanaUPC"/>
          <w:spacing w:val="-1"/>
          <w:sz w:val="28"/>
          <w:szCs w:val="28"/>
        </w:rPr>
        <w:t>totaling  Baht</w:t>
      </w:r>
      <w:proofErr w:type="gramEnd"/>
      <w:r w:rsidRPr="009168C6">
        <w:rPr>
          <w:rFonts w:ascii="AngsanaUPC" w:eastAsia="Courier New" w:hAnsi="AngsanaUPC" w:cs="AngsanaUPC"/>
          <w:spacing w:val="-1"/>
          <w:sz w:val="28"/>
          <w:szCs w:val="28"/>
        </w:rPr>
        <w:t xml:space="preserve"> 104.90 million. The </w:t>
      </w:r>
      <w:r w:rsidR="00716213" w:rsidRPr="009168C6">
        <w:rPr>
          <w:rFonts w:ascii="AngsanaUPC" w:eastAsia="Courier New" w:hAnsi="AngsanaUPC" w:cs="AngsanaUPC"/>
          <w:spacing w:val="-1"/>
          <w:sz w:val="28"/>
          <w:szCs w:val="28"/>
        </w:rPr>
        <w:t>client</w:t>
      </w:r>
      <w:r w:rsidR="00FE4CE6" w:rsidRPr="009168C6">
        <w:rPr>
          <w:rFonts w:ascii="AngsanaUPC" w:eastAsia="Courier New" w:hAnsi="AngsanaUPC" w:cs="AngsanaUPC"/>
          <w:spacing w:val="-1"/>
          <w:sz w:val="28"/>
          <w:szCs w:val="28"/>
        </w:rPr>
        <w:t>s</w:t>
      </w:r>
      <w:r w:rsidRPr="009168C6">
        <w:rPr>
          <w:rFonts w:ascii="AngsanaUPC" w:eastAsia="Courier New" w:hAnsi="AngsanaUPC" w:cs="AngsanaUPC"/>
          <w:spacing w:val="-1"/>
          <w:sz w:val="28"/>
          <w:szCs w:val="28"/>
        </w:rPr>
        <w:t xml:space="preserve"> had filed the </w:t>
      </w:r>
      <w:r w:rsidR="006D5936" w:rsidRPr="009168C6">
        <w:rPr>
          <w:rFonts w:ascii="AngsanaUPC" w:eastAsia="Courier New" w:hAnsi="AngsanaUPC" w:cs="AngsanaUPC"/>
          <w:spacing w:val="-1"/>
          <w:sz w:val="28"/>
          <w:szCs w:val="28"/>
        </w:rPr>
        <w:t>complaints the</w:t>
      </w:r>
      <w:r w:rsidRPr="009168C6">
        <w:rPr>
          <w:rFonts w:ascii="AngsanaUPC" w:eastAsia="Courier New" w:hAnsi="AngsanaUPC" w:cs="AngsanaUPC"/>
          <w:spacing w:val="-1"/>
          <w:sz w:val="28"/>
          <w:szCs w:val="28"/>
        </w:rPr>
        <w:t xml:space="preserve"> to the Central </w:t>
      </w:r>
      <w:r w:rsidR="00DB62F7" w:rsidRPr="009168C6">
        <w:rPr>
          <w:rFonts w:ascii="AngsanaUPC" w:eastAsia="Courier New" w:hAnsi="AngsanaUPC" w:cs="AngsanaUPC"/>
          <w:spacing w:val="-1"/>
          <w:sz w:val="28"/>
          <w:szCs w:val="28"/>
        </w:rPr>
        <w:t>A</w:t>
      </w:r>
      <w:r w:rsidRPr="009168C6">
        <w:rPr>
          <w:rFonts w:ascii="AngsanaUPC" w:eastAsia="Courier New" w:hAnsi="AngsanaUPC" w:cs="AngsanaUPC"/>
          <w:spacing w:val="-1"/>
          <w:sz w:val="28"/>
          <w:szCs w:val="28"/>
        </w:rPr>
        <w:t xml:space="preserve">dministrative </w:t>
      </w:r>
      <w:r w:rsidR="00DB62F7" w:rsidRPr="009168C6">
        <w:rPr>
          <w:rFonts w:ascii="AngsanaUPC" w:eastAsia="Courier New" w:hAnsi="AngsanaUPC" w:cs="AngsanaUPC"/>
          <w:spacing w:val="-1"/>
          <w:sz w:val="28"/>
          <w:szCs w:val="28"/>
        </w:rPr>
        <w:t>C</w:t>
      </w:r>
      <w:r w:rsidRPr="009168C6">
        <w:rPr>
          <w:rFonts w:ascii="AngsanaUPC" w:eastAsia="Courier New" w:hAnsi="AngsanaUPC" w:cs="AngsanaUPC"/>
          <w:spacing w:val="-1"/>
          <w:sz w:val="28"/>
          <w:szCs w:val="28"/>
        </w:rPr>
        <w:t xml:space="preserve">ourt for damages from the </w:t>
      </w:r>
      <w:r w:rsidR="00716213" w:rsidRPr="009168C6">
        <w:rPr>
          <w:rFonts w:ascii="AngsanaUPC" w:eastAsia="Courier New" w:hAnsi="AngsanaUPC" w:cs="AngsanaUPC"/>
          <w:spacing w:val="-1"/>
          <w:sz w:val="28"/>
          <w:szCs w:val="28"/>
        </w:rPr>
        <w:t xml:space="preserve">Company’s </w:t>
      </w:r>
      <w:r w:rsidRPr="009168C6">
        <w:rPr>
          <w:rFonts w:ascii="AngsanaUPC" w:eastAsia="Courier New" w:hAnsi="AngsanaUPC" w:cs="AngsanaUPC"/>
          <w:spacing w:val="-1"/>
          <w:sz w:val="28"/>
          <w:szCs w:val="28"/>
        </w:rPr>
        <w:t xml:space="preserve">associate and the Central </w:t>
      </w:r>
      <w:r w:rsidR="00DB62F7" w:rsidRPr="009168C6">
        <w:rPr>
          <w:rFonts w:ascii="AngsanaUPC" w:eastAsia="Courier New" w:hAnsi="AngsanaUPC" w:cs="AngsanaUPC"/>
          <w:spacing w:val="-1"/>
          <w:sz w:val="28"/>
          <w:szCs w:val="28"/>
        </w:rPr>
        <w:t>A</w:t>
      </w:r>
      <w:r w:rsidRPr="009168C6">
        <w:rPr>
          <w:rFonts w:ascii="AngsanaUPC" w:eastAsia="Courier New" w:hAnsi="AngsanaUPC" w:cs="AngsanaUPC"/>
          <w:spacing w:val="-1"/>
          <w:sz w:val="28"/>
          <w:szCs w:val="28"/>
        </w:rPr>
        <w:t xml:space="preserve">dministrative </w:t>
      </w:r>
      <w:r w:rsidR="00DB62F7" w:rsidRPr="009168C6">
        <w:rPr>
          <w:rFonts w:ascii="AngsanaUPC" w:eastAsia="Courier New" w:hAnsi="AngsanaUPC" w:cs="AngsanaUPC"/>
          <w:spacing w:val="-1"/>
          <w:sz w:val="28"/>
          <w:szCs w:val="28"/>
        </w:rPr>
        <w:t>C</w:t>
      </w:r>
      <w:r w:rsidRPr="009168C6">
        <w:rPr>
          <w:rFonts w:ascii="AngsanaUPC" w:eastAsia="Courier New" w:hAnsi="AngsanaUPC" w:cs="AngsanaUPC"/>
          <w:spacing w:val="-1"/>
          <w:sz w:val="28"/>
          <w:szCs w:val="28"/>
        </w:rPr>
        <w:t>ourt has the judgements that the associate and a financial institution have to settle the damage from breach of contract for</w:t>
      </w:r>
      <w:r w:rsidR="006D5936" w:rsidRPr="009168C6">
        <w:rPr>
          <w:rFonts w:ascii="AngsanaUPC" w:eastAsia="Courier New" w:hAnsi="AngsanaUPC" w:cs="AngsanaUPC"/>
          <w:spacing w:val="-1"/>
          <w:sz w:val="28"/>
          <w:szCs w:val="28"/>
        </w:rPr>
        <w:t xml:space="preserve"> their</w:t>
      </w:r>
      <w:r w:rsidRPr="009168C6">
        <w:rPr>
          <w:rFonts w:ascii="AngsanaUPC" w:eastAsia="Courier New" w:hAnsi="AngsanaUPC" w:cs="AngsanaUPC"/>
          <w:spacing w:val="-1"/>
          <w:sz w:val="28"/>
          <w:szCs w:val="28"/>
        </w:rPr>
        <w:t xml:space="preserve"> joint operation in the Ban </w:t>
      </w:r>
      <w:proofErr w:type="spellStart"/>
      <w:r w:rsidRPr="009168C6">
        <w:rPr>
          <w:rFonts w:ascii="AngsanaUPC" w:eastAsia="Courier New" w:hAnsi="AngsanaUPC" w:cs="AngsanaUPC"/>
          <w:spacing w:val="-1"/>
          <w:sz w:val="28"/>
          <w:szCs w:val="28"/>
        </w:rPr>
        <w:t>Ua</w:t>
      </w:r>
      <w:proofErr w:type="spellEnd"/>
      <w:r w:rsidRPr="009168C6">
        <w:rPr>
          <w:rFonts w:ascii="AngsanaUPC" w:eastAsia="Courier New" w:hAnsi="AngsanaUPC" w:cs="AngsanaUPC"/>
          <w:spacing w:val="-1"/>
          <w:sz w:val="28"/>
          <w:szCs w:val="28"/>
        </w:rPr>
        <w:t xml:space="preserve"> Arthorn project, Phra Nakhon Si </w:t>
      </w:r>
      <w:proofErr w:type="spellStart"/>
      <w:r w:rsidRPr="009168C6">
        <w:rPr>
          <w:rFonts w:ascii="AngsanaUPC" w:eastAsia="Courier New" w:hAnsi="AngsanaUPC" w:cs="AngsanaUPC"/>
          <w:spacing w:val="-1"/>
          <w:sz w:val="28"/>
          <w:szCs w:val="28"/>
        </w:rPr>
        <w:t>Ayudhaya</w:t>
      </w:r>
      <w:proofErr w:type="spellEnd"/>
      <w:r w:rsidRPr="009168C6">
        <w:rPr>
          <w:rFonts w:ascii="AngsanaUPC" w:eastAsia="Courier New" w:hAnsi="AngsanaUPC" w:cs="AngsanaUPC"/>
          <w:spacing w:val="-1"/>
          <w:sz w:val="28"/>
          <w:szCs w:val="28"/>
        </w:rPr>
        <w:t xml:space="preserve"> province (Bang Pa In) and the Ban </w:t>
      </w:r>
      <w:proofErr w:type="spellStart"/>
      <w:r w:rsidRPr="009168C6">
        <w:rPr>
          <w:rFonts w:ascii="AngsanaUPC" w:eastAsia="Courier New" w:hAnsi="AngsanaUPC" w:cs="AngsanaUPC"/>
          <w:spacing w:val="-1"/>
          <w:sz w:val="28"/>
          <w:szCs w:val="28"/>
        </w:rPr>
        <w:t>Ua</w:t>
      </w:r>
      <w:proofErr w:type="spellEnd"/>
      <w:r w:rsidRPr="009168C6">
        <w:rPr>
          <w:rFonts w:ascii="AngsanaUPC" w:eastAsia="Courier New" w:hAnsi="AngsanaUPC" w:cs="AngsanaUPC"/>
          <w:spacing w:val="-1"/>
          <w:sz w:val="28"/>
          <w:szCs w:val="28"/>
        </w:rPr>
        <w:t xml:space="preserve"> Arthron project, Ang Thong province (</w:t>
      </w:r>
      <w:proofErr w:type="spellStart"/>
      <w:r w:rsidRPr="009168C6">
        <w:rPr>
          <w:rFonts w:ascii="AngsanaUPC" w:eastAsia="Courier New" w:hAnsi="AngsanaUPC" w:cs="AngsanaUPC"/>
          <w:spacing w:val="-1"/>
          <w:sz w:val="28"/>
          <w:szCs w:val="28"/>
        </w:rPr>
        <w:t>Wiset</w:t>
      </w:r>
      <w:proofErr w:type="spellEnd"/>
      <w:r w:rsidRPr="009168C6">
        <w:rPr>
          <w:rFonts w:ascii="AngsanaUPC" w:eastAsia="Courier New" w:hAnsi="AngsanaUPC" w:cs="AngsanaUPC"/>
          <w:spacing w:val="-1"/>
          <w:sz w:val="28"/>
          <w:szCs w:val="28"/>
        </w:rPr>
        <w:t xml:space="preserve"> Chai Chan). Therefore, the associate has recorded the interest according to the judgement of the Central </w:t>
      </w:r>
      <w:r w:rsidR="00DB62F7" w:rsidRPr="009168C6">
        <w:rPr>
          <w:rFonts w:ascii="AngsanaUPC" w:eastAsia="Courier New" w:hAnsi="AngsanaUPC" w:cs="AngsanaUPC"/>
          <w:spacing w:val="-1"/>
          <w:sz w:val="28"/>
          <w:szCs w:val="28"/>
        </w:rPr>
        <w:t>A</w:t>
      </w:r>
      <w:r w:rsidRPr="009168C6">
        <w:rPr>
          <w:rFonts w:ascii="AngsanaUPC" w:eastAsia="Courier New" w:hAnsi="AngsanaUPC" w:cs="AngsanaUPC"/>
          <w:spacing w:val="-1"/>
          <w:sz w:val="28"/>
          <w:szCs w:val="28"/>
        </w:rPr>
        <w:t xml:space="preserve">dministrations </w:t>
      </w:r>
      <w:r w:rsidR="00DB62F7" w:rsidRPr="009168C6">
        <w:rPr>
          <w:rFonts w:ascii="AngsanaUPC" w:eastAsia="Courier New" w:hAnsi="AngsanaUPC" w:cs="AngsanaUPC"/>
          <w:spacing w:val="-1"/>
          <w:sz w:val="28"/>
          <w:szCs w:val="28"/>
        </w:rPr>
        <w:t>C</w:t>
      </w:r>
      <w:r w:rsidRPr="009168C6">
        <w:rPr>
          <w:rFonts w:ascii="AngsanaUPC" w:eastAsia="Courier New" w:hAnsi="AngsanaUPC" w:cs="AngsanaUPC"/>
          <w:spacing w:val="-1"/>
          <w:sz w:val="28"/>
          <w:szCs w:val="28"/>
        </w:rPr>
        <w:t>ourt</w:t>
      </w:r>
      <w:r w:rsidRPr="009168C6">
        <w:rPr>
          <w:rFonts w:ascii="AngsanaUPC" w:eastAsia="Courier New" w:hAnsi="AngsanaUPC" w:cs="AngsanaUPC"/>
          <w:spacing w:val="-1"/>
          <w:sz w:val="28"/>
          <w:szCs w:val="28"/>
          <w:cs/>
        </w:rPr>
        <w:t xml:space="preserve"> </w:t>
      </w:r>
      <w:r w:rsidR="006D5936" w:rsidRPr="009168C6">
        <w:rPr>
          <w:rFonts w:ascii="AngsanaUPC" w:eastAsia="Courier New" w:hAnsi="AngsanaUPC" w:cs="AngsanaUPC"/>
          <w:spacing w:val="-1"/>
          <w:sz w:val="28"/>
          <w:szCs w:val="28"/>
        </w:rPr>
        <w:t>based on</w:t>
      </w:r>
      <w:r w:rsidRPr="009168C6">
        <w:rPr>
          <w:rFonts w:ascii="AngsanaUPC" w:eastAsia="Courier New" w:hAnsi="AngsanaUPC" w:cs="AngsanaUPC"/>
          <w:spacing w:val="-1"/>
          <w:sz w:val="28"/>
          <w:szCs w:val="28"/>
        </w:rPr>
        <w:t xml:space="preserve"> the guarantee</w:t>
      </w:r>
      <w:r w:rsidR="00CE704D" w:rsidRPr="009168C6">
        <w:rPr>
          <w:rFonts w:ascii="AngsanaUPC" w:eastAsia="Courier New" w:hAnsi="AngsanaUPC" w:cs="AngsanaUPC"/>
          <w:spacing w:val="-1"/>
          <w:sz w:val="28"/>
          <w:szCs w:val="28"/>
        </w:rPr>
        <w:t xml:space="preserve"> obligation</w:t>
      </w:r>
      <w:r w:rsidRPr="009168C6">
        <w:rPr>
          <w:rFonts w:ascii="AngsanaUPC" w:eastAsia="Courier New" w:hAnsi="AngsanaUPC" w:cs="AngsanaUPC"/>
          <w:spacing w:val="-1"/>
          <w:sz w:val="28"/>
          <w:szCs w:val="28"/>
        </w:rPr>
        <w:t xml:space="preserve"> to financial institutions at the interest rates of 15% and 7.5%. However, the associate has appealed </w:t>
      </w:r>
      <w:r w:rsidR="00FE4CE6" w:rsidRPr="009168C6">
        <w:rPr>
          <w:rFonts w:ascii="AngsanaUPC" w:eastAsia="Courier New" w:hAnsi="AngsanaUPC" w:cs="AngsanaUPC"/>
          <w:spacing w:val="-1"/>
          <w:sz w:val="28"/>
          <w:szCs w:val="28"/>
        </w:rPr>
        <w:t>a</w:t>
      </w:r>
      <w:r w:rsidR="00716213" w:rsidRPr="009168C6">
        <w:rPr>
          <w:rFonts w:ascii="AngsanaUPC" w:eastAsia="Courier New" w:hAnsi="AngsanaUPC" w:cs="AngsanaUPC"/>
          <w:spacing w:val="-1"/>
          <w:sz w:val="28"/>
          <w:szCs w:val="28"/>
        </w:rPr>
        <w:t>gainst</w:t>
      </w:r>
      <w:r w:rsidRPr="009168C6">
        <w:rPr>
          <w:rFonts w:ascii="AngsanaUPC" w:eastAsia="Courier New" w:hAnsi="AngsanaUPC" w:cs="AngsanaUPC"/>
          <w:spacing w:val="-1"/>
          <w:sz w:val="28"/>
          <w:szCs w:val="28"/>
        </w:rPr>
        <w:t xml:space="preserve"> the judgement. Presently, the cases are under the consideration of the Supreme Administrative Court.</w:t>
      </w:r>
    </w:p>
    <w:p w14:paraId="5BFA41E8" w14:textId="77777777" w:rsidR="00D44C22" w:rsidRDefault="00D44C22" w:rsidP="00D44C22">
      <w:pPr>
        <w:spacing w:before="240" w:line="220" w:lineRule="atLeast"/>
        <w:ind w:left="550" w:right="68"/>
        <w:jc w:val="thaiDistribute"/>
        <w:rPr>
          <w:rFonts w:ascii="AngsanaUPC" w:eastAsia="Courier New" w:hAnsi="AngsanaUPC" w:cs="AngsanaUPC"/>
          <w:spacing w:val="-1"/>
          <w:sz w:val="28"/>
          <w:szCs w:val="28"/>
        </w:rPr>
      </w:pPr>
    </w:p>
    <w:p w14:paraId="2ABF4DB4" w14:textId="77777777" w:rsidR="00AB6DA1" w:rsidRDefault="00AB6DA1" w:rsidP="00D44C22">
      <w:pPr>
        <w:spacing w:before="240" w:line="220" w:lineRule="atLeast"/>
        <w:ind w:left="550" w:right="68"/>
        <w:jc w:val="thaiDistribute"/>
        <w:rPr>
          <w:rFonts w:ascii="AngsanaUPC" w:eastAsia="Courier New" w:hAnsi="AngsanaUPC" w:cs="AngsanaUPC"/>
          <w:spacing w:val="-1"/>
          <w:sz w:val="28"/>
          <w:szCs w:val="28"/>
        </w:rPr>
      </w:pPr>
    </w:p>
    <w:p w14:paraId="0814C5DD" w14:textId="77777777" w:rsidR="00AB6DA1" w:rsidRDefault="00AB6DA1" w:rsidP="00D44C22">
      <w:pPr>
        <w:spacing w:before="240" w:line="220" w:lineRule="atLeast"/>
        <w:ind w:left="550" w:right="68"/>
        <w:jc w:val="thaiDistribute"/>
        <w:rPr>
          <w:rFonts w:ascii="AngsanaUPC" w:eastAsia="Courier New" w:hAnsi="AngsanaUPC" w:cs="AngsanaUPC"/>
          <w:spacing w:val="-1"/>
          <w:sz w:val="28"/>
          <w:szCs w:val="28"/>
        </w:rPr>
      </w:pPr>
    </w:p>
    <w:p w14:paraId="1FF7701A" w14:textId="77777777" w:rsidR="00AB6DA1" w:rsidRDefault="00AB6DA1" w:rsidP="00D44C22">
      <w:pPr>
        <w:spacing w:before="240" w:line="220" w:lineRule="atLeast"/>
        <w:ind w:left="550" w:right="68"/>
        <w:jc w:val="thaiDistribute"/>
        <w:rPr>
          <w:rFonts w:ascii="AngsanaUPC" w:eastAsia="Courier New" w:hAnsi="AngsanaUPC" w:cs="AngsanaUPC"/>
          <w:spacing w:val="-1"/>
          <w:sz w:val="28"/>
          <w:szCs w:val="28"/>
        </w:rPr>
      </w:pPr>
    </w:p>
    <w:p w14:paraId="72944D7D" w14:textId="77777777" w:rsidR="00AB6DA1" w:rsidRDefault="00AB6DA1" w:rsidP="00D44C22">
      <w:pPr>
        <w:spacing w:before="240" w:line="220" w:lineRule="atLeast"/>
        <w:ind w:left="550" w:right="68"/>
        <w:jc w:val="thaiDistribute"/>
        <w:rPr>
          <w:rFonts w:ascii="AngsanaUPC" w:eastAsia="Courier New" w:hAnsi="AngsanaUPC" w:cs="AngsanaUPC"/>
          <w:spacing w:val="-1"/>
          <w:sz w:val="28"/>
          <w:szCs w:val="28"/>
        </w:rPr>
      </w:pPr>
    </w:p>
    <w:p w14:paraId="3E6DAF85" w14:textId="77777777" w:rsidR="00AB6DA1" w:rsidRDefault="00AB6DA1" w:rsidP="00D44C22">
      <w:pPr>
        <w:spacing w:before="240" w:line="220" w:lineRule="atLeast"/>
        <w:ind w:left="550" w:right="68"/>
        <w:jc w:val="thaiDistribute"/>
        <w:rPr>
          <w:rFonts w:ascii="AngsanaUPC" w:eastAsia="Courier New" w:hAnsi="AngsanaUPC" w:cs="AngsanaUPC"/>
          <w:spacing w:val="-1"/>
          <w:sz w:val="28"/>
          <w:szCs w:val="28"/>
        </w:rPr>
      </w:pPr>
    </w:p>
    <w:p w14:paraId="3A3E14A7" w14:textId="77777777" w:rsidR="00FC38DA" w:rsidRDefault="00FC38DA" w:rsidP="00D44C22">
      <w:pPr>
        <w:spacing w:before="240" w:line="220" w:lineRule="atLeast"/>
        <w:ind w:left="550" w:right="68"/>
        <w:jc w:val="thaiDistribute"/>
        <w:rPr>
          <w:rFonts w:ascii="AngsanaUPC" w:eastAsia="Courier New" w:hAnsi="AngsanaUPC" w:cs="AngsanaUPC"/>
          <w:spacing w:val="-1"/>
          <w:sz w:val="32"/>
          <w:szCs w:val="32"/>
        </w:rPr>
      </w:pPr>
    </w:p>
    <w:p w14:paraId="3C27CF0A" w14:textId="77777777" w:rsidR="007932A9" w:rsidRPr="00FC38DA" w:rsidRDefault="007932A9" w:rsidP="00D44C22">
      <w:pPr>
        <w:spacing w:before="240" w:line="220" w:lineRule="atLeast"/>
        <w:ind w:left="550" w:right="68"/>
        <w:jc w:val="thaiDistribute"/>
        <w:rPr>
          <w:rFonts w:ascii="AngsanaUPC" w:eastAsia="Courier New" w:hAnsi="AngsanaUPC" w:cs="AngsanaUPC"/>
          <w:spacing w:val="-1"/>
          <w:sz w:val="32"/>
          <w:szCs w:val="32"/>
        </w:rPr>
      </w:pPr>
    </w:p>
    <w:p w14:paraId="0AD486C6" w14:textId="77777777" w:rsidR="00DF14AD" w:rsidRPr="00D44C22" w:rsidRDefault="00DF14AD" w:rsidP="00976408">
      <w:pPr>
        <w:pStyle w:val="BodyText2"/>
        <w:numPr>
          <w:ilvl w:val="0"/>
          <w:numId w:val="25"/>
        </w:numPr>
        <w:spacing w:after="120" w:line="360" w:lineRule="atLeast"/>
        <w:ind w:left="544" w:right="-221" w:hanging="567"/>
        <w:rPr>
          <w:rFonts w:ascii="AngsanaUPC" w:eastAsia="Arial Unicode MS" w:hAnsi="AngsanaUPC" w:cs="AngsanaUPC"/>
          <w:b/>
          <w:bCs/>
          <w:sz w:val="28"/>
          <w:szCs w:val="28"/>
        </w:rPr>
      </w:pPr>
      <w:r w:rsidRPr="009168C6">
        <w:rPr>
          <w:rFonts w:ascii="AngsanaUPC" w:hAnsi="AngsanaUPC" w:cs="AngsanaUPC"/>
          <w:b/>
          <w:bCs/>
          <w:sz w:val="28"/>
          <w:szCs w:val="28"/>
        </w:rPr>
        <w:lastRenderedPageBreak/>
        <w:t>Debentures</w:t>
      </w:r>
    </w:p>
    <w:p w14:paraId="164308FD" w14:textId="77777777" w:rsidR="00D11934" w:rsidRPr="009168C6" w:rsidRDefault="00D11934" w:rsidP="00D44C22">
      <w:pPr>
        <w:spacing w:after="200" w:line="22" w:lineRule="atLeast"/>
        <w:ind w:left="567"/>
        <w:jc w:val="both"/>
        <w:rPr>
          <w:rFonts w:ascii="AngsanaUPC" w:hAnsi="AngsanaUPC" w:cs="AngsanaUPC"/>
          <w:sz w:val="28"/>
          <w:szCs w:val="28"/>
        </w:rPr>
      </w:pPr>
      <w:r w:rsidRPr="009168C6">
        <w:rPr>
          <w:rFonts w:ascii="AngsanaUPC" w:eastAsia="Arial Unicode MS" w:hAnsi="AngsanaUPC" w:cs="AngsanaUPC"/>
          <w:sz w:val="28"/>
          <w:szCs w:val="28"/>
        </w:rPr>
        <w:t xml:space="preserve">On 27 June 2023, the Company had issued 216,200 units of debentures at face value of Baht 1,000 amounting to Baht 216.20 million to the </w:t>
      </w:r>
      <w:proofErr w:type="gramStart"/>
      <w:r w:rsidRPr="009168C6">
        <w:rPr>
          <w:rFonts w:ascii="AngsanaUPC" w:eastAsia="Arial Unicode MS" w:hAnsi="AngsanaUPC" w:cs="AngsanaUPC"/>
          <w:sz w:val="28"/>
          <w:szCs w:val="28"/>
        </w:rPr>
        <w:t>specified  holder</w:t>
      </w:r>
      <w:r w:rsidR="008A773F" w:rsidRPr="009168C6">
        <w:rPr>
          <w:rFonts w:ascii="AngsanaUPC" w:eastAsia="Arial Unicode MS" w:hAnsi="AngsanaUPC" w:cs="AngsanaUPC"/>
          <w:sz w:val="28"/>
          <w:szCs w:val="28"/>
        </w:rPr>
        <w:t>s</w:t>
      </w:r>
      <w:proofErr w:type="gramEnd"/>
      <w:r w:rsidRPr="009168C6">
        <w:rPr>
          <w:rFonts w:ascii="AngsanaUPC" w:eastAsia="Arial Unicode MS" w:hAnsi="AngsanaUPC" w:cs="AngsanaUPC"/>
          <w:sz w:val="28"/>
          <w:szCs w:val="28"/>
        </w:rPr>
        <w:t xml:space="preserve">, unsecured and unsubordinated debenture, by offering to institutional investors and/or high net worth investors covering a period of 2 years, due on 27 June 2025, with the fixed interest rate of 6.5% per annum. The Company must retain interest bearing debt to equity ratio of not more than 4:1 as at the end of each of financial quarter or year-end of the consolidated financial statements. </w:t>
      </w:r>
      <w:r w:rsidRPr="009168C6">
        <w:rPr>
          <w:rFonts w:ascii="AngsanaUPC" w:hAnsi="AngsanaUPC" w:cs="AngsanaUPC"/>
          <w:sz w:val="28"/>
          <w:szCs w:val="28"/>
        </w:rPr>
        <w:t xml:space="preserve">Debt is defined as net financial debt and consists of the interest-bearing debt of the debenture </w:t>
      </w:r>
      <w:proofErr w:type="spellStart"/>
      <w:r w:rsidRPr="009168C6">
        <w:rPr>
          <w:rFonts w:ascii="AngsanaUPC" w:hAnsi="AngsanaUPC" w:cs="AngsanaUPC"/>
          <w:sz w:val="28"/>
          <w:szCs w:val="28"/>
        </w:rPr>
        <w:t>issuer</w:t>
      </w:r>
      <w:proofErr w:type="spellEnd"/>
      <w:r w:rsidRPr="009168C6">
        <w:rPr>
          <w:rFonts w:ascii="AngsanaUPC" w:hAnsi="AngsanaUPC" w:cs="AngsanaUPC"/>
          <w:sz w:val="28"/>
          <w:szCs w:val="28"/>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24BC8816" w14:textId="77777777" w:rsidR="0060609D" w:rsidRPr="009168C6" w:rsidRDefault="0060609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2" w:lineRule="atLeast"/>
        <w:ind w:left="567"/>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 xml:space="preserve">The Board of Directors meeting No.4/2566, held on 27 April 2023 acknowledged issuing debentures totaling Baht </w:t>
      </w:r>
      <w:r w:rsidR="00D11934" w:rsidRPr="009168C6">
        <w:rPr>
          <w:rFonts w:ascii="AngsanaUPC" w:eastAsia="Arial Unicode MS" w:hAnsi="AngsanaUPC" w:cs="AngsanaUPC"/>
          <w:sz w:val="28"/>
          <w:szCs w:val="28"/>
        </w:rPr>
        <w:t>6</w:t>
      </w:r>
      <w:r w:rsidRPr="009168C6">
        <w:rPr>
          <w:rFonts w:ascii="AngsanaUPC" w:eastAsia="Arial Unicode MS" w:hAnsi="AngsanaUPC" w:cs="AngsanaUPC"/>
          <w:sz w:val="28"/>
          <w:szCs w:val="28"/>
        </w:rPr>
        <w:t xml:space="preserve">00 million. These debentures had been approved by the shareholders in the annual meeting for the year 2015, held on 24 April 2015. The </w:t>
      </w:r>
      <w:proofErr w:type="spellStart"/>
      <w:r w:rsidRPr="009168C6">
        <w:rPr>
          <w:rFonts w:ascii="AngsanaUPC" w:eastAsia="Arial Unicode MS" w:hAnsi="AngsanaUPC" w:cs="AngsanaUPC"/>
          <w:sz w:val="28"/>
          <w:szCs w:val="28"/>
        </w:rPr>
        <w:t>shareholders</w:t>
      </w:r>
      <w:proofErr w:type="spellEnd"/>
      <w:r w:rsidRPr="009168C6">
        <w:rPr>
          <w:rFonts w:ascii="AngsanaUPC" w:eastAsia="Arial Unicode MS" w:hAnsi="AngsanaUPC" w:cs="AngsanaUPC"/>
          <w:sz w:val="28"/>
          <w:szCs w:val="28"/>
        </w:rPr>
        <w:t xml:space="preserve"> approval of debentures will cover is for any types of debentures but not </w:t>
      </w:r>
      <w:proofErr w:type="gramStart"/>
      <w:r w:rsidRPr="009168C6">
        <w:rPr>
          <w:rFonts w:ascii="AngsanaUPC" w:eastAsia="Arial Unicode MS" w:hAnsi="AngsanaUPC" w:cs="AngsanaUPC"/>
          <w:sz w:val="28"/>
          <w:szCs w:val="28"/>
        </w:rPr>
        <w:t>exceeding  to</w:t>
      </w:r>
      <w:proofErr w:type="gramEnd"/>
      <w:r w:rsidRPr="009168C6">
        <w:rPr>
          <w:rFonts w:ascii="AngsanaUPC" w:eastAsia="Arial Unicode MS" w:hAnsi="AngsanaUPC" w:cs="AngsanaUPC"/>
          <w:sz w:val="28"/>
          <w:szCs w:val="28"/>
        </w:rPr>
        <w:t xml:space="preserve"> Baht 1,500 million.</w:t>
      </w:r>
    </w:p>
    <w:p w14:paraId="6FBD73FA" w14:textId="77777777" w:rsidR="00D11934" w:rsidRPr="009168C6" w:rsidRDefault="00D11934" w:rsidP="00F93556">
      <w:pPr>
        <w:spacing w:after="200" w:line="22" w:lineRule="atLeast"/>
        <w:ind w:left="550"/>
        <w:jc w:val="both"/>
        <w:rPr>
          <w:rFonts w:ascii="AngsanaUPC" w:hAnsi="AngsanaUPC" w:cs="AngsanaUPC"/>
          <w:sz w:val="28"/>
          <w:szCs w:val="28"/>
        </w:rPr>
      </w:pPr>
      <w:r w:rsidRPr="009168C6">
        <w:rPr>
          <w:rFonts w:ascii="AngsanaUPC" w:eastAsia="Arial Unicode MS" w:hAnsi="AngsanaUPC" w:cs="AngsanaUPC"/>
          <w:sz w:val="28"/>
          <w:szCs w:val="28"/>
        </w:rPr>
        <w:t xml:space="preserve">On 12 October 2022, the Company had issued 600,000 units of debentures at face value of Baht 1,000 amounting to Baht 600 million to the </w:t>
      </w:r>
      <w:proofErr w:type="gramStart"/>
      <w:r w:rsidRPr="009168C6">
        <w:rPr>
          <w:rFonts w:ascii="AngsanaUPC" w:eastAsia="Arial Unicode MS" w:hAnsi="AngsanaUPC" w:cs="AngsanaUPC"/>
          <w:sz w:val="28"/>
          <w:szCs w:val="28"/>
        </w:rPr>
        <w:t>specified  holder</w:t>
      </w:r>
      <w:r w:rsidR="008A773F" w:rsidRPr="009168C6">
        <w:rPr>
          <w:rFonts w:ascii="AngsanaUPC" w:eastAsia="Arial Unicode MS" w:hAnsi="AngsanaUPC" w:cs="AngsanaUPC"/>
          <w:sz w:val="28"/>
          <w:szCs w:val="28"/>
        </w:rPr>
        <w:t>s</w:t>
      </w:r>
      <w:proofErr w:type="gramEnd"/>
      <w:r w:rsidRPr="009168C6">
        <w:rPr>
          <w:rFonts w:ascii="AngsanaUPC" w:eastAsia="Arial Unicode MS" w:hAnsi="AngsanaUPC" w:cs="AngsanaUPC"/>
          <w:sz w:val="28"/>
          <w:szCs w:val="28"/>
        </w:rPr>
        <w:t xml:space="preserve">, unsecured and unsubordinated debenture, by offering to institutional investors and/or high net worth investors covering a period of 2 years, due on 12 October 2024, with the fixed interest rate of 6.5% per annum. The Company must retain interest bearing debt to equity ratio of not more than 4:1 as at the end of each of financial quarter or year-end of the consolidated financial statements. </w:t>
      </w:r>
      <w:r w:rsidRPr="009168C6">
        <w:rPr>
          <w:rFonts w:ascii="AngsanaUPC" w:hAnsi="AngsanaUPC" w:cs="AngsanaUPC"/>
          <w:sz w:val="28"/>
          <w:szCs w:val="28"/>
        </w:rPr>
        <w:t xml:space="preserve">Debt is defined as net financial debt and consists of the interest-bearing debt of the debenture </w:t>
      </w:r>
      <w:proofErr w:type="spellStart"/>
      <w:r w:rsidRPr="009168C6">
        <w:rPr>
          <w:rFonts w:ascii="AngsanaUPC" w:hAnsi="AngsanaUPC" w:cs="AngsanaUPC"/>
          <w:sz w:val="28"/>
          <w:szCs w:val="28"/>
        </w:rPr>
        <w:t>issuer</w:t>
      </w:r>
      <w:proofErr w:type="spellEnd"/>
      <w:r w:rsidRPr="009168C6">
        <w:rPr>
          <w:rFonts w:ascii="AngsanaUPC" w:hAnsi="AngsanaUPC" w:cs="AngsanaUPC"/>
          <w:sz w:val="28"/>
          <w:szCs w:val="28"/>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521742AB" w14:textId="77777777" w:rsidR="00DF14AD" w:rsidRPr="009168C6" w:rsidRDefault="00DF14AD"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2" w:lineRule="atLeast"/>
        <w:ind w:left="567"/>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The Board of Directors meeting No.7/2565, held on 13 August 2022 acknowledge</w:t>
      </w:r>
      <w:r w:rsidR="00716213" w:rsidRPr="009168C6">
        <w:rPr>
          <w:rFonts w:ascii="AngsanaUPC" w:eastAsia="Arial Unicode MS" w:hAnsi="AngsanaUPC" w:cs="AngsanaUPC"/>
          <w:sz w:val="28"/>
          <w:szCs w:val="28"/>
        </w:rPr>
        <w:t>d</w:t>
      </w:r>
      <w:r w:rsidRPr="009168C6">
        <w:rPr>
          <w:rFonts w:ascii="AngsanaUPC" w:eastAsia="Arial Unicode MS" w:hAnsi="AngsanaUPC" w:cs="AngsanaUPC"/>
          <w:sz w:val="28"/>
          <w:szCs w:val="28"/>
        </w:rPr>
        <w:t xml:space="preserve"> issuing debentures totaling Baht 600 million. These debentures had been approved by the shareholders in the annual meeting for the year 2015, held on 24 April 2015.</w:t>
      </w:r>
      <w:r w:rsidR="00716213" w:rsidRPr="009168C6">
        <w:rPr>
          <w:rFonts w:ascii="AngsanaUPC" w:eastAsia="Arial Unicode MS" w:hAnsi="AngsanaUPC" w:cs="AngsanaUPC"/>
          <w:sz w:val="28"/>
          <w:szCs w:val="28"/>
        </w:rPr>
        <w:t xml:space="preserve"> T</w:t>
      </w:r>
      <w:r w:rsidRPr="009168C6">
        <w:rPr>
          <w:rFonts w:ascii="AngsanaUPC" w:eastAsia="Arial Unicode MS" w:hAnsi="AngsanaUPC" w:cs="AngsanaUPC"/>
          <w:sz w:val="28"/>
          <w:szCs w:val="28"/>
        </w:rPr>
        <w:t xml:space="preserve">he </w:t>
      </w:r>
      <w:proofErr w:type="spellStart"/>
      <w:r w:rsidRPr="009168C6">
        <w:rPr>
          <w:rFonts w:ascii="AngsanaUPC" w:eastAsia="Arial Unicode MS" w:hAnsi="AngsanaUPC" w:cs="AngsanaUPC"/>
          <w:sz w:val="28"/>
          <w:szCs w:val="28"/>
        </w:rPr>
        <w:t>shareholders</w:t>
      </w:r>
      <w:proofErr w:type="spellEnd"/>
      <w:r w:rsidRPr="009168C6">
        <w:rPr>
          <w:rFonts w:ascii="AngsanaUPC" w:eastAsia="Arial Unicode MS" w:hAnsi="AngsanaUPC" w:cs="AngsanaUPC"/>
          <w:sz w:val="28"/>
          <w:szCs w:val="28"/>
        </w:rPr>
        <w:t xml:space="preserve"> approval of debentures </w:t>
      </w:r>
      <w:r w:rsidR="00716213" w:rsidRPr="009168C6">
        <w:rPr>
          <w:rFonts w:ascii="AngsanaUPC" w:eastAsia="Arial Unicode MS" w:hAnsi="AngsanaUPC" w:cs="AngsanaUPC"/>
          <w:sz w:val="28"/>
          <w:szCs w:val="28"/>
        </w:rPr>
        <w:t xml:space="preserve">will </w:t>
      </w:r>
      <w:r w:rsidR="00FE4CE6" w:rsidRPr="009168C6">
        <w:rPr>
          <w:rFonts w:ascii="AngsanaUPC" w:eastAsia="Arial Unicode MS" w:hAnsi="AngsanaUPC" w:cs="AngsanaUPC"/>
          <w:sz w:val="28"/>
          <w:szCs w:val="28"/>
        </w:rPr>
        <w:t>co</w:t>
      </w:r>
      <w:r w:rsidR="00716213" w:rsidRPr="009168C6">
        <w:rPr>
          <w:rFonts w:ascii="AngsanaUPC" w:eastAsia="Arial Unicode MS" w:hAnsi="AngsanaUPC" w:cs="AngsanaUPC"/>
          <w:sz w:val="28"/>
          <w:szCs w:val="28"/>
        </w:rPr>
        <w:t xml:space="preserve">ver </w:t>
      </w:r>
      <w:r w:rsidRPr="009168C6">
        <w:rPr>
          <w:rFonts w:ascii="AngsanaUPC" w:eastAsia="Arial Unicode MS" w:hAnsi="AngsanaUPC" w:cs="AngsanaUPC"/>
          <w:sz w:val="28"/>
          <w:szCs w:val="28"/>
        </w:rPr>
        <w:t>is for any types of debentures</w:t>
      </w:r>
      <w:r w:rsidR="00716213" w:rsidRPr="009168C6">
        <w:rPr>
          <w:rFonts w:ascii="AngsanaUPC" w:eastAsia="Arial Unicode MS" w:hAnsi="AngsanaUPC" w:cs="AngsanaUPC"/>
          <w:sz w:val="28"/>
          <w:szCs w:val="28"/>
        </w:rPr>
        <w:t xml:space="preserve"> but </w:t>
      </w:r>
      <w:r w:rsidR="00510415" w:rsidRPr="009168C6">
        <w:rPr>
          <w:rFonts w:ascii="AngsanaUPC" w:eastAsia="Arial Unicode MS" w:hAnsi="AngsanaUPC" w:cs="AngsanaUPC"/>
          <w:sz w:val="28"/>
          <w:szCs w:val="28"/>
        </w:rPr>
        <w:t>n</w:t>
      </w:r>
      <w:r w:rsidR="00716213" w:rsidRPr="009168C6">
        <w:rPr>
          <w:rFonts w:ascii="AngsanaUPC" w:eastAsia="Arial Unicode MS" w:hAnsi="AngsanaUPC" w:cs="AngsanaUPC"/>
          <w:sz w:val="28"/>
          <w:szCs w:val="28"/>
        </w:rPr>
        <w:t xml:space="preserve">ot </w:t>
      </w:r>
      <w:proofErr w:type="gramStart"/>
      <w:r w:rsidR="00716213" w:rsidRPr="009168C6">
        <w:rPr>
          <w:rFonts w:ascii="AngsanaUPC" w:eastAsia="Arial Unicode MS" w:hAnsi="AngsanaUPC" w:cs="AngsanaUPC"/>
          <w:sz w:val="28"/>
          <w:szCs w:val="28"/>
        </w:rPr>
        <w:t>exceeding</w:t>
      </w:r>
      <w:r w:rsidRPr="009168C6">
        <w:rPr>
          <w:rFonts w:ascii="AngsanaUPC" w:eastAsia="Arial Unicode MS" w:hAnsi="AngsanaUPC" w:cs="AngsanaUPC"/>
          <w:sz w:val="28"/>
          <w:szCs w:val="28"/>
        </w:rPr>
        <w:t xml:space="preserve">  to</w:t>
      </w:r>
      <w:proofErr w:type="gramEnd"/>
      <w:r w:rsidRPr="009168C6">
        <w:rPr>
          <w:rFonts w:ascii="AngsanaUPC" w:eastAsia="Arial Unicode MS" w:hAnsi="AngsanaUPC" w:cs="AngsanaUPC"/>
          <w:sz w:val="28"/>
          <w:szCs w:val="28"/>
        </w:rPr>
        <w:t xml:space="preserve"> Baht 1,500 million.</w:t>
      </w:r>
    </w:p>
    <w:p w14:paraId="1F7680EE" w14:textId="77777777" w:rsidR="00FC38DA" w:rsidRDefault="00FC38DA" w:rsidP="00F93556">
      <w:pPr>
        <w:spacing w:line="22" w:lineRule="atLeast"/>
        <w:ind w:left="584"/>
        <w:jc w:val="both"/>
        <w:rPr>
          <w:rFonts w:ascii="AngsanaUPC" w:hAnsi="AngsanaUPC" w:cs="AngsanaUPC"/>
          <w:sz w:val="28"/>
          <w:szCs w:val="28"/>
        </w:rPr>
      </w:pPr>
    </w:p>
    <w:p w14:paraId="5EC6DC0F" w14:textId="77777777" w:rsidR="00FC38DA" w:rsidRDefault="00FC38DA" w:rsidP="00F93556">
      <w:pPr>
        <w:spacing w:line="22" w:lineRule="atLeast"/>
        <w:ind w:left="584"/>
        <w:jc w:val="both"/>
        <w:rPr>
          <w:rFonts w:ascii="AngsanaUPC" w:hAnsi="AngsanaUPC" w:cs="AngsanaUPC"/>
          <w:sz w:val="28"/>
          <w:szCs w:val="28"/>
        </w:rPr>
      </w:pPr>
    </w:p>
    <w:p w14:paraId="0D9365A4" w14:textId="77777777" w:rsidR="00FC38DA" w:rsidRDefault="00FC38DA" w:rsidP="00F93556">
      <w:pPr>
        <w:spacing w:line="22" w:lineRule="atLeast"/>
        <w:ind w:left="584"/>
        <w:jc w:val="both"/>
        <w:rPr>
          <w:rFonts w:ascii="AngsanaUPC" w:hAnsi="AngsanaUPC" w:cs="AngsanaUPC"/>
          <w:sz w:val="28"/>
          <w:szCs w:val="28"/>
        </w:rPr>
      </w:pPr>
    </w:p>
    <w:p w14:paraId="57FE6545" w14:textId="77777777" w:rsidR="00FC38DA" w:rsidRDefault="00FC38DA" w:rsidP="00F93556">
      <w:pPr>
        <w:spacing w:line="22" w:lineRule="atLeast"/>
        <w:ind w:left="584"/>
        <w:jc w:val="both"/>
        <w:rPr>
          <w:rFonts w:ascii="AngsanaUPC" w:hAnsi="AngsanaUPC" w:cs="AngsanaUPC"/>
          <w:sz w:val="28"/>
          <w:szCs w:val="28"/>
        </w:rPr>
      </w:pPr>
    </w:p>
    <w:p w14:paraId="28E4721B" w14:textId="77777777" w:rsidR="00FC38DA" w:rsidRDefault="00FC38DA" w:rsidP="00F93556">
      <w:pPr>
        <w:spacing w:line="22" w:lineRule="atLeast"/>
        <w:ind w:left="584"/>
        <w:jc w:val="both"/>
        <w:rPr>
          <w:rFonts w:ascii="AngsanaUPC" w:hAnsi="AngsanaUPC" w:cs="AngsanaUPC"/>
          <w:sz w:val="28"/>
          <w:szCs w:val="28"/>
        </w:rPr>
      </w:pPr>
    </w:p>
    <w:p w14:paraId="421978A2" w14:textId="77777777" w:rsidR="00FC38DA" w:rsidRDefault="00FC38DA" w:rsidP="00F93556">
      <w:pPr>
        <w:spacing w:line="22" w:lineRule="atLeast"/>
        <w:ind w:left="584"/>
        <w:jc w:val="both"/>
        <w:rPr>
          <w:rFonts w:ascii="AngsanaUPC" w:hAnsi="AngsanaUPC" w:cs="AngsanaUPC"/>
          <w:sz w:val="28"/>
          <w:szCs w:val="28"/>
        </w:rPr>
      </w:pPr>
    </w:p>
    <w:p w14:paraId="3AC9F82E" w14:textId="5EFA4442" w:rsidR="00B713C0" w:rsidRPr="009168C6" w:rsidRDefault="00DF14AD" w:rsidP="00F93556">
      <w:pPr>
        <w:spacing w:line="22" w:lineRule="atLeast"/>
        <w:ind w:left="584"/>
        <w:jc w:val="both"/>
        <w:rPr>
          <w:rFonts w:ascii="AngsanaUPC" w:hAnsi="AngsanaUPC" w:cs="AngsanaUPC"/>
          <w:sz w:val="28"/>
          <w:szCs w:val="28"/>
        </w:rPr>
      </w:pPr>
      <w:r w:rsidRPr="009168C6">
        <w:rPr>
          <w:rFonts w:ascii="AngsanaUPC" w:hAnsi="AngsanaUPC" w:cs="AngsanaUPC"/>
          <w:sz w:val="28"/>
          <w:szCs w:val="28"/>
        </w:rPr>
        <w:lastRenderedPageBreak/>
        <w:t>On 8 October 2020, the Company ha</w:t>
      </w:r>
      <w:r w:rsidR="00C7273F" w:rsidRPr="009168C6">
        <w:rPr>
          <w:rFonts w:ascii="AngsanaUPC" w:hAnsi="AngsanaUPC" w:cs="AngsanaUPC"/>
          <w:sz w:val="28"/>
          <w:szCs w:val="28"/>
        </w:rPr>
        <w:t>d</w:t>
      </w:r>
      <w:r w:rsidRPr="009168C6">
        <w:rPr>
          <w:rFonts w:ascii="AngsanaUPC" w:hAnsi="AngsanaUPC" w:cs="AngsanaUPC"/>
          <w:sz w:val="28"/>
          <w:szCs w:val="28"/>
        </w:rPr>
        <w:t xml:space="preserve"> issued 424,500 units of debentures at face value of Baht 1,000 amounting to Baht 425 million </w:t>
      </w:r>
      <w:r w:rsidR="00C7273F" w:rsidRPr="009168C6">
        <w:rPr>
          <w:rFonts w:ascii="AngsanaUPC" w:hAnsi="AngsanaUPC" w:cs="AngsanaUPC"/>
          <w:sz w:val="28"/>
          <w:szCs w:val="28"/>
        </w:rPr>
        <w:t>to</w:t>
      </w:r>
      <w:r w:rsidRPr="009168C6">
        <w:rPr>
          <w:rFonts w:ascii="AngsanaUPC" w:hAnsi="AngsanaUPC" w:cs="AngsanaUPC"/>
          <w:sz w:val="28"/>
          <w:szCs w:val="28"/>
        </w:rPr>
        <w:t xml:space="preserve"> the specified holder</w:t>
      </w:r>
      <w:r w:rsidR="001B169A" w:rsidRPr="009168C6">
        <w:rPr>
          <w:rFonts w:ascii="AngsanaUPC" w:hAnsi="AngsanaUPC" w:cs="AngsanaUPC"/>
          <w:sz w:val="28"/>
          <w:szCs w:val="28"/>
        </w:rPr>
        <w:t>s</w:t>
      </w:r>
      <w:r w:rsidRPr="009168C6">
        <w:rPr>
          <w:rFonts w:ascii="AngsanaUPC" w:hAnsi="AngsanaUPC" w:cs="AngsanaUPC"/>
          <w:sz w:val="28"/>
          <w:szCs w:val="28"/>
        </w:rPr>
        <w:t>, unsecured and unsubordinated debenture, by offering to institutional investors and/or high net worth investors</w:t>
      </w:r>
      <w:r w:rsidR="00C7273F" w:rsidRPr="009168C6">
        <w:rPr>
          <w:rFonts w:ascii="AngsanaUPC" w:eastAsia="Arial Unicode MS" w:hAnsi="AngsanaUPC" w:cs="AngsanaUPC"/>
          <w:sz w:val="28"/>
          <w:szCs w:val="28"/>
        </w:rPr>
        <w:t xml:space="preserve"> covering a period of </w:t>
      </w:r>
      <w:r w:rsidRPr="009168C6">
        <w:rPr>
          <w:rFonts w:ascii="AngsanaUPC" w:hAnsi="AngsanaUPC" w:cs="AngsanaUPC"/>
          <w:sz w:val="28"/>
          <w:szCs w:val="28"/>
        </w:rPr>
        <w:t xml:space="preserve">2 years, </w:t>
      </w:r>
      <w:r w:rsidR="00C7273F" w:rsidRPr="009168C6">
        <w:rPr>
          <w:rFonts w:ascii="AngsanaUPC" w:hAnsi="AngsanaUPC" w:cs="AngsanaUPC"/>
          <w:sz w:val="28"/>
          <w:szCs w:val="28"/>
        </w:rPr>
        <w:t>due</w:t>
      </w:r>
      <w:r w:rsidRPr="009168C6">
        <w:rPr>
          <w:rFonts w:ascii="AngsanaUPC" w:hAnsi="AngsanaUPC" w:cs="AngsanaUPC"/>
          <w:sz w:val="28"/>
          <w:szCs w:val="28"/>
        </w:rPr>
        <w:t xml:space="preserve"> on 8 October 2022, with the fixed interest rate of 6% per annum. The Company must retain interest bearing debt to equity ratio of not more than 4:1 as the end of </w:t>
      </w:r>
      <w:r w:rsidR="00C7273F" w:rsidRPr="009168C6">
        <w:rPr>
          <w:rFonts w:ascii="AngsanaUPC" w:hAnsi="AngsanaUPC" w:cs="AngsanaUPC"/>
          <w:sz w:val="28"/>
          <w:szCs w:val="28"/>
        </w:rPr>
        <w:t xml:space="preserve">each financial </w:t>
      </w:r>
      <w:r w:rsidRPr="009168C6">
        <w:rPr>
          <w:rFonts w:ascii="AngsanaUPC" w:hAnsi="AngsanaUPC" w:cs="AngsanaUPC"/>
          <w:sz w:val="28"/>
          <w:szCs w:val="28"/>
        </w:rPr>
        <w:t xml:space="preserve">quarter or year-end of the consolidated financial statements. Consequently, the mentioned debenture </w:t>
      </w:r>
      <w:r w:rsidR="00C7273F" w:rsidRPr="009168C6">
        <w:rPr>
          <w:rFonts w:ascii="AngsanaUPC" w:hAnsi="AngsanaUPC" w:cs="AngsanaUPC"/>
          <w:sz w:val="28"/>
          <w:szCs w:val="28"/>
        </w:rPr>
        <w:t>had</w:t>
      </w:r>
      <w:r w:rsidRPr="009168C6">
        <w:rPr>
          <w:rFonts w:ascii="AngsanaUPC" w:hAnsi="AngsanaUPC" w:cs="AngsanaUPC"/>
          <w:sz w:val="28"/>
          <w:szCs w:val="28"/>
        </w:rPr>
        <w:t xml:space="preserve"> fully</w:t>
      </w:r>
      <w:r w:rsidR="00C7273F" w:rsidRPr="009168C6">
        <w:rPr>
          <w:rFonts w:ascii="AngsanaUPC" w:hAnsi="AngsanaUPC" w:cs="AngsanaUPC"/>
          <w:sz w:val="28"/>
          <w:szCs w:val="28"/>
        </w:rPr>
        <w:t xml:space="preserve"> been</w:t>
      </w:r>
      <w:r w:rsidRPr="009168C6">
        <w:rPr>
          <w:rFonts w:ascii="AngsanaUPC" w:hAnsi="AngsanaUPC" w:cs="AngsanaUPC"/>
          <w:sz w:val="28"/>
          <w:szCs w:val="28"/>
        </w:rPr>
        <w:t xml:space="preserve"> repaid in October 2022.</w:t>
      </w:r>
      <w:r w:rsidRPr="009168C6">
        <w:rPr>
          <w:rFonts w:ascii="AngsanaUPC" w:hAnsi="AngsanaUPC" w:cs="AngsanaUPC"/>
          <w:sz w:val="28"/>
          <w:szCs w:val="28"/>
          <w:cs/>
        </w:rPr>
        <w:t xml:space="preserve"> </w:t>
      </w:r>
      <w:r w:rsidRPr="009168C6">
        <w:rPr>
          <w:rFonts w:ascii="AngsanaUPC" w:hAnsi="AngsanaUPC" w:cs="AngsanaUPC"/>
          <w:sz w:val="28"/>
          <w:szCs w:val="28"/>
        </w:rPr>
        <w:t>However, the Company ha</w:t>
      </w:r>
      <w:r w:rsidR="00C7273F" w:rsidRPr="009168C6">
        <w:rPr>
          <w:rFonts w:ascii="AngsanaUPC" w:hAnsi="AngsanaUPC" w:cs="AngsanaUPC"/>
          <w:sz w:val="28"/>
          <w:szCs w:val="28"/>
        </w:rPr>
        <w:t>d</w:t>
      </w:r>
      <w:r w:rsidRPr="009168C6">
        <w:rPr>
          <w:rFonts w:ascii="AngsanaUPC" w:hAnsi="AngsanaUPC" w:cs="AngsanaUPC"/>
          <w:sz w:val="28"/>
          <w:szCs w:val="28"/>
        </w:rPr>
        <w:t xml:space="preserve"> issued new debenture in October 2022.</w:t>
      </w:r>
    </w:p>
    <w:p w14:paraId="7142D4AD" w14:textId="77777777" w:rsidR="003026BA" w:rsidRPr="009168C6" w:rsidRDefault="00C7273F"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P</w:t>
      </w:r>
      <w:r w:rsidR="003026BA" w:rsidRPr="009168C6">
        <w:rPr>
          <w:rFonts w:ascii="AngsanaUPC" w:hAnsi="AngsanaUPC" w:cs="AngsanaUPC"/>
          <w:b/>
          <w:bCs/>
          <w:sz w:val="28"/>
          <w:szCs w:val="28"/>
        </w:rPr>
        <w:t>rovision for employee benefits</w:t>
      </w:r>
    </w:p>
    <w:tbl>
      <w:tblPr>
        <w:tblW w:w="9276" w:type="dxa"/>
        <w:tblInd w:w="558" w:type="dxa"/>
        <w:tblLook w:val="01E0" w:firstRow="1" w:lastRow="1" w:firstColumn="1" w:lastColumn="1" w:noHBand="0" w:noVBand="0"/>
      </w:tblPr>
      <w:tblGrid>
        <w:gridCol w:w="2953"/>
        <w:gridCol w:w="1592"/>
        <w:gridCol w:w="268"/>
        <w:gridCol w:w="1315"/>
        <w:gridCol w:w="233"/>
        <w:gridCol w:w="1370"/>
        <w:gridCol w:w="243"/>
        <w:gridCol w:w="1302"/>
      </w:tblGrid>
      <w:tr w:rsidR="003026BA" w:rsidRPr="009168C6" w14:paraId="13FFA9CE" w14:textId="77777777" w:rsidTr="002D611B">
        <w:trPr>
          <w:trHeight w:hRule="exact" w:val="397"/>
        </w:trPr>
        <w:tc>
          <w:tcPr>
            <w:tcW w:w="3094" w:type="dxa"/>
            <w:shd w:val="clear" w:color="auto" w:fill="auto"/>
          </w:tcPr>
          <w:p w14:paraId="2BE5D421"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bookmarkStart w:id="13" w:name="_Hlk143500250"/>
          </w:p>
        </w:tc>
        <w:tc>
          <w:tcPr>
            <w:tcW w:w="1559" w:type="dxa"/>
            <w:shd w:val="clear" w:color="auto" w:fill="auto"/>
          </w:tcPr>
          <w:p w14:paraId="2B07C364"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63DF9F27"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14E9947B" w14:textId="77777777" w:rsidR="003026BA" w:rsidRPr="009168C6" w:rsidRDefault="003026BA" w:rsidP="00F93556">
            <w:pPr>
              <w:jc w:val="right"/>
              <w:rPr>
                <w:rFonts w:ascii="AngsanaUPC" w:hAnsi="AngsanaUPC" w:cs="AngsanaUPC"/>
                <w:color w:val="000000"/>
                <w:sz w:val="28"/>
                <w:szCs w:val="28"/>
              </w:rPr>
            </w:pPr>
          </w:p>
        </w:tc>
        <w:tc>
          <w:tcPr>
            <w:tcW w:w="234" w:type="dxa"/>
          </w:tcPr>
          <w:p w14:paraId="5FF1E914" w14:textId="77777777" w:rsidR="003026BA" w:rsidRPr="009168C6" w:rsidRDefault="003026BA" w:rsidP="00F93556">
            <w:pPr>
              <w:jc w:val="right"/>
              <w:rPr>
                <w:rFonts w:ascii="AngsanaUPC" w:hAnsi="AngsanaUPC" w:cs="AngsanaUPC"/>
                <w:color w:val="000000"/>
                <w:sz w:val="28"/>
                <w:szCs w:val="28"/>
              </w:rPr>
            </w:pPr>
          </w:p>
        </w:tc>
        <w:tc>
          <w:tcPr>
            <w:tcW w:w="2851" w:type="dxa"/>
            <w:gridSpan w:val="3"/>
            <w:shd w:val="clear" w:color="auto" w:fill="auto"/>
          </w:tcPr>
          <w:p w14:paraId="5E879F85" w14:textId="77777777" w:rsidR="003026BA" w:rsidRPr="009168C6" w:rsidRDefault="003026BA" w:rsidP="00F93556">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3026BA" w:rsidRPr="009168C6" w14:paraId="73B4EDA3" w14:textId="77777777" w:rsidTr="002D611B">
        <w:trPr>
          <w:trHeight w:hRule="exact" w:val="397"/>
        </w:trPr>
        <w:tc>
          <w:tcPr>
            <w:tcW w:w="3094" w:type="dxa"/>
            <w:shd w:val="clear" w:color="auto" w:fill="auto"/>
          </w:tcPr>
          <w:p w14:paraId="5221FA4F"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tcPr>
          <w:p w14:paraId="7C8C848F" w14:textId="77777777" w:rsidR="003026BA" w:rsidRPr="009168C6" w:rsidRDefault="003026BA" w:rsidP="00F93556">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w:t>
            </w:r>
            <w:r w:rsidR="003057E0" w:rsidRPr="009168C6">
              <w:rPr>
                <w:rFonts w:ascii="AngsanaUPC" w:hAnsi="AngsanaUPC" w:cs="AngsanaUPC"/>
                <w:bCs/>
                <w:sz w:val="28"/>
                <w:szCs w:val="28"/>
              </w:rPr>
              <w:t xml:space="preserve"> </w:t>
            </w:r>
            <w:r w:rsidRPr="009168C6">
              <w:rPr>
                <w:rFonts w:ascii="AngsanaUPC" w:hAnsi="AngsanaUPC" w:cs="AngsanaUPC"/>
                <w:bCs/>
                <w:sz w:val="28"/>
                <w:szCs w:val="28"/>
              </w:rPr>
              <w:t>financial statements</w:t>
            </w:r>
          </w:p>
        </w:tc>
        <w:tc>
          <w:tcPr>
            <w:tcW w:w="234" w:type="dxa"/>
            <w:vAlign w:val="center"/>
          </w:tcPr>
          <w:p w14:paraId="35C65650"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51" w:type="dxa"/>
            <w:gridSpan w:val="3"/>
            <w:tcBorders>
              <w:bottom w:val="single" w:sz="4" w:space="0" w:color="auto"/>
            </w:tcBorders>
            <w:shd w:val="clear" w:color="auto" w:fill="auto"/>
          </w:tcPr>
          <w:p w14:paraId="14EA185A" w14:textId="77777777" w:rsidR="003026BA" w:rsidRPr="009168C6" w:rsidRDefault="003026BA"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Separate</w:t>
            </w:r>
            <w:r w:rsidR="003057E0" w:rsidRPr="009168C6">
              <w:rPr>
                <w:rFonts w:ascii="AngsanaUPC" w:hAnsi="AngsanaUPC" w:cs="AngsanaUPC"/>
                <w:sz w:val="28"/>
                <w:szCs w:val="28"/>
              </w:rPr>
              <w:t xml:space="preserve"> </w:t>
            </w:r>
            <w:r w:rsidRPr="009168C6">
              <w:rPr>
                <w:rFonts w:ascii="AngsanaUPC" w:hAnsi="AngsanaUPC" w:cs="AngsanaUPC"/>
                <w:bCs/>
                <w:sz w:val="28"/>
                <w:szCs w:val="28"/>
              </w:rPr>
              <w:t>financial statements</w:t>
            </w:r>
          </w:p>
        </w:tc>
      </w:tr>
      <w:tr w:rsidR="003026BA" w:rsidRPr="009168C6" w14:paraId="014FDE26" w14:textId="77777777" w:rsidTr="002D611B">
        <w:trPr>
          <w:trHeight w:hRule="exact" w:val="397"/>
        </w:trPr>
        <w:tc>
          <w:tcPr>
            <w:tcW w:w="3094" w:type="dxa"/>
            <w:shd w:val="clear" w:color="auto" w:fill="auto"/>
            <w:vAlign w:val="center"/>
          </w:tcPr>
          <w:p w14:paraId="7F0D8836"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452F8584"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4B21E335"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6E164251"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66FB0400"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3" w:type="dxa"/>
            <w:tcBorders>
              <w:bottom w:val="single" w:sz="4" w:space="0" w:color="auto"/>
            </w:tcBorders>
            <w:shd w:val="clear" w:color="auto" w:fill="auto"/>
            <w:vAlign w:val="center"/>
          </w:tcPr>
          <w:p w14:paraId="46D56777"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03EF168D"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0640DC4B" w14:textId="77777777" w:rsidR="003026BA" w:rsidRPr="009168C6" w:rsidRDefault="003026B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9D3C1E" w:rsidRPr="009168C6" w14:paraId="05368B9D" w14:textId="77777777" w:rsidTr="002D611B">
        <w:trPr>
          <w:trHeight w:hRule="exact" w:val="397"/>
        </w:trPr>
        <w:tc>
          <w:tcPr>
            <w:tcW w:w="3094" w:type="dxa"/>
            <w:vAlign w:val="center"/>
          </w:tcPr>
          <w:p w14:paraId="700A146B" w14:textId="77777777" w:rsidR="009D3C1E" w:rsidRPr="009168C6" w:rsidRDefault="009D3C1E" w:rsidP="00F93556">
            <w:pPr>
              <w:pStyle w:val="acctfourfigures"/>
              <w:tabs>
                <w:tab w:val="clear" w:pos="765"/>
              </w:tabs>
              <w:spacing w:line="240" w:lineRule="atLeast"/>
              <w:ind w:left="435" w:hanging="426"/>
              <w:rPr>
                <w:rFonts w:ascii="AngsanaUPC" w:hAnsi="AngsanaUPC" w:cs="AngsanaUPC"/>
                <w:sz w:val="28"/>
                <w:szCs w:val="28"/>
                <w:cs/>
              </w:rPr>
            </w:pPr>
            <w:r w:rsidRPr="009168C6">
              <w:rPr>
                <w:rFonts w:ascii="AngsanaUPC" w:hAnsi="AngsanaUPC" w:cs="AngsanaUPC"/>
                <w:sz w:val="28"/>
                <w:szCs w:val="28"/>
                <w:lang w:val="en-US" w:bidi="th-TH"/>
              </w:rPr>
              <w:t>Defined benefit obligations</w:t>
            </w:r>
          </w:p>
        </w:tc>
        <w:tc>
          <w:tcPr>
            <w:tcW w:w="1559" w:type="dxa"/>
            <w:tcBorders>
              <w:top w:val="single" w:sz="4" w:space="0" w:color="auto"/>
            </w:tcBorders>
            <w:shd w:val="clear" w:color="auto" w:fill="auto"/>
            <w:vAlign w:val="center"/>
          </w:tcPr>
          <w:p w14:paraId="4DBE4B0D" w14:textId="77777777" w:rsidR="009D3C1E" w:rsidRPr="009168C6" w:rsidRDefault="009D3C1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shd w:val="clear" w:color="auto" w:fill="auto"/>
          </w:tcPr>
          <w:p w14:paraId="1852129C" w14:textId="77777777" w:rsidR="009D3C1E" w:rsidRPr="009168C6" w:rsidRDefault="009D3C1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top w:val="single" w:sz="4" w:space="0" w:color="auto"/>
            </w:tcBorders>
            <w:shd w:val="clear" w:color="auto" w:fill="auto"/>
          </w:tcPr>
          <w:p w14:paraId="1FA098D4" w14:textId="77777777" w:rsidR="009D3C1E" w:rsidRPr="009168C6" w:rsidRDefault="009D3C1E" w:rsidP="00F93556">
            <w:pPr>
              <w:pStyle w:val="acctfourfigures"/>
              <w:tabs>
                <w:tab w:val="clear" w:pos="765"/>
                <w:tab w:val="decimal" w:pos="1037"/>
              </w:tabs>
              <w:spacing w:line="240" w:lineRule="atLeast"/>
              <w:ind w:left="-101" w:right="-108"/>
              <w:rPr>
                <w:rFonts w:ascii="AngsanaUPC" w:hAnsi="AngsanaUPC" w:cs="AngsanaUPC"/>
                <w:sz w:val="28"/>
                <w:szCs w:val="28"/>
                <w:lang w:val="en-AU" w:bidi="th-TH"/>
              </w:rPr>
            </w:pPr>
          </w:p>
        </w:tc>
        <w:tc>
          <w:tcPr>
            <w:tcW w:w="234" w:type="dxa"/>
            <w:shd w:val="clear" w:color="auto" w:fill="auto"/>
          </w:tcPr>
          <w:p w14:paraId="6F13D2A8" w14:textId="77777777" w:rsidR="009D3C1E" w:rsidRPr="009168C6" w:rsidRDefault="009D3C1E" w:rsidP="00F93556">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tcBorders>
              <w:top w:val="single" w:sz="4" w:space="0" w:color="auto"/>
            </w:tcBorders>
            <w:shd w:val="clear" w:color="auto" w:fill="auto"/>
          </w:tcPr>
          <w:p w14:paraId="66856878" w14:textId="77777777" w:rsidR="009D3C1E" w:rsidRPr="009168C6" w:rsidRDefault="009D3C1E" w:rsidP="00F93556">
            <w:pPr>
              <w:pStyle w:val="acctfourfigures"/>
              <w:tabs>
                <w:tab w:val="clear" w:pos="765"/>
                <w:tab w:val="decimal" w:pos="1168"/>
              </w:tabs>
              <w:spacing w:line="240" w:lineRule="atLeast"/>
              <w:ind w:left="-101" w:right="-108"/>
              <w:rPr>
                <w:rFonts w:ascii="AngsanaUPC" w:hAnsi="AngsanaUPC" w:cs="AngsanaUPC"/>
                <w:sz w:val="28"/>
                <w:szCs w:val="28"/>
                <w:cs/>
                <w:lang w:val="en-US" w:bidi="th-TH"/>
              </w:rPr>
            </w:pPr>
          </w:p>
        </w:tc>
        <w:tc>
          <w:tcPr>
            <w:tcW w:w="245" w:type="dxa"/>
            <w:shd w:val="clear" w:color="auto" w:fill="auto"/>
            <w:vAlign w:val="center"/>
          </w:tcPr>
          <w:p w14:paraId="2705C419" w14:textId="77777777" w:rsidR="009D3C1E" w:rsidRPr="009168C6" w:rsidRDefault="009D3C1E" w:rsidP="00F93556">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tcBorders>
              <w:top w:val="single" w:sz="4" w:space="0" w:color="auto"/>
            </w:tcBorders>
            <w:shd w:val="clear" w:color="auto" w:fill="auto"/>
          </w:tcPr>
          <w:p w14:paraId="2340BA44" w14:textId="77777777" w:rsidR="009D3C1E" w:rsidRPr="009168C6" w:rsidRDefault="009D3C1E" w:rsidP="00F93556">
            <w:pPr>
              <w:pStyle w:val="acctfourfigures"/>
              <w:tabs>
                <w:tab w:val="clear" w:pos="765"/>
                <w:tab w:val="decimal" w:pos="966"/>
              </w:tabs>
              <w:spacing w:line="240" w:lineRule="auto"/>
              <w:ind w:left="-101" w:right="-108"/>
              <w:rPr>
                <w:rFonts w:ascii="AngsanaUPC" w:hAnsi="AngsanaUPC" w:cs="AngsanaUPC"/>
                <w:sz w:val="28"/>
                <w:szCs w:val="28"/>
              </w:rPr>
            </w:pPr>
          </w:p>
        </w:tc>
      </w:tr>
      <w:tr w:rsidR="00E92C8E" w:rsidRPr="009168C6" w14:paraId="29D96B25" w14:textId="77777777" w:rsidTr="00CE0816">
        <w:trPr>
          <w:trHeight w:hRule="exact" w:val="397"/>
        </w:trPr>
        <w:tc>
          <w:tcPr>
            <w:tcW w:w="3094" w:type="dxa"/>
            <w:vAlign w:val="center"/>
          </w:tcPr>
          <w:p w14:paraId="1896AF66" w14:textId="7064826C" w:rsidR="00E92C8E" w:rsidRPr="009168C6" w:rsidRDefault="00E92C8E" w:rsidP="00E92C8E">
            <w:pPr>
              <w:pStyle w:val="acctfourfigures"/>
              <w:tabs>
                <w:tab w:val="clear" w:pos="765"/>
              </w:tabs>
              <w:spacing w:line="240" w:lineRule="atLeast"/>
              <w:ind w:left="435" w:hanging="282"/>
              <w:rPr>
                <w:rFonts w:ascii="AngsanaUPC" w:hAnsi="AngsanaUPC" w:cs="AngsanaUPC"/>
                <w:sz w:val="28"/>
                <w:szCs w:val="28"/>
                <w:lang w:val="en-US" w:bidi="th-TH"/>
              </w:rPr>
            </w:pPr>
            <w:r w:rsidRPr="009168C6">
              <w:rPr>
                <w:rFonts w:ascii="AngsanaUPC" w:hAnsi="AngsanaUPC" w:cs="AngsanaUPC"/>
                <w:sz w:val="28"/>
                <w:szCs w:val="28"/>
                <w:lang w:val="en-US" w:bidi="th-TH"/>
              </w:rPr>
              <w:t xml:space="preserve">at beginning of </w:t>
            </w:r>
            <w:r w:rsidR="00FC38DA">
              <w:rPr>
                <w:rFonts w:ascii="AngsanaUPC" w:hAnsi="AngsanaUPC" w:cs="AngsanaUPC"/>
                <w:sz w:val="28"/>
                <w:szCs w:val="28"/>
                <w:lang w:val="en-US" w:bidi="th-TH"/>
              </w:rPr>
              <w:t>years</w:t>
            </w:r>
          </w:p>
        </w:tc>
        <w:tc>
          <w:tcPr>
            <w:tcW w:w="1559" w:type="dxa"/>
            <w:shd w:val="clear" w:color="auto" w:fill="auto"/>
            <w:vAlign w:val="bottom"/>
          </w:tcPr>
          <w:p w14:paraId="67D399B8"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rPr>
            </w:pPr>
            <w:r w:rsidRPr="00F84976">
              <w:rPr>
                <w:rFonts w:ascii="AngsanaUPC" w:hAnsi="AngsanaUPC" w:cs="AngsanaUPC"/>
                <w:color w:val="000000"/>
                <w:sz w:val="28"/>
                <w:szCs w:val="28"/>
              </w:rPr>
              <w:t>225,359</w:t>
            </w:r>
          </w:p>
        </w:tc>
        <w:tc>
          <w:tcPr>
            <w:tcW w:w="272" w:type="dxa"/>
            <w:shd w:val="clear" w:color="auto" w:fill="auto"/>
          </w:tcPr>
          <w:p w14:paraId="3BBD147E"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tcPr>
          <w:p w14:paraId="5FC7E7C9" w14:textId="77777777" w:rsidR="00E92C8E" w:rsidRPr="00F84976" w:rsidRDefault="005B3614" w:rsidP="005B3614">
            <w:pPr>
              <w:tabs>
                <w:tab w:val="clear" w:pos="227"/>
                <w:tab w:val="clear" w:pos="454"/>
                <w:tab w:val="clear" w:pos="680"/>
                <w:tab w:val="clear" w:pos="907"/>
                <w:tab w:val="left" w:pos="1021"/>
              </w:tabs>
              <w:ind w:right="32"/>
              <w:jc w:val="center"/>
              <w:rPr>
                <w:rFonts w:ascii="AngsanaUPC" w:hAnsi="AngsanaUPC" w:cs="AngsanaUPC"/>
                <w:color w:val="000000"/>
                <w:sz w:val="28"/>
                <w:szCs w:val="28"/>
              </w:rPr>
            </w:pPr>
            <w:r>
              <w:rPr>
                <w:rFonts w:ascii="AngsanaUPC" w:hAnsi="AngsanaUPC" w:cs="AngsanaUPC" w:hint="cs"/>
                <w:color w:val="000000"/>
                <w:sz w:val="28"/>
                <w:szCs w:val="28"/>
                <w:cs/>
              </w:rPr>
              <w:t xml:space="preserve">         </w:t>
            </w:r>
            <w:r w:rsidRPr="00F84976">
              <w:rPr>
                <w:rFonts w:ascii="AngsanaUPC" w:hAnsi="AngsanaUPC" w:cs="AngsanaUPC"/>
                <w:color w:val="000000"/>
                <w:sz w:val="28"/>
                <w:szCs w:val="28"/>
              </w:rPr>
              <w:t>208,814</w:t>
            </w:r>
          </w:p>
          <w:p w14:paraId="1313E4D6" w14:textId="77777777" w:rsidR="00E92C8E" w:rsidRPr="009168C6" w:rsidRDefault="00E92C8E" w:rsidP="00E92C8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F84976">
              <w:rPr>
                <w:rFonts w:ascii="AngsanaUPC" w:hAnsi="AngsanaUPC" w:cs="AngsanaUPC"/>
                <w:color w:val="000000"/>
                <w:sz w:val="28"/>
                <w:szCs w:val="28"/>
              </w:rPr>
              <w:t>208,814</w:t>
            </w:r>
          </w:p>
        </w:tc>
        <w:tc>
          <w:tcPr>
            <w:tcW w:w="234" w:type="dxa"/>
            <w:shd w:val="clear" w:color="auto" w:fill="auto"/>
          </w:tcPr>
          <w:p w14:paraId="7D3E9EE9"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shd w:val="clear" w:color="auto" w:fill="auto"/>
            <w:vAlign w:val="bottom"/>
          </w:tcPr>
          <w:p w14:paraId="6663412F" w14:textId="77777777" w:rsidR="00E92C8E" w:rsidRPr="009168C6" w:rsidRDefault="00E92C8E" w:rsidP="00E92C8E">
            <w:pPr>
              <w:pStyle w:val="acctfourfigures"/>
              <w:tabs>
                <w:tab w:val="clear" w:pos="765"/>
                <w:tab w:val="decimal" w:pos="1092"/>
              </w:tabs>
              <w:spacing w:line="240" w:lineRule="auto"/>
              <w:ind w:left="-101" w:right="-108"/>
              <w:rPr>
                <w:rFonts w:ascii="AngsanaUPC" w:hAnsi="AngsanaUPC" w:cs="AngsanaUPC"/>
                <w:color w:val="000000"/>
                <w:sz w:val="28"/>
                <w:szCs w:val="28"/>
                <w:cs/>
                <w:lang w:bidi="th-TH"/>
              </w:rPr>
            </w:pPr>
            <w:r w:rsidRPr="00F84976">
              <w:rPr>
                <w:rFonts w:ascii="AngsanaUPC" w:hAnsi="AngsanaUPC" w:cs="AngsanaUPC"/>
                <w:color w:val="000000"/>
                <w:sz w:val="28"/>
                <w:szCs w:val="28"/>
              </w:rPr>
              <w:t>221,784</w:t>
            </w:r>
          </w:p>
        </w:tc>
        <w:tc>
          <w:tcPr>
            <w:tcW w:w="245" w:type="dxa"/>
            <w:shd w:val="clear" w:color="auto" w:fill="auto"/>
          </w:tcPr>
          <w:p w14:paraId="08C8A1B0"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tcPr>
          <w:p w14:paraId="13EF88D9" w14:textId="77777777" w:rsidR="00E92C8E" w:rsidRPr="00F84976" w:rsidRDefault="005B3614" w:rsidP="00E92C8E">
            <w:pPr>
              <w:tabs>
                <w:tab w:val="clear" w:pos="907"/>
              </w:tabs>
              <w:ind w:right="31"/>
              <w:jc w:val="right"/>
              <w:rPr>
                <w:rFonts w:ascii="AngsanaUPC" w:hAnsi="AngsanaUPC" w:cs="AngsanaUPC"/>
                <w:color w:val="000000"/>
                <w:sz w:val="28"/>
                <w:szCs w:val="28"/>
              </w:rPr>
            </w:pPr>
            <w:r w:rsidRPr="00F84976">
              <w:rPr>
                <w:rFonts w:ascii="AngsanaUPC" w:hAnsi="AngsanaUPC" w:cs="AngsanaUPC"/>
                <w:color w:val="000000"/>
                <w:sz w:val="28"/>
                <w:szCs w:val="28"/>
              </w:rPr>
              <w:t>205,519</w:t>
            </w:r>
          </w:p>
          <w:p w14:paraId="6761B13D" w14:textId="77777777" w:rsidR="00E92C8E" w:rsidRPr="009168C6" w:rsidRDefault="00E92C8E" w:rsidP="00E92C8E">
            <w:pPr>
              <w:pStyle w:val="acctfourfigures"/>
              <w:tabs>
                <w:tab w:val="clear" w:pos="765"/>
                <w:tab w:val="decimal" w:pos="1080"/>
              </w:tabs>
              <w:spacing w:line="240" w:lineRule="auto"/>
              <w:ind w:left="-101" w:right="-108"/>
              <w:rPr>
                <w:rFonts w:ascii="AngsanaUPC" w:hAnsi="AngsanaUPC" w:cs="AngsanaUPC"/>
                <w:sz w:val="28"/>
                <w:szCs w:val="28"/>
              </w:rPr>
            </w:pPr>
            <w:r w:rsidRPr="00F84976">
              <w:rPr>
                <w:rFonts w:ascii="AngsanaUPC" w:hAnsi="AngsanaUPC" w:cs="AngsanaUPC"/>
                <w:color w:val="000000"/>
                <w:sz w:val="28"/>
                <w:szCs w:val="28"/>
              </w:rPr>
              <w:t>205,519</w:t>
            </w:r>
          </w:p>
        </w:tc>
      </w:tr>
      <w:tr w:rsidR="00E92C8E" w:rsidRPr="009168C6" w14:paraId="0EA26F69" w14:textId="77777777" w:rsidTr="00CE0816">
        <w:trPr>
          <w:trHeight w:hRule="exact" w:val="397"/>
        </w:trPr>
        <w:tc>
          <w:tcPr>
            <w:tcW w:w="3094" w:type="dxa"/>
            <w:vAlign w:val="center"/>
          </w:tcPr>
          <w:p w14:paraId="14F03932" w14:textId="77777777" w:rsidR="00E92C8E" w:rsidRPr="009168C6" w:rsidRDefault="00E92C8E" w:rsidP="00E92C8E">
            <w:pPr>
              <w:pStyle w:val="acctfourfigures"/>
              <w:tabs>
                <w:tab w:val="clear" w:pos="765"/>
              </w:tabs>
              <w:spacing w:line="240" w:lineRule="atLeast"/>
              <w:ind w:left="435" w:hanging="426"/>
              <w:rPr>
                <w:rFonts w:ascii="AngsanaUPC" w:hAnsi="AngsanaUPC" w:cs="AngsanaUPC"/>
                <w:i/>
                <w:iCs/>
                <w:sz w:val="28"/>
                <w:szCs w:val="28"/>
              </w:rPr>
            </w:pPr>
            <w:r w:rsidRPr="009168C6">
              <w:rPr>
                <w:rFonts w:ascii="AngsanaUPC" w:hAnsi="AngsanaUPC" w:cs="AngsanaUPC"/>
                <w:sz w:val="28"/>
                <w:szCs w:val="28"/>
                <w:lang w:val="en-US" w:bidi="th-TH"/>
              </w:rPr>
              <w:t xml:space="preserve">Current service cost </w:t>
            </w:r>
          </w:p>
        </w:tc>
        <w:tc>
          <w:tcPr>
            <w:tcW w:w="1559" w:type="dxa"/>
            <w:shd w:val="clear" w:color="auto" w:fill="auto"/>
          </w:tcPr>
          <w:p w14:paraId="5ECEE2F7"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18,069</w:t>
            </w:r>
          </w:p>
        </w:tc>
        <w:tc>
          <w:tcPr>
            <w:tcW w:w="272" w:type="dxa"/>
            <w:shd w:val="clear" w:color="auto" w:fill="auto"/>
          </w:tcPr>
          <w:p w14:paraId="41E61996"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tcPr>
          <w:p w14:paraId="33707300" w14:textId="77777777" w:rsidR="00E92C8E" w:rsidRPr="009168C6" w:rsidRDefault="00E92C8E" w:rsidP="00E92C8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F84976">
              <w:rPr>
                <w:rFonts w:ascii="AngsanaUPC" w:hAnsi="AngsanaUPC" w:cs="AngsanaUPC"/>
                <w:color w:val="000000"/>
                <w:sz w:val="28"/>
                <w:szCs w:val="28"/>
              </w:rPr>
              <w:t>18,228</w:t>
            </w:r>
          </w:p>
        </w:tc>
        <w:tc>
          <w:tcPr>
            <w:tcW w:w="234" w:type="dxa"/>
            <w:shd w:val="clear" w:color="auto" w:fill="auto"/>
          </w:tcPr>
          <w:p w14:paraId="7BF882DD" w14:textId="77777777" w:rsidR="00E92C8E" w:rsidRPr="009168C6" w:rsidRDefault="00E92C8E" w:rsidP="00E92C8E">
            <w:pPr>
              <w:pStyle w:val="acctfourfigures"/>
              <w:tabs>
                <w:tab w:val="clear" w:pos="765"/>
                <w:tab w:val="decimal" w:pos="1168"/>
              </w:tabs>
              <w:spacing w:line="240" w:lineRule="atLeast"/>
              <w:ind w:right="-108"/>
              <w:rPr>
                <w:rFonts w:ascii="AngsanaUPC" w:hAnsi="AngsanaUPC" w:cs="AngsanaUPC"/>
                <w:sz w:val="28"/>
                <w:szCs w:val="28"/>
                <w:lang w:val="en-AU" w:bidi="th-TH"/>
              </w:rPr>
            </w:pPr>
          </w:p>
        </w:tc>
        <w:tc>
          <w:tcPr>
            <w:tcW w:w="1303" w:type="dxa"/>
            <w:shd w:val="clear" w:color="auto" w:fill="auto"/>
          </w:tcPr>
          <w:p w14:paraId="07C15D83" w14:textId="77777777" w:rsidR="00E92C8E" w:rsidRPr="009168C6" w:rsidRDefault="00E92C8E" w:rsidP="00E92C8E">
            <w:pPr>
              <w:pStyle w:val="acctfourfigures"/>
              <w:tabs>
                <w:tab w:val="clear" w:pos="765"/>
                <w:tab w:val="decimal" w:pos="1092"/>
              </w:tabs>
              <w:spacing w:line="240" w:lineRule="auto"/>
              <w:ind w:left="-101" w:right="-108"/>
              <w:rPr>
                <w:rFonts w:ascii="AngsanaUPC" w:hAnsi="AngsanaUPC" w:cs="AngsanaUPC"/>
                <w:color w:val="000000"/>
                <w:sz w:val="28"/>
                <w:szCs w:val="28"/>
                <w:cs/>
              </w:rPr>
            </w:pPr>
            <w:r>
              <w:rPr>
                <w:rFonts w:ascii="AngsanaUPC" w:hAnsi="AngsanaUPC" w:cs="AngsanaUPC"/>
                <w:color w:val="000000"/>
                <w:sz w:val="28"/>
                <w:szCs w:val="28"/>
              </w:rPr>
              <w:t>17,861</w:t>
            </w:r>
          </w:p>
        </w:tc>
        <w:tc>
          <w:tcPr>
            <w:tcW w:w="245" w:type="dxa"/>
            <w:shd w:val="clear" w:color="auto" w:fill="auto"/>
          </w:tcPr>
          <w:p w14:paraId="202D1C92"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tcPr>
          <w:p w14:paraId="7DADC66E" w14:textId="77777777" w:rsidR="00E92C8E" w:rsidRPr="009168C6" w:rsidRDefault="00E92C8E" w:rsidP="00E92C8E">
            <w:pPr>
              <w:pStyle w:val="acctfourfigures"/>
              <w:tabs>
                <w:tab w:val="clear" w:pos="765"/>
                <w:tab w:val="decimal" w:pos="1080"/>
              </w:tabs>
              <w:spacing w:line="240" w:lineRule="auto"/>
              <w:ind w:left="-101" w:right="-108"/>
              <w:rPr>
                <w:rFonts w:ascii="AngsanaUPC" w:hAnsi="AngsanaUPC" w:cs="AngsanaUPC"/>
                <w:sz w:val="28"/>
                <w:szCs w:val="28"/>
                <w:rtl/>
              </w:rPr>
            </w:pPr>
            <w:r w:rsidRPr="00F84976">
              <w:rPr>
                <w:rFonts w:ascii="AngsanaUPC" w:hAnsi="AngsanaUPC" w:cs="AngsanaUPC"/>
                <w:color w:val="000000"/>
                <w:sz w:val="28"/>
                <w:szCs w:val="28"/>
              </w:rPr>
              <w:t>18,024</w:t>
            </w:r>
          </w:p>
        </w:tc>
      </w:tr>
      <w:tr w:rsidR="00E92C8E" w:rsidRPr="009168C6" w14:paraId="72E296B5" w14:textId="77777777" w:rsidTr="00CE0816">
        <w:trPr>
          <w:trHeight w:hRule="exact" w:val="681"/>
        </w:trPr>
        <w:tc>
          <w:tcPr>
            <w:tcW w:w="3094" w:type="dxa"/>
            <w:shd w:val="clear" w:color="auto" w:fill="auto"/>
            <w:vAlign w:val="center"/>
          </w:tcPr>
          <w:p w14:paraId="0898D5F5" w14:textId="16E0A396" w:rsidR="00E92C8E" w:rsidRPr="009168C6" w:rsidRDefault="00FC38DA" w:rsidP="00E92C8E">
            <w:pPr>
              <w:pStyle w:val="acctfourfigures"/>
              <w:tabs>
                <w:tab w:val="clear" w:pos="765"/>
              </w:tabs>
              <w:spacing w:line="240" w:lineRule="atLeast"/>
              <w:ind w:left="435" w:hanging="426"/>
              <w:rPr>
                <w:rFonts w:ascii="AngsanaUPC" w:hAnsi="AngsanaUPC" w:cs="AngsanaUPC"/>
                <w:sz w:val="28"/>
                <w:szCs w:val="28"/>
                <w:lang w:val="en-US" w:bidi="th-TH"/>
              </w:rPr>
            </w:pPr>
            <w:r>
              <w:rPr>
                <w:rFonts w:ascii="AngsanaUPC" w:hAnsi="AngsanaUPC" w:cs="AngsanaUPC"/>
                <w:sz w:val="28"/>
                <w:szCs w:val="28"/>
                <w:lang w:val="en-US" w:bidi="th-TH"/>
              </w:rPr>
              <w:t>F</w:t>
            </w:r>
            <w:r w:rsidR="00E92C8E" w:rsidRPr="009168C6">
              <w:rPr>
                <w:rFonts w:ascii="AngsanaUPC" w:hAnsi="AngsanaUPC" w:cs="AngsanaUPC"/>
                <w:sz w:val="28"/>
                <w:szCs w:val="28"/>
                <w:lang w:val="en-US" w:bidi="th-TH"/>
              </w:rPr>
              <w:t xml:space="preserve">inancial assumption </w:t>
            </w:r>
            <w:proofErr w:type="gramStart"/>
            <w:r w:rsidR="00E92C8E" w:rsidRPr="009168C6">
              <w:rPr>
                <w:rFonts w:ascii="AngsanaUPC" w:hAnsi="AngsanaUPC" w:cs="AngsanaUPC"/>
                <w:sz w:val="28"/>
                <w:szCs w:val="28"/>
                <w:lang w:val="en-US" w:bidi="th-TH"/>
              </w:rPr>
              <w:t>change</w:t>
            </w:r>
            <w:proofErr w:type="gramEnd"/>
            <w:r w:rsidR="00E92C8E">
              <w:rPr>
                <w:rFonts w:ascii="AngsanaUPC" w:hAnsi="AngsanaUPC" w:cs="AngsanaUPC" w:hint="cs"/>
                <w:sz w:val="28"/>
                <w:szCs w:val="28"/>
                <w:cs/>
                <w:lang w:val="en-US" w:bidi="th-TH"/>
              </w:rPr>
              <w:t xml:space="preserve"> </w:t>
            </w:r>
            <w:r w:rsidR="00E92C8E">
              <w:rPr>
                <w:rFonts w:ascii="AngsanaUPC" w:hAnsi="AngsanaUPC" w:cs="AngsanaUPC"/>
                <w:sz w:val="28"/>
                <w:szCs w:val="28"/>
                <w:lang w:val="en-US" w:bidi="th-TH"/>
              </w:rPr>
              <w:t>a</w:t>
            </w:r>
            <w:r w:rsidR="00E92C8E" w:rsidRPr="009168C6">
              <w:rPr>
                <w:rFonts w:ascii="AngsanaUPC" w:hAnsi="AngsanaUPC" w:cs="AngsanaUPC"/>
                <w:sz w:val="28"/>
                <w:szCs w:val="28"/>
                <w:lang w:val="en-US" w:bidi="th-TH"/>
              </w:rPr>
              <w:t>ctuarial loss</w:t>
            </w:r>
          </w:p>
        </w:tc>
        <w:tc>
          <w:tcPr>
            <w:tcW w:w="1559" w:type="dxa"/>
            <w:shd w:val="clear" w:color="auto" w:fill="auto"/>
          </w:tcPr>
          <w:p w14:paraId="6A54BE11" w14:textId="77777777" w:rsidR="00E92C8E" w:rsidRDefault="00E92C8E"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7"/>
              <w:jc w:val="right"/>
              <w:rPr>
                <w:rFonts w:ascii="AngsanaUPC" w:hAnsi="AngsanaUPC" w:cs="AngsanaUPC"/>
                <w:color w:val="000000"/>
                <w:sz w:val="28"/>
                <w:szCs w:val="28"/>
              </w:rPr>
            </w:pPr>
          </w:p>
          <w:p w14:paraId="500C7681"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cs/>
                <w:lang w:val="en-US" w:bidi="th-TH"/>
              </w:rPr>
            </w:pPr>
            <w:r w:rsidRPr="00E4549C">
              <w:rPr>
                <w:rFonts w:ascii="AngsanaUPC" w:hAnsi="AngsanaUPC" w:cs="AngsanaUPC"/>
                <w:color w:val="000000"/>
                <w:sz w:val="28"/>
                <w:szCs w:val="28"/>
              </w:rPr>
              <w:t>(6,807)</w:t>
            </w:r>
          </w:p>
        </w:tc>
        <w:tc>
          <w:tcPr>
            <w:tcW w:w="272" w:type="dxa"/>
            <w:shd w:val="clear" w:color="auto" w:fill="auto"/>
          </w:tcPr>
          <w:p w14:paraId="092B1506"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54D238B5" w14:textId="77777777" w:rsidR="00E92C8E" w:rsidRPr="009168C6" w:rsidRDefault="00E92C8E" w:rsidP="00E92C8E">
            <w:pPr>
              <w:pStyle w:val="acctfourfigures"/>
              <w:tabs>
                <w:tab w:val="clear" w:pos="765"/>
                <w:tab w:val="decimal" w:pos="1037"/>
              </w:tabs>
              <w:spacing w:line="240" w:lineRule="atLeast"/>
              <w:ind w:left="-101" w:right="-108"/>
              <w:rPr>
                <w:rFonts w:ascii="AngsanaUPC" w:hAnsi="AngsanaUPC" w:cs="AngsanaUPC"/>
                <w:color w:val="000000"/>
                <w:sz w:val="28"/>
                <w:szCs w:val="28"/>
              </w:rPr>
            </w:pPr>
            <w:r>
              <w:t>-</w:t>
            </w:r>
          </w:p>
        </w:tc>
        <w:tc>
          <w:tcPr>
            <w:tcW w:w="234" w:type="dxa"/>
            <w:shd w:val="clear" w:color="auto" w:fill="auto"/>
          </w:tcPr>
          <w:p w14:paraId="1FD65411" w14:textId="77777777" w:rsidR="00E92C8E" w:rsidRPr="009168C6" w:rsidRDefault="00E92C8E" w:rsidP="00E92C8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vAlign w:val="bottom"/>
          </w:tcPr>
          <w:p w14:paraId="7C63E19F" w14:textId="77777777" w:rsidR="00E92C8E" w:rsidRPr="009168C6" w:rsidRDefault="00E92C8E" w:rsidP="00E92C8E">
            <w:pPr>
              <w:pStyle w:val="acctfourfigures"/>
              <w:tabs>
                <w:tab w:val="clear" w:pos="765"/>
                <w:tab w:val="decimal" w:pos="1092"/>
              </w:tabs>
              <w:spacing w:line="240" w:lineRule="auto"/>
              <w:ind w:left="-101" w:right="-108"/>
              <w:rPr>
                <w:rFonts w:ascii="AngsanaUPC" w:hAnsi="AngsanaUPC" w:cs="AngsanaUPC"/>
                <w:color w:val="000000"/>
                <w:sz w:val="28"/>
                <w:szCs w:val="28"/>
              </w:rPr>
            </w:pPr>
            <w:r w:rsidRPr="00E4549C">
              <w:rPr>
                <w:rFonts w:ascii="AngsanaUPC" w:hAnsi="AngsanaUPC" w:cs="AngsanaUPC"/>
                <w:color w:val="000000"/>
                <w:sz w:val="28"/>
                <w:szCs w:val="28"/>
              </w:rPr>
              <w:t>(6,807)</w:t>
            </w:r>
          </w:p>
        </w:tc>
        <w:tc>
          <w:tcPr>
            <w:tcW w:w="245" w:type="dxa"/>
            <w:shd w:val="clear" w:color="auto" w:fill="auto"/>
          </w:tcPr>
          <w:p w14:paraId="1ED37B9D"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3239EA69" w14:textId="77777777" w:rsidR="00E92C8E" w:rsidRPr="009168C6" w:rsidRDefault="00E92C8E" w:rsidP="00E92C8E">
            <w:pPr>
              <w:pStyle w:val="acctfourfigures"/>
              <w:tabs>
                <w:tab w:val="clear" w:pos="765"/>
                <w:tab w:val="decimal" w:pos="1080"/>
              </w:tabs>
              <w:spacing w:line="240" w:lineRule="auto"/>
              <w:ind w:left="-101" w:right="-108"/>
              <w:rPr>
                <w:rFonts w:ascii="AngsanaUPC" w:hAnsi="AngsanaUPC" w:cs="AngsanaUPC"/>
                <w:color w:val="000000"/>
                <w:sz w:val="28"/>
                <w:szCs w:val="28"/>
              </w:rPr>
            </w:pPr>
            <w:r>
              <w:t>-</w:t>
            </w:r>
          </w:p>
        </w:tc>
      </w:tr>
      <w:tr w:rsidR="00E92C8E" w:rsidRPr="009168C6" w14:paraId="566003B8" w14:textId="77777777" w:rsidTr="00CE0816">
        <w:trPr>
          <w:trHeight w:hRule="exact" w:val="397"/>
        </w:trPr>
        <w:tc>
          <w:tcPr>
            <w:tcW w:w="3094" w:type="dxa"/>
            <w:vAlign w:val="center"/>
          </w:tcPr>
          <w:p w14:paraId="79BC926A" w14:textId="77777777"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cs/>
              </w:rPr>
            </w:pPr>
            <w:r w:rsidRPr="009168C6">
              <w:rPr>
                <w:rFonts w:ascii="AngsanaUPC" w:hAnsi="AngsanaUPC" w:cs="AngsanaUPC"/>
                <w:sz w:val="28"/>
                <w:szCs w:val="28"/>
                <w:lang w:val="en-US" w:bidi="th-TH"/>
              </w:rPr>
              <w:t xml:space="preserve">Interest on obligation </w:t>
            </w:r>
          </w:p>
        </w:tc>
        <w:tc>
          <w:tcPr>
            <w:tcW w:w="1559" w:type="dxa"/>
            <w:shd w:val="clear" w:color="auto" w:fill="auto"/>
          </w:tcPr>
          <w:p w14:paraId="5249E5AB"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4,829</w:t>
            </w:r>
          </w:p>
        </w:tc>
        <w:tc>
          <w:tcPr>
            <w:tcW w:w="272" w:type="dxa"/>
            <w:shd w:val="clear" w:color="auto" w:fill="auto"/>
          </w:tcPr>
          <w:p w14:paraId="77FCA004"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tcPr>
          <w:p w14:paraId="3193C3EC" w14:textId="77777777" w:rsidR="00E92C8E" w:rsidRPr="009168C6" w:rsidRDefault="00E92C8E" w:rsidP="00E92C8E">
            <w:pPr>
              <w:pStyle w:val="acctfourfigures"/>
              <w:tabs>
                <w:tab w:val="clear" w:pos="765"/>
                <w:tab w:val="decimal" w:pos="1037"/>
              </w:tabs>
              <w:spacing w:line="240" w:lineRule="atLeast"/>
              <w:ind w:left="-101" w:right="-108"/>
              <w:rPr>
                <w:rFonts w:ascii="AngsanaUPC" w:hAnsi="AngsanaUPC" w:cs="AngsanaUPC"/>
                <w:b/>
                <w:bCs/>
                <w:sz w:val="28"/>
                <w:szCs w:val="28"/>
                <w:lang w:val="en-AU" w:bidi="th-TH"/>
              </w:rPr>
            </w:pPr>
            <w:r w:rsidRPr="00F84976">
              <w:rPr>
                <w:rFonts w:ascii="AngsanaUPC" w:hAnsi="AngsanaUPC" w:cs="AngsanaUPC"/>
                <w:color w:val="000000"/>
                <w:sz w:val="28"/>
                <w:szCs w:val="28"/>
              </w:rPr>
              <w:t>4,509</w:t>
            </w:r>
          </w:p>
        </w:tc>
        <w:tc>
          <w:tcPr>
            <w:tcW w:w="234" w:type="dxa"/>
            <w:shd w:val="clear" w:color="auto" w:fill="auto"/>
          </w:tcPr>
          <w:p w14:paraId="0CD001FD" w14:textId="77777777" w:rsidR="00E92C8E" w:rsidRPr="009168C6" w:rsidRDefault="00E92C8E" w:rsidP="00E92C8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tcPr>
          <w:p w14:paraId="22E904CE" w14:textId="77777777" w:rsidR="00E92C8E" w:rsidRPr="009168C6" w:rsidRDefault="00E92C8E" w:rsidP="00E92C8E">
            <w:pPr>
              <w:pStyle w:val="acctfourfigures"/>
              <w:tabs>
                <w:tab w:val="clear" w:pos="765"/>
                <w:tab w:val="decimal" w:pos="1092"/>
              </w:tabs>
              <w:spacing w:line="240" w:lineRule="auto"/>
              <w:ind w:left="-101" w:right="-108"/>
              <w:rPr>
                <w:rFonts w:ascii="AngsanaUPC" w:hAnsi="AngsanaUPC" w:cs="AngsanaUPC"/>
                <w:color w:val="000000"/>
                <w:sz w:val="28"/>
                <w:szCs w:val="28"/>
                <w:cs/>
              </w:rPr>
            </w:pPr>
            <w:r>
              <w:rPr>
                <w:rFonts w:ascii="AngsanaUPC" w:hAnsi="AngsanaUPC" w:cs="AngsanaUPC"/>
                <w:color w:val="000000"/>
                <w:sz w:val="28"/>
                <w:szCs w:val="28"/>
              </w:rPr>
              <w:t>4,747</w:t>
            </w:r>
          </w:p>
        </w:tc>
        <w:tc>
          <w:tcPr>
            <w:tcW w:w="245" w:type="dxa"/>
            <w:shd w:val="clear" w:color="auto" w:fill="auto"/>
          </w:tcPr>
          <w:p w14:paraId="606A07A9"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tcPr>
          <w:p w14:paraId="5EB4BA68" w14:textId="77777777" w:rsidR="00E92C8E" w:rsidRPr="009168C6" w:rsidRDefault="00E92C8E" w:rsidP="00E92C8E">
            <w:pPr>
              <w:pStyle w:val="acctfourfigures"/>
              <w:tabs>
                <w:tab w:val="clear" w:pos="765"/>
                <w:tab w:val="decimal" w:pos="1080"/>
              </w:tabs>
              <w:spacing w:line="240" w:lineRule="auto"/>
              <w:ind w:left="-101" w:right="-108"/>
              <w:rPr>
                <w:rFonts w:ascii="AngsanaUPC" w:hAnsi="AngsanaUPC" w:cs="AngsanaUPC"/>
                <w:b/>
                <w:bCs/>
                <w:sz w:val="28"/>
                <w:szCs w:val="28"/>
                <w:rtl/>
              </w:rPr>
            </w:pPr>
            <w:r w:rsidRPr="00F84976">
              <w:rPr>
                <w:rFonts w:ascii="AngsanaUPC" w:hAnsi="AngsanaUPC" w:cs="AngsanaUPC"/>
                <w:color w:val="000000"/>
                <w:sz w:val="28"/>
                <w:szCs w:val="28"/>
              </w:rPr>
              <w:t>4,433</w:t>
            </w:r>
          </w:p>
        </w:tc>
      </w:tr>
      <w:tr w:rsidR="00E92C8E" w:rsidRPr="009168C6" w14:paraId="1E632AF5" w14:textId="77777777" w:rsidTr="005B3614">
        <w:trPr>
          <w:trHeight w:hRule="exact" w:val="397"/>
        </w:trPr>
        <w:tc>
          <w:tcPr>
            <w:tcW w:w="3094" w:type="dxa"/>
            <w:vAlign w:val="center"/>
          </w:tcPr>
          <w:p w14:paraId="3C7B7ED0" w14:textId="42F07F58"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lang w:val="en-US" w:bidi="th-TH"/>
              </w:rPr>
            </w:pPr>
            <w:r w:rsidRPr="009168C6">
              <w:rPr>
                <w:rFonts w:ascii="AngsanaUPC" w:hAnsi="AngsanaUPC" w:cs="AngsanaUPC"/>
                <w:sz w:val="28"/>
                <w:szCs w:val="28"/>
                <w:lang w:val="en-US" w:bidi="th-TH"/>
              </w:rPr>
              <w:t>Actuarial gains on defined employee benefit plans</w:t>
            </w:r>
          </w:p>
        </w:tc>
        <w:tc>
          <w:tcPr>
            <w:tcW w:w="1559" w:type="dxa"/>
            <w:shd w:val="clear" w:color="auto" w:fill="auto"/>
          </w:tcPr>
          <w:p w14:paraId="68BCCAA6" w14:textId="77777777" w:rsidR="00E92C8E" w:rsidRDefault="005B3614" w:rsidP="00E92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9"/>
              <w:jc w:val="right"/>
              <w:rPr>
                <w:rFonts w:ascii="AngsanaUPC" w:hAnsi="AngsanaUPC" w:cs="AngsanaUPC"/>
                <w:color w:val="000000"/>
                <w:sz w:val="28"/>
                <w:szCs w:val="28"/>
              </w:rPr>
            </w:pPr>
            <w:r>
              <w:rPr>
                <w:rFonts w:ascii="AngsanaUPC" w:hAnsi="AngsanaUPC" w:cs="AngsanaUPC"/>
                <w:color w:val="000000"/>
                <w:sz w:val="28"/>
                <w:szCs w:val="28"/>
              </w:rPr>
              <w:t>(17,326)</w:t>
            </w:r>
          </w:p>
          <w:p w14:paraId="2DB74162"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(17,326)</w:t>
            </w:r>
          </w:p>
        </w:tc>
        <w:tc>
          <w:tcPr>
            <w:tcW w:w="272" w:type="dxa"/>
            <w:shd w:val="clear" w:color="auto" w:fill="auto"/>
          </w:tcPr>
          <w:p w14:paraId="6A5428D6"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tcPr>
          <w:p w14:paraId="39AF8A96" w14:textId="77777777" w:rsidR="00E92C8E" w:rsidRPr="005B3614" w:rsidRDefault="005B3614" w:rsidP="005B3614">
            <w:pPr>
              <w:pStyle w:val="acctfourfigures"/>
              <w:tabs>
                <w:tab w:val="clear" w:pos="765"/>
                <w:tab w:val="decimal" w:pos="1037"/>
              </w:tabs>
              <w:spacing w:line="240" w:lineRule="atLeast"/>
              <w:ind w:left="-101" w:right="-108"/>
            </w:pPr>
            <w:r w:rsidRPr="005B3614">
              <w:rPr>
                <w:rFonts w:hint="cs"/>
                <w:cs/>
              </w:rPr>
              <w:t>-</w:t>
            </w:r>
          </w:p>
          <w:p w14:paraId="1E64651A" w14:textId="77777777" w:rsidR="00E92C8E" w:rsidRPr="005B3614" w:rsidRDefault="00E92C8E" w:rsidP="005B3614">
            <w:pPr>
              <w:pStyle w:val="acctfourfigures"/>
              <w:tabs>
                <w:tab w:val="clear" w:pos="765"/>
                <w:tab w:val="decimal" w:pos="1037"/>
              </w:tabs>
              <w:spacing w:line="240" w:lineRule="atLeast"/>
              <w:ind w:left="-101" w:right="-108"/>
            </w:pPr>
            <w:r>
              <w:t>-</w:t>
            </w:r>
          </w:p>
        </w:tc>
        <w:tc>
          <w:tcPr>
            <w:tcW w:w="234" w:type="dxa"/>
            <w:shd w:val="clear" w:color="auto" w:fill="auto"/>
          </w:tcPr>
          <w:p w14:paraId="0C874A4D" w14:textId="77777777" w:rsidR="00E92C8E" w:rsidRPr="005B3614" w:rsidRDefault="00E92C8E" w:rsidP="005B3614">
            <w:pPr>
              <w:pStyle w:val="acctfourfigures"/>
              <w:tabs>
                <w:tab w:val="clear" w:pos="765"/>
                <w:tab w:val="decimal" w:pos="1037"/>
              </w:tabs>
              <w:spacing w:line="240" w:lineRule="atLeast"/>
              <w:ind w:left="-101" w:right="-108"/>
            </w:pPr>
          </w:p>
        </w:tc>
        <w:tc>
          <w:tcPr>
            <w:tcW w:w="1303" w:type="dxa"/>
            <w:shd w:val="clear" w:color="auto" w:fill="auto"/>
          </w:tcPr>
          <w:p w14:paraId="3D3A13C3" w14:textId="77777777" w:rsidR="00E92C8E" w:rsidRPr="005B3614" w:rsidRDefault="005B3614" w:rsidP="005B3614">
            <w:pPr>
              <w:pStyle w:val="acctfourfigures"/>
              <w:tabs>
                <w:tab w:val="clear" w:pos="765"/>
                <w:tab w:val="center" w:pos="547"/>
                <w:tab w:val="decimal" w:pos="1037"/>
                <w:tab w:val="right" w:pos="1195"/>
              </w:tabs>
              <w:spacing w:line="240" w:lineRule="atLeast"/>
              <w:ind w:left="-101" w:right="-108"/>
            </w:pPr>
            <w:r>
              <w:tab/>
            </w:r>
            <w:r w:rsidRPr="00CE0816">
              <w:rPr>
                <w:rFonts w:cs="Cordia New" w:hint="cs"/>
                <w:cs/>
                <w:lang w:bidi="th-TH"/>
              </w:rPr>
              <w:t xml:space="preserve">               </w:t>
            </w:r>
            <w:r>
              <w:rPr>
                <w:rFonts w:ascii="AngsanaUPC" w:hAnsi="AngsanaUPC" w:cs="AngsanaUPC"/>
                <w:color w:val="000000"/>
                <w:sz w:val="28"/>
                <w:szCs w:val="28"/>
              </w:rPr>
              <w:t>(17,283)</w:t>
            </w:r>
          </w:p>
          <w:p w14:paraId="7814E49F" w14:textId="77777777" w:rsidR="00E92C8E" w:rsidRPr="005B3614" w:rsidRDefault="005B3614" w:rsidP="005B3614">
            <w:pPr>
              <w:pStyle w:val="acctfourfigures"/>
              <w:tabs>
                <w:tab w:val="clear" w:pos="765"/>
                <w:tab w:val="decimal" w:pos="1037"/>
              </w:tabs>
              <w:spacing w:line="240" w:lineRule="atLeast"/>
              <w:ind w:left="-101" w:right="-108"/>
              <w:jc w:val="right"/>
              <w:rPr>
                <w:cs/>
              </w:rPr>
            </w:pPr>
            <w:r>
              <w:rPr>
                <w:rFonts w:ascii="AngsanaUPC" w:hAnsi="AngsanaUPC" w:cs="AngsanaUPC"/>
                <w:color w:val="000000"/>
                <w:sz w:val="28"/>
                <w:szCs w:val="28"/>
              </w:rPr>
              <w:t>(17,283)</w:t>
            </w:r>
          </w:p>
        </w:tc>
        <w:tc>
          <w:tcPr>
            <w:tcW w:w="245" w:type="dxa"/>
            <w:shd w:val="clear" w:color="auto" w:fill="auto"/>
          </w:tcPr>
          <w:p w14:paraId="54939E39"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tcPr>
          <w:p w14:paraId="3E29D14A" w14:textId="77777777" w:rsidR="00E92C8E" w:rsidRDefault="005B3614" w:rsidP="005B3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31"/>
              <w:jc w:val="center"/>
              <w:rPr>
                <w:rFonts w:ascii="AngsanaUPC" w:hAnsi="AngsanaUPC" w:cs="AngsanaUPC"/>
                <w:color w:val="000000"/>
                <w:sz w:val="28"/>
                <w:szCs w:val="28"/>
              </w:rPr>
            </w:pPr>
            <w:r>
              <w:rPr>
                <w:rFonts w:ascii="AngsanaUPC" w:hAnsi="AngsanaUPC" w:cs="AngsanaUPC" w:hint="cs"/>
                <w:color w:val="000000"/>
                <w:sz w:val="28"/>
                <w:szCs w:val="28"/>
                <w:cs/>
              </w:rPr>
              <w:t>-</w:t>
            </w:r>
          </w:p>
          <w:p w14:paraId="654EE2E4" w14:textId="77777777" w:rsidR="00E92C8E" w:rsidRPr="009168C6" w:rsidRDefault="00E92C8E" w:rsidP="00E92C8E">
            <w:pPr>
              <w:pStyle w:val="acctfourfigures"/>
              <w:tabs>
                <w:tab w:val="clear" w:pos="765"/>
                <w:tab w:val="decimal" w:pos="1080"/>
              </w:tabs>
              <w:spacing w:line="240" w:lineRule="auto"/>
              <w:ind w:left="-101" w:right="-108"/>
              <w:rPr>
                <w:rFonts w:ascii="AngsanaUPC" w:hAnsi="AngsanaUPC" w:cs="AngsanaUPC"/>
                <w:color w:val="000000"/>
                <w:sz w:val="28"/>
                <w:szCs w:val="28"/>
              </w:rPr>
            </w:pPr>
            <w:r>
              <w:t>-</w:t>
            </w:r>
          </w:p>
        </w:tc>
      </w:tr>
      <w:tr w:rsidR="00E92C8E" w:rsidRPr="009168C6" w14:paraId="2A683E08" w14:textId="77777777" w:rsidTr="00CE0816">
        <w:trPr>
          <w:trHeight w:hRule="exact" w:val="397"/>
        </w:trPr>
        <w:tc>
          <w:tcPr>
            <w:tcW w:w="3094" w:type="dxa"/>
            <w:vAlign w:val="center"/>
          </w:tcPr>
          <w:p w14:paraId="5D73C295" w14:textId="58B69AFB" w:rsidR="00E92C8E" w:rsidRPr="009168C6" w:rsidRDefault="00E92C8E" w:rsidP="00E92C8E">
            <w:pPr>
              <w:pStyle w:val="acctfourfigures"/>
              <w:tabs>
                <w:tab w:val="clear" w:pos="765"/>
              </w:tabs>
              <w:spacing w:line="240" w:lineRule="atLeast"/>
              <w:ind w:left="435" w:hanging="426"/>
              <w:rPr>
                <w:rFonts w:ascii="AngsanaUPC" w:hAnsi="AngsanaUPC" w:cs="AngsanaUPC"/>
                <w:b/>
                <w:bCs/>
                <w:sz w:val="28"/>
                <w:szCs w:val="28"/>
                <w:lang w:val="en-US"/>
              </w:rPr>
            </w:pPr>
            <w:r w:rsidRPr="009168C6">
              <w:rPr>
                <w:rFonts w:ascii="AngsanaUPC" w:hAnsi="AngsanaUPC" w:cs="AngsanaUPC"/>
                <w:sz w:val="28"/>
                <w:szCs w:val="28"/>
                <w:lang w:val="en-US" w:bidi="th-TH"/>
              </w:rPr>
              <w:t xml:space="preserve">Benefits paid for the </w:t>
            </w:r>
            <w:r w:rsidR="00FC38DA">
              <w:rPr>
                <w:rFonts w:ascii="AngsanaUPC" w:hAnsi="AngsanaUPC" w:cs="AngsanaUPC"/>
                <w:sz w:val="28"/>
                <w:szCs w:val="28"/>
                <w:lang w:val="en-US" w:bidi="th-TH"/>
              </w:rPr>
              <w:t>years</w:t>
            </w:r>
          </w:p>
        </w:tc>
        <w:tc>
          <w:tcPr>
            <w:tcW w:w="1559" w:type="dxa"/>
            <w:tcBorders>
              <w:bottom w:val="single" w:sz="4" w:space="0" w:color="auto"/>
            </w:tcBorders>
            <w:shd w:val="clear" w:color="auto" w:fill="auto"/>
          </w:tcPr>
          <w:p w14:paraId="3CFCB634" w14:textId="77777777" w:rsidR="00E92C8E" w:rsidRPr="009168C6" w:rsidRDefault="00E92C8E" w:rsidP="00E92C8E">
            <w:pPr>
              <w:pStyle w:val="acctfourfigures"/>
              <w:tabs>
                <w:tab w:val="clear" w:pos="765"/>
                <w:tab w:val="decimal" w:pos="1314"/>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(8,049)</w:t>
            </w:r>
          </w:p>
        </w:tc>
        <w:tc>
          <w:tcPr>
            <w:tcW w:w="272" w:type="dxa"/>
            <w:shd w:val="clear" w:color="auto" w:fill="auto"/>
          </w:tcPr>
          <w:p w14:paraId="45E6CE32" w14:textId="77777777" w:rsidR="00E92C8E" w:rsidRPr="009168C6" w:rsidRDefault="00E92C8E" w:rsidP="00E92C8E">
            <w:pPr>
              <w:pStyle w:val="acctfourfigures"/>
              <w:tabs>
                <w:tab w:val="clear" w:pos="765"/>
              </w:tabs>
              <w:spacing w:line="240" w:lineRule="atLeast"/>
              <w:ind w:left="435" w:hanging="426"/>
              <w:rPr>
                <w:rFonts w:ascii="AngsanaUPC" w:hAnsi="AngsanaUPC" w:cs="AngsanaUPC"/>
                <w:b/>
                <w:bCs/>
                <w:sz w:val="28"/>
                <w:szCs w:val="28"/>
              </w:rPr>
            </w:pPr>
          </w:p>
        </w:tc>
        <w:tc>
          <w:tcPr>
            <w:tcW w:w="1266" w:type="dxa"/>
            <w:tcBorders>
              <w:bottom w:val="single" w:sz="4" w:space="0" w:color="auto"/>
            </w:tcBorders>
            <w:shd w:val="clear" w:color="auto" w:fill="auto"/>
          </w:tcPr>
          <w:p w14:paraId="42811DD2" w14:textId="77777777" w:rsidR="00E92C8E" w:rsidRPr="009168C6" w:rsidRDefault="00E92C8E" w:rsidP="00E92C8E">
            <w:pPr>
              <w:pStyle w:val="acctfourfigures"/>
              <w:tabs>
                <w:tab w:val="clear" w:pos="765"/>
                <w:tab w:val="decimal" w:pos="1037"/>
              </w:tabs>
              <w:spacing w:line="240" w:lineRule="atLeast"/>
              <w:ind w:left="-101" w:right="-108"/>
              <w:rPr>
                <w:rFonts w:ascii="AngsanaUPC" w:hAnsi="AngsanaUPC" w:cs="AngsanaUPC"/>
                <w:sz w:val="28"/>
                <w:szCs w:val="28"/>
                <w:lang w:val="en-US" w:bidi="th-TH"/>
              </w:rPr>
            </w:pPr>
            <w:r w:rsidRPr="00F84976">
              <w:rPr>
                <w:rFonts w:ascii="AngsanaUPC" w:hAnsi="AngsanaUPC" w:cs="AngsanaUPC"/>
                <w:color w:val="000000"/>
                <w:sz w:val="28"/>
                <w:szCs w:val="28"/>
              </w:rPr>
              <w:t>(6,192)</w:t>
            </w:r>
          </w:p>
        </w:tc>
        <w:tc>
          <w:tcPr>
            <w:tcW w:w="234" w:type="dxa"/>
            <w:shd w:val="clear" w:color="auto" w:fill="auto"/>
          </w:tcPr>
          <w:p w14:paraId="6E61C9F8" w14:textId="77777777" w:rsidR="00E92C8E" w:rsidRPr="009168C6" w:rsidRDefault="00E92C8E" w:rsidP="00E92C8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tcBorders>
              <w:bottom w:val="single" w:sz="4" w:space="0" w:color="auto"/>
            </w:tcBorders>
            <w:shd w:val="clear" w:color="auto" w:fill="auto"/>
          </w:tcPr>
          <w:p w14:paraId="388E1047" w14:textId="77777777" w:rsidR="00E92C8E" w:rsidRPr="009168C6" w:rsidRDefault="00E92C8E" w:rsidP="00E92C8E">
            <w:pPr>
              <w:pStyle w:val="acctfourfigures"/>
              <w:tabs>
                <w:tab w:val="clear" w:pos="765"/>
                <w:tab w:val="decimal" w:pos="1092"/>
              </w:tabs>
              <w:spacing w:line="240" w:lineRule="atLeast"/>
              <w:ind w:left="-101" w:right="-108"/>
              <w:rPr>
                <w:rFonts w:ascii="AngsanaUPC" w:hAnsi="AngsanaUPC" w:cs="AngsanaUPC"/>
                <w:sz w:val="28"/>
                <w:szCs w:val="28"/>
                <w:cs/>
              </w:rPr>
            </w:pPr>
            <w:r>
              <w:rPr>
                <w:rFonts w:ascii="AngsanaUPC" w:hAnsi="AngsanaUPC" w:cs="AngsanaUPC"/>
                <w:color w:val="000000"/>
                <w:sz w:val="28"/>
                <w:szCs w:val="28"/>
              </w:rPr>
              <w:t>(8,049)</w:t>
            </w:r>
          </w:p>
        </w:tc>
        <w:tc>
          <w:tcPr>
            <w:tcW w:w="245" w:type="dxa"/>
            <w:shd w:val="clear" w:color="auto" w:fill="auto"/>
          </w:tcPr>
          <w:p w14:paraId="3D133DE6" w14:textId="77777777" w:rsidR="00E92C8E" w:rsidRPr="009168C6" w:rsidRDefault="00E92C8E" w:rsidP="00E92C8E">
            <w:pPr>
              <w:pStyle w:val="acctfourfigures"/>
              <w:tabs>
                <w:tab w:val="clear" w:pos="765"/>
              </w:tabs>
              <w:spacing w:line="240" w:lineRule="atLeast"/>
              <w:ind w:left="435" w:hanging="426"/>
              <w:rPr>
                <w:rFonts w:ascii="AngsanaUPC" w:hAnsi="AngsanaUPC" w:cs="AngsanaUPC"/>
                <w:sz w:val="28"/>
                <w:szCs w:val="28"/>
                <w:cs/>
              </w:rPr>
            </w:pPr>
          </w:p>
        </w:tc>
        <w:tc>
          <w:tcPr>
            <w:tcW w:w="1303" w:type="dxa"/>
            <w:tcBorders>
              <w:bottom w:val="single" w:sz="4" w:space="0" w:color="auto"/>
            </w:tcBorders>
            <w:shd w:val="clear" w:color="auto" w:fill="auto"/>
          </w:tcPr>
          <w:p w14:paraId="263A6CAF" w14:textId="77777777" w:rsidR="00E92C8E" w:rsidRPr="009168C6" w:rsidRDefault="00E92C8E" w:rsidP="00E92C8E">
            <w:pPr>
              <w:pStyle w:val="acctfourfigures"/>
              <w:tabs>
                <w:tab w:val="clear" w:pos="765"/>
                <w:tab w:val="decimal" w:pos="966"/>
              </w:tabs>
              <w:spacing w:line="240" w:lineRule="auto"/>
              <w:ind w:left="-101" w:right="-108"/>
              <w:rPr>
                <w:rFonts w:ascii="AngsanaUPC" w:hAnsi="AngsanaUPC" w:cs="AngsanaUPC"/>
                <w:sz w:val="28"/>
                <w:szCs w:val="28"/>
                <w:rtl/>
              </w:rPr>
            </w:pPr>
            <w:r w:rsidRPr="00F84976">
              <w:rPr>
                <w:rFonts w:ascii="AngsanaUPC" w:hAnsi="AngsanaUPC" w:cs="AngsanaUPC"/>
                <w:color w:val="000000"/>
                <w:sz w:val="28"/>
                <w:szCs w:val="28"/>
              </w:rPr>
              <w:t>(6,192)</w:t>
            </w:r>
          </w:p>
        </w:tc>
      </w:tr>
      <w:tr w:rsidR="00E92C8E" w:rsidRPr="009168C6" w14:paraId="7CDD1F37" w14:textId="77777777" w:rsidTr="00CE0816">
        <w:trPr>
          <w:trHeight w:hRule="exact" w:val="397"/>
        </w:trPr>
        <w:tc>
          <w:tcPr>
            <w:tcW w:w="3094" w:type="dxa"/>
            <w:vAlign w:val="center"/>
          </w:tcPr>
          <w:p w14:paraId="7C20852E" w14:textId="77777777" w:rsidR="00E92C8E" w:rsidRPr="009168C6" w:rsidRDefault="00E92C8E" w:rsidP="00E92C8E">
            <w:pPr>
              <w:pStyle w:val="acctfourfigures"/>
              <w:tabs>
                <w:tab w:val="clear" w:pos="765"/>
              </w:tabs>
              <w:spacing w:line="200" w:lineRule="atLeast"/>
              <w:rPr>
                <w:rFonts w:ascii="AngsanaUPC" w:hAnsi="AngsanaUPC" w:cs="AngsanaUPC"/>
                <w:b/>
                <w:bCs/>
                <w:sz w:val="28"/>
                <w:szCs w:val="28"/>
                <w:lang w:val="en-US" w:bidi="th-TH"/>
              </w:rPr>
            </w:pPr>
            <w:r w:rsidRPr="009168C6">
              <w:rPr>
                <w:rFonts w:ascii="AngsanaUPC" w:hAnsi="AngsanaUPC" w:cs="AngsanaUPC"/>
                <w:b/>
                <w:bCs/>
                <w:sz w:val="28"/>
                <w:szCs w:val="28"/>
                <w:lang w:val="en-US" w:bidi="th-TH"/>
              </w:rPr>
              <w:t xml:space="preserve">Defined benefit obligations </w:t>
            </w:r>
          </w:p>
          <w:p w14:paraId="06A23278" w14:textId="77777777" w:rsidR="00E92C8E" w:rsidRPr="009168C6" w:rsidRDefault="00E92C8E" w:rsidP="00E92C8E">
            <w:pPr>
              <w:pStyle w:val="acctfourfigures"/>
              <w:tabs>
                <w:tab w:val="clear" w:pos="765"/>
              </w:tabs>
              <w:spacing w:line="200" w:lineRule="atLeast"/>
              <w:ind w:left="437" w:hanging="284"/>
              <w:rPr>
                <w:rFonts w:ascii="AngsanaUPC" w:hAnsi="AngsanaUPC" w:cs="AngsanaUPC"/>
                <w:b/>
                <w:bCs/>
                <w:sz w:val="28"/>
                <w:szCs w:val="28"/>
                <w:cs/>
                <w:lang w:bidi="th-TH"/>
              </w:rPr>
            </w:pPr>
            <w:r w:rsidRPr="009168C6">
              <w:rPr>
                <w:rFonts w:ascii="AngsanaUPC" w:hAnsi="AngsanaUPC" w:cs="AngsanaUPC"/>
                <w:b/>
                <w:bCs/>
                <w:sz w:val="28"/>
                <w:szCs w:val="28"/>
                <w:lang w:val="en-US" w:bidi="th-TH"/>
              </w:rPr>
              <w:t xml:space="preserve"> </w:t>
            </w:r>
            <w:r w:rsidRPr="009168C6">
              <w:rPr>
                <w:rFonts w:ascii="AngsanaUPC" w:hAnsi="AngsanaUPC" w:cs="AngsanaUPC"/>
                <w:b/>
                <w:bCs/>
                <w:sz w:val="28"/>
                <w:szCs w:val="28"/>
                <w:lang w:val="en-US" w:bidi="th-TH"/>
              </w:rPr>
              <w:br/>
              <w:t>the end of periods</w:t>
            </w:r>
          </w:p>
        </w:tc>
        <w:tc>
          <w:tcPr>
            <w:tcW w:w="1559" w:type="dxa"/>
            <w:tcBorders>
              <w:top w:val="single" w:sz="4" w:space="0" w:color="auto"/>
            </w:tcBorders>
            <w:shd w:val="clear" w:color="auto" w:fill="auto"/>
          </w:tcPr>
          <w:p w14:paraId="1776E9B5" w14:textId="77777777" w:rsidR="00E92C8E" w:rsidRPr="009168C6" w:rsidRDefault="00E92C8E" w:rsidP="00E92C8E">
            <w:pPr>
              <w:pStyle w:val="acctfourfigures"/>
              <w:tabs>
                <w:tab w:val="clear" w:pos="765"/>
                <w:tab w:val="decimal" w:pos="1314"/>
              </w:tabs>
              <w:spacing w:line="240" w:lineRule="atLeast"/>
              <w:ind w:left="-101" w:right="-108"/>
              <w:jc w:val="both"/>
              <w:rPr>
                <w:rFonts w:ascii="AngsanaUPC" w:hAnsi="AngsanaUPC" w:cs="AngsanaUPC"/>
                <w:b/>
                <w:bCs/>
                <w:sz w:val="28"/>
                <w:szCs w:val="28"/>
              </w:rPr>
            </w:pPr>
          </w:p>
        </w:tc>
        <w:tc>
          <w:tcPr>
            <w:tcW w:w="272" w:type="dxa"/>
            <w:shd w:val="clear" w:color="auto" w:fill="auto"/>
          </w:tcPr>
          <w:p w14:paraId="47F07C80"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bCs/>
                <w:sz w:val="28"/>
                <w:szCs w:val="28"/>
              </w:rPr>
            </w:pPr>
          </w:p>
        </w:tc>
        <w:tc>
          <w:tcPr>
            <w:tcW w:w="1266" w:type="dxa"/>
            <w:tcBorders>
              <w:top w:val="single" w:sz="4" w:space="0" w:color="auto"/>
            </w:tcBorders>
            <w:shd w:val="clear" w:color="auto" w:fill="auto"/>
          </w:tcPr>
          <w:p w14:paraId="6FE519BB" w14:textId="77777777" w:rsidR="00E92C8E" w:rsidRPr="009168C6" w:rsidRDefault="00E92C8E" w:rsidP="00E92C8E">
            <w:pPr>
              <w:pStyle w:val="acctfourfigures"/>
              <w:tabs>
                <w:tab w:val="clear" w:pos="765"/>
                <w:tab w:val="decimal" w:pos="1037"/>
              </w:tabs>
              <w:spacing w:line="240" w:lineRule="atLeast"/>
              <w:ind w:left="-101" w:right="-108"/>
              <w:jc w:val="both"/>
              <w:rPr>
                <w:rFonts w:ascii="AngsanaUPC" w:hAnsi="AngsanaUPC" w:cs="AngsanaUPC"/>
                <w:b/>
                <w:bCs/>
                <w:sz w:val="28"/>
                <w:szCs w:val="28"/>
                <w:lang w:val="en-AU" w:bidi="th-TH"/>
              </w:rPr>
            </w:pPr>
          </w:p>
        </w:tc>
        <w:tc>
          <w:tcPr>
            <w:tcW w:w="234" w:type="dxa"/>
            <w:shd w:val="clear" w:color="auto" w:fill="auto"/>
          </w:tcPr>
          <w:p w14:paraId="431915F7" w14:textId="77777777" w:rsidR="00E92C8E" w:rsidRPr="009168C6" w:rsidRDefault="00E92C8E" w:rsidP="00E92C8E">
            <w:pPr>
              <w:pStyle w:val="acctfourfigures"/>
              <w:tabs>
                <w:tab w:val="clear" w:pos="765"/>
                <w:tab w:val="decimal" w:pos="1168"/>
              </w:tabs>
              <w:spacing w:line="240" w:lineRule="atLeast"/>
              <w:ind w:left="-101" w:right="-108"/>
              <w:jc w:val="both"/>
              <w:rPr>
                <w:rFonts w:ascii="AngsanaUPC" w:hAnsi="AngsanaUPC" w:cs="AngsanaUPC"/>
                <w:b/>
                <w:bCs/>
                <w:sz w:val="28"/>
                <w:szCs w:val="28"/>
                <w:lang w:val="en-AU" w:bidi="th-TH"/>
              </w:rPr>
            </w:pPr>
          </w:p>
        </w:tc>
        <w:tc>
          <w:tcPr>
            <w:tcW w:w="1303" w:type="dxa"/>
            <w:tcBorders>
              <w:top w:val="single" w:sz="4" w:space="0" w:color="auto"/>
            </w:tcBorders>
            <w:shd w:val="clear" w:color="auto" w:fill="auto"/>
            <w:vAlign w:val="bottom"/>
          </w:tcPr>
          <w:p w14:paraId="346C8876" w14:textId="77777777" w:rsidR="00E92C8E" w:rsidRPr="009168C6" w:rsidRDefault="00E92C8E" w:rsidP="00E92C8E">
            <w:pPr>
              <w:pStyle w:val="acctfourfigures"/>
              <w:tabs>
                <w:tab w:val="clear" w:pos="765"/>
                <w:tab w:val="decimal" w:pos="1092"/>
              </w:tabs>
              <w:spacing w:line="240" w:lineRule="atLeast"/>
              <w:ind w:left="-101" w:right="-108"/>
              <w:jc w:val="both"/>
              <w:rPr>
                <w:rFonts w:ascii="AngsanaUPC" w:hAnsi="AngsanaUPC" w:cs="AngsanaUPC"/>
                <w:b/>
                <w:bCs/>
                <w:sz w:val="28"/>
                <w:szCs w:val="28"/>
                <w:lang w:val="en-US"/>
              </w:rPr>
            </w:pPr>
          </w:p>
        </w:tc>
        <w:tc>
          <w:tcPr>
            <w:tcW w:w="245" w:type="dxa"/>
            <w:shd w:val="clear" w:color="auto" w:fill="auto"/>
          </w:tcPr>
          <w:p w14:paraId="42BBE7A4" w14:textId="77777777" w:rsidR="00E92C8E" w:rsidRPr="009168C6" w:rsidRDefault="00E92C8E" w:rsidP="00E92C8E">
            <w:pPr>
              <w:pStyle w:val="acctfourfigures"/>
              <w:tabs>
                <w:tab w:val="clear" w:pos="765"/>
                <w:tab w:val="decimal" w:pos="1168"/>
              </w:tabs>
              <w:spacing w:line="240" w:lineRule="atLeast"/>
              <w:ind w:left="-101" w:right="-108"/>
              <w:jc w:val="both"/>
              <w:rPr>
                <w:rFonts w:ascii="AngsanaUPC" w:hAnsi="AngsanaUPC" w:cs="AngsanaUPC"/>
                <w:b/>
                <w:bCs/>
                <w:sz w:val="28"/>
                <w:szCs w:val="28"/>
                <w:cs/>
              </w:rPr>
            </w:pPr>
          </w:p>
        </w:tc>
        <w:tc>
          <w:tcPr>
            <w:tcW w:w="1303" w:type="dxa"/>
            <w:tcBorders>
              <w:top w:val="single" w:sz="4" w:space="0" w:color="auto"/>
            </w:tcBorders>
            <w:shd w:val="clear" w:color="auto" w:fill="auto"/>
          </w:tcPr>
          <w:p w14:paraId="3DB25113" w14:textId="77777777" w:rsidR="00E92C8E" w:rsidRPr="009168C6" w:rsidRDefault="00E92C8E" w:rsidP="00E92C8E">
            <w:pPr>
              <w:pStyle w:val="acctfourfigures"/>
              <w:tabs>
                <w:tab w:val="clear" w:pos="765"/>
                <w:tab w:val="decimal" w:pos="1080"/>
              </w:tabs>
              <w:spacing w:line="240" w:lineRule="auto"/>
              <w:ind w:left="-101" w:right="-108"/>
              <w:jc w:val="both"/>
              <w:rPr>
                <w:rFonts w:ascii="AngsanaUPC" w:hAnsi="AngsanaUPC" w:cs="AngsanaUPC"/>
                <w:b/>
                <w:bCs/>
                <w:sz w:val="28"/>
                <w:szCs w:val="28"/>
                <w:rtl/>
              </w:rPr>
            </w:pPr>
          </w:p>
        </w:tc>
      </w:tr>
      <w:tr w:rsidR="00E92C8E" w:rsidRPr="009168C6" w14:paraId="04862752" w14:textId="77777777" w:rsidTr="00CE0816">
        <w:trPr>
          <w:trHeight w:hRule="exact" w:val="397"/>
        </w:trPr>
        <w:tc>
          <w:tcPr>
            <w:tcW w:w="3094" w:type="dxa"/>
            <w:vAlign w:val="center"/>
          </w:tcPr>
          <w:p w14:paraId="4A036E9A" w14:textId="50FFCEB0" w:rsidR="00E92C8E" w:rsidRPr="009168C6" w:rsidRDefault="00E92C8E" w:rsidP="00E92C8E">
            <w:pPr>
              <w:pStyle w:val="acctfourfigures"/>
              <w:tabs>
                <w:tab w:val="clear" w:pos="765"/>
              </w:tabs>
              <w:spacing w:line="200" w:lineRule="atLeast"/>
              <w:ind w:left="340" w:hanging="90"/>
              <w:jc w:val="both"/>
              <w:rPr>
                <w:rFonts w:ascii="AngsanaUPC" w:hAnsi="AngsanaUPC" w:cs="AngsanaUPC"/>
                <w:b/>
                <w:bCs/>
                <w:sz w:val="28"/>
                <w:szCs w:val="28"/>
                <w:lang w:val="en-US" w:bidi="th-TH"/>
              </w:rPr>
            </w:pPr>
            <w:r w:rsidRPr="009168C6">
              <w:rPr>
                <w:rFonts w:ascii="AngsanaUPC" w:hAnsi="AngsanaUPC" w:cs="AngsanaUPC"/>
                <w:b/>
                <w:bCs/>
                <w:sz w:val="28"/>
                <w:szCs w:val="28"/>
                <w:lang w:val="en-US" w:bidi="th-TH"/>
              </w:rPr>
              <w:t xml:space="preserve">at ending of </w:t>
            </w:r>
            <w:r w:rsidR="00FC38DA">
              <w:rPr>
                <w:rFonts w:ascii="AngsanaUPC" w:hAnsi="AngsanaUPC" w:cs="AngsanaUPC"/>
                <w:b/>
                <w:bCs/>
                <w:sz w:val="28"/>
                <w:szCs w:val="28"/>
                <w:lang w:val="en-US" w:bidi="th-TH"/>
              </w:rPr>
              <w:t>years</w:t>
            </w:r>
          </w:p>
        </w:tc>
        <w:tc>
          <w:tcPr>
            <w:tcW w:w="1559" w:type="dxa"/>
            <w:tcBorders>
              <w:bottom w:val="double" w:sz="4" w:space="0" w:color="auto"/>
            </w:tcBorders>
            <w:shd w:val="clear" w:color="auto" w:fill="auto"/>
          </w:tcPr>
          <w:p w14:paraId="00B6D9E6" w14:textId="77777777" w:rsidR="00E92C8E" w:rsidRPr="009168C6" w:rsidRDefault="00E92C8E" w:rsidP="00E92C8E">
            <w:pPr>
              <w:pStyle w:val="acctfourfigures"/>
              <w:tabs>
                <w:tab w:val="clear" w:pos="765"/>
                <w:tab w:val="decimal" w:pos="1314"/>
              </w:tabs>
              <w:spacing w:line="240" w:lineRule="atLeast"/>
              <w:ind w:left="-101" w:right="-108"/>
              <w:jc w:val="both"/>
              <w:rPr>
                <w:rFonts w:ascii="AngsanaUPC" w:hAnsi="AngsanaUPC" w:cs="AngsanaUPC"/>
                <w:b/>
                <w:bCs/>
                <w:sz w:val="28"/>
                <w:szCs w:val="28"/>
              </w:rPr>
            </w:pPr>
            <w:r>
              <w:rPr>
                <w:rFonts w:ascii="AngsanaUPC" w:hAnsi="AngsanaUPC" w:cs="AngsanaUPC"/>
                <w:b/>
                <w:bCs/>
                <w:color w:val="000000"/>
                <w:sz w:val="28"/>
                <w:szCs w:val="28"/>
              </w:rPr>
              <w:t>216,075</w:t>
            </w:r>
          </w:p>
        </w:tc>
        <w:tc>
          <w:tcPr>
            <w:tcW w:w="272" w:type="dxa"/>
            <w:shd w:val="clear" w:color="auto" w:fill="auto"/>
          </w:tcPr>
          <w:p w14:paraId="01D1F8C4" w14:textId="77777777" w:rsidR="00E92C8E" w:rsidRPr="009168C6" w:rsidRDefault="00E92C8E" w:rsidP="00E9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bCs/>
                <w:sz w:val="28"/>
                <w:szCs w:val="28"/>
              </w:rPr>
            </w:pPr>
          </w:p>
        </w:tc>
        <w:tc>
          <w:tcPr>
            <w:tcW w:w="1266" w:type="dxa"/>
            <w:tcBorders>
              <w:bottom w:val="double" w:sz="4" w:space="0" w:color="auto"/>
            </w:tcBorders>
            <w:shd w:val="clear" w:color="auto" w:fill="auto"/>
          </w:tcPr>
          <w:p w14:paraId="6F41311F" w14:textId="77777777" w:rsidR="00E92C8E" w:rsidRPr="009168C6" w:rsidRDefault="00E92C8E" w:rsidP="00E92C8E">
            <w:pPr>
              <w:pStyle w:val="acctfourfigures"/>
              <w:tabs>
                <w:tab w:val="clear" w:pos="765"/>
                <w:tab w:val="decimal" w:pos="1037"/>
              </w:tabs>
              <w:spacing w:line="240" w:lineRule="atLeast"/>
              <w:ind w:left="-101" w:right="-108"/>
              <w:jc w:val="both"/>
              <w:rPr>
                <w:rFonts w:ascii="AngsanaUPC" w:hAnsi="AngsanaUPC" w:cs="AngsanaUPC"/>
                <w:b/>
                <w:bCs/>
                <w:color w:val="000000"/>
                <w:sz w:val="28"/>
                <w:szCs w:val="28"/>
              </w:rPr>
            </w:pPr>
            <w:r w:rsidRPr="00F84976">
              <w:rPr>
                <w:rFonts w:ascii="AngsanaUPC" w:hAnsi="AngsanaUPC" w:cs="AngsanaUPC"/>
                <w:b/>
                <w:bCs/>
                <w:color w:val="000000"/>
                <w:sz w:val="28"/>
                <w:szCs w:val="28"/>
              </w:rPr>
              <w:t>225,359</w:t>
            </w:r>
          </w:p>
        </w:tc>
        <w:tc>
          <w:tcPr>
            <w:tcW w:w="234" w:type="dxa"/>
            <w:shd w:val="clear" w:color="auto" w:fill="auto"/>
          </w:tcPr>
          <w:p w14:paraId="33066743" w14:textId="77777777" w:rsidR="00E92C8E" w:rsidRPr="009168C6" w:rsidRDefault="00E92C8E" w:rsidP="00E92C8E">
            <w:pPr>
              <w:pStyle w:val="acctfourfigures"/>
              <w:tabs>
                <w:tab w:val="clear" w:pos="765"/>
                <w:tab w:val="decimal" w:pos="1168"/>
              </w:tabs>
              <w:spacing w:line="240" w:lineRule="atLeast"/>
              <w:ind w:left="-101" w:right="-108"/>
              <w:jc w:val="both"/>
              <w:rPr>
                <w:rFonts w:ascii="AngsanaUPC" w:hAnsi="AngsanaUPC" w:cs="AngsanaUPC"/>
                <w:b/>
                <w:bCs/>
                <w:sz w:val="28"/>
                <w:szCs w:val="28"/>
                <w:lang w:val="en-AU" w:bidi="th-TH"/>
              </w:rPr>
            </w:pPr>
          </w:p>
        </w:tc>
        <w:tc>
          <w:tcPr>
            <w:tcW w:w="1303" w:type="dxa"/>
            <w:tcBorders>
              <w:bottom w:val="double" w:sz="4" w:space="0" w:color="auto"/>
            </w:tcBorders>
            <w:shd w:val="clear" w:color="auto" w:fill="auto"/>
          </w:tcPr>
          <w:p w14:paraId="17B43D59" w14:textId="77777777" w:rsidR="00E92C8E" w:rsidRPr="009168C6" w:rsidRDefault="00E92C8E" w:rsidP="00E92C8E">
            <w:pPr>
              <w:pStyle w:val="acctfourfigures"/>
              <w:tabs>
                <w:tab w:val="clear" w:pos="765"/>
                <w:tab w:val="decimal" w:pos="1092"/>
              </w:tabs>
              <w:spacing w:line="240" w:lineRule="atLeast"/>
              <w:ind w:left="-101" w:right="-108"/>
              <w:jc w:val="both"/>
              <w:rPr>
                <w:rFonts w:ascii="AngsanaUPC" w:hAnsi="AngsanaUPC" w:cs="AngsanaUPC"/>
                <w:b/>
                <w:bCs/>
                <w:sz w:val="28"/>
                <w:szCs w:val="28"/>
                <w:lang w:val="en-US"/>
              </w:rPr>
            </w:pPr>
            <w:r>
              <w:rPr>
                <w:rFonts w:ascii="AngsanaUPC" w:hAnsi="AngsanaUPC" w:cs="AngsanaUPC"/>
                <w:b/>
                <w:bCs/>
                <w:color w:val="000000"/>
                <w:sz w:val="28"/>
                <w:szCs w:val="28"/>
              </w:rPr>
              <w:t>212,253</w:t>
            </w:r>
          </w:p>
        </w:tc>
        <w:tc>
          <w:tcPr>
            <w:tcW w:w="245" w:type="dxa"/>
            <w:shd w:val="clear" w:color="auto" w:fill="auto"/>
          </w:tcPr>
          <w:p w14:paraId="78A24829" w14:textId="77777777" w:rsidR="00E92C8E" w:rsidRPr="009168C6" w:rsidRDefault="00E92C8E" w:rsidP="00E92C8E">
            <w:pPr>
              <w:pStyle w:val="acctfourfigures"/>
              <w:tabs>
                <w:tab w:val="clear" w:pos="765"/>
                <w:tab w:val="decimal" w:pos="1168"/>
              </w:tabs>
              <w:spacing w:line="240" w:lineRule="atLeast"/>
              <w:ind w:left="-101" w:right="-108"/>
              <w:jc w:val="both"/>
              <w:rPr>
                <w:rFonts w:ascii="AngsanaUPC" w:hAnsi="AngsanaUPC" w:cs="AngsanaUPC"/>
                <w:b/>
                <w:bCs/>
                <w:sz w:val="28"/>
                <w:szCs w:val="28"/>
                <w:cs/>
              </w:rPr>
            </w:pPr>
          </w:p>
        </w:tc>
        <w:tc>
          <w:tcPr>
            <w:tcW w:w="1303" w:type="dxa"/>
            <w:tcBorders>
              <w:bottom w:val="double" w:sz="4" w:space="0" w:color="auto"/>
            </w:tcBorders>
            <w:shd w:val="clear" w:color="auto" w:fill="auto"/>
          </w:tcPr>
          <w:p w14:paraId="04B73C04" w14:textId="77777777" w:rsidR="00E92C8E" w:rsidRPr="009168C6" w:rsidRDefault="00E92C8E" w:rsidP="00E92C8E">
            <w:pPr>
              <w:pStyle w:val="acctfourfigures"/>
              <w:tabs>
                <w:tab w:val="clear" w:pos="765"/>
                <w:tab w:val="decimal" w:pos="1080"/>
              </w:tabs>
              <w:spacing w:line="240" w:lineRule="auto"/>
              <w:ind w:left="-101" w:right="-108"/>
              <w:jc w:val="both"/>
              <w:rPr>
                <w:rFonts w:ascii="AngsanaUPC" w:hAnsi="AngsanaUPC" w:cs="AngsanaUPC"/>
                <w:b/>
                <w:bCs/>
                <w:sz w:val="28"/>
                <w:szCs w:val="28"/>
              </w:rPr>
            </w:pPr>
            <w:r w:rsidRPr="00F84976">
              <w:rPr>
                <w:rFonts w:ascii="AngsanaUPC" w:hAnsi="AngsanaUPC" w:cs="AngsanaUPC"/>
                <w:b/>
                <w:bCs/>
                <w:color w:val="000000"/>
                <w:sz w:val="28"/>
                <w:szCs w:val="28"/>
              </w:rPr>
              <w:t>221,784</w:t>
            </w:r>
          </w:p>
        </w:tc>
      </w:tr>
      <w:bookmarkEnd w:id="13"/>
    </w:tbl>
    <w:p w14:paraId="299F1B4E" w14:textId="77777777" w:rsidR="00F86D98" w:rsidRPr="009168C6" w:rsidRDefault="00F86D98" w:rsidP="00D2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eastAsia="Arial Unicode MS" w:hAnsi="AngsanaUPC" w:cs="AngsanaUPC"/>
          <w:b/>
          <w:bCs/>
          <w:sz w:val="20"/>
          <w:szCs w:val="20"/>
        </w:rPr>
      </w:pPr>
    </w:p>
    <w:p w14:paraId="57E740BF" w14:textId="77777777" w:rsidR="00183D96" w:rsidRPr="009168C6" w:rsidRDefault="00183D96" w:rsidP="00F93556">
      <w:pPr>
        <w:spacing w:line="22" w:lineRule="atLeast"/>
        <w:ind w:left="584"/>
        <w:jc w:val="both"/>
        <w:rPr>
          <w:rFonts w:ascii="AngsanaUPC" w:hAnsi="AngsanaUPC" w:cs="AngsanaUPC"/>
          <w:b/>
          <w:bCs/>
          <w:i/>
          <w:iCs/>
          <w:sz w:val="28"/>
          <w:szCs w:val="28"/>
        </w:rPr>
      </w:pPr>
      <w:r w:rsidRPr="009168C6">
        <w:rPr>
          <w:rFonts w:ascii="AngsanaUPC" w:hAnsi="AngsanaUPC" w:cs="AngsanaUPC"/>
          <w:b/>
          <w:bCs/>
          <w:i/>
          <w:iCs/>
          <w:sz w:val="28"/>
          <w:szCs w:val="28"/>
        </w:rPr>
        <w:t xml:space="preserve">Actuarial assumptions  </w:t>
      </w:r>
    </w:p>
    <w:p w14:paraId="5DABCF2E" w14:textId="77777777" w:rsidR="00D20BA1" w:rsidRPr="009168C6" w:rsidRDefault="00D20BA1" w:rsidP="00F93556">
      <w:pPr>
        <w:spacing w:line="22" w:lineRule="atLeast"/>
        <w:ind w:left="584"/>
        <w:jc w:val="both"/>
        <w:rPr>
          <w:rFonts w:ascii="AngsanaUPC" w:hAnsi="AngsanaUPC" w:cs="AngsanaUPC"/>
          <w:b/>
          <w:bCs/>
          <w:i/>
          <w:iCs/>
          <w:sz w:val="20"/>
          <w:szCs w:val="20"/>
        </w:rPr>
      </w:pPr>
    </w:p>
    <w:p w14:paraId="2337F1DA" w14:textId="77777777" w:rsidR="00183D96" w:rsidRPr="009168C6" w:rsidRDefault="00183D96" w:rsidP="00F93556">
      <w:pPr>
        <w:spacing w:line="22" w:lineRule="atLeast"/>
        <w:ind w:left="584"/>
        <w:jc w:val="both"/>
        <w:rPr>
          <w:rFonts w:ascii="AngsanaUPC" w:hAnsi="AngsanaUPC" w:cs="AngsanaUPC"/>
          <w:sz w:val="28"/>
          <w:szCs w:val="28"/>
        </w:rPr>
      </w:pPr>
      <w:r w:rsidRPr="009168C6">
        <w:rPr>
          <w:rFonts w:ascii="AngsanaUPC" w:hAnsi="AngsanaUPC" w:cs="AngsanaUPC"/>
          <w:sz w:val="28"/>
          <w:szCs w:val="28"/>
        </w:rPr>
        <w:t>The following were the principal actuarial assumptions at the reporting date</w:t>
      </w:r>
    </w:p>
    <w:tbl>
      <w:tblPr>
        <w:tblW w:w="9414" w:type="dxa"/>
        <w:tblInd w:w="414" w:type="dxa"/>
        <w:tblLook w:val="01E0" w:firstRow="1" w:lastRow="1" w:firstColumn="1" w:lastColumn="1" w:noHBand="0" w:noVBand="0"/>
      </w:tblPr>
      <w:tblGrid>
        <w:gridCol w:w="3024"/>
        <w:gridCol w:w="1440"/>
        <w:gridCol w:w="270"/>
        <w:gridCol w:w="1440"/>
        <w:gridCol w:w="242"/>
        <w:gridCol w:w="1350"/>
        <w:gridCol w:w="239"/>
        <w:gridCol w:w="1409"/>
      </w:tblGrid>
      <w:tr w:rsidR="00183D96" w:rsidRPr="009168C6" w14:paraId="77169E8D" w14:textId="77777777" w:rsidTr="00FC38DA">
        <w:tc>
          <w:tcPr>
            <w:tcW w:w="3024" w:type="dxa"/>
            <w:vAlign w:val="bottom"/>
          </w:tcPr>
          <w:p w14:paraId="3445FF61" w14:textId="77777777" w:rsidR="00183D96" w:rsidRPr="009168C6" w:rsidRDefault="00183D96" w:rsidP="00F93556">
            <w:pPr>
              <w:ind w:right="-108"/>
              <w:jc w:val="thaiDistribute"/>
              <w:rPr>
                <w:rFonts w:ascii="AngsanaUPC" w:hAnsi="AngsanaUPC" w:cs="AngsanaUPC"/>
                <w:b/>
                <w:color w:val="0000FF"/>
                <w:sz w:val="28"/>
                <w:szCs w:val="28"/>
              </w:rPr>
            </w:pPr>
          </w:p>
        </w:tc>
        <w:tc>
          <w:tcPr>
            <w:tcW w:w="3150" w:type="dxa"/>
            <w:gridSpan w:val="3"/>
            <w:vAlign w:val="bottom"/>
            <w:hideMark/>
          </w:tcPr>
          <w:p w14:paraId="7C62F524" w14:textId="77777777" w:rsidR="00183D96" w:rsidRPr="009168C6" w:rsidRDefault="00183D96" w:rsidP="00F93556">
            <w:pPr>
              <w:pStyle w:val="acctmergecolhdg"/>
              <w:spacing w:line="240" w:lineRule="auto"/>
              <w:ind w:left="-68" w:right="-90"/>
              <w:rPr>
                <w:rFonts w:ascii="AngsanaUPC" w:hAnsi="AngsanaUPC" w:cs="AngsanaUPC"/>
                <w:sz w:val="28"/>
                <w:szCs w:val="28"/>
              </w:rPr>
            </w:pPr>
            <w:r w:rsidRPr="009168C6">
              <w:rPr>
                <w:rFonts w:ascii="AngsanaUPC" w:hAnsi="AngsanaUPC" w:cs="AngsanaUPC"/>
                <w:sz w:val="28"/>
                <w:szCs w:val="28"/>
              </w:rPr>
              <w:t xml:space="preserve">Consolidated </w:t>
            </w:r>
          </w:p>
          <w:p w14:paraId="7B635C29" w14:textId="77777777" w:rsidR="00183D96" w:rsidRPr="009168C6" w:rsidRDefault="00183D96" w:rsidP="00F93556">
            <w:pPr>
              <w:ind w:left="-108" w:right="-108"/>
              <w:jc w:val="center"/>
              <w:rPr>
                <w:rFonts w:ascii="AngsanaUPC" w:hAnsi="AngsanaUPC" w:cs="AngsanaUPC"/>
                <w:b/>
                <w:sz w:val="28"/>
                <w:szCs w:val="28"/>
              </w:rPr>
            </w:pPr>
            <w:r w:rsidRPr="009168C6">
              <w:rPr>
                <w:rFonts w:ascii="AngsanaUPC" w:hAnsi="AngsanaUPC" w:cs="AngsanaUPC"/>
                <w:b/>
                <w:sz w:val="28"/>
                <w:szCs w:val="28"/>
              </w:rPr>
              <w:t>financial statements</w:t>
            </w:r>
          </w:p>
        </w:tc>
        <w:tc>
          <w:tcPr>
            <w:tcW w:w="242" w:type="dxa"/>
            <w:vAlign w:val="bottom"/>
          </w:tcPr>
          <w:p w14:paraId="2DD39B4A" w14:textId="77777777" w:rsidR="00183D96" w:rsidRPr="009168C6" w:rsidRDefault="00183D96" w:rsidP="00F93556">
            <w:pPr>
              <w:jc w:val="center"/>
              <w:rPr>
                <w:rFonts w:ascii="AngsanaUPC" w:hAnsi="AngsanaUPC" w:cs="AngsanaUPC"/>
                <w:b/>
                <w:sz w:val="28"/>
                <w:szCs w:val="28"/>
              </w:rPr>
            </w:pPr>
          </w:p>
        </w:tc>
        <w:tc>
          <w:tcPr>
            <w:tcW w:w="2998" w:type="dxa"/>
            <w:gridSpan w:val="3"/>
            <w:vAlign w:val="bottom"/>
            <w:hideMark/>
          </w:tcPr>
          <w:p w14:paraId="29F92C3E" w14:textId="77777777" w:rsidR="00183D96" w:rsidRPr="009168C6" w:rsidRDefault="00183D96" w:rsidP="00F93556">
            <w:pPr>
              <w:pStyle w:val="acctmergecolhdg"/>
              <w:spacing w:line="240" w:lineRule="auto"/>
              <w:ind w:left="-68" w:right="-90"/>
              <w:rPr>
                <w:rFonts w:ascii="AngsanaUPC" w:hAnsi="AngsanaUPC" w:cs="AngsanaUPC"/>
                <w:sz w:val="28"/>
                <w:szCs w:val="28"/>
              </w:rPr>
            </w:pPr>
            <w:r w:rsidRPr="009168C6">
              <w:rPr>
                <w:rFonts w:ascii="AngsanaUPC" w:hAnsi="AngsanaUPC" w:cs="AngsanaUPC"/>
                <w:sz w:val="28"/>
                <w:szCs w:val="28"/>
              </w:rPr>
              <w:t xml:space="preserve">Separate </w:t>
            </w:r>
          </w:p>
          <w:p w14:paraId="57230F81" w14:textId="77777777" w:rsidR="00183D96" w:rsidRPr="009168C6" w:rsidRDefault="00183D96" w:rsidP="00F93556">
            <w:pPr>
              <w:ind w:left="-108" w:right="-108"/>
              <w:jc w:val="center"/>
              <w:rPr>
                <w:rFonts w:ascii="AngsanaUPC" w:hAnsi="AngsanaUPC" w:cs="AngsanaUPC"/>
                <w:b/>
                <w:sz w:val="28"/>
                <w:szCs w:val="28"/>
              </w:rPr>
            </w:pPr>
            <w:r w:rsidRPr="009168C6">
              <w:rPr>
                <w:rFonts w:ascii="AngsanaUPC" w:hAnsi="AngsanaUPC" w:cs="AngsanaUPC"/>
                <w:b/>
                <w:sz w:val="28"/>
                <w:szCs w:val="28"/>
              </w:rPr>
              <w:t>financial statements</w:t>
            </w:r>
          </w:p>
        </w:tc>
      </w:tr>
      <w:tr w:rsidR="00B00CDE" w:rsidRPr="009168C6" w14:paraId="1E23E770" w14:textId="77777777" w:rsidTr="00FC38DA">
        <w:tc>
          <w:tcPr>
            <w:tcW w:w="3024" w:type="dxa"/>
            <w:vAlign w:val="bottom"/>
          </w:tcPr>
          <w:p w14:paraId="39CD8D7F" w14:textId="77777777" w:rsidR="00B00CDE" w:rsidRPr="009168C6" w:rsidRDefault="00B00CDE" w:rsidP="00F93556">
            <w:pPr>
              <w:ind w:right="-108"/>
              <w:jc w:val="thaiDistribute"/>
              <w:rPr>
                <w:rFonts w:ascii="AngsanaUPC" w:hAnsi="AngsanaUPC" w:cs="AngsanaUPC"/>
                <w:b/>
                <w:sz w:val="28"/>
                <w:szCs w:val="28"/>
              </w:rPr>
            </w:pPr>
          </w:p>
        </w:tc>
        <w:tc>
          <w:tcPr>
            <w:tcW w:w="1440" w:type="dxa"/>
            <w:tcBorders>
              <w:top w:val="single" w:sz="4" w:space="0" w:color="auto"/>
              <w:bottom w:val="single" w:sz="4" w:space="0" w:color="auto"/>
            </w:tcBorders>
            <w:vAlign w:val="center"/>
            <w:hideMark/>
          </w:tcPr>
          <w:p w14:paraId="1DBA07CC" w14:textId="77777777" w:rsidR="00B00CDE" w:rsidRPr="009168C6" w:rsidRDefault="00B00CDE" w:rsidP="00F93556">
            <w:pPr>
              <w:jc w:val="center"/>
              <w:rPr>
                <w:rFonts w:ascii="AngsanaUPC" w:hAnsi="AngsanaUPC" w:cs="AngsanaUPC"/>
                <w:sz w:val="28"/>
                <w:szCs w:val="28"/>
              </w:rPr>
            </w:pPr>
            <w:r w:rsidRPr="009168C6">
              <w:rPr>
                <w:rFonts w:ascii="AngsanaUPC" w:hAnsi="AngsanaUPC" w:cs="AngsanaUPC"/>
                <w:bCs/>
                <w:sz w:val="28"/>
                <w:szCs w:val="28"/>
              </w:rPr>
              <w:t>2023</w:t>
            </w:r>
          </w:p>
        </w:tc>
        <w:tc>
          <w:tcPr>
            <w:tcW w:w="270" w:type="dxa"/>
            <w:vAlign w:val="center"/>
          </w:tcPr>
          <w:p w14:paraId="04C9DB9A" w14:textId="77777777" w:rsidR="00B00CDE" w:rsidRPr="009168C6" w:rsidRDefault="00B00CDE" w:rsidP="00F93556">
            <w:pPr>
              <w:jc w:val="center"/>
              <w:rPr>
                <w:rFonts w:ascii="AngsanaUPC" w:hAnsi="AngsanaUPC" w:cs="AngsanaUPC"/>
                <w:sz w:val="28"/>
                <w:szCs w:val="28"/>
              </w:rPr>
            </w:pPr>
          </w:p>
        </w:tc>
        <w:tc>
          <w:tcPr>
            <w:tcW w:w="1440" w:type="dxa"/>
            <w:tcBorders>
              <w:top w:val="single" w:sz="4" w:space="0" w:color="auto"/>
              <w:bottom w:val="single" w:sz="4" w:space="0" w:color="auto"/>
            </w:tcBorders>
            <w:vAlign w:val="center"/>
            <w:hideMark/>
          </w:tcPr>
          <w:p w14:paraId="4EFA6927" w14:textId="77777777" w:rsidR="00B00CDE" w:rsidRPr="009168C6" w:rsidRDefault="00B00CDE" w:rsidP="00F93556">
            <w:pPr>
              <w:jc w:val="center"/>
              <w:rPr>
                <w:rFonts w:ascii="AngsanaUPC" w:hAnsi="AngsanaUPC" w:cs="AngsanaUPC"/>
                <w:sz w:val="28"/>
                <w:szCs w:val="28"/>
              </w:rPr>
            </w:pPr>
            <w:r w:rsidRPr="009168C6">
              <w:rPr>
                <w:rFonts w:ascii="AngsanaUPC" w:hAnsi="AngsanaUPC" w:cs="AngsanaUPC"/>
                <w:bCs/>
                <w:sz w:val="28"/>
                <w:szCs w:val="28"/>
              </w:rPr>
              <w:t>2022</w:t>
            </w:r>
          </w:p>
        </w:tc>
        <w:tc>
          <w:tcPr>
            <w:tcW w:w="242" w:type="dxa"/>
          </w:tcPr>
          <w:p w14:paraId="77A0DE92" w14:textId="77777777" w:rsidR="00B00CDE" w:rsidRPr="009168C6" w:rsidRDefault="00B00CDE" w:rsidP="00F93556">
            <w:pPr>
              <w:jc w:val="center"/>
              <w:rPr>
                <w:rFonts w:ascii="AngsanaUPC" w:hAnsi="AngsanaUPC" w:cs="AngsanaUPC"/>
                <w:sz w:val="28"/>
                <w:szCs w:val="28"/>
              </w:rPr>
            </w:pPr>
          </w:p>
        </w:tc>
        <w:tc>
          <w:tcPr>
            <w:tcW w:w="1350" w:type="dxa"/>
            <w:tcBorders>
              <w:top w:val="single" w:sz="4" w:space="0" w:color="auto"/>
              <w:bottom w:val="single" w:sz="4" w:space="0" w:color="auto"/>
            </w:tcBorders>
            <w:vAlign w:val="center"/>
            <w:hideMark/>
          </w:tcPr>
          <w:p w14:paraId="71878C55" w14:textId="77777777" w:rsidR="00B00CDE" w:rsidRPr="009168C6" w:rsidRDefault="00B00CDE" w:rsidP="00F93556">
            <w:pPr>
              <w:jc w:val="center"/>
              <w:rPr>
                <w:rFonts w:ascii="AngsanaUPC" w:hAnsi="AngsanaUPC" w:cs="AngsanaUPC"/>
                <w:sz w:val="28"/>
                <w:szCs w:val="28"/>
              </w:rPr>
            </w:pPr>
            <w:r w:rsidRPr="009168C6">
              <w:rPr>
                <w:rFonts w:ascii="AngsanaUPC" w:hAnsi="AngsanaUPC" w:cs="AngsanaUPC"/>
                <w:bCs/>
                <w:sz w:val="28"/>
                <w:szCs w:val="28"/>
              </w:rPr>
              <w:t>2023</w:t>
            </w:r>
          </w:p>
        </w:tc>
        <w:tc>
          <w:tcPr>
            <w:tcW w:w="239" w:type="dxa"/>
            <w:vAlign w:val="center"/>
          </w:tcPr>
          <w:p w14:paraId="781F9E79" w14:textId="77777777" w:rsidR="00B00CDE" w:rsidRPr="009168C6" w:rsidRDefault="00B00CDE" w:rsidP="00F93556">
            <w:pPr>
              <w:jc w:val="center"/>
              <w:rPr>
                <w:rFonts w:ascii="AngsanaUPC" w:hAnsi="AngsanaUPC" w:cs="AngsanaUPC"/>
                <w:sz w:val="28"/>
                <w:szCs w:val="28"/>
              </w:rPr>
            </w:pPr>
          </w:p>
        </w:tc>
        <w:tc>
          <w:tcPr>
            <w:tcW w:w="1409" w:type="dxa"/>
            <w:tcBorders>
              <w:top w:val="single" w:sz="4" w:space="0" w:color="auto"/>
              <w:bottom w:val="single" w:sz="4" w:space="0" w:color="auto"/>
            </w:tcBorders>
            <w:vAlign w:val="center"/>
            <w:hideMark/>
          </w:tcPr>
          <w:p w14:paraId="700F8310" w14:textId="77777777" w:rsidR="00B00CDE" w:rsidRPr="009168C6" w:rsidRDefault="00B00CDE" w:rsidP="00F93556">
            <w:pPr>
              <w:ind w:right="-46"/>
              <w:jc w:val="center"/>
              <w:rPr>
                <w:rFonts w:ascii="AngsanaUPC" w:hAnsi="AngsanaUPC" w:cs="AngsanaUPC"/>
                <w:sz w:val="28"/>
                <w:szCs w:val="28"/>
              </w:rPr>
            </w:pPr>
            <w:r w:rsidRPr="009168C6">
              <w:rPr>
                <w:rFonts w:ascii="AngsanaUPC" w:hAnsi="AngsanaUPC" w:cs="AngsanaUPC"/>
                <w:bCs/>
                <w:sz w:val="28"/>
                <w:szCs w:val="28"/>
              </w:rPr>
              <w:t>2022</w:t>
            </w:r>
          </w:p>
        </w:tc>
      </w:tr>
      <w:tr w:rsidR="00183D96" w:rsidRPr="009168C6" w14:paraId="7D447C2B" w14:textId="77777777" w:rsidTr="00FC38DA">
        <w:tc>
          <w:tcPr>
            <w:tcW w:w="3024" w:type="dxa"/>
            <w:tcBorders>
              <w:top w:val="single" w:sz="4" w:space="0" w:color="auto"/>
            </w:tcBorders>
            <w:vAlign w:val="bottom"/>
          </w:tcPr>
          <w:p w14:paraId="62727972" w14:textId="77777777" w:rsidR="00183D96" w:rsidRPr="009168C6" w:rsidRDefault="00183D96" w:rsidP="00F93556">
            <w:pPr>
              <w:ind w:right="-108"/>
              <w:jc w:val="thaiDistribute"/>
              <w:rPr>
                <w:rFonts w:ascii="AngsanaUPC" w:hAnsi="AngsanaUPC" w:cs="AngsanaUPC"/>
                <w:b/>
                <w:sz w:val="28"/>
                <w:szCs w:val="28"/>
              </w:rPr>
            </w:pPr>
          </w:p>
        </w:tc>
        <w:tc>
          <w:tcPr>
            <w:tcW w:w="6390" w:type="dxa"/>
            <w:gridSpan w:val="7"/>
            <w:tcBorders>
              <w:top w:val="single" w:sz="4" w:space="0" w:color="auto"/>
            </w:tcBorders>
            <w:vAlign w:val="bottom"/>
            <w:hideMark/>
          </w:tcPr>
          <w:p w14:paraId="5CA9E85F" w14:textId="77777777" w:rsidR="00183D96" w:rsidRPr="009168C6" w:rsidRDefault="00183D96" w:rsidP="00F93556">
            <w:pPr>
              <w:jc w:val="center"/>
              <w:rPr>
                <w:rFonts w:ascii="AngsanaUPC" w:hAnsi="AngsanaUPC" w:cs="AngsanaUPC"/>
                <w:bCs/>
                <w:i/>
                <w:iCs/>
                <w:sz w:val="28"/>
                <w:szCs w:val="28"/>
              </w:rPr>
            </w:pPr>
            <w:r w:rsidRPr="009168C6">
              <w:rPr>
                <w:rFonts w:ascii="AngsanaUPC" w:hAnsi="AngsanaUPC" w:cs="AngsanaUPC"/>
                <w:bCs/>
                <w:i/>
                <w:iCs/>
                <w:sz w:val="28"/>
                <w:szCs w:val="28"/>
              </w:rPr>
              <w:t>(%)</w:t>
            </w:r>
          </w:p>
        </w:tc>
      </w:tr>
      <w:tr w:rsidR="00B00CDE" w:rsidRPr="009168C6" w14:paraId="0B9BBBD7" w14:textId="77777777" w:rsidTr="003F76E3">
        <w:tc>
          <w:tcPr>
            <w:tcW w:w="3024" w:type="dxa"/>
            <w:vAlign w:val="bottom"/>
            <w:hideMark/>
          </w:tcPr>
          <w:p w14:paraId="475C80E5" w14:textId="77777777" w:rsidR="00B00CDE" w:rsidRPr="009168C6" w:rsidRDefault="00B00CDE" w:rsidP="00F93556">
            <w:pPr>
              <w:rPr>
                <w:rFonts w:ascii="AngsanaUPC" w:hAnsi="AngsanaUPC" w:cs="AngsanaUPC"/>
                <w:sz w:val="28"/>
                <w:szCs w:val="28"/>
              </w:rPr>
            </w:pPr>
            <w:r w:rsidRPr="009168C6">
              <w:rPr>
                <w:rFonts w:ascii="AngsanaUPC" w:hAnsi="AngsanaUPC" w:cs="AngsanaUPC"/>
                <w:sz w:val="28"/>
                <w:szCs w:val="28"/>
              </w:rPr>
              <w:t>Discount rate</w:t>
            </w:r>
          </w:p>
        </w:tc>
        <w:tc>
          <w:tcPr>
            <w:tcW w:w="1440" w:type="dxa"/>
          </w:tcPr>
          <w:p w14:paraId="42C9B406"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3.00</w:t>
            </w:r>
          </w:p>
        </w:tc>
        <w:tc>
          <w:tcPr>
            <w:tcW w:w="270" w:type="dxa"/>
          </w:tcPr>
          <w:p w14:paraId="4F0C140F" w14:textId="77777777" w:rsidR="00B00CDE" w:rsidRPr="009168C6" w:rsidRDefault="00B00CDE" w:rsidP="00F93556">
            <w:pPr>
              <w:ind w:left="-198" w:right="-97" w:firstLine="119"/>
              <w:jc w:val="center"/>
              <w:rPr>
                <w:rFonts w:ascii="AngsanaUPC" w:hAnsi="AngsanaUPC" w:cs="AngsanaUPC"/>
                <w:sz w:val="28"/>
                <w:szCs w:val="28"/>
                <w:lang w:val="en-GB" w:bidi="ar-SA"/>
              </w:rPr>
            </w:pPr>
          </w:p>
        </w:tc>
        <w:tc>
          <w:tcPr>
            <w:tcW w:w="1440" w:type="dxa"/>
          </w:tcPr>
          <w:p w14:paraId="1D6A6109"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2.30</w:t>
            </w:r>
          </w:p>
        </w:tc>
        <w:tc>
          <w:tcPr>
            <w:tcW w:w="242" w:type="dxa"/>
          </w:tcPr>
          <w:p w14:paraId="15196B17" w14:textId="77777777" w:rsidR="00B00CDE" w:rsidRPr="009168C6" w:rsidRDefault="00B00CDE" w:rsidP="00F93556">
            <w:pPr>
              <w:ind w:left="-198" w:firstLine="119"/>
              <w:jc w:val="center"/>
              <w:rPr>
                <w:rFonts w:ascii="AngsanaUPC" w:hAnsi="AngsanaUPC" w:cs="AngsanaUPC"/>
                <w:b/>
                <w:sz w:val="28"/>
                <w:szCs w:val="28"/>
              </w:rPr>
            </w:pPr>
          </w:p>
        </w:tc>
        <w:tc>
          <w:tcPr>
            <w:tcW w:w="1350" w:type="dxa"/>
            <w:vAlign w:val="bottom"/>
          </w:tcPr>
          <w:p w14:paraId="0B2E1C83"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3.00</w:t>
            </w:r>
          </w:p>
        </w:tc>
        <w:tc>
          <w:tcPr>
            <w:tcW w:w="239" w:type="dxa"/>
            <w:vAlign w:val="bottom"/>
          </w:tcPr>
          <w:p w14:paraId="03088830" w14:textId="77777777" w:rsidR="00B00CDE" w:rsidRPr="009168C6" w:rsidRDefault="00B00CDE" w:rsidP="00F93556">
            <w:pPr>
              <w:ind w:left="-198" w:firstLine="119"/>
              <w:jc w:val="center"/>
              <w:rPr>
                <w:rFonts w:ascii="AngsanaUPC" w:hAnsi="AngsanaUPC" w:cs="AngsanaUPC"/>
                <w:sz w:val="28"/>
                <w:szCs w:val="28"/>
                <w:lang w:val="en-GB" w:bidi="ar-SA"/>
              </w:rPr>
            </w:pPr>
          </w:p>
        </w:tc>
        <w:tc>
          <w:tcPr>
            <w:tcW w:w="1409" w:type="dxa"/>
            <w:vAlign w:val="bottom"/>
          </w:tcPr>
          <w:p w14:paraId="795D4E8F"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2.30</w:t>
            </w:r>
          </w:p>
        </w:tc>
      </w:tr>
      <w:tr w:rsidR="00B00CDE" w:rsidRPr="009168C6" w14:paraId="426DBBEB" w14:textId="77777777" w:rsidTr="003F76E3">
        <w:tc>
          <w:tcPr>
            <w:tcW w:w="3024" w:type="dxa"/>
            <w:vAlign w:val="bottom"/>
            <w:hideMark/>
          </w:tcPr>
          <w:p w14:paraId="7081E345" w14:textId="77777777" w:rsidR="00B00CDE" w:rsidRPr="009168C6" w:rsidRDefault="00B00CDE" w:rsidP="00F93556">
            <w:pPr>
              <w:rPr>
                <w:rFonts w:ascii="AngsanaUPC" w:hAnsi="AngsanaUPC" w:cs="AngsanaUPC"/>
                <w:sz w:val="28"/>
                <w:szCs w:val="28"/>
              </w:rPr>
            </w:pPr>
            <w:r w:rsidRPr="009168C6">
              <w:rPr>
                <w:rFonts w:ascii="AngsanaUPC" w:hAnsi="AngsanaUPC" w:cs="AngsanaUPC"/>
                <w:sz w:val="28"/>
                <w:szCs w:val="28"/>
              </w:rPr>
              <w:t>Future salary growth rate</w:t>
            </w:r>
          </w:p>
        </w:tc>
        <w:tc>
          <w:tcPr>
            <w:tcW w:w="1440" w:type="dxa"/>
          </w:tcPr>
          <w:p w14:paraId="41F8C8CD"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5.00</w:t>
            </w:r>
          </w:p>
        </w:tc>
        <w:tc>
          <w:tcPr>
            <w:tcW w:w="270" w:type="dxa"/>
          </w:tcPr>
          <w:p w14:paraId="003C2855" w14:textId="77777777" w:rsidR="00B00CDE" w:rsidRPr="009168C6" w:rsidRDefault="00B00CDE" w:rsidP="00F93556">
            <w:pPr>
              <w:ind w:left="-198" w:right="-97" w:firstLine="119"/>
              <w:jc w:val="center"/>
              <w:rPr>
                <w:rFonts w:ascii="AngsanaUPC" w:hAnsi="AngsanaUPC" w:cs="AngsanaUPC"/>
                <w:sz w:val="28"/>
                <w:szCs w:val="28"/>
                <w:lang w:val="en-GB" w:bidi="ar-SA"/>
              </w:rPr>
            </w:pPr>
          </w:p>
        </w:tc>
        <w:tc>
          <w:tcPr>
            <w:tcW w:w="1440" w:type="dxa"/>
          </w:tcPr>
          <w:p w14:paraId="1EE3FFC6"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5.00</w:t>
            </w:r>
          </w:p>
        </w:tc>
        <w:tc>
          <w:tcPr>
            <w:tcW w:w="242" w:type="dxa"/>
          </w:tcPr>
          <w:p w14:paraId="2BD81FEE" w14:textId="77777777" w:rsidR="00B00CDE" w:rsidRPr="009168C6" w:rsidRDefault="00B00CDE" w:rsidP="00F93556">
            <w:pPr>
              <w:ind w:left="-198" w:firstLine="119"/>
              <w:jc w:val="center"/>
              <w:rPr>
                <w:rFonts w:ascii="AngsanaUPC" w:hAnsi="AngsanaUPC" w:cs="AngsanaUPC"/>
                <w:b/>
                <w:sz w:val="28"/>
                <w:szCs w:val="28"/>
              </w:rPr>
            </w:pPr>
          </w:p>
        </w:tc>
        <w:tc>
          <w:tcPr>
            <w:tcW w:w="1350" w:type="dxa"/>
            <w:vAlign w:val="bottom"/>
          </w:tcPr>
          <w:p w14:paraId="1D4DBCE3"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5.00</w:t>
            </w:r>
          </w:p>
        </w:tc>
        <w:tc>
          <w:tcPr>
            <w:tcW w:w="239" w:type="dxa"/>
            <w:vAlign w:val="bottom"/>
          </w:tcPr>
          <w:p w14:paraId="4A54189F" w14:textId="77777777" w:rsidR="00B00CDE" w:rsidRPr="009168C6" w:rsidRDefault="00B00CDE" w:rsidP="00F93556">
            <w:pPr>
              <w:ind w:left="-198" w:right="-97" w:firstLine="119"/>
              <w:jc w:val="center"/>
              <w:rPr>
                <w:rFonts w:ascii="AngsanaUPC" w:hAnsi="AngsanaUPC" w:cs="AngsanaUPC"/>
                <w:sz w:val="28"/>
                <w:szCs w:val="28"/>
                <w:lang w:val="en-GB" w:bidi="ar-SA"/>
              </w:rPr>
            </w:pPr>
          </w:p>
        </w:tc>
        <w:tc>
          <w:tcPr>
            <w:tcW w:w="1409" w:type="dxa"/>
            <w:vAlign w:val="bottom"/>
          </w:tcPr>
          <w:p w14:paraId="17416288" w14:textId="77777777" w:rsidR="00B00CDE" w:rsidRPr="009168C6" w:rsidRDefault="00B00CDE" w:rsidP="00F93556">
            <w:pPr>
              <w:pStyle w:val="acctfourfigures"/>
              <w:tabs>
                <w:tab w:val="left" w:pos="720"/>
              </w:tabs>
              <w:spacing w:line="240" w:lineRule="auto"/>
              <w:ind w:left="-198" w:right="-97" w:firstLine="119"/>
              <w:jc w:val="center"/>
              <w:rPr>
                <w:rFonts w:ascii="AngsanaUPC" w:hAnsi="AngsanaUPC" w:cs="AngsanaUPC"/>
                <w:sz w:val="28"/>
                <w:szCs w:val="28"/>
              </w:rPr>
            </w:pPr>
            <w:r w:rsidRPr="009168C6">
              <w:rPr>
                <w:rFonts w:ascii="AngsanaUPC" w:hAnsi="AngsanaUPC" w:cs="AngsanaUPC"/>
                <w:sz w:val="28"/>
                <w:szCs w:val="28"/>
              </w:rPr>
              <w:t>5.00</w:t>
            </w:r>
          </w:p>
        </w:tc>
      </w:tr>
      <w:tr w:rsidR="00183D96" w:rsidRPr="009168C6" w14:paraId="1C1DE3C0" w14:textId="77777777" w:rsidTr="00183D96">
        <w:tc>
          <w:tcPr>
            <w:tcW w:w="3024" w:type="dxa"/>
            <w:hideMark/>
          </w:tcPr>
          <w:p w14:paraId="06CF0F46" w14:textId="77777777" w:rsidR="00183D96" w:rsidRPr="009168C6" w:rsidRDefault="00183D96" w:rsidP="00F93556">
            <w:pPr>
              <w:rPr>
                <w:rFonts w:ascii="AngsanaUPC" w:hAnsi="AngsanaUPC" w:cs="AngsanaUPC"/>
                <w:sz w:val="28"/>
                <w:szCs w:val="28"/>
              </w:rPr>
            </w:pPr>
            <w:r w:rsidRPr="009168C6">
              <w:rPr>
                <w:rFonts w:ascii="AngsanaUPC" w:hAnsi="AngsanaUPC" w:cs="AngsanaUPC"/>
                <w:sz w:val="28"/>
                <w:szCs w:val="28"/>
              </w:rPr>
              <w:t>Employee turnover rate</w:t>
            </w:r>
          </w:p>
        </w:tc>
        <w:tc>
          <w:tcPr>
            <w:tcW w:w="1440" w:type="dxa"/>
          </w:tcPr>
          <w:p w14:paraId="5089AF4B" w14:textId="77777777" w:rsidR="00183D96" w:rsidRPr="009168C6" w:rsidRDefault="00183D96" w:rsidP="00F93556">
            <w:pPr>
              <w:pStyle w:val="acctfourfigures"/>
              <w:tabs>
                <w:tab w:val="left" w:pos="720"/>
              </w:tabs>
              <w:spacing w:line="240" w:lineRule="auto"/>
              <w:ind w:left="-99" w:right="-108" w:firstLine="20"/>
              <w:jc w:val="center"/>
              <w:rPr>
                <w:rFonts w:ascii="AngsanaUPC" w:hAnsi="AngsanaUPC" w:cs="AngsanaUPC"/>
                <w:sz w:val="28"/>
                <w:szCs w:val="28"/>
              </w:rPr>
            </w:pPr>
            <w:r w:rsidRPr="009168C6">
              <w:rPr>
                <w:rFonts w:ascii="AngsanaUPC" w:hAnsi="AngsanaUPC" w:cs="AngsanaUPC"/>
                <w:sz w:val="28"/>
                <w:szCs w:val="28"/>
              </w:rPr>
              <w:t>Thai Standard Table</w:t>
            </w:r>
          </w:p>
        </w:tc>
        <w:tc>
          <w:tcPr>
            <w:tcW w:w="270" w:type="dxa"/>
          </w:tcPr>
          <w:p w14:paraId="4D16B94C" w14:textId="77777777" w:rsidR="00183D96" w:rsidRPr="009168C6" w:rsidRDefault="00183D96" w:rsidP="00F93556">
            <w:pPr>
              <w:ind w:left="-198" w:firstLine="119"/>
              <w:jc w:val="center"/>
              <w:rPr>
                <w:rFonts w:ascii="AngsanaUPC" w:hAnsi="AngsanaUPC" w:cs="AngsanaUPC"/>
                <w:b/>
                <w:sz w:val="28"/>
                <w:szCs w:val="28"/>
              </w:rPr>
            </w:pPr>
          </w:p>
        </w:tc>
        <w:tc>
          <w:tcPr>
            <w:tcW w:w="1440" w:type="dxa"/>
          </w:tcPr>
          <w:p w14:paraId="7BCF6568" w14:textId="77777777" w:rsidR="00183D96" w:rsidRPr="009168C6" w:rsidRDefault="00183D96" w:rsidP="00F93556">
            <w:pPr>
              <w:pStyle w:val="acctfourfigures"/>
              <w:tabs>
                <w:tab w:val="left" w:pos="720"/>
              </w:tabs>
              <w:spacing w:line="240" w:lineRule="auto"/>
              <w:ind w:left="-99" w:right="-108" w:firstLine="20"/>
              <w:jc w:val="center"/>
              <w:rPr>
                <w:rFonts w:ascii="AngsanaUPC" w:hAnsi="AngsanaUPC" w:cs="AngsanaUPC"/>
                <w:sz w:val="28"/>
                <w:szCs w:val="28"/>
              </w:rPr>
            </w:pPr>
            <w:r w:rsidRPr="009168C6">
              <w:rPr>
                <w:rFonts w:ascii="AngsanaUPC" w:hAnsi="AngsanaUPC" w:cs="AngsanaUPC"/>
                <w:sz w:val="28"/>
                <w:szCs w:val="28"/>
              </w:rPr>
              <w:t>Thai Standard Table</w:t>
            </w:r>
          </w:p>
        </w:tc>
        <w:tc>
          <w:tcPr>
            <w:tcW w:w="242" w:type="dxa"/>
          </w:tcPr>
          <w:p w14:paraId="5E724DF3" w14:textId="77777777" w:rsidR="00183D96" w:rsidRPr="009168C6" w:rsidRDefault="00183D96" w:rsidP="00F93556">
            <w:pPr>
              <w:ind w:left="-198" w:firstLine="119"/>
              <w:jc w:val="center"/>
              <w:rPr>
                <w:rFonts w:ascii="AngsanaUPC" w:hAnsi="AngsanaUPC" w:cs="AngsanaUPC"/>
                <w:b/>
                <w:sz w:val="28"/>
                <w:szCs w:val="28"/>
              </w:rPr>
            </w:pPr>
          </w:p>
        </w:tc>
        <w:tc>
          <w:tcPr>
            <w:tcW w:w="1350" w:type="dxa"/>
          </w:tcPr>
          <w:p w14:paraId="62255731" w14:textId="77777777" w:rsidR="00183D96" w:rsidRPr="009168C6" w:rsidRDefault="00183D96" w:rsidP="00F93556">
            <w:pPr>
              <w:pStyle w:val="acctfourfigures"/>
              <w:tabs>
                <w:tab w:val="left" w:pos="720"/>
              </w:tabs>
              <w:spacing w:line="240" w:lineRule="auto"/>
              <w:ind w:left="-198" w:right="-106" w:firstLine="119"/>
              <w:jc w:val="center"/>
              <w:rPr>
                <w:rFonts w:ascii="AngsanaUPC" w:hAnsi="AngsanaUPC" w:cs="AngsanaUPC"/>
                <w:sz w:val="28"/>
                <w:szCs w:val="28"/>
              </w:rPr>
            </w:pPr>
            <w:r w:rsidRPr="009168C6">
              <w:rPr>
                <w:rFonts w:ascii="AngsanaUPC" w:hAnsi="AngsanaUPC" w:cs="AngsanaUPC"/>
                <w:sz w:val="28"/>
                <w:szCs w:val="28"/>
              </w:rPr>
              <w:t>Thai Standard Table</w:t>
            </w:r>
          </w:p>
        </w:tc>
        <w:tc>
          <w:tcPr>
            <w:tcW w:w="239" w:type="dxa"/>
          </w:tcPr>
          <w:p w14:paraId="4D8ECC90" w14:textId="77777777" w:rsidR="00183D96" w:rsidRPr="009168C6" w:rsidRDefault="00183D96" w:rsidP="00F93556">
            <w:pPr>
              <w:ind w:left="-198" w:firstLine="119"/>
              <w:jc w:val="center"/>
              <w:rPr>
                <w:rFonts w:ascii="AngsanaUPC" w:hAnsi="AngsanaUPC" w:cs="AngsanaUPC"/>
                <w:b/>
                <w:sz w:val="28"/>
                <w:szCs w:val="28"/>
              </w:rPr>
            </w:pPr>
          </w:p>
        </w:tc>
        <w:tc>
          <w:tcPr>
            <w:tcW w:w="1409" w:type="dxa"/>
          </w:tcPr>
          <w:p w14:paraId="7A4AA160" w14:textId="77777777" w:rsidR="00183D96" w:rsidRPr="009168C6" w:rsidRDefault="00183D96" w:rsidP="00F93556">
            <w:pPr>
              <w:pStyle w:val="acctfourfigures"/>
              <w:tabs>
                <w:tab w:val="left" w:pos="720"/>
              </w:tabs>
              <w:spacing w:line="240" w:lineRule="auto"/>
              <w:ind w:left="-198" w:right="-106" w:firstLine="119"/>
              <w:jc w:val="center"/>
              <w:rPr>
                <w:rFonts w:ascii="AngsanaUPC" w:hAnsi="AngsanaUPC" w:cs="AngsanaUPC"/>
                <w:sz w:val="28"/>
                <w:szCs w:val="28"/>
              </w:rPr>
            </w:pPr>
            <w:r w:rsidRPr="009168C6">
              <w:rPr>
                <w:rFonts w:ascii="AngsanaUPC" w:hAnsi="AngsanaUPC" w:cs="AngsanaUPC"/>
                <w:sz w:val="28"/>
                <w:szCs w:val="28"/>
              </w:rPr>
              <w:t>Thai Standard Table</w:t>
            </w:r>
          </w:p>
        </w:tc>
      </w:tr>
    </w:tbl>
    <w:p w14:paraId="12BDE5F0" w14:textId="77777777" w:rsidR="00AB6DA1" w:rsidRPr="009168C6" w:rsidRDefault="00AB6DA1" w:rsidP="00F93556">
      <w:pPr>
        <w:tabs>
          <w:tab w:val="clear" w:pos="907"/>
          <w:tab w:val="left" w:pos="900"/>
        </w:tabs>
        <w:ind w:left="547"/>
        <w:jc w:val="both"/>
        <w:rPr>
          <w:rFonts w:ascii="AngsanaUPC" w:eastAsia="Calibri" w:hAnsi="AngsanaUPC" w:cs="AngsanaUPC"/>
          <w:sz w:val="28"/>
          <w:szCs w:val="28"/>
        </w:rPr>
      </w:pPr>
    </w:p>
    <w:p w14:paraId="37CCDB06" w14:textId="77777777" w:rsidR="00FC38DA" w:rsidRDefault="00FC38DA" w:rsidP="00D20BA1">
      <w:pPr>
        <w:tabs>
          <w:tab w:val="clear" w:pos="454"/>
          <w:tab w:val="clear" w:pos="907"/>
          <w:tab w:val="left" w:pos="900"/>
        </w:tabs>
        <w:ind w:left="426"/>
        <w:jc w:val="both"/>
        <w:rPr>
          <w:rFonts w:ascii="AngsanaUPC" w:eastAsia="Calibri" w:hAnsi="AngsanaUPC" w:cs="AngsanaUPC"/>
          <w:sz w:val="28"/>
          <w:szCs w:val="28"/>
        </w:rPr>
      </w:pPr>
    </w:p>
    <w:p w14:paraId="2D6E8915" w14:textId="77777777" w:rsidR="00FC38DA" w:rsidRDefault="00FC38DA" w:rsidP="00D20BA1">
      <w:pPr>
        <w:tabs>
          <w:tab w:val="clear" w:pos="454"/>
          <w:tab w:val="clear" w:pos="907"/>
          <w:tab w:val="left" w:pos="900"/>
        </w:tabs>
        <w:ind w:left="426"/>
        <w:jc w:val="both"/>
        <w:rPr>
          <w:rFonts w:ascii="AngsanaUPC" w:eastAsia="Calibri" w:hAnsi="AngsanaUPC" w:cs="AngsanaUPC"/>
          <w:sz w:val="28"/>
          <w:szCs w:val="28"/>
        </w:rPr>
      </w:pPr>
    </w:p>
    <w:p w14:paraId="1A2AF1C5" w14:textId="6635C4D4" w:rsidR="00183D96" w:rsidRPr="009168C6" w:rsidRDefault="00183D96" w:rsidP="00D20BA1">
      <w:pPr>
        <w:tabs>
          <w:tab w:val="clear" w:pos="454"/>
          <w:tab w:val="clear" w:pos="907"/>
          <w:tab w:val="left" w:pos="900"/>
        </w:tabs>
        <w:ind w:left="426"/>
        <w:jc w:val="both"/>
        <w:rPr>
          <w:rFonts w:ascii="AngsanaUPC" w:eastAsia="Calibri" w:hAnsi="AngsanaUPC" w:cs="AngsanaUPC"/>
          <w:sz w:val="28"/>
          <w:szCs w:val="28"/>
        </w:rPr>
      </w:pPr>
      <w:r w:rsidRPr="009168C6">
        <w:rPr>
          <w:rFonts w:ascii="AngsanaUPC" w:eastAsia="Calibri" w:hAnsi="AngsanaUPC" w:cs="AngsanaUPC"/>
          <w:sz w:val="28"/>
          <w:szCs w:val="28"/>
        </w:rPr>
        <w:lastRenderedPageBreak/>
        <w:t>Assumptions regarding future mortality have been based on published statistics and mortality tables.</w:t>
      </w:r>
    </w:p>
    <w:p w14:paraId="7C89D446" w14:textId="77777777" w:rsidR="00183D96" w:rsidRPr="009168C6" w:rsidRDefault="00183D96" w:rsidP="00D20BA1">
      <w:pPr>
        <w:tabs>
          <w:tab w:val="clear" w:pos="454"/>
        </w:tabs>
        <w:ind w:left="426"/>
        <w:jc w:val="both"/>
        <w:rPr>
          <w:rFonts w:ascii="AngsanaUPC" w:hAnsi="AngsanaUPC" w:cs="AngsanaUPC"/>
          <w:sz w:val="20"/>
          <w:szCs w:val="20"/>
          <w:lang w:val="en-GB" w:bidi="ar-SA"/>
        </w:rPr>
      </w:pPr>
    </w:p>
    <w:p w14:paraId="4EA18D18" w14:textId="77777777" w:rsidR="00183D96" w:rsidRPr="009168C6" w:rsidRDefault="00183D96" w:rsidP="00D20BA1">
      <w:pPr>
        <w:tabs>
          <w:tab w:val="clear" w:pos="454"/>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At 31 December 202</w:t>
      </w:r>
      <w:r w:rsidR="004A1D83" w:rsidRPr="009168C6">
        <w:rPr>
          <w:rFonts w:ascii="AngsanaUPC" w:eastAsia="Calibri" w:hAnsi="AngsanaUPC" w:cs="AngsanaUPC"/>
          <w:sz w:val="28"/>
          <w:szCs w:val="28"/>
        </w:rPr>
        <w:t>3</w:t>
      </w:r>
      <w:r w:rsidRPr="009168C6">
        <w:rPr>
          <w:rFonts w:ascii="AngsanaUPC" w:eastAsia="Calibri" w:hAnsi="AngsanaUPC" w:cs="AngsanaUPC"/>
          <w:sz w:val="28"/>
          <w:szCs w:val="28"/>
        </w:rPr>
        <w:t xml:space="preserve">, the weighted-average duration of the defined benefit obligation was </w:t>
      </w:r>
      <w:r w:rsidR="00B00CDE" w:rsidRPr="009168C6">
        <w:rPr>
          <w:rFonts w:ascii="AngsanaUPC" w:eastAsia="Calibri" w:hAnsi="AngsanaUPC" w:cs="AngsanaUPC"/>
          <w:sz w:val="28"/>
          <w:szCs w:val="28"/>
          <w:cs/>
        </w:rPr>
        <w:t>8.18</w:t>
      </w:r>
      <w:r w:rsidRPr="009168C6">
        <w:rPr>
          <w:rFonts w:ascii="AngsanaUPC" w:eastAsia="Calibri" w:hAnsi="AngsanaUPC" w:cs="AngsanaUPC"/>
          <w:sz w:val="28"/>
          <w:szCs w:val="28"/>
        </w:rPr>
        <w:t xml:space="preserve"> years </w:t>
      </w:r>
      <w:r w:rsidRPr="009168C6">
        <w:rPr>
          <w:rFonts w:ascii="AngsanaUPC" w:eastAsia="Calibri" w:hAnsi="AngsanaUPC" w:cs="AngsanaUPC"/>
          <w:i/>
          <w:iCs/>
          <w:sz w:val="28"/>
          <w:szCs w:val="28"/>
        </w:rPr>
        <w:t>(202</w:t>
      </w:r>
      <w:r w:rsidR="004A1D83" w:rsidRPr="009168C6">
        <w:rPr>
          <w:rFonts w:ascii="AngsanaUPC" w:eastAsia="Calibri" w:hAnsi="AngsanaUPC" w:cs="AngsanaUPC"/>
          <w:i/>
          <w:iCs/>
          <w:sz w:val="28"/>
          <w:szCs w:val="28"/>
        </w:rPr>
        <w:t>2</w:t>
      </w:r>
      <w:r w:rsidRPr="009168C6">
        <w:rPr>
          <w:rFonts w:ascii="AngsanaUPC" w:eastAsia="Calibri" w:hAnsi="AngsanaUPC" w:cs="AngsanaUPC"/>
          <w:sz w:val="28"/>
          <w:szCs w:val="28"/>
        </w:rPr>
        <w:t xml:space="preserve">: </w:t>
      </w:r>
      <w:r w:rsidRPr="009168C6">
        <w:rPr>
          <w:rFonts w:ascii="AngsanaUPC" w:eastAsia="Calibri" w:hAnsi="AngsanaUPC" w:cs="AngsanaUPC"/>
          <w:i/>
          <w:iCs/>
          <w:sz w:val="28"/>
          <w:szCs w:val="28"/>
        </w:rPr>
        <w:t>9.24 years)</w:t>
      </w:r>
      <w:r w:rsidRPr="009168C6">
        <w:rPr>
          <w:rFonts w:ascii="AngsanaUPC" w:eastAsia="Calibri" w:hAnsi="AngsanaUPC" w:cs="AngsanaUPC"/>
          <w:sz w:val="28"/>
          <w:szCs w:val="28"/>
        </w:rPr>
        <w:t>.</w:t>
      </w:r>
    </w:p>
    <w:p w14:paraId="26AEC1BD" w14:textId="77777777" w:rsidR="00183D96" w:rsidRPr="009168C6" w:rsidRDefault="00183D96" w:rsidP="00D20BA1">
      <w:pPr>
        <w:tabs>
          <w:tab w:val="clear" w:pos="454"/>
        </w:tabs>
        <w:ind w:left="426"/>
        <w:rPr>
          <w:rFonts w:ascii="AngsanaUPC" w:eastAsia="Calibri" w:hAnsi="AngsanaUPC" w:cs="AngsanaUPC"/>
          <w:sz w:val="20"/>
          <w:szCs w:val="20"/>
        </w:rPr>
      </w:pPr>
    </w:p>
    <w:p w14:paraId="194B3858" w14:textId="77777777" w:rsidR="00183D96" w:rsidRPr="009168C6" w:rsidRDefault="00183D96" w:rsidP="00D20BA1">
      <w:pPr>
        <w:tabs>
          <w:tab w:val="clear" w:pos="454"/>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t>Sensitivity analysis</w:t>
      </w:r>
    </w:p>
    <w:p w14:paraId="75BD42C9" w14:textId="77777777" w:rsidR="00183D96" w:rsidRPr="009168C6" w:rsidRDefault="00183D96" w:rsidP="00D20BA1">
      <w:pPr>
        <w:tabs>
          <w:tab w:val="clear" w:pos="454"/>
        </w:tabs>
        <w:ind w:left="426"/>
        <w:jc w:val="thaiDistribute"/>
        <w:rPr>
          <w:rFonts w:ascii="AngsanaUPC" w:eastAsia="Calibri" w:hAnsi="AngsanaUPC" w:cs="AngsanaUPC"/>
          <w:sz w:val="20"/>
          <w:szCs w:val="20"/>
        </w:rPr>
      </w:pPr>
    </w:p>
    <w:p w14:paraId="78B80969" w14:textId="77777777" w:rsidR="00183D96" w:rsidRPr="009168C6" w:rsidRDefault="00183D96" w:rsidP="00D20BA1">
      <w:pPr>
        <w:tabs>
          <w:tab w:val="clear" w:pos="454"/>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Reasonably possible changes at the reporting date to one of the relevant actuarial assumptions, holding other assumptions constant, would have affected the defined benefit obligation by the amounts shown below.</w:t>
      </w:r>
    </w:p>
    <w:p w14:paraId="474DECAB" w14:textId="77777777" w:rsidR="00183D96" w:rsidRPr="009168C6" w:rsidRDefault="00183D96" w:rsidP="00D20BA1">
      <w:pPr>
        <w:tabs>
          <w:tab w:val="clear" w:pos="454"/>
        </w:tabs>
        <w:ind w:left="426"/>
        <w:jc w:val="thaiDistribute"/>
        <w:rPr>
          <w:rFonts w:ascii="AngsanaUPC" w:eastAsia="Calibri" w:hAnsi="AngsanaUPC" w:cs="AngsanaUPC"/>
          <w:spacing w:val="-2"/>
          <w:sz w:val="20"/>
          <w:szCs w:val="20"/>
        </w:rPr>
      </w:pPr>
    </w:p>
    <w:tbl>
      <w:tblPr>
        <w:tblW w:w="9240" w:type="dxa"/>
        <w:tblInd w:w="419" w:type="dxa"/>
        <w:tblLayout w:type="fixed"/>
        <w:tblCellMar>
          <w:left w:w="79" w:type="dxa"/>
          <w:right w:w="79" w:type="dxa"/>
        </w:tblCellMar>
        <w:tblLook w:val="04A0" w:firstRow="1" w:lastRow="0" w:firstColumn="1" w:lastColumn="0" w:noHBand="0" w:noVBand="1"/>
      </w:tblPr>
      <w:tblGrid>
        <w:gridCol w:w="3823"/>
        <w:gridCol w:w="1238"/>
        <w:gridCol w:w="227"/>
        <w:gridCol w:w="1180"/>
        <w:gridCol w:w="279"/>
        <w:gridCol w:w="1053"/>
        <w:gridCol w:w="279"/>
        <w:gridCol w:w="1161"/>
      </w:tblGrid>
      <w:tr w:rsidR="009A42A2" w:rsidRPr="009168C6" w14:paraId="256F4598" w14:textId="77777777" w:rsidTr="009A42A2">
        <w:trPr>
          <w:cantSplit/>
          <w:tblHeader/>
        </w:trPr>
        <w:tc>
          <w:tcPr>
            <w:tcW w:w="3823" w:type="dxa"/>
          </w:tcPr>
          <w:p w14:paraId="137D28C7" w14:textId="77777777" w:rsidR="009A42A2" w:rsidRPr="009168C6" w:rsidRDefault="009A42A2" w:rsidP="00F93556">
            <w:pPr>
              <w:rPr>
                <w:rFonts w:ascii="AngsanaUPC" w:hAnsi="AngsanaUPC" w:cs="AngsanaUPC"/>
                <w:sz w:val="28"/>
                <w:szCs w:val="28"/>
                <w:lang w:val="fr-FR"/>
              </w:rPr>
            </w:pPr>
          </w:p>
        </w:tc>
        <w:tc>
          <w:tcPr>
            <w:tcW w:w="2645" w:type="dxa"/>
            <w:gridSpan w:val="3"/>
          </w:tcPr>
          <w:p w14:paraId="439206CD" w14:textId="77777777" w:rsidR="009A42A2" w:rsidRPr="009168C6" w:rsidRDefault="009A42A2" w:rsidP="00F93556">
            <w:pPr>
              <w:pStyle w:val="acctmergecolhdg"/>
              <w:spacing w:line="240" w:lineRule="atLeast"/>
              <w:rPr>
                <w:rFonts w:ascii="AngsanaUPC" w:hAnsi="AngsanaUPC" w:cs="AngsanaUPC"/>
                <w:sz w:val="28"/>
                <w:szCs w:val="28"/>
              </w:rPr>
            </w:pPr>
          </w:p>
        </w:tc>
        <w:tc>
          <w:tcPr>
            <w:tcW w:w="279" w:type="dxa"/>
          </w:tcPr>
          <w:p w14:paraId="541BBC44" w14:textId="77777777" w:rsidR="009A42A2" w:rsidRPr="009168C6" w:rsidRDefault="009A42A2" w:rsidP="00F93556">
            <w:pPr>
              <w:pStyle w:val="acctmergecolhdg"/>
              <w:spacing w:line="240" w:lineRule="atLeast"/>
              <w:rPr>
                <w:rFonts w:ascii="AngsanaUPC" w:hAnsi="AngsanaUPC" w:cs="AngsanaUPC"/>
                <w:sz w:val="28"/>
                <w:szCs w:val="28"/>
              </w:rPr>
            </w:pPr>
          </w:p>
        </w:tc>
        <w:tc>
          <w:tcPr>
            <w:tcW w:w="2493" w:type="dxa"/>
            <w:gridSpan w:val="3"/>
          </w:tcPr>
          <w:p w14:paraId="471255B8" w14:textId="77777777" w:rsidR="009A42A2" w:rsidRPr="009168C6" w:rsidRDefault="009A42A2" w:rsidP="00D20BA1">
            <w:pPr>
              <w:pStyle w:val="acctmergecolhdg"/>
              <w:spacing w:line="240" w:lineRule="atLeast"/>
              <w:jc w:val="right"/>
              <w:rPr>
                <w:rFonts w:ascii="AngsanaUPC" w:hAnsi="AngsanaUPC" w:cs="AngsanaUPC"/>
                <w:b w:val="0"/>
                <w:bCs/>
                <w:sz w:val="28"/>
                <w:szCs w:val="28"/>
              </w:rPr>
            </w:pPr>
            <w:proofErr w:type="gramStart"/>
            <w:r w:rsidRPr="009168C6">
              <w:rPr>
                <w:rFonts w:ascii="AngsanaUPC" w:hAnsi="AngsanaUPC" w:cs="AngsanaUPC"/>
                <w:b w:val="0"/>
                <w:bCs/>
                <w:color w:val="000000"/>
                <w:sz w:val="28"/>
                <w:szCs w:val="28"/>
              </w:rPr>
              <w:t>Unit :</w:t>
            </w:r>
            <w:proofErr w:type="gramEnd"/>
            <w:r w:rsidRPr="009168C6">
              <w:rPr>
                <w:rFonts w:ascii="AngsanaUPC" w:hAnsi="AngsanaUPC" w:cs="AngsanaUPC"/>
                <w:b w:val="0"/>
                <w:bCs/>
                <w:color w:val="000000"/>
                <w:sz w:val="28"/>
                <w:szCs w:val="28"/>
              </w:rPr>
              <w:t xml:space="preserve"> Thousand Baht</w:t>
            </w:r>
          </w:p>
        </w:tc>
      </w:tr>
      <w:tr w:rsidR="00183D96" w:rsidRPr="009168C6" w14:paraId="78ED9A23" w14:textId="77777777" w:rsidTr="009E4246">
        <w:trPr>
          <w:cantSplit/>
          <w:tblHeader/>
        </w:trPr>
        <w:tc>
          <w:tcPr>
            <w:tcW w:w="3823" w:type="dxa"/>
          </w:tcPr>
          <w:p w14:paraId="38CD9237" w14:textId="77777777" w:rsidR="00183D96" w:rsidRPr="009168C6" w:rsidRDefault="00183D96" w:rsidP="00F93556">
            <w:pPr>
              <w:rPr>
                <w:rFonts w:ascii="AngsanaUPC" w:hAnsi="AngsanaUPC" w:cs="AngsanaUPC"/>
                <w:sz w:val="28"/>
                <w:szCs w:val="28"/>
                <w:lang w:val="fr-FR"/>
              </w:rPr>
            </w:pPr>
          </w:p>
        </w:tc>
        <w:tc>
          <w:tcPr>
            <w:tcW w:w="2645" w:type="dxa"/>
            <w:gridSpan w:val="3"/>
            <w:tcBorders>
              <w:bottom w:val="single" w:sz="4" w:space="0" w:color="auto"/>
            </w:tcBorders>
            <w:hideMark/>
          </w:tcPr>
          <w:p w14:paraId="416F1216" w14:textId="77777777" w:rsidR="00183D96" w:rsidRPr="009168C6" w:rsidRDefault="00183D96"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Consolidated </w:t>
            </w:r>
          </w:p>
          <w:p w14:paraId="5D15A21E" w14:textId="77777777" w:rsidR="00183D96" w:rsidRPr="009168C6" w:rsidRDefault="00183D96"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financial statements</w:t>
            </w:r>
          </w:p>
        </w:tc>
        <w:tc>
          <w:tcPr>
            <w:tcW w:w="279" w:type="dxa"/>
          </w:tcPr>
          <w:p w14:paraId="21F947B8" w14:textId="77777777" w:rsidR="00183D96" w:rsidRPr="009168C6" w:rsidRDefault="00183D96" w:rsidP="00F93556">
            <w:pPr>
              <w:pStyle w:val="acctmergecolhdg"/>
              <w:spacing w:line="240" w:lineRule="atLeast"/>
              <w:rPr>
                <w:rFonts w:ascii="AngsanaUPC" w:hAnsi="AngsanaUPC" w:cs="AngsanaUPC"/>
                <w:sz w:val="28"/>
                <w:szCs w:val="28"/>
              </w:rPr>
            </w:pPr>
          </w:p>
        </w:tc>
        <w:tc>
          <w:tcPr>
            <w:tcW w:w="2493" w:type="dxa"/>
            <w:gridSpan w:val="3"/>
            <w:tcBorders>
              <w:bottom w:val="single" w:sz="4" w:space="0" w:color="auto"/>
            </w:tcBorders>
            <w:hideMark/>
          </w:tcPr>
          <w:p w14:paraId="73412A1E" w14:textId="77777777" w:rsidR="00183D96" w:rsidRPr="009168C6" w:rsidRDefault="00183D96"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p>
          <w:p w14:paraId="25F9BDA8" w14:textId="77777777" w:rsidR="00183D96" w:rsidRPr="009168C6" w:rsidRDefault="00183D96" w:rsidP="00F93556">
            <w:pPr>
              <w:pStyle w:val="acctmergecolhdg"/>
              <w:spacing w:line="240" w:lineRule="atLeast"/>
              <w:ind w:left="-75" w:right="-77"/>
              <w:rPr>
                <w:rFonts w:ascii="AngsanaUPC" w:hAnsi="AngsanaUPC" w:cs="AngsanaUPC"/>
                <w:sz w:val="28"/>
                <w:szCs w:val="28"/>
              </w:rPr>
            </w:pPr>
            <w:r w:rsidRPr="009168C6">
              <w:rPr>
                <w:rFonts w:ascii="AngsanaUPC" w:hAnsi="AngsanaUPC" w:cs="AngsanaUPC"/>
                <w:sz w:val="28"/>
                <w:szCs w:val="28"/>
              </w:rPr>
              <w:t>financial statements</w:t>
            </w:r>
          </w:p>
        </w:tc>
      </w:tr>
      <w:tr w:rsidR="00183D96" w:rsidRPr="009168C6" w14:paraId="5BE372FD" w14:textId="77777777" w:rsidTr="009E4246">
        <w:trPr>
          <w:cantSplit/>
          <w:tblHeader/>
        </w:trPr>
        <w:tc>
          <w:tcPr>
            <w:tcW w:w="3823" w:type="dxa"/>
            <w:hideMark/>
          </w:tcPr>
          <w:p w14:paraId="4E3F3530" w14:textId="77777777" w:rsidR="00183D96" w:rsidRPr="009168C6" w:rsidRDefault="00183D96" w:rsidP="00F93556">
            <w:pPr>
              <w:pStyle w:val="acctfourfigures"/>
              <w:tabs>
                <w:tab w:val="left" w:pos="720"/>
              </w:tabs>
              <w:spacing w:line="240" w:lineRule="atLeast"/>
              <w:rPr>
                <w:rFonts w:ascii="AngsanaUPC" w:hAnsi="AngsanaUPC" w:cs="AngsanaUPC"/>
                <w:sz w:val="28"/>
                <w:szCs w:val="28"/>
              </w:rPr>
            </w:pPr>
            <w:r w:rsidRPr="009168C6">
              <w:rPr>
                <w:rFonts w:ascii="AngsanaUPC" w:eastAsia="Calibri" w:hAnsi="AngsanaUPC" w:cs="AngsanaUPC"/>
                <w:b/>
                <w:bCs/>
                <w:spacing w:val="-2"/>
                <w:sz w:val="28"/>
                <w:szCs w:val="28"/>
              </w:rPr>
              <w:t>At 31 December 202</w:t>
            </w:r>
            <w:r w:rsidR="009A42A2" w:rsidRPr="009168C6">
              <w:rPr>
                <w:rFonts w:ascii="AngsanaUPC" w:eastAsia="Calibri" w:hAnsi="AngsanaUPC" w:cs="AngsanaUPC"/>
                <w:b/>
                <w:bCs/>
                <w:spacing w:val="-2"/>
                <w:sz w:val="28"/>
                <w:szCs w:val="28"/>
              </w:rPr>
              <w:t>3</w:t>
            </w:r>
          </w:p>
        </w:tc>
        <w:tc>
          <w:tcPr>
            <w:tcW w:w="1238" w:type="dxa"/>
            <w:tcBorders>
              <w:top w:val="single" w:sz="4" w:space="0" w:color="auto"/>
              <w:bottom w:val="single" w:sz="4" w:space="0" w:color="auto"/>
            </w:tcBorders>
            <w:hideMark/>
          </w:tcPr>
          <w:p w14:paraId="69E851AB" w14:textId="77777777" w:rsidR="00183D96" w:rsidRPr="009168C6" w:rsidRDefault="00183D9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Increase</w:t>
            </w:r>
          </w:p>
        </w:tc>
        <w:tc>
          <w:tcPr>
            <w:tcW w:w="227" w:type="dxa"/>
            <w:tcBorders>
              <w:top w:val="single" w:sz="4" w:space="0" w:color="auto"/>
            </w:tcBorders>
          </w:tcPr>
          <w:p w14:paraId="10920828" w14:textId="77777777" w:rsidR="00183D96" w:rsidRPr="009168C6" w:rsidRDefault="00183D96" w:rsidP="00F93556">
            <w:pPr>
              <w:pStyle w:val="acctmergecolhdg"/>
              <w:spacing w:line="240" w:lineRule="atLeast"/>
              <w:rPr>
                <w:rFonts w:ascii="AngsanaUPC" w:hAnsi="AngsanaUPC" w:cs="AngsanaUPC"/>
                <w:b w:val="0"/>
                <w:bCs/>
                <w:sz w:val="28"/>
                <w:szCs w:val="28"/>
              </w:rPr>
            </w:pPr>
          </w:p>
        </w:tc>
        <w:tc>
          <w:tcPr>
            <w:tcW w:w="1180" w:type="dxa"/>
            <w:tcBorders>
              <w:top w:val="single" w:sz="4" w:space="0" w:color="auto"/>
              <w:bottom w:val="single" w:sz="4" w:space="0" w:color="auto"/>
            </w:tcBorders>
            <w:hideMark/>
          </w:tcPr>
          <w:p w14:paraId="4D4FA3BF" w14:textId="77777777" w:rsidR="00183D96" w:rsidRPr="009168C6" w:rsidRDefault="00183D9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Decrease</w:t>
            </w:r>
          </w:p>
        </w:tc>
        <w:tc>
          <w:tcPr>
            <w:tcW w:w="279" w:type="dxa"/>
          </w:tcPr>
          <w:p w14:paraId="0349BF97" w14:textId="77777777" w:rsidR="00183D96" w:rsidRPr="009168C6" w:rsidRDefault="00183D96" w:rsidP="00F93556">
            <w:pPr>
              <w:pStyle w:val="acctmergecolhdg"/>
              <w:spacing w:line="240" w:lineRule="atLeast"/>
              <w:rPr>
                <w:rFonts w:ascii="AngsanaUPC" w:hAnsi="AngsanaUPC" w:cs="AngsanaUPC"/>
                <w:b w:val="0"/>
                <w:bCs/>
                <w:sz w:val="28"/>
                <w:szCs w:val="28"/>
              </w:rPr>
            </w:pPr>
          </w:p>
        </w:tc>
        <w:tc>
          <w:tcPr>
            <w:tcW w:w="1053" w:type="dxa"/>
            <w:tcBorders>
              <w:top w:val="single" w:sz="4" w:space="0" w:color="auto"/>
              <w:bottom w:val="single" w:sz="4" w:space="0" w:color="auto"/>
            </w:tcBorders>
            <w:hideMark/>
          </w:tcPr>
          <w:p w14:paraId="3F47B83B" w14:textId="77777777" w:rsidR="00183D96" w:rsidRPr="009168C6" w:rsidRDefault="00183D9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Increase</w:t>
            </w:r>
          </w:p>
        </w:tc>
        <w:tc>
          <w:tcPr>
            <w:tcW w:w="279" w:type="dxa"/>
            <w:tcBorders>
              <w:top w:val="single" w:sz="4" w:space="0" w:color="auto"/>
            </w:tcBorders>
          </w:tcPr>
          <w:p w14:paraId="3D738800" w14:textId="77777777" w:rsidR="00183D96" w:rsidRPr="009168C6" w:rsidRDefault="00183D96" w:rsidP="00F93556">
            <w:pPr>
              <w:pStyle w:val="acctmergecolhdg"/>
              <w:spacing w:line="240" w:lineRule="atLeast"/>
              <w:rPr>
                <w:rFonts w:ascii="AngsanaUPC" w:hAnsi="AngsanaUPC" w:cs="AngsanaUPC"/>
                <w:b w:val="0"/>
                <w:bCs/>
                <w:sz w:val="28"/>
                <w:szCs w:val="28"/>
              </w:rPr>
            </w:pPr>
          </w:p>
        </w:tc>
        <w:tc>
          <w:tcPr>
            <w:tcW w:w="1161" w:type="dxa"/>
            <w:tcBorders>
              <w:top w:val="single" w:sz="4" w:space="0" w:color="auto"/>
              <w:bottom w:val="single" w:sz="4" w:space="0" w:color="auto"/>
            </w:tcBorders>
            <w:hideMark/>
          </w:tcPr>
          <w:p w14:paraId="14354D4E" w14:textId="77777777" w:rsidR="00183D96" w:rsidRPr="009168C6" w:rsidRDefault="00183D9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Decrease</w:t>
            </w:r>
          </w:p>
        </w:tc>
      </w:tr>
      <w:tr w:rsidR="00386CC8" w:rsidRPr="009168C6" w14:paraId="6DC50B41" w14:textId="77777777" w:rsidTr="00D20BA1">
        <w:trPr>
          <w:cantSplit/>
          <w:trHeight w:hRule="exact" w:val="397"/>
        </w:trPr>
        <w:tc>
          <w:tcPr>
            <w:tcW w:w="3823" w:type="dxa"/>
            <w:hideMark/>
          </w:tcPr>
          <w:p w14:paraId="3FBF42F4" w14:textId="77777777" w:rsidR="00386CC8" w:rsidRPr="009168C6" w:rsidRDefault="00386CC8" w:rsidP="00F93556">
            <w:pPr>
              <w:pStyle w:val="BodyText"/>
              <w:ind w:left="39"/>
              <w:rPr>
                <w:rFonts w:ascii="AngsanaUPC" w:hAnsi="AngsanaUPC" w:cs="AngsanaUPC"/>
                <w:sz w:val="28"/>
                <w:szCs w:val="28"/>
              </w:rPr>
            </w:pPr>
            <w:r w:rsidRPr="009168C6">
              <w:rPr>
                <w:rFonts w:ascii="AngsanaUPC" w:eastAsia="Calibri" w:hAnsi="AngsanaUPC" w:cs="AngsanaUPC"/>
                <w:spacing w:val="-2"/>
                <w:sz w:val="28"/>
                <w:szCs w:val="28"/>
              </w:rPr>
              <w:t>Discount rate (0.5% movement)</w:t>
            </w:r>
          </w:p>
        </w:tc>
        <w:tc>
          <w:tcPr>
            <w:tcW w:w="1238" w:type="dxa"/>
            <w:tcBorders>
              <w:top w:val="single" w:sz="4" w:space="0" w:color="auto"/>
            </w:tcBorders>
            <w:vAlign w:val="center"/>
          </w:tcPr>
          <w:p w14:paraId="27786BD3"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val="en-US" w:bidi="th-TH"/>
              </w:rPr>
              <w:t>(8,513)</w:t>
            </w:r>
          </w:p>
        </w:tc>
        <w:tc>
          <w:tcPr>
            <w:tcW w:w="227" w:type="dxa"/>
          </w:tcPr>
          <w:p w14:paraId="51CD47AE" w14:textId="77777777" w:rsidR="00386CC8" w:rsidRPr="009168C6" w:rsidRDefault="00386CC8" w:rsidP="00F93556">
            <w:pPr>
              <w:pStyle w:val="acctfourfigures"/>
              <w:spacing w:line="240" w:lineRule="atLeast"/>
              <w:rPr>
                <w:rFonts w:ascii="AngsanaUPC" w:hAnsi="AngsanaUPC" w:cs="AngsanaUPC"/>
                <w:sz w:val="28"/>
                <w:szCs w:val="28"/>
              </w:rPr>
            </w:pPr>
          </w:p>
        </w:tc>
        <w:tc>
          <w:tcPr>
            <w:tcW w:w="1180" w:type="dxa"/>
            <w:tcBorders>
              <w:top w:val="single" w:sz="4" w:space="0" w:color="auto"/>
            </w:tcBorders>
            <w:vAlign w:val="center"/>
          </w:tcPr>
          <w:p w14:paraId="4B43C9BC" w14:textId="77777777" w:rsidR="00386CC8" w:rsidRPr="009168C6" w:rsidRDefault="00386CC8" w:rsidP="00F93556">
            <w:pPr>
              <w:pStyle w:val="acctfourfigures"/>
              <w:tabs>
                <w:tab w:val="left" w:pos="724"/>
              </w:tabs>
              <w:spacing w:line="240" w:lineRule="atLeast"/>
              <w:ind w:right="78"/>
              <w:jc w:val="right"/>
              <w:rPr>
                <w:rFonts w:ascii="AngsanaUPC" w:hAnsi="AngsanaUPC" w:cs="AngsanaUPC"/>
                <w:sz w:val="28"/>
                <w:szCs w:val="28"/>
              </w:rPr>
            </w:pPr>
            <w:r w:rsidRPr="009168C6">
              <w:rPr>
                <w:rFonts w:ascii="AngsanaUPC" w:hAnsi="AngsanaUPC" w:cs="AngsanaUPC"/>
                <w:sz w:val="28"/>
                <w:szCs w:val="28"/>
              </w:rPr>
              <w:t>9,164</w:t>
            </w:r>
          </w:p>
        </w:tc>
        <w:tc>
          <w:tcPr>
            <w:tcW w:w="279" w:type="dxa"/>
          </w:tcPr>
          <w:p w14:paraId="029EFDE1" w14:textId="77777777" w:rsidR="00386CC8" w:rsidRPr="009168C6" w:rsidRDefault="00386CC8" w:rsidP="00F93556">
            <w:pPr>
              <w:pStyle w:val="acctfourfigures"/>
              <w:spacing w:line="240" w:lineRule="atLeast"/>
              <w:rPr>
                <w:rFonts w:ascii="AngsanaUPC" w:hAnsi="AngsanaUPC" w:cs="AngsanaUPC"/>
                <w:sz w:val="28"/>
                <w:szCs w:val="28"/>
              </w:rPr>
            </w:pPr>
          </w:p>
        </w:tc>
        <w:tc>
          <w:tcPr>
            <w:tcW w:w="1053" w:type="dxa"/>
            <w:tcBorders>
              <w:top w:val="single" w:sz="4" w:space="0" w:color="auto"/>
            </w:tcBorders>
            <w:vAlign w:val="center"/>
          </w:tcPr>
          <w:p w14:paraId="287E4647"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val="en-US" w:bidi="th-TH"/>
              </w:rPr>
              <w:t>(8,413)</w:t>
            </w:r>
          </w:p>
        </w:tc>
        <w:tc>
          <w:tcPr>
            <w:tcW w:w="279" w:type="dxa"/>
          </w:tcPr>
          <w:p w14:paraId="0F5AEBB6" w14:textId="77777777" w:rsidR="00386CC8" w:rsidRPr="009168C6" w:rsidRDefault="00386CC8" w:rsidP="00F93556">
            <w:pPr>
              <w:pStyle w:val="acctfourfigures"/>
              <w:spacing w:line="240" w:lineRule="atLeast"/>
              <w:rPr>
                <w:rFonts w:ascii="AngsanaUPC" w:hAnsi="AngsanaUPC" w:cs="AngsanaUPC"/>
                <w:sz w:val="28"/>
                <w:szCs w:val="28"/>
              </w:rPr>
            </w:pPr>
          </w:p>
        </w:tc>
        <w:tc>
          <w:tcPr>
            <w:tcW w:w="1161" w:type="dxa"/>
            <w:tcBorders>
              <w:top w:val="single" w:sz="4" w:space="0" w:color="auto"/>
            </w:tcBorders>
            <w:vAlign w:val="center"/>
          </w:tcPr>
          <w:p w14:paraId="2E116E66" w14:textId="77777777" w:rsidR="00386CC8" w:rsidRPr="009168C6" w:rsidRDefault="00386CC8" w:rsidP="00F93556">
            <w:pPr>
              <w:pStyle w:val="acctfourfigures"/>
              <w:tabs>
                <w:tab w:val="left" w:pos="724"/>
              </w:tabs>
              <w:spacing w:line="240" w:lineRule="atLeast"/>
              <w:ind w:right="72"/>
              <w:jc w:val="right"/>
              <w:rPr>
                <w:rFonts w:ascii="AngsanaUPC" w:hAnsi="AngsanaUPC" w:cs="AngsanaUPC"/>
                <w:sz w:val="28"/>
                <w:szCs w:val="28"/>
              </w:rPr>
            </w:pPr>
            <w:r w:rsidRPr="009168C6">
              <w:rPr>
                <w:rFonts w:ascii="AngsanaUPC" w:hAnsi="AngsanaUPC" w:cs="AngsanaUPC"/>
                <w:sz w:val="28"/>
                <w:szCs w:val="28"/>
              </w:rPr>
              <w:t>9,058</w:t>
            </w:r>
          </w:p>
        </w:tc>
      </w:tr>
      <w:tr w:rsidR="00386CC8" w:rsidRPr="009168C6" w14:paraId="0A7CD5CA" w14:textId="77777777" w:rsidTr="00D20BA1">
        <w:trPr>
          <w:cantSplit/>
          <w:trHeight w:hRule="exact" w:val="397"/>
        </w:trPr>
        <w:tc>
          <w:tcPr>
            <w:tcW w:w="3823" w:type="dxa"/>
            <w:hideMark/>
          </w:tcPr>
          <w:p w14:paraId="3B4DB267" w14:textId="77777777" w:rsidR="00386CC8" w:rsidRPr="009168C6" w:rsidRDefault="00386CC8" w:rsidP="00F93556">
            <w:pPr>
              <w:pStyle w:val="BodyText"/>
              <w:ind w:left="39"/>
              <w:rPr>
                <w:rFonts w:ascii="AngsanaUPC" w:eastAsia="Calibri" w:hAnsi="AngsanaUPC" w:cs="AngsanaUPC"/>
                <w:spacing w:val="-2"/>
                <w:sz w:val="28"/>
                <w:szCs w:val="28"/>
              </w:rPr>
            </w:pPr>
            <w:r w:rsidRPr="009168C6">
              <w:rPr>
                <w:rFonts w:ascii="AngsanaUPC" w:eastAsia="Calibri" w:hAnsi="AngsanaUPC" w:cs="AngsanaUPC"/>
                <w:spacing w:val="-2"/>
                <w:sz w:val="28"/>
                <w:szCs w:val="28"/>
              </w:rPr>
              <w:t>Future salary growth (1% movement)</w:t>
            </w:r>
          </w:p>
        </w:tc>
        <w:tc>
          <w:tcPr>
            <w:tcW w:w="1238" w:type="dxa"/>
            <w:vAlign w:val="center"/>
          </w:tcPr>
          <w:p w14:paraId="2EC1E193" w14:textId="77777777" w:rsidR="00386CC8" w:rsidRPr="009168C6" w:rsidRDefault="00386CC8" w:rsidP="00F93556">
            <w:pPr>
              <w:pStyle w:val="acctfourfigures"/>
              <w:tabs>
                <w:tab w:val="left" w:pos="724"/>
              </w:tabs>
              <w:spacing w:line="240" w:lineRule="atLeast"/>
              <w:ind w:right="72"/>
              <w:jc w:val="right"/>
              <w:rPr>
                <w:rFonts w:ascii="AngsanaUPC" w:hAnsi="AngsanaUPC" w:cs="AngsanaUPC"/>
                <w:sz w:val="28"/>
                <w:szCs w:val="28"/>
              </w:rPr>
            </w:pPr>
            <w:r w:rsidRPr="009168C6">
              <w:rPr>
                <w:rFonts w:ascii="AngsanaUPC" w:hAnsi="AngsanaUPC" w:cs="AngsanaUPC"/>
                <w:sz w:val="28"/>
                <w:szCs w:val="28"/>
                <w:lang w:bidi="th-TH"/>
              </w:rPr>
              <w:t>19,034</w:t>
            </w:r>
          </w:p>
        </w:tc>
        <w:tc>
          <w:tcPr>
            <w:tcW w:w="227" w:type="dxa"/>
          </w:tcPr>
          <w:p w14:paraId="5EF79B2B" w14:textId="77777777" w:rsidR="00386CC8" w:rsidRPr="009168C6" w:rsidRDefault="00386CC8" w:rsidP="00F93556">
            <w:pPr>
              <w:pStyle w:val="acctfourfigures"/>
              <w:spacing w:line="240" w:lineRule="atLeast"/>
              <w:ind w:right="11"/>
              <w:rPr>
                <w:rFonts w:ascii="AngsanaUPC" w:hAnsi="AngsanaUPC" w:cs="AngsanaUPC"/>
                <w:sz w:val="28"/>
                <w:szCs w:val="28"/>
              </w:rPr>
            </w:pPr>
          </w:p>
        </w:tc>
        <w:tc>
          <w:tcPr>
            <w:tcW w:w="1180" w:type="dxa"/>
            <w:vAlign w:val="center"/>
          </w:tcPr>
          <w:p w14:paraId="5C08A77F"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bidi="th-TH"/>
              </w:rPr>
              <w:t>(16,707)</w:t>
            </w:r>
          </w:p>
        </w:tc>
        <w:tc>
          <w:tcPr>
            <w:tcW w:w="279" w:type="dxa"/>
          </w:tcPr>
          <w:p w14:paraId="530E9C09" w14:textId="77777777" w:rsidR="00386CC8" w:rsidRPr="009168C6" w:rsidRDefault="00386CC8" w:rsidP="00F93556">
            <w:pPr>
              <w:pStyle w:val="acctfourfigures"/>
              <w:spacing w:line="240" w:lineRule="atLeast"/>
              <w:ind w:right="11"/>
              <w:rPr>
                <w:rFonts w:ascii="AngsanaUPC" w:hAnsi="AngsanaUPC" w:cs="AngsanaUPC"/>
                <w:sz w:val="28"/>
                <w:szCs w:val="28"/>
              </w:rPr>
            </w:pPr>
          </w:p>
        </w:tc>
        <w:tc>
          <w:tcPr>
            <w:tcW w:w="1053" w:type="dxa"/>
            <w:vAlign w:val="center"/>
          </w:tcPr>
          <w:p w14:paraId="7284EA7F" w14:textId="77777777" w:rsidR="00386CC8" w:rsidRPr="009168C6" w:rsidRDefault="00386CC8" w:rsidP="00F93556">
            <w:pPr>
              <w:pStyle w:val="acctfourfigures"/>
              <w:tabs>
                <w:tab w:val="left" w:pos="720"/>
              </w:tabs>
              <w:spacing w:line="240" w:lineRule="atLeast"/>
              <w:ind w:right="72"/>
              <w:jc w:val="right"/>
              <w:rPr>
                <w:rFonts w:ascii="AngsanaUPC" w:hAnsi="AngsanaUPC" w:cs="AngsanaUPC"/>
                <w:sz w:val="28"/>
                <w:szCs w:val="28"/>
              </w:rPr>
            </w:pPr>
            <w:r w:rsidRPr="009168C6">
              <w:rPr>
                <w:rFonts w:ascii="AngsanaUPC" w:hAnsi="AngsanaUPC" w:cs="AngsanaUPC"/>
                <w:sz w:val="28"/>
                <w:szCs w:val="28"/>
                <w:lang w:bidi="th-TH"/>
              </w:rPr>
              <w:t>18,799</w:t>
            </w:r>
          </w:p>
        </w:tc>
        <w:tc>
          <w:tcPr>
            <w:tcW w:w="279" w:type="dxa"/>
          </w:tcPr>
          <w:p w14:paraId="7024F32F" w14:textId="77777777" w:rsidR="00386CC8" w:rsidRPr="009168C6" w:rsidRDefault="00386CC8" w:rsidP="00F93556">
            <w:pPr>
              <w:pStyle w:val="acctfourfigures"/>
              <w:spacing w:line="240" w:lineRule="atLeast"/>
              <w:ind w:right="11"/>
              <w:rPr>
                <w:rFonts w:ascii="AngsanaUPC" w:hAnsi="AngsanaUPC" w:cs="AngsanaUPC"/>
                <w:sz w:val="28"/>
                <w:szCs w:val="28"/>
              </w:rPr>
            </w:pPr>
          </w:p>
        </w:tc>
        <w:tc>
          <w:tcPr>
            <w:tcW w:w="1161" w:type="dxa"/>
            <w:vAlign w:val="center"/>
          </w:tcPr>
          <w:p w14:paraId="54924563"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bidi="th-TH"/>
              </w:rPr>
              <w:t>(16,494)</w:t>
            </w:r>
          </w:p>
        </w:tc>
      </w:tr>
      <w:tr w:rsidR="00386CC8" w:rsidRPr="009168C6" w14:paraId="28955369" w14:textId="77777777" w:rsidTr="00D20BA1">
        <w:trPr>
          <w:cantSplit/>
          <w:trHeight w:hRule="exact" w:val="397"/>
        </w:trPr>
        <w:tc>
          <w:tcPr>
            <w:tcW w:w="3823" w:type="dxa"/>
            <w:hideMark/>
          </w:tcPr>
          <w:p w14:paraId="72224C4B" w14:textId="77777777" w:rsidR="00386CC8" w:rsidRPr="009168C6" w:rsidRDefault="00386CC8" w:rsidP="00F93556">
            <w:pPr>
              <w:pStyle w:val="BodyText"/>
              <w:ind w:left="39"/>
              <w:rPr>
                <w:rFonts w:ascii="AngsanaUPC" w:eastAsia="Calibri" w:hAnsi="AngsanaUPC" w:cs="AngsanaUPC"/>
                <w:spacing w:val="-2"/>
                <w:sz w:val="28"/>
                <w:szCs w:val="28"/>
              </w:rPr>
            </w:pPr>
            <w:r w:rsidRPr="009168C6">
              <w:rPr>
                <w:rFonts w:ascii="AngsanaUPC" w:eastAsia="Calibri" w:hAnsi="AngsanaUPC" w:cs="AngsanaUPC"/>
                <w:spacing w:val="-2"/>
                <w:sz w:val="28"/>
                <w:szCs w:val="28"/>
              </w:rPr>
              <w:t xml:space="preserve">Employee turnover </w:t>
            </w:r>
          </w:p>
        </w:tc>
        <w:tc>
          <w:tcPr>
            <w:tcW w:w="2645" w:type="dxa"/>
            <w:gridSpan w:val="3"/>
            <w:vAlign w:val="bottom"/>
          </w:tcPr>
          <w:p w14:paraId="28D5D601" w14:textId="77777777" w:rsidR="00386CC8" w:rsidRPr="009168C6" w:rsidRDefault="00386CC8" w:rsidP="00F93556">
            <w:pPr>
              <w:pStyle w:val="acctfourfigures"/>
              <w:tabs>
                <w:tab w:val="left" w:pos="724"/>
              </w:tabs>
              <w:spacing w:line="240" w:lineRule="atLeast"/>
              <w:ind w:right="78"/>
              <w:jc w:val="center"/>
              <w:rPr>
                <w:rFonts w:ascii="AngsanaUPC" w:hAnsi="AngsanaUPC" w:cs="AngsanaUPC"/>
                <w:sz w:val="28"/>
                <w:szCs w:val="28"/>
              </w:rPr>
            </w:pPr>
            <w:r w:rsidRPr="009168C6">
              <w:rPr>
                <w:rFonts w:ascii="AngsanaUPC" w:hAnsi="AngsanaUPC" w:cs="AngsanaUPC"/>
                <w:sz w:val="28"/>
                <w:szCs w:val="28"/>
              </w:rPr>
              <w:t>Thai Standard Table</w:t>
            </w:r>
          </w:p>
        </w:tc>
        <w:tc>
          <w:tcPr>
            <w:tcW w:w="279" w:type="dxa"/>
            <w:vAlign w:val="center"/>
          </w:tcPr>
          <w:p w14:paraId="2E7FA879" w14:textId="77777777" w:rsidR="00386CC8" w:rsidRPr="009168C6" w:rsidRDefault="00386CC8" w:rsidP="00F93556">
            <w:pPr>
              <w:pStyle w:val="acctfourfigures"/>
              <w:spacing w:line="240" w:lineRule="atLeast"/>
              <w:rPr>
                <w:rFonts w:ascii="AngsanaUPC" w:hAnsi="AngsanaUPC" w:cs="AngsanaUPC"/>
                <w:sz w:val="28"/>
                <w:szCs w:val="28"/>
              </w:rPr>
            </w:pPr>
          </w:p>
        </w:tc>
        <w:tc>
          <w:tcPr>
            <w:tcW w:w="2493" w:type="dxa"/>
            <w:gridSpan w:val="3"/>
            <w:vAlign w:val="bottom"/>
          </w:tcPr>
          <w:p w14:paraId="726F0810" w14:textId="77777777" w:rsidR="00386CC8" w:rsidRPr="009168C6" w:rsidRDefault="00386CC8" w:rsidP="00F93556">
            <w:pPr>
              <w:pStyle w:val="acctfourfigures"/>
              <w:tabs>
                <w:tab w:val="left" w:pos="724"/>
              </w:tabs>
              <w:spacing w:line="240" w:lineRule="atLeast"/>
              <w:ind w:right="48"/>
              <w:jc w:val="center"/>
              <w:rPr>
                <w:rFonts w:ascii="AngsanaUPC" w:hAnsi="AngsanaUPC" w:cs="AngsanaUPC"/>
                <w:sz w:val="28"/>
                <w:szCs w:val="28"/>
              </w:rPr>
            </w:pPr>
            <w:r w:rsidRPr="009168C6">
              <w:rPr>
                <w:rFonts w:ascii="AngsanaUPC" w:hAnsi="AngsanaUPC" w:cs="AngsanaUPC"/>
                <w:sz w:val="28"/>
                <w:szCs w:val="28"/>
              </w:rPr>
              <w:t>Thai Standard Table</w:t>
            </w:r>
          </w:p>
        </w:tc>
      </w:tr>
      <w:tr w:rsidR="009E4246" w:rsidRPr="009168C6" w14:paraId="02FBC758" w14:textId="77777777" w:rsidTr="00D20BA1">
        <w:trPr>
          <w:cantSplit/>
          <w:trHeight w:hRule="exact" w:val="397"/>
        </w:trPr>
        <w:tc>
          <w:tcPr>
            <w:tcW w:w="3823" w:type="dxa"/>
          </w:tcPr>
          <w:p w14:paraId="03ADB7E4" w14:textId="77777777" w:rsidR="009E4246" w:rsidRPr="009168C6" w:rsidRDefault="009E4246" w:rsidP="00F93556">
            <w:pPr>
              <w:pStyle w:val="BodyText"/>
              <w:ind w:left="39"/>
              <w:rPr>
                <w:rFonts w:ascii="AngsanaUPC" w:eastAsia="Calibri" w:hAnsi="AngsanaUPC" w:cs="AngsanaUPC"/>
                <w:spacing w:val="-2"/>
                <w:sz w:val="28"/>
                <w:szCs w:val="28"/>
              </w:rPr>
            </w:pPr>
          </w:p>
        </w:tc>
        <w:tc>
          <w:tcPr>
            <w:tcW w:w="2645" w:type="dxa"/>
            <w:gridSpan w:val="3"/>
          </w:tcPr>
          <w:p w14:paraId="3A746A03" w14:textId="77777777" w:rsidR="009E4246" w:rsidRPr="009168C6" w:rsidRDefault="009E4246" w:rsidP="00F93556">
            <w:pPr>
              <w:pStyle w:val="acctmergecolhdg"/>
              <w:spacing w:line="240" w:lineRule="atLeast"/>
              <w:rPr>
                <w:rFonts w:ascii="AngsanaUPC" w:hAnsi="AngsanaUPC" w:cs="AngsanaUPC"/>
                <w:sz w:val="28"/>
                <w:szCs w:val="28"/>
              </w:rPr>
            </w:pPr>
          </w:p>
        </w:tc>
        <w:tc>
          <w:tcPr>
            <w:tcW w:w="279" w:type="dxa"/>
          </w:tcPr>
          <w:p w14:paraId="1F13DA2C" w14:textId="77777777" w:rsidR="009E4246" w:rsidRPr="009168C6" w:rsidRDefault="009E4246" w:rsidP="00F93556">
            <w:pPr>
              <w:pStyle w:val="acctfourfigures"/>
              <w:spacing w:line="240" w:lineRule="atLeast"/>
              <w:jc w:val="center"/>
              <w:rPr>
                <w:rFonts w:ascii="AngsanaUPC" w:hAnsi="AngsanaUPC" w:cs="AngsanaUPC"/>
                <w:b/>
                <w:sz w:val="28"/>
                <w:szCs w:val="28"/>
              </w:rPr>
            </w:pPr>
          </w:p>
        </w:tc>
        <w:tc>
          <w:tcPr>
            <w:tcW w:w="2493" w:type="dxa"/>
            <w:gridSpan w:val="3"/>
          </w:tcPr>
          <w:p w14:paraId="57A57EBC" w14:textId="77777777" w:rsidR="009E4246" w:rsidRPr="009168C6" w:rsidRDefault="009E4246" w:rsidP="00D20BA1">
            <w:pPr>
              <w:pStyle w:val="acctmergecolhdg"/>
              <w:spacing w:line="240" w:lineRule="atLeast"/>
              <w:jc w:val="right"/>
              <w:rPr>
                <w:rFonts w:ascii="AngsanaUPC" w:hAnsi="AngsanaUPC" w:cs="AngsanaUPC"/>
                <w:sz w:val="28"/>
                <w:szCs w:val="28"/>
              </w:rPr>
            </w:pPr>
            <w:proofErr w:type="gramStart"/>
            <w:r w:rsidRPr="009168C6">
              <w:rPr>
                <w:rFonts w:ascii="AngsanaUPC" w:hAnsi="AngsanaUPC" w:cs="AngsanaUPC"/>
                <w:b w:val="0"/>
                <w:bCs/>
                <w:color w:val="000000"/>
                <w:sz w:val="28"/>
                <w:szCs w:val="28"/>
              </w:rPr>
              <w:t>Unit :</w:t>
            </w:r>
            <w:proofErr w:type="gramEnd"/>
            <w:r w:rsidRPr="009168C6">
              <w:rPr>
                <w:rFonts w:ascii="AngsanaUPC" w:hAnsi="AngsanaUPC" w:cs="AngsanaUPC"/>
                <w:b w:val="0"/>
                <w:bCs/>
                <w:color w:val="000000"/>
                <w:sz w:val="28"/>
                <w:szCs w:val="28"/>
              </w:rPr>
              <w:t xml:space="preserve"> Thousand Baht</w:t>
            </w:r>
          </w:p>
        </w:tc>
      </w:tr>
      <w:tr w:rsidR="009E4246" w:rsidRPr="009168C6" w14:paraId="2B5A14AF" w14:textId="77777777" w:rsidTr="001D07CF">
        <w:trPr>
          <w:cantSplit/>
          <w:trHeight w:val="137"/>
        </w:trPr>
        <w:tc>
          <w:tcPr>
            <w:tcW w:w="3823" w:type="dxa"/>
          </w:tcPr>
          <w:p w14:paraId="101B34AB" w14:textId="77777777" w:rsidR="009E4246" w:rsidRPr="009168C6" w:rsidRDefault="009E4246" w:rsidP="00F93556">
            <w:pPr>
              <w:pStyle w:val="BodyText"/>
              <w:ind w:left="39"/>
              <w:rPr>
                <w:rFonts w:ascii="AngsanaUPC" w:eastAsia="Calibri" w:hAnsi="AngsanaUPC" w:cs="AngsanaUPC"/>
                <w:spacing w:val="-2"/>
                <w:sz w:val="28"/>
                <w:szCs w:val="28"/>
              </w:rPr>
            </w:pPr>
          </w:p>
        </w:tc>
        <w:tc>
          <w:tcPr>
            <w:tcW w:w="2645" w:type="dxa"/>
            <w:gridSpan w:val="3"/>
            <w:tcBorders>
              <w:bottom w:val="single" w:sz="4" w:space="0" w:color="auto"/>
            </w:tcBorders>
          </w:tcPr>
          <w:p w14:paraId="7EC0325A" w14:textId="77777777" w:rsidR="009E4246" w:rsidRPr="009168C6" w:rsidRDefault="009E4246"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Consolidated</w:t>
            </w:r>
          </w:p>
          <w:p w14:paraId="2E589A50" w14:textId="77777777" w:rsidR="009E4246" w:rsidRPr="009168C6" w:rsidRDefault="009E4246" w:rsidP="00F93556">
            <w:pPr>
              <w:pStyle w:val="acctfourfigures"/>
              <w:tabs>
                <w:tab w:val="decimal" w:pos="731"/>
              </w:tabs>
              <w:spacing w:line="240" w:lineRule="atLeast"/>
              <w:ind w:right="11"/>
              <w:jc w:val="center"/>
              <w:rPr>
                <w:rFonts w:ascii="AngsanaUPC" w:hAnsi="AngsanaUPC" w:cs="AngsanaUPC"/>
                <w:b/>
                <w:sz w:val="28"/>
                <w:szCs w:val="28"/>
              </w:rPr>
            </w:pPr>
            <w:r w:rsidRPr="009168C6">
              <w:rPr>
                <w:rFonts w:ascii="AngsanaUPC" w:hAnsi="AngsanaUPC" w:cs="AngsanaUPC"/>
                <w:b/>
                <w:sz w:val="28"/>
                <w:szCs w:val="28"/>
              </w:rPr>
              <w:t>financial statements</w:t>
            </w:r>
          </w:p>
        </w:tc>
        <w:tc>
          <w:tcPr>
            <w:tcW w:w="279" w:type="dxa"/>
          </w:tcPr>
          <w:p w14:paraId="1824AD08" w14:textId="77777777" w:rsidR="009E4246" w:rsidRPr="009168C6" w:rsidRDefault="009E4246" w:rsidP="00F93556">
            <w:pPr>
              <w:pStyle w:val="acctfourfigures"/>
              <w:spacing w:line="240" w:lineRule="atLeast"/>
              <w:jc w:val="center"/>
              <w:rPr>
                <w:rFonts w:ascii="AngsanaUPC" w:hAnsi="AngsanaUPC" w:cs="AngsanaUPC"/>
                <w:b/>
                <w:sz w:val="28"/>
                <w:szCs w:val="28"/>
              </w:rPr>
            </w:pPr>
          </w:p>
        </w:tc>
        <w:tc>
          <w:tcPr>
            <w:tcW w:w="2493" w:type="dxa"/>
            <w:gridSpan w:val="3"/>
            <w:tcBorders>
              <w:bottom w:val="single" w:sz="4" w:space="0" w:color="auto"/>
            </w:tcBorders>
          </w:tcPr>
          <w:p w14:paraId="520EC7B3" w14:textId="77777777" w:rsidR="009E4246" w:rsidRPr="009168C6" w:rsidRDefault="009E4246"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Separate</w:t>
            </w:r>
          </w:p>
          <w:p w14:paraId="1C0FF5EC" w14:textId="77777777" w:rsidR="009E4246" w:rsidRPr="009168C6" w:rsidRDefault="009E4246" w:rsidP="00F93556">
            <w:pPr>
              <w:pStyle w:val="acctfourfigures"/>
              <w:tabs>
                <w:tab w:val="decimal" w:pos="731"/>
              </w:tabs>
              <w:spacing w:line="240" w:lineRule="atLeast"/>
              <w:ind w:right="11"/>
              <w:jc w:val="center"/>
              <w:rPr>
                <w:rFonts w:ascii="AngsanaUPC" w:hAnsi="AngsanaUPC" w:cs="AngsanaUPC"/>
                <w:b/>
                <w:sz w:val="28"/>
                <w:szCs w:val="28"/>
              </w:rPr>
            </w:pPr>
            <w:r w:rsidRPr="009168C6">
              <w:rPr>
                <w:rFonts w:ascii="AngsanaUPC" w:hAnsi="AngsanaUPC" w:cs="AngsanaUPC"/>
                <w:b/>
                <w:sz w:val="28"/>
                <w:szCs w:val="28"/>
              </w:rPr>
              <w:t>financial statements</w:t>
            </w:r>
          </w:p>
        </w:tc>
      </w:tr>
      <w:tr w:rsidR="009E4246" w:rsidRPr="009168C6" w14:paraId="6A13849A" w14:textId="77777777" w:rsidTr="00D20BA1">
        <w:trPr>
          <w:cantSplit/>
          <w:trHeight w:hRule="exact" w:val="397"/>
          <w:tblHeader/>
        </w:trPr>
        <w:tc>
          <w:tcPr>
            <w:tcW w:w="3823" w:type="dxa"/>
            <w:hideMark/>
          </w:tcPr>
          <w:p w14:paraId="39D84F06" w14:textId="77777777" w:rsidR="009E4246" w:rsidRPr="009168C6" w:rsidRDefault="009E4246" w:rsidP="00F93556">
            <w:pPr>
              <w:pStyle w:val="acctfourfigures"/>
              <w:tabs>
                <w:tab w:val="left" w:pos="720"/>
              </w:tabs>
              <w:spacing w:line="240" w:lineRule="atLeast"/>
              <w:rPr>
                <w:rFonts w:ascii="AngsanaUPC" w:hAnsi="AngsanaUPC" w:cs="AngsanaUPC"/>
                <w:sz w:val="28"/>
                <w:szCs w:val="28"/>
              </w:rPr>
            </w:pPr>
            <w:r w:rsidRPr="009168C6">
              <w:rPr>
                <w:rFonts w:ascii="AngsanaUPC" w:eastAsia="Calibri" w:hAnsi="AngsanaUPC" w:cs="AngsanaUPC"/>
                <w:b/>
                <w:bCs/>
                <w:spacing w:val="-2"/>
                <w:sz w:val="28"/>
                <w:szCs w:val="28"/>
              </w:rPr>
              <w:t>At 31 December 2022</w:t>
            </w:r>
          </w:p>
        </w:tc>
        <w:tc>
          <w:tcPr>
            <w:tcW w:w="1238" w:type="dxa"/>
            <w:tcBorders>
              <w:top w:val="single" w:sz="4" w:space="0" w:color="auto"/>
              <w:bottom w:val="single" w:sz="4" w:space="0" w:color="auto"/>
            </w:tcBorders>
            <w:hideMark/>
          </w:tcPr>
          <w:p w14:paraId="3A5C5DAA" w14:textId="77777777" w:rsidR="009E4246" w:rsidRPr="009168C6" w:rsidRDefault="009E424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Increase</w:t>
            </w:r>
          </w:p>
        </w:tc>
        <w:tc>
          <w:tcPr>
            <w:tcW w:w="227" w:type="dxa"/>
            <w:tcBorders>
              <w:top w:val="single" w:sz="4" w:space="0" w:color="auto"/>
            </w:tcBorders>
          </w:tcPr>
          <w:p w14:paraId="04821D5A" w14:textId="77777777" w:rsidR="009E4246" w:rsidRPr="009168C6" w:rsidRDefault="009E4246" w:rsidP="00F93556">
            <w:pPr>
              <w:pStyle w:val="acctmergecolhdg"/>
              <w:spacing w:line="240" w:lineRule="atLeast"/>
              <w:rPr>
                <w:rFonts w:ascii="AngsanaUPC" w:hAnsi="AngsanaUPC" w:cs="AngsanaUPC"/>
                <w:b w:val="0"/>
                <w:bCs/>
                <w:sz w:val="28"/>
                <w:szCs w:val="28"/>
              </w:rPr>
            </w:pPr>
          </w:p>
        </w:tc>
        <w:tc>
          <w:tcPr>
            <w:tcW w:w="1180" w:type="dxa"/>
            <w:tcBorders>
              <w:top w:val="single" w:sz="4" w:space="0" w:color="auto"/>
              <w:bottom w:val="single" w:sz="4" w:space="0" w:color="auto"/>
            </w:tcBorders>
            <w:hideMark/>
          </w:tcPr>
          <w:p w14:paraId="0EACA9F7" w14:textId="77777777" w:rsidR="009E4246" w:rsidRPr="009168C6" w:rsidRDefault="009E424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Decrease</w:t>
            </w:r>
          </w:p>
        </w:tc>
        <w:tc>
          <w:tcPr>
            <w:tcW w:w="279" w:type="dxa"/>
          </w:tcPr>
          <w:p w14:paraId="110118EA" w14:textId="77777777" w:rsidR="009E4246" w:rsidRPr="009168C6" w:rsidRDefault="009E4246" w:rsidP="00F93556">
            <w:pPr>
              <w:pStyle w:val="acctmergecolhdg"/>
              <w:spacing w:line="240" w:lineRule="atLeast"/>
              <w:rPr>
                <w:rFonts w:ascii="AngsanaUPC" w:hAnsi="AngsanaUPC" w:cs="AngsanaUPC"/>
                <w:b w:val="0"/>
                <w:bCs/>
                <w:sz w:val="28"/>
                <w:szCs w:val="28"/>
              </w:rPr>
            </w:pPr>
          </w:p>
        </w:tc>
        <w:tc>
          <w:tcPr>
            <w:tcW w:w="1053" w:type="dxa"/>
            <w:tcBorders>
              <w:top w:val="single" w:sz="4" w:space="0" w:color="auto"/>
              <w:bottom w:val="single" w:sz="4" w:space="0" w:color="auto"/>
            </w:tcBorders>
            <w:hideMark/>
          </w:tcPr>
          <w:p w14:paraId="7225749D" w14:textId="77777777" w:rsidR="009E4246" w:rsidRPr="009168C6" w:rsidRDefault="009E424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Increase</w:t>
            </w:r>
          </w:p>
        </w:tc>
        <w:tc>
          <w:tcPr>
            <w:tcW w:w="279" w:type="dxa"/>
            <w:tcBorders>
              <w:top w:val="single" w:sz="4" w:space="0" w:color="auto"/>
            </w:tcBorders>
          </w:tcPr>
          <w:p w14:paraId="21F7A04D" w14:textId="77777777" w:rsidR="009E4246" w:rsidRPr="009168C6" w:rsidRDefault="009E4246" w:rsidP="00F93556">
            <w:pPr>
              <w:pStyle w:val="acctmergecolhdg"/>
              <w:spacing w:line="240" w:lineRule="atLeast"/>
              <w:rPr>
                <w:rFonts w:ascii="AngsanaUPC" w:hAnsi="AngsanaUPC" w:cs="AngsanaUPC"/>
                <w:b w:val="0"/>
                <w:bCs/>
                <w:sz w:val="28"/>
                <w:szCs w:val="28"/>
              </w:rPr>
            </w:pPr>
          </w:p>
        </w:tc>
        <w:tc>
          <w:tcPr>
            <w:tcW w:w="1161" w:type="dxa"/>
            <w:tcBorders>
              <w:top w:val="single" w:sz="4" w:space="0" w:color="auto"/>
              <w:bottom w:val="single" w:sz="4" w:space="0" w:color="auto"/>
            </w:tcBorders>
            <w:hideMark/>
          </w:tcPr>
          <w:p w14:paraId="33CD67CA" w14:textId="77777777" w:rsidR="009E4246" w:rsidRPr="009168C6" w:rsidRDefault="009E4246" w:rsidP="00F93556">
            <w:pPr>
              <w:pStyle w:val="acctmergecolhdg"/>
              <w:spacing w:line="240" w:lineRule="atLeast"/>
              <w:rPr>
                <w:rFonts w:ascii="AngsanaUPC" w:hAnsi="AngsanaUPC" w:cs="AngsanaUPC"/>
                <w:b w:val="0"/>
                <w:bCs/>
                <w:sz w:val="28"/>
                <w:szCs w:val="28"/>
              </w:rPr>
            </w:pPr>
            <w:r w:rsidRPr="009168C6">
              <w:rPr>
                <w:rFonts w:ascii="AngsanaUPC" w:hAnsi="AngsanaUPC" w:cs="AngsanaUPC"/>
                <w:b w:val="0"/>
                <w:bCs/>
                <w:sz w:val="28"/>
                <w:szCs w:val="28"/>
              </w:rPr>
              <w:t>Decrease</w:t>
            </w:r>
          </w:p>
        </w:tc>
      </w:tr>
      <w:tr w:rsidR="00386CC8" w:rsidRPr="009168C6" w14:paraId="26EF1CC3" w14:textId="77777777" w:rsidTr="00D20BA1">
        <w:trPr>
          <w:cantSplit/>
          <w:trHeight w:hRule="exact" w:val="397"/>
        </w:trPr>
        <w:tc>
          <w:tcPr>
            <w:tcW w:w="3823" w:type="dxa"/>
            <w:hideMark/>
          </w:tcPr>
          <w:p w14:paraId="09D2E815" w14:textId="77777777" w:rsidR="00386CC8" w:rsidRPr="009168C6" w:rsidRDefault="00386CC8" w:rsidP="00F93556">
            <w:pPr>
              <w:pStyle w:val="BodyText"/>
              <w:ind w:left="39"/>
              <w:rPr>
                <w:rFonts w:ascii="AngsanaUPC" w:eastAsia="Calibri" w:hAnsi="AngsanaUPC" w:cs="AngsanaUPC"/>
                <w:spacing w:val="-2"/>
                <w:sz w:val="28"/>
                <w:szCs w:val="28"/>
              </w:rPr>
            </w:pPr>
            <w:r w:rsidRPr="009168C6">
              <w:rPr>
                <w:rFonts w:ascii="AngsanaUPC" w:eastAsia="Calibri" w:hAnsi="AngsanaUPC" w:cs="AngsanaUPC"/>
                <w:spacing w:val="-2"/>
                <w:sz w:val="28"/>
                <w:szCs w:val="28"/>
              </w:rPr>
              <w:t>Discount rate (0.5% movement)</w:t>
            </w:r>
          </w:p>
        </w:tc>
        <w:tc>
          <w:tcPr>
            <w:tcW w:w="1238" w:type="dxa"/>
            <w:tcBorders>
              <w:top w:val="single" w:sz="4" w:space="0" w:color="auto"/>
            </w:tcBorders>
            <w:vAlign w:val="center"/>
          </w:tcPr>
          <w:p w14:paraId="7B1E22D3"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val="en-US" w:bidi="th-TH"/>
              </w:rPr>
              <w:t>(9,725)</w:t>
            </w:r>
          </w:p>
        </w:tc>
        <w:tc>
          <w:tcPr>
            <w:tcW w:w="227" w:type="dxa"/>
            <w:vAlign w:val="center"/>
          </w:tcPr>
          <w:p w14:paraId="4E2AF781"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180" w:type="dxa"/>
            <w:tcBorders>
              <w:top w:val="single" w:sz="4" w:space="0" w:color="auto"/>
            </w:tcBorders>
            <w:vAlign w:val="center"/>
          </w:tcPr>
          <w:p w14:paraId="6165FDA2" w14:textId="77777777" w:rsidR="00386CC8" w:rsidRPr="009168C6" w:rsidRDefault="00386CC8" w:rsidP="00F93556">
            <w:pPr>
              <w:pStyle w:val="acctfourfigures"/>
              <w:tabs>
                <w:tab w:val="left" w:pos="724"/>
              </w:tabs>
              <w:spacing w:line="240" w:lineRule="atLeast"/>
              <w:ind w:right="78"/>
              <w:jc w:val="right"/>
              <w:rPr>
                <w:rFonts w:ascii="AngsanaUPC" w:hAnsi="AngsanaUPC" w:cs="AngsanaUPC"/>
                <w:sz w:val="28"/>
                <w:szCs w:val="28"/>
              </w:rPr>
            </w:pPr>
            <w:r w:rsidRPr="009168C6">
              <w:rPr>
                <w:rFonts w:ascii="AngsanaUPC" w:hAnsi="AngsanaUPC" w:cs="AngsanaUPC"/>
                <w:sz w:val="28"/>
                <w:szCs w:val="28"/>
              </w:rPr>
              <w:t>10,496</w:t>
            </w:r>
          </w:p>
        </w:tc>
        <w:tc>
          <w:tcPr>
            <w:tcW w:w="279" w:type="dxa"/>
            <w:vAlign w:val="center"/>
          </w:tcPr>
          <w:p w14:paraId="20C00DAA"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053" w:type="dxa"/>
            <w:tcBorders>
              <w:top w:val="single" w:sz="4" w:space="0" w:color="auto"/>
            </w:tcBorders>
            <w:vAlign w:val="center"/>
          </w:tcPr>
          <w:p w14:paraId="02D8F61F" w14:textId="77777777" w:rsidR="00386CC8" w:rsidRPr="009168C6" w:rsidRDefault="00386CC8" w:rsidP="00F93556">
            <w:pPr>
              <w:pStyle w:val="acctfourfigures"/>
              <w:tabs>
                <w:tab w:val="left" w:pos="724"/>
              </w:tabs>
              <w:spacing w:line="240" w:lineRule="atLeast"/>
              <w:ind w:right="48"/>
              <w:jc w:val="right"/>
              <w:rPr>
                <w:rFonts w:ascii="AngsanaUPC" w:hAnsi="AngsanaUPC" w:cs="AngsanaUPC"/>
                <w:sz w:val="28"/>
                <w:szCs w:val="28"/>
              </w:rPr>
            </w:pPr>
            <w:r w:rsidRPr="009168C6">
              <w:rPr>
                <w:rFonts w:ascii="AngsanaUPC" w:hAnsi="AngsanaUPC" w:cs="AngsanaUPC"/>
                <w:sz w:val="28"/>
                <w:szCs w:val="28"/>
                <w:lang w:val="en-US" w:bidi="th-TH"/>
              </w:rPr>
              <w:t>(9,598)</w:t>
            </w:r>
          </w:p>
        </w:tc>
        <w:tc>
          <w:tcPr>
            <w:tcW w:w="279" w:type="dxa"/>
            <w:vAlign w:val="center"/>
          </w:tcPr>
          <w:p w14:paraId="5866C20D"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161" w:type="dxa"/>
            <w:tcBorders>
              <w:top w:val="single" w:sz="4" w:space="0" w:color="auto"/>
            </w:tcBorders>
            <w:vAlign w:val="center"/>
          </w:tcPr>
          <w:p w14:paraId="792F4ECE" w14:textId="77777777" w:rsidR="00386CC8" w:rsidRPr="009168C6" w:rsidRDefault="00386CC8" w:rsidP="00F93556">
            <w:pPr>
              <w:pStyle w:val="acctfourfigures"/>
              <w:tabs>
                <w:tab w:val="left" w:pos="724"/>
              </w:tabs>
              <w:spacing w:line="240" w:lineRule="atLeast"/>
              <w:ind w:right="48"/>
              <w:jc w:val="right"/>
              <w:rPr>
                <w:rFonts w:ascii="AngsanaUPC" w:hAnsi="AngsanaUPC" w:cs="AngsanaUPC"/>
                <w:sz w:val="28"/>
                <w:szCs w:val="28"/>
              </w:rPr>
            </w:pPr>
            <w:r w:rsidRPr="009168C6">
              <w:rPr>
                <w:rFonts w:ascii="AngsanaUPC" w:hAnsi="AngsanaUPC" w:cs="AngsanaUPC"/>
                <w:sz w:val="28"/>
                <w:szCs w:val="28"/>
              </w:rPr>
              <w:t>10,360</w:t>
            </w:r>
          </w:p>
        </w:tc>
      </w:tr>
      <w:tr w:rsidR="00386CC8" w:rsidRPr="009168C6" w14:paraId="37854653" w14:textId="77777777" w:rsidTr="00D20BA1">
        <w:trPr>
          <w:cantSplit/>
          <w:trHeight w:hRule="exact" w:val="397"/>
        </w:trPr>
        <w:tc>
          <w:tcPr>
            <w:tcW w:w="3823" w:type="dxa"/>
            <w:hideMark/>
          </w:tcPr>
          <w:p w14:paraId="3E2F3C48" w14:textId="77777777" w:rsidR="00386CC8" w:rsidRPr="009168C6" w:rsidRDefault="00386CC8" w:rsidP="00F93556">
            <w:pPr>
              <w:pStyle w:val="BodyText"/>
              <w:ind w:left="39"/>
              <w:rPr>
                <w:rFonts w:ascii="AngsanaUPC" w:eastAsia="Calibri" w:hAnsi="AngsanaUPC" w:cs="AngsanaUPC"/>
                <w:spacing w:val="-2"/>
                <w:sz w:val="28"/>
                <w:szCs w:val="28"/>
              </w:rPr>
            </w:pPr>
            <w:r w:rsidRPr="009168C6">
              <w:rPr>
                <w:rFonts w:ascii="AngsanaUPC" w:eastAsia="Calibri" w:hAnsi="AngsanaUPC" w:cs="AngsanaUPC"/>
                <w:spacing w:val="-2"/>
                <w:sz w:val="28"/>
                <w:szCs w:val="28"/>
              </w:rPr>
              <w:t>Future salary growth (1% movement)</w:t>
            </w:r>
          </w:p>
        </w:tc>
        <w:tc>
          <w:tcPr>
            <w:tcW w:w="1238" w:type="dxa"/>
            <w:vAlign w:val="center"/>
          </w:tcPr>
          <w:p w14:paraId="35286F06" w14:textId="77777777" w:rsidR="00386CC8" w:rsidRPr="009168C6" w:rsidRDefault="00386CC8" w:rsidP="00F93556">
            <w:pPr>
              <w:pStyle w:val="acctfourfigures"/>
              <w:tabs>
                <w:tab w:val="left" w:pos="724"/>
              </w:tabs>
              <w:spacing w:line="240" w:lineRule="atLeast"/>
              <w:ind w:right="72"/>
              <w:jc w:val="right"/>
              <w:rPr>
                <w:rFonts w:ascii="AngsanaUPC" w:hAnsi="AngsanaUPC" w:cs="AngsanaUPC"/>
                <w:sz w:val="28"/>
                <w:szCs w:val="28"/>
              </w:rPr>
            </w:pPr>
            <w:r w:rsidRPr="009168C6">
              <w:rPr>
                <w:rFonts w:ascii="AngsanaUPC" w:hAnsi="AngsanaUPC" w:cs="AngsanaUPC"/>
                <w:sz w:val="28"/>
                <w:szCs w:val="28"/>
                <w:lang w:bidi="th-TH"/>
              </w:rPr>
              <w:t>21,772</w:t>
            </w:r>
          </w:p>
        </w:tc>
        <w:tc>
          <w:tcPr>
            <w:tcW w:w="227" w:type="dxa"/>
            <w:vAlign w:val="center"/>
          </w:tcPr>
          <w:p w14:paraId="6B37FCFD"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180" w:type="dxa"/>
            <w:vAlign w:val="center"/>
          </w:tcPr>
          <w:p w14:paraId="5DF15E82" w14:textId="77777777" w:rsidR="00386CC8" w:rsidRPr="009168C6" w:rsidRDefault="00386CC8" w:rsidP="00F93556">
            <w:pPr>
              <w:pStyle w:val="acctfourfigures"/>
              <w:tabs>
                <w:tab w:val="left" w:pos="724"/>
              </w:tabs>
              <w:spacing w:line="240" w:lineRule="atLeast"/>
              <w:ind w:right="11"/>
              <w:jc w:val="right"/>
              <w:rPr>
                <w:rFonts w:ascii="AngsanaUPC" w:hAnsi="AngsanaUPC" w:cs="AngsanaUPC"/>
                <w:sz w:val="28"/>
                <w:szCs w:val="28"/>
              </w:rPr>
            </w:pPr>
            <w:r w:rsidRPr="009168C6">
              <w:rPr>
                <w:rFonts w:ascii="AngsanaUPC" w:hAnsi="AngsanaUPC" w:cs="AngsanaUPC"/>
                <w:sz w:val="28"/>
                <w:szCs w:val="28"/>
                <w:lang w:bidi="th-TH"/>
              </w:rPr>
              <w:t>(19,015)</w:t>
            </w:r>
          </w:p>
        </w:tc>
        <w:tc>
          <w:tcPr>
            <w:tcW w:w="279" w:type="dxa"/>
            <w:vAlign w:val="center"/>
          </w:tcPr>
          <w:p w14:paraId="0FC390F3"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053" w:type="dxa"/>
            <w:vAlign w:val="center"/>
          </w:tcPr>
          <w:p w14:paraId="5C9C6715" w14:textId="77777777" w:rsidR="00386CC8" w:rsidRPr="009168C6" w:rsidRDefault="00386CC8" w:rsidP="00F93556">
            <w:pPr>
              <w:pStyle w:val="acctfourfigures"/>
              <w:tabs>
                <w:tab w:val="left" w:pos="720"/>
              </w:tabs>
              <w:spacing w:line="240" w:lineRule="atLeast"/>
              <w:ind w:left="-138" w:right="112"/>
              <w:jc w:val="right"/>
              <w:rPr>
                <w:rFonts w:ascii="AngsanaUPC" w:hAnsi="AngsanaUPC" w:cs="AngsanaUPC"/>
                <w:sz w:val="28"/>
                <w:szCs w:val="28"/>
              </w:rPr>
            </w:pPr>
            <w:r w:rsidRPr="009168C6">
              <w:rPr>
                <w:rFonts w:ascii="AngsanaUPC" w:hAnsi="AngsanaUPC" w:cs="AngsanaUPC"/>
                <w:sz w:val="28"/>
                <w:szCs w:val="28"/>
                <w:lang w:bidi="th-TH"/>
              </w:rPr>
              <w:t>21,485</w:t>
            </w:r>
          </w:p>
        </w:tc>
        <w:tc>
          <w:tcPr>
            <w:tcW w:w="279" w:type="dxa"/>
            <w:vAlign w:val="center"/>
          </w:tcPr>
          <w:p w14:paraId="772B824B" w14:textId="77777777" w:rsidR="00386CC8" w:rsidRPr="009168C6" w:rsidRDefault="00386CC8" w:rsidP="00F93556">
            <w:pPr>
              <w:pStyle w:val="acctfourfigures"/>
              <w:spacing w:line="240" w:lineRule="atLeast"/>
              <w:jc w:val="right"/>
              <w:rPr>
                <w:rFonts w:ascii="AngsanaUPC" w:hAnsi="AngsanaUPC" w:cs="AngsanaUPC"/>
                <w:sz w:val="28"/>
                <w:szCs w:val="28"/>
              </w:rPr>
            </w:pPr>
          </w:p>
        </w:tc>
        <w:tc>
          <w:tcPr>
            <w:tcW w:w="1161" w:type="dxa"/>
            <w:vAlign w:val="center"/>
          </w:tcPr>
          <w:p w14:paraId="5B326623" w14:textId="77777777" w:rsidR="00386CC8" w:rsidRPr="009168C6" w:rsidRDefault="00386CC8" w:rsidP="00F93556">
            <w:pPr>
              <w:pStyle w:val="acctfourfigures"/>
              <w:tabs>
                <w:tab w:val="left" w:pos="724"/>
              </w:tabs>
              <w:spacing w:line="240" w:lineRule="atLeast"/>
              <w:ind w:right="-14"/>
              <w:jc w:val="right"/>
              <w:rPr>
                <w:rFonts w:ascii="AngsanaUPC" w:hAnsi="AngsanaUPC" w:cs="AngsanaUPC"/>
                <w:sz w:val="28"/>
                <w:szCs w:val="28"/>
              </w:rPr>
            </w:pPr>
            <w:r w:rsidRPr="009168C6">
              <w:rPr>
                <w:rFonts w:ascii="AngsanaUPC" w:hAnsi="AngsanaUPC" w:cs="AngsanaUPC"/>
                <w:sz w:val="28"/>
                <w:szCs w:val="28"/>
                <w:lang w:bidi="th-TH"/>
              </w:rPr>
              <w:t>(18,758)</w:t>
            </w:r>
          </w:p>
        </w:tc>
      </w:tr>
      <w:tr w:rsidR="00386CC8" w:rsidRPr="009168C6" w14:paraId="37D3BECC" w14:textId="77777777" w:rsidTr="00D20BA1">
        <w:trPr>
          <w:cantSplit/>
          <w:trHeight w:hRule="exact" w:val="397"/>
        </w:trPr>
        <w:tc>
          <w:tcPr>
            <w:tcW w:w="3823" w:type="dxa"/>
            <w:hideMark/>
          </w:tcPr>
          <w:p w14:paraId="0EE7B06D" w14:textId="77777777" w:rsidR="00386CC8" w:rsidRPr="009168C6" w:rsidRDefault="00386CC8" w:rsidP="00F93556">
            <w:pPr>
              <w:pStyle w:val="BodyText"/>
              <w:ind w:left="39"/>
              <w:rPr>
                <w:rFonts w:ascii="AngsanaUPC" w:eastAsia="Calibri" w:hAnsi="AngsanaUPC" w:cs="AngsanaUPC"/>
                <w:spacing w:val="-2"/>
                <w:sz w:val="28"/>
                <w:szCs w:val="28"/>
              </w:rPr>
            </w:pPr>
            <w:r w:rsidRPr="009168C6">
              <w:rPr>
                <w:rFonts w:ascii="AngsanaUPC" w:eastAsia="Calibri" w:hAnsi="AngsanaUPC" w:cs="AngsanaUPC"/>
                <w:spacing w:val="-2"/>
                <w:sz w:val="28"/>
                <w:szCs w:val="28"/>
              </w:rPr>
              <w:t xml:space="preserve">Employee turnover </w:t>
            </w:r>
          </w:p>
        </w:tc>
        <w:tc>
          <w:tcPr>
            <w:tcW w:w="2645" w:type="dxa"/>
            <w:gridSpan w:val="3"/>
            <w:vAlign w:val="bottom"/>
          </w:tcPr>
          <w:p w14:paraId="69680A01" w14:textId="77777777" w:rsidR="00386CC8" w:rsidRPr="009168C6" w:rsidRDefault="00386CC8" w:rsidP="00F93556">
            <w:pPr>
              <w:pStyle w:val="acctfourfigures"/>
              <w:tabs>
                <w:tab w:val="left" w:pos="724"/>
              </w:tabs>
              <w:spacing w:line="240" w:lineRule="atLeast"/>
              <w:ind w:right="78"/>
              <w:jc w:val="center"/>
              <w:rPr>
                <w:rFonts w:ascii="AngsanaUPC" w:hAnsi="AngsanaUPC" w:cs="AngsanaUPC"/>
                <w:sz w:val="28"/>
                <w:szCs w:val="28"/>
              </w:rPr>
            </w:pPr>
            <w:r w:rsidRPr="009168C6">
              <w:rPr>
                <w:rFonts w:ascii="AngsanaUPC" w:hAnsi="AngsanaUPC" w:cs="AngsanaUPC"/>
                <w:sz w:val="28"/>
                <w:szCs w:val="28"/>
              </w:rPr>
              <w:t>Thai Standard Table</w:t>
            </w:r>
          </w:p>
        </w:tc>
        <w:tc>
          <w:tcPr>
            <w:tcW w:w="279" w:type="dxa"/>
            <w:vAlign w:val="center"/>
          </w:tcPr>
          <w:p w14:paraId="5754C258" w14:textId="77777777" w:rsidR="00386CC8" w:rsidRPr="009168C6" w:rsidRDefault="00386CC8" w:rsidP="00F93556">
            <w:pPr>
              <w:pStyle w:val="acctfourfigures"/>
              <w:spacing w:line="240" w:lineRule="atLeast"/>
              <w:jc w:val="center"/>
              <w:rPr>
                <w:rFonts w:ascii="AngsanaUPC" w:hAnsi="AngsanaUPC" w:cs="AngsanaUPC"/>
                <w:sz w:val="28"/>
                <w:szCs w:val="28"/>
              </w:rPr>
            </w:pPr>
          </w:p>
        </w:tc>
        <w:tc>
          <w:tcPr>
            <w:tcW w:w="2493" w:type="dxa"/>
            <w:gridSpan w:val="3"/>
            <w:vAlign w:val="bottom"/>
          </w:tcPr>
          <w:p w14:paraId="69B09F14" w14:textId="77777777" w:rsidR="00386CC8" w:rsidRPr="009168C6" w:rsidRDefault="00386CC8" w:rsidP="00F93556">
            <w:pPr>
              <w:pStyle w:val="acctfourfigures"/>
              <w:tabs>
                <w:tab w:val="left" w:pos="724"/>
              </w:tabs>
              <w:spacing w:line="240" w:lineRule="atLeast"/>
              <w:ind w:right="48"/>
              <w:jc w:val="center"/>
              <w:rPr>
                <w:rFonts w:ascii="AngsanaUPC" w:hAnsi="AngsanaUPC" w:cs="AngsanaUPC"/>
                <w:sz w:val="28"/>
                <w:szCs w:val="28"/>
              </w:rPr>
            </w:pPr>
            <w:r w:rsidRPr="009168C6">
              <w:rPr>
                <w:rFonts w:ascii="AngsanaUPC" w:hAnsi="AngsanaUPC" w:cs="AngsanaUPC"/>
                <w:sz w:val="28"/>
                <w:szCs w:val="28"/>
              </w:rPr>
              <w:t>Thai Standard Table</w:t>
            </w:r>
          </w:p>
        </w:tc>
      </w:tr>
    </w:tbl>
    <w:p w14:paraId="55B89073" w14:textId="77777777" w:rsidR="00486AC0" w:rsidRPr="009168C6" w:rsidRDefault="00486AC0" w:rsidP="00976408">
      <w:pPr>
        <w:pStyle w:val="BodyText2"/>
        <w:numPr>
          <w:ilvl w:val="0"/>
          <w:numId w:val="25"/>
        </w:numPr>
        <w:spacing w:before="240" w:line="360" w:lineRule="atLeast"/>
        <w:ind w:left="426" w:right="-221" w:hanging="449"/>
        <w:rPr>
          <w:rFonts w:ascii="AngsanaUPC" w:hAnsi="AngsanaUPC" w:cs="AngsanaUPC"/>
          <w:b/>
          <w:bCs/>
          <w:sz w:val="28"/>
          <w:szCs w:val="28"/>
        </w:rPr>
      </w:pPr>
      <w:r w:rsidRPr="009168C6">
        <w:rPr>
          <w:rFonts w:ascii="AngsanaUPC" w:hAnsi="AngsanaUPC" w:cs="AngsanaUPC"/>
          <w:b/>
          <w:bCs/>
          <w:sz w:val="28"/>
          <w:szCs w:val="28"/>
        </w:rPr>
        <w:t>Legal reserve</w:t>
      </w:r>
    </w:p>
    <w:p w14:paraId="248A6E03" w14:textId="77777777" w:rsidR="00486AC0" w:rsidRPr="009168C6" w:rsidRDefault="00486AC0" w:rsidP="00D20BA1">
      <w:pPr>
        <w:tabs>
          <w:tab w:val="clear" w:pos="454"/>
          <w:tab w:val="clear" w:pos="680"/>
        </w:tabs>
        <w:ind w:left="426"/>
        <w:jc w:val="both"/>
        <w:rPr>
          <w:rFonts w:ascii="AngsanaUPC" w:eastAsia="Arial Unicode MS" w:hAnsi="AngsanaUPC" w:cs="AngsanaUPC"/>
          <w:b/>
          <w:bCs/>
          <w:sz w:val="20"/>
          <w:szCs w:val="20"/>
        </w:rPr>
      </w:pPr>
    </w:p>
    <w:p w14:paraId="6DAB2195" w14:textId="77777777" w:rsidR="00486AC0" w:rsidRPr="009168C6" w:rsidRDefault="00486AC0" w:rsidP="00D20BA1">
      <w:pPr>
        <w:tabs>
          <w:tab w:val="clear" w:pos="454"/>
          <w:tab w:val="clear" w:pos="680"/>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Reserves comprise:</w:t>
      </w:r>
    </w:p>
    <w:p w14:paraId="59344FAE" w14:textId="77777777" w:rsidR="00486AC0" w:rsidRPr="009168C6" w:rsidRDefault="00486AC0" w:rsidP="00D20BA1">
      <w:pPr>
        <w:tabs>
          <w:tab w:val="clear" w:pos="454"/>
          <w:tab w:val="clear" w:pos="680"/>
        </w:tabs>
        <w:ind w:left="426"/>
        <w:jc w:val="thaiDistribute"/>
        <w:rPr>
          <w:rFonts w:ascii="AngsanaUPC" w:eastAsia="Calibri" w:hAnsi="AngsanaUPC" w:cs="AngsanaUPC"/>
          <w:sz w:val="20"/>
          <w:szCs w:val="20"/>
        </w:rPr>
      </w:pPr>
    </w:p>
    <w:p w14:paraId="46E1BE79" w14:textId="77777777" w:rsidR="00486AC0" w:rsidRPr="009168C6" w:rsidRDefault="00486AC0" w:rsidP="00D20BA1">
      <w:pPr>
        <w:tabs>
          <w:tab w:val="clear" w:pos="454"/>
          <w:tab w:val="clear" w:pos="680"/>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t>Appropriations of profit and/or retained earnings</w:t>
      </w:r>
    </w:p>
    <w:p w14:paraId="5D54EFE3" w14:textId="77777777" w:rsidR="00486AC0" w:rsidRPr="009168C6" w:rsidRDefault="00486AC0" w:rsidP="00D20BA1">
      <w:pPr>
        <w:tabs>
          <w:tab w:val="clear" w:pos="454"/>
          <w:tab w:val="clear" w:pos="680"/>
        </w:tabs>
        <w:ind w:left="426"/>
        <w:jc w:val="thaiDistribute"/>
        <w:rPr>
          <w:rFonts w:ascii="AngsanaUPC" w:eastAsia="Calibri" w:hAnsi="AngsanaUPC" w:cs="AngsanaUPC"/>
          <w:b/>
          <w:bCs/>
          <w:i/>
          <w:iCs/>
          <w:sz w:val="20"/>
          <w:szCs w:val="20"/>
        </w:rPr>
      </w:pPr>
    </w:p>
    <w:p w14:paraId="1E83BFB1" w14:textId="77777777" w:rsidR="00486AC0" w:rsidRPr="009168C6" w:rsidRDefault="00486AC0" w:rsidP="00D20BA1">
      <w:pPr>
        <w:tabs>
          <w:tab w:val="clear" w:pos="454"/>
          <w:tab w:val="clear" w:pos="680"/>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t>Legal reserve</w:t>
      </w:r>
    </w:p>
    <w:p w14:paraId="3F5DB62D" w14:textId="77777777" w:rsidR="00486AC0" w:rsidRPr="009168C6" w:rsidRDefault="00486AC0" w:rsidP="00D20BA1">
      <w:pPr>
        <w:tabs>
          <w:tab w:val="clear" w:pos="454"/>
          <w:tab w:val="clear" w:pos="680"/>
        </w:tabs>
        <w:ind w:left="426"/>
        <w:jc w:val="both"/>
        <w:rPr>
          <w:rFonts w:ascii="AngsanaUPC" w:hAnsi="AngsanaUPC" w:cs="AngsanaUPC"/>
          <w:sz w:val="20"/>
          <w:szCs w:val="20"/>
        </w:rPr>
      </w:pPr>
    </w:p>
    <w:p w14:paraId="0922C421" w14:textId="77777777" w:rsidR="00D20BA1" w:rsidRPr="00D44C22" w:rsidRDefault="00486AC0" w:rsidP="00D44C22">
      <w:pPr>
        <w:tabs>
          <w:tab w:val="clear" w:pos="454"/>
          <w:tab w:val="clear" w:pos="680"/>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168C6">
        <w:rPr>
          <w:rFonts w:ascii="AngsanaUPC" w:eastAsia="Calibri" w:hAnsi="AngsanaUPC" w:cs="AngsanaUPC"/>
          <w:sz w:val="28"/>
          <w:szCs w:val="28"/>
        </w:rPr>
        <w:t>authorised</w:t>
      </w:r>
      <w:proofErr w:type="spellEnd"/>
      <w:r w:rsidRPr="009168C6">
        <w:rPr>
          <w:rFonts w:ascii="AngsanaUPC" w:eastAsia="Calibri" w:hAnsi="AngsanaUPC" w:cs="AngsanaUPC"/>
          <w:sz w:val="28"/>
          <w:szCs w:val="28"/>
        </w:rPr>
        <w:t xml:space="preserve"> capital. The legal reserve is not available for dividend distribution.</w:t>
      </w:r>
    </w:p>
    <w:p w14:paraId="4DE4FF32" w14:textId="77777777" w:rsidR="00FC38DA" w:rsidRDefault="00FC38DA" w:rsidP="00D20BA1">
      <w:pPr>
        <w:tabs>
          <w:tab w:val="clear" w:pos="454"/>
          <w:tab w:val="clear" w:pos="680"/>
        </w:tabs>
        <w:ind w:left="426"/>
        <w:jc w:val="thaiDistribute"/>
        <w:rPr>
          <w:rFonts w:ascii="AngsanaUPC" w:eastAsia="Calibri" w:hAnsi="AngsanaUPC" w:cs="AngsanaUPC"/>
          <w:b/>
          <w:bCs/>
          <w:i/>
          <w:iCs/>
          <w:sz w:val="28"/>
          <w:szCs w:val="28"/>
        </w:rPr>
      </w:pPr>
    </w:p>
    <w:p w14:paraId="721CD52F" w14:textId="77777777" w:rsidR="00FC38DA" w:rsidRDefault="00FC38DA" w:rsidP="00D20BA1">
      <w:pPr>
        <w:tabs>
          <w:tab w:val="clear" w:pos="454"/>
          <w:tab w:val="clear" w:pos="680"/>
        </w:tabs>
        <w:ind w:left="426"/>
        <w:jc w:val="thaiDistribute"/>
        <w:rPr>
          <w:rFonts w:ascii="AngsanaUPC" w:eastAsia="Calibri" w:hAnsi="AngsanaUPC" w:cs="AngsanaUPC"/>
          <w:b/>
          <w:bCs/>
          <w:i/>
          <w:iCs/>
          <w:sz w:val="28"/>
          <w:szCs w:val="28"/>
        </w:rPr>
      </w:pPr>
    </w:p>
    <w:p w14:paraId="15CAC90F" w14:textId="651F0557" w:rsidR="00486AC0" w:rsidRPr="009168C6" w:rsidRDefault="00486AC0" w:rsidP="00D20BA1">
      <w:pPr>
        <w:tabs>
          <w:tab w:val="clear" w:pos="454"/>
          <w:tab w:val="clear" w:pos="680"/>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lastRenderedPageBreak/>
        <w:t>Other components of equity</w:t>
      </w:r>
    </w:p>
    <w:p w14:paraId="1F8FF83A" w14:textId="77777777" w:rsidR="00486AC0" w:rsidRPr="009168C6" w:rsidRDefault="00486AC0" w:rsidP="00D20BA1">
      <w:pPr>
        <w:pStyle w:val="Heading1"/>
        <w:numPr>
          <w:ilvl w:val="0"/>
          <w:numId w:val="0"/>
        </w:numPr>
        <w:tabs>
          <w:tab w:val="left" w:pos="720"/>
        </w:tabs>
        <w:ind w:left="426" w:right="-45"/>
        <w:rPr>
          <w:rFonts w:ascii="AngsanaUPC" w:hAnsi="AngsanaUPC" w:cs="AngsanaUPC"/>
          <w:sz w:val="20"/>
          <w:szCs w:val="20"/>
          <w:cs/>
        </w:rPr>
      </w:pPr>
    </w:p>
    <w:p w14:paraId="71329040" w14:textId="77777777" w:rsidR="00486AC0" w:rsidRPr="009168C6" w:rsidRDefault="00486AC0" w:rsidP="00D20BA1">
      <w:pPr>
        <w:tabs>
          <w:tab w:val="clear" w:pos="454"/>
          <w:tab w:val="clear" w:pos="680"/>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t>Currency translation differences</w:t>
      </w:r>
    </w:p>
    <w:p w14:paraId="3BD4D685" w14:textId="77777777" w:rsidR="00486AC0" w:rsidRPr="00BF2015" w:rsidRDefault="00486AC0" w:rsidP="00D20BA1">
      <w:pPr>
        <w:pStyle w:val="Heading1"/>
        <w:numPr>
          <w:ilvl w:val="0"/>
          <w:numId w:val="0"/>
        </w:numPr>
        <w:tabs>
          <w:tab w:val="left" w:pos="720"/>
        </w:tabs>
        <w:ind w:left="426" w:right="-45"/>
        <w:rPr>
          <w:rFonts w:ascii="AngsanaUPC" w:hAnsi="AngsanaUPC" w:cs="AngsanaUPC"/>
          <w:b w:val="0"/>
          <w:sz w:val="20"/>
          <w:szCs w:val="20"/>
          <w:lang w:val="en-US"/>
        </w:rPr>
      </w:pPr>
    </w:p>
    <w:p w14:paraId="6F367C1D" w14:textId="77777777" w:rsidR="00486AC0" w:rsidRPr="009168C6" w:rsidRDefault="00486AC0" w:rsidP="00D20BA1">
      <w:pPr>
        <w:tabs>
          <w:tab w:val="clear" w:pos="454"/>
          <w:tab w:val="clear" w:pos="680"/>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18444F89" w14:textId="77777777" w:rsidR="00486AC0" w:rsidRPr="009168C6" w:rsidRDefault="00486AC0" w:rsidP="00D20BA1">
      <w:pPr>
        <w:tabs>
          <w:tab w:val="clear" w:pos="454"/>
          <w:tab w:val="clear" w:pos="680"/>
        </w:tabs>
        <w:ind w:left="426"/>
        <w:jc w:val="thaiDistribute"/>
        <w:rPr>
          <w:rFonts w:ascii="AngsanaUPC" w:eastAsia="Calibri" w:hAnsi="AngsanaUPC" w:cs="AngsanaUPC"/>
          <w:sz w:val="20"/>
          <w:szCs w:val="20"/>
        </w:rPr>
      </w:pPr>
    </w:p>
    <w:p w14:paraId="0FABFCEF" w14:textId="77777777" w:rsidR="00486AC0" w:rsidRPr="009168C6" w:rsidRDefault="00486AC0" w:rsidP="00D20BA1">
      <w:pPr>
        <w:tabs>
          <w:tab w:val="clear" w:pos="454"/>
          <w:tab w:val="clear" w:pos="680"/>
        </w:tabs>
        <w:ind w:left="426"/>
        <w:jc w:val="thaiDistribute"/>
        <w:rPr>
          <w:rFonts w:ascii="AngsanaUPC" w:eastAsia="Calibri" w:hAnsi="AngsanaUPC" w:cs="AngsanaUPC"/>
          <w:b/>
          <w:bCs/>
          <w:i/>
          <w:iCs/>
          <w:sz w:val="28"/>
          <w:szCs w:val="28"/>
        </w:rPr>
      </w:pPr>
      <w:r w:rsidRPr="009168C6">
        <w:rPr>
          <w:rFonts w:ascii="AngsanaUPC" w:eastAsia="Calibri" w:hAnsi="AngsanaUPC" w:cs="AngsanaUPC"/>
          <w:b/>
          <w:bCs/>
          <w:i/>
          <w:iCs/>
          <w:sz w:val="28"/>
          <w:szCs w:val="28"/>
        </w:rPr>
        <w:t>Valuation surplus</w:t>
      </w:r>
    </w:p>
    <w:p w14:paraId="54131F36" w14:textId="77777777" w:rsidR="00486AC0" w:rsidRPr="009168C6" w:rsidRDefault="00486AC0" w:rsidP="00D20BA1">
      <w:pPr>
        <w:tabs>
          <w:tab w:val="clear" w:pos="454"/>
          <w:tab w:val="clear" w:pos="680"/>
        </w:tabs>
        <w:ind w:left="426"/>
        <w:jc w:val="thaiDistribute"/>
        <w:rPr>
          <w:rFonts w:ascii="AngsanaUPC" w:eastAsia="Calibri" w:hAnsi="AngsanaUPC" w:cs="AngsanaUPC"/>
          <w:sz w:val="20"/>
          <w:szCs w:val="20"/>
        </w:rPr>
      </w:pPr>
    </w:p>
    <w:p w14:paraId="7CA131E8" w14:textId="77777777" w:rsidR="00486AC0" w:rsidRPr="009168C6" w:rsidRDefault="00486AC0" w:rsidP="00D20BA1">
      <w:pPr>
        <w:tabs>
          <w:tab w:val="clear" w:pos="454"/>
          <w:tab w:val="clear" w:pos="680"/>
        </w:tabs>
        <w:ind w:left="426"/>
        <w:jc w:val="thaiDistribute"/>
        <w:rPr>
          <w:rFonts w:ascii="AngsanaUPC" w:eastAsia="Calibri" w:hAnsi="AngsanaUPC" w:cs="AngsanaUPC"/>
          <w:sz w:val="28"/>
          <w:szCs w:val="28"/>
        </w:rPr>
      </w:pPr>
      <w:r w:rsidRPr="009168C6">
        <w:rPr>
          <w:rFonts w:ascii="AngsanaUPC" w:eastAsia="Calibri" w:hAnsi="AngsanaUPC" w:cs="AngsanaUPC"/>
          <w:sz w:val="28"/>
          <w:szCs w:val="28"/>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4F048292" w14:textId="77777777" w:rsidR="00FF0DB5" w:rsidRPr="009168C6" w:rsidRDefault="00FF0DB5" w:rsidP="00D20BA1">
      <w:pPr>
        <w:tabs>
          <w:tab w:val="clear" w:pos="454"/>
          <w:tab w:val="clear" w:pos="680"/>
        </w:tabs>
        <w:ind w:left="426"/>
        <w:jc w:val="thaiDistribute"/>
        <w:rPr>
          <w:rFonts w:ascii="AngsanaUPC" w:eastAsia="Calibri" w:hAnsi="AngsanaUPC" w:cs="AngsanaUPC"/>
          <w:sz w:val="20"/>
          <w:szCs w:val="20"/>
        </w:rPr>
      </w:pPr>
    </w:p>
    <w:p w14:paraId="7B120D74" w14:textId="77777777" w:rsidR="00FF0DB5" w:rsidRPr="009168C6" w:rsidRDefault="00FF0DB5" w:rsidP="00976408">
      <w:pPr>
        <w:pStyle w:val="BodyText2"/>
        <w:numPr>
          <w:ilvl w:val="0"/>
          <w:numId w:val="25"/>
        </w:numPr>
        <w:spacing w:line="360" w:lineRule="atLeast"/>
        <w:ind w:left="426" w:right="-221" w:hanging="449"/>
        <w:rPr>
          <w:rFonts w:ascii="AngsanaUPC" w:hAnsi="AngsanaUPC" w:cs="AngsanaUPC"/>
          <w:b/>
          <w:bCs/>
          <w:sz w:val="28"/>
          <w:szCs w:val="28"/>
        </w:rPr>
      </w:pPr>
      <w:r w:rsidRPr="009168C6">
        <w:rPr>
          <w:rFonts w:ascii="AngsanaUPC" w:hAnsi="AngsanaUPC" w:cs="AngsanaUPC"/>
          <w:b/>
          <w:bCs/>
          <w:sz w:val="28"/>
          <w:szCs w:val="28"/>
        </w:rPr>
        <w:t>Dividends</w:t>
      </w:r>
    </w:p>
    <w:p w14:paraId="7E9B02FD" w14:textId="77777777" w:rsidR="00FF0DB5" w:rsidRPr="009168C6" w:rsidRDefault="00FF0DB5" w:rsidP="00F93556">
      <w:pPr>
        <w:ind w:left="540"/>
        <w:jc w:val="thaiDistribute"/>
        <w:rPr>
          <w:rFonts w:ascii="AngsanaUPC" w:eastAsia="Calibri" w:hAnsi="AngsanaUPC" w:cs="AngsanaUPC"/>
          <w:sz w:val="20"/>
          <w:szCs w:val="20"/>
        </w:rPr>
      </w:pPr>
    </w:p>
    <w:p w14:paraId="1BCE9AD3" w14:textId="77777777" w:rsidR="00D21563" w:rsidRDefault="005772D6" w:rsidP="00D20BA1">
      <w:pPr>
        <w:tabs>
          <w:tab w:val="clear" w:pos="454"/>
          <w:tab w:val="clear" w:pos="680"/>
        </w:tabs>
        <w:ind w:left="426"/>
        <w:jc w:val="thaiDistribute"/>
        <w:rPr>
          <w:rFonts w:ascii="AngsanaUPC" w:eastAsia="Calibri" w:hAnsi="AngsanaUPC" w:cs="AngsanaUPC"/>
          <w:sz w:val="28"/>
          <w:szCs w:val="28"/>
        </w:rPr>
      </w:pPr>
      <w:r w:rsidRPr="005772D6">
        <w:rPr>
          <w:rFonts w:ascii="AngsanaUPC" w:eastAsia="Calibri" w:hAnsi="AngsanaUPC" w:cs="AngsanaUPC"/>
          <w:sz w:val="28"/>
          <w:szCs w:val="28"/>
        </w:rPr>
        <w:t xml:space="preserve">At the meeting of the shareholders of the Company held on 27 April 2023, the shareholders approved not to </w:t>
      </w:r>
      <w:proofErr w:type="gramStart"/>
      <w:r w:rsidRPr="005772D6">
        <w:rPr>
          <w:rFonts w:ascii="AngsanaUPC" w:eastAsia="Calibri" w:hAnsi="AngsanaUPC" w:cs="AngsanaUPC"/>
          <w:sz w:val="28"/>
          <w:szCs w:val="28"/>
        </w:rPr>
        <w:t>pay  dividends</w:t>
      </w:r>
      <w:proofErr w:type="gramEnd"/>
      <w:r w:rsidRPr="005772D6">
        <w:rPr>
          <w:rFonts w:ascii="AngsanaUPC" w:eastAsia="Calibri" w:hAnsi="AngsanaUPC" w:cs="AngsanaUPC"/>
          <w:sz w:val="28"/>
          <w:szCs w:val="28"/>
        </w:rPr>
        <w:t xml:space="preserve"> from the result of its operation for 2022.</w:t>
      </w:r>
    </w:p>
    <w:p w14:paraId="60164E51" w14:textId="77777777" w:rsidR="005772D6" w:rsidRPr="009168C6" w:rsidRDefault="005772D6" w:rsidP="00D20BA1">
      <w:pPr>
        <w:tabs>
          <w:tab w:val="clear" w:pos="454"/>
          <w:tab w:val="clear" w:pos="680"/>
        </w:tabs>
        <w:ind w:left="426"/>
        <w:jc w:val="thaiDistribute"/>
        <w:rPr>
          <w:rFonts w:ascii="AngsanaUPC" w:eastAsia="Calibri" w:hAnsi="AngsanaUPC" w:cs="AngsanaUPC"/>
          <w:sz w:val="20"/>
          <w:szCs w:val="20"/>
        </w:rPr>
      </w:pPr>
    </w:p>
    <w:p w14:paraId="52C76612" w14:textId="3032605F" w:rsidR="005772D6" w:rsidRPr="009168C6" w:rsidRDefault="005772D6" w:rsidP="005772D6">
      <w:pPr>
        <w:tabs>
          <w:tab w:val="clear" w:pos="454"/>
          <w:tab w:val="clear" w:pos="680"/>
        </w:tabs>
        <w:ind w:left="426"/>
        <w:jc w:val="thaiDistribute"/>
        <w:rPr>
          <w:rFonts w:ascii="AngsanaUPC" w:eastAsia="Calibri" w:hAnsi="AngsanaUPC" w:cs="AngsanaUPC"/>
          <w:sz w:val="28"/>
          <w:szCs w:val="28"/>
        </w:rPr>
      </w:pPr>
      <w:r w:rsidRPr="005772D6">
        <w:rPr>
          <w:rFonts w:ascii="AngsanaUPC" w:eastAsia="Calibri" w:hAnsi="AngsanaUPC" w:cs="AngsanaUPC"/>
          <w:sz w:val="28"/>
          <w:szCs w:val="28"/>
        </w:rPr>
        <w:t xml:space="preserve">At the meeting of the shareholders of the Company held on 29 April 2022, the shareholders approved the dividend payment from retained earnings of the Company as at 31 December 2021 of Baht 0.019 per share, totaling Baht 25.87 million. The said dividend was paid to the shareholders </w:t>
      </w:r>
      <w:r w:rsidR="0052570B">
        <w:rPr>
          <w:rFonts w:ascii="AngsanaUPC" w:eastAsia="Calibri" w:hAnsi="AngsanaUPC" w:cs="AngsanaUPC"/>
          <w:sz w:val="28"/>
          <w:szCs w:val="28"/>
        </w:rPr>
        <w:t>of</w:t>
      </w:r>
      <w:r w:rsidRPr="005772D6">
        <w:rPr>
          <w:rFonts w:ascii="AngsanaUPC" w:eastAsia="Calibri" w:hAnsi="AngsanaUPC" w:cs="AngsanaUPC"/>
          <w:sz w:val="28"/>
          <w:szCs w:val="28"/>
        </w:rPr>
        <w:t xml:space="preserve"> the Company on 18 May 2022.</w:t>
      </w:r>
    </w:p>
    <w:p w14:paraId="46A3A8EA" w14:textId="77777777" w:rsidR="0088797B" w:rsidRPr="009168C6" w:rsidRDefault="0088797B" w:rsidP="00976408">
      <w:pPr>
        <w:pStyle w:val="BodyText2"/>
        <w:numPr>
          <w:ilvl w:val="0"/>
          <w:numId w:val="25"/>
        </w:numPr>
        <w:spacing w:before="240" w:line="360" w:lineRule="atLeast"/>
        <w:ind w:left="426" w:right="-221" w:hanging="426"/>
        <w:rPr>
          <w:rFonts w:ascii="AngsanaUPC" w:hAnsi="AngsanaUPC" w:cs="AngsanaUPC"/>
          <w:b/>
          <w:bCs/>
          <w:sz w:val="28"/>
          <w:szCs w:val="28"/>
        </w:rPr>
      </w:pPr>
      <w:r w:rsidRPr="009168C6">
        <w:rPr>
          <w:rFonts w:ascii="AngsanaUPC" w:hAnsi="AngsanaUPC" w:cs="AngsanaUPC"/>
          <w:b/>
          <w:bCs/>
          <w:sz w:val="28"/>
          <w:szCs w:val="28"/>
        </w:rPr>
        <w:t>Segment information</w:t>
      </w:r>
    </w:p>
    <w:p w14:paraId="0F93F3D3" w14:textId="77777777" w:rsidR="005E4FCE" w:rsidRPr="009168C6" w:rsidRDefault="005E4FCE" w:rsidP="00D20BA1">
      <w:pPr>
        <w:pStyle w:val="Pa17"/>
        <w:ind w:left="426" w:hanging="426"/>
        <w:jc w:val="thaiDistribute"/>
        <w:rPr>
          <w:rFonts w:ascii="AngsanaUPC" w:hAnsi="AngsanaUPC" w:cs="AngsanaUPC"/>
          <w:sz w:val="20"/>
          <w:szCs w:val="20"/>
          <w:lang w:bidi="ar-SA"/>
        </w:rPr>
      </w:pPr>
    </w:p>
    <w:p w14:paraId="39FD9ED3" w14:textId="77777777" w:rsidR="0088797B" w:rsidRPr="009168C6" w:rsidRDefault="0088797B" w:rsidP="00D20BA1">
      <w:pPr>
        <w:pStyle w:val="Pa17"/>
        <w:ind w:left="426"/>
        <w:jc w:val="thaiDistribute"/>
        <w:rPr>
          <w:rFonts w:ascii="AngsanaUPC" w:hAnsi="AngsanaUPC" w:cs="AngsanaUPC"/>
          <w:sz w:val="28"/>
          <w:szCs w:val="28"/>
          <w:lang w:bidi="ar-SA"/>
        </w:rPr>
      </w:pPr>
      <w:r w:rsidRPr="009168C6">
        <w:rPr>
          <w:rFonts w:ascii="AngsanaUPC" w:hAnsi="AngsanaUPC" w:cs="AngsanaUPC"/>
          <w:sz w:val="28"/>
          <w:szCs w:val="28"/>
          <w:lang w:bidi="ar-SA"/>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51C2CED5" w14:textId="77777777" w:rsidR="0059057D" w:rsidRPr="009168C6" w:rsidRDefault="0088797B" w:rsidP="00D20BA1">
      <w:pPr>
        <w:pStyle w:val="Default"/>
        <w:spacing w:before="240"/>
        <w:ind w:left="426"/>
        <w:jc w:val="thaiDistribute"/>
        <w:rPr>
          <w:rFonts w:ascii="AngsanaUPC" w:hAnsi="AngsanaUPC" w:cs="AngsanaUPC"/>
          <w:color w:val="auto"/>
          <w:sz w:val="28"/>
          <w:szCs w:val="28"/>
          <w:lang w:val="en-GB" w:bidi="ar-SA"/>
        </w:rPr>
      </w:pPr>
      <w:r w:rsidRPr="009168C6">
        <w:rPr>
          <w:rFonts w:ascii="AngsanaUPC" w:hAnsi="AngsanaUPC" w:cs="AngsanaUPC"/>
          <w:color w:val="auto"/>
          <w:sz w:val="28"/>
          <w:szCs w:val="28"/>
          <w:lang w:val="en-GB" w:bidi="ar-SA"/>
        </w:rPr>
        <w:t xml:space="preserve">The operations of the Group principally involve construction contracting and property development, and are mostly carried out in the single geographic area of Thailand. There </w:t>
      </w:r>
      <w:r w:rsidR="00504ECD" w:rsidRPr="009168C6">
        <w:rPr>
          <w:rFonts w:ascii="AngsanaUPC" w:hAnsi="AngsanaUPC" w:cs="AngsanaUPC"/>
          <w:color w:val="auto"/>
          <w:sz w:val="28"/>
          <w:szCs w:val="28"/>
          <w:lang w:val="en-GB" w:bidi="ar-SA"/>
        </w:rPr>
        <w:t>was on</w:t>
      </w:r>
      <w:r w:rsidR="006139C6" w:rsidRPr="009168C6">
        <w:rPr>
          <w:rFonts w:ascii="AngsanaUPC" w:hAnsi="AngsanaUPC" w:cs="AngsanaUPC"/>
          <w:color w:val="auto"/>
          <w:sz w:val="28"/>
          <w:szCs w:val="28"/>
          <w:lang w:val="en-GB" w:bidi="ar-SA"/>
        </w:rPr>
        <w:t xml:space="preserve"> </w:t>
      </w:r>
      <w:r w:rsidR="00591F55" w:rsidRPr="009168C6">
        <w:rPr>
          <w:rFonts w:ascii="AngsanaUPC" w:hAnsi="AngsanaUPC" w:cs="AngsanaUPC"/>
          <w:color w:val="auto"/>
          <w:sz w:val="28"/>
          <w:szCs w:val="28"/>
          <w:lang w:val="en-GB" w:bidi="ar-SA"/>
        </w:rPr>
        <w:t xml:space="preserve">revenue </w:t>
      </w:r>
      <w:r w:rsidRPr="009168C6">
        <w:rPr>
          <w:rFonts w:ascii="AngsanaUPC" w:hAnsi="AngsanaUPC" w:cs="AngsanaUPC"/>
          <w:color w:val="auto"/>
          <w:sz w:val="28"/>
          <w:szCs w:val="28"/>
          <w:lang w:val="en-GB" w:bidi="ar-SA"/>
        </w:rPr>
        <w:t>pertaining to the property development</w:t>
      </w:r>
      <w:r w:rsidR="003F16F5" w:rsidRPr="009168C6">
        <w:rPr>
          <w:rFonts w:ascii="AngsanaUPC" w:hAnsi="AngsanaUPC" w:cs="AngsanaUPC"/>
          <w:color w:val="auto"/>
          <w:sz w:val="28"/>
          <w:szCs w:val="28"/>
          <w:lang w:val="en-GB" w:bidi="ar-SA"/>
        </w:rPr>
        <w:t xml:space="preserve"> and t</w:t>
      </w:r>
      <w:r w:rsidR="00F3073C" w:rsidRPr="009168C6">
        <w:rPr>
          <w:rFonts w:ascii="AngsanaUPC" w:hAnsi="AngsanaUPC" w:cs="AngsanaUPC"/>
          <w:color w:val="auto"/>
          <w:sz w:val="28"/>
          <w:szCs w:val="28"/>
          <w:lang w:val="en-GB" w:bidi="ar-SA"/>
        </w:rPr>
        <w:t>ele</w:t>
      </w:r>
      <w:r w:rsidR="003F16F5" w:rsidRPr="009168C6">
        <w:rPr>
          <w:rFonts w:ascii="AngsanaUPC" w:hAnsi="AngsanaUPC" w:cs="AngsanaUPC"/>
          <w:color w:val="auto"/>
          <w:sz w:val="28"/>
          <w:szCs w:val="28"/>
          <w:lang w:val="en-GB" w:bidi="ar-SA"/>
        </w:rPr>
        <w:t>communication</w:t>
      </w:r>
      <w:r w:rsidRPr="009168C6">
        <w:rPr>
          <w:rFonts w:ascii="AngsanaUPC" w:hAnsi="AngsanaUPC" w:cs="AngsanaUPC"/>
          <w:color w:val="auto"/>
          <w:sz w:val="28"/>
          <w:szCs w:val="28"/>
          <w:lang w:val="en-GB" w:bidi="ar-SA"/>
        </w:rPr>
        <w:t xml:space="preserve"> segment</w:t>
      </w:r>
      <w:r w:rsidR="003F16F5" w:rsidRPr="009168C6">
        <w:rPr>
          <w:rFonts w:ascii="AngsanaUPC" w:hAnsi="AngsanaUPC" w:cs="AngsanaUPC"/>
          <w:color w:val="auto"/>
          <w:sz w:val="28"/>
          <w:szCs w:val="28"/>
          <w:lang w:val="en-GB" w:bidi="ar-SA"/>
        </w:rPr>
        <w:t>s</w:t>
      </w:r>
      <w:r w:rsidRPr="009168C6">
        <w:rPr>
          <w:rFonts w:ascii="AngsanaUPC" w:hAnsi="AngsanaUPC" w:cs="AngsanaUPC"/>
          <w:color w:val="auto"/>
          <w:sz w:val="28"/>
          <w:szCs w:val="28"/>
          <w:lang w:val="en-GB" w:bidi="ar-SA"/>
        </w:rPr>
        <w:t>. For this reason, financial information has not been presented by industry segment. All of the material revenues</w:t>
      </w:r>
      <w:r w:rsidRPr="009168C6">
        <w:rPr>
          <w:rFonts w:ascii="AngsanaUPC" w:hAnsi="AngsanaUPC" w:cs="AngsanaUPC"/>
          <w:color w:val="auto"/>
          <w:sz w:val="28"/>
          <w:szCs w:val="28"/>
          <w:cs/>
          <w:lang w:val="en-GB"/>
        </w:rPr>
        <w:t xml:space="preserve"> </w:t>
      </w:r>
      <w:r w:rsidRPr="009168C6">
        <w:rPr>
          <w:rFonts w:ascii="AngsanaUPC" w:hAnsi="AngsanaUPC" w:cs="AngsanaUPC"/>
          <w:color w:val="auto"/>
          <w:sz w:val="28"/>
          <w:szCs w:val="28"/>
        </w:rPr>
        <w:t>and</w:t>
      </w:r>
      <w:r w:rsidRPr="009168C6">
        <w:rPr>
          <w:rFonts w:ascii="AngsanaUPC" w:hAnsi="AngsanaUPC" w:cs="AngsanaUPC"/>
          <w:color w:val="auto"/>
          <w:sz w:val="28"/>
          <w:szCs w:val="28"/>
          <w:lang w:val="en-GB" w:bidi="ar-SA"/>
        </w:rPr>
        <w:t xml:space="preserve"> operating profit pertain to the aforementioned reportable operating segment and geographic area.</w:t>
      </w:r>
    </w:p>
    <w:p w14:paraId="3985947A" w14:textId="77777777" w:rsidR="00183E22" w:rsidRPr="009168C6" w:rsidRDefault="00183E22" w:rsidP="00D20BA1">
      <w:pPr>
        <w:pStyle w:val="Default"/>
        <w:spacing w:before="240"/>
        <w:ind w:left="426"/>
        <w:jc w:val="thaiDistribute"/>
        <w:rPr>
          <w:rFonts w:ascii="AngsanaUPC" w:hAnsi="AngsanaUPC" w:cs="AngsanaUPC"/>
          <w:color w:val="auto"/>
          <w:sz w:val="28"/>
          <w:szCs w:val="28"/>
          <w:lang w:val="en-GB" w:bidi="ar-SA"/>
        </w:rPr>
      </w:pPr>
    </w:p>
    <w:p w14:paraId="549DD0A7" w14:textId="77777777" w:rsidR="00183E22" w:rsidRPr="009168C6" w:rsidRDefault="00183E22" w:rsidP="00D20BA1">
      <w:pPr>
        <w:pStyle w:val="Default"/>
        <w:spacing w:before="240"/>
        <w:ind w:left="426"/>
        <w:jc w:val="thaiDistribute"/>
        <w:rPr>
          <w:rFonts w:ascii="AngsanaUPC" w:hAnsi="AngsanaUPC" w:cs="AngsanaUPC"/>
          <w:color w:val="auto"/>
          <w:sz w:val="28"/>
          <w:szCs w:val="28"/>
          <w:lang w:val="en-GB" w:bidi="ar-SA"/>
        </w:rPr>
      </w:pPr>
    </w:p>
    <w:p w14:paraId="455A89AF" w14:textId="77777777" w:rsidR="00183E22" w:rsidRPr="009168C6" w:rsidRDefault="00183E22" w:rsidP="00D20BA1">
      <w:pPr>
        <w:pStyle w:val="Default"/>
        <w:spacing w:before="240"/>
        <w:ind w:left="426"/>
        <w:jc w:val="thaiDistribute"/>
        <w:rPr>
          <w:rFonts w:ascii="AngsanaUPC" w:hAnsi="AngsanaUPC" w:cs="AngsanaUPC"/>
          <w:color w:val="auto"/>
          <w:sz w:val="28"/>
          <w:szCs w:val="28"/>
          <w:lang w:val="en-GB" w:bidi="ar-SA"/>
        </w:rPr>
      </w:pPr>
    </w:p>
    <w:p w14:paraId="3D60D172" w14:textId="77777777" w:rsidR="0048108E" w:rsidRPr="009168C6" w:rsidRDefault="0048108E" w:rsidP="00976408">
      <w:pPr>
        <w:pStyle w:val="ListParagraph"/>
        <w:numPr>
          <w:ilvl w:val="0"/>
          <w:numId w:val="22"/>
        </w:numPr>
        <w:tabs>
          <w:tab w:val="left" w:pos="540"/>
        </w:tabs>
        <w:spacing w:before="240" w:after="0" w:line="240" w:lineRule="atLeast"/>
        <w:contextualSpacing w:val="0"/>
        <w:jc w:val="thaiDistribute"/>
        <w:rPr>
          <w:rFonts w:ascii="AngsanaUPC" w:eastAsia="Times New Roman" w:hAnsi="AngsanaUPC" w:cs="AngsanaUPC"/>
          <w:vanish/>
          <w:sz w:val="28"/>
          <w:lang w:val="en-US"/>
        </w:rPr>
      </w:pPr>
    </w:p>
    <w:p w14:paraId="464FD835" w14:textId="77777777" w:rsidR="0048108E" w:rsidRPr="009168C6" w:rsidRDefault="0048108E" w:rsidP="00976408">
      <w:pPr>
        <w:pStyle w:val="ListParagraph"/>
        <w:numPr>
          <w:ilvl w:val="0"/>
          <w:numId w:val="22"/>
        </w:numPr>
        <w:tabs>
          <w:tab w:val="left" w:pos="540"/>
        </w:tabs>
        <w:spacing w:before="240" w:after="0" w:line="240" w:lineRule="atLeast"/>
        <w:contextualSpacing w:val="0"/>
        <w:jc w:val="thaiDistribute"/>
        <w:rPr>
          <w:rFonts w:ascii="AngsanaUPC" w:eastAsia="Times New Roman" w:hAnsi="AngsanaUPC" w:cs="AngsanaUPC"/>
          <w:vanish/>
          <w:sz w:val="28"/>
          <w:lang w:val="en-US"/>
        </w:rPr>
      </w:pPr>
    </w:p>
    <w:p w14:paraId="00264246" w14:textId="77777777" w:rsidR="0048108E" w:rsidRPr="009168C6" w:rsidRDefault="0048108E" w:rsidP="00976408">
      <w:pPr>
        <w:pStyle w:val="ListParagraph"/>
        <w:numPr>
          <w:ilvl w:val="0"/>
          <w:numId w:val="22"/>
        </w:numPr>
        <w:tabs>
          <w:tab w:val="left" w:pos="540"/>
        </w:tabs>
        <w:spacing w:before="240" w:after="0" w:line="240" w:lineRule="atLeast"/>
        <w:contextualSpacing w:val="0"/>
        <w:jc w:val="thaiDistribute"/>
        <w:rPr>
          <w:rFonts w:ascii="AngsanaUPC" w:eastAsia="Times New Roman" w:hAnsi="AngsanaUPC" w:cs="AngsanaUPC"/>
          <w:vanish/>
          <w:sz w:val="28"/>
          <w:lang w:val="en-US"/>
        </w:rPr>
      </w:pPr>
    </w:p>
    <w:p w14:paraId="56C922D0" w14:textId="77777777" w:rsidR="0048108E" w:rsidRPr="009168C6" w:rsidRDefault="0048108E" w:rsidP="00976408">
      <w:pPr>
        <w:pStyle w:val="ListParagraph"/>
        <w:numPr>
          <w:ilvl w:val="0"/>
          <w:numId w:val="22"/>
        </w:numPr>
        <w:tabs>
          <w:tab w:val="left" w:pos="540"/>
        </w:tabs>
        <w:spacing w:before="240" w:after="0" w:line="240" w:lineRule="atLeast"/>
        <w:contextualSpacing w:val="0"/>
        <w:jc w:val="thaiDistribute"/>
        <w:rPr>
          <w:rFonts w:ascii="AngsanaUPC" w:eastAsia="Times New Roman" w:hAnsi="AngsanaUPC" w:cs="AngsanaUPC"/>
          <w:vanish/>
          <w:sz w:val="28"/>
          <w:lang w:val="en-US"/>
        </w:rPr>
      </w:pPr>
    </w:p>
    <w:p w14:paraId="7D4965EB" w14:textId="77777777" w:rsidR="0048108E" w:rsidRPr="009168C6" w:rsidRDefault="0048108E" w:rsidP="00976408">
      <w:pPr>
        <w:pStyle w:val="ListParagraph"/>
        <w:numPr>
          <w:ilvl w:val="0"/>
          <w:numId w:val="22"/>
        </w:numPr>
        <w:tabs>
          <w:tab w:val="left" w:pos="540"/>
        </w:tabs>
        <w:spacing w:before="240" w:after="0" w:line="240" w:lineRule="atLeast"/>
        <w:contextualSpacing w:val="0"/>
        <w:jc w:val="thaiDistribute"/>
        <w:rPr>
          <w:rFonts w:ascii="AngsanaUPC" w:eastAsia="Times New Roman" w:hAnsi="AngsanaUPC" w:cs="AngsanaUPC"/>
          <w:vanish/>
          <w:sz w:val="28"/>
          <w:lang w:val="en-US"/>
        </w:rPr>
      </w:pPr>
    </w:p>
    <w:p w14:paraId="03D7E73B" w14:textId="77777777" w:rsidR="0088797B" w:rsidRPr="009168C6" w:rsidRDefault="0088797B" w:rsidP="0097640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ind w:left="360"/>
        <w:jc w:val="thaiDistribute"/>
        <w:rPr>
          <w:rFonts w:ascii="AngsanaUPC" w:hAnsi="AngsanaUPC" w:cs="AngsanaUPC"/>
          <w:sz w:val="28"/>
          <w:szCs w:val="28"/>
        </w:rPr>
      </w:pPr>
      <w:r w:rsidRPr="009168C6">
        <w:rPr>
          <w:rFonts w:ascii="AngsanaUPC" w:hAnsi="AngsanaUPC" w:cs="AngsanaUPC"/>
          <w:sz w:val="28"/>
          <w:szCs w:val="28"/>
        </w:rPr>
        <w:t>The results of operations separated by business segment</w:t>
      </w:r>
    </w:p>
    <w:p w14:paraId="0CCE637B" w14:textId="77777777" w:rsidR="0088797B" w:rsidRPr="009168C6" w:rsidRDefault="0088797B" w:rsidP="00183E22">
      <w:pPr>
        <w:pStyle w:val="Pa17"/>
        <w:spacing w:before="240"/>
        <w:ind w:left="426"/>
        <w:jc w:val="thaiDistribute"/>
        <w:rPr>
          <w:rFonts w:ascii="AngsanaUPC" w:hAnsi="AngsanaUPC" w:cs="AngsanaUPC"/>
          <w:sz w:val="28"/>
          <w:szCs w:val="28"/>
        </w:rPr>
      </w:pPr>
      <w:r w:rsidRPr="009168C6">
        <w:rPr>
          <w:rFonts w:ascii="AngsanaUPC" w:hAnsi="AngsanaUPC" w:cs="AngsanaUPC"/>
          <w:sz w:val="28"/>
          <w:szCs w:val="28"/>
        </w:rPr>
        <w:t>Information about major customers</w:t>
      </w:r>
    </w:p>
    <w:p w14:paraId="64CB1D21" w14:textId="77777777" w:rsidR="0088797B" w:rsidRPr="009168C6" w:rsidRDefault="00411EE5" w:rsidP="00183E22">
      <w:pPr>
        <w:tabs>
          <w:tab w:val="clear" w:pos="454"/>
          <w:tab w:val="clear" w:pos="680"/>
        </w:tabs>
        <w:spacing w:before="240"/>
        <w:ind w:left="426"/>
        <w:jc w:val="thaiDistribute"/>
        <w:rPr>
          <w:rFonts w:ascii="AngsanaUPC" w:hAnsi="AngsanaUPC" w:cs="AngsanaUPC"/>
          <w:sz w:val="28"/>
          <w:szCs w:val="28"/>
        </w:rPr>
      </w:pPr>
      <w:r w:rsidRPr="009168C6">
        <w:rPr>
          <w:rFonts w:ascii="AngsanaUPC" w:hAnsi="AngsanaUPC" w:cs="AngsanaUPC"/>
          <w:sz w:val="28"/>
          <w:szCs w:val="28"/>
        </w:rPr>
        <w:t xml:space="preserve">For the </w:t>
      </w:r>
      <w:r w:rsidR="00030F24" w:rsidRPr="009168C6">
        <w:rPr>
          <w:rFonts w:ascii="AngsanaUPC" w:hAnsi="AngsanaUPC" w:cs="AngsanaUPC"/>
          <w:sz w:val="28"/>
          <w:szCs w:val="28"/>
        </w:rPr>
        <w:t xml:space="preserve">year ended 31 December </w:t>
      </w:r>
      <w:r w:rsidRPr="009168C6">
        <w:rPr>
          <w:rFonts w:ascii="AngsanaUPC" w:hAnsi="AngsanaUPC" w:cs="AngsanaUPC"/>
          <w:sz w:val="28"/>
          <w:szCs w:val="28"/>
        </w:rPr>
        <w:t>2023</w:t>
      </w:r>
      <w:r w:rsidR="0088797B" w:rsidRPr="009168C6">
        <w:rPr>
          <w:rFonts w:ascii="AngsanaUPC" w:hAnsi="AngsanaUPC" w:cs="AngsanaUPC"/>
          <w:sz w:val="28"/>
          <w:szCs w:val="28"/>
        </w:rPr>
        <w:t xml:space="preserve"> and 202</w:t>
      </w:r>
      <w:r w:rsidR="00F3073C" w:rsidRPr="009168C6">
        <w:rPr>
          <w:rFonts w:ascii="AngsanaUPC" w:hAnsi="AngsanaUPC" w:cs="AngsanaUPC"/>
          <w:sz w:val="28"/>
          <w:szCs w:val="28"/>
        </w:rPr>
        <w:t>2</w:t>
      </w:r>
      <w:r w:rsidR="0088797B" w:rsidRPr="009168C6">
        <w:rPr>
          <w:rFonts w:ascii="AngsanaUPC" w:hAnsi="AngsanaUPC" w:cs="AngsanaUPC"/>
          <w:sz w:val="28"/>
          <w:szCs w:val="28"/>
        </w:rPr>
        <w:t>, information about major customers which amounted to 10% or more of revenue in the consolidated financial statements of the Group are as follows:</w:t>
      </w:r>
    </w:p>
    <w:tbl>
      <w:tblPr>
        <w:tblW w:w="5000" w:type="pct"/>
        <w:tblInd w:w="534" w:type="dxa"/>
        <w:tblLayout w:type="fixed"/>
        <w:tblLook w:val="00A0" w:firstRow="1" w:lastRow="0" w:firstColumn="1" w:lastColumn="0" w:noHBand="0" w:noVBand="0"/>
      </w:tblPr>
      <w:tblGrid>
        <w:gridCol w:w="4346"/>
        <w:gridCol w:w="1222"/>
        <w:gridCol w:w="269"/>
        <w:gridCol w:w="1179"/>
        <w:gridCol w:w="236"/>
        <w:gridCol w:w="1070"/>
        <w:gridCol w:w="236"/>
        <w:gridCol w:w="1061"/>
      </w:tblGrid>
      <w:tr w:rsidR="0088797B" w:rsidRPr="009168C6" w14:paraId="53E63601" w14:textId="77777777" w:rsidTr="00553D81">
        <w:trPr>
          <w:trHeight w:val="60"/>
        </w:trPr>
        <w:tc>
          <w:tcPr>
            <w:tcW w:w="2260" w:type="pct"/>
            <w:shd w:val="clear" w:color="auto" w:fill="auto"/>
            <w:noWrap/>
            <w:vAlign w:val="bottom"/>
          </w:tcPr>
          <w:p w14:paraId="5F2964B6" w14:textId="77777777" w:rsidR="0088797B" w:rsidRPr="009168C6" w:rsidRDefault="0088797B" w:rsidP="00F93556">
            <w:pPr>
              <w:ind w:left="117" w:hanging="72"/>
              <w:rPr>
                <w:rFonts w:ascii="AngsanaUPC" w:hAnsi="AngsanaUPC" w:cs="AngsanaUPC"/>
                <w:b/>
                <w:bCs/>
                <w:i/>
                <w:iCs/>
                <w:color w:val="000000"/>
                <w:sz w:val="28"/>
                <w:szCs w:val="28"/>
                <w:cs/>
              </w:rPr>
            </w:pPr>
          </w:p>
        </w:tc>
        <w:tc>
          <w:tcPr>
            <w:tcW w:w="1391" w:type="pct"/>
            <w:gridSpan w:val="3"/>
            <w:shd w:val="clear" w:color="auto" w:fill="auto"/>
          </w:tcPr>
          <w:p w14:paraId="52097F45" w14:textId="77777777" w:rsidR="0088797B" w:rsidRPr="009168C6" w:rsidRDefault="0088797B" w:rsidP="00F93556">
            <w:pPr>
              <w:ind w:left="-115" w:right="-157"/>
              <w:jc w:val="center"/>
              <w:rPr>
                <w:rFonts w:ascii="AngsanaUPC" w:hAnsi="AngsanaUPC" w:cs="AngsanaUPC"/>
                <w:b/>
                <w:bCs/>
                <w:color w:val="000000"/>
                <w:sz w:val="28"/>
                <w:szCs w:val="28"/>
                <w:cs/>
              </w:rPr>
            </w:pPr>
          </w:p>
        </w:tc>
        <w:tc>
          <w:tcPr>
            <w:tcW w:w="120" w:type="pct"/>
          </w:tcPr>
          <w:p w14:paraId="51645C26" w14:textId="77777777" w:rsidR="0088797B" w:rsidRPr="009168C6" w:rsidRDefault="0088797B" w:rsidP="00F93556">
            <w:pPr>
              <w:jc w:val="center"/>
              <w:rPr>
                <w:rFonts w:ascii="AngsanaUPC" w:hAnsi="AngsanaUPC" w:cs="AngsanaUPC"/>
                <w:b/>
                <w:bCs/>
                <w:color w:val="000000"/>
                <w:sz w:val="28"/>
                <w:szCs w:val="28"/>
              </w:rPr>
            </w:pPr>
          </w:p>
        </w:tc>
        <w:tc>
          <w:tcPr>
            <w:tcW w:w="1229" w:type="pct"/>
            <w:gridSpan w:val="3"/>
          </w:tcPr>
          <w:p w14:paraId="122FEEBB" w14:textId="77777777" w:rsidR="0088797B" w:rsidRPr="009168C6" w:rsidRDefault="003057E0" w:rsidP="00F93556">
            <w:pPr>
              <w:ind w:left="-99"/>
              <w:jc w:val="right"/>
              <w:rPr>
                <w:rFonts w:ascii="AngsanaUPC" w:hAnsi="AngsanaUPC" w:cs="AngsanaUPC"/>
                <w:b/>
                <w:bCs/>
                <w:color w:val="000000"/>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3057E0" w:rsidRPr="009168C6" w14:paraId="59CBF50D" w14:textId="77777777" w:rsidTr="00553D81">
        <w:trPr>
          <w:trHeight w:val="60"/>
        </w:trPr>
        <w:tc>
          <w:tcPr>
            <w:tcW w:w="2260" w:type="pct"/>
            <w:shd w:val="clear" w:color="auto" w:fill="auto"/>
            <w:noWrap/>
            <w:vAlign w:val="bottom"/>
          </w:tcPr>
          <w:p w14:paraId="41B29570" w14:textId="77777777" w:rsidR="003057E0" w:rsidRPr="009168C6" w:rsidRDefault="003057E0" w:rsidP="00F93556">
            <w:pPr>
              <w:ind w:left="117" w:hanging="72"/>
              <w:rPr>
                <w:rFonts w:ascii="AngsanaUPC" w:hAnsi="AngsanaUPC" w:cs="AngsanaUPC"/>
                <w:b/>
                <w:bCs/>
                <w:i/>
                <w:iCs/>
                <w:color w:val="000000"/>
                <w:sz w:val="28"/>
                <w:szCs w:val="28"/>
                <w:cs/>
              </w:rPr>
            </w:pPr>
          </w:p>
        </w:tc>
        <w:tc>
          <w:tcPr>
            <w:tcW w:w="1391" w:type="pct"/>
            <w:gridSpan w:val="3"/>
            <w:tcBorders>
              <w:bottom w:val="single" w:sz="4" w:space="0" w:color="auto"/>
            </w:tcBorders>
            <w:shd w:val="clear" w:color="auto" w:fill="auto"/>
          </w:tcPr>
          <w:p w14:paraId="7B1BB1B1" w14:textId="77777777" w:rsidR="003057E0" w:rsidRPr="009168C6" w:rsidRDefault="003057E0" w:rsidP="00F93556">
            <w:pPr>
              <w:ind w:left="-115" w:right="-157"/>
              <w:jc w:val="center"/>
              <w:rPr>
                <w:rFonts w:ascii="AngsanaUPC" w:hAnsi="AngsanaUPC" w:cs="AngsanaUPC"/>
                <w:b/>
                <w:bCs/>
                <w:color w:val="000000"/>
                <w:sz w:val="28"/>
                <w:szCs w:val="28"/>
                <w:cs/>
              </w:rPr>
            </w:pPr>
            <w:r w:rsidRPr="009168C6">
              <w:rPr>
                <w:rFonts w:ascii="AngsanaUPC" w:hAnsi="AngsanaUPC" w:cs="AngsanaUPC"/>
                <w:b/>
                <w:sz w:val="28"/>
                <w:szCs w:val="28"/>
              </w:rPr>
              <w:t>Proportion to total revenue</w:t>
            </w:r>
          </w:p>
        </w:tc>
        <w:tc>
          <w:tcPr>
            <w:tcW w:w="120" w:type="pct"/>
          </w:tcPr>
          <w:p w14:paraId="707CC27E" w14:textId="77777777" w:rsidR="003057E0" w:rsidRPr="009168C6" w:rsidRDefault="003057E0" w:rsidP="00F93556">
            <w:pPr>
              <w:jc w:val="center"/>
              <w:rPr>
                <w:rFonts w:ascii="AngsanaUPC" w:hAnsi="AngsanaUPC" w:cs="AngsanaUPC"/>
                <w:b/>
                <w:bCs/>
                <w:color w:val="000000"/>
                <w:sz w:val="28"/>
                <w:szCs w:val="28"/>
              </w:rPr>
            </w:pPr>
          </w:p>
        </w:tc>
        <w:tc>
          <w:tcPr>
            <w:tcW w:w="1229" w:type="pct"/>
            <w:gridSpan w:val="3"/>
            <w:tcBorders>
              <w:bottom w:val="single" w:sz="4" w:space="0" w:color="auto"/>
            </w:tcBorders>
          </w:tcPr>
          <w:p w14:paraId="7D3E4AE4" w14:textId="77777777" w:rsidR="003057E0" w:rsidRPr="009168C6" w:rsidRDefault="003057E0" w:rsidP="00F93556">
            <w:pPr>
              <w:ind w:left="-99" w:right="-104"/>
              <w:jc w:val="center"/>
              <w:rPr>
                <w:rFonts w:ascii="AngsanaUPC" w:hAnsi="AngsanaUPC" w:cs="AngsanaUPC"/>
                <w:b/>
                <w:bCs/>
                <w:color w:val="000000"/>
                <w:sz w:val="28"/>
                <w:szCs w:val="28"/>
                <w:cs/>
              </w:rPr>
            </w:pPr>
            <w:r w:rsidRPr="009168C6">
              <w:rPr>
                <w:rFonts w:ascii="AngsanaUPC" w:hAnsi="AngsanaUPC" w:cs="AngsanaUPC"/>
                <w:b/>
                <w:sz w:val="28"/>
                <w:szCs w:val="28"/>
              </w:rPr>
              <w:t>Revenue</w:t>
            </w:r>
          </w:p>
        </w:tc>
      </w:tr>
      <w:tr w:rsidR="003057E0" w:rsidRPr="009168C6" w14:paraId="184FBC83" w14:textId="77777777" w:rsidTr="00553D81">
        <w:trPr>
          <w:trHeight w:val="68"/>
        </w:trPr>
        <w:tc>
          <w:tcPr>
            <w:tcW w:w="2260" w:type="pct"/>
            <w:shd w:val="clear" w:color="auto" w:fill="auto"/>
            <w:noWrap/>
            <w:vAlign w:val="bottom"/>
          </w:tcPr>
          <w:p w14:paraId="0084E70B" w14:textId="77777777" w:rsidR="003057E0" w:rsidRPr="009168C6" w:rsidRDefault="003057E0" w:rsidP="00F93556">
            <w:pPr>
              <w:tabs>
                <w:tab w:val="left" w:pos="360"/>
              </w:tabs>
              <w:ind w:left="162" w:hanging="162"/>
              <w:rPr>
                <w:rFonts w:ascii="AngsanaUPC" w:hAnsi="AngsanaUPC" w:cs="AngsanaUPC"/>
                <w:b/>
                <w:bCs/>
                <w:sz w:val="28"/>
                <w:szCs w:val="28"/>
                <w:rtl/>
                <w:cs/>
                <w:lang w:bidi="ar-SA"/>
              </w:rPr>
            </w:pPr>
          </w:p>
        </w:tc>
        <w:tc>
          <w:tcPr>
            <w:tcW w:w="636" w:type="pct"/>
            <w:tcBorders>
              <w:bottom w:val="single" w:sz="4" w:space="0" w:color="auto"/>
            </w:tcBorders>
            <w:shd w:val="clear" w:color="auto" w:fill="auto"/>
            <w:vAlign w:val="bottom"/>
          </w:tcPr>
          <w:p w14:paraId="05A03304" w14:textId="77777777" w:rsidR="003057E0" w:rsidRPr="009168C6" w:rsidRDefault="003057E0" w:rsidP="00F93556">
            <w:pPr>
              <w:tabs>
                <w:tab w:val="left" w:pos="360"/>
              </w:tabs>
              <w:ind w:left="158" w:hanging="158"/>
              <w:jc w:val="center"/>
              <w:rPr>
                <w:rFonts w:ascii="AngsanaUPC" w:hAnsi="AngsanaUPC" w:cs="AngsanaUPC"/>
                <w:sz w:val="28"/>
                <w:szCs w:val="28"/>
              </w:rPr>
            </w:pPr>
            <w:r w:rsidRPr="009168C6">
              <w:rPr>
                <w:rFonts w:ascii="AngsanaUPC" w:hAnsi="AngsanaUPC" w:cs="AngsanaUPC"/>
                <w:sz w:val="28"/>
                <w:szCs w:val="28"/>
              </w:rPr>
              <w:t>202</w:t>
            </w:r>
            <w:r w:rsidR="00900C9F" w:rsidRPr="009168C6">
              <w:rPr>
                <w:rFonts w:ascii="AngsanaUPC" w:hAnsi="AngsanaUPC" w:cs="AngsanaUPC"/>
                <w:sz w:val="28"/>
                <w:szCs w:val="28"/>
              </w:rPr>
              <w:t>3</w:t>
            </w:r>
          </w:p>
        </w:tc>
        <w:tc>
          <w:tcPr>
            <w:tcW w:w="141" w:type="pct"/>
            <w:shd w:val="clear" w:color="auto" w:fill="auto"/>
            <w:vAlign w:val="bottom"/>
          </w:tcPr>
          <w:p w14:paraId="6DD1E5C3" w14:textId="77777777" w:rsidR="003057E0" w:rsidRPr="009168C6" w:rsidRDefault="003057E0" w:rsidP="00F93556">
            <w:pPr>
              <w:tabs>
                <w:tab w:val="left" w:pos="360"/>
              </w:tabs>
              <w:ind w:left="158" w:hanging="158"/>
              <w:jc w:val="center"/>
              <w:rPr>
                <w:rFonts w:ascii="AngsanaUPC" w:hAnsi="AngsanaUPC" w:cs="AngsanaUPC"/>
                <w:sz w:val="28"/>
                <w:szCs w:val="28"/>
              </w:rPr>
            </w:pPr>
          </w:p>
        </w:tc>
        <w:tc>
          <w:tcPr>
            <w:tcW w:w="614" w:type="pct"/>
            <w:tcBorders>
              <w:bottom w:val="single" w:sz="4" w:space="0" w:color="auto"/>
            </w:tcBorders>
            <w:shd w:val="clear" w:color="auto" w:fill="auto"/>
            <w:vAlign w:val="bottom"/>
          </w:tcPr>
          <w:p w14:paraId="28684FDA" w14:textId="77777777" w:rsidR="003057E0" w:rsidRPr="009168C6" w:rsidRDefault="003057E0" w:rsidP="00F93556">
            <w:pPr>
              <w:tabs>
                <w:tab w:val="left" w:pos="-109"/>
                <w:tab w:val="left" w:pos="360"/>
              </w:tabs>
              <w:ind w:left="158" w:hanging="158"/>
              <w:jc w:val="center"/>
              <w:rPr>
                <w:rFonts w:ascii="AngsanaUPC" w:hAnsi="AngsanaUPC" w:cs="AngsanaUPC"/>
                <w:sz w:val="28"/>
                <w:szCs w:val="28"/>
              </w:rPr>
            </w:pPr>
            <w:r w:rsidRPr="009168C6">
              <w:rPr>
                <w:rFonts w:ascii="AngsanaUPC" w:hAnsi="AngsanaUPC" w:cs="AngsanaUPC"/>
                <w:sz w:val="28"/>
                <w:szCs w:val="28"/>
              </w:rPr>
              <w:t>202</w:t>
            </w:r>
            <w:r w:rsidR="00900C9F" w:rsidRPr="009168C6">
              <w:rPr>
                <w:rFonts w:ascii="AngsanaUPC" w:hAnsi="AngsanaUPC" w:cs="AngsanaUPC"/>
                <w:sz w:val="28"/>
                <w:szCs w:val="28"/>
              </w:rPr>
              <w:t>2</w:t>
            </w:r>
          </w:p>
        </w:tc>
        <w:tc>
          <w:tcPr>
            <w:tcW w:w="120" w:type="pct"/>
            <w:vAlign w:val="bottom"/>
          </w:tcPr>
          <w:p w14:paraId="44CC28E6" w14:textId="77777777" w:rsidR="003057E0" w:rsidRPr="009168C6" w:rsidRDefault="003057E0" w:rsidP="00F93556">
            <w:pPr>
              <w:tabs>
                <w:tab w:val="left" w:pos="360"/>
              </w:tabs>
              <w:ind w:left="158" w:hanging="158"/>
              <w:jc w:val="center"/>
              <w:rPr>
                <w:rFonts w:ascii="AngsanaUPC" w:hAnsi="AngsanaUPC" w:cs="AngsanaUPC"/>
                <w:sz w:val="28"/>
                <w:szCs w:val="28"/>
              </w:rPr>
            </w:pPr>
          </w:p>
        </w:tc>
        <w:tc>
          <w:tcPr>
            <w:tcW w:w="557" w:type="pct"/>
            <w:tcBorders>
              <w:top w:val="single" w:sz="4" w:space="0" w:color="auto"/>
              <w:bottom w:val="single" w:sz="4" w:space="0" w:color="auto"/>
            </w:tcBorders>
            <w:vAlign w:val="bottom"/>
          </w:tcPr>
          <w:p w14:paraId="6749DD10" w14:textId="77777777" w:rsidR="003057E0" w:rsidRPr="009168C6" w:rsidRDefault="003057E0" w:rsidP="00F93556">
            <w:pPr>
              <w:tabs>
                <w:tab w:val="left" w:pos="360"/>
              </w:tabs>
              <w:ind w:left="158" w:hanging="158"/>
              <w:jc w:val="center"/>
              <w:rPr>
                <w:rFonts w:ascii="AngsanaUPC" w:hAnsi="AngsanaUPC" w:cs="AngsanaUPC"/>
                <w:sz w:val="28"/>
                <w:szCs w:val="28"/>
              </w:rPr>
            </w:pPr>
            <w:r w:rsidRPr="009168C6">
              <w:rPr>
                <w:rFonts w:ascii="AngsanaUPC" w:hAnsi="AngsanaUPC" w:cs="AngsanaUPC"/>
                <w:sz w:val="28"/>
                <w:szCs w:val="28"/>
              </w:rPr>
              <w:t>202</w:t>
            </w:r>
            <w:r w:rsidR="00900C9F" w:rsidRPr="009168C6">
              <w:rPr>
                <w:rFonts w:ascii="AngsanaUPC" w:hAnsi="AngsanaUPC" w:cs="AngsanaUPC"/>
                <w:sz w:val="28"/>
                <w:szCs w:val="28"/>
              </w:rPr>
              <w:t>3</w:t>
            </w:r>
          </w:p>
        </w:tc>
        <w:tc>
          <w:tcPr>
            <w:tcW w:w="120" w:type="pct"/>
            <w:tcBorders>
              <w:top w:val="single" w:sz="4" w:space="0" w:color="auto"/>
            </w:tcBorders>
            <w:vAlign w:val="bottom"/>
          </w:tcPr>
          <w:p w14:paraId="17B2A307" w14:textId="77777777" w:rsidR="003057E0" w:rsidRPr="009168C6" w:rsidRDefault="003057E0" w:rsidP="00F93556">
            <w:pPr>
              <w:tabs>
                <w:tab w:val="left" w:pos="360"/>
              </w:tabs>
              <w:ind w:left="158" w:hanging="158"/>
              <w:jc w:val="center"/>
              <w:rPr>
                <w:rFonts w:ascii="AngsanaUPC" w:hAnsi="AngsanaUPC" w:cs="AngsanaUPC"/>
                <w:sz w:val="28"/>
                <w:szCs w:val="28"/>
              </w:rPr>
            </w:pPr>
          </w:p>
        </w:tc>
        <w:tc>
          <w:tcPr>
            <w:tcW w:w="552" w:type="pct"/>
            <w:tcBorders>
              <w:top w:val="single" w:sz="4" w:space="0" w:color="auto"/>
              <w:bottom w:val="single" w:sz="4" w:space="0" w:color="auto"/>
            </w:tcBorders>
            <w:vAlign w:val="bottom"/>
          </w:tcPr>
          <w:p w14:paraId="3B2512D1" w14:textId="77777777" w:rsidR="003057E0" w:rsidRPr="009168C6" w:rsidRDefault="003057E0" w:rsidP="00F93556">
            <w:pPr>
              <w:tabs>
                <w:tab w:val="left" w:pos="-109"/>
                <w:tab w:val="left" w:pos="360"/>
              </w:tabs>
              <w:ind w:left="158" w:hanging="158"/>
              <w:jc w:val="center"/>
              <w:rPr>
                <w:rFonts w:ascii="AngsanaUPC" w:hAnsi="AngsanaUPC" w:cs="AngsanaUPC"/>
                <w:sz w:val="28"/>
                <w:szCs w:val="28"/>
              </w:rPr>
            </w:pPr>
            <w:r w:rsidRPr="009168C6">
              <w:rPr>
                <w:rFonts w:ascii="AngsanaUPC" w:hAnsi="AngsanaUPC" w:cs="AngsanaUPC"/>
                <w:sz w:val="28"/>
                <w:szCs w:val="28"/>
              </w:rPr>
              <w:t>202</w:t>
            </w:r>
            <w:r w:rsidR="00900C9F" w:rsidRPr="009168C6">
              <w:rPr>
                <w:rFonts w:ascii="AngsanaUPC" w:hAnsi="AngsanaUPC" w:cs="AngsanaUPC"/>
                <w:sz w:val="28"/>
                <w:szCs w:val="28"/>
              </w:rPr>
              <w:t>2</w:t>
            </w:r>
          </w:p>
        </w:tc>
      </w:tr>
      <w:tr w:rsidR="003057E0" w:rsidRPr="009168C6" w14:paraId="21ACFDF9" w14:textId="77777777" w:rsidTr="00553D81">
        <w:trPr>
          <w:trHeight w:val="245"/>
        </w:trPr>
        <w:tc>
          <w:tcPr>
            <w:tcW w:w="2260" w:type="pct"/>
            <w:shd w:val="clear" w:color="auto" w:fill="auto"/>
            <w:vAlign w:val="bottom"/>
          </w:tcPr>
          <w:p w14:paraId="45FFA63C" w14:textId="77777777" w:rsidR="003057E0" w:rsidRPr="009168C6" w:rsidRDefault="003057E0" w:rsidP="00F93556">
            <w:pPr>
              <w:ind w:left="151" w:right="-90" w:hanging="189"/>
              <w:rPr>
                <w:rFonts w:ascii="AngsanaUPC" w:hAnsi="AngsanaUPC" w:cs="AngsanaUPC"/>
                <w:sz w:val="28"/>
                <w:szCs w:val="28"/>
                <w:cs/>
              </w:rPr>
            </w:pPr>
          </w:p>
        </w:tc>
        <w:tc>
          <w:tcPr>
            <w:tcW w:w="1391" w:type="pct"/>
            <w:gridSpan w:val="3"/>
            <w:shd w:val="clear" w:color="auto" w:fill="auto"/>
            <w:vAlign w:val="bottom"/>
          </w:tcPr>
          <w:p w14:paraId="7B9931EC" w14:textId="77777777" w:rsidR="003057E0" w:rsidRPr="009168C6" w:rsidRDefault="003057E0" w:rsidP="00F93556">
            <w:pPr>
              <w:pStyle w:val="acctfourfigures"/>
              <w:tabs>
                <w:tab w:val="clear" w:pos="765"/>
              </w:tabs>
              <w:spacing w:line="240" w:lineRule="auto"/>
              <w:ind w:left="-108" w:right="126"/>
              <w:rPr>
                <w:rFonts w:ascii="AngsanaUPC" w:hAnsi="AngsanaUPC" w:cs="AngsanaUPC"/>
                <w:sz w:val="28"/>
                <w:szCs w:val="28"/>
                <w:lang w:val="en-US" w:bidi="th-TH"/>
              </w:rPr>
            </w:pPr>
            <w:r w:rsidRPr="009168C6">
              <w:rPr>
                <w:rFonts w:ascii="AngsanaUPC" w:hAnsi="AngsanaUPC" w:cs="AngsanaUPC"/>
                <w:i/>
                <w:iCs/>
                <w:sz w:val="28"/>
                <w:szCs w:val="28"/>
              </w:rPr>
              <w:t xml:space="preserve">                          (%)</w:t>
            </w:r>
          </w:p>
        </w:tc>
        <w:tc>
          <w:tcPr>
            <w:tcW w:w="120" w:type="pct"/>
            <w:vAlign w:val="center"/>
          </w:tcPr>
          <w:p w14:paraId="3F1D1AAD" w14:textId="77777777" w:rsidR="003057E0" w:rsidRPr="009168C6" w:rsidRDefault="003057E0" w:rsidP="00F93556">
            <w:pPr>
              <w:ind w:left="-115" w:right="-18"/>
              <w:jc w:val="right"/>
              <w:rPr>
                <w:rFonts w:ascii="AngsanaUPC" w:hAnsi="AngsanaUPC" w:cs="AngsanaUPC"/>
                <w:sz w:val="28"/>
                <w:szCs w:val="28"/>
              </w:rPr>
            </w:pPr>
          </w:p>
        </w:tc>
        <w:tc>
          <w:tcPr>
            <w:tcW w:w="557" w:type="pct"/>
            <w:tcBorders>
              <w:top w:val="single" w:sz="4" w:space="0" w:color="auto"/>
            </w:tcBorders>
          </w:tcPr>
          <w:p w14:paraId="5A954712" w14:textId="77777777" w:rsidR="003057E0" w:rsidRPr="009168C6" w:rsidRDefault="003057E0" w:rsidP="00F93556">
            <w:pPr>
              <w:pStyle w:val="acctfourfigures"/>
              <w:tabs>
                <w:tab w:val="clear" w:pos="765"/>
                <w:tab w:val="decimal" w:pos="514"/>
              </w:tabs>
              <w:spacing w:line="240" w:lineRule="auto"/>
              <w:ind w:left="-108" w:right="-128"/>
              <w:rPr>
                <w:rFonts w:ascii="AngsanaUPC" w:hAnsi="AngsanaUPC" w:cs="AngsanaUPC"/>
                <w:sz w:val="28"/>
                <w:szCs w:val="28"/>
                <w:cs/>
                <w:lang w:val="en-US" w:bidi="th-TH"/>
              </w:rPr>
            </w:pPr>
          </w:p>
        </w:tc>
        <w:tc>
          <w:tcPr>
            <w:tcW w:w="120" w:type="pct"/>
          </w:tcPr>
          <w:p w14:paraId="2BD470C8" w14:textId="77777777" w:rsidR="003057E0" w:rsidRPr="009168C6" w:rsidRDefault="003057E0" w:rsidP="00F93556">
            <w:pPr>
              <w:ind w:left="-115" w:right="-18"/>
              <w:jc w:val="right"/>
              <w:rPr>
                <w:rFonts w:ascii="AngsanaUPC" w:hAnsi="AngsanaUPC" w:cs="AngsanaUPC"/>
                <w:sz w:val="28"/>
                <w:szCs w:val="28"/>
              </w:rPr>
            </w:pPr>
          </w:p>
        </w:tc>
        <w:tc>
          <w:tcPr>
            <w:tcW w:w="552" w:type="pct"/>
          </w:tcPr>
          <w:p w14:paraId="0FF76A12" w14:textId="77777777" w:rsidR="003057E0" w:rsidRPr="009168C6" w:rsidRDefault="003057E0" w:rsidP="00F93556">
            <w:pPr>
              <w:pStyle w:val="acctfourfigures"/>
              <w:tabs>
                <w:tab w:val="clear" w:pos="765"/>
                <w:tab w:val="decimal" w:pos="891"/>
              </w:tabs>
              <w:spacing w:line="240" w:lineRule="auto"/>
              <w:ind w:left="-108" w:right="-128"/>
              <w:rPr>
                <w:rFonts w:ascii="AngsanaUPC" w:hAnsi="AngsanaUPC" w:cs="AngsanaUPC"/>
                <w:sz w:val="28"/>
                <w:szCs w:val="28"/>
                <w:lang w:val="en-US" w:bidi="th-TH"/>
              </w:rPr>
            </w:pPr>
          </w:p>
        </w:tc>
      </w:tr>
      <w:tr w:rsidR="00160F85" w:rsidRPr="009168C6" w14:paraId="330B05ED" w14:textId="77777777" w:rsidTr="00553D81">
        <w:trPr>
          <w:trHeight w:val="60"/>
        </w:trPr>
        <w:tc>
          <w:tcPr>
            <w:tcW w:w="2260" w:type="pct"/>
            <w:shd w:val="clear" w:color="auto" w:fill="auto"/>
            <w:vAlign w:val="bottom"/>
          </w:tcPr>
          <w:p w14:paraId="0497ED3D" w14:textId="77777777" w:rsidR="00160F85" w:rsidRPr="009168C6" w:rsidRDefault="00160F85" w:rsidP="00F93556">
            <w:pPr>
              <w:ind w:left="151" w:right="-90" w:hanging="189"/>
              <w:jc w:val="both"/>
              <w:rPr>
                <w:rFonts w:ascii="AngsanaUPC" w:hAnsi="AngsanaUPC" w:cs="AngsanaUPC"/>
                <w:sz w:val="28"/>
                <w:szCs w:val="28"/>
              </w:rPr>
            </w:pPr>
            <w:r w:rsidRPr="009168C6">
              <w:rPr>
                <w:rFonts w:ascii="AngsanaUPC" w:hAnsi="AngsanaUPC" w:cs="AngsanaUPC"/>
                <w:sz w:val="28"/>
                <w:szCs w:val="28"/>
                <w:cs/>
              </w:rPr>
              <w:t xml:space="preserve">1 </w:t>
            </w:r>
            <w:r w:rsidRPr="009168C6">
              <w:rPr>
                <w:rFonts w:ascii="AngsanaUPC" w:hAnsi="AngsanaUPC" w:cs="AngsanaUPC"/>
                <w:sz w:val="28"/>
                <w:szCs w:val="28"/>
              </w:rPr>
              <w:t>State enterprise</w:t>
            </w:r>
          </w:p>
        </w:tc>
        <w:tc>
          <w:tcPr>
            <w:tcW w:w="636" w:type="pct"/>
            <w:shd w:val="clear" w:color="auto" w:fill="auto"/>
          </w:tcPr>
          <w:p w14:paraId="5374DDFA" w14:textId="77777777" w:rsidR="00160F85" w:rsidRPr="009168C6" w:rsidRDefault="00160F85" w:rsidP="00F93556">
            <w:pPr>
              <w:pStyle w:val="acctfourfigures"/>
              <w:tabs>
                <w:tab w:val="clear" w:pos="765"/>
                <w:tab w:val="decimal" w:pos="864"/>
              </w:tabs>
              <w:spacing w:line="240" w:lineRule="auto"/>
              <w:ind w:left="-108"/>
              <w:rPr>
                <w:rFonts w:ascii="AngsanaUPC" w:hAnsi="AngsanaUPC" w:cs="AngsanaUPC"/>
                <w:color w:val="000000"/>
                <w:sz w:val="28"/>
                <w:szCs w:val="28"/>
              </w:rPr>
            </w:pPr>
            <w:r w:rsidRPr="009168C6">
              <w:rPr>
                <w:rFonts w:ascii="AngsanaUPC" w:hAnsi="AngsanaUPC" w:cs="AngsanaUPC"/>
                <w:color w:val="000000"/>
                <w:sz w:val="28"/>
                <w:szCs w:val="28"/>
              </w:rPr>
              <w:t>12.52</w:t>
            </w:r>
          </w:p>
        </w:tc>
        <w:tc>
          <w:tcPr>
            <w:tcW w:w="141" w:type="pct"/>
            <w:shd w:val="clear" w:color="auto" w:fill="auto"/>
          </w:tcPr>
          <w:p w14:paraId="4574AF17" w14:textId="77777777" w:rsidR="00160F85" w:rsidRPr="009168C6" w:rsidRDefault="00160F85" w:rsidP="00F93556">
            <w:pPr>
              <w:tabs>
                <w:tab w:val="decimal" w:pos="864"/>
              </w:tabs>
              <w:ind w:left="-115"/>
              <w:jc w:val="right"/>
              <w:rPr>
                <w:rFonts w:ascii="AngsanaUPC" w:hAnsi="AngsanaUPC" w:cs="AngsanaUPC"/>
                <w:color w:val="000000"/>
                <w:sz w:val="28"/>
                <w:szCs w:val="28"/>
                <w:lang w:val="en-GB" w:bidi="ar-SA"/>
              </w:rPr>
            </w:pPr>
          </w:p>
        </w:tc>
        <w:tc>
          <w:tcPr>
            <w:tcW w:w="614" w:type="pct"/>
            <w:shd w:val="clear" w:color="auto" w:fill="auto"/>
            <w:vAlign w:val="bottom"/>
          </w:tcPr>
          <w:p w14:paraId="286DD515" w14:textId="77777777" w:rsidR="00160F85" w:rsidRPr="009168C6" w:rsidRDefault="00160F85" w:rsidP="00F93556">
            <w:pPr>
              <w:pStyle w:val="acctfourfigures"/>
              <w:tabs>
                <w:tab w:val="clear" w:pos="765"/>
                <w:tab w:val="decimal" w:pos="888"/>
              </w:tabs>
              <w:spacing w:line="240" w:lineRule="auto"/>
              <w:ind w:left="-108" w:right="124"/>
              <w:rPr>
                <w:rFonts w:ascii="AngsanaUPC" w:hAnsi="AngsanaUPC" w:cs="AngsanaUPC"/>
                <w:color w:val="000000"/>
                <w:sz w:val="28"/>
                <w:szCs w:val="28"/>
              </w:rPr>
            </w:pPr>
            <w:r w:rsidRPr="009168C6">
              <w:rPr>
                <w:rFonts w:ascii="AngsanaUPC" w:eastAsia="Arial Unicode MS" w:hAnsi="AngsanaUPC" w:cs="AngsanaUPC"/>
                <w:sz w:val="28"/>
                <w:szCs w:val="28"/>
              </w:rPr>
              <w:t>11.04</w:t>
            </w:r>
          </w:p>
        </w:tc>
        <w:tc>
          <w:tcPr>
            <w:tcW w:w="120" w:type="pct"/>
          </w:tcPr>
          <w:p w14:paraId="1894444C" w14:textId="77777777" w:rsidR="00160F85" w:rsidRPr="009168C6" w:rsidRDefault="00160F85" w:rsidP="00F93556">
            <w:pPr>
              <w:ind w:left="-115" w:right="-18"/>
              <w:jc w:val="right"/>
              <w:rPr>
                <w:rFonts w:ascii="AngsanaUPC" w:hAnsi="AngsanaUPC" w:cs="AngsanaUPC"/>
                <w:sz w:val="28"/>
                <w:szCs w:val="28"/>
              </w:rPr>
            </w:pPr>
          </w:p>
        </w:tc>
        <w:tc>
          <w:tcPr>
            <w:tcW w:w="557" w:type="pct"/>
            <w:shd w:val="clear" w:color="auto" w:fill="auto"/>
          </w:tcPr>
          <w:p w14:paraId="0B0CDDE5" w14:textId="77777777" w:rsidR="00160F85" w:rsidRPr="009168C6" w:rsidRDefault="00160F85" w:rsidP="00F93556">
            <w:pPr>
              <w:pStyle w:val="acctfourfigures"/>
              <w:tabs>
                <w:tab w:val="clear" w:pos="765"/>
                <w:tab w:val="decimal" w:pos="864"/>
              </w:tabs>
              <w:spacing w:line="240" w:lineRule="auto"/>
              <w:ind w:left="-108"/>
              <w:rPr>
                <w:rFonts w:ascii="AngsanaUPC" w:hAnsi="AngsanaUPC" w:cs="AngsanaUPC"/>
                <w:color w:val="000000"/>
                <w:sz w:val="28"/>
                <w:szCs w:val="28"/>
                <w:lang w:bidi="th-TH"/>
              </w:rPr>
            </w:pPr>
            <w:r w:rsidRPr="009168C6">
              <w:rPr>
                <w:rFonts w:ascii="AngsanaUPC" w:hAnsi="AngsanaUPC" w:cs="AngsanaUPC"/>
                <w:color w:val="000000"/>
                <w:sz w:val="28"/>
                <w:szCs w:val="28"/>
              </w:rPr>
              <w:t>1,118,581</w:t>
            </w:r>
          </w:p>
        </w:tc>
        <w:tc>
          <w:tcPr>
            <w:tcW w:w="120" w:type="pct"/>
            <w:shd w:val="clear" w:color="auto" w:fill="auto"/>
          </w:tcPr>
          <w:p w14:paraId="07A95C35" w14:textId="77777777" w:rsidR="00160F85" w:rsidRPr="009168C6" w:rsidRDefault="00160F85" w:rsidP="00F93556">
            <w:pPr>
              <w:ind w:left="-115" w:right="-18"/>
              <w:jc w:val="right"/>
              <w:rPr>
                <w:rFonts w:ascii="AngsanaUPC" w:hAnsi="AngsanaUPC" w:cs="AngsanaUPC"/>
                <w:color w:val="000000"/>
                <w:sz w:val="28"/>
                <w:szCs w:val="28"/>
                <w:lang w:val="en-GB"/>
              </w:rPr>
            </w:pPr>
          </w:p>
        </w:tc>
        <w:tc>
          <w:tcPr>
            <w:tcW w:w="552" w:type="pct"/>
            <w:shd w:val="clear" w:color="auto" w:fill="auto"/>
            <w:vAlign w:val="bottom"/>
          </w:tcPr>
          <w:p w14:paraId="074311B5" w14:textId="77777777" w:rsidR="00160F85" w:rsidRPr="009168C6" w:rsidRDefault="00160F85" w:rsidP="00F93556">
            <w:pPr>
              <w:pStyle w:val="acctfourfigures"/>
              <w:tabs>
                <w:tab w:val="clear" w:pos="765"/>
                <w:tab w:val="decimal" w:pos="891"/>
              </w:tabs>
              <w:spacing w:line="240" w:lineRule="auto"/>
              <w:ind w:left="-108" w:right="-128"/>
              <w:rPr>
                <w:rFonts w:ascii="AngsanaUPC" w:hAnsi="AngsanaUPC" w:cs="AngsanaUPC"/>
                <w:color w:val="000000"/>
                <w:sz w:val="28"/>
                <w:szCs w:val="28"/>
                <w:lang w:bidi="th-TH"/>
              </w:rPr>
            </w:pPr>
            <w:r w:rsidRPr="009168C6">
              <w:rPr>
                <w:rFonts w:ascii="AngsanaUPC" w:eastAsia="Arial Unicode MS" w:hAnsi="AngsanaUPC" w:cs="AngsanaUPC"/>
                <w:sz w:val="28"/>
                <w:szCs w:val="28"/>
              </w:rPr>
              <w:t>888,208</w:t>
            </w:r>
          </w:p>
        </w:tc>
      </w:tr>
      <w:tr w:rsidR="00160F85" w:rsidRPr="009168C6" w14:paraId="19AA2D9E" w14:textId="77777777" w:rsidTr="00553D81">
        <w:trPr>
          <w:trHeight w:val="60"/>
        </w:trPr>
        <w:tc>
          <w:tcPr>
            <w:tcW w:w="2260" w:type="pct"/>
            <w:shd w:val="clear" w:color="auto" w:fill="auto"/>
            <w:vAlign w:val="bottom"/>
          </w:tcPr>
          <w:p w14:paraId="48EF1F47" w14:textId="77777777" w:rsidR="00160F85" w:rsidRPr="009168C6" w:rsidRDefault="00160F85" w:rsidP="00F93556">
            <w:pPr>
              <w:ind w:left="151" w:right="-90" w:hanging="189"/>
              <w:jc w:val="both"/>
              <w:rPr>
                <w:rFonts w:ascii="AngsanaUPC" w:hAnsi="AngsanaUPC" w:cs="AngsanaUPC"/>
                <w:sz w:val="28"/>
                <w:szCs w:val="28"/>
              </w:rPr>
            </w:pPr>
            <w:r w:rsidRPr="009168C6">
              <w:rPr>
                <w:rFonts w:ascii="AngsanaUPC" w:hAnsi="AngsanaUPC" w:cs="AngsanaUPC"/>
                <w:sz w:val="28"/>
                <w:szCs w:val="28"/>
              </w:rPr>
              <w:t>1 Government agency</w:t>
            </w:r>
          </w:p>
        </w:tc>
        <w:tc>
          <w:tcPr>
            <w:tcW w:w="636" w:type="pct"/>
            <w:tcBorders>
              <w:bottom w:val="single" w:sz="4" w:space="0" w:color="auto"/>
            </w:tcBorders>
            <w:shd w:val="clear" w:color="auto" w:fill="auto"/>
          </w:tcPr>
          <w:p w14:paraId="188FB9E4" w14:textId="77777777" w:rsidR="00160F85" w:rsidRPr="009168C6" w:rsidRDefault="00160F85" w:rsidP="0052570B">
            <w:pPr>
              <w:pStyle w:val="acctfourfigures"/>
              <w:tabs>
                <w:tab w:val="clear" w:pos="765"/>
                <w:tab w:val="decimal" w:pos="1009"/>
              </w:tabs>
              <w:spacing w:line="240" w:lineRule="auto"/>
              <w:ind w:right="-14"/>
              <w:rPr>
                <w:rFonts w:ascii="AngsanaUPC" w:hAnsi="AngsanaUPC" w:cs="AngsanaUPC"/>
                <w:color w:val="000000"/>
                <w:sz w:val="28"/>
                <w:szCs w:val="28"/>
                <w:lang w:val="en-US" w:bidi="th-TH"/>
              </w:rPr>
            </w:pPr>
            <w:r w:rsidRPr="009168C6">
              <w:rPr>
                <w:rFonts w:ascii="AngsanaUPC" w:hAnsi="AngsanaUPC" w:cs="AngsanaUPC"/>
                <w:color w:val="000000"/>
                <w:sz w:val="28"/>
                <w:szCs w:val="28"/>
              </w:rPr>
              <w:t>-</w:t>
            </w:r>
          </w:p>
        </w:tc>
        <w:tc>
          <w:tcPr>
            <w:tcW w:w="141" w:type="pct"/>
            <w:shd w:val="clear" w:color="auto" w:fill="auto"/>
          </w:tcPr>
          <w:p w14:paraId="5CDB2429" w14:textId="77777777" w:rsidR="00160F85" w:rsidRPr="009168C6" w:rsidRDefault="00160F85" w:rsidP="00F93556">
            <w:pPr>
              <w:tabs>
                <w:tab w:val="decimal" w:pos="864"/>
              </w:tabs>
              <w:ind w:left="-115"/>
              <w:jc w:val="right"/>
              <w:rPr>
                <w:rFonts w:ascii="AngsanaUPC" w:hAnsi="AngsanaUPC" w:cs="AngsanaUPC"/>
                <w:color w:val="000000"/>
                <w:sz w:val="28"/>
                <w:szCs w:val="28"/>
                <w:lang w:val="en-GB" w:bidi="ar-SA"/>
              </w:rPr>
            </w:pPr>
          </w:p>
        </w:tc>
        <w:tc>
          <w:tcPr>
            <w:tcW w:w="614" w:type="pct"/>
            <w:tcBorders>
              <w:bottom w:val="single" w:sz="4" w:space="0" w:color="auto"/>
            </w:tcBorders>
            <w:shd w:val="clear" w:color="auto" w:fill="auto"/>
            <w:vAlign w:val="bottom"/>
          </w:tcPr>
          <w:p w14:paraId="5E072BE8" w14:textId="77777777" w:rsidR="00160F85" w:rsidRPr="009168C6" w:rsidRDefault="00160F85" w:rsidP="00F93556">
            <w:pPr>
              <w:pStyle w:val="acctfourfigures"/>
              <w:tabs>
                <w:tab w:val="clear" w:pos="765"/>
                <w:tab w:val="decimal" w:pos="888"/>
              </w:tabs>
              <w:spacing w:line="240" w:lineRule="auto"/>
              <w:ind w:left="-108" w:right="124"/>
              <w:rPr>
                <w:rFonts w:ascii="AngsanaUPC" w:hAnsi="AngsanaUPC" w:cs="AngsanaUPC"/>
                <w:color w:val="000000"/>
                <w:sz w:val="28"/>
                <w:szCs w:val="28"/>
              </w:rPr>
            </w:pPr>
            <w:r w:rsidRPr="009168C6">
              <w:rPr>
                <w:rFonts w:ascii="AngsanaUPC" w:eastAsia="Arial Unicode MS" w:hAnsi="AngsanaUPC" w:cs="AngsanaUPC"/>
                <w:sz w:val="28"/>
                <w:szCs w:val="28"/>
              </w:rPr>
              <w:t>10.59</w:t>
            </w:r>
          </w:p>
        </w:tc>
        <w:tc>
          <w:tcPr>
            <w:tcW w:w="120" w:type="pct"/>
          </w:tcPr>
          <w:p w14:paraId="542C5C84" w14:textId="77777777" w:rsidR="00160F85" w:rsidRPr="009168C6" w:rsidRDefault="00160F85" w:rsidP="00F93556">
            <w:pPr>
              <w:ind w:left="-115" w:right="-18"/>
              <w:jc w:val="right"/>
              <w:rPr>
                <w:rFonts w:ascii="AngsanaUPC" w:hAnsi="AngsanaUPC" w:cs="AngsanaUPC"/>
                <w:sz w:val="28"/>
                <w:szCs w:val="28"/>
              </w:rPr>
            </w:pPr>
          </w:p>
        </w:tc>
        <w:tc>
          <w:tcPr>
            <w:tcW w:w="557" w:type="pct"/>
            <w:shd w:val="clear" w:color="auto" w:fill="auto"/>
          </w:tcPr>
          <w:p w14:paraId="44E609BF" w14:textId="77777777" w:rsidR="00160F85" w:rsidRPr="009168C6" w:rsidRDefault="00160F85" w:rsidP="00F93556">
            <w:pPr>
              <w:pStyle w:val="acctfourfigures"/>
              <w:tabs>
                <w:tab w:val="clear" w:pos="765"/>
                <w:tab w:val="decimal" w:pos="864"/>
              </w:tabs>
              <w:spacing w:line="240" w:lineRule="auto"/>
              <w:ind w:left="-108"/>
              <w:rPr>
                <w:rFonts w:ascii="AngsanaUPC" w:hAnsi="AngsanaUPC" w:cs="AngsanaUPC"/>
                <w:color w:val="000000"/>
                <w:sz w:val="28"/>
                <w:szCs w:val="28"/>
                <w:lang w:bidi="th-TH"/>
              </w:rPr>
            </w:pPr>
            <w:r w:rsidRPr="009168C6">
              <w:rPr>
                <w:rFonts w:ascii="AngsanaUPC" w:hAnsi="AngsanaUPC" w:cs="AngsanaUPC"/>
                <w:color w:val="000000"/>
                <w:sz w:val="28"/>
                <w:szCs w:val="28"/>
              </w:rPr>
              <w:t>-</w:t>
            </w:r>
          </w:p>
        </w:tc>
        <w:tc>
          <w:tcPr>
            <w:tcW w:w="120" w:type="pct"/>
            <w:shd w:val="clear" w:color="auto" w:fill="auto"/>
          </w:tcPr>
          <w:p w14:paraId="4810BD67" w14:textId="77777777" w:rsidR="00160F85" w:rsidRPr="009168C6" w:rsidRDefault="00160F85" w:rsidP="00F93556">
            <w:pPr>
              <w:ind w:left="-115" w:right="-18"/>
              <w:jc w:val="right"/>
              <w:rPr>
                <w:rFonts w:ascii="AngsanaUPC" w:hAnsi="AngsanaUPC" w:cs="AngsanaUPC"/>
                <w:color w:val="000000"/>
                <w:sz w:val="28"/>
                <w:szCs w:val="28"/>
                <w:lang w:val="en-GB"/>
              </w:rPr>
            </w:pPr>
          </w:p>
        </w:tc>
        <w:tc>
          <w:tcPr>
            <w:tcW w:w="552" w:type="pct"/>
            <w:shd w:val="clear" w:color="auto" w:fill="auto"/>
            <w:vAlign w:val="bottom"/>
          </w:tcPr>
          <w:p w14:paraId="453EEA2A" w14:textId="77777777" w:rsidR="00160F85" w:rsidRPr="009168C6" w:rsidRDefault="00160F85" w:rsidP="00F93556">
            <w:pPr>
              <w:pStyle w:val="acctfourfigures"/>
              <w:tabs>
                <w:tab w:val="clear" w:pos="765"/>
                <w:tab w:val="decimal" w:pos="891"/>
              </w:tabs>
              <w:spacing w:line="240" w:lineRule="auto"/>
              <w:ind w:left="-108" w:right="-128"/>
              <w:rPr>
                <w:rFonts w:ascii="AngsanaUPC" w:hAnsi="AngsanaUPC" w:cs="AngsanaUPC"/>
                <w:color w:val="000000"/>
                <w:sz w:val="28"/>
                <w:szCs w:val="28"/>
                <w:lang w:bidi="th-TH"/>
              </w:rPr>
            </w:pPr>
            <w:r w:rsidRPr="009168C6">
              <w:rPr>
                <w:rFonts w:ascii="AngsanaUPC" w:eastAsia="Arial Unicode MS" w:hAnsi="AngsanaUPC" w:cs="AngsanaUPC"/>
                <w:sz w:val="28"/>
                <w:szCs w:val="28"/>
              </w:rPr>
              <w:t>851,982</w:t>
            </w:r>
          </w:p>
        </w:tc>
      </w:tr>
      <w:tr w:rsidR="00160F85" w:rsidRPr="009168C6" w14:paraId="7EF2A11C" w14:textId="77777777" w:rsidTr="00553D81">
        <w:trPr>
          <w:trHeight w:val="253"/>
        </w:trPr>
        <w:tc>
          <w:tcPr>
            <w:tcW w:w="2260" w:type="pct"/>
            <w:shd w:val="clear" w:color="auto" w:fill="auto"/>
            <w:vAlign w:val="bottom"/>
          </w:tcPr>
          <w:p w14:paraId="30A4D081" w14:textId="77777777" w:rsidR="00160F85" w:rsidRPr="009168C6" w:rsidRDefault="00160F85" w:rsidP="00F93556">
            <w:pPr>
              <w:ind w:left="151" w:hanging="189"/>
              <w:jc w:val="thaiDistribute"/>
              <w:rPr>
                <w:rFonts w:ascii="AngsanaUPC" w:hAnsi="AngsanaUPC" w:cs="AngsanaUPC"/>
                <w:b/>
                <w:bCs/>
                <w:sz w:val="28"/>
                <w:szCs w:val="28"/>
              </w:rPr>
            </w:pPr>
            <w:r w:rsidRPr="009168C6">
              <w:rPr>
                <w:rFonts w:ascii="AngsanaUPC" w:hAnsi="AngsanaUPC" w:cs="AngsanaUPC"/>
                <w:b/>
                <w:bCs/>
                <w:sz w:val="28"/>
                <w:szCs w:val="28"/>
              </w:rPr>
              <w:t xml:space="preserve">Total </w:t>
            </w:r>
          </w:p>
        </w:tc>
        <w:tc>
          <w:tcPr>
            <w:tcW w:w="636" w:type="pct"/>
            <w:tcBorders>
              <w:top w:val="single" w:sz="4" w:space="0" w:color="auto"/>
              <w:bottom w:val="double" w:sz="4" w:space="0" w:color="auto"/>
            </w:tcBorders>
            <w:shd w:val="clear" w:color="auto" w:fill="auto"/>
          </w:tcPr>
          <w:p w14:paraId="3DDFB0FE" w14:textId="77777777" w:rsidR="00160F85" w:rsidRPr="009168C6" w:rsidRDefault="00160F85" w:rsidP="00F93556">
            <w:pPr>
              <w:pStyle w:val="acctfourfigures"/>
              <w:tabs>
                <w:tab w:val="clear" w:pos="765"/>
                <w:tab w:val="decimal" w:pos="885"/>
              </w:tabs>
              <w:spacing w:line="240" w:lineRule="auto"/>
              <w:ind w:left="-108"/>
              <w:rPr>
                <w:rFonts w:ascii="AngsanaUPC" w:hAnsi="AngsanaUPC" w:cs="AngsanaUPC"/>
                <w:b/>
                <w:bCs/>
                <w:sz w:val="28"/>
                <w:szCs w:val="28"/>
                <w:lang w:val="en-US" w:bidi="th-TH"/>
              </w:rPr>
            </w:pPr>
            <w:r w:rsidRPr="009168C6">
              <w:rPr>
                <w:rFonts w:ascii="AngsanaUPC" w:hAnsi="AngsanaUPC" w:cs="AngsanaUPC"/>
                <w:b/>
                <w:bCs/>
                <w:color w:val="000000"/>
                <w:sz w:val="28"/>
                <w:szCs w:val="28"/>
              </w:rPr>
              <w:t>12.52</w:t>
            </w:r>
          </w:p>
        </w:tc>
        <w:tc>
          <w:tcPr>
            <w:tcW w:w="141" w:type="pct"/>
            <w:shd w:val="clear" w:color="auto" w:fill="auto"/>
          </w:tcPr>
          <w:p w14:paraId="4995C8BB" w14:textId="77777777" w:rsidR="00160F85" w:rsidRPr="009168C6" w:rsidRDefault="00160F85" w:rsidP="00F93556">
            <w:pPr>
              <w:ind w:left="-115" w:right="-18"/>
              <w:jc w:val="right"/>
              <w:rPr>
                <w:rFonts w:ascii="AngsanaUPC" w:hAnsi="AngsanaUPC" w:cs="AngsanaUPC"/>
                <w:b/>
                <w:bCs/>
                <w:color w:val="000000"/>
                <w:sz w:val="28"/>
                <w:szCs w:val="28"/>
              </w:rPr>
            </w:pPr>
          </w:p>
        </w:tc>
        <w:tc>
          <w:tcPr>
            <w:tcW w:w="614" w:type="pct"/>
            <w:tcBorders>
              <w:top w:val="single" w:sz="4" w:space="0" w:color="auto"/>
              <w:bottom w:val="double" w:sz="4" w:space="0" w:color="auto"/>
            </w:tcBorders>
            <w:shd w:val="clear" w:color="auto" w:fill="auto"/>
            <w:vAlign w:val="bottom"/>
          </w:tcPr>
          <w:p w14:paraId="12427A37" w14:textId="77777777" w:rsidR="00160F85" w:rsidRPr="009168C6" w:rsidRDefault="00160F85" w:rsidP="0052570B">
            <w:pPr>
              <w:pStyle w:val="acctfourfigures"/>
              <w:tabs>
                <w:tab w:val="clear" w:pos="765"/>
                <w:tab w:val="left" w:pos="600"/>
              </w:tabs>
              <w:spacing w:line="240" w:lineRule="auto"/>
              <w:ind w:right="28"/>
              <w:jc w:val="right"/>
              <w:rPr>
                <w:rFonts w:ascii="AngsanaUPC" w:hAnsi="AngsanaUPC" w:cs="AngsanaUPC"/>
                <w:b/>
                <w:bCs/>
                <w:sz w:val="28"/>
                <w:szCs w:val="28"/>
                <w:lang w:val="en-US" w:bidi="th-TH"/>
              </w:rPr>
            </w:pPr>
            <w:r w:rsidRPr="009168C6">
              <w:rPr>
                <w:rFonts w:ascii="AngsanaUPC" w:eastAsia="Arial Unicode MS" w:hAnsi="AngsanaUPC" w:cs="AngsanaUPC"/>
                <w:b/>
                <w:bCs/>
                <w:sz w:val="28"/>
                <w:szCs w:val="28"/>
              </w:rPr>
              <w:t>21.63</w:t>
            </w:r>
          </w:p>
        </w:tc>
        <w:tc>
          <w:tcPr>
            <w:tcW w:w="120" w:type="pct"/>
          </w:tcPr>
          <w:p w14:paraId="1B574003" w14:textId="77777777" w:rsidR="00160F85" w:rsidRPr="009168C6" w:rsidRDefault="00160F85" w:rsidP="00F93556">
            <w:pPr>
              <w:ind w:left="-115" w:right="-18"/>
              <w:jc w:val="right"/>
              <w:rPr>
                <w:rFonts w:ascii="AngsanaUPC" w:hAnsi="AngsanaUPC" w:cs="AngsanaUPC"/>
                <w:b/>
                <w:bCs/>
                <w:sz w:val="28"/>
                <w:szCs w:val="28"/>
              </w:rPr>
            </w:pPr>
          </w:p>
        </w:tc>
        <w:tc>
          <w:tcPr>
            <w:tcW w:w="557" w:type="pct"/>
            <w:tcBorders>
              <w:top w:val="single" w:sz="4" w:space="0" w:color="auto"/>
              <w:bottom w:val="double" w:sz="4" w:space="0" w:color="auto"/>
            </w:tcBorders>
            <w:shd w:val="clear" w:color="auto" w:fill="auto"/>
          </w:tcPr>
          <w:p w14:paraId="7D3F771F" w14:textId="77777777" w:rsidR="00160F85" w:rsidRPr="009168C6" w:rsidRDefault="00160F85" w:rsidP="00F93556">
            <w:pPr>
              <w:pStyle w:val="acctfourfigures"/>
              <w:tabs>
                <w:tab w:val="clear" w:pos="765"/>
                <w:tab w:val="decimal" w:pos="864"/>
              </w:tabs>
              <w:spacing w:line="240" w:lineRule="auto"/>
              <w:ind w:left="-108"/>
              <w:rPr>
                <w:rFonts w:ascii="AngsanaUPC" w:hAnsi="AngsanaUPC" w:cs="AngsanaUPC"/>
                <w:b/>
                <w:bCs/>
                <w:sz w:val="28"/>
                <w:szCs w:val="28"/>
                <w:lang w:val="en-US" w:bidi="th-TH"/>
              </w:rPr>
            </w:pPr>
            <w:r w:rsidRPr="009168C6">
              <w:rPr>
                <w:rFonts w:ascii="AngsanaUPC" w:hAnsi="AngsanaUPC" w:cs="AngsanaUPC"/>
                <w:b/>
                <w:bCs/>
                <w:color w:val="000000"/>
                <w:sz w:val="28"/>
                <w:szCs w:val="28"/>
              </w:rPr>
              <w:t>1,118,581</w:t>
            </w:r>
          </w:p>
        </w:tc>
        <w:tc>
          <w:tcPr>
            <w:tcW w:w="120" w:type="pct"/>
            <w:shd w:val="clear" w:color="auto" w:fill="auto"/>
          </w:tcPr>
          <w:p w14:paraId="06C9DDC5" w14:textId="77777777" w:rsidR="00160F85" w:rsidRPr="009168C6" w:rsidRDefault="00160F85" w:rsidP="00F93556">
            <w:pPr>
              <w:ind w:left="-115" w:right="-18"/>
              <w:jc w:val="right"/>
              <w:rPr>
                <w:rFonts w:ascii="AngsanaUPC" w:hAnsi="AngsanaUPC" w:cs="AngsanaUPC"/>
                <w:b/>
                <w:bCs/>
                <w:sz w:val="28"/>
                <w:szCs w:val="28"/>
              </w:rPr>
            </w:pPr>
          </w:p>
        </w:tc>
        <w:tc>
          <w:tcPr>
            <w:tcW w:w="552" w:type="pct"/>
            <w:tcBorders>
              <w:top w:val="single" w:sz="4" w:space="0" w:color="auto"/>
              <w:bottom w:val="double" w:sz="4" w:space="0" w:color="auto"/>
            </w:tcBorders>
            <w:shd w:val="clear" w:color="auto" w:fill="auto"/>
            <w:vAlign w:val="bottom"/>
          </w:tcPr>
          <w:p w14:paraId="094D8BA3" w14:textId="77777777" w:rsidR="00160F85" w:rsidRPr="009168C6" w:rsidRDefault="00160F85" w:rsidP="00F93556">
            <w:pPr>
              <w:pStyle w:val="acctfourfigures"/>
              <w:tabs>
                <w:tab w:val="clear" w:pos="765"/>
                <w:tab w:val="decimal" w:pos="891"/>
              </w:tabs>
              <w:spacing w:line="240" w:lineRule="auto"/>
              <w:ind w:left="-108" w:right="-128"/>
              <w:rPr>
                <w:rFonts w:ascii="AngsanaUPC" w:hAnsi="AngsanaUPC" w:cs="AngsanaUPC"/>
                <w:b/>
                <w:bCs/>
                <w:sz w:val="28"/>
                <w:szCs w:val="28"/>
                <w:cs/>
                <w:lang w:val="en-US" w:bidi="th-TH"/>
              </w:rPr>
            </w:pPr>
            <w:r w:rsidRPr="009168C6">
              <w:rPr>
                <w:rFonts w:ascii="AngsanaUPC" w:eastAsia="Arial Unicode MS" w:hAnsi="AngsanaUPC" w:cs="AngsanaUPC"/>
                <w:b/>
                <w:bCs/>
                <w:sz w:val="28"/>
                <w:szCs w:val="28"/>
              </w:rPr>
              <w:t>1,740,190</w:t>
            </w:r>
          </w:p>
        </w:tc>
      </w:tr>
    </w:tbl>
    <w:p w14:paraId="3D1BB884" w14:textId="77777777" w:rsidR="0088797B" w:rsidRPr="009168C6" w:rsidRDefault="0088797B" w:rsidP="0097640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ind w:hanging="927"/>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 xml:space="preserve">Assets separated by business segment </w:t>
      </w:r>
    </w:p>
    <w:tbl>
      <w:tblPr>
        <w:tblW w:w="10184" w:type="dxa"/>
        <w:tblInd w:w="28" w:type="dxa"/>
        <w:tblLayout w:type="fixed"/>
        <w:tblCellMar>
          <w:left w:w="0" w:type="dxa"/>
          <w:right w:w="0" w:type="dxa"/>
        </w:tblCellMar>
        <w:tblLook w:val="0000" w:firstRow="0" w:lastRow="0" w:firstColumn="0" w:lastColumn="0" w:noHBand="0" w:noVBand="0"/>
      </w:tblPr>
      <w:tblGrid>
        <w:gridCol w:w="1511"/>
        <w:gridCol w:w="21"/>
        <w:gridCol w:w="1050"/>
        <w:gridCol w:w="90"/>
        <w:gridCol w:w="990"/>
        <w:gridCol w:w="16"/>
        <w:gridCol w:w="10"/>
        <w:gridCol w:w="10"/>
        <w:gridCol w:w="1034"/>
        <w:gridCol w:w="95"/>
        <w:gridCol w:w="934"/>
        <w:gridCol w:w="45"/>
        <w:gridCol w:w="11"/>
        <w:gridCol w:w="16"/>
        <w:gridCol w:w="45"/>
        <w:gridCol w:w="11"/>
        <w:gridCol w:w="1066"/>
        <w:gridCol w:w="72"/>
        <w:gridCol w:w="950"/>
        <w:gridCol w:w="6"/>
        <w:gridCol w:w="17"/>
        <w:gridCol w:w="55"/>
        <w:gridCol w:w="21"/>
        <w:gridCol w:w="1062"/>
        <w:gridCol w:w="72"/>
        <w:gridCol w:w="958"/>
        <w:gridCol w:w="16"/>
      </w:tblGrid>
      <w:tr w:rsidR="003057E0" w:rsidRPr="009168C6" w14:paraId="4E6B67CE" w14:textId="77777777" w:rsidTr="00B8538C">
        <w:trPr>
          <w:trHeight w:val="397"/>
        </w:trPr>
        <w:tc>
          <w:tcPr>
            <w:tcW w:w="1511" w:type="dxa"/>
            <w:vAlign w:val="bottom"/>
          </w:tcPr>
          <w:p w14:paraId="6B8277D7" w14:textId="77777777" w:rsidR="003057E0" w:rsidRPr="009168C6" w:rsidRDefault="003057E0" w:rsidP="00F93556">
            <w:pPr>
              <w:ind w:left="90" w:right="104"/>
              <w:rPr>
                <w:rFonts w:ascii="AngsanaUPC" w:hAnsi="AngsanaUPC" w:cs="AngsanaUPC"/>
                <w:sz w:val="28"/>
                <w:szCs w:val="28"/>
                <w:cs/>
              </w:rPr>
            </w:pPr>
          </w:p>
        </w:tc>
        <w:tc>
          <w:tcPr>
            <w:tcW w:w="21" w:type="dxa"/>
            <w:vAlign w:val="bottom"/>
          </w:tcPr>
          <w:p w14:paraId="073C75C9" w14:textId="77777777" w:rsidR="003057E0" w:rsidRPr="009168C6" w:rsidRDefault="003057E0" w:rsidP="00F93556">
            <w:pPr>
              <w:ind w:left="90" w:right="104"/>
              <w:rPr>
                <w:rFonts w:ascii="AngsanaUPC" w:hAnsi="AngsanaUPC" w:cs="AngsanaUPC"/>
                <w:sz w:val="28"/>
                <w:szCs w:val="28"/>
                <w:cs/>
              </w:rPr>
            </w:pPr>
          </w:p>
        </w:tc>
        <w:tc>
          <w:tcPr>
            <w:tcW w:w="2146" w:type="dxa"/>
            <w:gridSpan w:val="4"/>
            <w:vAlign w:val="bottom"/>
          </w:tcPr>
          <w:p w14:paraId="357F4B1B" w14:textId="77777777" w:rsidR="003057E0" w:rsidRPr="009168C6" w:rsidRDefault="003057E0" w:rsidP="00F93556">
            <w:pPr>
              <w:ind w:left="90" w:right="104"/>
              <w:rPr>
                <w:rFonts w:ascii="AngsanaUPC" w:hAnsi="AngsanaUPC" w:cs="AngsanaUPC"/>
                <w:sz w:val="28"/>
                <w:szCs w:val="28"/>
              </w:rPr>
            </w:pPr>
          </w:p>
        </w:tc>
        <w:tc>
          <w:tcPr>
            <w:tcW w:w="20" w:type="dxa"/>
            <w:gridSpan w:val="2"/>
            <w:vAlign w:val="bottom"/>
          </w:tcPr>
          <w:p w14:paraId="6F710F4A" w14:textId="77777777" w:rsidR="003057E0" w:rsidRPr="009168C6" w:rsidRDefault="003057E0" w:rsidP="00F93556">
            <w:pPr>
              <w:ind w:left="90" w:right="104"/>
              <w:rPr>
                <w:rFonts w:ascii="AngsanaUPC" w:hAnsi="AngsanaUPC" w:cs="AngsanaUPC"/>
                <w:sz w:val="28"/>
                <w:szCs w:val="28"/>
              </w:rPr>
            </w:pPr>
          </w:p>
        </w:tc>
        <w:tc>
          <w:tcPr>
            <w:tcW w:w="2063" w:type="dxa"/>
            <w:gridSpan w:val="3"/>
            <w:vAlign w:val="bottom"/>
          </w:tcPr>
          <w:p w14:paraId="5F648AD5" w14:textId="77777777" w:rsidR="003057E0" w:rsidRPr="009168C6" w:rsidRDefault="003057E0" w:rsidP="00F93556">
            <w:pPr>
              <w:ind w:left="90" w:right="104"/>
              <w:rPr>
                <w:rFonts w:ascii="AngsanaUPC" w:hAnsi="AngsanaUPC" w:cs="AngsanaUPC"/>
                <w:sz w:val="28"/>
                <w:szCs w:val="28"/>
              </w:rPr>
            </w:pPr>
          </w:p>
        </w:tc>
        <w:tc>
          <w:tcPr>
            <w:tcW w:w="72" w:type="dxa"/>
            <w:gridSpan w:val="3"/>
            <w:vAlign w:val="bottom"/>
          </w:tcPr>
          <w:p w14:paraId="2F2EFE72" w14:textId="77777777" w:rsidR="003057E0" w:rsidRPr="009168C6" w:rsidRDefault="003057E0" w:rsidP="00F93556">
            <w:pPr>
              <w:ind w:left="90" w:right="104"/>
              <w:rPr>
                <w:rFonts w:ascii="AngsanaUPC" w:hAnsi="AngsanaUPC" w:cs="AngsanaUPC"/>
                <w:sz w:val="28"/>
                <w:szCs w:val="28"/>
              </w:rPr>
            </w:pPr>
          </w:p>
        </w:tc>
        <w:tc>
          <w:tcPr>
            <w:tcW w:w="2144" w:type="dxa"/>
            <w:gridSpan w:val="5"/>
            <w:vAlign w:val="bottom"/>
          </w:tcPr>
          <w:p w14:paraId="38E438ED" w14:textId="77777777" w:rsidR="003057E0" w:rsidRPr="009168C6" w:rsidRDefault="003057E0" w:rsidP="00F93556">
            <w:pPr>
              <w:ind w:left="90" w:right="104"/>
              <w:rPr>
                <w:rFonts w:ascii="AngsanaUPC" w:hAnsi="AngsanaUPC" w:cs="AngsanaUPC"/>
                <w:sz w:val="28"/>
                <w:szCs w:val="28"/>
              </w:rPr>
            </w:pPr>
          </w:p>
        </w:tc>
        <w:tc>
          <w:tcPr>
            <w:tcW w:w="99" w:type="dxa"/>
            <w:gridSpan w:val="4"/>
            <w:vAlign w:val="bottom"/>
          </w:tcPr>
          <w:p w14:paraId="2668A9F3" w14:textId="77777777" w:rsidR="003057E0" w:rsidRPr="009168C6" w:rsidRDefault="003057E0" w:rsidP="00F93556">
            <w:pPr>
              <w:ind w:left="90" w:right="104"/>
              <w:rPr>
                <w:rFonts w:ascii="AngsanaUPC" w:hAnsi="AngsanaUPC" w:cs="AngsanaUPC"/>
                <w:sz w:val="28"/>
                <w:szCs w:val="28"/>
              </w:rPr>
            </w:pPr>
          </w:p>
        </w:tc>
        <w:tc>
          <w:tcPr>
            <w:tcW w:w="2108" w:type="dxa"/>
            <w:gridSpan w:val="4"/>
            <w:vAlign w:val="bottom"/>
          </w:tcPr>
          <w:p w14:paraId="184C9E8E" w14:textId="77777777" w:rsidR="003057E0" w:rsidRPr="009168C6" w:rsidRDefault="003057E0" w:rsidP="00F93556">
            <w:pPr>
              <w:ind w:left="90" w:right="104"/>
              <w:rPr>
                <w:rFonts w:ascii="AngsanaUPC" w:hAnsi="AngsanaUPC" w:cs="AngsanaUPC"/>
                <w:sz w:val="28"/>
                <w:szCs w:val="28"/>
              </w:rPr>
            </w:pPr>
            <w:proofErr w:type="gramStart"/>
            <w:r w:rsidRPr="009168C6">
              <w:rPr>
                <w:rFonts w:ascii="AngsanaUPC" w:hAnsi="AngsanaUPC" w:cs="AngsanaUPC"/>
                <w:sz w:val="28"/>
                <w:szCs w:val="28"/>
              </w:rPr>
              <w:t>Unit :</w:t>
            </w:r>
            <w:proofErr w:type="gramEnd"/>
            <w:r w:rsidRPr="009168C6">
              <w:rPr>
                <w:rFonts w:ascii="AngsanaUPC" w:hAnsi="AngsanaUPC" w:cs="AngsanaUPC"/>
                <w:sz w:val="28"/>
                <w:szCs w:val="28"/>
              </w:rPr>
              <w:t xml:space="preserve"> Thousand Baht</w:t>
            </w:r>
          </w:p>
        </w:tc>
      </w:tr>
      <w:tr w:rsidR="00E511BF" w:rsidRPr="009168C6" w14:paraId="1A282138" w14:textId="77777777" w:rsidTr="007B795E">
        <w:trPr>
          <w:gridAfter w:val="1"/>
          <w:wAfter w:w="16" w:type="dxa"/>
        </w:trPr>
        <w:tc>
          <w:tcPr>
            <w:tcW w:w="1511" w:type="dxa"/>
            <w:vAlign w:val="bottom"/>
          </w:tcPr>
          <w:p w14:paraId="097A28D9" w14:textId="77777777" w:rsidR="00E511BF" w:rsidRPr="009168C6" w:rsidRDefault="00E511BF" w:rsidP="00F93556">
            <w:pPr>
              <w:ind w:left="90" w:right="104"/>
              <w:rPr>
                <w:rFonts w:ascii="AngsanaUPC" w:hAnsi="AngsanaUPC" w:cs="AngsanaUPC"/>
                <w:sz w:val="28"/>
                <w:szCs w:val="28"/>
                <w:cs/>
              </w:rPr>
            </w:pPr>
          </w:p>
        </w:tc>
        <w:tc>
          <w:tcPr>
            <w:tcW w:w="21" w:type="dxa"/>
          </w:tcPr>
          <w:p w14:paraId="2E7DCC99" w14:textId="77777777" w:rsidR="00E511BF" w:rsidRPr="009168C6" w:rsidRDefault="00E511BF" w:rsidP="00F93556">
            <w:pPr>
              <w:ind w:left="90" w:right="104"/>
              <w:jc w:val="center"/>
              <w:rPr>
                <w:rFonts w:ascii="AngsanaUPC" w:hAnsi="AngsanaUPC" w:cs="AngsanaUPC"/>
                <w:sz w:val="28"/>
                <w:szCs w:val="28"/>
                <w:cs/>
              </w:rPr>
            </w:pPr>
          </w:p>
        </w:tc>
        <w:tc>
          <w:tcPr>
            <w:tcW w:w="2130" w:type="dxa"/>
            <w:gridSpan w:val="3"/>
            <w:tcBorders>
              <w:bottom w:val="single" w:sz="4" w:space="0" w:color="auto"/>
            </w:tcBorders>
            <w:vAlign w:val="bottom"/>
          </w:tcPr>
          <w:p w14:paraId="2B1ED32A" w14:textId="77777777" w:rsidR="00E511BF" w:rsidRPr="009168C6" w:rsidRDefault="00E511BF" w:rsidP="00F93556">
            <w:pPr>
              <w:jc w:val="center"/>
              <w:rPr>
                <w:rFonts w:ascii="AngsanaUPC" w:hAnsi="AngsanaUPC" w:cs="AngsanaUPC"/>
                <w:sz w:val="28"/>
                <w:szCs w:val="28"/>
              </w:rPr>
            </w:pPr>
            <w:r w:rsidRPr="009168C6">
              <w:rPr>
                <w:rFonts w:ascii="AngsanaUPC" w:hAnsi="AngsanaUPC" w:cs="AngsanaUPC"/>
                <w:sz w:val="28"/>
                <w:szCs w:val="28"/>
              </w:rPr>
              <w:t>Service segment</w:t>
            </w:r>
          </w:p>
        </w:tc>
        <w:tc>
          <w:tcPr>
            <w:tcW w:w="26" w:type="dxa"/>
            <w:gridSpan w:val="2"/>
          </w:tcPr>
          <w:p w14:paraId="5897B3F8"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2118" w:type="dxa"/>
            <w:gridSpan w:val="5"/>
            <w:tcBorders>
              <w:bottom w:val="single" w:sz="4" w:space="0" w:color="auto"/>
            </w:tcBorders>
            <w:vAlign w:val="bottom"/>
          </w:tcPr>
          <w:p w14:paraId="4EE01665" w14:textId="77777777" w:rsidR="00E511BF" w:rsidRPr="009168C6" w:rsidRDefault="00E511BF" w:rsidP="00F93556">
            <w:pPr>
              <w:jc w:val="center"/>
              <w:rPr>
                <w:rFonts w:ascii="AngsanaUPC" w:hAnsi="AngsanaUPC" w:cs="AngsanaUPC"/>
                <w:sz w:val="28"/>
                <w:szCs w:val="28"/>
              </w:rPr>
            </w:pPr>
            <w:r w:rsidRPr="009168C6">
              <w:rPr>
                <w:rFonts w:ascii="AngsanaUPC" w:hAnsi="AngsanaUPC" w:cs="AngsanaUPC"/>
                <w:sz w:val="28"/>
                <w:szCs w:val="28"/>
              </w:rPr>
              <w:t>Real estate development</w:t>
            </w:r>
          </w:p>
        </w:tc>
        <w:tc>
          <w:tcPr>
            <w:tcW w:w="72" w:type="dxa"/>
            <w:gridSpan w:val="3"/>
          </w:tcPr>
          <w:p w14:paraId="05C810B7" w14:textId="77777777" w:rsidR="00E511BF" w:rsidRPr="009168C6" w:rsidRDefault="00E511BF" w:rsidP="00F93556">
            <w:pPr>
              <w:jc w:val="center"/>
              <w:rPr>
                <w:rFonts w:ascii="AngsanaUPC" w:hAnsi="AngsanaUPC" w:cs="AngsanaUPC"/>
                <w:sz w:val="28"/>
                <w:szCs w:val="28"/>
              </w:rPr>
            </w:pPr>
          </w:p>
        </w:tc>
        <w:tc>
          <w:tcPr>
            <w:tcW w:w="2105" w:type="dxa"/>
            <w:gridSpan w:val="5"/>
            <w:tcBorders>
              <w:bottom w:val="single" w:sz="4" w:space="0" w:color="auto"/>
            </w:tcBorders>
            <w:vAlign w:val="bottom"/>
          </w:tcPr>
          <w:p w14:paraId="6735DECC" w14:textId="77777777" w:rsidR="00E511BF" w:rsidRPr="009168C6" w:rsidRDefault="00E511BF" w:rsidP="00F93556">
            <w:pPr>
              <w:tabs>
                <w:tab w:val="clear" w:pos="454"/>
                <w:tab w:val="decimal" w:pos="431"/>
              </w:tabs>
              <w:jc w:val="center"/>
              <w:rPr>
                <w:rFonts w:ascii="AngsanaUPC" w:hAnsi="AngsanaUPC" w:cs="AngsanaUPC"/>
                <w:sz w:val="28"/>
                <w:szCs w:val="28"/>
              </w:rPr>
            </w:pPr>
            <w:r w:rsidRPr="009168C6">
              <w:rPr>
                <w:rFonts w:ascii="AngsanaUPC" w:hAnsi="AngsanaUPC" w:cs="AngsanaUPC"/>
                <w:sz w:val="28"/>
                <w:szCs w:val="28"/>
              </w:rPr>
              <w:t>Adjustments and elimination</w:t>
            </w:r>
          </w:p>
        </w:tc>
        <w:tc>
          <w:tcPr>
            <w:tcW w:w="72" w:type="dxa"/>
            <w:gridSpan w:val="2"/>
          </w:tcPr>
          <w:p w14:paraId="18B1194B" w14:textId="77777777" w:rsidR="00E511BF" w:rsidRPr="009168C6" w:rsidRDefault="00E511BF" w:rsidP="00F93556">
            <w:pPr>
              <w:jc w:val="center"/>
              <w:rPr>
                <w:rFonts w:ascii="AngsanaUPC" w:hAnsi="AngsanaUPC" w:cs="AngsanaUPC"/>
                <w:sz w:val="28"/>
                <w:szCs w:val="28"/>
              </w:rPr>
            </w:pPr>
          </w:p>
        </w:tc>
        <w:tc>
          <w:tcPr>
            <w:tcW w:w="2113" w:type="dxa"/>
            <w:gridSpan w:val="4"/>
            <w:tcBorders>
              <w:bottom w:val="single" w:sz="4" w:space="0" w:color="auto"/>
            </w:tcBorders>
            <w:vAlign w:val="bottom"/>
          </w:tcPr>
          <w:p w14:paraId="5D241C46" w14:textId="77777777" w:rsidR="00E511BF" w:rsidRPr="009168C6" w:rsidRDefault="00E511BF" w:rsidP="00F93556">
            <w:pPr>
              <w:tabs>
                <w:tab w:val="clear" w:pos="907"/>
                <w:tab w:val="left" w:pos="900"/>
                <w:tab w:val="left" w:pos="2127"/>
                <w:tab w:val="left" w:pos="5760"/>
                <w:tab w:val="center" w:pos="7200"/>
                <w:tab w:val="center" w:pos="8010"/>
                <w:tab w:val="right" w:pos="8540"/>
              </w:tabs>
              <w:spacing w:line="280" w:lineRule="exact"/>
              <w:ind w:left="12" w:right="-43" w:hanging="90"/>
              <w:jc w:val="center"/>
              <w:rPr>
                <w:rFonts w:ascii="AngsanaUPC" w:hAnsi="AngsanaUPC" w:cs="AngsanaUPC"/>
                <w:sz w:val="28"/>
                <w:szCs w:val="28"/>
              </w:rPr>
            </w:pPr>
            <w:r w:rsidRPr="009168C6">
              <w:rPr>
                <w:rFonts w:ascii="AngsanaUPC" w:hAnsi="AngsanaUPC" w:cs="AngsanaUPC"/>
                <w:sz w:val="28"/>
                <w:szCs w:val="28"/>
              </w:rPr>
              <w:t>Consolidated</w:t>
            </w:r>
          </w:p>
          <w:p w14:paraId="4D5D94F4" w14:textId="77777777" w:rsidR="00E511BF" w:rsidRPr="009168C6" w:rsidRDefault="00E511BF" w:rsidP="00F93556">
            <w:pPr>
              <w:tabs>
                <w:tab w:val="clear" w:pos="454"/>
                <w:tab w:val="decimal" w:pos="431"/>
              </w:tabs>
              <w:jc w:val="center"/>
              <w:rPr>
                <w:rFonts w:ascii="AngsanaUPC" w:hAnsi="AngsanaUPC" w:cs="AngsanaUPC"/>
                <w:sz w:val="28"/>
                <w:szCs w:val="28"/>
              </w:rPr>
            </w:pPr>
            <w:r w:rsidRPr="009168C6">
              <w:rPr>
                <w:rFonts w:ascii="AngsanaUPC" w:hAnsi="AngsanaUPC" w:cs="AngsanaUPC"/>
                <w:sz w:val="28"/>
                <w:szCs w:val="28"/>
              </w:rPr>
              <w:t>financial statements</w:t>
            </w:r>
          </w:p>
        </w:tc>
      </w:tr>
      <w:tr w:rsidR="00E511BF" w:rsidRPr="009168C6" w14:paraId="6873A7CD" w14:textId="77777777" w:rsidTr="00183E22">
        <w:trPr>
          <w:trHeight w:hRule="exact" w:val="397"/>
        </w:trPr>
        <w:tc>
          <w:tcPr>
            <w:tcW w:w="1511" w:type="dxa"/>
            <w:vAlign w:val="bottom"/>
          </w:tcPr>
          <w:p w14:paraId="108F2D40" w14:textId="77777777" w:rsidR="00E511BF" w:rsidRPr="009168C6" w:rsidRDefault="00E511BF" w:rsidP="00F93556">
            <w:pPr>
              <w:ind w:left="90" w:right="104"/>
              <w:rPr>
                <w:rFonts w:ascii="AngsanaUPC" w:hAnsi="AngsanaUPC" w:cs="AngsanaUPC"/>
                <w:sz w:val="28"/>
                <w:szCs w:val="28"/>
                <w:cs/>
              </w:rPr>
            </w:pPr>
          </w:p>
        </w:tc>
        <w:tc>
          <w:tcPr>
            <w:tcW w:w="21" w:type="dxa"/>
          </w:tcPr>
          <w:p w14:paraId="5FC7A3CD" w14:textId="77777777" w:rsidR="00E511BF" w:rsidRPr="009168C6" w:rsidRDefault="00E511BF" w:rsidP="00F93556">
            <w:pPr>
              <w:ind w:left="90" w:right="104"/>
              <w:jc w:val="center"/>
              <w:rPr>
                <w:rFonts w:ascii="AngsanaUPC" w:hAnsi="AngsanaUPC" w:cs="AngsanaUPC"/>
                <w:sz w:val="28"/>
                <w:szCs w:val="28"/>
                <w:cs/>
              </w:rPr>
            </w:pPr>
          </w:p>
        </w:tc>
        <w:tc>
          <w:tcPr>
            <w:tcW w:w="1050" w:type="dxa"/>
            <w:tcBorders>
              <w:top w:val="single" w:sz="4" w:space="0" w:color="auto"/>
              <w:bottom w:val="single" w:sz="4" w:space="0" w:color="auto"/>
            </w:tcBorders>
            <w:vAlign w:val="bottom"/>
          </w:tcPr>
          <w:p w14:paraId="08E3C81E" w14:textId="77777777" w:rsidR="00E511BF" w:rsidRPr="009168C6" w:rsidRDefault="00E511BF" w:rsidP="00F93556">
            <w:pPr>
              <w:jc w:val="center"/>
              <w:rPr>
                <w:rFonts w:ascii="AngsanaUPC" w:hAnsi="AngsanaUPC" w:cs="AngsanaUPC"/>
                <w:sz w:val="28"/>
                <w:szCs w:val="28"/>
              </w:rPr>
            </w:pPr>
            <w:r w:rsidRPr="009168C6">
              <w:rPr>
                <w:rFonts w:ascii="AngsanaUPC" w:hAnsi="AngsanaUPC" w:cs="AngsanaUPC"/>
                <w:sz w:val="28"/>
                <w:szCs w:val="28"/>
              </w:rPr>
              <w:t>2023</w:t>
            </w:r>
          </w:p>
        </w:tc>
        <w:tc>
          <w:tcPr>
            <w:tcW w:w="90" w:type="dxa"/>
            <w:tcBorders>
              <w:top w:val="single" w:sz="4" w:space="0" w:color="auto"/>
            </w:tcBorders>
          </w:tcPr>
          <w:p w14:paraId="2580D5CE" w14:textId="77777777" w:rsidR="00E511BF" w:rsidRPr="009168C6" w:rsidRDefault="00E511BF" w:rsidP="00F93556">
            <w:pPr>
              <w:ind w:left="90" w:right="240"/>
              <w:jc w:val="center"/>
              <w:rPr>
                <w:rFonts w:ascii="AngsanaUPC" w:hAnsi="AngsanaUPC" w:cs="AngsanaUPC"/>
                <w:sz w:val="28"/>
                <w:szCs w:val="28"/>
              </w:rPr>
            </w:pPr>
          </w:p>
        </w:tc>
        <w:tc>
          <w:tcPr>
            <w:tcW w:w="990" w:type="dxa"/>
            <w:tcBorders>
              <w:top w:val="single" w:sz="4" w:space="0" w:color="auto"/>
              <w:bottom w:val="single" w:sz="4" w:space="0" w:color="auto"/>
            </w:tcBorders>
            <w:vAlign w:val="bottom"/>
          </w:tcPr>
          <w:p w14:paraId="5A970E6F" w14:textId="77777777" w:rsidR="00E511BF" w:rsidRPr="009168C6" w:rsidRDefault="00E43D8D" w:rsidP="00F93556">
            <w:pPr>
              <w:jc w:val="center"/>
              <w:rPr>
                <w:rFonts w:ascii="AngsanaUPC" w:hAnsi="AngsanaUPC" w:cs="AngsanaUPC"/>
                <w:sz w:val="28"/>
                <w:szCs w:val="28"/>
              </w:rPr>
            </w:pPr>
            <w:r w:rsidRPr="009168C6">
              <w:rPr>
                <w:rFonts w:ascii="AngsanaUPC" w:hAnsi="AngsanaUPC" w:cs="AngsanaUPC"/>
                <w:sz w:val="28"/>
                <w:szCs w:val="28"/>
              </w:rPr>
              <w:t xml:space="preserve"> </w:t>
            </w:r>
            <w:r w:rsidR="00E511BF" w:rsidRPr="009168C6">
              <w:rPr>
                <w:rFonts w:ascii="AngsanaUPC" w:hAnsi="AngsanaUPC" w:cs="AngsanaUPC"/>
                <w:sz w:val="28"/>
                <w:szCs w:val="28"/>
              </w:rPr>
              <w:t>2022</w:t>
            </w:r>
          </w:p>
        </w:tc>
        <w:tc>
          <w:tcPr>
            <w:tcW w:w="26" w:type="dxa"/>
            <w:gridSpan w:val="2"/>
          </w:tcPr>
          <w:p w14:paraId="7011A6EA"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1044" w:type="dxa"/>
            <w:gridSpan w:val="2"/>
            <w:tcBorders>
              <w:top w:val="single" w:sz="4" w:space="0" w:color="auto"/>
              <w:bottom w:val="single" w:sz="4" w:space="0" w:color="auto"/>
            </w:tcBorders>
            <w:vAlign w:val="bottom"/>
          </w:tcPr>
          <w:p w14:paraId="703D631B" w14:textId="77777777" w:rsidR="00E511BF" w:rsidRPr="009168C6" w:rsidRDefault="00E43D8D" w:rsidP="00F93556">
            <w:pPr>
              <w:tabs>
                <w:tab w:val="clear" w:pos="907"/>
                <w:tab w:val="left" w:pos="880"/>
              </w:tabs>
              <w:jc w:val="center"/>
              <w:rPr>
                <w:rFonts w:ascii="AngsanaUPC" w:hAnsi="AngsanaUPC" w:cs="AngsanaUPC"/>
                <w:sz w:val="28"/>
                <w:szCs w:val="28"/>
              </w:rPr>
            </w:pPr>
            <w:r w:rsidRPr="009168C6">
              <w:rPr>
                <w:rFonts w:ascii="AngsanaUPC" w:hAnsi="AngsanaUPC" w:cs="AngsanaUPC"/>
                <w:sz w:val="28"/>
                <w:szCs w:val="28"/>
              </w:rPr>
              <w:t>2023</w:t>
            </w:r>
          </w:p>
        </w:tc>
        <w:tc>
          <w:tcPr>
            <w:tcW w:w="95" w:type="dxa"/>
            <w:tcBorders>
              <w:top w:val="single" w:sz="4" w:space="0" w:color="auto"/>
            </w:tcBorders>
          </w:tcPr>
          <w:p w14:paraId="7E0FE5A3" w14:textId="77777777" w:rsidR="00E511BF" w:rsidRPr="009168C6" w:rsidRDefault="00E511BF" w:rsidP="00F93556">
            <w:pPr>
              <w:jc w:val="center"/>
              <w:rPr>
                <w:rFonts w:ascii="AngsanaUPC" w:hAnsi="AngsanaUPC" w:cs="AngsanaUPC"/>
                <w:sz w:val="28"/>
                <w:szCs w:val="28"/>
              </w:rPr>
            </w:pPr>
          </w:p>
        </w:tc>
        <w:tc>
          <w:tcPr>
            <w:tcW w:w="990" w:type="dxa"/>
            <w:gridSpan w:val="3"/>
            <w:tcBorders>
              <w:top w:val="single" w:sz="4" w:space="0" w:color="auto"/>
              <w:bottom w:val="single" w:sz="4" w:space="0" w:color="auto"/>
            </w:tcBorders>
            <w:vAlign w:val="bottom"/>
          </w:tcPr>
          <w:p w14:paraId="42E98E88" w14:textId="77777777" w:rsidR="00E511BF" w:rsidRPr="009168C6" w:rsidRDefault="00E43D8D" w:rsidP="00F93556">
            <w:pPr>
              <w:jc w:val="center"/>
              <w:rPr>
                <w:rFonts w:ascii="AngsanaUPC" w:hAnsi="AngsanaUPC" w:cs="AngsanaUPC"/>
                <w:sz w:val="28"/>
                <w:szCs w:val="28"/>
              </w:rPr>
            </w:pPr>
            <w:r w:rsidRPr="009168C6">
              <w:rPr>
                <w:rFonts w:ascii="AngsanaUPC" w:hAnsi="AngsanaUPC" w:cs="AngsanaUPC"/>
                <w:sz w:val="28"/>
                <w:szCs w:val="28"/>
              </w:rPr>
              <w:t>2022</w:t>
            </w:r>
          </w:p>
        </w:tc>
        <w:tc>
          <w:tcPr>
            <w:tcW w:w="72" w:type="dxa"/>
            <w:gridSpan w:val="3"/>
          </w:tcPr>
          <w:p w14:paraId="150DDC0A" w14:textId="77777777" w:rsidR="00E511BF" w:rsidRPr="009168C6" w:rsidRDefault="00E511BF" w:rsidP="00F93556">
            <w:pPr>
              <w:jc w:val="center"/>
              <w:rPr>
                <w:rFonts w:ascii="AngsanaUPC" w:hAnsi="AngsanaUPC" w:cs="AngsanaUPC"/>
                <w:sz w:val="28"/>
                <w:szCs w:val="28"/>
              </w:rPr>
            </w:pPr>
          </w:p>
        </w:tc>
        <w:tc>
          <w:tcPr>
            <w:tcW w:w="1066" w:type="dxa"/>
            <w:tcBorders>
              <w:top w:val="single" w:sz="4" w:space="0" w:color="auto"/>
              <w:bottom w:val="single" w:sz="4" w:space="0" w:color="auto"/>
            </w:tcBorders>
            <w:vAlign w:val="bottom"/>
          </w:tcPr>
          <w:p w14:paraId="4FBF1CEF" w14:textId="77777777" w:rsidR="00E511BF" w:rsidRPr="009168C6" w:rsidRDefault="00E43D8D" w:rsidP="00F93556">
            <w:pPr>
              <w:jc w:val="center"/>
              <w:rPr>
                <w:rFonts w:ascii="AngsanaUPC" w:hAnsi="AngsanaUPC" w:cs="AngsanaUPC"/>
                <w:sz w:val="28"/>
                <w:szCs w:val="28"/>
                <w:cs/>
              </w:rPr>
            </w:pPr>
            <w:r w:rsidRPr="009168C6">
              <w:rPr>
                <w:rFonts w:ascii="AngsanaUPC" w:hAnsi="AngsanaUPC" w:cs="AngsanaUPC"/>
                <w:sz w:val="28"/>
                <w:szCs w:val="28"/>
              </w:rPr>
              <w:t>2023</w:t>
            </w:r>
          </w:p>
        </w:tc>
        <w:tc>
          <w:tcPr>
            <w:tcW w:w="72" w:type="dxa"/>
            <w:tcBorders>
              <w:top w:val="single" w:sz="4" w:space="0" w:color="auto"/>
            </w:tcBorders>
          </w:tcPr>
          <w:p w14:paraId="71C5EA97" w14:textId="77777777" w:rsidR="00E511BF" w:rsidRPr="009168C6" w:rsidRDefault="00E511BF" w:rsidP="00F93556">
            <w:pPr>
              <w:jc w:val="center"/>
              <w:rPr>
                <w:rFonts w:ascii="AngsanaUPC" w:hAnsi="AngsanaUPC" w:cs="AngsanaUPC"/>
                <w:sz w:val="28"/>
                <w:szCs w:val="28"/>
              </w:rPr>
            </w:pPr>
          </w:p>
        </w:tc>
        <w:tc>
          <w:tcPr>
            <w:tcW w:w="973" w:type="dxa"/>
            <w:gridSpan w:val="3"/>
            <w:tcBorders>
              <w:top w:val="single" w:sz="4" w:space="0" w:color="auto"/>
              <w:bottom w:val="single" w:sz="4" w:space="0" w:color="auto"/>
            </w:tcBorders>
            <w:vAlign w:val="bottom"/>
          </w:tcPr>
          <w:p w14:paraId="50C5A707" w14:textId="77777777" w:rsidR="00E511BF" w:rsidRPr="009168C6" w:rsidRDefault="00E43D8D" w:rsidP="00F93556">
            <w:pPr>
              <w:tabs>
                <w:tab w:val="clear" w:pos="454"/>
                <w:tab w:val="decimal" w:pos="431"/>
              </w:tabs>
              <w:jc w:val="center"/>
              <w:rPr>
                <w:rFonts w:ascii="AngsanaUPC" w:hAnsi="AngsanaUPC" w:cs="AngsanaUPC"/>
                <w:sz w:val="28"/>
                <w:szCs w:val="28"/>
              </w:rPr>
            </w:pPr>
            <w:r w:rsidRPr="009168C6">
              <w:rPr>
                <w:rFonts w:ascii="AngsanaUPC" w:hAnsi="AngsanaUPC" w:cs="AngsanaUPC"/>
                <w:sz w:val="28"/>
                <w:szCs w:val="28"/>
              </w:rPr>
              <w:t>2022</w:t>
            </w:r>
          </w:p>
        </w:tc>
        <w:tc>
          <w:tcPr>
            <w:tcW w:w="76" w:type="dxa"/>
            <w:gridSpan w:val="2"/>
          </w:tcPr>
          <w:p w14:paraId="49A5A144" w14:textId="77777777" w:rsidR="00E511BF" w:rsidRPr="009168C6" w:rsidRDefault="00E511BF" w:rsidP="00F93556">
            <w:pPr>
              <w:jc w:val="center"/>
              <w:rPr>
                <w:rFonts w:ascii="AngsanaUPC" w:hAnsi="AngsanaUPC" w:cs="AngsanaUPC"/>
                <w:sz w:val="28"/>
                <w:szCs w:val="28"/>
              </w:rPr>
            </w:pPr>
          </w:p>
        </w:tc>
        <w:tc>
          <w:tcPr>
            <w:tcW w:w="1062" w:type="dxa"/>
            <w:tcBorders>
              <w:top w:val="single" w:sz="4" w:space="0" w:color="auto"/>
              <w:bottom w:val="single" w:sz="4" w:space="0" w:color="auto"/>
            </w:tcBorders>
            <w:vAlign w:val="bottom"/>
          </w:tcPr>
          <w:p w14:paraId="722892DB" w14:textId="77777777" w:rsidR="00E511BF" w:rsidRPr="009168C6" w:rsidRDefault="00E43D8D" w:rsidP="00F93556">
            <w:pPr>
              <w:jc w:val="center"/>
              <w:rPr>
                <w:rFonts w:ascii="AngsanaUPC" w:hAnsi="AngsanaUPC" w:cs="AngsanaUPC"/>
                <w:sz w:val="28"/>
                <w:szCs w:val="28"/>
              </w:rPr>
            </w:pPr>
            <w:r w:rsidRPr="009168C6">
              <w:rPr>
                <w:rFonts w:ascii="AngsanaUPC" w:hAnsi="AngsanaUPC" w:cs="AngsanaUPC"/>
                <w:sz w:val="28"/>
                <w:szCs w:val="28"/>
              </w:rPr>
              <w:t>2023</w:t>
            </w:r>
          </w:p>
        </w:tc>
        <w:tc>
          <w:tcPr>
            <w:tcW w:w="72" w:type="dxa"/>
            <w:tcBorders>
              <w:top w:val="single" w:sz="4" w:space="0" w:color="auto"/>
            </w:tcBorders>
          </w:tcPr>
          <w:p w14:paraId="1996BDA4" w14:textId="77777777" w:rsidR="00E511BF" w:rsidRPr="009168C6" w:rsidRDefault="00E511BF" w:rsidP="00F93556">
            <w:pPr>
              <w:tabs>
                <w:tab w:val="clear" w:pos="454"/>
                <w:tab w:val="decimal" w:pos="431"/>
              </w:tabs>
              <w:jc w:val="center"/>
              <w:rPr>
                <w:rFonts w:ascii="AngsanaUPC" w:hAnsi="AngsanaUPC" w:cs="AngsanaUPC"/>
                <w:sz w:val="28"/>
                <w:szCs w:val="28"/>
              </w:rPr>
            </w:pPr>
          </w:p>
        </w:tc>
        <w:tc>
          <w:tcPr>
            <w:tcW w:w="974" w:type="dxa"/>
            <w:gridSpan w:val="2"/>
            <w:tcBorders>
              <w:top w:val="single" w:sz="4" w:space="0" w:color="auto"/>
              <w:bottom w:val="single" w:sz="4" w:space="0" w:color="auto"/>
            </w:tcBorders>
            <w:vAlign w:val="bottom"/>
          </w:tcPr>
          <w:p w14:paraId="46F60D93" w14:textId="77777777" w:rsidR="00E511BF" w:rsidRPr="009168C6" w:rsidRDefault="00E43D8D" w:rsidP="00F93556">
            <w:pPr>
              <w:tabs>
                <w:tab w:val="clear" w:pos="454"/>
                <w:tab w:val="decimal" w:pos="431"/>
              </w:tabs>
              <w:jc w:val="center"/>
              <w:rPr>
                <w:rFonts w:ascii="AngsanaUPC" w:hAnsi="AngsanaUPC" w:cs="AngsanaUPC"/>
                <w:sz w:val="28"/>
                <w:szCs w:val="28"/>
              </w:rPr>
            </w:pPr>
            <w:r w:rsidRPr="009168C6">
              <w:rPr>
                <w:rFonts w:ascii="AngsanaUPC" w:hAnsi="AngsanaUPC" w:cs="AngsanaUPC"/>
                <w:sz w:val="28"/>
                <w:szCs w:val="28"/>
              </w:rPr>
              <w:t>2022</w:t>
            </w:r>
          </w:p>
        </w:tc>
      </w:tr>
      <w:tr w:rsidR="00E511BF" w:rsidRPr="009168C6" w14:paraId="0FDC34E3" w14:textId="77777777" w:rsidTr="007B795E">
        <w:tc>
          <w:tcPr>
            <w:tcW w:w="1511" w:type="dxa"/>
            <w:vAlign w:val="bottom"/>
          </w:tcPr>
          <w:p w14:paraId="37F956CA" w14:textId="77777777" w:rsidR="00E511BF" w:rsidRPr="009168C6" w:rsidRDefault="00E511BF" w:rsidP="00F93556">
            <w:pPr>
              <w:ind w:left="48"/>
              <w:rPr>
                <w:rFonts w:ascii="AngsanaUPC" w:hAnsi="AngsanaUPC" w:cs="AngsanaUPC"/>
                <w:sz w:val="28"/>
                <w:szCs w:val="28"/>
                <w:cs/>
              </w:rPr>
            </w:pPr>
            <w:r w:rsidRPr="009168C6">
              <w:rPr>
                <w:rFonts w:ascii="AngsanaUPC" w:hAnsi="AngsanaUPC" w:cs="AngsanaUPC"/>
                <w:b/>
                <w:bCs/>
                <w:sz w:val="28"/>
                <w:szCs w:val="28"/>
              </w:rPr>
              <w:t>Assets</w:t>
            </w:r>
          </w:p>
        </w:tc>
        <w:tc>
          <w:tcPr>
            <w:tcW w:w="21" w:type="dxa"/>
          </w:tcPr>
          <w:p w14:paraId="73834BC3" w14:textId="77777777" w:rsidR="00E511BF" w:rsidRPr="009168C6" w:rsidRDefault="00E511BF" w:rsidP="00F93556">
            <w:pPr>
              <w:ind w:left="90" w:right="104"/>
              <w:jc w:val="center"/>
              <w:rPr>
                <w:rFonts w:ascii="AngsanaUPC" w:hAnsi="AngsanaUPC" w:cs="AngsanaUPC"/>
                <w:sz w:val="28"/>
                <w:szCs w:val="28"/>
                <w:cs/>
              </w:rPr>
            </w:pPr>
          </w:p>
        </w:tc>
        <w:tc>
          <w:tcPr>
            <w:tcW w:w="1050" w:type="dxa"/>
            <w:shd w:val="clear" w:color="auto" w:fill="auto"/>
            <w:vAlign w:val="bottom"/>
          </w:tcPr>
          <w:p w14:paraId="0EFE6384" w14:textId="77777777" w:rsidR="00E511BF" w:rsidRPr="009168C6" w:rsidRDefault="00E511BF" w:rsidP="00F93556">
            <w:pPr>
              <w:tabs>
                <w:tab w:val="decimal" w:pos="1260"/>
              </w:tabs>
              <w:ind w:left="90" w:right="104"/>
              <w:jc w:val="center"/>
              <w:rPr>
                <w:rFonts w:ascii="AngsanaUPC" w:hAnsi="AngsanaUPC" w:cs="AngsanaUPC"/>
                <w:sz w:val="28"/>
                <w:szCs w:val="28"/>
                <w:cs/>
              </w:rPr>
            </w:pPr>
          </w:p>
        </w:tc>
        <w:tc>
          <w:tcPr>
            <w:tcW w:w="90" w:type="dxa"/>
            <w:shd w:val="clear" w:color="auto" w:fill="auto"/>
          </w:tcPr>
          <w:p w14:paraId="503C732D" w14:textId="77777777" w:rsidR="00E511BF" w:rsidRPr="009168C6" w:rsidRDefault="00E511BF" w:rsidP="00F93556">
            <w:pPr>
              <w:ind w:left="90" w:right="240"/>
              <w:jc w:val="center"/>
              <w:rPr>
                <w:rFonts w:ascii="AngsanaUPC" w:hAnsi="AngsanaUPC" w:cs="AngsanaUPC"/>
                <w:sz w:val="28"/>
                <w:szCs w:val="28"/>
              </w:rPr>
            </w:pPr>
          </w:p>
        </w:tc>
        <w:tc>
          <w:tcPr>
            <w:tcW w:w="990" w:type="dxa"/>
            <w:shd w:val="clear" w:color="auto" w:fill="auto"/>
            <w:vAlign w:val="bottom"/>
          </w:tcPr>
          <w:p w14:paraId="3A1B7657"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26" w:type="dxa"/>
            <w:gridSpan w:val="2"/>
            <w:shd w:val="clear" w:color="auto" w:fill="auto"/>
          </w:tcPr>
          <w:p w14:paraId="4A97BE26"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1044" w:type="dxa"/>
            <w:gridSpan w:val="2"/>
            <w:shd w:val="clear" w:color="auto" w:fill="auto"/>
            <w:vAlign w:val="bottom"/>
          </w:tcPr>
          <w:p w14:paraId="3A6689C7" w14:textId="77777777" w:rsidR="00E511BF" w:rsidRPr="009168C6" w:rsidRDefault="00E511BF" w:rsidP="00F93556">
            <w:pPr>
              <w:tabs>
                <w:tab w:val="decimal" w:pos="1260"/>
              </w:tabs>
              <w:ind w:left="90" w:right="104"/>
              <w:jc w:val="center"/>
              <w:rPr>
                <w:rFonts w:ascii="AngsanaUPC" w:hAnsi="AngsanaUPC" w:cs="AngsanaUPC"/>
                <w:sz w:val="28"/>
                <w:szCs w:val="28"/>
              </w:rPr>
            </w:pPr>
          </w:p>
        </w:tc>
        <w:tc>
          <w:tcPr>
            <w:tcW w:w="95" w:type="dxa"/>
            <w:shd w:val="clear" w:color="auto" w:fill="auto"/>
          </w:tcPr>
          <w:p w14:paraId="0AC06632"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990" w:type="dxa"/>
            <w:gridSpan w:val="3"/>
            <w:shd w:val="clear" w:color="auto" w:fill="auto"/>
            <w:vAlign w:val="bottom"/>
          </w:tcPr>
          <w:p w14:paraId="121D49E8"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72" w:type="dxa"/>
            <w:gridSpan w:val="3"/>
            <w:shd w:val="clear" w:color="auto" w:fill="auto"/>
          </w:tcPr>
          <w:p w14:paraId="08A91689"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1066" w:type="dxa"/>
            <w:shd w:val="clear" w:color="auto" w:fill="auto"/>
            <w:vAlign w:val="bottom"/>
          </w:tcPr>
          <w:p w14:paraId="59D243A9" w14:textId="77777777" w:rsidR="00E511BF" w:rsidRPr="009168C6" w:rsidRDefault="00E511BF" w:rsidP="00F93556">
            <w:pPr>
              <w:tabs>
                <w:tab w:val="decimal" w:pos="1260"/>
              </w:tabs>
              <w:ind w:left="90" w:right="104"/>
              <w:jc w:val="thaiDistribute"/>
              <w:rPr>
                <w:rFonts w:ascii="AngsanaUPC" w:hAnsi="AngsanaUPC" w:cs="AngsanaUPC"/>
                <w:sz w:val="28"/>
                <w:szCs w:val="28"/>
                <w:cs/>
              </w:rPr>
            </w:pPr>
          </w:p>
        </w:tc>
        <w:tc>
          <w:tcPr>
            <w:tcW w:w="72" w:type="dxa"/>
            <w:shd w:val="clear" w:color="auto" w:fill="auto"/>
          </w:tcPr>
          <w:p w14:paraId="727A8594"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973" w:type="dxa"/>
            <w:gridSpan w:val="3"/>
            <w:shd w:val="clear" w:color="auto" w:fill="auto"/>
            <w:vAlign w:val="bottom"/>
          </w:tcPr>
          <w:p w14:paraId="61638124"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76" w:type="dxa"/>
            <w:gridSpan w:val="2"/>
            <w:shd w:val="clear" w:color="auto" w:fill="auto"/>
          </w:tcPr>
          <w:p w14:paraId="415E1E04"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1062" w:type="dxa"/>
            <w:shd w:val="clear" w:color="auto" w:fill="auto"/>
            <w:vAlign w:val="bottom"/>
          </w:tcPr>
          <w:p w14:paraId="52B2546C"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c>
          <w:tcPr>
            <w:tcW w:w="72" w:type="dxa"/>
            <w:shd w:val="clear" w:color="auto" w:fill="auto"/>
          </w:tcPr>
          <w:p w14:paraId="1E5D8C54" w14:textId="77777777" w:rsidR="00E511BF" w:rsidRPr="009168C6" w:rsidRDefault="00E511BF" w:rsidP="00F93556">
            <w:pPr>
              <w:tabs>
                <w:tab w:val="clear" w:pos="454"/>
                <w:tab w:val="decimal" w:pos="431"/>
              </w:tabs>
              <w:ind w:left="90" w:right="104"/>
              <w:jc w:val="thaiDistribute"/>
              <w:rPr>
                <w:rFonts w:ascii="AngsanaUPC" w:hAnsi="AngsanaUPC" w:cs="AngsanaUPC"/>
                <w:sz w:val="28"/>
                <w:szCs w:val="28"/>
              </w:rPr>
            </w:pPr>
          </w:p>
        </w:tc>
        <w:tc>
          <w:tcPr>
            <w:tcW w:w="974" w:type="dxa"/>
            <w:gridSpan w:val="2"/>
            <w:shd w:val="clear" w:color="auto" w:fill="auto"/>
            <w:vAlign w:val="bottom"/>
          </w:tcPr>
          <w:p w14:paraId="05DD24DF" w14:textId="77777777" w:rsidR="00E511BF" w:rsidRPr="009168C6" w:rsidRDefault="00E511BF" w:rsidP="00F93556">
            <w:pPr>
              <w:tabs>
                <w:tab w:val="decimal" w:pos="1260"/>
              </w:tabs>
              <w:ind w:left="90" w:right="104"/>
              <w:jc w:val="thaiDistribute"/>
              <w:rPr>
                <w:rFonts w:ascii="AngsanaUPC" w:hAnsi="AngsanaUPC" w:cs="AngsanaUPC"/>
                <w:sz w:val="28"/>
                <w:szCs w:val="28"/>
              </w:rPr>
            </w:pPr>
          </w:p>
        </w:tc>
      </w:tr>
      <w:tr w:rsidR="00477A84" w:rsidRPr="009168C6" w14:paraId="6EC2A539" w14:textId="77777777" w:rsidTr="001C15BD">
        <w:tc>
          <w:tcPr>
            <w:tcW w:w="1511" w:type="dxa"/>
            <w:vAlign w:val="bottom"/>
          </w:tcPr>
          <w:p w14:paraId="0DE5B2F2" w14:textId="77777777" w:rsidR="00477A84" w:rsidRPr="009168C6" w:rsidRDefault="00477A84" w:rsidP="00477A84">
            <w:pPr>
              <w:ind w:left="48"/>
              <w:rPr>
                <w:rFonts w:ascii="AngsanaUPC" w:hAnsi="AngsanaUPC" w:cs="AngsanaUPC"/>
                <w:sz w:val="28"/>
                <w:szCs w:val="28"/>
                <w:cs/>
              </w:rPr>
            </w:pPr>
            <w:r w:rsidRPr="009168C6">
              <w:rPr>
                <w:rFonts w:ascii="AngsanaUPC" w:hAnsi="AngsanaUPC" w:cs="AngsanaUPC"/>
                <w:sz w:val="28"/>
                <w:szCs w:val="28"/>
              </w:rPr>
              <w:t>Contract assets</w:t>
            </w:r>
          </w:p>
        </w:tc>
        <w:tc>
          <w:tcPr>
            <w:tcW w:w="21" w:type="dxa"/>
          </w:tcPr>
          <w:p w14:paraId="400EB685" w14:textId="77777777" w:rsidR="00477A84" w:rsidRPr="009168C6" w:rsidRDefault="00477A84" w:rsidP="00477A84">
            <w:pPr>
              <w:ind w:left="90" w:right="104"/>
              <w:jc w:val="center"/>
              <w:rPr>
                <w:rFonts w:ascii="AngsanaUPC" w:hAnsi="AngsanaUPC" w:cs="AngsanaUPC"/>
                <w:sz w:val="28"/>
                <w:szCs w:val="28"/>
                <w:cs/>
              </w:rPr>
            </w:pPr>
          </w:p>
        </w:tc>
        <w:tc>
          <w:tcPr>
            <w:tcW w:w="1050" w:type="dxa"/>
            <w:shd w:val="clear" w:color="auto" w:fill="auto"/>
            <w:vAlign w:val="bottom"/>
          </w:tcPr>
          <w:p w14:paraId="0F7CE689" w14:textId="77777777" w:rsidR="00477A84" w:rsidRPr="009168C6" w:rsidRDefault="00477A84" w:rsidP="00477A84">
            <w:pPr>
              <w:tabs>
                <w:tab w:val="decimal" w:pos="952"/>
              </w:tabs>
              <w:ind w:left="90" w:right="104"/>
              <w:jc w:val="right"/>
              <w:rPr>
                <w:rFonts w:ascii="AngsanaUPC" w:hAnsi="AngsanaUPC" w:cs="AngsanaUPC"/>
                <w:sz w:val="28"/>
                <w:szCs w:val="28"/>
              </w:rPr>
            </w:pPr>
            <w:r>
              <w:rPr>
                <w:rFonts w:ascii="AngsanaUPC" w:hAnsi="AngsanaUPC" w:cs="AngsanaUPC"/>
                <w:sz w:val="26"/>
                <w:szCs w:val="26"/>
              </w:rPr>
              <w:t>9,290,005</w:t>
            </w:r>
          </w:p>
        </w:tc>
        <w:tc>
          <w:tcPr>
            <w:tcW w:w="90" w:type="dxa"/>
            <w:shd w:val="clear" w:color="auto" w:fill="auto"/>
            <w:vAlign w:val="bottom"/>
          </w:tcPr>
          <w:p w14:paraId="45A4BD8E" w14:textId="77777777" w:rsidR="00477A84" w:rsidRPr="009168C6" w:rsidRDefault="00477A84" w:rsidP="00477A84">
            <w:pPr>
              <w:ind w:left="90" w:right="240"/>
              <w:jc w:val="right"/>
              <w:rPr>
                <w:rFonts w:ascii="AngsanaUPC" w:hAnsi="AngsanaUPC" w:cs="AngsanaUPC"/>
                <w:sz w:val="28"/>
                <w:szCs w:val="28"/>
              </w:rPr>
            </w:pPr>
          </w:p>
        </w:tc>
        <w:tc>
          <w:tcPr>
            <w:tcW w:w="990" w:type="dxa"/>
            <w:shd w:val="clear" w:color="auto" w:fill="auto"/>
            <w:vAlign w:val="bottom"/>
          </w:tcPr>
          <w:p w14:paraId="5C08DBBB" w14:textId="77777777" w:rsidR="00477A84" w:rsidRPr="009168C6" w:rsidRDefault="00477A84" w:rsidP="00477A84">
            <w:pPr>
              <w:tabs>
                <w:tab w:val="decimal" w:pos="1260"/>
              </w:tabs>
              <w:ind w:left="90" w:right="104"/>
              <w:jc w:val="right"/>
              <w:rPr>
                <w:rFonts w:ascii="AngsanaUPC" w:hAnsi="AngsanaUPC" w:cs="AngsanaUPC"/>
                <w:sz w:val="28"/>
                <w:szCs w:val="28"/>
              </w:rPr>
            </w:pPr>
            <w:r>
              <w:rPr>
                <w:rFonts w:ascii="AngsanaUPC" w:hAnsi="AngsanaUPC" w:cs="AngsanaUPC"/>
                <w:sz w:val="26"/>
                <w:szCs w:val="26"/>
              </w:rPr>
              <w:t>8,645,307</w:t>
            </w:r>
          </w:p>
        </w:tc>
        <w:tc>
          <w:tcPr>
            <w:tcW w:w="26" w:type="dxa"/>
            <w:gridSpan w:val="2"/>
            <w:shd w:val="clear" w:color="auto" w:fill="auto"/>
            <w:vAlign w:val="bottom"/>
          </w:tcPr>
          <w:p w14:paraId="5AE28B65" w14:textId="77777777" w:rsidR="00477A84" w:rsidRPr="009168C6" w:rsidRDefault="00477A84" w:rsidP="00477A84">
            <w:pPr>
              <w:ind w:left="90" w:right="104"/>
              <w:jc w:val="right"/>
              <w:rPr>
                <w:rFonts w:ascii="AngsanaUPC" w:hAnsi="AngsanaUPC" w:cs="AngsanaUPC"/>
                <w:sz w:val="28"/>
                <w:szCs w:val="28"/>
              </w:rPr>
            </w:pPr>
          </w:p>
        </w:tc>
        <w:tc>
          <w:tcPr>
            <w:tcW w:w="1044" w:type="dxa"/>
            <w:gridSpan w:val="2"/>
            <w:shd w:val="clear" w:color="auto" w:fill="auto"/>
            <w:vAlign w:val="bottom"/>
          </w:tcPr>
          <w:p w14:paraId="400A8233" w14:textId="77777777" w:rsidR="00477A84" w:rsidRPr="009168C6" w:rsidRDefault="00477A84" w:rsidP="00477A84">
            <w:pPr>
              <w:tabs>
                <w:tab w:val="decimal" w:pos="740"/>
              </w:tabs>
              <w:ind w:right="161"/>
              <w:jc w:val="right"/>
              <w:rPr>
                <w:rFonts w:ascii="AngsanaUPC" w:hAnsi="AngsanaUPC" w:cs="AngsanaUPC"/>
                <w:sz w:val="28"/>
                <w:szCs w:val="28"/>
              </w:rPr>
            </w:pPr>
            <w:r w:rsidRPr="00466D02">
              <w:rPr>
                <w:rFonts w:ascii="AngsanaUPC" w:hAnsi="AngsanaUPC" w:cs="AngsanaUPC"/>
                <w:sz w:val="26"/>
                <w:szCs w:val="26"/>
              </w:rPr>
              <w:t>-</w:t>
            </w:r>
          </w:p>
        </w:tc>
        <w:tc>
          <w:tcPr>
            <w:tcW w:w="95" w:type="dxa"/>
            <w:shd w:val="clear" w:color="auto" w:fill="auto"/>
            <w:vAlign w:val="bottom"/>
          </w:tcPr>
          <w:p w14:paraId="6E31B691" w14:textId="77777777" w:rsidR="00477A84" w:rsidRPr="009168C6" w:rsidRDefault="00477A84" w:rsidP="00477A84">
            <w:pPr>
              <w:tabs>
                <w:tab w:val="decimal" w:pos="110"/>
              </w:tabs>
              <w:ind w:right="50"/>
              <w:jc w:val="right"/>
              <w:rPr>
                <w:rFonts w:ascii="AngsanaUPC" w:hAnsi="AngsanaUPC" w:cs="AngsanaUPC"/>
                <w:sz w:val="28"/>
                <w:szCs w:val="28"/>
              </w:rPr>
            </w:pPr>
          </w:p>
        </w:tc>
        <w:tc>
          <w:tcPr>
            <w:tcW w:w="990" w:type="dxa"/>
            <w:gridSpan w:val="3"/>
            <w:shd w:val="clear" w:color="auto" w:fill="auto"/>
            <w:vAlign w:val="bottom"/>
          </w:tcPr>
          <w:p w14:paraId="0435C2EE" w14:textId="77777777" w:rsidR="00477A84" w:rsidRPr="009168C6" w:rsidRDefault="00477A84" w:rsidP="00477A84">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2" w:type="dxa"/>
            <w:gridSpan w:val="3"/>
            <w:shd w:val="clear" w:color="auto" w:fill="auto"/>
            <w:vAlign w:val="bottom"/>
          </w:tcPr>
          <w:p w14:paraId="1D83C774" w14:textId="77777777" w:rsidR="00477A84" w:rsidRPr="009168C6" w:rsidRDefault="00477A84" w:rsidP="00477A84">
            <w:pPr>
              <w:ind w:left="90" w:right="104"/>
              <w:jc w:val="right"/>
              <w:rPr>
                <w:rFonts w:ascii="AngsanaUPC" w:hAnsi="AngsanaUPC" w:cs="AngsanaUPC"/>
                <w:sz w:val="28"/>
                <w:szCs w:val="28"/>
              </w:rPr>
            </w:pPr>
          </w:p>
        </w:tc>
        <w:tc>
          <w:tcPr>
            <w:tcW w:w="1066" w:type="dxa"/>
            <w:shd w:val="clear" w:color="auto" w:fill="auto"/>
            <w:vAlign w:val="bottom"/>
          </w:tcPr>
          <w:p w14:paraId="6387804F" w14:textId="77777777" w:rsidR="00477A84" w:rsidRPr="009168C6" w:rsidRDefault="00477A84" w:rsidP="00477A84">
            <w:pPr>
              <w:tabs>
                <w:tab w:val="decimal" w:pos="1260"/>
              </w:tabs>
              <w:ind w:left="90" w:right="69"/>
              <w:jc w:val="right"/>
              <w:rPr>
                <w:rFonts w:ascii="AngsanaUPC" w:hAnsi="AngsanaUPC" w:cs="AngsanaUPC"/>
                <w:sz w:val="28"/>
                <w:szCs w:val="28"/>
                <w:cs/>
              </w:rPr>
            </w:pPr>
            <w:r>
              <w:rPr>
                <w:rFonts w:ascii="AngsanaUPC" w:hAnsi="AngsanaUPC" w:cs="AngsanaUPC"/>
                <w:sz w:val="26"/>
                <w:szCs w:val="26"/>
              </w:rPr>
              <w:t>(17,163)</w:t>
            </w:r>
          </w:p>
        </w:tc>
        <w:tc>
          <w:tcPr>
            <w:tcW w:w="72" w:type="dxa"/>
            <w:shd w:val="clear" w:color="auto" w:fill="auto"/>
            <w:vAlign w:val="bottom"/>
          </w:tcPr>
          <w:p w14:paraId="6052485D" w14:textId="77777777" w:rsidR="00477A84" w:rsidRPr="009168C6" w:rsidRDefault="00477A84" w:rsidP="00477A84">
            <w:pPr>
              <w:tabs>
                <w:tab w:val="decimal" w:pos="1260"/>
              </w:tabs>
              <w:ind w:left="90" w:right="104"/>
              <w:jc w:val="right"/>
              <w:rPr>
                <w:rFonts w:ascii="AngsanaUPC" w:hAnsi="AngsanaUPC" w:cs="AngsanaUPC"/>
                <w:sz w:val="28"/>
                <w:szCs w:val="28"/>
              </w:rPr>
            </w:pPr>
          </w:p>
        </w:tc>
        <w:tc>
          <w:tcPr>
            <w:tcW w:w="973" w:type="dxa"/>
            <w:gridSpan w:val="3"/>
            <w:shd w:val="clear" w:color="auto" w:fill="auto"/>
            <w:vAlign w:val="bottom"/>
          </w:tcPr>
          <w:p w14:paraId="4FAF06AE" w14:textId="77777777" w:rsidR="00477A84" w:rsidRPr="009168C6" w:rsidRDefault="00477A84" w:rsidP="00477A84">
            <w:pPr>
              <w:tabs>
                <w:tab w:val="decimal" w:pos="1260"/>
              </w:tabs>
              <w:ind w:left="90" w:right="69"/>
              <w:jc w:val="right"/>
              <w:rPr>
                <w:rFonts w:ascii="AngsanaUPC" w:hAnsi="AngsanaUPC" w:cs="AngsanaUPC"/>
                <w:sz w:val="28"/>
                <w:szCs w:val="28"/>
              </w:rPr>
            </w:pPr>
            <w:r w:rsidRPr="00466D02">
              <w:rPr>
                <w:rFonts w:ascii="AngsanaUPC" w:hAnsi="AngsanaUPC" w:cs="AngsanaUPC"/>
                <w:sz w:val="26"/>
                <w:szCs w:val="26"/>
              </w:rPr>
              <w:t>(53,049)</w:t>
            </w:r>
          </w:p>
        </w:tc>
        <w:tc>
          <w:tcPr>
            <w:tcW w:w="76" w:type="dxa"/>
            <w:gridSpan w:val="2"/>
            <w:shd w:val="clear" w:color="auto" w:fill="auto"/>
            <w:vAlign w:val="bottom"/>
          </w:tcPr>
          <w:p w14:paraId="08A01476" w14:textId="77777777" w:rsidR="00477A84" w:rsidRPr="009168C6" w:rsidRDefault="00477A84" w:rsidP="00477A84">
            <w:pPr>
              <w:tabs>
                <w:tab w:val="decimal" w:pos="1260"/>
              </w:tabs>
              <w:ind w:left="90" w:right="104"/>
              <w:jc w:val="right"/>
              <w:rPr>
                <w:rFonts w:ascii="AngsanaUPC" w:hAnsi="AngsanaUPC" w:cs="AngsanaUPC"/>
                <w:sz w:val="28"/>
                <w:szCs w:val="28"/>
              </w:rPr>
            </w:pPr>
          </w:p>
        </w:tc>
        <w:tc>
          <w:tcPr>
            <w:tcW w:w="1062" w:type="dxa"/>
            <w:shd w:val="clear" w:color="auto" w:fill="auto"/>
            <w:vAlign w:val="bottom"/>
          </w:tcPr>
          <w:p w14:paraId="003D9EC8" w14:textId="77777777" w:rsidR="00477A84" w:rsidRPr="009168C6" w:rsidRDefault="00477A84" w:rsidP="00477A84">
            <w:pPr>
              <w:tabs>
                <w:tab w:val="decimal" w:pos="1260"/>
              </w:tabs>
              <w:ind w:left="90" w:right="104"/>
              <w:jc w:val="right"/>
              <w:rPr>
                <w:rFonts w:ascii="AngsanaUPC" w:hAnsi="AngsanaUPC" w:cs="AngsanaUPC"/>
                <w:sz w:val="28"/>
                <w:szCs w:val="28"/>
              </w:rPr>
            </w:pPr>
            <w:r>
              <w:rPr>
                <w:rFonts w:ascii="AngsanaUPC" w:hAnsi="AngsanaUPC" w:cs="AngsanaUPC"/>
                <w:sz w:val="26"/>
                <w:szCs w:val="26"/>
              </w:rPr>
              <w:t>9,272,842</w:t>
            </w:r>
          </w:p>
        </w:tc>
        <w:tc>
          <w:tcPr>
            <w:tcW w:w="72" w:type="dxa"/>
            <w:shd w:val="clear" w:color="auto" w:fill="auto"/>
            <w:vAlign w:val="bottom"/>
          </w:tcPr>
          <w:p w14:paraId="5700FCB4" w14:textId="77777777" w:rsidR="00477A84" w:rsidRPr="009168C6" w:rsidRDefault="00477A84" w:rsidP="00477A84">
            <w:pPr>
              <w:tabs>
                <w:tab w:val="clear" w:pos="454"/>
                <w:tab w:val="decimal" w:pos="431"/>
              </w:tabs>
              <w:ind w:left="90" w:right="104"/>
              <w:jc w:val="right"/>
              <w:rPr>
                <w:rFonts w:ascii="AngsanaUPC" w:hAnsi="AngsanaUPC" w:cs="AngsanaUPC"/>
                <w:sz w:val="28"/>
                <w:szCs w:val="28"/>
              </w:rPr>
            </w:pPr>
          </w:p>
        </w:tc>
        <w:tc>
          <w:tcPr>
            <w:tcW w:w="974" w:type="dxa"/>
            <w:gridSpan w:val="2"/>
            <w:shd w:val="clear" w:color="auto" w:fill="auto"/>
            <w:vAlign w:val="bottom"/>
          </w:tcPr>
          <w:p w14:paraId="5BEB5903" w14:textId="77777777" w:rsidR="00477A84" w:rsidRPr="009168C6" w:rsidRDefault="00477A84" w:rsidP="00477A84">
            <w:pPr>
              <w:tabs>
                <w:tab w:val="decimal" w:pos="1260"/>
              </w:tabs>
              <w:ind w:left="90" w:right="104"/>
              <w:jc w:val="right"/>
              <w:rPr>
                <w:rFonts w:ascii="AngsanaUPC" w:hAnsi="AngsanaUPC" w:cs="AngsanaUPC"/>
                <w:sz w:val="28"/>
                <w:szCs w:val="28"/>
              </w:rPr>
            </w:pPr>
            <w:r>
              <w:rPr>
                <w:rFonts w:ascii="AngsanaUPC" w:hAnsi="AngsanaUPC" w:cs="AngsanaUPC"/>
                <w:sz w:val="26"/>
                <w:szCs w:val="26"/>
              </w:rPr>
              <w:t>8,592,258</w:t>
            </w:r>
          </w:p>
        </w:tc>
      </w:tr>
      <w:tr w:rsidR="00477A84" w:rsidRPr="009168C6" w14:paraId="710C4ACB" w14:textId="77777777" w:rsidTr="001C15BD">
        <w:tc>
          <w:tcPr>
            <w:tcW w:w="1511" w:type="dxa"/>
            <w:vAlign w:val="bottom"/>
          </w:tcPr>
          <w:p w14:paraId="3C497371" w14:textId="77777777" w:rsidR="00477A84" w:rsidRPr="009168C6" w:rsidRDefault="00477A84" w:rsidP="00477A84">
            <w:pPr>
              <w:ind w:left="180" w:hanging="132"/>
              <w:rPr>
                <w:rFonts w:ascii="AngsanaUPC" w:hAnsi="AngsanaUPC" w:cs="AngsanaUPC"/>
                <w:sz w:val="28"/>
                <w:szCs w:val="28"/>
              </w:rPr>
            </w:pPr>
            <w:r w:rsidRPr="009168C6">
              <w:rPr>
                <w:rFonts w:ascii="AngsanaUPC" w:hAnsi="AngsanaUPC" w:cs="AngsanaUPC"/>
                <w:sz w:val="28"/>
                <w:szCs w:val="28"/>
              </w:rPr>
              <w:t>Real estate</w:t>
            </w:r>
            <w:r w:rsidRPr="009168C6">
              <w:rPr>
                <w:rFonts w:ascii="AngsanaUPC" w:hAnsi="AngsanaUPC" w:cs="AngsanaUPC"/>
                <w:sz w:val="28"/>
                <w:szCs w:val="28"/>
              </w:rPr>
              <w:br/>
              <w:t>development costs</w:t>
            </w:r>
          </w:p>
        </w:tc>
        <w:tc>
          <w:tcPr>
            <w:tcW w:w="21" w:type="dxa"/>
          </w:tcPr>
          <w:p w14:paraId="68DE9A14" w14:textId="77777777" w:rsidR="00477A84" w:rsidRPr="009168C6" w:rsidRDefault="00477A84" w:rsidP="00477A84">
            <w:pPr>
              <w:ind w:left="90" w:right="104"/>
              <w:jc w:val="center"/>
              <w:rPr>
                <w:rFonts w:ascii="AngsanaUPC" w:hAnsi="AngsanaUPC" w:cs="AngsanaUPC"/>
                <w:sz w:val="28"/>
                <w:szCs w:val="28"/>
                <w:cs/>
              </w:rPr>
            </w:pPr>
          </w:p>
        </w:tc>
        <w:tc>
          <w:tcPr>
            <w:tcW w:w="1050" w:type="dxa"/>
            <w:shd w:val="clear" w:color="auto" w:fill="auto"/>
            <w:vAlign w:val="bottom"/>
          </w:tcPr>
          <w:p w14:paraId="3EC9DDE9" w14:textId="77777777" w:rsidR="00477A84" w:rsidRPr="009168C6" w:rsidRDefault="00477A84" w:rsidP="004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47" w:firstLine="78"/>
              <w:jc w:val="right"/>
              <w:rPr>
                <w:rFonts w:ascii="AngsanaUPC" w:hAnsi="AngsanaUPC" w:cs="AngsanaUPC"/>
                <w:sz w:val="28"/>
                <w:szCs w:val="28"/>
              </w:rPr>
            </w:pPr>
            <w:r>
              <w:rPr>
                <w:rFonts w:ascii="AngsanaUPC" w:hAnsi="AngsanaUPC" w:cs="AngsanaUPC"/>
                <w:sz w:val="26"/>
                <w:szCs w:val="26"/>
              </w:rPr>
              <w:t>-</w:t>
            </w:r>
          </w:p>
        </w:tc>
        <w:tc>
          <w:tcPr>
            <w:tcW w:w="90" w:type="dxa"/>
            <w:shd w:val="clear" w:color="auto" w:fill="auto"/>
            <w:vAlign w:val="bottom"/>
          </w:tcPr>
          <w:p w14:paraId="61531C05" w14:textId="77777777" w:rsidR="00477A84" w:rsidRPr="009168C6" w:rsidRDefault="00477A84" w:rsidP="00477A84">
            <w:pPr>
              <w:ind w:left="90" w:right="240"/>
              <w:jc w:val="right"/>
              <w:rPr>
                <w:rFonts w:ascii="AngsanaUPC" w:hAnsi="AngsanaUPC" w:cs="AngsanaUPC"/>
                <w:sz w:val="28"/>
                <w:szCs w:val="28"/>
              </w:rPr>
            </w:pPr>
          </w:p>
        </w:tc>
        <w:tc>
          <w:tcPr>
            <w:tcW w:w="990" w:type="dxa"/>
            <w:shd w:val="clear" w:color="auto" w:fill="auto"/>
            <w:vAlign w:val="bottom"/>
          </w:tcPr>
          <w:p w14:paraId="4C66C6A1" w14:textId="77777777" w:rsidR="00477A84" w:rsidRPr="009168C6" w:rsidRDefault="00477A84" w:rsidP="004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47"/>
              <w:jc w:val="right"/>
              <w:rPr>
                <w:rFonts w:ascii="AngsanaUPC" w:hAnsi="AngsanaUPC" w:cs="AngsanaUPC"/>
                <w:sz w:val="28"/>
                <w:szCs w:val="28"/>
              </w:rPr>
            </w:pPr>
            <w:r w:rsidRPr="00466D02">
              <w:rPr>
                <w:rFonts w:ascii="AngsanaUPC" w:hAnsi="AngsanaUPC" w:cs="AngsanaUPC"/>
                <w:sz w:val="26"/>
                <w:szCs w:val="26"/>
              </w:rPr>
              <w:t xml:space="preserve">                 -</w:t>
            </w:r>
          </w:p>
        </w:tc>
        <w:tc>
          <w:tcPr>
            <w:tcW w:w="26" w:type="dxa"/>
            <w:gridSpan w:val="2"/>
            <w:shd w:val="clear" w:color="auto" w:fill="auto"/>
            <w:vAlign w:val="bottom"/>
          </w:tcPr>
          <w:p w14:paraId="1DDEEE06" w14:textId="77777777" w:rsidR="00477A84" w:rsidRPr="009168C6" w:rsidRDefault="00477A84" w:rsidP="00477A84">
            <w:pPr>
              <w:ind w:left="90" w:right="104"/>
              <w:jc w:val="right"/>
              <w:rPr>
                <w:rFonts w:ascii="AngsanaUPC" w:hAnsi="AngsanaUPC" w:cs="AngsanaUPC"/>
                <w:sz w:val="28"/>
                <w:szCs w:val="28"/>
              </w:rPr>
            </w:pPr>
          </w:p>
        </w:tc>
        <w:tc>
          <w:tcPr>
            <w:tcW w:w="1044" w:type="dxa"/>
            <w:gridSpan w:val="2"/>
            <w:shd w:val="clear" w:color="auto" w:fill="auto"/>
            <w:vAlign w:val="bottom"/>
          </w:tcPr>
          <w:p w14:paraId="0C5E265D" w14:textId="77777777" w:rsidR="00477A84" w:rsidRPr="009168C6" w:rsidRDefault="00477A84" w:rsidP="00477A84">
            <w:pPr>
              <w:tabs>
                <w:tab w:val="decimal" w:pos="1260"/>
              </w:tabs>
              <w:ind w:left="90" w:right="104"/>
              <w:jc w:val="right"/>
              <w:rPr>
                <w:rFonts w:ascii="AngsanaUPC" w:hAnsi="AngsanaUPC" w:cs="AngsanaUPC"/>
                <w:sz w:val="28"/>
                <w:szCs w:val="28"/>
              </w:rPr>
            </w:pPr>
            <w:r>
              <w:rPr>
                <w:rFonts w:ascii="AngsanaUPC" w:hAnsi="AngsanaUPC" w:cs="AngsanaUPC"/>
                <w:sz w:val="26"/>
                <w:szCs w:val="26"/>
              </w:rPr>
              <w:t>561,817</w:t>
            </w:r>
          </w:p>
        </w:tc>
        <w:tc>
          <w:tcPr>
            <w:tcW w:w="95" w:type="dxa"/>
            <w:shd w:val="clear" w:color="auto" w:fill="auto"/>
            <w:vAlign w:val="bottom"/>
          </w:tcPr>
          <w:p w14:paraId="12F26A85" w14:textId="77777777" w:rsidR="00477A84" w:rsidRPr="009168C6" w:rsidRDefault="00477A84" w:rsidP="00477A84">
            <w:pPr>
              <w:tabs>
                <w:tab w:val="decimal" w:pos="110"/>
              </w:tabs>
              <w:ind w:right="50"/>
              <w:jc w:val="right"/>
              <w:rPr>
                <w:rFonts w:ascii="AngsanaUPC" w:hAnsi="AngsanaUPC" w:cs="AngsanaUPC"/>
                <w:sz w:val="28"/>
                <w:szCs w:val="28"/>
              </w:rPr>
            </w:pPr>
          </w:p>
        </w:tc>
        <w:tc>
          <w:tcPr>
            <w:tcW w:w="990" w:type="dxa"/>
            <w:gridSpan w:val="3"/>
            <w:shd w:val="clear" w:color="auto" w:fill="auto"/>
            <w:vAlign w:val="bottom"/>
          </w:tcPr>
          <w:p w14:paraId="78ED34A6" w14:textId="77777777" w:rsidR="00477A84" w:rsidRPr="009168C6" w:rsidRDefault="00477A84" w:rsidP="00477A84">
            <w:pPr>
              <w:tabs>
                <w:tab w:val="decimal" w:pos="1260"/>
              </w:tabs>
              <w:ind w:left="90" w:right="104"/>
              <w:jc w:val="right"/>
              <w:rPr>
                <w:rFonts w:ascii="AngsanaUPC" w:hAnsi="AngsanaUPC" w:cs="AngsanaUPC"/>
                <w:sz w:val="28"/>
                <w:szCs w:val="28"/>
              </w:rPr>
            </w:pPr>
            <w:r w:rsidRPr="00466D02">
              <w:rPr>
                <w:rFonts w:ascii="AngsanaUPC" w:hAnsi="AngsanaUPC" w:cs="AngsanaUPC"/>
                <w:sz w:val="26"/>
                <w:szCs w:val="26"/>
              </w:rPr>
              <w:t>247,176</w:t>
            </w:r>
          </w:p>
        </w:tc>
        <w:tc>
          <w:tcPr>
            <w:tcW w:w="72" w:type="dxa"/>
            <w:gridSpan w:val="3"/>
            <w:shd w:val="clear" w:color="auto" w:fill="auto"/>
            <w:vAlign w:val="bottom"/>
          </w:tcPr>
          <w:p w14:paraId="3F09B752" w14:textId="77777777" w:rsidR="00477A84" w:rsidRPr="009168C6" w:rsidRDefault="00477A84" w:rsidP="00477A84">
            <w:pPr>
              <w:ind w:left="90" w:right="104"/>
              <w:jc w:val="right"/>
              <w:rPr>
                <w:rFonts w:ascii="AngsanaUPC" w:hAnsi="AngsanaUPC" w:cs="AngsanaUPC"/>
                <w:sz w:val="28"/>
                <w:szCs w:val="28"/>
              </w:rPr>
            </w:pPr>
          </w:p>
        </w:tc>
        <w:tc>
          <w:tcPr>
            <w:tcW w:w="1066" w:type="dxa"/>
            <w:shd w:val="clear" w:color="auto" w:fill="auto"/>
            <w:vAlign w:val="bottom"/>
          </w:tcPr>
          <w:p w14:paraId="72CA97BB" w14:textId="77777777" w:rsidR="00477A84" w:rsidRPr="009168C6" w:rsidRDefault="00477A84" w:rsidP="00477A84">
            <w:pPr>
              <w:tabs>
                <w:tab w:val="decimal" w:pos="1260"/>
              </w:tabs>
              <w:ind w:left="90" w:right="69"/>
              <w:jc w:val="right"/>
              <w:rPr>
                <w:rFonts w:ascii="AngsanaUPC" w:hAnsi="AngsanaUPC" w:cs="AngsanaUPC"/>
                <w:sz w:val="28"/>
                <w:szCs w:val="28"/>
              </w:rPr>
            </w:pPr>
            <w:r>
              <w:rPr>
                <w:rFonts w:ascii="AngsanaUPC" w:hAnsi="AngsanaUPC" w:cs="AngsanaUPC"/>
                <w:sz w:val="26"/>
                <w:szCs w:val="26"/>
              </w:rPr>
              <w:t>(11,650)</w:t>
            </w:r>
          </w:p>
        </w:tc>
        <w:tc>
          <w:tcPr>
            <w:tcW w:w="72" w:type="dxa"/>
            <w:shd w:val="clear" w:color="auto" w:fill="auto"/>
            <w:vAlign w:val="bottom"/>
          </w:tcPr>
          <w:p w14:paraId="612BE40E" w14:textId="77777777" w:rsidR="00477A84" w:rsidRPr="009168C6" w:rsidRDefault="00477A84" w:rsidP="00477A84">
            <w:pPr>
              <w:tabs>
                <w:tab w:val="decimal" w:pos="1260"/>
              </w:tabs>
              <w:ind w:left="90" w:right="104"/>
              <w:jc w:val="right"/>
              <w:rPr>
                <w:rFonts w:ascii="AngsanaUPC" w:hAnsi="AngsanaUPC" w:cs="AngsanaUPC"/>
                <w:sz w:val="28"/>
                <w:szCs w:val="28"/>
              </w:rPr>
            </w:pPr>
          </w:p>
        </w:tc>
        <w:tc>
          <w:tcPr>
            <w:tcW w:w="973" w:type="dxa"/>
            <w:gridSpan w:val="3"/>
            <w:shd w:val="clear" w:color="auto" w:fill="auto"/>
            <w:vAlign w:val="bottom"/>
          </w:tcPr>
          <w:p w14:paraId="6BD8E87E" w14:textId="77777777" w:rsidR="00477A84" w:rsidRPr="009168C6" w:rsidRDefault="00477A84" w:rsidP="00477A84">
            <w:pPr>
              <w:tabs>
                <w:tab w:val="decimal" w:pos="1260"/>
              </w:tabs>
              <w:ind w:left="90" w:right="69"/>
              <w:jc w:val="right"/>
              <w:rPr>
                <w:rFonts w:ascii="AngsanaUPC" w:hAnsi="AngsanaUPC" w:cs="AngsanaUPC"/>
                <w:sz w:val="28"/>
                <w:szCs w:val="28"/>
              </w:rPr>
            </w:pPr>
            <w:r w:rsidRPr="00466D02">
              <w:rPr>
                <w:rFonts w:ascii="AngsanaUPC" w:hAnsi="AngsanaUPC" w:cs="AngsanaUPC"/>
                <w:sz w:val="26"/>
                <w:szCs w:val="26"/>
              </w:rPr>
              <w:t>52,525</w:t>
            </w:r>
          </w:p>
        </w:tc>
        <w:tc>
          <w:tcPr>
            <w:tcW w:w="76" w:type="dxa"/>
            <w:gridSpan w:val="2"/>
            <w:shd w:val="clear" w:color="auto" w:fill="auto"/>
            <w:vAlign w:val="bottom"/>
          </w:tcPr>
          <w:p w14:paraId="7B5C09D4" w14:textId="77777777" w:rsidR="00477A84" w:rsidRPr="009168C6" w:rsidRDefault="00477A84" w:rsidP="00477A84">
            <w:pPr>
              <w:tabs>
                <w:tab w:val="decimal" w:pos="1260"/>
              </w:tabs>
              <w:ind w:left="90" w:right="104"/>
              <w:jc w:val="right"/>
              <w:rPr>
                <w:rFonts w:ascii="AngsanaUPC" w:hAnsi="AngsanaUPC" w:cs="AngsanaUPC"/>
                <w:sz w:val="28"/>
                <w:szCs w:val="28"/>
              </w:rPr>
            </w:pPr>
          </w:p>
        </w:tc>
        <w:tc>
          <w:tcPr>
            <w:tcW w:w="1062" w:type="dxa"/>
            <w:shd w:val="clear" w:color="auto" w:fill="auto"/>
            <w:vAlign w:val="bottom"/>
          </w:tcPr>
          <w:p w14:paraId="14F20520" w14:textId="77777777" w:rsidR="00477A84" w:rsidRPr="009168C6" w:rsidRDefault="00477A84" w:rsidP="00477A84">
            <w:pPr>
              <w:tabs>
                <w:tab w:val="decimal" w:pos="1260"/>
              </w:tabs>
              <w:ind w:left="90" w:right="104"/>
              <w:jc w:val="right"/>
              <w:rPr>
                <w:rFonts w:ascii="AngsanaUPC" w:hAnsi="AngsanaUPC" w:cs="AngsanaUPC"/>
                <w:sz w:val="28"/>
                <w:szCs w:val="28"/>
              </w:rPr>
            </w:pPr>
            <w:r>
              <w:rPr>
                <w:rFonts w:ascii="AngsanaUPC" w:hAnsi="AngsanaUPC" w:cs="AngsanaUPC"/>
                <w:sz w:val="26"/>
                <w:szCs w:val="26"/>
              </w:rPr>
              <w:t>550,167</w:t>
            </w:r>
          </w:p>
        </w:tc>
        <w:tc>
          <w:tcPr>
            <w:tcW w:w="72" w:type="dxa"/>
            <w:shd w:val="clear" w:color="auto" w:fill="auto"/>
            <w:vAlign w:val="bottom"/>
          </w:tcPr>
          <w:p w14:paraId="23BB60E3" w14:textId="77777777" w:rsidR="00477A84" w:rsidRPr="009168C6" w:rsidRDefault="00477A84" w:rsidP="00477A84">
            <w:pPr>
              <w:tabs>
                <w:tab w:val="clear" w:pos="454"/>
                <w:tab w:val="decimal" w:pos="431"/>
              </w:tabs>
              <w:ind w:left="90" w:right="104"/>
              <w:jc w:val="right"/>
              <w:rPr>
                <w:rFonts w:ascii="AngsanaUPC" w:hAnsi="AngsanaUPC" w:cs="AngsanaUPC"/>
                <w:sz w:val="28"/>
                <w:szCs w:val="28"/>
              </w:rPr>
            </w:pPr>
          </w:p>
        </w:tc>
        <w:tc>
          <w:tcPr>
            <w:tcW w:w="974" w:type="dxa"/>
            <w:gridSpan w:val="2"/>
            <w:shd w:val="clear" w:color="auto" w:fill="auto"/>
            <w:vAlign w:val="bottom"/>
          </w:tcPr>
          <w:p w14:paraId="6680AA25" w14:textId="77777777" w:rsidR="00477A84" w:rsidRPr="009168C6" w:rsidRDefault="00477A84" w:rsidP="00477A84">
            <w:pPr>
              <w:tabs>
                <w:tab w:val="decimal" w:pos="1260"/>
              </w:tabs>
              <w:ind w:left="90" w:right="104"/>
              <w:jc w:val="right"/>
              <w:rPr>
                <w:rFonts w:ascii="AngsanaUPC" w:hAnsi="AngsanaUPC" w:cs="AngsanaUPC"/>
                <w:sz w:val="28"/>
                <w:szCs w:val="28"/>
              </w:rPr>
            </w:pPr>
            <w:r w:rsidRPr="00466D02">
              <w:rPr>
                <w:rFonts w:ascii="AngsanaUPC" w:hAnsi="AngsanaUPC" w:cs="AngsanaUPC"/>
                <w:sz w:val="26"/>
                <w:szCs w:val="26"/>
              </w:rPr>
              <w:t>299,701</w:t>
            </w:r>
          </w:p>
        </w:tc>
      </w:tr>
      <w:tr w:rsidR="0052570B" w:rsidRPr="009168C6" w14:paraId="73CF82F7" w14:textId="77777777" w:rsidTr="001C15BD">
        <w:tc>
          <w:tcPr>
            <w:tcW w:w="1511" w:type="dxa"/>
            <w:vAlign w:val="bottom"/>
          </w:tcPr>
          <w:p w14:paraId="7F9E4986" w14:textId="77777777" w:rsidR="0052570B" w:rsidRPr="009168C6" w:rsidRDefault="0052570B" w:rsidP="0052570B">
            <w:pPr>
              <w:tabs>
                <w:tab w:val="clear" w:pos="227"/>
                <w:tab w:val="left" w:pos="396"/>
              </w:tabs>
              <w:ind w:left="254" w:hanging="172"/>
              <w:rPr>
                <w:rFonts w:ascii="AngsanaUPC" w:hAnsi="AngsanaUPC" w:cs="AngsanaUPC"/>
                <w:sz w:val="28"/>
                <w:szCs w:val="28"/>
                <w:cs/>
              </w:rPr>
            </w:pPr>
            <w:r w:rsidRPr="009168C6">
              <w:rPr>
                <w:rFonts w:ascii="AngsanaUPC" w:hAnsi="AngsanaUPC" w:cs="AngsanaUPC"/>
                <w:sz w:val="28"/>
                <w:szCs w:val="28"/>
              </w:rPr>
              <w:t xml:space="preserve">Restricted cash at </w:t>
            </w:r>
            <w:r w:rsidRPr="009168C6">
              <w:rPr>
                <w:rFonts w:ascii="AngsanaUPC" w:hAnsi="AngsanaUPC" w:cs="AngsanaUPC"/>
                <w:sz w:val="28"/>
                <w:szCs w:val="28"/>
              </w:rPr>
              <w:br/>
              <w:t>financial institution</w:t>
            </w:r>
          </w:p>
        </w:tc>
        <w:tc>
          <w:tcPr>
            <w:tcW w:w="21" w:type="dxa"/>
          </w:tcPr>
          <w:p w14:paraId="76779C94" w14:textId="77777777" w:rsidR="0052570B" w:rsidRPr="009168C6" w:rsidRDefault="0052570B" w:rsidP="0052570B">
            <w:pPr>
              <w:ind w:left="90" w:right="104"/>
              <w:jc w:val="center"/>
              <w:rPr>
                <w:rFonts w:ascii="AngsanaUPC" w:hAnsi="AngsanaUPC" w:cs="AngsanaUPC"/>
                <w:sz w:val="28"/>
                <w:szCs w:val="28"/>
                <w:cs/>
              </w:rPr>
            </w:pPr>
          </w:p>
        </w:tc>
        <w:tc>
          <w:tcPr>
            <w:tcW w:w="1050" w:type="dxa"/>
            <w:shd w:val="clear" w:color="auto" w:fill="auto"/>
            <w:vAlign w:val="bottom"/>
          </w:tcPr>
          <w:p w14:paraId="65BEC031" w14:textId="69AFA62F"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1,019,469</w:t>
            </w:r>
          </w:p>
        </w:tc>
        <w:tc>
          <w:tcPr>
            <w:tcW w:w="90" w:type="dxa"/>
            <w:shd w:val="clear" w:color="auto" w:fill="auto"/>
            <w:vAlign w:val="bottom"/>
          </w:tcPr>
          <w:p w14:paraId="61DFFD54" w14:textId="77777777" w:rsidR="0052570B" w:rsidRPr="009168C6" w:rsidRDefault="0052570B" w:rsidP="0052570B">
            <w:pPr>
              <w:ind w:left="90" w:right="240"/>
              <w:jc w:val="right"/>
              <w:rPr>
                <w:rFonts w:ascii="AngsanaUPC" w:hAnsi="AngsanaUPC" w:cs="AngsanaUPC"/>
                <w:sz w:val="28"/>
                <w:szCs w:val="28"/>
              </w:rPr>
            </w:pPr>
          </w:p>
        </w:tc>
        <w:tc>
          <w:tcPr>
            <w:tcW w:w="990" w:type="dxa"/>
            <w:shd w:val="clear" w:color="auto" w:fill="auto"/>
            <w:vAlign w:val="bottom"/>
          </w:tcPr>
          <w:p w14:paraId="69065E13" w14:textId="3E3C6D52"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949,492</w:t>
            </w:r>
          </w:p>
        </w:tc>
        <w:tc>
          <w:tcPr>
            <w:tcW w:w="26" w:type="dxa"/>
            <w:gridSpan w:val="2"/>
            <w:shd w:val="clear" w:color="auto" w:fill="auto"/>
            <w:vAlign w:val="bottom"/>
          </w:tcPr>
          <w:p w14:paraId="3453E195" w14:textId="77777777" w:rsidR="0052570B" w:rsidRPr="009168C6" w:rsidRDefault="0052570B" w:rsidP="0052570B">
            <w:pPr>
              <w:tabs>
                <w:tab w:val="decimal" w:pos="350"/>
              </w:tabs>
              <w:ind w:right="161"/>
              <w:jc w:val="right"/>
              <w:rPr>
                <w:rFonts w:ascii="AngsanaUPC" w:hAnsi="AngsanaUPC" w:cs="AngsanaUPC"/>
                <w:sz w:val="28"/>
                <w:szCs w:val="28"/>
              </w:rPr>
            </w:pPr>
          </w:p>
        </w:tc>
        <w:tc>
          <w:tcPr>
            <w:tcW w:w="1044" w:type="dxa"/>
            <w:gridSpan w:val="2"/>
            <w:shd w:val="clear" w:color="auto" w:fill="auto"/>
            <w:vAlign w:val="bottom"/>
          </w:tcPr>
          <w:p w14:paraId="1101F370"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95" w:type="dxa"/>
            <w:shd w:val="clear" w:color="auto" w:fill="auto"/>
            <w:vAlign w:val="bottom"/>
          </w:tcPr>
          <w:p w14:paraId="12E4CF28" w14:textId="77777777" w:rsidR="0052570B" w:rsidRPr="009168C6" w:rsidRDefault="0052570B" w:rsidP="0052570B">
            <w:pPr>
              <w:tabs>
                <w:tab w:val="decimal" w:pos="418"/>
                <w:tab w:val="decimal" w:pos="1260"/>
              </w:tabs>
              <w:ind w:left="90" w:right="104"/>
              <w:jc w:val="right"/>
              <w:rPr>
                <w:rFonts w:ascii="AngsanaUPC" w:hAnsi="AngsanaUPC" w:cs="AngsanaUPC"/>
                <w:sz w:val="28"/>
                <w:szCs w:val="28"/>
              </w:rPr>
            </w:pPr>
          </w:p>
        </w:tc>
        <w:tc>
          <w:tcPr>
            <w:tcW w:w="990" w:type="dxa"/>
            <w:gridSpan w:val="3"/>
            <w:shd w:val="clear" w:color="auto" w:fill="auto"/>
            <w:vAlign w:val="bottom"/>
          </w:tcPr>
          <w:p w14:paraId="6EEBDF3C"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2" w:type="dxa"/>
            <w:gridSpan w:val="3"/>
            <w:shd w:val="clear" w:color="auto" w:fill="auto"/>
            <w:vAlign w:val="bottom"/>
          </w:tcPr>
          <w:p w14:paraId="69DFF95B"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6" w:type="dxa"/>
            <w:shd w:val="clear" w:color="auto" w:fill="auto"/>
            <w:vAlign w:val="bottom"/>
          </w:tcPr>
          <w:p w14:paraId="506DFBF0" w14:textId="77777777" w:rsidR="0052570B" w:rsidRPr="009168C6" w:rsidRDefault="0052570B" w:rsidP="0052570B">
            <w:pPr>
              <w:tabs>
                <w:tab w:val="decimal" w:pos="350"/>
              </w:tabs>
              <w:ind w:right="161"/>
              <w:jc w:val="right"/>
              <w:rPr>
                <w:rFonts w:ascii="AngsanaUPC" w:hAnsi="AngsanaUPC" w:cs="AngsanaUPC"/>
                <w:sz w:val="28"/>
                <w:szCs w:val="28"/>
                <w:cs/>
              </w:rPr>
            </w:pPr>
            <w:r w:rsidRPr="00466D02">
              <w:rPr>
                <w:rFonts w:ascii="AngsanaUPC" w:hAnsi="AngsanaUPC" w:cs="AngsanaUPC"/>
                <w:sz w:val="26"/>
                <w:szCs w:val="26"/>
              </w:rPr>
              <w:t>-</w:t>
            </w:r>
          </w:p>
        </w:tc>
        <w:tc>
          <w:tcPr>
            <w:tcW w:w="72" w:type="dxa"/>
            <w:shd w:val="clear" w:color="auto" w:fill="auto"/>
            <w:vAlign w:val="bottom"/>
          </w:tcPr>
          <w:p w14:paraId="266704E6"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3" w:type="dxa"/>
            <w:gridSpan w:val="3"/>
            <w:shd w:val="clear" w:color="auto" w:fill="auto"/>
            <w:vAlign w:val="bottom"/>
          </w:tcPr>
          <w:p w14:paraId="5933B5CF"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6" w:type="dxa"/>
            <w:gridSpan w:val="2"/>
            <w:shd w:val="clear" w:color="auto" w:fill="auto"/>
            <w:vAlign w:val="bottom"/>
          </w:tcPr>
          <w:p w14:paraId="2FD2A044"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2" w:type="dxa"/>
            <w:shd w:val="clear" w:color="auto" w:fill="auto"/>
            <w:vAlign w:val="bottom"/>
          </w:tcPr>
          <w:p w14:paraId="3E5B10EB" w14:textId="00B08D76"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1,019,469</w:t>
            </w:r>
          </w:p>
        </w:tc>
        <w:tc>
          <w:tcPr>
            <w:tcW w:w="72" w:type="dxa"/>
            <w:shd w:val="clear" w:color="auto" w:fill="auto"/>
            <w:vAlign w:val="bottom"/>
          </w:tcPr>
          <w:p w14:paraId="46A4D466"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4" w:type="dxa"/>
            <w:gridSpan w:val="2"/>
            <w:shd w:val="clear" w:color="auto" w:fill="auto"/>
            <w:vAlign w:val="bottom"/>
          </w:tcPr>
          <w:p w14:paraId="3C751C67" w14:textId="0B116B8C" w:rsidR="0052570B" w:rsidRPr="009168C6" w:rsidRDefault="0052570B" w:rsidP="0052570B">
            <w:pPr>
              <w:tabs>
                <w:tab w:val="decimal" w:pos="1260"/>
              </w:tabs>
              <w:ind w:left="90" w:right="104"/>
              <w:jc w:val="right"/>
              <w:rPr>
                <w:rFonts w:ascii="AngsanaUPC" w:hAnsi="AngsanaUPC" w:cs="AngsanaUPC"/>
                <w:sz w:val="28"/>
                <w:szCs w:val="28"/>
              </w:rPr>
            </w:pPr>
            <w:r w:rsidRPr="00466D02">
              <w:rPr>
                <w:rFonts w:ascii="AngsanaUPC" w:hAnsi="AngsanaUPC" w:cs="AngsanaUPC"/>
                <w:sz w:val="26"/>
                <w:szCs w:val="26"/>
              </w:rPr>
              <w:t>949,492</w:t>
            </w:r>
          </w:p>
        </w:tc>
      </w:tr>
      <w:tr w:rsidR="0052570B" w:rsidRPr="009168C6" w14:paraId="73CC07B8" w14:textId="77777777" w:rsidTr="001C15BD">
        <w:tc>
          <w:tcPr>
            <w:tcW w:w="1511" w:type="dxa"/>
            <w:vAlign w:val="bottom"/>
          </w:tcPr>
          <w:p w14:paraId="7AE03EFA" w14:textId="77777777" w:rsidR="0052570B" w:rsidRPr="009168C6" w:rsidRDefault="0052570B" w:rsidP="0052570B">
            <w:pPr>
              <w:ind w:left="48"/>
              <w:rPr>
                <w:rFonts w:ascii="AngsanaUPC" w:hAnsi="AngsanaUPC" w:cs="AngsanaUPC"/>
                <w:sz w:val="28"/>
                <w:szCs w:val="28"/>
                <w:cs/>
              </w:rPr>
            </w:pPr>
            <w:r w:rsidRPr="009168C6">
              <w:rPr>
                <w:rFonts w:ascii="AngsanaUPC" w:hAnsi="AngsanaUPC" w:cs="AngsanaUPC"/>
                <w:sz w:val="28"/>
                <w:szCs w:val="28"/>
              </w:rPr>
              <w:t xml:space="preserve">Property, plant and </w:t>
            </w:r>
            <w:r w:rsidRPr="009168C6">
              <w:rPr>
                <w:rFonts w:ascii="AngsanaUPC" w:hAnsi="AngsanaUPC" w:cs="AngsanaUPC"/>
                <w:sz w:val="28"/>
                <w:szCs w:val="28"/>
              </w:rPr>
              <w:br/>
              <w:t xml:space="preserve">    equipment</w:t>
            </w:r>
          </w:p>
        </w:tc>
        <w:tc>
          <w:tcPr>
            <w:tcW w:w="21" w:type="dxa"/>
          </w:tcPr>
          <w:p w14:paraId="07DD09C4" w14:textId="77777777" w:rsidR="0052570B" w:rsidRPr="009168C6" w:rsidRDefault="0052570B" w:rsidP="0052570B">
            <w:pPr>
              <w:ind w:left="90" w:right="104"/>
              <w:jc w:val="center"/>
              <w:rPr>
                <w:rFonts w:ascii="AngsanaUPC" w:hAnsi="AngsanaUPC" w:cs="AngsanaUPC"/>
                <w:sz w:val="28"/>
                <w:szCs w:val="28"/>
                <w:cs/>
              </w:rPr>
            </w:pPr>
          </w:p>
        </w:tc>
        <w:tc>
          <w:tcPr>
            <w:tcW w:w="1050" w:type="dxa"/>
            <w:shd w:val="clear" w:color="auto" w:fill="auto"/>
            <w:vAlign w:val="bottom"/>
          </w:tcPr>
          <w:p w14:paraId="45CC4AF1" w14:textId="3DBBE410"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943,045</w:t>
            </w:r>
          </w:p>
        </w:tc>
        <w:tc>
          <w:tcPr>
            <w:tcW w:w="90" w:type="dxa"/>
            <w:shd w:val="clear" w:color="auto" w:fill="auto"/>
            <w:vAlign w:val="bottom"/>
          </w:tcPr>
          <w:p w14:paraId="4963D5DE" w14:textId="77777777" w:rsidR="0052570B" w:rsidRPr="009168C6" w:rsidRDefault="0052570B" w:rsidP="0052570B">
            <w:pPr>
              <w:ind w:left="90" w:right="240"/>
              <w:jc w:val="right"/>
              <w:rPr>
                <w:rFonts w:ascii="AngsanaUPC" w:hAnsi="AngsanaUPC" w:cs="AngsanaUPC"/>
                <w:sz w:val="28"/>
                <w:szCs w:val="28"/>
              </w:rPr>
            </w:pPr>
          </w:p>
        </w:tc>
        <w:tc>
          <w:tcPr>
            <w:tcW w:w="990" w:type="dxa"/>
            <w:shd w:val="clear" w:color="auto" w:fill="auto"/>
            <w:vAlign w:val="bottom"/>
          </w:tcPr>
          <w:p w14:paraId="16108915" w14:textId="7C6B5BCA"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829,897</w:t>
            </w:r>
          </w:p>
        </w:tc>
        <w:tc>
          <w:tcPr>
            <w:tcW w:w="26" w:type="dxa"/>
            <w:gridSpan w:val="2"/>
            <w:shd w:val="clear" w:color="auto" w:fill="auto"/>
            <w:vAlign w:val="bottom"/>
          </w:tcPr>
          <w:p w14:paraId="13679F88"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44" w:type="dxa"/>
            <w:gridSpan w:val="2"/>
            <w:shd w:val="clear" w:color="auto" w:fill="auto"/>
            <w:vAlign w:val="bottom"/>
          </w:tcPr>
          <w:p w14:paraId="095FE107"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95" w:type="dxa"/>
            <w:shd w:val="clear" w:color="auto" w:fill="auto"/>
            <w:vAlign w:val="bottom"/>
          </w:tcPr>
          <w:p w14:paraId="3E487AFF" w14:textId="77777777" w:rsidR="0052570B" w:rsidRPr="009168C6" w:rsidRDefault="0052570B" w:rsidP="0052570B">
            <w:pPr>
              <w:tabs>
                <w:tab w:val="decimal" w:pos="418"/>
                <w:tab w:val="decimal" w:pos="1260"/>
              </w:tabs>
              <w:ind w:left="90" w:right="104"/>
              <w:jc w:val="right"/>
              <w:rPr>
                <w:rFonts w:ascii="AngsanaUPC" w:hAnsi="AngsanaUPC" w:cs="AngsanaUPC"/>
                <w:sz w:val="28"/>
                <w:szCs w:val="28"/>
              </w:rPr>
            </w:pPr>
          </w:p>
        </w:tc>
        <w:tc>
          <w:tcPr>
            <w:tcW w:w="990" w:type="dxa"/>
            <w:gridSpan w:val="3"/>
            <w:shd w:val="clear" w:color="auto" w:fill="auto"/>
            <w:vAlign w:val="bottom"/>
          </w:tcPr>
          <w:p w14:paraId="7DA35DFA"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2" w:type="dxa"/>
            <w:gridSpan w:val="3"/>
            <w:shd w:val="clear" w:color="auto" w:fill="auto"/>
            <w:vAlign w:val="bottom"/>
          </w:tcPr>
          <w:p w14:paraId="7F593BC0"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6" w:type="dxa"/>
            <w:shd w:val="clear" w:color="auto" w:fill="auto"/>
            <w:vAlign w:val="bottom"/>
          </w:tcPr>
          <w:p w14:paraId="1D561F60" w14:textId="77777777" w:rsidR="0052570B" w:rsidRPr="009168C6" w:rsidRDefault="0052570B" w:rsidP="0052570B">
            <w:pPr>
              <w:tabs>
                <w:tab w:val="decimal" w:pos="350"/>
              </w:tabs>
              <w:ind w:right="161"/>
              <w:jc w:val="right"/>
              <w:rPr>
                <w:rFonts w:ascii="AngsanaUPC" w:hAnsi="AngsanaUPC" w:cs="AngsanaUPC"/>
                <w:sz w:val="28"/>
                <w:szCs w:val="28"/>
                <w:cs/>
              </w:rPr>
            </w:pPr>
            <w:r w:rsidRPr="00466D02">
              <w:rPr>
                <w:rFonts w:ascii="AngsanaUPC" w:hAnsi="AngsanaUPC" w:cs="AngsanaUPC"/>
                <w:sz w:val="26"/>
                <w:szCs w:val="26"/>
              </w:rPr>
              <w:t>-</w:t>
            </w:r>
          </w:p>
        </w:tc>
        <w:tc>
          <w:tcPr>
            <w:tcW w:w="72" w:type="dxa"/>
            <w:shd w:val="clear" w:color="auto" w:fill="auto"/>
            <w:vAlign w:val="bottom"/>
          </w:tcPr>
          <w:p w14:paraId="0BFE6BA3"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3" w:type="dxa"/>
            <w:gridSpan w:val="3"/>
            <w:shd w:val="clear" w:color="auto" w:fill="auto"/>
            <w:vAlign w:val="bottom"/>
          </w:tcPr>
          <w:p w14:paraId="3A7403D0" w14:textId="77777777" w:rsidR="0052570B" w:rsidRPr="009168C6" w:rsidRDefault="0052570B" w:rsidP="0052570B">
            <w:pPr>
              <w:tabs>
                <w:tab w:val="decimal" w:pos="1260"/>
              </w:tabs>
              <w:ind w:left="90" w:right="69"/>
              <w:jc w:val="right"/>
              <w:rPr>
                <w:rFonts w:ascii="AngsanaUPC" w:hAnsi="AngsanaUPC" w:cs="AngsanaUPC"/>
                <w:sz w:val="28"/>
                <w:szCs w:val="28"/>
              </w:rPr>
            </w:pPr>
            <w:r w:rsidRPr="00466D02">
              <w:rPr>
                <w:rFonts w:ascii="AngsanaUPC" w:hAnsi="AngsanaUPC" w:cs="AngsanaUPC"/>
                <w:sz w:val="26"/>
                <w:szCs w:val="26"/>
              </w:rPr>
              <w:t>-</w:t>
            </w:r>
          </w:p>
        </w:tc>
        <w:tc>
          <w:tcPr>
            <w:tcW w:w="76" w:type="dxa"/>
            <w:gridSpan w:val="2"/>
            <w:shd w:val="clear" w:color="auto" w:fill="auto"/>
            <w:vAlign w:val="bottom"/>
          </w:tcPr>
          <w:p w14:paraId="0FC313DD"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2" w:type="dxa"/>
            <w:shd w:val="clear" w:color="auto" w:fill="auto"/>
            <w:vAlign w:val="bottom"/>
          </w:tcPr>
          <w:p w14:paraId="49DDBBD5" w14:textId="30AD2028"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943,045</w:t>
            </w:r>
          </w:p>
        </w:tc>
        <w:tc>
          <w:tcPr>
            <w:tcW w:w="72" w:type="dxa"/>
            <w:shd w:val="clear" w:color="auto" w:fill="auto"/>
            <w:vAlign w:val="bottom"/>
          </w:tcPr>
          <w:p w14:paraId="5A7BBD35"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4" w:type="dxa"/>
            <w:gridSpan w:val="2"/>
            <w:shd w:val="clear" w:color="auto" w:fill="auto"/>
            <w:vAlign w:val="bottom"/>
          </w:tcPr>
          <w:p w14:paraId="58168A7F" w14:textId="22614AEA"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829,897</w:t>
            </w:r>
          </w:p>
        </w:tc>
      </w:tr>
      <w:tr w:rsidR="0052570B" w:rsidRPr="009168C6" w14:paraId="13C73537" w14:textId="77777777" w:rsidTr="001C15BD">
        <w:tc>
          <w:tcPr>
            <w:tcW w:w="1511" w:type="dxa"/>
            <w:vAlign w:val="bottom"/>
          </w:tcPr>
          <w:p w14:paraId="75511906" w14:textId="77777777" w:rsidR="0052570B" w:rsidRPr="009168C6" w:rsidRDefault="0052570B" w:rsidP="0052570B">
            <w:pPr>
              <w:ind w:left="48"/>
              <w:rPr>
                <w:rFonts w:ascii="AngsanaUPC" w:hAnsi="AngsanaUPC" w:cs="AngsanaUPC"/>
                <w:sz w:val="28"/>
                <w:szCs w:val="28"/>
                <w:cs/>
              </w:rPr>
            </w:pPr>
            <w:r w:rsidRPr="009168C6">
              <w:rPr>
                <w:rFonts w:ascii="AngsanaUPC" w:hAnsi="AngsanaUPC" w:cs="AngsanaUPC"/>
                <w:sz w:val="28"/>
                <w:szCs w:val="28"/>
              </w:rPr>
              <w:t>Others</w:t>
            </w:r>
          </w:p>
        </w:tc>
        <w:tc>
          <w:tcPr>
            <w:tcW w:w="21" w:type="dxa"/>
          </w:tcPr>
          <w:p w14:paraId="4339ECB2" w14:textId="77777777" w:rsidR="0052570B" w:rsidRPr="009168C6" w:rsidRDefault="0052570B" w:rsidP="0052570B">
            <w:pPr>
              <w:ind w:left="90" w:right="104"/>
              <w:jc w:val="center"/>
              <w:rPr>
                <w:rFonts w:ascii="AngsanaUPC" w:hAnsi="AngsanaUPC" w:cs="AngsanaUPC"/>
                <w:sz w:val="28"/>
                <w:szCs w:val="28"/>
                <w:cs/>
              </w:rPr>
            </w:pPr>
          </w:p>
        </w:tc>
        <w:tc>
          <w:tcPr>
            <w:tcW w:w="1050" w:type="dxa"/>
            <w:tcBorders>
              <w:bottom w:val="single" w:sz="4" w:space="0" w:color="auto"/>
            </w:tcBorders>
            <w:shd w:val="clear" w:color="auto" w:fill="auto"/>
            <w:vAlign w:val="bottom"/>
          </w:tcPr>
          <w:p w14:paraId="203A49B3" w14:textId="77777777"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4,881,924</w:t>
            </w:r>
          </w:p>
        </w:tc>
        <w:tc>
          <w:tcPr>
            <w:tcW w:w="90" w:type="dxa"/>
            <w:shd w:val="clear" w:color="auto" w:fill="auto"/>
            <w:vAlign w:val="bottom"/>
          </w:tcPr>
          <w:p w14:paraId="772A141E" w14:textId="77777777" w:rsidR="0052570B" w:rsidRPr="009168C6" w:rsidRDefault="0052570B" w:rsidP="0052570B">
            <w:pPr>
              <w:ind w:left="90" w:right="240"/>
              <w:jc w:val="right"/>
              <w:rPr>
                <w:rFonts w:ascii="AngsanaUPC" w:hAnsi="AngsanaUPC" w:cs="AngsanaUPC"/>
                <w:sz w:val="28"/>
                <w:szCs w:val="28"/>
              </w:rPr>
            </w:pPr>
          </w:p>
        </w:tc>
        <w:tc>
          <w:tcPr>
            <w:tcW w:w="990" w:type="dxa"/>
            <w:tcBorders>
              <w:bottom w:val="single" w:sz="4" w:space="0" w:color="auto"/>
            </w:tcBorders>
            <w:shd w:val="clear" w:color="auto" w:fill="auto"/>
            <w:vAlign w:val="bottom"/>
          </w:tcPr>
          <w:p w14:paraId="2452B6AA" w14:textId="77777777"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4,290,471</w:t>
            </w:r>
          </w:p>
        </w:tc>
        <w:tc>
          <w:tcPr>
            <w:tcW w:w="26" w:type="dxa"/>
            <w:gridSpan w:val="2"/>
            <w:shd w:val="clear" w:color="auto" w:fill="auto"/>
            <w:vAlign w:val="bottom"/>
          </w:tcPr>
          <w:p w14:paraId="143663AA" w14:textId="77777777" w:rsidR="0052570B" w:rsidRPr="009168C6" w:rsidRDefault="0052570B" w:rsidP="0052570B">
            <w:pPr>
              <w:tabs>
                <w:tab w:val="decimal" w:pos="1260"/>
              </w:tabs>
              <w:ind w:left="90" w:right="104"/>
              <w:rPr>
                <w:rFonts w:ascii="AngsanaUPC" w:hAnsi="AngsanaUPC" w:cs="AngsanaUPC"/>
                <w:sz w:val="28"/>
                <w:szCs w:val="28"/>
              </w:rPr>
            </w:pPr>
          </w:p>
        </w:tc>
        <w:tc>
          <w:tcPr>
            <w:tcW w:w="1044" w:type="dxa"/>
            <w:gridSpan w:val="2"/>
            <w:tcBorders>
              <w:bottom w:val="single" w:sz="4" w:space="0" w:color="auto"/>
            </w:tcBorders>
            <w:shd w:val="clear" w:color="auto" w:fill="auto"/>
            <w:vAlign w:val="bottom"/>
          </w:tcPr>
          <w:p w14:paraId="059A2450"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95" w:type="dxa"/>
            <w:shd w:val="clear" w:color="auto" w:fill="auto"/>
            <w:vAlign w:val="bottom"/>
          </w:tcPr>
          <w:p w14:paraId="056FC358" w14:textId="77777777" w:rsidR="0052570B" w:rsidRPr="009168C6" w:rsidRDefault="0052570B" w:rsidP="0052570B">
            <w:pPr>
              <w:tabs>
                <w:tab w:val="decimal" w:pos="418"/>
                <w:tab w:val="decimal" w:pos="1260"/>
              </w:tabs>
              <w:ind w:left="90" w:right="104"/>
              <w:jc w:val="right"/>
              <w:rPr>
                <w:rFonts w:ascii="AngsanaUPC" w:hAnsi="AngsanaUPC" w:cs="AngsanaUPC"/>
                <w:sz w:val="28"/>
                <w:szCs w:val="28"/>
              </w:rPr>
            </w:pPr>
          </w:p>
        </w:tc>
        <w:tc>
          <w:tcPr>
            <w:tcW w:w="990" w:type="dxa"/>
            <w:gridSpan w:val="3"/>
            <w:tcBorders>
              <w:bottom w:val="single" w:sz="4" w:space="0" w:color="auto"/>
            </w:tcBorders>
            <w:shd w:val="clear" w:color="auto" w:fill="auto"/>
            <w:vAlign w:val="bottom"/>
          </w:tcPr>
          <w:p w14:paraId="2BA5B5E0" w14:textId="77777777" w:rsidR="0052570B" w:rsidRPr="009168C6" w:rsidRDefault="0052570B" w:rsidP="0052570B">
            <w:pPr>
              <w:tabs>
                <w:tab w:val="decimal" w:pos="350"/>
              </w:tabs>
              <w:ind w:right="161"/>
              <w:jc w:val="right"/>
              <w:rPr>
                <w:rFonts w:ascii="AngsanaUPC" w:hAnsi="AngsanaUPC" w:cs="AngsanaUPC"/>
                <w:sz w:val="28"/>
                <w:szCs w:val="28"/>
                <w:cs/>
              </w:rPr>
            </w:pPr>
            <w:r w:rsidRPr="00466D02">
              <w:rPr>
                <w:rFonts w:ascii="AngsanaUPC" w:hAnsi="AngsanaUPC" w:cs="AngsanaUPC"/>
                <w:sz w:val="26"/>
                <w:szCs w:val="26"/>
              </w:rPr>
              <w:t>-</w:t>
            </w:r>
          </w:p>
        </w:tc>
        <w:tc>
          <w:tcPr>
            <w:tcW w:w="72" w:type="dxa"/>
            <w:gridSpan w:val="3"/>
            <w:shd w:val="clear" w:color="auto" w:fill="auto"/>
            <w:vAlign w:val="bottom"/>
          </w:tcPr>
          <w:p w14:paraId="0F3F20FA"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6" w:type="dxa"/>
            <w:tcBorders>
              <w:bottom w:val="single" w:sz="4" w:space="0" w:color="auto"/>
            </w:tcBorders>
            <w:shd w:val="clear" w:color="auto" w:fill="auto"/>
            <w:vAlign w:val="bottom"/>
          </w:tcPr>
          <w:p w14:paraId="03E0DF0E" w14:textId="77777777" w:rsidR="0052570B" w:rsidRPr="009168C6" w:rsidRDefault="0052570B" w:rsidP="0052570B">
            <w:pPr>
              <w:tabs>
                <w:tab w:val="decimal" w:pos="1260"/>
              </w:tabs>
              <w:ind w:left="90" w:right="69"/>
              <w:jc w:val="right"/>
              <w:rPr>
                <w:rFonts w:ascii="AngsanaUPC" w:hAnsi="AngsanaUPC" w:cs="AngsanaUPC"/>
                <w:sz w:val="28"/>
                <w:szCs w:val="28"/>
                <w:cs/>
              </w:rPr>
            </w:pPr>
            <w:r>
              <w:rPr>
                <w:rFonts w:ascii="AngsanaUPC" w:hAnsi="AngsanaUPC" w:cs="AngsanaUPC"/>
                <w:sz w:val="26"/>
                <w:szCs w:val="26"/>
              </w:rPr>
              <w:t>(998,328)</w:t>
            </w:r>
          </w:p>
        </w:tc>
        <w:tc>
          <w:tcPr>
            <w:tcW w:w="72" w:type="dxa"/>
            <w:shd w:val="clear" w:color="auto" w:fill="auto"/>
            <w:vAlign w:val="bottom"/>
          </w:tcPr>
          <w:p w14:paraId="64D9D375"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3" w:type="dxa"/>
            <w:gridSpan w:val="3"/>
            <w:tcBorders>
              <w:bottom w:val="single" w:sz="4" w:space="0" w:color="auto"/>
            </w:tcBorders>
            <w:shd w:val="clear" w:color="auto" w:fill="auto"/>
            <w:vAlign w:val="bottom"/>
          </w:tcPr>
          <w:p w14:paraId="13921243" w14:textId="77777777" w:rsidR="0052570B" w:rsidRPr="009168C6" w:rsidRDefault="0052570B" w:rsidP="0052570B">
            <w:pPr>
              <w:tabs>
                <w:tab w:val="decimal" w:pos="1260"/>
              </w:tabs>
              <w:ind w:left="90" w:right="69"/>
              <w:jc w:val="right"/>
              <w:rPr>
                <w:rFonts w:ascii="AngsanaUPC" w:hAnsi="AngsanaUPC" w:cs="AngsanaUPC"/>
                <w:sz w:val="28"/>
                <w:szCs w:val="28"/>
              </w:rPr>
            </w:pPr>
            <w:r w:rsidRPr="00466D02">
              <w:rPr>
                <w:rFonts w:ascii="AngsanaUPC" w:hAnsi="AngsanaUPC" w:cs="AngsanaUPC"/>
                <w:sz w:val="26"/>
                <w:szCs w:val="26"/>
              </w:rPr>
              <w:t>(918,252)</w:t>
            </w:r>
          </w:p>
        </w:tc>
        <w:tc>
          <w:tcPr>
            <w:tcW w:w="76" w:type="dxa"/>
            <w:gridSpan w:val="2"/>
            <w:shd w:val="clear" w:color="auto" w:fill="auto"/>
            <w:vAlign w:val="bottom"/>
          </w:tcPr>
          <w:p w14:paraId="65D35740"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2" w:type="dxa"/>
            <w:tcBorders>
              <w:bottom w:val="single" w:sz="4" w:space="0" w:color="auto"/>
            </w:tcBorders>
            <w:shd w:val="clear" w:color="auto" w:fill="auto"/>
            <w:vAlign w:val="bottom"/>
          </w:tcPr>
          <w:p w14:paraId="77C713F4" w14:textId="77777777"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3,883,596</w:t>
            </w:r>
          </w:p>
        </w:tc>
        <w:tc>
          <w:tcPr>
            <w:tcW w:w="72" w:type="dxa"/>
            <w:shd w:val="clear" w:color="auto" w:fill="auto"/>
            <w:vAlign w:val="bottom"/>
          </w:tcPr>
          <w:p w14:paraId="2B557273"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4" w:type="dxa"/>
            <w:gridSpan w:val="2"/>
            <w:tcBorders>
              <w:bottom w:val="single" w:sz="4" w:space="0" w:color="auto"/>
            </w:tcBorders>
            <w:shd w:val="clear" w:color="auto" w:fill="auto"/>
            <w:vAlign w:val="bottom"/>
          </w:tcPr>
          <w:p w14:paraId="08147488" w14:textId="77777777"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3,372,219</w:t>
            </w:r>
          </w:p>
        </w:tc>
      </w:tr>
      <w:tr w:rsidR="0052570B" w:rsidRPr="009168C6" w14:paraId="0D1CA7CB" w14:textId="77777777" w:rsidTr="001C15BD">
        <w:tc>
          <w:tcPr>
            <w:tcW w:w="1511" w:type="dxa"/>
            <w:vAlign w:val="bottom"/>
          </w:tcPr>
          <w:p w14:paraId="5C512E1C" w14:textId="77777777" w:rsidR="0052570B" w:rsidRPr="009168C6" w:rsidRDefault="0052570B" w:rsidP="0052570B">
            <w:pPr>
              <w:ind w:left="48"/>
              <w:rPr>
                <w:rFonts w:ascii="AngsanaUPC" w:hAnsi="AngsanaUPC" w:cs="AngsanaUPC"/>
                <w:b/>
                <w:bCs/>
                <w:sz w:val="28"/>
                <w:szCs w:val="28"/>
                <w:cs/>
              </w:rPr>
            </w:pPr>
            <w:r w:rsidRPr="009168C6">
              <w:rPr>
                <w:rFonts w:ascii="AngsanaUPC" w:hAnsi="AngsanaUPC" w:cs="AngsanaUPC"/>
                <w:b/>
                <w:bCs/>
                <w:sz w:val="28"/>
                <w:szCs w:val="28"/>
              </w:rPr>
              <w:t>Total</w:t>
            </w:r>
          </w:p>
        </w:tc>
        <w:tc>
          <w:tcPr>
            <w:tcW w:w="21" w:type="dxa"/>
          </w:tcPr>
          <w:p w14:paraId="3162CBAE" w14:textId="77777777" w:rsidR="0052570B" w:rsidRPr="009168C6" w:rsidRDefault="0052570B" w:rsidP="0052570B">
            <w:pPr>
              <w:ind w:left="90" w:right="104"/>
              <w:jc w:val="center"/>
              <w:rPr>
                <w:rFonts w:ascii="AngsanaUPC" w:hAnsi="AngsanaUPC" w:cs="AngsanaUPC"/>
                <w:b/>
                <w:bCs/>
                <w:sz w:val="28"/>
                <w:szCs w:val="28"/>
                <w:cs/>
              </w:rPr>
            </w:pPr>
          </w:p>
        </w:tc>
        <w:tc>
          <w:tcPr>
            <w:tcW w:w="1050" w:type="dxa"/>
            <w:tcBorders>
              <w:bottom w:val="single" w:sz="4" w:space="0" w:color="auto"/>
            </w:tcBorders>
            <w:shd w:val="clear" w:color="auto" w:fill="auto"/>
            <w:vAlign w:val="bottom"/>
          </w:tcPr>
          <w:p w14:paraId="362C8E14"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16,134,443</w:t>
            </w:r>
          </w:p>
        </w:tc>
        <w:tc>
          <w:tcPr>
            <w:tcW w:w="90" w:type="dxa"/>
            <w:shd w:val="clear" w:color="auto" w:fill="auto"/>
            <w:vAlign w:val="bottom"/>
          </w:tcPr>
          <w:p w14:paraId="6653741F" w14:textId="77777777" w:rsidR="0052570B" w:rsidRPr="009168C6" w:rsidRDefault="0052570B" w:rsidP="0052570B">
            <w:pPr>
              <w:ind w:left="90" w:right="240"/>
              <w:jc w:val="right"/>
              <w:rPr>
                <w:rFonts w:ascii="AngsanaUPC" w:hAnsi="AngsanaUPC" w:cs="AngsanaUPC"/>
                <w:b/>
                <w:bCs/>
                <w:sz w:val="28"/>
                <w:szCs w:val="28"/>
              </w:rPr>
            </w:pPr>
          </w:p>
        </w:tc>
        <w:tc>
          <w:tcPr>
            <w:tcW w:w="990" w:type="dxa"/>
            <w:tcBorders>
              <w:bottom w:val="single" w:sz="4" w:space="0" w:color="auto"/>
            </w:tcBorders>
            <w:shd w:val="clear" w:color="auto" w:fill="auto"/>
            <w:vAlign w:val="bottom"/>
          </w:tcPr>
          <w:p w14:paraId="2A9AC7D1"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14,715,167</w:t>
            </w:r>
          </w:p>
        </w:tc>
        <w:tc>
          <w:tcPr>
            <w:tcW w:w="26" w:type="dxa"/>
            <w:gridSpan w:val="2"/>
            <w:shd w:val="clear" w:color="auto" w:fill="auto"/>
            <w:vAlign w:val="bottom"/>
          </w:tcPr>
          <w:p w14:paraId="0EF06EC0"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44" w:type="dxa"/>
            <w:gridSpan w:val="2"/>
            <w:tcBorders>
              <w:bottom w:val="single" w:sz="4" w:space="0" w:color="auto"/>
            </w:tcBorders>
            <w:shd w:val="clear" w:color="auto" w:fill="auto"/>
            <w:vAlign w:val="bottom"/>
          </w:tcPr>
          <w:p w14:paraId="38D57CB7"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561,817</w:t>
            </w:r>
          </w:p>
        </w:tc>
        <w:tc>
          <w:tcPr>
            <w:tcW w:w="95" w:type="dxa"/>
            <w:shd w:val="clear" w:color="auto" w:fill="auto"/>
            <w:vAlign w:val="bottom"/>
          </w:tcPr>
          <w:p w14:paraId="711E3E76"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90" w:type="dxa"/>
            <w:gridSpan w:val="3"/>
            <w:tcBorders>
              <w:bottom w:val="single" w:sz="4" w:space="0" w:color="auto"/>
            </w:tcBorders>
            <w:shd w:val="clear" w:color="auto" w:fill="auto"/>
            <w:vAlign w:val="bottom"/>
          </w:tcPr>
          <w:p w14:paraId="304F27BC" w14:textId="77777777" w:rsidR="0052570B" w:rsidRPr="009168C6" w:rsidRDefault="0052570B" w:rsidP="0052570B">
            <w:pPr>
              <w:tabs>
                <w:tab w:val="decimal" w:pos="1260"/>
              </w:tabs>
              <w:ind w:left="90" w:right="104"/>
              <w:jc w:val="right"/>
              <w:rPr>
                <w:rFonts w:ascii="AngsanaUPC" w:hAnsi="AngsanaUPC" w:cs="AngsanaUPC"/>
                <w:b/>
                <w:bCs/>
                <w:sz w:val="28"/>
                <w:szCs w:val="28"/>
              </w:rPr>
            </w:pPr>
            <w:r w:rsidRPr="00466D02">
              <w:rPr>
                <w:rFonts w:ascii="AngsanaUPC" w:hAnsi="AngsanaUPC" w:cs="AngsanaUPC"/>
                <w:b/>
                <w:bCs/>
                <w:sz w:val="26"/>
                <w:szCs w:val="26"/>
              </w:rPr>
              <w:t>247,176</w:t>
            </w:r>
          </w:p>
        </w:tc>
        <w:tc>
          <w:tcPr>
            <w:tcW w:w="72" w:type="dxa"/>
            <w:gridSpan w:val="3"/>
            <w:shd w:val="clear" w:color="auto" w:fill="auto"/>
            <w:vAlign w:val="bottom"/>
          </w:tcPr>
          <w:p w14:paraId="67B41C4E"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6" w:type="dxa"/>
            <w:tcBorders>
              <w:bottom w:val="single" w:sz="4" w:space="0" w:color="auto"/>
            </w:tcBorders>
            <w:shd w:val="clear" w:color="auto" w:fill="auto"/>
            <w:vAlign w:val="bottom"/>
          </w:tcPr>
          <w:p w14:paraId="03AEC158" w14:textId="77777777" w:rsidR="0052570B" w:rsidRPr="009168C6" w:rsidRDefault="0052570B" w:rsidP="0052570B">
            <w:pPr>
              <w:tabs>
                <w:tab w:val="decimal" w:pos="1260"/>
              </w:tabs>
              <w:ind w:left="90" w:right="69"/>
              <w:jc w:val="right"/>
              <w:rPr>
                <w:rFonts w:ascii="AngsanaUPC" w:hAnsi="AngsanaUPC" w:cs="AngsanaUPC"/>
                <w:b/>
                <w:bCs/>
                <w:sz w:val="28"/>
                <w:szCs w:val="28"/>
                <w:cs/>
              </w:rPr>
            </w:pPr>
            <w:r>
              <w:rPr>
                <w:rFonts w:ascii="AngsanaUPC" w:hAnsi="AngsanaUPC" w:cs="AngsanaUPC"/>
                <w:b/>
                <w:bCs/>
                <w:sz w:val="26"/>
                <w:szCs w:val="26"/>
              </w:rPr>
              <w:t>(1,027,141)</w:t>
            </w:r>
          </w:p>
        </w:tc>
        <w:tc>
          <w:tcPr>
            <w:tcW w:w="72" w:type="dxa"/>
            <w:shd w:val="clear" w:color="auto" w:fill="auto"/>
            <w:vAlign w:val="bottom"/>
          </w:tcPr>
          <w:p w14:paraId="623BFAC0"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3" w:type="dxa"/>
            <w:gridSpan w:val="3"/>
            <w:tcBorders>
              <w:bottom w:val="single" w:sz="4" w:space="0" w:color="auto"/>
            </w:tcBorders>
            <w:shd w:val="clear" w:color="auto" w:fill="auto"/>
            <w:vAlign w:val="bottom"/>
          </w:tcPr>
          <w:p w14:paraId="320F70EA" w14:textId="77777777" w:rsidR="0052570B" w:rsidRPr="009168C6" w:rsidRDefault="0052570B" w:rsidP="0052570B">
            <w:pPr>
              <w:tabs>
                <w:tab w:val="decimal" w:pos="1260"/>
              </w:tabs>
              <w:ind w:left="90" w:right="69"/>
              <w:jc w:val="right"/>
              <w:rPr>
                <w:rFonts w:ascii="AngsanaUPC" w:hAnsi="AngsanaUPC" w:cs="AngsanaUPC"/>
                <w:b/>
                <w:bCs/>
                <w:sz w:val="28"/>
                <w:szCs w:val="28"/>
              </w:rPr>
            </w:pPr>
            <w:r w:rsidRPr="00466D02">
              <w:rPr>
                <w:rFonts w:ascii="AngsanaUPC" w:hAnsi="AngsanaUPC" w:cs="AngsanaUPC"/>
                <w:b/>
                <w:bCs/>
                <w:sz w:val="26"/>
                <w:szCs w:val="26"/>
              </w:rPr>
              <w:t>(918,776)</w:t>
            </w:r>
          </w:p>
        </w:tc>
        <w:tc>
          <w:tcPr>
            <w:tcW w:w="76" w:type="dxa"/>
            <w:gridSpan w:val="2"/>
            <w:shd w:val="clear" w:color="auto" w:fill="auto"/>
            <w:vAlign w:val="bottom"/>
          </w:tcPr>
          <w:p w14:paraId="156BA0B2"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2" w:type="dxa"/>
            <w:tcBorders>
              <w:bottom w:val="single" w:sz="4" w:space="0" w:color="auto"/>
            </w:tcBorders>
            <w:shd w:val="clear" w:color="auto" w:fill="auto"/>
            <w:vAlign w:val="bottom"/>
          </w:tcPr>
          <w:p w14:paraId="5D007E6A"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15,</w:t>
            </w:r>
            <w:r w:rsidRPr="00AB6DA1">
              <w:rPr>
                <w:rFonts w:ascii="AngsanaUPC" w:hAnsi="AngsanaUPC" w:cs="AngsanaUPC"/>
                <w:b/>
                <w:bCs/>
                <w:sz w:val="26"/>
                <w:szCs w:val="26"/>
              </w:rPr>
              <w:t>669,119</w:t>
            </w:r>
          </w:p>
        </w:tc>
        <w:tc>
          <w:tcPr>
            <w:tcW w:w="72" w:type="dxa"/>
            <w:shd w:val="clear" w:color="auto" w:fill="auto"/>
            <w:vAlign w:val="bottom"/>
          </w:tcPr>
          <w:p w14:paraId="76FE99B9"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4" w:type="dxa"/>
            <w:gridSpan w:val="2"/>
            <w:tcBorders>
              <w:bottom w:val="single" w:sz="4" w:space="0" w:color="auto"/>
            </w:tcBorders>
            <w:shd w:val="clear" w:color="auto" w:fill="auto"/>
            <w:vAlign w:val="bottom"/>
          </w:tcPr>
          <w:p w14:paraId="205C39A8"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14,043,567</w:t>
            </w:r>
          </w:p>
        </w:tc>
      </w:tr>
      <w:tr w:rsidR="0052570B" w:rsidRPr="009168C6" w14:paraId="681D1908" w14:textId="77777777" w:rsidTr="001C15BD">
        <w:tc>
          <w:tcPr>
            <w:tcW w:w="1511" w:type="dxa"/>
            <w:vAlign w:val="bottom"/>
          </w:tcPr>
          <w:p w14:paraId="1F5DCE58" w14:textId="77777777" w:rsidR="0052570B" w:rsidRPr="009168C6" w:rsidRDefault="0052570B" w:rsidP="0052570B">
            <w:pPr>
              <w:ind w:left="48"/>
              <w:rPr>
                <w:rFonts w:ascii="AngsanaUPC" w:hAnsi="AngsanaUPC" w:cs="AngsanaUPC"/>
                <w:sz w:val="28"/>
                <w:szCs w:val="28"/>
              </w:rPr>
            </w:pPr>
            <w:r w:rsidRPr="009168C6">
              <w:rPr>
                <w:rFonts w:ascii="AngsanaUPC" w:hAnsi="AngsanaUPC" w:cs="AngsanaUPC"/>
                <w:sz w:val="28"/>
                <w:szCs w:val="28"/>
              </w:rPr>
              <w:t>Unallocated assets</w:t>
            </w:r>
          </w:p>
        </w:tc>
        <w:tc>
          <w:tcPr>
            <w:tcW w:w="21" w:type="dxa"/>
          </w:tcPr>
          <w:p w14:paraId="6CC1D743" w14:textId="77777777" w:rsidR="0052570B" w:rsidRPr="009168C6" w:rsidRDefault="0052570B" w:rsidP="0052570B">
            <w:pPr>
              <w:ind w:left="90" w:right="104"/>
              <w:jc w:val="center"/>
              <w:rPr>
                <w:rFonts w:ascii="AngsanaUPC" w:hAnsi="AngsanaUPC" w:cs="AngsanaUPC"/>
                <w:sz w:val="28"/>
                <w:szCs w:val="28"/>
                <w:cs/>
              </w:rPr>
            </w:pPr>
          </w:p>
        </w:tc>
        <w:tc>
          <w:tcPr>
            <w:tcW w:w="1050" w:type="dxa"/>
            <w:tcBorders>
              <w:top w:val="single" w:sz="4" w:space="0" w:color="auto"/>
              <w:bottom w:val="single" w:sz="4" w:space="0" w:color="auto"/>
            </w:tcBorders>
            <w:shd w:val="clear" w:color="auto" w:fill="auto"/>
            <w:vAlign w:val="bottom"/>
          </w:tcPr>
          <w:p w14:paraId="636C289D" w14:textId="77777777" w:rsidR="0052570B" w:rsidRPr="009168C6" w:rsidRDefault="0052570B" w:rsidP="0052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16"/>
              <w:jc w:val="right"/>
              <w:rPr>
                <w:rFonts w:ascii="AngsanaUPC" w:hAnsi="AngsanaUPC" w:cs="AngsanaUPC"/>
                <w:sz w:val="28"/>
                <w:szCs w:val="28"/>
              </w:rPr>
            </w:pPr>
            <w:r>
              <w:rPr>
                <w:rFonts w:ascii="AngsanaUPC" w:hAnsi="AngsanaUPC" w:cs="AngsanaUPC"/>
                <w:sz w:val="26"/>
                <w:szCs w:val="26"/>
              </w:rPr>
              <w:t>-</w:t>
            </w:r>
          </w:p>
        </w:tc>
        <w:tc>
          <w:tcPr>
            <w:tcW w:w="90" w:type="dxa"/>
            <w:shd w:val="clear" w:color="auto" w:fill="auto"/>
            <w:vAlign w:val="bottom"/>
          </w:tcPr>
          <w:p w14:paraId="475EF1DE" w14:textId="77777777" w:rsidR="0052570B" w:rsidRPr="009168C6" w:rsidRDefault="0052570B" w:rsidP="0052570B">
            <w:pPr>
              <w:tabs>
                <w:tab w:val="decimal" w:pos="410"/>
              </w:tabs>
              <w:ind w:right="50"/>
              <w:jc w:val="right"/>
              <w:rPr>
                <w:rFonts w:ascii="AngsanaUPC" w:hAnsi="AngsanaUPC" w:cs="AngsanaUPC"/>
                <w:sz w:val="28"/>
                <w:szCs w:val="28"/>
              </w:rPr>
            </w:pPr>
          </w:p>
        </w:tc>
        <w:tc>
          <w:tcPr>
            <w:tcW w:w="990" w:type="dxa"/>
            <w:tcBorders>
              <w:top w:val="single" w:sz="4" w:space="0" w:color="auto"/>
              <w:bottom w:val="single" w:sz="4" w:space="0" w:color="auto"/>
            </w:tcBorders>
            <w:shd w:val="clear" w:color="auto" w:fill="auto"/>
            <w:vAlign w:val="bottom"/>
          </w:tcPr>
          <w:p w14:paraId="20719B88" w14:textId="77777777" w:rsidR="0052570B" w:rsidRPr="009168C6" w:rsidRDefault="0052570B" w:rsidP="0052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16"/>
              <w:jc w:val="right"/>
              <w:rPr>
                <w:rFonts w:ascii="AngsanaUPC" w:hAnsi="AngsanaUPC" w:cs="AngsanaUPC"/>
                <w:sz w:val="28"/>
                <w:szCs w:val="28"/>
              </w:rPr>
            </w:pPr>
            <w:r w:rsidRPr="00466D02">
              <w:rPr>
                <w:rFonts w:ascii="AngsanaUPC" w:hAnsi="AngsanaUPC" w:cs="AngsanaUPC"/>
                <w:sz w:val="26"/>
                <w:szCs w:val="26"/>
              </w:rPr>
              <w:t>-</w:t>
            </w:r>
          </w:p>
        </w:tc>
        <w:tc>
          <w:tcPr>
            <w:tcW w:w="26" w:type="dxa"/>
            <w:gridSpan w:val="2"/>
            <w:shd w:val="clear" w:color="auto" w:fill="auto"/>
            <w:vAlign w:val="bottom"/>
          </w:tcPr>
          <w:p w14:paraId="416867A1"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44" w:type="dxa"/>
            <w:gridSpan w:val="2"/>
            <w:tcBorders>
              <w:top w:val="single" w:sz="4" w:space="0" w:color="auto"/>
              <w:bottom w:val="single" w:sz="4" w:space="0" w:color="auto"/>
            </w:tcBorders>
            <w:shd w:val="clear" w:color="auto" w:fill="auto"/>
            <w:vAlign w:val="bottom"/>
          </w:tcPr>
          <w:p w14:paraId="5D5C604E"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95" w:type="dxa"/>
            <w:shd w:val="clear" w:color="auto" w:fill="auto"/>
            <w:vAlign w:val="bottom"/>
          </w:tcPr>
          <w:p w14:paraId="3BE781DA" w14:textId="77777777" w:rsidR="0052570B" w:rsidRPr="009168C6" w:rsidRDefault="0052570B" w:rsidP="0052570B">
            <w:pPr>
              <w:tabs>
                <w:tab w:val="decimal" w:pos="418"/>
              </w:tabs>
              <w:ind w:right="50"/>
              <w:jc w:val="right"/>
              <w:rPr>
                <w:rFonts w:ascii="AngsanaUPC" w:hAnsi="AngsanaUPC" w:cs="AngsanaUPC"/>
                <w:sz w:val="28"/>
                <w:szCs w:val="28"/>
              </w:rPr>
            </w:pPr>
          </w:p>
        </w:tc>
        <w:tc>
          <w:tcPr>
            <w:tcW w:w="990" w:type="dxa"/>
            <w:gridSpan w:val="3"/>
            <w:tcBorders>
              <w:top w:val="single" w:sz="4" w:space="0" w:color="auto"/>
              <w:bottom w:val="single" w:sz="4" w:space="0" w:color="auto"/>
            </w:tcBorders>
            <w:shd w:val="clear" w:color="auto" w:fill="auto"/>
            <w:vAlign w:val="bottom"/>
          </w:tcPr>
          <w:p w14:paraId="3B6D6927"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2" w:type="dxa"/>
            <w:gridSpan w:val="3"/>
            <w:shd w:val="clear" w:color="auto" w:fill="auto"/>
            <w:vAlign w:val="bottom"/>
          </w:tcPr>
          <w:p w14:paraId="6F67D8A7"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6" w:type="dxa"/>
            <w:tcBorders>
              <w:top w:val="single" w:sz="4" w:space="0" w:color="auto"/>
              <w:bottom w:val="single" w:sz="4" w:space="0" w:color="auto"/>
            </w:tcBorders>
            <w:shd w:val="clear" w:color="auto" w:fill="auto"/>
            <w:vAlign w:val="bottom"/>
          </w:tcPr>
          <w:p w14:paraId="7DEF768D" w14:textId="77777777" w:rsidR="0052570B" w:rsidRPr="009168C6" w:rsidRDefault="0052570B" w:rsidP="0052570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1"/>
              <w:jc w:val="right"/>
              <w:rPr>
                <w:rFonts w:ascii="AngsanaUPC" w:hAnsi="AngsanaUPC" w:cs="AngsanaUPC"/>
                <w:sz w:val="28"/>
                <w:szCs w:val="28"/>
              </w:rPr>
            </w:pPr>
            <w:r>
              <w:rPr>
                <w:rFonts w:ascii="AngsanaUPC" w:hAnsi="AngsanaUPC" w:cs="AngsanaUPC"/>
                <w:sz w:val="26"/>
                <w:szCs w:val="26"/>
              </w:rPr>
              <w:t>-</w:t>
            </w:r>
          </w:p>
        </w:tc>
        <w:tc>
          <w:tcPr>
            <w:tcW w:w="72" w:type="dxa"/>
            <w:shd w:val="clear" w:color="auto" w:fill="auto"/>
            <w:vAlign w:val="bottom"/>
          </w:tcPr>
          <w:p w14:paraId="66A3F109" w14:textId="77777777" w:rsidR="0052570B" w:rsidRPr="009168C6" w:rsidRDefault="0052570B" w:rsidP="0052570B">
            <w:pPr>
              <w:ind w:left="90" w:right="-131"/>
              <w:jc w:val="right"/>
              <w:rPr>
                <w:rFonts w:ascii="AngsanaUPC" w:hAnsi="AngsanaUPC" w:cs="AngsanaUPC"/>
                <w:sz w:val="28"/>
                <w:szCs w:val="28"/>
              </w:rPr>
            </w:pPr>
          </w:p>
        </w:tc>
        <w:tc>
          <w:tcPr>
            <w:tcW w:w="973" w:type="dxa"/>
            <w:gridSpan w:val="3"/>
            <w:tcBorders>
              <w:top w:val="single" w:sz="4" w:space="0" w:color="auto"/>
              <w:bottom w:val="single" w:sz="4" w:space="0" w:color="auto"/>
            </w:tcBorders>
            <w:shd w:val="clear" w:color="auto" w:fill="auto"/>
            <w:vAlign w:val="bottom"/>
          </w:tcPr>
          <w:p w14:paraId="3A62E32D" w14:textId="77777777" w:rsidR="0052570B" w:rsidRPr="009168C6" w:rsidRDefault="0052570B" w:rsidP="0052570B">
            <w:pPr>
              <w:tabs>
                <w:tab w:val="decimal" w:pos="350"/>
              </w:tabs>
              <w:ind w:right="161"/>
              <w:jc w:val="right"/>
              <w:rPr>
                <w:rFonts w:ascii="AngsanaUPC" w:hAnsi="AngsanaUPC" w:cs="AngsanaUPC"/>
                <w:sz w:val="28"/>
                <w:szCs w:val="28"/>
              </w:rPr>
            </w:pPr>
            <w:r w:rsidRPr="00466D02">
              <w:rPr>
                <w:rFonts w:ascii="AngsanaUPC" w:hAnsi="AngsanaUPC" w:cs="AngsanaUPC"/>
                <w:sz w:val="26"/>
                <w:szCs w:val="26"/>
              </w:rPr>
              <w:t>-</w:t>
            </w:r>
          </w:p>
        </w:tc>
        <w:tc>
          <w:tcPr>
            <w:tcW w:w="76" w:type="dxa"/>
            <w:gridSpan w:val="2"/>
            <w:shd w:val="clear" w:color="auto" w:fill="auto"/>
            <w:vAlign w:val="bottom"/>
          </w:tcPr>
          <w:p w14:paraId="7EB20751"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1062" w:type="dxa"/>
            <w:tcBorders>
              <w:top w:val="single" w:sz="4" w:space="0" w:color="auto"/>
              <w:bottom w:val="single" w:sz="4" w:space="0" w:color="auto"/>
            </w:tcBorders>
            <w:shd w:val="clear" w:color="auto" w:fill="auto"/>
            <w:vAlign w:val="bottom"/>
          </w:tcPr>
          <w:p w14:paraId="0ECFA3B1" w14:textId="77777777" w:rsidR="0052570B" w:rsidRPr="009168C6" w:rsidRDefault="0052570B" w:rsidP="0052570B">
            <w:pPr>
              <w:tabs>
                <w:tab w:val="decimal" w:pos="1260"/>
              </w:tabs>
              <w:ind w:left="90" w:right="104"/>
              <w:jc w:val="right"/>
              <w:rPr>
                <w:rFonts w:ascii="AngsanaUPC" w:hAnsi="AngsanaUPC" w:cs="AngsanaUPC"/>
                <w:sz w:val="28"/>
                <w:szCs w:val="28"/>
              </w:rPr>
            </w:pPr>
            <w:r>
              <w:rPr>
                <w:rFonts w:ascii="AngsanaUPC" w:hAnsi="AngsanaUPC" w:cs="AngsanaUPC"/>
                <w:sz w:val="26"/>
                <w:szCs w:val="26"/>
              </w:rPr>
              <w:t>308,389</w:t>
            </w:r>
          </w:p>
        </w:tc>
        <w:tc>
          <w:tcPr>
            <w:tcW w:w="72" w:type="dxa"/>
            <w:shd w:val="clear" w:color="auto" w:fill="auto"/>
            <w:vAlign w:val="bottom"/>
          </w:tcPr>
          <w:p w14:paraId="4EC77B1E" w14:textId="77777777" w:rsidR="0052570B" w:rsidRPr="009168C6" w:rsidRDefault="0052570B" w:rsidP="0052570B">
            <w:pPr>
              <w:tabs>
                <w:tab w:val="decimal" w:pos="1260"/>
              </w:tabs>
              <w:ind w:left="90" w:right="104"/>
              <w:jc w:val="right"/>
              <w:rPr>
                <w:rFonts w:ascii="AngsanaUPC" w:hAnsi="AngsanaUPC" w:cs="AngsanaUPC"/>
                <w:sz w:val="28"/>
                <w:szCs w:val="28"/>
              </w:rPr>
            </w:pPr>
          </w:p>
        </w:tc>
        <w:tc>
          <w:tcPr>
            <w:tcW w:w="974" w:type="dxa"/>
            <w:gridSpan w:val="2"/>
            <w:tcBorders>
              <w:top w:val="single" w:sz="4" w:space="0" w:color="auto"/>
              <w:bottom w:val="single" w:sz="4" w:space="0" w:color="auto"/>
            </w:tcBorders>
            <w:shd w:val="clear" w:color="auto" w:fill="auto"/>
            <w:vAlign w:val="bottom"/>
          </w:tcPr>
          <w:p w14:paraId="55CB021E" w14:textId="77777777" w:rsidR="0052570B" w:rsidRPr="009168C6" w:rsidRDefault="0052570B" w:rsidP="0052570B">
            <w:pPr>
              <w:tabs>
                <w:tab w:val="decimal" w:pos="1260"/>
              </w:tabs>
              <w:ind w:left="90" w:right="104"/>
              <w:jc w:val="right"/>
              <w:rPr>
                <w:rFonts w:ascii="AngsanaUPC" w:hAnsi="AngsanaUPC" w:cs="AngsanaUPC"/>
                <w:sz w:val="28"/>
                <w:szCs w:val="28"/>
              </w:rPr>
            </w:pPr>
            <w:r w:rsidRPr="00466D02">
              <w:rPr>
                <w:rFonts w:ascii="AngsanaUPC" w:hAnsi="AngsanaUPC" w:cs="AngsanaUPC"/>
                <w:sz w:val="26"/>
                <w:szCs w:val="26"/>
              </w:rPr>
              <w:t>308,389</w:t>
            </w:r>
          </w:p>
        </w:tc>
      </w:tr>
      <w:tr w:rsidR="0052570B" w:rsidRPr="009168C6" w14:paraId="1C0FF563" w14:textId="77777777" w:rsidTr="001C15BD">
        <w:tc>
          <w:tcPr>
            <w:tcW w:w="1511" w:type="dxa"/>
            <w:vAlign w:val="bottom"/>
          </w:tcPr>
          <w:p w14:paraId="3F562378" w14:textId="77777777" w:rsidR="0052570B" w:rsidRPr="009168C6" w:rsidRDefault="0052570B" w:rsidP="0052570B">
            <w:pPr>
              <w:ind w:left="48"/>
              <w:rPr>
                <w:rFonts w:ascii="AngsanaUPC" w:hAnsi="AngsanaUPC" w:cs="AngsanaUPC"/>
                <w:b/>
                <w:bCs/>
                <w:sz w:val="28"/>
                <w:szCs w:val="28"/>
              </w:rPr>
            </w:pPr>
            <w:r w:rsidRPr="009168C6">
              <w:rPr>
                <w:rFonts w:ascii="AngsanaUPC" w:hAnsi="AngsanaUPC" w:cs="AngsanaUPC"/>
                <w:b/>
                <w:bCs/>
                <w:sz w:val="28"/>
                <w:szCs w:val="28"/>
              </w:rPr>
              <w:t>Total assets</w:t>
            </w:r>
          </w:p>
        </w:tc>
        <w:tc>
          <w:tcPr>
            <w:tcW w:w="21" w:type="dxa"/>
          </w:tcPr>
          <w:p w14:paraId="669B8B15" w14:textId="77777777" w:rsidR="0052570B" w:rsidRPr="009168C6" w:rsidRDefault="0052570B" w:rsidP="0052570B">
            <w:pPr>
              <w:ind w:left="90" w:right="104"/>
              <w:jc w:val="center"/>
              <w:rPr>
                <w:rFonts w:ascii="AngsanaUPC" w:hAnsi="AngsanaUPC" w:cs="AngsanaUPC"/>
                <w:b/>
                <w:bCs/>
                <w:sz w:val="28"/>
                <w:szCs w:val="28"/>
                <w:cs/>
              </w:rPr>
            </w:pPr>
          </w:p>
        </w:tc>
        <w:tc>
          <w:tcPr>
            <w:tcW w:w="1050" w:type="dxa"/>
            <w:tcBorders>
              <w:bottom w:val="double" w:sz="4" w:space="0" w:color="auto"/>
            </w:tcBorders>
            <w:shd w:val="clear" w:color="auto" w:fill="auto"/>
            <w:vAlign w:val="bottom"/>
          </w:tcPr>
          <w:p w14:paraId="78339252"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16,134,443</w:t>
            </w:r>
          </w:p>
        </w:tc>
        <w:tc>
          <w:tcPr>
            <w:tcW w:w="90" w:type="dxa"/>
            <w:shd w:val="clear" w:color="auto" w:fill="auto"/>
            <w:vAlign w:val="bottom"/>
          </w:tcPr>
          <w:p w14:paraId="6D8150FE" w14:textId="77777777" w:rsidR="0052570B" w:rsidRPr="009168C6" w:rsidRDefault="0052570B" w:rsidP="0052570B">
            <w:pPr>
              <w:ind w:left="90" w:right="240"/>
              <w:jc w:val="right"/>
              <w:rPr>
                <w:rFonts w:ascii="AngsanaUPC" w:hAnsi="AngsanaUPC" w:cs="AngsanaUPC"/>
                <w:b/>
                <w:bCs/>
                <w:sz w:val="28"/>
                <w:szCs w:val="28"/>
              </w:rPr>
            </w:pPr>
          </w:p>
        </w:tc>
        <w:tc>
          <w:tcPr>
            <w:tcW w:w="990" w:type="dxa"/>
            <w:tcBorders>
              <w:bottom w:val="double" w:sz="4" w:space="0" w:color="auto"/>
            </w:tcBorders>
            <w:shd w:val="clear" w:color="auto" w:fill="auto"/>
            <w:vAlign w:val="bottom"/>
          </w:tcPr>
          <w:p w14:paraId="150D0E32"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14,715,167</w:t>
            </w:r>
          </w:p>
        </w:tc>
        <w:tc>
          <w:tcPr>
            <w:tcW w:w="26" w:type="dxa"/>
            <w:gridSpan w:val="2"/>
            <w:shd w:val="clear" w:color="auto" w:fill="auto"/>
            <w:vAlign w:val="bottom"/>
          </w:tcPr>
          <w:p w14:paraId="30E659A0"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44" w:type="dxa"/>
            <w:gridSpan w:val="2"/>
            <w:tcBorders>
              <w:bottom w:val="double" w:sz="4" w:space="0" w:color="auto"/>
            </w:tcBorders>
            <w:shd w:val="clear" w:color="auto" w:fill="auto"/>
            <w:vAlign w:val="bottom"/>
          </w:tcPr>
          <w:p w14:paraId="10091137"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561,817</w:t>
            </w:r>
          </w:p>
        </w:tc>
        <w:tc>
          <w:tcPr>
            <w:tcW w:w="95" w:type="dxa"/>
            <w:shd w:val="clear" w:color="auto" w:fill="auto"/>
            <w:vAlign w:val="bottom"/>
          </w:tcPr>
          <w:p w14:paraId="46E62666"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90" w:type="dxa"/>
            <w:gridSpan w:val="3"/>
            <w:tcBorders>
              <w:bottom w:val="double" w:sz="4" w:space="0" w:color="auto"/>
            </w:tcBorders>
            <w:shd w:val="clear" w:color="auto" w:fill="auto"/>
            <w:vAlign w:val="bottom"/>
          </w:tcPr>
          <w:p w14:paraId="065BF279" w14:textId="77777777" w:rsidR="0052570B" w:rsidRPr="009168C6" w:rsidRDefault="0052570B" w:rsidP="0052570B">
            <w:pPr>
              <w:tabs>
                <w:tab w:val="decimal" w:pos="1260"/>
              </w:tabs>
              <w:ind w:left="90" w:right="104"/>
              <w:jc w:val="right"/>
              <w:rPr>
                <w:rFonts w:ascii="AngsanaUPC" w:hAnsi="AngsanaUPC" w:cs="AngsanaUPC"/>
                <w:b/>
                <w:bCs/>
                <w:sz w:val="28"/>
                <w:szCs w:val="28"/>
              </w:rPr>
            </w:pPr>
            <w:r w:rsidRPr="00466D02">
              <w:rPr>
                <w:rFonts w:ascii="AngsanaUPC" w:hAnsi="AngsanaUPC" w:cs="AngsanaUPC"/>
                <w:b/>
                <w:bCs/>
                <w:sz w:val="26"/>
                <w:szCs w:val="26"/>
              </w:rPr>
              <w:t>247,176</w:t>
            </w:r>
          </w:p>
        </w:tc>
        <w:tc>
          <w:tcPr>
            <w:tcW w:w="72" w:type="dxa"/>
            <w:gridSpan w:val="3"/>
            <w:shd w:val="clear" w:color="auto" w:fill="auto"/>
            <w:vAlign w:val="bottom"/>
          </w:tcPr>
          <w:p w14:paraId="1071B027"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6" w:type="dxa"/>
            <w:tcBorders>
              <w:bottom w:val="double" w:sz="4" w:space="0" w:color="auto"/>
            </w:tcBorders>
            <w:shd w:val="clear" w:color="auto" w:fill="auto"/>
            <w:vAlign w:val="bottom"/>
          </w:tcPr>
          <w:p w14:paraId="747F7160" w14:textId="77777777" w:rsidR="0052570B" w:rsidRPr="009168C6" w:rsidRDefault="0052570B" w:rsidP="0052570B">
            <w:pPr>
              <w:tabs>
                <w:tab w:val="decimal" w:pos="1260"/>
              </w:tabs>
              <w:ind w:left="90" w:right="69"/>
              <w:jc w:val="right"/>
              <w:rPr>
                <w:rFonts w:ascii="AngsanaUPC" w:hAnsi="AngsanaUPC" w:cs="AngsanaUPC"/>
                <w:b/>
                <w:bCs/>
                <w:sz w:val="28"/>
                <w:szCs w:val="28"/>
                <w:cs/>
              </w:rPr>
            </w:pPr>
            <w:r>
              <w:rPr>
                <w:rFonts w:ascii="AngsanaUPC" w:hAnsi="AngsanaUPC" w:cs="AngsanaUPC"/>
                <w:b/>
                <w:bCs/>
                <w:sz w:val="26"/>
                <w:szCs w:val="26"/>
              </w:rPr>
              <w:t>(1,027,141)</w:t>
            </w:r>
          </w:p>
        </w:tc>
        <w:tc>
          <w:tcPr>
            <w:tcW w:w="72" w:type="dxa"/>
            <w:shd w:val="clear" w:color="auto" w:fill="auto"/>
            <w:vAlign w:val="bottom"/>
          </w:tcPr>
          <w:p w14:paraId="582D6C54"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3" w:type="dxa"/>
            <w:gridSpan w:val="3"/>
            <w:tcBorders>
              <w:bottom w:val="double" w:sz="4" w:space="0" w:color="auto"/>
            </w:tcBorders>
            <w:shd w:val="clear" w:color="auto" w:fill="auto"/>
            <w:vAlign w:val="bottom"/>
          </w:tcPr>
          <w:p w14:paraId="61A1C77A" w14:textId="77777777" w:rsidR="0052570B" w:rsidRPr="009168C6" w:rsidRDefault="0052570B" w:rsidP="0052570B">
            <w:pPr>
              <w:tabs>
                <w:tab w:val="decimal" w:pos="1260"/>
              </w:tabs>
              <w:ind w:left="90" w:right="69"/>
              <w:jc w:val="right"/>
              <w:rPr>
                <w:rFonts w:ascii="AngsanaUPC" w:hAnsi="AngsanaUPC" w:cs="AngsanaUPC"/>
                <w:b/>
                <w:bCs/>
                <w:sz w:val="28"/>
                <w:szCs w:val="28"/>
              </w:rPr>
            </w:pPr>
            <w:r w:rsidRPr="00466D02">
              <w:rPr>
                <w:rFonts w:ascii="AngsanaUPC" w:hAnsi="AngsanaUPC" w:cs="AngsanaUPC"/>
                <w:b/>
                <w:bCs/>
                <w:sz w:val="26"/>
                <w:szCs w:val="26"/>
              </w:rPr>
              <w:t>(918,776)</w:t>
            </w:r>
          </w:p>
        </w:tc>
        <w:tc>
          <w:tcPr>
            <w:tcW w:w="76" w:type="dxa"/>
            <w:gridSpan w:val="2"/>
            <w:shd w:val="clear" w:color="auto" w:fill="auto"/>
            <w:vAlign w:val="bottom"/>
          </w:tcPr>
          <w:p w14:paraId="166E81EB"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2" w:type="dxa"/>
            <w:tcBorders>
              <w:bottom w:val="double" w:sz="4" w:space="0" w:color="auto"/>
            </w:tcBorders>
            <w:shd w:val="clear" w:color="auto" w:fill="auto"/>
            <w:vAlign w:val="bottom"/>
          </w:tcPr>
          <w:p w14:paraId="287ACBBF" w14:textId="766D5249"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15,977,508</w:t>
            </w:r>
          </w:p>
        </w:tc>
        <w:tc>
          <w:tcPr>
            <w:tcW w:w="72" w:type="dxa"/>
            <w:shd w:val="clear" w:color="auto" w:fill="auto"/>
            <w:vAlign w:val="bottom"/>
          </w:tcPr>
          <w:p w14:paraId="09E71AC8"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4" w:type="dxa"/>
            <w:gridSpan w:val="2"/>
            <w:tcBorders>
              <w:bottom w:val="double" w:sz="4" w:space="0" w:color="auto"/>
            </w:tcBorders>
            <w:shd w:val="clear" w:color="auto" w:fill="auto"/>
            <w:vAlign w:val="bottom"/>
          </w:tcPr>
          <w:p w14:paraId="01FB2D92"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14,351,956</w:t>
            </w:r>
          </w:p>
        </w:tc>
      </w:tr>
      <w:tr w:rsidR="0052570B" w:rsidRPr="009168C6" w14:paraId="08CE6AC3" w14:textId="77777777" w:rsidTr="007B795E">
        <w:trPr>
          <w:trHeight w:val="346"/>
        </w:trPr>
        <w:tc>
          <w:tcPr>
            <w:tcW w:w="1511" w:type="dxa"/>
            <w:vAlign w:val="bottom"/>
          </w:tcPr>
          <w:p w14:paraId="2B45850D" w14:textId="77777777" w:rsidR="0052570B" w:rsidRPr="009168C6" w:rsidRDefault="0052570B" w:rsidP="0052570B">
            <w:pPr>
              <w:ind w:left="48"/>
              <w:rPr>
                <w:rFonts w:ascii="AngsanaUPC" w:hAnsi="AngsanaUPC" w:cs="AngsanaUPC"/>
                <w:b/>
                <w:bCs/>
                <w:sz w:val="28"/>
                <w:szCs w:val="28"/>
                <w:cs/>
              </w:rPr>
            </w:pPr>
            <w:r w:rsidRPr="009168C6">
              <w:rPr>
                <w:rFonts w:ascii="AngsanaUPC" w:hAnsi="AngsanaUPC" w:cs="AngsanaUPC"/>
                <w:b/>
                <w:bCs/>
                <w:sz w:val="28"/>
                <w:szCs w:val="28"/>
              </w:rPr>
              <w:t>Total liabilities</w:t>
            </w:r>
          </w:p>
        </w:tc>
        <w:tc>
          <w:tcPr>
            <w:tcW w:w="21" w:type="dxa"/>
          </w:tcPr>
          <w:p w14:paraId="250E030A" w14:textId="77777777" w:rsidR="0052570B" w:rsidRPr="009168C6" w:rsidRDefault="0052570B" w:rsidP="0052570B">
            <w:pPr>
              <w:ind w:left="90" w:right="104"/>
              <w:jc w:val="center"/>
              <w:rPr>
                <w:rFonts w:ascii="AngsanaUPC" w:hAnsi="AngsanaUPC" w:cs="AngsanaUPC"/>
                <w:b/>
                <w:bCs/>
                <w:sz w:val="28"/>
                <w:szCs w:val="28"/>
                <w:cs/>
              </w:rPr>
            </w:pPr>
          </w:p>
        </w:tc>
        <w:tc>
          <w:tcPr>
            <w:tcW w:w="1050" w:type="dxa"/>
            <w:tcBorders>
              <w:bottom w:val="double" w:sz="4" w:space="0" w:color="auto"/>
            </w:tcBorders>
            <w:shd w:val="clear" w:color="auto" w:fill="auto"/>
            <w:vAlign w:val="bottom"/>
          </w:tcPr>
          <w:p w14:paraId="25975CC5"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14,063,553</w:t>
            </w:r>
          </w:p>
        </w:tc>
        <w:tc>
          <w:tcPr>
            <w:tcW w:w="90" w:type="dxa"/>
            <w:shd w:val="clear" w:color="auto" w:fill="auto"/>
            <w:vAlign w:val="bottom"/>
          </w:tcPr>
          <w:p w14:paraId="3ACEA5A4" w14:textId="77777777" w:rsidR="0052570B" w:rsidRPr="009168C6" w:rsidRDefault="0052570B" w:rsidP="0052570B">
            <w:pPr>
              <w:ind w:left="90" w:right="240"/>
              <w:jc w:val="right"/>
              <w:rPr>
                <w:rFonts w:ascii="AngsanaUPC" w:hAnsi="AngsanaUPC" w:cs="AngsanaUPC"/>
                <w:b/>
                <w:bCs/>
                <w:sz w:val="28"/>
                <w:szCs w:val="28"/>
              </w:rPr>
            </w:pPr>
          </w:p>
        </w:tc>
        <w:tc>
          <w:tcPr>
            <w:tcW w:w="990" w:type="dxa"/>
            <w:tcBorders>
              <w:bottom w:val="double" w:sz="4" w:space="0" w:color="auto"/>
            </w:tcBorders>
            <w:shd w:val="clear" w:color="auto" w:fill="auto"/>
            <w:vAlign w:val="bottom"/>
          </w:tcPr>
          <w:p w14:paraId="24B567A3"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12,127,666</w:t>
            </w:r>
          </w:p>
        </w:tc>
        <w:tc>
          <w:tcPr>
            <w:tcW w:w="26" w:type="dxa"/>
            <w:gridSpan w:val="2"/>
            <w:shd w:val="clear" w:color="auto" w:fill="auto"/>
            <w:vAlign w:val="bottom"/>
          </w:tcPr>
          <w:p w14:paraId="5E5590A2"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44" w:type="dxa"/>
            <w:gridSpan w:val="2"/>
            <w:tcBorders>
              <w:bottom w:val="double" w:sz="4" w:space="0" w:color="auto"/>
            </w:tcBorders>
            <w:shd w:val="clear" w:color="auto" w:fill="auto"/>
            <w:vAlign w:val="bottom"/>
          </w:tcPr>
          <w:p w14:paraId="139A8E71" w14:textId="77777777" w:rsidR="0052570B" w:rsidRPr="009168C6" w:rsidRDefault="0052570B" w:rsidP="0052570B">
            <w:pPr>
              <w:tabs>
                <w:tab w:val="decimal" w:pos="350"/>
              </w:tabs>
              <w:ind w:right="161"/>
              <w:jc w:val="right"/>
              <w:rPr>
                <w:rFonts w:ascii="AngsanaUPC" w:hAnsi="AngsanaUPC" w:cs="AngsanaUPC"/>
                <w:b/>
                <w:bCs/>
                <w:sz w:val="28"/>
                <w:szCs w:val="28"/>
              </w:rPr>
            </w:pPr>
            <w:r>
              <w:rPr>
                <w:rFonts w:ascii="AngsanaUPC" w:hAnsi="AngsanaUPC" w:cs="AngsanaUPC"/>
                <w:b/>
                <w:bCs/>
                <w:sz w:val="26"/>
                <w:szCs w:val="26"/>
              </w:rPr>
              <w:t>-</w:t>
            </w:r>
          </w:p>
        </w:tc>
        <w:tc>
          <w:tcPr>
            <w:tcW w:w="95" w:type="dxa"/>
            <w:shd w:val="clear" w:color="auto" w:fill="auto"/>
            <w:vAlign w:val="bottom"/>
          </w:tcPr>
          <w:p w14:paraId="2B5734A2" w14:textId="77777777" w:rsidR="0052570B" w:rsidRPr="009168C6" w:rsidRDefault="0052570B" w:rsidP="0052570B">
            <w:pPr>
              <w:tabs>
                <w:tab w:val="decimal" w:pos="418"/>
              </w:tabs>
              <w:ind w:right="50"/>
              <w:jc w:val="right"/>
              <w:rPr>
                <w:rFonts w:ascii="AngsanaUPC" w:hAnsi="AngsanaUPC" w:cs="AngsanaUPC"/>
                <w:b/>
                <w:bCs/>
                <w:sz w:val="28"/>
                <w:szCs w:val="28"/>
              </w:rPr>
            </w:pPr>
          </w:p>
        </w:tc>
        <w:tc>
          <w:tcPr>
            <w:tcW w:w="990" w:type="dxa"/>
            <w:gridSpan w:val="3"/>
            <w:tcBorders>
              <w:bottom w:val="double" w:sz="4" w:space="0" w:color="auto"/>
            </w:tcBorders>
            <w:shd w:val="clear" w:color="auto" w:fill="auto"/>
            <w:vAlign w:val="bottom"/>
          </w:tcPr>
          <w:p w14:paraId="4B8AEB70" w14:textId="77777777" w:rsidR="0052570B" w:rsidRPr="009168C6" w:rsidRDefault="0052570B" w:rsidP="0052570B">
            <w:pPr>
              <w:tabs>
                <w:tab w:val="decimal" w:pos="350"/>
              </w:tabs>
              <w:ind w:right="161"/>
              <w:jc w:val="right"/>
              <w:rPr>
                <w:rFonts w:ascii="AngsanaUPC" w:hAnsi="AngsanaUPC" w:cs="AngsanaUPC"/>
                <w:b/>
                <w:bCs/>
                <w:sz w:val="28"/>
                <w:szCs w:val="28"/>
              </w:rPr>
            </w:pPr>
            <w:r w:rsidRPr="00466D02">
              <w:rPr>
                <w:rFonts w:ascii="AngsanaUPC" w:hAnsi="AngsanaUPC" w:cs="AngsanaUPC"/>
                <w:b/>
                <w:bCs/>
                <w:sz w:val="26"/>
                <w:szCs w:val="26"/>
              </w:rPr>
              <w:t>-</w:t>
            </w:r>
          </w:p>
        </w:tc>
        <w:tc>
          <w:tcPr>
            <w:tcW w:w="72" w:type="dxa"/>
            <w:gridSpan w:val="3"/>
            <w:shd w:val="clear" w:color="auto" w:fill="auto"/>
            <w:vAlign w:val="bottom"/>
          </w:tcPr>
          <w:p w14:paraId="2B77178F"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6" w:type="dxa"/>
            <w:tcBorders>
              <w:bottom w:val="double" w:sz="4" w:space="0" w:color="auto"/>
            </w:tcBorders>
            <w:shd w:val="clear" w:color="auto" w:fill="auto"/>
            <w:vAlign w:val="bottom"/>
          </w:tcPr>
          <w:p w14:paraId="12CF83B2" w14:textId="77777777" w:rsidR="0052570B" w:rsidRPr="009168C6" w:rsidRDefault="0052570B" w:rsidP="0052570B">
            <w:pPr>
              <w:tabs>
                <w:tab w:val="decimal" w:pos="1260"/>
              </w:tabs>
              <w:ind w:left="90" w:right="69"/>
              <w:jc w:val="right"/>
              <w:rPr>
                <w:rFonts w:ascii="AngsanaUPC" w:hAnsi="AngsanaUPC" w:cs="AngsanaUPC"/>
                <w:b/>
                <w:bCs/>
                <w:sz w:val="28"/>
                <w:szCs w:val="28"/>
                <w:cs/>
              </w:rPr>
            </w:pPr>
            <w:r>
              <w:rPr>
                <w:rFonts w:ascii="AngsanaUPC" w:hAnsi="AngsanaUPC" w:cs="AngsanaUPC"/>
                <w:b/>
                <w:bCs/>
                <w:sz w:val="26"/>
                <w:szCs w:val="26"/>
              </w:rPr>
              <w:t>(608,648)</w:t>
            </w:r>
          </w:p>
        </w:tc>
        <w:tc>
          <w:tcPr>
            <w:tcW w:w="72" w:type="dxa"/>
            <w:shd w:val="clear" w:color="auto" w:fill="auto"/>
            <w:vAlign w:val="bottom"/>
          </w:tcPr>
          <w:p w14:paraId="3DFC06BA"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3" w:type="dxa"/>
            <w:gridSpan w:val="3"/>
            <w:tcBorders>
              <w:bottom w:val="double" w:sz="4" w:space="0" w:color="auto"/>
            </w:tcBorders>
            <w:shd w:val="clear" w:color="auto" w:fill="auto"/>
            <w:vAlign w:val="bottom"/>
          </w:tcPr>
          <w:p w14:paraId="089AD6DB" w14:textId="77777777" w:rsidR="0052570B" w:rsidRPr="009168C6" w:rsidRDefault="0052570B" w:rsidP="0052570B">
            <w:pPr>
              <w:tabs>
                <w:tab w:val="decimal" w:pos="1260"/>
              </w:tabs>
              <w:ind w:left="90" w:right="69"/>
              <w:jc w:val="right"/>
              <w:rPr>
                <w:rFonts w:ascii="AngsanaUPC" w:hAnsi="AngsanaUPC" w:cs="AngsanaUPC"/>
                <w:b/>
                <w:bCs/>
                <w:sz w:val="28"/>
                <w:szCs w:val="28"/>
              </w:rPr>
            </w:pPr>
            <w:r w:rsidRPr="00466D02">
              <w:rPr>
                <w:rFonts w:ascii="AngsanaUPC" w:hAnsi="AngsanaUPC" w:cs="AngsanaUPC"/>
                <w:b/>
                <w:bCs/>
                <w:sz w:val="26"/>
                <w:szCs w:val="26"/>
              </w:rPr>
              <w:t>(526,696)</w:t>
            </w:r>
          </w:p>
        </w:tc>
        <w:tc>
          <w:tcPr>
            <w:tcW w:w="76" w:type="dxa"/>
            <w:gridSpan w:val="2"/>
            <w:shd w:val="clear" w:color="auto" w:fill="auto"/>
            <w:vAlign w:val="bottom"/>
          </w:tcPr>
          <w:p w14:paraId="37313566"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1062" w:type="dxa"/>
            <w:tcBorders>
              <w:bottom w:val="double" w:sz="4" w:space="0" w:color="auto"/>
            </w:tcBorders>
            <w:shd w:val="clear" w:color="auto" w:fill="auto"/>
            <w:vAlign w:val="bottom"/>
          </w:tcPr>
          <w:p w14:paraId="75DA597A" w14:textId="77777777" w:rsidR="0052570B" w:rsidRPr="009168C6" w:rsidRDefault="0052570B" w:rsidP="0052570B">
            <w:pPr>
              <w:tabs>
                <w:tab w:val="decimal" w:pos="1260"/>
              </w:tabs>
              <w:ind w:left="90" w:right="104"/>
              <w:jc w:val="right"/>
              <w:rPr>
                <w:rFonts w:ascii="AngsanaUPC" w:hAnsi="AngsanaUPC" w:cs="AngsanaUPC"/>
                <w:b/>
                <w:bCs/>
                <w:sz w:val="28"/>
                <w:szCs w:val="28"/>
                <w:cs/>
              </w:rPr>
            </w:pPr>
            <w:r>
              <w:rPr>
                <w:rFonts w:ascii="AngsanaUPC" w:hAnsi="AngsanaUPC" w:cs="AngsanaUPC"/>
                <w:b/>
                <w:bCs/>
                <w:sz w:val="26"/>
                <w:szCs w:val="26"/>
              </w:rPr>
              <w:t>13,454,905</w:t>
            </w:r>
          </w:p>
        </w:tc>
        <w:tc>
          <w:tcPr>
            <w:tcW w:w="72" w:type="dxa"/>
            <w:shd w:val="clear" w:color="auto" w:fill="auto"/>
            <w:vAlign w:val="bottom"/>
          </w:tcPr>
          <w:p w14:paraId="54A78BD7" w14:textId="77777777" w:rsidR="0052570B" w:rsidRPr="009168C6" w:rsidRDefault="0052570B" w:rsidP="0052570B">
            <w:pPr>
              <w:tabs>
                <w:tab w:val="decimal" w:pos="1260"/>
              </w:tabs>
              <w:ind w:left="90" w:right="104"/>
              <w:jc w:val="right"/>
              <w:rPr>
                <w:rFonts w:ascii="AngsanaUPC" w:hAnsi="AngsanaUPC" w:cs="AngsanaUPC"/>
                <w:b/>
                <w:bCs/>
                <w:sz w:val="28"/>
                <w:szCs w:val="28"/>
              </w:rPr>
            </w:pPr>
          </w:p>
        </w:tc>
        <w:tc>
          <w:tcPr>
            <w:tcW w:w="974" w:type="dxa"/>
            <w:gridSpan w:val="2"/>
            <w:tcBorders>
              <w:bottom w:val="double" w:sz="4" w:space="0" w:color="auto"/>
            </w:tcBorders>
            <w:shd w:val="clear" w:color="auto" w:fill="auto"/>
            <w:vAlign w:val="bottom"/>
          </w:tcPr>
          <w:p w14:paraId="3AAC8DF3" w14:textId="77777777" w:rsidR="0052570B" w:rsidRPr="009168C6" w:rsidRDefault="0052570B" w:rsidP="0052570B">
            <w:pPr>
              <w:tabs>
                <w:tab w:val="decimal" w:pos="1260"/>
              </w:tabs>
              <w:ind w:left="90" w:right="104"/>
              <w:jc w:val="right"/>
              <w:rPr>
                <w:rFonts w:ascii="AngsanaUPC" w:hAnsi="AngsanaUPC" w:cs="AngsanaUPC"/>
                <w:b/>
                <w:bCs/>
                <w:sz w:val="28"/>
                <w:szCs w:val="28"/>
              </w:rPr>
            </w:pPr>
            <w:r>
              <w:rPr>
                <w:rFonts w:ascii="AngsanaUPC" w:hAnsi="AngsanaUPC" w:cs="AngsanaUPC"/>
                <w:b/>
                <w:bCs/>
                <w:sz w:val="26"/>
                <w:szCs w:val="26"/>
              </w:rPr>
              <w:t>12,127,139</w:t>
            </w:r>
          </w:p>
        </w:tc>
      </w:tr>
    </w:tbl>
    <w:p w14:paraId="71E27941" w14:textId="77777777" w:rsidR="00140F36" w:rsidRPr="009168C6" w:rsidRDefault="00140F36" w:rsidP="00140F36">
      <w:pPr>
        <w:pStyle w:val="BodyText2"/>
        <w:spacing w:before="240" w:line="360" w:lineRule="atLeast"/>
        <w:ind w:left="544" w:right="-221" w:firstLine="0"/>
        <w:rPr>
          <w:rFonts w:ascii="AngsanaUPC" w:hAnsi="AngsanaUPC" w:cs="AngsanaUPC"/>
          <w:b/>
          <w:bCs/>
          <w:sz w:val="28"/>
          <w:szCs w:val="28"/>
        </w:rPr>
      </w:pPr>
    </w:p>
    <w:p w14:paraId="18529838" w14:textId="77777777" w:rsidR="00C26360" w:rsidRPr="009168C6" w:rsidRDefault="00C26360" w:rsidP="00976408">
      <w:pPr>
        <w:pStyle w:val="BodyText2"/>
        <w:numPr>
          <w:ilvl w:val="0"/>
          <w:numId w:val="25"/>
        </w:numPr>
        <w:spacing w:before="240" w:line="360" w:lineRule="atLeast"/>
        <w:ind w:left="426" w:right="-221" w:hanging="426"/>
        <w:rPr>
          <w:rFonts w:ascii="AngsanaUPC" w:hAnsi="AngsanaUPC" w:cs="AngsanaUPC"/>
          <w:b/>
          <w:bCs/>
          <w:sz w:val="28"/>
          <w:szCs w:val="28"/>
        </w:rPr>
      </w:pPr>
      <w:r w:rsidRPr="009168C6">
        <w:rPr>
          <w:rFonts w:ascii="AngsanaUPC" w:hAnsi="AngsanaUPC" w:cs="AngsanaUPC"/>
          <w:b/>
          <w:bCs/>
          <w:sz w:val="28"/>
          <w:szCs w:val="28"/>
        </w:rPr>
        <w:lastRenderedPageBreak/>
        <w:t>Other income</w:t>
      </w:r>
    </w:p>
    <w:tbl>
      <w:tblPr>
        <w:tblW w:w="9442" w:type="dxa"/>
        <w:tblInd w:w="392" w:type="dxa"/>
        <w:tblLook w:val="01E0" w:firstRow="1" w:lastRow="1" w:firstColumn="1" w:lastColumn="1" w:noHBand="0" w:noVBand="0"/>
      </w:tblPr>
      <w:tblGrid>
        <w:gridCol w:w="3260"/>
        <w:gridCol w:w="1559"/>
        <w:gridCol w:w="272"/>
        <w:gridCol w:w="1266"/>
        <w:gridCol w:w="234"/>
        <w:gridCol w:w="1303"/>
        <w:gridCol w:w="245"/>
        <w:gridCol w:w="1303"/>
      </w:tblGrid>
      <w:tr w:rsidR="00C26360" w:rsidRPr="009168C6" w14:paraId="28AD6BB9" w14:textId="77777777" w:rsidTr="00140F36">
        <w:trPr>
          <w:trHeight w:hRule="exact" w:val="397"/>
        </w:trPr>
        <w:tc>
          <w:tcPr>
            <w:tcW w:w="3260" w:type="dxa"/>
            <w:shd w:val="clear" w:color="auto" w:fill="auto"/>
          </w:tcPr>
          <w:p w14:paraId="33A65B82"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101168CA"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06EDC9B4"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6B5FBA55" w14:textId="77777777" w:rsidR="00C26360" w:rsidRPr="009168C6" w:rsidRDefault="00C26360" w:rsidP="00F93556">
            <w:pPr>
              <w:jc w:val="right"/>
              <w:rPr>
                <w:rFonts w:ascii="AngsanaUPC" w:hAnsi="AngsanaUPC" w:cs="AngsanaUPC"/>
                <w:color w:val="000000"/>
                <w:sz w:val="28"/>
                <w:szCs w:val="28"/>
              </w:rPr>
            </w:pPr>
          </w:p>
        </w:tc>
        <w:tc>
          <w:tcPr>
            <w:tcW w:w="234" w:type="dxa"/>
          </w:tcPr>
          <w:p w14:paraId="527C34B5" w14:textId="77777777" w:rsidR="00C26360" w:rsidRPr="009168C6" w:rsidRDefault="00C26360" w:rsidP="00F93556">
            <w:pPr>
              <w:jc w:val="right"/>
              <w:rPr>
                <w:rFonts w:ascii="AngsanaUPC" w:hAnsi="AngsanaUPC" w:cs="AngsanaUPC"/>
                <w:color w:val="000000"/>
                <w:sz w:val="28"/>
                <w:szCs w:val="28"/>
              </w:rPr>
            </w:pPr>
          </w:p>
        </w:tc>
        <w:tc>
          <w:tcPr>
            <w:tcW w:w="2851" w:type="dxa"/>
            <w:gridSpan w:val="3"/>
            <w:shd w:val="clear" w:color="auto" w:fill="auto"/>
          </w:tcPr>
          <w:p w14:paraId="01FED7E7" w14:textId="77777777" w:rsidR="00C26360" w:rsidRPr="009168C6" w:rsidRDefault="00C26360" w:rsidP="00F93556">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C26360" w:rsidRPr="009168C6" w14:paraId="1C154E9A" w14:textId="77777777" w:rsidTr="00140F36">
        <w:trPr>
          <w:trHeight w:hRule="exact" w:val="397"/>
        </w:trPr>
        <w:tc>
          <w:tcPr>
            <w:tcW w:w="3260" w:type="dxa"/>
            <w:shd w:val="clear" w:color="auto" w:fill="auto"/>
          </w:tcPr>
          <w:p w14:paraId="200A5188"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tcPr>
          <w:p w14:paraId="46E69729" w14:textId="77777777" w:rsidR="00C26360" w:rsidRPr="009168C6" w:rsidRDefault="00C26360" w:rsidP="00F93556">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4" w:type="dxa"/>
            <w:vAlign w:val="center"/>
          </w:tcPr>
          <w:p w14:paraId="1741E80C"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51" w:type="dxa"/>
            <w:gridSpan w:val="3"/>
            <w:tcBorders>
              <w:bottom w:val="single" w:sz="4" w:space="0" w:color="auto"/>
            </w:tcBorders>
            <w:shd w:val="clear" w:color="auto" w:fill="auto"/>
          </w:tcPr>
          <w:p w14:paraId="566FDA44" w14:textId="77777777" w:rsidR="00C26360" w:rsidRPr="009168C6" w:rsidRDefault="00C26360"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C26360" w:rsidRPr="009168C6" w14:paraId="178BEDF4" w14:textId="77777777" w:rsidTr="00140F36">
        <w:trPr>
          <w:trHeight w:hRule="exact" w:val="397"/>
        </w:trPr>
        <w:tc>
          <w:tcPr>
            <w:tcW w:w="3260" w:type="dxa"/>
            <w:shd w:val="clear" w:color="auto" w:fill="auto"/>
            <w:vAlign w:val="center"/>
          </w:tcPr>
          <w:p w14:paraId="787532FF"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433264A9"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7F4C8354"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355728D9"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6BC6E612"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3" w:type="dxa"/>
            <w:tcBorders>
              <w:bottom w:val="single" w:sz="4" w:space="0" w:color="auto"/>
            </w:tcBorders>
            <w:shd w:val="clear" w:color="auto" w:fill="auto"/>
            <w:vAlign w:val="center"/>
          </w:tcPr>
          <w:p w14:paraId="48752731"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516D56F2"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6AAD5B14" w14:textId="77777777" w:rsidR="00C26360" w:rsidRPr="009168C6" w:rsidRDefault="00C2636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EF3D5E" w:rsidRPr="009168C6" w14:paraId="3B273765" w14:textId="77777777" w:rsidTr="00CE0816">
        <w:trPr>
          <w:trHeight w:hRule="exact" w:val="397"/>
        </w:trPr>
        <w:tc>
          <w:tcPr>
            <w:tcW w:w="3260" w:type="dxa"/>
          </w:tcPr>
          <w:p w14:paraId="6E345B64"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cs/>
              </w:rPr>
            </w:pPr>
            <w:r w:rsidRPr="009168C6">
              <w:rPr>
                <w:rFonts w:ascii="AngsanaUPC" w:hAnsi="AngsanaUPC" w:cs="AngsanaUPC"/>
                <w:sz w:val="28"/>
                <w:szCs w:val="28"/>
              </w:rPr>
              <w:t>Rental and service income</w:t>
            </w:r>
          </w:p>
        </w:tc>
        <w:tc>
          <w:tcPr>
            <w:tcW w:w="1559" w:type="dxa"/>
            <w:tcBorders>
              <w:top w:val="single" w:sz="4" w:space="0" w:color="auto"/>
            </w:tcBorders>
            <w:shd w:val="clear" w:color="auto" w:fill="auto"/>
            <w:vAlign w:val="bottom"/>
          </w:tcPr>
          <w:p w14:paraId="69A2FC8B"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r>
              <w:rPr>
                <w:rFonts w:ascii="AngsanaUPC" w:hAnsi="AngsanaUPC" w:cs="AngsanaUPC"/>
                <w:color w:val="000000"/>
                <w:sz w:val="28"/>
                <w:szCs w:val="28"/>
              </w:rPr>
              <w:t>31,740</w:t>
            </w:r>
          </w:p>
        </w:tc>
        <w:tc>
          <w:tcPr>
            <w:tcW w:w="272" w:type="dxa"/>
            <w:shd w:val="clear" w:color="auto" w:fill="auto"/>
          </w:tcPr>
          <w:p w14:paraId="2CBF4C0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top w:val="single" w:sz="4" w:space="0" w:color="auto"/>
            </w:tcBorders>
            <w:shd w:val="clear" w:color="auto" w:fill="auto"/>
            <w:vAlign w:val="bottom"/>
          </w:tcPr>
          <w:p w14:paraId="41D42865"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6C667C">
              <w:rPr>
                <w:rFonts w:ascii="AngsanaUPC" w:hAnsi="AngsanaUPC" w:cs="AngsanaUPC"/>
                <w:sz w:val="28"/>
                <w:szCs w:val="28"/>
              </w:rPr>
              <w:t>25,289</w:t>
            </w:r>
          </w:p>
        </w:tc>
        <w:tc>
          <w:tcPr>
            <w:tcW w:w="234" w:type="dxa"/>
            <w:shd w:val="clear" w:color="auto" w:fill="auto"/>
          </w:tcPr>
          <w:p w14:paraId="031E7699"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tcBorders>
              <w:top w:val="single" w:sz="4" w:space="0" w:color="auto"/>
            </w:tcBorders>
            <w:shd w:val="clear" w:color="auto" w:fill="auto"/>
            <w:vAlign w:val="bottom"/>
          </w:tcPr>
          <w:p w14:paraId="42B87F22"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cs/>
                <w:lang w:bidi="th-TH"/>
              </w:rPr>
            </w:pPr>
            <w:r>
              <w:rPr>
                <w:rFonts w:ascii="AngsanaUPC" w:hAnsi="AngsanaUPC" w:cs="AngsanaUPC"/>
                <w:color w:val="000000"/>
                <w:sz w:val="28"/>
                <w:szCs w:val="28"/>
              </w:rPr>
              <w:t>32,700</w:t>
            </w:r>
          </w:p>
        </w:tc>
        <w:tc>
          <w:tcPr>
            <w:tcW w:w="245" w:type="dxa"/>
            <w:shd w:val="clear" w:color="auto" w:fill="auto"/>
          </w:tcPr>
          <w:p w14:paraId="3AF213FF"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tcBorders>
              <w:top w:val="single" w:sz="4" w:space="0" w:color="auto"/>
            </w:tcBorders>
            <w:shd w:val="clear" w:color="auto" w:fill="auto"/>
            <w:vAlign w:val="bottom"/>
          </w:tcPr>
          <w:p w14:paraId="73F5E38B"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6C667C">
              <w:rPr>
                <w:rFonts w:ascii="AngsanaUPC" w:hAnsi="AngsanaUPC" w:cs="AngsanaUPC"/>
                <w:sz w:val="28"/>
                <w:szCs w:val="28"/>
              </w:rPr>
              <w:t>25,732</w:t>
            </w:r>
          </w:p>
        </w:tc>
      </w:tr>
      <w:tr w:rsidR="00EF3D5E" w:rsidRPr="009168C6" w14:paraId="51841E3E" w14:textId="77777777" w:rsidTr="00CE0816">
        <w:trPr>
          <w:trHeight w:hRule="exact" w:val="397"/>
        </w:trPr>
        <w:tc>
          <w:tcPr>
            <w:tcW w:w="3260" w:type="dxa"/>
          </w:tcPr>
          <w:p w14:paraId="6A84E6BF" w14:textId="77777777" w:rsidR="00EF3D5E" w:rsidRPr="009168C6" w:rsidRDefault="00EF3D5E" w:rsidP="00EF3D5E">
            <w:pPr>
              <w:pStyle w:val="acctfourfigures"/>
              <w:tabs>
                <w:tab w:val="clear" w:pos="765"/>
              </w:tabs>
              <w:spacing w:line="240" w:lineRule="atLeast"/>
              <w:ind w:left="322" w:hanging="282"/>
              <w:rPr>
                <w:rFonts w:ascii="AngsanaUPC" w:hAnsi="AngsanaUPC" w:cs="AngsanaUPC"/>
                <w:sz w:val="28"/>
                <w:szCs w:val="28"/>
                <w:lang w:val="en-US" w:bidi="th-TH"/>
              </w:rPr>
            </w:pPr>
            <w:r w:rsidRPr="009168C6">
              <w:rPr>
                <w:rFonts w:ascii="AngsanaUPC" w:hAnsi="AngsanaUPC" w:cs="AngsanaUPC"/>
                <w:sz w:val="28"/>
                <w:szCs w:val="28"/>
              </w:rPr>
              <w:t>Interest income</w:t>
            </w:r>
          </w:p>
        </w:tc>
        <w:tc>
          <w:tcPr>
            <w:tcW w:w="1559" w:type="dxa"/>
            <w:shd w:val="clear" w:color="auto" w:fill="auto"/>
          </w:tcPr>
          <w:p w14:paraId="07950B0D"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color w:val="000000"/>
                <w:sz w:val="28"/>
                <w:szCs w:val="28"/>
              </w:rPr>
            </w:pPr>
            <w:r>
              <w:rPr>
                <w:rFonts w:ascii="AngsanaUPC" w:hAnsi="AngsanaUPC" w:cs="AngsanaUPC"/>
                <w:color w:val="000000"/>
                <w:sz w:val="28"/>
                <w:szCs w:val="28"/>
              </w:rPr>
              <w:t>8,578</w:t>
            </w:r>
          </w:p>
        </w:tc>
        <w:tc>
          <w:tcPr>
            <w:tcW w:w="272" w:type="dxa"/>
            <w:shd w:val="clear" w:color="auto" w:fill="auto"/>
          </w:tcPr>
          <w:p w14:paraId="7BD5A72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4E7A23D6"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6C667C">
              <w:rPr>
                <w:rFonts w:ascii="AngsanaUPC" w:hAnsi="AngsanaUPC" w:cs="AngsanaUPC"/>
                <w:sz w:val="28"/>
                <w:szCs w:val="28"/>
              </w:rPr>
              <w:t>5,422</w:t>
            </w:r>
          </w:p>
        </w:tc>
        <w:tc>
          <w:tcPr>
            <w:tcW w:w="234" w:type="dxa"/>
            <w:shd w:val="clear" w:color="auto" w:fill="auto"/>
          </w:tcPr>
          <w:p w14:paraId="3EBDAA13"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shd w:val="clear" w:color="auto" w:fill="auto"/>
          </w:tcPr>
          <w:p w14:paraId="0D3272DF"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cs/>
                <w:lang w:bidi="th-TH"/>
              </w:rPr>
            </w:pPr>
            <w:r>
              <w:rPr>
                <w:rFonts w:ascii="AngsanaUPC" w:hAnsi="AngsanaUPC" w:cs="AngsanaUPC"/>
                <w:color w:val="000000"/>
                <w:sz w:val="28"/>
                <w:szCs w:val="28"/>
              </w:rPr>
              <w:t>8,435</w:t>
            </w:r>
          </w:p>
        </w:tc>
        <w:tc>
          <w:tcPr>
            <w:tcW w:w="245" w:type="dxa"/>
            <w:shd w:val="clear" w:color="auto" w:fill="auto"/>
          </w:tcPr>
          <w:p w14:paraId="636D91ED"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vAlign w:val="bottom"/>
          </w:tcPr>
          <w:p w14:paraId="7D8424C9"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6C667C">
              <w:rPr>
                <w:rFonts w:ascii="AngsanaUPC" w:hAnsi="AngsanaUPC" w:cs="AngsanaUPC"/>
                <w:sz w:val="28"/>
                <w:szCs w:val="28"/>
              </w:rPr>
              <w:t>5,374</w:t>
            </w:r>
          </w:p>
        </w:tc>
      </w:tr>
      <w:tr w:rsidR="00EF3D5E" w:rsidRPr="009168C6" w14:paraId="2C89C078" w14:textId="77777777" w:rsidTr="00CE0816">
        <w:trPr>
          <w:trHeight w:hRule="exact" w:val="397"/>
        </w:trPr>
        <w:tc>
          <w:tcPr>
            <w:tcW w:w="3260" w:type="dxa"/>
          </w:tcPr>
          <w:p w14:paraId="548907AA" w14:textId="77777777" w:rsidR="00EF3D5E" w:rsidRPr="009168C6" w:rsidRDefault="00EF3D5E" w:rsidP="00EF3D5E">
            <w:pPr>
              <w:pStyle w:val="acctfourfigures"/>
              <w:tabs>
                <w:tab w:val="clear" w:pos="765"/>
              </w:tabs>
              <w:spacing w:line="240" w:lineRule="atLeast"/>
              <w:ind w:left="435" w:hanging="426"/>
              <w:rPr>
                <w:rFonts w:ascii="AngsanaUPC" w:hAnsi="AngsanaUPC" w:cs="AngsanaUPC"/>
                <w:i/>
                <w:iCs/>
                <w:sz w:val="28"/>
                <w:szCs w:val="28"/>
              </w:rPr>
            </w:pPr>
            <w:r w:rsidRPr="009168C6">
              <w:rPr>
                <w:rFonts w:ascii="AngsanaUPC" w:hAnsi="AngsanaUPC" w:cs="AngsanaUPC"/>
                <w:sz w:val="28"/>
                <w:szCs w:val="28"/>
              </w:rPr>
              <w:t>Gain on write-off of liabilities</w:t>
            </w:r>
          </w:p>
        </w:tc>
        <w:tc>
          <w:tcPr>
            <w:tcW w:w="1559" w:type="dxa"/>
            <w:shd w:val="clear" w:color="auto" w:fill="auto"/>
          </w:tcPr>
          <w:p w14:paraId="27F7E81D"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color w:val="000000"/>
                <w:sz w:val="28"/>
                <w:szCs w:val="28"/>
              </w:rPr>
            </w:pPr>
            <w:r>
              <w:rPr>
                <w:rFonts w:ascii="AngsanaUPC" w:hAnsi="AngsanaUPC" w:cs="AngsanaUPC"/>
                <w:color w:val="000000"/>
                <w:sz w:val="28"/>
                <w:szCs w:val="28"/>
              </w:rPr>
              <w:t>31,605</w:t>
            </w:r>
          </w:p>
        </w:tc>
        <w:tc>
          <w:tcPr>
            <w:tcW w:w="272" w:type="dxa"/>
            <w:shd w:val="clear" w:color="auto" w:fill="auto"/>
          </w:tcPr>
          <w:p w14:paraId="6C9074D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7CDED01D"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6C667C">
              <w:rPr>
                <w:rFonts w:ascii="AngsanaUPC" w:hAnsi="AngsanaUPC" w:cs="AngsanaUPC"/>
                <w:sz w:val="28"/>
                <w:szCs w:val="28"/>
              </w:rPr>
              <w:t>32,743</w:t>
            </w:r>
          </w:p>
        </w:tc>
        <w:tc>
          <w:tcPr>
            <w:tcW w:w="234" w:type="dxa"/>
            <w:shd w:val="clear" w:color="auto" w:fill="auto"/>
          </w:tcPr>
          <w:p w14:paraId="0AE2E658"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sz w:val="28"/>
                <w:szCs w:val="28"/>
                <w:lang w:val="en-AU" w:bidi="th-TH"/>
              </w:rPr>
            </w:pPr>
          </w:p>
        </w:tc>
        <w:tc>
          <w:tcPr>
            <w:tcW w:w="1303" w:type="dxa"/>
            <w:shd w:val="clear" w:color="auto" w:fill="auto"/>
          </w:tcPr>
          <w:p w14:paraId="3DAB708C"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cs/>
              </w:rPr>
            </w:pPr>
            <w:r>
              <w:rPr>
                <w:rFonts w:ascii="AngsanaUPC" w:hAnsi="AngsanaUPC" w:cs="AngsanaUPC"/>
                <w:color w:val="000000"/>
                <w:sz w:val="28"/>
                <w:szCs w:val="28"/>
              </w:rPr>
              <w:t>31,605</w:t>
            </w:r>
          </w:p>
        </w:tc>
        <w:tc>
          <w:tcPr>
            <w:tcW w:w="245" w:type="dxa"/>
            <w:shd w:val="clear" w:color="auto" w:fill="auto"/>
          </w:tcPr>
          <w:p w14:paraId="750975A3"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shd w:val="clear" w:color="auto" w:fill="auto"/>
            <w:vAlign w:val="bottom"/>
          </w:tcPr>
          <w:p w14:paraId="06F2D2B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tl/>
              </w:rPr>
            </w:pPr>
            <w:r w:rsidRPr="006C667C">
              <w:rPr>
                <w:rFonts w:ascii="AngsanaUPC" w:hAnsi="AngsanaUPC" w:cs="AngsanaUPC"/>
                <w:sz w:val="28"/>
                <w:szCs w:val="28"/>
              </w:rPr>
              <w:t>32,743</w:t>
            </w:r>
          </w:p>
        </w:tc>
      </w:tr>
      <w:tr w:rsidR="00EF3D5E" w:rsidRPr="009168C6" w14:paraId="679053BD" w14:textId="77777777" w:rsidTr="00CE0816">
        <w:trPr>
          <w:trHeight w:hRule="exact" w:val="397"/>
        </w:trPr>
        <w:tc>
          <w:tcPr>
            <w:tcW w:w="3260" w:type="dxa"/>
          </w:tcPr>
          <w:p w14:paraId="3BA99236"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cs/>
              </w:rPr>
            </w:pPr>
            <w:r w:rsidRPr="009168C6">
              <w:rPr>
                <w:rFonts w:ascii="AngsanaUPC" w:hAnsi="AngsanaUPC" w:cs="AngsanaUPC"/>
                <w:sz w:val="28"/>
                <w:szCs w:val="28"/>
              </w:rPr>
              <w:t>Revenue from sale of scrap materials</w:t>
            </w:r>
          </w:p>
        </w:tc>
        <w:tc>
          <w:tcPr>
            <w:tcW w:w="1559" w:type="dxa"/>
            <w:shd w:val="clear" w:color="auto" w:fill="auto"/>
          </w:tcPr>
          <w:p w14:paraId="735AFA8E"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color w:val="000000"/>
                <w:sz w:val="28"/>
                <w:szCs w:val="28"/>
              </w:rPr>
            </w:pPr>
            <w:r>
              <w:rPr>
                <w:rFonts w:ascii="AngsanaUPC" w:hAnsi="AngsanaUPC" w:cs="AngsanaUPC"/>
                <w:color w:val="000000"/>
                <w:sz w:val="28"/>
                <w:szCs w:val="28"/>
              </w:rPr>
              <w:t>30,014</w:t>
            </w:r>
          </w:p>
        </w:tc>
        <w:tc>
          <w:tcPr>
            <w:tcW w:w="272" w:type="dxa"/>
            <w:shd w:val="clear" w:color="auto" w:fill="auto"/>
          </w:tcPr>
          <w:p w14:paraId="044B0ABB"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4DE7663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b/>
                <w:bCs/>
                <w:sz w:val="28"/>
                <w:szCs w:val="28"/>
                <w:lang w:val="en-AU" w:bidi="th-TH"/>
              </w:rPr>
            </w:pPr>
            <w:r w:rsidRPr="006C667C">
              <w:rPr>
                <w:rFonts w:ascii="AngsanaUPC" w:hAnsi="AngsanaUPC" w:cs="AngsanaUPC"/>
                <w:sz w:val="28"/>
                <w:szCs w:val="28"/>
              </w:rPr>
              <w:t>28,888</w:t>
            </w:r>
          </w:p>
        </w:tc>
        <w:tc>
          <w:tcPr>
            <w:tcW w:w="234" w:type="dxa"/>
            <w:shd w:val="clear" w:color="auto" w:fill="auto"/>
          </w:tcPr>
          <w:p w14:paraId="41488A32"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tcPr>
          <w:p w14:paraId="16EA679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cs/>
              </w:rPr>
            </w:pPr>
            <w:r>
              <w:rPr>
                <w:rFonts w:ascii="AngsanaUPC" w:hAnsi="AngsanaUPC" w:cs="AngsanaUPC"/>
                <w:color w:val="000000"/>
                <w:sz w:val="28"/>
                <w:szCs w:val="28"/>
              </w:rPr>
              <w:t>30,014</w:t>
            </w:r>
          </w:p>
        </w:tc>
        <w:tc>
          <w:tcPr>
            <w:tcW w:w="245" w:type="dxa"/>
            <w:shd w:val="clear" w:color="auto" w:fill="auto"/>
          </w:tcPr>
          <w:p w14:paraId="399429DA"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0416538F"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tl/>
              </w:rPr>
            </w:pPr>
            <w:r w:rsidRPr="006C667C">
              <w:rPr>
                <w:rFonts w:ascii="AngsanaUPC" w:hAnsi="AngsanaUPC" w:cs="AngsanaUPC"/>
                <w:sz w:val="28"/>
                <w:szCs w:val="28"/>
              </w:rPr>
              <w:t>28,888</w:t>
            </w:r>
          </w:p>
        </w:tc>
      </w:tr>
      <w:tr w:rsidR="00EF3D5E" w:rsidRPr="009168C6" w14:paraId="38A94903" w14:textId="77777777" w:rsidTr="00CE0816">
        <w:trPr>
          <w:trHeight w:hRule="exact" w:val="859"/>
        </w:trPr>
        <w:tc>
          <w:tcPr>
            <w:tcW w:w="3260" w:type="dxa"/>
            <w:shd w:val="clear" w:color="auto" w:fill="auto"/>
          </w:tcPr>
          <w:p w14:paraId="26E95BBE" w14:textId="2E5CE966"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(Revenue from reversal of provision for</w:t>
            </w:r>
            <w:r w:rsidR="0052570B">
              <w:rPr>
                <w:rFonts w:ascii="AngsanaUPC" w:hAnsi="AngsanaUPC" w:cs="AngsanaUPC"/>
                <w:sz w:val="28"/>
                <w:szCs w:val="28"/>
              </w:rPr>
              <w:t xml:space="preserve"> liabilities</w:t>
            </w:r>
            <w:r w:rsidRPr="009168C6">
              <w:rPr>
                <w:rFonts w:ascii="AngsanaUPC" w:hAnsi="AngsanaUPC" w:cs="AngsanaUPC"/>
                <w:sz w:val="28"/>
                <w:szCs w:val="28"/>
              </w:rPr>
              <w:t>)</w:t>
            </w:r>
          </w:p>
        </w:tc>
        <w:tc>
          <w:tcPr>
            <w:tcW w:w="1559" w:type="dxa"/>
            <w:shd w:val="clear" w:color="auto" w:fill="auto"/>
          </w:tcPr>
          <w:p w14:paraId="617158F2" w14:textId="77777777" w:rsidR="00EF3D5E" w:rsidRDefault="00EF3D5E" w:rsidP="00E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9"/>
              <w:jc w:val="right"/>
              <w:rPr>
                <w:rFonts w:ascii="AngsanaUPC" w:hAnsi="AngsanaUPC" w:cs="AngsanaUPC"/>
                <w:color w:val="000000"/>
                <w:sz w:val="28"/>
                <w:szCs w:val="28"/>
              </w:rPr>
            </w:pPr>
          </w:p>
          <w:p w14:paraId="546E1C59"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color w:val="000000"/>
                <w:sz w:val="28"/>
                <w:szCs w:val="28"/>
              </w:rPr>
            </w:pPr>
            <w:r>
              <w:rPr>
                <w:rFonts w:ascii="AngsanaUPC" w:hAnsi="AngsanaUPC" w:cs="AngsanaUPC"/>
                <w:color w:val="000000"/>
                <w:sz w:val="28"/>
                <w:szCs w:val="28"/>
              </w:rPr>
              <w:t>56,750</w:t>
            </w:r>
          </w:p>
        </w:tc>
        <w:tc>
          <w:tcPr>
            <w:tcW w:w="272" w:type="dxa"/>
            <w:shd w:val="clear" w:color="auto" w:fill="auto"/>
          </w:tcPr>
          <w:p w14:paraId="1F425368"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4E8684C9"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Pr>
                <w:rFonts w:ascii="AngsanaUPC" w:hAnsi="AngsanaUPC" w:cs="AngsanaUPC" w:hint="cs"/>
                <w:sz w:val="28"/>
                <w:szCs w:val="28"/>
                <w:cs/>
              </w:rPr>
              <w:t>-</w:t>
            </w:r>
          </w:p>
        </w:tc>
        <w:tc>
          <w:tcPr>
            <w:tcW w:w="234" w:type="dxa"/>
            <w:shd w:val="clear" w:color="auto" w:fill="auto"/>
          </w:tcPr>
          <w:p w14:paraId="19A10237"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tcPr>
          <w:p w14:paraId="50DEC0BC" w14:textId="77777777" w:rsidR="00EF3D5E" w:rsidRDefault="00EF3D5E" w:rsidP="00E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after="0"/>
              <w:ind w:left="-108" w:right="-21"/>
              <w:jc w:val="right"/>
              <w:rPr>
                <w:rFonts w:ascii="AngsanaUPC" w:hAnsi="AngsanaUPC" w:cs="AngsanaUPC"/>
                <w:color w:val="000000"/>
                <w:sz w:val="28"/>
                <w:szCs w:val="28"/>
              </w:rPr>
            </w:pPr>
          </w:p>
          <w:p w14:paraId="0C94D47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US" w:bidi="th-TH"/>
              </w:rPr>
            </w:pPr>
            <w:r>
              <w:rPr>
                <w:rFonts w:ascii="AngsanaUPC" w:hAnsi="AngsanaUPC" w:cs="AngsanaUPC"/>
                <w:color w:val="000000"/>
                <w:sz w:val="28"/>
                <w:szCs w:val="28"/>
              </w:rPr>
              <w:t>56,750</w:t>
            </w:r>
          </w:p>
        </w:tc>
        <w:tc>
          <w:tcPr>
            <w:tcW w:w="245" w:type="dxa"/>
            <w:shd w:val="clear" w:color="auto" w:fill="auto"/>
          </w:tcPr>
          <w:p w14:paraId="44A705AF"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5691F678"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Pr>
                <w:rFonts w:ascii="AngsanaUPC" w:hAnsi="AngsanaUPC" w:cs="AngsanaUPC" w:hint="cs"/>
                <w:sz w:val="28"/>
                <w:szCs w:val="28"/>
                <w:cs/>
              </w:rPr>
              <w:t>-</w:t>
            </w:r>
          </w:p>
        </w:tc>
      </w:tr>
      <w:tr w:rsidR="00EF3D5E" w:rsidRPr="009168C6" w14:paraId="307E8A5E" w14:textId="77777777" w:rsidTr="00CE0816">
        <w:trPr>
          <w:trHeight w:hRule="exact" w:val="397"/>
        </w:trPr>
        <w:tc>
          <w:tcPr>
            <w:tcW w:w="3260" w:type="dxa"/>
            <w:vAlign w:val="bottom"/>
          </w:tcPr>
          <w:p w14:paraId="5162D5C0" w14:textId="77777777" w:rsidR="00EF3D5E" w:rsidRPr="009168C6" w:rsidRDefault="00EF3D5E" w:rsidP="00EF3D5E">
            <w:pPr>
              <w:pStyle w:val="acctfourfigures"/>
              <w:tabs>
                <w:tab w:val="clear" w:pos="765"/>
              </w:tabs>
              <w:spacing w:line="240" w:lineRule="atLeast"/>
              <w:ind w:left="435" w:hanging="426"/>
              <w:rPr>
                <w:rFonts w:ascii="AngsanaUPC" w:hAnsi="AngsanaUPC" w:cs="AngsanaUPC"/>
                <w:b/>
                <w:bCs/>
                <w:sz w:val="28"/>
                <w:szCs w:val="28"/>
                <w:lang w:val="en-US"/>
              </w:rPr>
            </w:pPr>
            <w:r w:rsidRPr="009168C6">
              <w:rPr>
                <w:rFonts w:ascii="AngsanaUPC" w:hAnsi="AngsanaUPC" w:cs="AngsanaUPC"/>
                <w:sz w:val="28"/>
                <w:szCs w:val="28"/>
              </w:rPr>
              <w:t>Others</w:t>
            </w:r>
          </w:p>
        </w:tc>
        <w:tc>
          <w:tcPr>
            <w:tcW w:w="1559" w:type="dxa"/>
            <w:tcBorders>
              <w:bottom w:val="single" w:sz="4" w:space="0" w:color="auto"/>
            </w:tcBorders>
            <w:shd w:val="clear" w:color="auto" w:fill="auto"/>
          </w:tcPr>
          <w:p w14:paraId="57AF0289"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color w:val="000000"/>
                <w:sz w:val="28"/>
                <w:szCs w:val="28"/>
              </w:rPr>
            </w:pPr>
            <w:r>
              <w:rPr>
                <w:rFonts w:ascii="AngsanaUPC" w:hAnsi="AngsanaUPC" w:cs="AngsanaUPC"/>
                <w:color w:val="000000"/>
                <w:sz w:val="28"/>
                <w:szCs w:val="28"/>
              </w:rPr>
              <w:t>81,46</w:t>
            </w:r>
            <w:r w:rsidR="00AB6DA1">
              <w:rPr>
                <w:rFonts w:ascii="AngsanaUPC" w:hAnsi="AngsanaUPC" w:cs="AngsanaUPC" w:hint="cs"/>
                <w:color w:val="000000"/>
                <w:sz w:val="28"/>
                <w:szCs w:val="28"/>
                <w:cs/>
              </w:rPr>
              <w:t>3</w:t>
            </w:r>
          </w:p>
        </w:tc>
        <w:tc>
          <w:tcPr>
            <w:tcW w:w="272" w:type="dxa"/>
            <w:shd w:val="clear" w:color="auto" w:fill="auto"/>
          </w:tcPr>
          <w:p w14:paraId="70012F2A" w14:textId="77777777" w:rsidR="00EF3D5E" w:rsidRPr="009168C6" w:rsidRDefault="00EF3D5E" w:rsidP="00EF3D5E">
            <w:pPr>
              <w:pStyle w:val="acctfourfigures"/>
              <w:tabs>
                <w:tab w:val="clear" w:pos="765"/>
              </w:tabs>
              <w:spacing w:line="240" w:lineRule="atLeast"/>
              <w:ind w:left="435" w:hanging="426"/>
              <w:rPr>
                <w:rFonts w:ascii="AngsanaUPC" w:hAnsi="AngsanaUPC" w:cs="AngsanaUPC"/>
                <w:b/>
                <w:bCs/>
                <w:sz w:val="28"/>
                <w:szCs w:val="28"/>
              </w:rPr>
            </w:pPr>
          </w:p>
        </w:tc>
        <w:tc>
          <w:tcPr>
            <w:tcW w:w="1266" w:type="dxa"/>
            <w:tcBorders>
              <w:bottom w:val="single" w:sz="4" w:space="0" w:color="auto"/>
            </w:tcBorders>
            <w:shd w:val="clear" w:color="auto" w:fill="auto"/>
            <w:vAlign w:val="bottom"/>
          </w:tcPr>
          <w:p w14:paraId="787B3F96"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US" w:bidi="th-TH"/>
              </w:rPr>
            </w:pPr>
            <w:r>
              <w:rPr>
                <w:rFonts w:ascii="AngsanaUPC" w:hAnsi="AngsanaUPC" w:cs="AngsanaUPC"/>
                <w:sz w:val="28"/>
                <w:szCs w:val="28"/>
              </w:rPr>
              <w:t>97,356</w:t>
            </w:r>
          </w:p>
        </w:tc>
        <w:tc>
          <w:tcPr>
            <w:tcW w:w="234" w:type="dxa"/>
            <w:shd w:val="clear" w:color="auto" w:fill="auto"/>
          </w:tcPr>
          <w:p w14:paraId="2B435BE6"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tcBorders>
              <w:bottom w:val="single" w:sz="4" w:space="0" w:color="auto"/>
            </w:tcBorders>
            <w:shd w:val="clear" w:color="auto" w:fill="auto"/>
          </w:tcPr>
          <w:p w14:paraId="52294A84"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cs/>
              </w:rPr>
            </w:pPr>
            <w:r>
              <w:rPr>
                <w:rFonts w:ascii="AngsanaUPC" w:hAnsi="AngsanaUPC" w:cs="AngsanaUPC"/>
                <w:color w:val="000000"/>
                <w:sz w:val="28"/>
                <w:szCs w:val="28"/>
              </w:rPr>
              <w:t>67,338</w:t>
            </w:r>
          </w:p>
        </w:tc>
        <w:tc>
          <w:tcPr>
            <w:tcW w:w="245" w:type="dxa"/>
            <w:shd w:val="clear" w:color="auto" w:fill="auto"/>
          </w:tcPr>
          <w:p w14:paraId="151C7A21"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cs/>
              </w:rPr>
            </w:pPr>
          </w:p>
        </w:tc>
        <w:tc>
          <w:tcPr>
            <w:tcW w:w="1303" w:type="dxa"/>
            <w:tcBorders>
              <w:bottom w:val="single" w:sz="4" w:space="0" w:color="auto"/>
            </w:tcBorders>
            <w:shd w:val="clear" w:color="auto" w:fill="auto"/>
            <w:vAlign w:val="bottom"/>
          </w:tcPr>
          <w:p w14:paraId="0086051B"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tl/>
              </w:rPr>
            </w:pPr>
            <w:r>
              <w:rPr>
                <w:rFonts w:ascii="AngsanaUPC" w:hAnsi="AngsanaUPC" w:cs="AngsanaUPC"/>
                <w:sz w:val="28"/>
                <w:szCs w:val="28"/>
              </w:rPr>
              <w:t>93,430</w:t>
            </w:r>
          </w:p>
        </w:tc>
      </w:tr>
      <w:tr w:rsidR="00EF3D5E" w:rsidRPr="009168C6" w14:paraId="4D800BD6" w14:textId="77777777" w:rsidTr="00CE0816">
        <w:trPr>
          <w:trHeight w:hRule="exact" w:val="397"/>
        </w:trPr>
        <w:tc>
          <w:tcPr>
            <w:tcW w:w="3260" w:type="dxa"/>
            <w:vAlign w:val="bottom"/>
          </w:tcPr>
          <w:p w14:paraId="018EFC6A" w14:textId="77777777" w:rsidR="00EF3D5E" w:rsidRPr="009168C6" w:rsidRDefault="00EF3D5E" w:rsidP="0052570B">
            <w:pPr>
              <w:pStyle w:val="acctfourfigures"/>
              <w:tabs>
                <w:tab w:val="clear" w:pos="765"/>
              </w:tabs>
              <w:spacing w:line="200" w:lineRule="atLeast"/>
              <w:ind w:left="97" w:hanging="90"/>
              <w:jc w:val="both"/>
              <w:rPr>
                <w:rFonts w:ascii="AngsanaUPC" w:hAnsi="AngsanaUPC" w:cs="AngsanaUPC"/>
                <w:b/>
                <w:bCs/>
                <w:sz w:val="28"/>
                <w:szCs w:val="28"/>
                <w:lang w:val="en-US" w:bidi="th-TH"/>
              </w:rPr>
            </w:pPr>
            <w:r w:rsidRPr="009168C6">
              <w:rPr>
                <w:rFonts w:ascii="AngsanaUPC" w:hAnsi="AngsanaUPC" w:cs="AngsanaUPC"/>
                <w:b/>
                <w:bCs/>
                <w:sz w:val="28"/>
                <w:szCs w:val="28"/>
              </w:rPr>
              <w:t>Total</w:t>
            </w:r>
          </w:p>
        </w:tc>
        <w:tc>
          <w:tcPr>
            <w:tcW w:w="1559" w:type="dxa"/>
            <w:tcBorders>
              <w:bottom w:val="double" w:sz="4" w:space="0" w:color="auto"/>
            </w:tcBorders>
            <w:shd w:val="clear" w:color="auto" w:fill="auto"/>
          </w:tcPr>
          <w:p w14:paraId="6576195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bCs/>
                <w:sz w:val="28"/>
                <w:szCs w:val="28"/>
              </w:rPr>
            </w:pPr>
            <w:r>
              <w:rPr>
                <w:rFonts w:ascii="AngsanaUPC" w:hAnsi="AngsanaUPC" w:cs="AngsanaUPC"/>
                <w:b/>
                <w:bCs/>
                <w:color w:val="000000"/>
                <w:sz w:val="28"/>
                <w:szCs w:val="28"/>
              </w:rPr>
              <w:t>240,150</w:t>
            </w:r>
          </w:p>
        </w:tc>
        <w:tc>
          <w:tcPr>
            <w:tcW w:w="272" w:type="dxa"/>
            <w:shd w:val="clear" w:color="auto" w:fill="auto"/>
          </w:tcPr>
          <w:p w14:paraId="7EB69127"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bCs/>
                <w:sz w:val="28"/>
                <w:szCs w:val="28"/>
              </w:rPr>
            </w:pPr>
          </w:p>
        </w:tc>
        <w:tc>
          <w:tcPr>
            <w:tcW w:w="1266" w:type="dxa"/>
            <w:tcBorders>
              <w:bottom w:val="double" w:sz="4" w:space="0" w:color="auto"/>
            </w:tcBorders>
            <w:shd w:val="clear" w:color="auto" w:fill="auto"/>
            <w:vAlign w:val="bottom"/>
          </w:tcPr>
          <w:p w14:paraId="3CEB8CDD" w14:textId="77777777" w:rsidR="00EF3D5E" w:rsidRPr="009168C6" w:rsidRDefault="00EF3D5E" w:rsidP="00EF3D5E">
            <w:pPr>
              <w:pStyle w:val="acctfourfigures"/>
              <w:tabs>
                <w:tab w:val="clear" w:pos="765"/>
                <w:tab w:val="decimal" w:pos="1037"/>
              </w:tabs>
              <w:spacing w:line="240" w:lineRule="atLeast"/>
              <w:ind w:left="-101" w:right="-108"/>
              <w:jc w:val="both"/>
              <w:rPr>
                <w:rFonts w:ascii="AngsanaUPC" w:hAnsi="AngsanaUPC" w:cs="AngsanaUPC"/>
                <w:b/>
                <w:bCs/>
                <w:color w:val="000000"/>
                <w:sz w:val="28"/>
                <w:szCs w:val="28"/>
              </w:rPr>
            </w:pPr>
            <w:r>
              <w:rPr>
                <w:rFonts w:ascii="AngsanaUPC" w:eastAsia="Arial Unicode MS" w:hAnsi="AngsanaUPC" w:cs="AngsanaUPC"/>
                <w:b/>
                <w:bCs/>
                <w:sz w:val="28"/>
                <w:szCs w:val="28"/>
              </w:rPr>
              <w:t>189,698</w:t>
            </w:r>
          </w:p>
        </w:tc>
        <w:tc>
          <w:tcPr>
            <w:tcW w:w="234" w:type="dxa"/>
            <w:shd w:val="clear" w:color="auto" w:fill="auto"/>
          </w:tcPr>
          <w:p w14:paraId="3387D254" w14:textId="77777777" w:rsidR="00EF3D5E" w:rsidRPr="009168C6" w:rsidRDefault="00EF3D5E" w:rsidP="00EF3D5E">
            <w:pPr>
              <w:pStyle w:val="acctfourfigures"/>
              <w:tabs>
                <w:tab w:val="clear" w:pos="765"/>
                <w:tab w:val="decimal" w:pos="1168"/>
              </w:tabs>
              <w:spacing w:line="240" w:lineRule="atLeast"/>
              <w:ind w:left="-101" w:right="-108"/>
              <w:jc w:val="both"/>
              <w:rPr>
                <w:rFonts w:ascii="AngsanaUPC" w:hAnsi="AngsanaUPC" w:cs="AngsanaUPC"/>
                <w:b/>
                <w:bCs/>
                <w:sz w:val="28"/>
                <w:szCs w:val="28"/>
                <w:lang w:val="en-AU" w:bidi="th-TH"/>
              </w:rPr>
            </w:pPr>
          </w:p>
        </w:tc>
        <w:tc>
          <w:tcPr>
            <w:tcW w:w="1303" w:type="dxa"/>
            <w:tcBorders>
              <w:bottom w:val="double" w:sz="4" w:space="0" w:color="auto"/>
            </w:tcBorders>
            <w:shd w:val="clear" w:color="auto" w:fill="auto"/>
          </w:tcPr>
          <w:p w14:paraId="7C9CA466"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b/>
                <w:bCs/>
                <w:sz w:val="28"/>
                <w:szCs w:val="28"/>
              </w:rPr>
            </w:pPr>
            <w:r>
              <w:rPr>
                <w:rFonts w:ascii="AngsanaUPC" w:hAnsi="AngsanaUPC" w:cs="AngsanaUPC"/>
                <w:b/>
                <w:bCs/>
                <w:color w:val="000000"/>
                <w:sz w:val="28"/>
                <w:szCs w:val="28"/>
              </w:rPr>
              <w:t>226,842</w:t>
            </w:r>
          </w:p>
        </w:tc>
        <w:tc>
          <w:tcPr>
            <w:tcW w:w="245" w:type="dxa"/>
            <w:shd w:val="clear" w:color="auto" w:fill="auto"/>
          </w:tcPr>
          <w:p w14:paraId="205BCCA0" w14:textId="77777777" w:rsidR="00EF3D5E" w:rsidRPr="009168C6" w:rsidRDefault="00EF3D5E" w:rsidP="00EF3D5E">
            <w:pPr>
              <w:pStyle w:val="acctfourfigures"/>
              <w:tabs>
                <w:tab w:val="clear" w:pos="765"/>
                <w:tab w:val="decimal" w:pos="1168"/>
              </w:tabs>
              <w:spacing w:line="240" w:lineRule="atLeast"/>
              <w:ind w:left="-101" w:right="-108"/>
              <w:jc w:val="both"/>
              <w:rPr>
                <w:rFonts w:ascii="AngsanaUPC" w:hAnsi="AngsanaUPC" w:cs="AngsanaUPC"/>
                <w:b/>
                <w:bCs/>
                <w:sz w:val="28"/>
                <w:szCs w:val="28"/>
                <w:cs/>
              </w:rPr>
            </w:pPr>
          </w:p>
        </w:tc>
        <w:tc>
          <w:tcPr>
            <w:tcW w:w="1303" w:type="dxa"/>
            <w:tcBorders>
              <w:bottom w:val="double" w:sz="4" w:space="0" w:color="auto"/>
            </w:tcBorders>
            <w:shd w:val="clear" w:color="auto" w:fill="auto"/>
            <w:vAlign w:val="bottom"/>
          </w:tcPr>
          <w:p w14:paraId="7CC5DB6E" w14:textId="77777777" w:rsidR="00EF3D5E" w:rsidRPr="009168C6" w:rsidRDefault="00EF3D5E" w:rsidP="00EF3D5E">
            <w:pPr>
              <w:pStyle w:val="acctfourfigures"/>
              <w:tabs>
                <w:tab w:val="clear" w:pos="765"/>
                <w:tab w:val="decimal" w:pos="1080"/>
              </w:tabs>
              <w:spacing w:line="240" w:lineRule="auto"/>
              <w:ind w:left="-101" w:right="-108"/>
              <w:jc w:val="both"/>
              <w:rPr>
                <w:rFonts w:ascii="AngsanaUPC" w:hAnsi="AngsanaUPC" w:cs="AngsanaUPC"/>
                <w:b/>
                <w:bCs/>
                <w:sz w:val="28"/>
                <w:szCs w:val="28"/>
              </w:rPr>
            </w:pPr>
            <w:r>
              <w:rPr>
                <w:rFonts w:ascii="AngsanaUPC" w:eastAsia="Arial Unicode MS" w:hAnsi="AngsanaUPC" w:cs="AngsanaUPC"/>
                <w:b/>
                <w:bCs/>
                <w:sz w:val="28"/>
                <w:szCs w:val="28"/>
              </w:rPr>
              <w:t>186,167</w:t>
            </w:r>
          </w:p>
        </w:tc>
      </w:tr>
    </w:tbl>
    <w:p w14:paraId="4452FAC4" w14:textId="77777777" w:rsidR="004B741A" w:rsidRPr="009168C6" w:rsidRDefault="004B741A" w:rsidP="00976408">
      <w:pPr>
        <w:pStyle w:val="BodyText2"/>
        <w:numPr>
          <w:ilvl w:val="0"/>
          <w:numId w:val="25"/>
        </w:numPr>
        <w:spacing w:before="240" w:line="360" w:lineRule="atLeast"/>
        <w:ind w:left="426" w:right="-221" w:hanging="412"/>
        <w:rPr>
          <w:rFonts w:ascii="AngsanaUPC" w:hAnsi="AngsanaUPC" w:cs="AngsanaUPC"/>
          <w:b/>
          <w:bCs/>
          <w:sz w:val="28"/>
          <w:szCs w:val="28"/>
        </w:rPr>
      </w:pPr>
      <w:r w:rsidRPr="009168C6">
        <w:rPr>
          <w:rFonts w:ascii="AngsanaUPC" w:hAnsi="AngsanaUPC" w:cs="AngsanaUPC"/>
          <w:b/>
          <w:bCs/>
          <w:sz w:val="28"/>
          <w:szCs w:val="28"/>
        </w:rPr>
        <w:t>Expenses by nature</w:t>
      </w:r>
    </w:p>
    <w:tbl>
      <w:tblPr>
        <w:tblW w:w="9442" w:type="dxa"/>
        <w:tblInd w:w="392" w:type="dxa"/>
        <w:tblLook w:val="01E0" w:firstRow="1" w:lastRow="1" w:firstColumn="1" w:lastColumn="1" w:noHBand="0" w:noVBand="0"/>
      </w:tblPr>
      <w:tblGrid>
        <w:gridCol w:w="2773"/>
        <w:gridCol w:w="2107"/>
        <w:gridCol w:w="260"/>
        <w:gridCol w:w="1315"/>
        <w:gridCol w:w="231"/>
        <w:gridCol w:w="1273"/>
        <w:gridCol w:w="239"/>
        <w:gridCol w:w="1244"/>
      </w:tblGrid>
      <w:tr w:rsidR="004B741A" w:rsidRPr="009168C6" w14:paraId="07E10DC4" w14:textId="77777777" w:rsidTr="00EF3D5E">
        <w:tc>
          <w:tcPr>
            <w:tcW w:w="2815" w:type="dxa"/>
            <w:shd w:val="clear" w:color="auto" w:fill="auto"/>
          </w:tcPr>
          <w:p w14:paraId="3E6B0BDE"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2150" w:type="dxa"/>
            <w:shd w:val="clear" w:color="auto" w:fill="auto"/>
          </w:tcPr>
          <w:p w14:paraId="2BB3153F"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61" w:type="dxa"/>
          </w:tcPr>
          <w:p w14:paraId="1042E450"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tcPr>
          <w:p w14:paraId="713D7D0B" w14:textId="77777777" w:rsidR="004B741A" w:rsidRPr="009168C6" w:rsidRDefault="004B741A" w:rsidP="00F93556">
            <w:pPr>
              <w:jc w:val="right"/>
              <w:rPr>
                <w:rFonts w:ascii="AngsanaUPC" w:hAnsi="AngsanaUPC" w:cs="AngsanaUPC"/>
                <w:color w:val="000000"/>
                <w:sz w:val="28"/>
                <w:szCs w:val="28"/>
              </w:rPr>
            </w:pPr>
          </w:p>
        </w:tc>
        <w:tc>
          <w:tcPr>
            <w:tcW w:w="231" w:type="dxa"/>
          </w:tcPr>
          <w:p w14:paraId="5EF300BC" w14:textId="77777777" w:rsidR="004B741A" w:rsidRPr="009168C6" w:rsidRDefault="004B741A" w:rsidP="00F93556">
            <w:pPr>
              <w:jc w:val="right"/>
              <w:rPr>
                <w:rFonts w:ascii="AngsanaUPC" w:hAnsi="AngsanaUPC" w:cs="AngsanaUPC"/>
                <w:color w:val="000000"/>
                <w:sz w:val="28"/>
                <w:szCs w:val="28"/>
              </w:rPr>
            </w:pPr>
          </w:p>
        </w:tc>
        <w:tc>
          <w:tcPr>
            <w:tcW w:w="2756" w:type="dxa"/>
            <w:gridSpan w:val="3"/>
            <w:shd w:val="clear" w:color="auto" w:fill="auto"/>
          </w:tcPr>
          <w:p w14:paraId="2B70224F" w14:textId="77777777" w:rsidR="004B741A" w:rsidRPr="009168C6" w:rsidRDefault="004B741A" w:rsidP="00F93556">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4B741A" w:rsidRPr="009168C6" w14:paraId="49694BBD" w14:textId="77777777" w:rsidTr="00EF3D5E">
        <w:tc>
          <w:tcPr>
            <w:tcW w:w="2815" w:type="dxa"/>
            <w:shd w:val="clear" w:color="auto" w:fill="auto"/>
          </w:tcPr>
          <w:p w14:paraId="5FD9BC3E"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640" w:type="dxa"/>
            <w:gridSpan w:val="3"/>
            <w:tcBorders>
              <w:bottom w:val="single" w:sz="4" w:space="0" w:color="auto"/>
            </w:tcBorders>
            <w:shd w:val="clear" w:color="auto" w:fill="auto"/>
          </w:tcPr>
          <w:p w14:paraId="3F177E86" w14:textId="77777777" w:rsidR="004B741A" w:rsidRPr="009168C6" w:rsidRDefault="004B741A" w:rsidP="00F93556">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1" w:type="dxa"/>
            <w:vAlign w:val="center"/>
          </w:tcPr>
          <w:p w14:paraId="035DB905"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756" w:type="dxa"/>
            <w:gridSpan w:val="3"/>
            <w:tcBorders>
              <w:bottom w:val="single" w:sz="4" w:space="0" w:color="auto"/>
            </w:tcBorders>
            <w:shd w:val="clear" w:color="auto" w:fill="auto"/>
          </w:tcPr>
          <w:p w14:paraId="3D8F9C3B" w14:textId="77777777" w:rsidR="004B741A" w:rsidRPr="009168C6" w:rsidRDefault="004B741A"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4B741A" w:rsidRPr="009168C6" w14:paraId="6C580E6C" w14:textId="77777777" w:rsidTr="00EF3D5E">
        <w:tc>
          <w:tcPr>
            <w:tcW w:w="2815" w:type="dxa"/>
            <w:shd w:val="clear" w:color="auto" w:fill="auto"/>
            <w:vAlign w:val="center"/>
          </w:tcPr>
          <w:p w14:paraId="678B765D"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2150" w:type="dxa"/>
            <w:tcBorders>
              <w:bottom w:val="single" w:sz="4" w:space="0" w:color="auto"/>
            </w:tcBorders>
            <w:shd w:val="clear" w:color="auto" w:fill="auto"/>
            <w:vAlign w:val="center"/>
          </w:tcPr>
          <w:p w14:paraId="6C48AC6B"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61" w:type="dxa"/>
            <w:vAlign w:val="center"/>
          </w:tcPr>
          <w:p w14:paraId="3B0B6E85"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tcBorders>
              <w:bottom w:val="single" w:sz="4" w:space="0" w:color="auto"/>
            </w:tcBorders>
            <w:vAlign w:val="center"/>
          </w:tcPr>
          <w:p w14:paraId="409BC2A7"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1" w:type="dxa"/>
          </w:tcPr>
          <w:p w14:paraId="32874E72"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274" w:type="dxa"/>
            <w:tcBorders>
              <w:bottom w:val="single" w:sz="4" w:space="0" w:color="auto"/>
            </w:tcBorders>
            <w:shd w:val="clear" w:color="auto" w:fill="auto"/>
            <w:vAlign w:val="center"/>
          </w:tcPr>
          <w:p w14:paraId="0BD933B9"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0" w:type="dxa"/>
            <w:shd w:val="clear" w:color="auto" w:fill="auto"/>
            <w:vAlign w:val="center"/>
          </w:tcPr>
          <w:p w14:paraId="26A1FE8D"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242" w:type="dxa"/>
            <w:tcBorders>
              <w:bottom w:val="single" w:sz="4" w:space="0" w:color="auto"/>
            </w:tcBorders>
            <w:shd w:val="clear" w:color="auto" w:fill="auto"/>
            <w:vAlign w:val="center"/>
          </w:tcPr>
          <w:p w14:paraId="2FAF1F7F"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4B741A" w:rsidRPr="009168C6" w14:paraId="08FB14A6" w14:textId="77777777" w:rsidTr="00EF3D5E">
        <w:tc>
          <w:tcPr>
            <w:tcW w:w="2815" w:type="dxa"/>
            <w:vAlign w:val="bottom"/>
          </w:tcPr>
          <w:p w14:paraId="092E236C" w14:textId="77777777" w:rsidR="004B741A" w:rsidRPr="009168C6" w:rsidRDefault="004B741A" w:rsidP="007932A9">
            <w:pPr>
              <w:pStyle w:val="acctfourfigures"/>
              <w:tabs>
                <w:tab w:val="clear" w:pos="765"/>
              </w:tabs>
              <w:spacing w:line="220" w:lineRule="atLeast"/>
              <w:ind w:left="437" w:hanging="426"/>
              <w:rPr>
                <w:rFonts w:ascii="AngsanaUPC" w:hAnsi="AngsanaUPC" w:cs="AngsanaUPC"/>
                <w:sz w:val="28"/>
                <w:szCs w:val="28"/>
                <w:cs/>
              </w:rPr>
            </w:pPr>
            <w:r w:rsidRPr="009168C6">
              <w:rPr>
                <w:rFonts w:ascii="AngsanaUPC" w:hAnsi="AngsanaUPC" w:cs="AngsanaUPC"/>
                <w:sz w:val="28"/>
                <w:szCs w:val="28"/>
              </w:rPr>
              <w:t>Change in incremental costs of obtaining contracts with customers</w:t>
            </w:r>
          </w:p>
        </w:tc>
        <w:tc>
          <w:tcPr>
            <w:tcW w:w="2150" w:type="dxa"/>
            <w:tcBorders>
              <w:top w:val="single" w:sz="4" w:space="0" w:color="auto"/>
            </w:tcBorders>
            <w:shd w:val="clear" w:color="auto" w:fill="auto"/>
            <w:vAlign w:val="bottom"/>
          </w:tcPr>
          <w:p w14:paraId="4A11A626" w14:textId="77777777" w:rsidR="004B741A" w:rsidRPr="0052570B" w:rsidRDefault="00F14539" w:rsidP="0052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AngsanaUPC" w:hAnsi="AngsanaUPC" w:cs="AngsanaUPC"/>
                <w:bCs/>
                <w:sz w:val="28"/>
                <w:szCs w:val="28"/>
              </w:rPr>
            </w:pPr>
            <w:r w:rsidRPr="0052570B">
              <w:rPr>
                <w:rFonts w:ascii="AngsanaUPC" w:hAnsi="AngsanaUPC" w:cs="AngsanaUPC"/>
                <w:bCs/>
                <w:sz w:val="28"/>
                <w:szCs w:val="28"/>
              </w:rPr>
              <w:t>-</w:t>
            </w:r>
          </w:p>
        </w:tc>
        <w:tc>
          <w:tcPr>
            <w:tcW w:w="261" w:type="dxa"/>
            <w:shd w:val="clear" w:color="auto" w:fill="auto"/>
          </w:tcPr>
          <w:p w14:paraId="221FD753" w14:textId="77777777" w:rsidR="004B741A" w:rsidRPr="009168C6" w:rsidRDefault="004B741A"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tcBorders>
              <w:top w:val="single" w:sz="4" w:space="0" w:color="auto"/>
            </w:tcBorders>
            <w:shd w:val="clear" w:color="auto" w:fill="auto"/>
            <w:vAlign w:val="bottom"/>
          </w:tcPr>
          <w:p w14:paraId="3A94449F" w14:textId="77777777" w:rsidR="004B741A" w:rsidRPr="009168C6" w:rsidRDefault="004B741A" w:rsidP="00F93556">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9168C6">
              <w:rPr>
                <w:rFonts w:ascii="AngsanaUPC" w:hAnsi="AngsanaUPC" w:cs="AngsanaUPC"/>
                <w:sz w:val="28"/>
                <w:szCs w:val="28"/>
                <w:lang w:val="en-US" w:bidi="th-TH"/>
              </w:rPr>
              <w:t>21,666</w:t>
            </w:r>
          </w:p>
        </w:tc>
        <w:tc>
          <w:tcPr>
            <w:tcW w:w="231" w:type="dxa"/>
            <w:shd w:val="clear" w:color="auto" w:fill="auto"/>
          </w:tcPr>
          <w:p w14:paraId="65196DD0" w14:textId="77777777" w:rsidR="004B741A" w:rsidRPr="009168C6" w:rsidRDefault="004B741A" w:rsidP="00F93556">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274" w:type="dxa"/>
            <w:tcBorders>
              <w:top w:val="single" w:sz="4" w:space="0" w:color="auto"/>
            </w:tcBorders>
            <w:shd w:val="clear" w:color="auto" w:fill="auto"/>
            <w:vAlign w:val="bottom"/>
          </w:tcPr>
          <w:p w14:paraId="1B96AD8A" w14:textId="77777777" w:rsidR="004B741A" w:rsidRPr="0052570B" w:rsidRDefault="00F14539" w:rsidP="0052570B">
            <w:pPr>
              <w:pStyle w:val="acctfourfigures"/>
              <w:tabs>
                <w:tab w:val="clear" w:pos="765"/>
                <w:tab w:val="decimal" w:pos="1025"/>
              </w:tabs>
              <w:spacing w:line="240" w:lineRule="atLeast"/>
              <w:ind w:left="-101" w:right="-108"/>
              <w:rPr>
                <w:rFonts w:ascii="AngsanaUPC" w:hAnsi="AngsanaUPC" w:cs="AngsanaUPC"/>
                <w:bCs/>
                <w:sz w:val="28"/>
                <w:szCs w:val="28"/>
                <w:cs/>
                <w:lang w:val="en-US" w:bidi="th-TH"/>
              </w:rPr>
            </w:pPr>
            <w:r w:rsidRPr="0052570B">
              <w:rPr>
                <w:rFonts w:ascii="AngsanaUPC" w:hAnsi="AngsanaUPC" w:cs="AngsanaUPC"/>
                <w:bCs/>
                <w:sz w:val="28"/>
                <w:szCs w:val="28"/>
              </w:rPr>
              <w:t>-</w:t>
            </w:r>
          </w:p>
        </w:tc>
        <w:tc>
          <w:tcPr>
            <w:tcW w:w="240" w:type="dxa"/>
            <w:shd w:val="clear" w:color="auto" w:fill="auto"/>
            <w:vAlign w:val="center"/>
          </w:tcPr>
          <w:p w14:paraId="7E8C4CF6" w14:textId="77777777" w:rsidR="004B741A" w:rsidRPr="009168C6" w:rsidRDefault="004B741A" w:rsidP="00F93556">
            <w:pPr>
              <w:pStyle w:val="acctfourfigures"/>
              <w:tabs>
                <w:tab w:val="clear" w:pos="765"/>
                <w:tab w:val="decimal" w:pos="1168"/>
              </w:tabs>
              <w:spacing w:line="240" w:lineRule="atLeast"/>
              <w:ind w:left="-101" w:right="-108"/>
              <w:rPr>
                <w:rFonts w:ascii="AngsanaUPC" w:hAnsi="AngsanaUPC" w:cs="AngsanaUPC"/>
                <w:sz w:val="28"/>
                <w:szCs w:val="28"/>
                <w:cs/>
              </w:rPr>
            </w:pPr>
          </w:p>
        </w:tc>
        <w:tc>
          <w:tcPr>
            <w:tcW w:w="1242" w:type="dxa"/>
            <w:tcBorders>
              <w:top w:val="single" w:sz="4" w:space="0" w:color="auto"/>
            </w:tcBorders>
            <w:shd w:val="clear" w:color="auto" w:fill="auto"/>
            <w:vAlign w:val="bottom"/>
          </w:tcPr>
          <w:p w14:paraId="677184A8" w14:textId="77777777" w:rsidR="004B741A" w:rsidRPr="009168C6" w:rsidRDefault="004B741A" w:rsidP="00F93556">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21,666</w:t>
            </w:r>
          </w:p>
        </w:tc>
      </w:tr>
      <w:tr w:rsidR="00EF3D5E" w:rsidRPr="009168C6" w14:paraId="521D776A" w14:textId="77777777" w:rsidTr="00EF3D5E">
        <w:tc>
          <w:tcPr>
            <w:tcW w:w="2815" w:type="dxa"/>
            <w:vAlign w:val="bottom"/>
          </w:tcPr>
          <w:p w14:paraId="2353E233" w14:textId="77777777" w:rsidR="00EF3D5E" w:rsidRPr="009168C6" w:rsidRDefault="00EF3D5E" w:rsidP="007932A9">
            <w:pPr>
              <w:pStyle w:val="acctfourfigures"/>
              <w:tabs>
                <w:tab w:val="clear" w:pos="765"/>
              </w:tabs>
              <w:spacing w:line="220" w:lineRule="atLeast"/>
              <w:ind w:left="437" w:hanging="282"/>
              <w:rPr>
                <w:rFonts w:ascii="AngsanaUPC" w:hAnsi="AngsanaUPC" w:cs="AngsanaUPC"/>
                <w:sz w:val="28"/>
                <w:szCs w:val="28"/>
                <w:lang w:val="en-US" w:bidi="th-TH"/>
              </w:rPr>
            </w:pPr>
            <w:r w:rsidRPr="009168C6">
              <w:rPr>
                <w:rFonts w:ascii="AngsanaUPC" w:hAnsi="AngsanaUPC" w:cs="AngsanaUPC"/>
                <w:sz w:val="28"/>
                <w:szCs w:val="28"/>
              </w:rPr>
              <w:t>Change in costs to fulfil contracts with customers</w:t>
            </w:r>
          </w:p>
        </w:tc>
        <w:tc>
          <w:tcPr>
            <w:tcW w:w="2150" w:type="dxa"/>
            <w:shd w:val="clear" w:color="auto" w:fill="auto"/>
            <w:vAlign w:val="bottom"/>
          </w:tcPr>
          <w:p w14:paraId="6419735A" w14:textId="77777777" w:rsidR="00EF3D5E" w:rsidRPr="00D96075" w:rsidRDefault="00EF3D5E" w:rsidP="00E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left="-108" w:right="32"/>
              <w:jc w:val="right"/>
              <w:rPr>
                <w:rFonts w:ascii="AngsanaUPC" w:hAnsi="AngsanaUPC" w:cs="AngsanaUPC"/>
                <w:sz w:val="28"/>
                <w:szCs w:val="28"/>
              </w:rPr>
            </w:pPr>
          </w:p>
          <w:p w14:paraId="3F6B1FB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D96075">
              <w:rPr>
                <w:rFonts w:ascii="AngsanaUPC" w:hAnsi="AngsanaUPC" w:cs="AngsanaUPC"/>
                <w:sz w:val="28"/>
                <w:szCs w:val="28"/>
              </w:rPr>
              <w:t>(9</w:t>
            </w:r>
            <w:r>
              <w:rPr>
                <w:rFonts w:ascii="AngsanaUPC" w:hAnsi="AngsanaUPC" w:cs="AngsanaUPC"/>
                <w:sz w:val="28"/>
                <w:szCs w:val="28"/>
              </w:rPr>
              <w:t>15,697</w:t>
            </w:r>
            <w:r w:rsidRPr="00D96075">
              <w:rPr>
                <w:rFonts w:ascii="AngsanaUPC" w:hAnsi="AngsanaUPC" w:cs="AngsanaUPC"/>
                <w:sz w:val="28"/>
                <w:szCs w:val="28"/>
              </w:rPr>
              <w:t>)</w:t>
            </w:r>
          </w:p>
        </w:tc>
        <w:tc>
          <w:tcPr>
            <w:tcW w:w="261" w:type="dxa"/>
            <w:shd w:val="clear" w:color="auto" w:fill="auto"/>
          </w:tcPr>
          <w:p w14:paraId="0BAC3EB2"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69EDE144" w14:textId="0D1A641C"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9168C6">
              <w:rPr>
                <w:rFonts w:ascii="AngsanaUPC" w:hAnsi="AngsanaUPC" w:cs="AngsanaUPC"/>
                <w:sz w:val="28"/>
                <w:szCs w:val="28"/>
                <w:lang w:val="en-US" w:bidi="th-TH"/>
              </w:rPr>
              <w:t>(</w:t>
            </w:r>
            <w:r w:rsidR="0052570B">
              <w:rPr>
                <w:rFonts w:ascii="AngsanaUPC" w:hAnsi="AngsanaUPC" w:cs="AngsanaUPC"/>
                <w:sz w:val="28"/>
                <w:szCs w:val="28"/>
                <w:lang w:val="en-US" w:bidi="th-TH"/>
              </w:rPr>
              <w:t>456,034</w:t>
            </w:r>
            <w:r w:rsidRPr="009168C6">
              <w:rPr>
                <w:rFonts w:ascii="AngsanaUPC" w:hAnsi="AngsanaUPC" w:cs="AngsanaUPC"/>
                <w:sz w:val="28"/>
                <w:szCs w:val="28"/>
                <w:lang w:val="en-US" w:bidi="th-TH"/>
              </w:rPr>
              <w:t>)</w:t>
            </w:r>
          </w:p>
        </w:tc>
        <w:tc>
          <w:tcPr>
            <w:tcW w:w="231" w:type="dxa"/>
            <w:shd w:val="clear" w:color="auto" w:fill="auto"/>
          </w:tcPr>
          <w:p w14:paraId="65E7ED27"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274" w:type="dxa"/>
            <w:shd w:val="clear" w:color="auto" w:fill="auto"/>
            <w:vAlign w:val="bottom"/>
          </w:tcPr>
          <w:p w14:paraId="0D81F040"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(798,802)</w:t>
            </w:r>
          </w:p>
        </w:tc>
        <w:tc>
          <w:tcPr>
            <w:tcW w:w="240" w:type="dxa"/>
            <w:shd w:val="clear" w:color="auto" w:fill="auto"/>
            <w:vAlign w:val="center"/>
          </w:tcPr>
          <w:p w14:paraId="4CEA7D1F"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242" w:type="dxa"/>
            <w:shd w:val="clear" w:color="auto" w:fill="auto"/>
            <w:vAlign w:val="bottom"/>
          </w:tcPr>
          <w:p w14:paraId="5ACEFF1A"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(362,424)</w:t>
            </w:r>
          </w:p>
        </w:tc>
      </w:tr>
      <w:tr w:rsidR="00EF3D5E" w:rsidRPr="009168C6" w14:paraId="704A346A" w14:textId="77777777" w:rsidTr="00EF3D5E">
        <w:tc>
          <w:tcPr>
            <w:tcW w:w="2815" w:type="dxa"/>
            <w:vAlign w:val="bottom"/>
          </w:tcPr>
          <w:p w14:paraId="4F7AF7B9" w14:textId="77777777" w:rsidR="00EF3D5E" w:rsidRPr="009168C6" w:rsidRDefault="00EF3D5E" w:rsidP="007932A9">
            <w:pPr>
              <w:pStyle w:val="acctfourfigures"/>
              <w:tabs>
                <w:tab w:val="clear" w:pos="765"/>
              </w:tabs>
              <w:spacing w:line="220" w:lineRule="atLeast"/>
              <w:ind w:left="437" w:hanging="426"/>
              <w:rPr>
                <w:rFonts w:ascii="AngsanaUPC" w:hAnsi="AngsanaUPC" w:cs="AngsanaUPC"/>
                <w:i/>
                <w:iCs/>
                <w:sz w:val="28"/>
                <w:szCs w:val="28"/>
              </w:rPr>
            </w:pPr>
            <w:r w:rsidRPr="009168C6">
              <w:rPr>
                <w:rFonts w:ascii="AngsanaUPC" w:hAnsi="AngsanaUPC" w:cs="AngsanaUPC"/>
                <w:spacing w:val="-6"/>
                <w:sz w:val="28"/>
                <w:szCs w:val="28"/>
              </w:rPr>
              <w:t>Change in unbilled costs of constructions</w:t>
            </w:r>
          </w:p>
        </w:tc>
        <w:tc>
          <w:tcPr>
            <w:tcW w:w="2150" w:type="dxa"/>
            <w:shd w:val="clear" w:color="auto" w:fill="auto"/>
            <w:vAlign w:val="bottom"/>
          </w:tcPr>
          <w:p w14:paraId="3B7E425C" w14:textId="77777777" w:rsidR="00EF3D5E"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left" w:pos="1095"/>
              </w:tabs>
              <w:ind w:right="32"/>
              <w:jc w:val="right"/>
              <w:rPr>
                <w:rFonts w:ascii="AngsanaUPC" w:hAnsi="AngsanaUPC" w:cs="AngsanaUPC"/>
                <w:sz w:val="28"/>
                <w:szCs w:val="28"/>
              </w:rPr>
            </w:pPr>
            <w:r w:rsidRPr="00D96075">
              <w:rPr>
                <w:rFonts w:ascii="AngsanaUPC" w:hAnsi="AngsanaUPC" w:cs="AngsanaUPC"/>
                <w:sz w:val="28"/>
                <w:szCs w:val="28"/>
              </w:rPr>
              <w:tab/>
            </w:r>
          </w:p>
          <w:p w14:paraId="75C4883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r>
              <w:rPr>
                <w:rFonts w:ascii="AngsanaUPC" w:hAnsi="AngsanaUPC" w:cs="AngsanaUPC"/>
                <w:sz w:val="28"/>
                <w:szCs w:val="28"/>
              </w:rPr>
              <w:t>(532,434)</w:t>
            </w:r>
          </w:p>
        </w:tc>
        <w:tc>
          <w:tcPr>
            <w:tcW w:w="261" w:type="dxa"/>
            <w:shd w:val="clear" w:color="auto" w:fill="auto"/>
          </w:tcPr>
          <w:p w14:paraId="0FAA295B"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0E014248" w14:textId="1CBE522E"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lang w:val="en-AU" w:bidi="th-TH"/>
              </w:rPr>
            </w:pPr>
            <w:r w:rsidRPr="009168C6">
              <w:rPr>
                <w:rFonts w:ascii="AngsanaUPC" w:hAnsi="AngsanaUPC" w:cs="AngsanaUPC"/>
                <w:sz w:val="28"/>
                <w:szCs w:val="28"/>
                <w:lang w:val="en-US" w:bidi="th-TH"/>
              </w:rPr>
              <w:t>(1,</w:t>
            </w:r>
            <w:r w:rsidR="0052570B">
              <w:rPr>
                <w:rFonts w:ascii="AngsanaUPC" w:hAnsi="AngsanaUPC" w:cs="AngsanaUPC"/>
                <w:sz w:val="28"/>
                <w:szCs w:val="28"/>
                <w:lang w:val="en-US" w:bidi="th-TH"/>
              </w:rPr>
              <w:t>012,145</w:t>
            </w:r>
            <w:r w:rsidRPr="009168C6">
              <w:rPr>
                <w:rFonts w:ascii="AngsanaUPC" w:hAnsi="AngsanaUPC" w:cs="AngsanaUPC"/>
                <w:sz w:val="28"/>
                <w:szCs w:val="28"/>
                <w:lang w:val="en-US" w:bidi="th-TH"/>
              </w:rPr>
              <w:t>)</w:t>
            </w:r>
          </w:p>
        </w:tc>
        <w:tc>
          <w:tcPr>
            <w:tcW w:w="231" w:type="dxa"/>
            <w:shd w:val="clear" w:color="auto" w:fill="auto"/>
          </w:tcPr>
          <w:p w14:paraId="61587CCD"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sz w:val="28"/>
                <w:szCs w:val="28"/>
                <w:lang w:val="en-AU" w:bidi="th-TH"/>
              </w:rPr>
            </w:pPr>
          </w:p>
        </w:tc>
        <w:tc>
          <w:tcPr>
            <w:tcW w:w="1274" w:type="dxa"/>
            <w:shd w:val="clear" w:color="auto" w:fill="auto"/>
            <w:vAlign w:val="bottom"/>
          </w:tcPr>
          <w:p w14:paraId="1AB8AA9A"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(524,484)</w:t>
            </w:r>
          </w:p>
        </w:tc>
        <w:tc>
          <w:tcPr>
            <w:tcW w:w="240" w:type="dxa"/>
            <w:shd w:val="clear" w:color="auto" w:fill="auto"/>
            <w:vAlign w:val="center"/>
          </w:tcPr>
          <w:p w14:paraId="39759F87"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sz w:val="28"/>
                <w:szCs w:val="28"/>
                <w:cs/>
              </w:rPr>
            </w:pPr>
          </w:p>
        </w:tc>
        <w:tc>
          <w:tcPr>
            <w:tcW w:w="1242" w:type="dxa"/>
            <w:shd w:val="clear" w:color="auto" w:fill="auto"/>
            <w:vAlign w:val="bottom"/>
          </w:tcPr>
          <w:p w14:paraId="7075BFC1" w14:textId="41743576"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tl/>
              </w:rPr>
            </w:pPr>
            <w:r w:rsidRPr="009168C6">
              <w:rPr>
                <w:rFonts w:ascii="AngsanaUPC" w:hAnsi="AngsanaUPC" w:cs="AngsanaUPC"/>
                <w:sz w:val="28"/>
                <w:szCs w:val="28"/>
                <w:lang w:val="en-US" w:bidi="th-TH"/>
              </w:rPr>
              <w:t>(</w:t>
            </w:r>
            <w:r w:rsidR="0052570B">
              <w:rPr>
                <w:rFonts w:ascii="AngsanaUPC" w:hAnsi="AngsanaUPC" w:cs="AngsanaUPC"/>
                <w:sz w:val="28"/>
                <w:szCs w:val="28"/>
                <w:lang w:val="en-US" w:bidi="th-TH"/>
              </w:rPr>
              <w:t>1,033,627</w:t>
            </w:r>
            <w:r w:rsidRPr="009168C6">
              <w:rPr>
                <w:rFonts w:ascii="AngsanaUPC" w:hAnsi="AngsanaUPC" w:cs="AngsanaUPC"/>
                <w:sz w:val="28"/>
                <w:szCs w:val="28"/>
                <w:lang w:val="en-US" w:bidi="th-TH"/>
              </w:rPr>
              <w:t>)</w:t>
            </w:r>
          </w:p>
        </w:tc>
      </w:tr>
      <w:tr w:rsidR="00EF3D5E" w:rsidRPr="009168C6" w14:paraId="572A064C" w14:textId="77777777" w:rsidTr="00EF3D5E">
        <w:tc>
          <w:tcPr>
            <w:tcW w:w="2815" w:type="dxa"/>
            <w:vAlign w:val="bottom"/>
          </w:tcPr>
          <w:p w14:paraId="69C9B686" w14:textId="77777777" w:rsidR="00EF3D5E" w:rsidRPr="009168C6" w:rsidRDefault="00EF3D5E" w:rsidP="007932A9">
            <w:pPr>
              <w:pStyle w:val="acctfourfigures"/>
              <w:tabs>
                <w:tab w:val="clear" w:pos="765"/>
              </w:tabs>
              <w:spacing w:line="220" w:lineRule="atLeast"/>
              <w:ind w:left="437" w:hanging="426"/>
              <w:rPr>
                <w:rFonts w:ascii="AngsanaUPC" w:hAnsi="AngsanaUPC" w:cs="AngsanaUPC"/>
                <w:sz w:val="28"/>
                <w:szCs w:val="28"/>
                <w:cs/>
              </w:rPr>
            </w:pPr>
            <w:r w:rsidRPr="009168C6">
              <w:rPr>
                <w:rFonts w:ascii="AngsanaUPC" w:hAnsi="AngsanaUPC" w:cs="AngsanaUPC"/>
                <w:sz w:val="28"/>
                <w:szCs w:val="28"/>
              </w:rPr>
              <w:t>Installation equipment and supplies used</w:t>
            </w:r>
          </w:p>
        </w:tc>
        <w:tc>
          <w:tcPr>
            <w:tcW w:w="2150" w:type="dxa"/>
            <w:shd w:val="clear" w:color="auto" w:fill="auto"/>
            <w:vAlign w:val="bottom"/>
          </w:tcPr>
          <w:p w14:paraId="7A6C21CC"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r>
              <w:rPr>
                <w:rFonts w:ascii="AngsanaUPC" w:hAnsi="AngsanaUPC" w:cs="AngsanaUPC"/>
                <w:color w:val="000000"/>
                <w:sz w:val="28"/>
                <w:szCs w:val="28"/>
              </w:rPr>
              <w:t>5,324,651</w:t>
            </w:r>
          </w:p>
        </w:tc>
        <w:tc>
          <w:tcPr>
            <w:tcW w:w="261" w:type="dxa"/>
            <w:shd w:val="clear" w:color="auto" w:fill="auto"/>
          </w:tcPr>
          <w:p w14:paraId="21597743"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00410B67"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b/>
                <w:bCs/>
                <w:sz w:val="28"/>
                <w:szCs w:val="28"/>
                <w:lang w:val="en-AU" w:bidi="th-TH"/>
              </w:rPr>
            </w:pPr>
            <w:r w:rsidRPr="009168C6">
              <w:rPr>
                <w:rFonts w:ascii="AngsanaUPC" w:hAnsi="AngsanaUPC" w:cs="AngsanaUPC"/>
                <w:sz w:val="28"/>
                <w:szCs w:val="28"/>
                <w:lang w:val="en-US" w:bidi="th-TH"/>
              </w:rPr>
              <w:t>4,922,063</w:t>
            </w:r>
          </w:p>
        </w:tc>
        <w:tc>
          <w:tcPr>
            <w:tcW w:w="231" w:type="dxa"/>
            <w:shd w:val="clear" w:color="auto" w:fill="auto"/>
          </w:tcPr>
          <w:p w14:paraId="5A5F1B86"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vAlign w:val="bottom"/>
          </w:tcPr>
          <w:p w14:paraId="0DAFCADC"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5,004,012</w:t>
            </w:r>
          </w:p>
        </w:tc>
        <w:tc>
          <w:tcPr>
            <w:tcW w:w="240" w:type="dxa"/>
            <w:shd w:val="clear" w:color="auto" w:fill="auto"/>
            <w:vAlign w:val="center"/>
          </w:tcPr>
          <w:p w14:paraId="2C06205B"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02141303"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b/>
                <w:bCs/>
                <w:sz w:val="28"/>
                <w:szCs w:val="28"/>
                <w:rtl/>
              </w:rPr>
            </w:pPr>
            <w:r w:rsidRPr="009168C6">
              <w:rPr>
                <w:rFonts w:ascii="AngsanaUPC" w:hAnsi="AngsanaUPC" w:cs="AngsanaUPC"/>
                <w:sz w:val="28"/>
                <w:szCs w:val="28"/>
                <w:lang w:val="en-US" w:bidi="th-TH"/>
              </w:rPr>
              <w:t>4,681,895</w:t>
            </w:r>
          </w:p>
        </w:tc>
      </w:tr>
      <w:tr w:rsidR="00EF3D5E" w:rsidRPr="009168C6" w14:paraId="79E66C0D" w14:textId="77777777" w:rsidTr="00EF3D5E">
        <w:tc>
          <w:tcPr>
            <w:tcW w:w="2815" w:type="dxa"/>
          </w:tcPr>
          <w:p w14:paraId="024071E6" w14:textId="77777777" w:rsidR="00EF3D5E" w:rsidRPr="009168C6" w:rsidRDefault="00EF3D5E" w:rsidP="007932A9">
            <w:pPr>
              <w:pStyle w:val="acctfourfigures"/>
              <w:tabs>
                <w:tab w:val="clear" w:pos="765"/>
              </w:tabs>
              <w:spacing w:line="220" w:lineRule="atLeast"/>
              <w:ind w:left="437" w:hanging="426"/>
              <w:rPr>
                <w:rFonts w:ascii="AngsanaUPC" w:hAnsi="AngsanaUPC" w:cs="AngsanaUPC"/>
                <w:sz w:val="28"/>
                <w:szCs w:val="28"/>
              </w:rPr>
            </w:pPr>
            <w:r w:rsidRPr="009168C6">
              <w:rPr>
                <w:rFonts w:ascii="AngsanaUPC" w:hAnsi="AngsanaUPC" w:cs="AngsanaUPC"/>
                <w:spacing w:val="-6"/>
                <w:sz w:val="28"/>
                <w:szCs w:val="28"/>
              </w:rPr>
              <w:t xml:space="preserve">Wages and </w:t>
            </w:r>
            <w:proofErr w:type="spellStart"/>
            <w:r w:rsidRPr="009168C6">
              <w:rPr>
                <w:rFonts w:ascii="AngsanaUPC" w:hAnsi="AngsanaUPC" w:cs="AngsanaUPC"/>
                <w:spacing w:val="-6"/>
                <w:sz w:val="28"/>
                <w:szCs w:val="28"/>
              </w:rPr>
              <w:t>labor</w:t>
            </w:r>
            <w:proofErr w:type="spellEnd"/>
            <w:r w:rsidRPr="009168C6">
              <w:rPr>
                <w:rFonts w:ascii="AngsanaUPC" w:hAnsi="AngsanaUPC" w:cs="AngsanaUPC"/>
                <w:spacing w:val="-6"/>
                <w:sz w:val="28"/>
                <w:szCs w:val="28"/>
              </w:rPr>
              <w:t xml:space="preserve"> for hire of works</w:t>
            </w:r>
          </w:p>
        </w:tc>
        <w:tc>
          <w:tcPr>
            <w:tcW w:w="2150" w:type="dxa"/>
            <w:shd w:val="clear" w:color="auto" w:fill="auto"/>
            <w:vAlign w:val="bottom"/>
          </w:tcPr>
          <w:p w14:paraId="7D5E385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r>
              <w:rPr>
                <w:rFonts w:ascii="AngsanaUPC" w:hAnsi="AngsanaUPC" w:cs="AngsanaUPC"/>
                <w:color w:val="000000"/>
                <w:sz w:val="28"/>
                <w:szCs w:val="28"/>
              </w:rPr>
              <w:t>3,368,963</w:t>
            </w:r>
          </w:p>
        </w:tc>
        <w:tc>
          <w:tcPr>
            <w:tcW w:w="261" w:type="dxa"/>
            <w:shd w:val="clear" w:color="auto" w:fill="auto"/>
          </w:tcPr>
          <w:p w14:paraId="22A3DC11"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033E31CD"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3,187,145</w:t>
            </w:r>
          </w:p>
        </w:tc>
        <w:tc>
          <w:tcPr>
            <w:tcW w:w="231" w:type="dxa"/>
            <w:shd w:val="clear" w:color="auto" w:fill="auto"/>
          </w:tcPr>
          <w:p w14:paraId="04092CBD"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6F060907"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3,273,443</w:t>
            </w:r>
          </w:p>
        </w:tc>
        <w:tc>
          <w:tcPr>
            <w:tcW w:w="240" w:type="dxa"/>
            <w:shd w:val="clear" w:color="auto" w:fill="auto"/>
            <w:vAlign w:val="center"/>
          </w:tcPr>
          <w:p w14:paraId="5595557B"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5CFD3BA7"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3,065,005</w:t>
            </w:r>
          </w:p>
        </w:tc>
      </w:tr>
      <w:tr w:rsidR="00EF3D5E" w:rsidRPr="009168C6" w14:paraId="1A0D5549" w14:textId="77777777" w:rsidTr="00EF3D5E">
        <w:trPr>
          <w:trHeight w:val="329"/>
        </w:trPr>
        <w:tc>
          <w:tcPr>
            <w:tcW w:w="2815" w:type="dxa"/>
          </w:tcPr>
          <w:p w14:paraId="17CC2EA1" w14:textId="77777777" w:rsidR="00EF3D5E" w:rsidRPr="009168C6" w:rsidRDefault="00EF3D5E" w:rsidP="007932A9">
            <w:pPr>
              <w:pStyle w:val="acctfourfigures"/>
              <w:tabs>
                <w:tab w:val="clear" w:pos="765"/>
              </w:tabs>
              <w:spacing w:line="220" w:lineRule="atLeast"/>
              <w:ind w:left="437" w:hanging="426"/>
              <w:rPr>
                <w:rFonts w:ascii="AngsanaUPC" w:hAnsi="AngsanaUPC" w:cs="AngsanaUPC"/>
                <w:sz w:val="28"/>
                <w:szCs w:val="28"/>
              </w:rPr>
            </w:pPr>
            <w:r w:rsidRPr="009168C6">
              <w:rPr>
                <w:rFonts w:ascii="AngsanaUPC" w:hAnsi="AngsanaUPC" w:cs="AngsanaUPC"/>
                <w:sz w:val="28"/>
                <w:szCs w:val="28"/>
              </w:rPr>
              <w:t>Employee benefit expenses</w:t>
            </w:r>
          </w:p>
        </w:tc>
        <w:tc>
          <w:tcPr>
            <w:tcW w:w="2150" w:type="dxa"/>
            <w:shd w:val="clear" w:color="auto" w:fill="auto"/>
            <w:vAlign w:val="bottom"/>
          </w:tcPr>
          <w:p w14:paraId="0F258C5D" w14:textId="5B77BFD0" w:rsidR="00EF3D5E" w:rsidRPr="009168C6" w:rsidRDefault="00EF3D5E" w:rsidP="00793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hint="cs"/>
                <w:color w:val="000000"/>
                <w:sz w:val="28"/>
                <w:szCs w:val="28"/>
                <w:cs/>
              </w:rPr>
              <w:t xml:space="preserve">                           </w:t>
            </w:r>
            <w:r>
              <w:rPr>
                <w:rFonts w:ascii="AngsanaUPC" w:hAnsi="AngsanaUPC" w:cs="AngsanaUPC"/>
                <w:color w:val="000000"/>
                <w:sz w:val="28"/>
                <w:szCs w:val="28"/>
              </w:rPr>
              <w:t>815,419</w:t>
            </w:r>
          </w:p>
        </w:tc>
        <w:tc>
          <w:tcPr>
            <w:tcW w:w="261" w:type="dxa"/>
            <w:shd w:val="clear" w:color="auto" w:fill="auto"/>
            <w:vAlign w:val="bottom"/>
          </w:tcPr>
          <w:p w14:paraId="2E86964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p>
        </w:tc>
        <w:tc>
          <w:tcPr>
            <w:tcW w:w="1229" w:type="dxa"/>
            <w:shd w:val="clear" w:color="auto" w:fill="auto"/>
            <w:vAlign w:val="bottom"/>
          </w:tcPr>
          <w:p w14:paraId="7C3F774E" w14:textId="77777777" w:rsidR="00EF3D5E" w:rsidRPr="009168C6" w:rsidRDefault="00EF3D5E" w:rsidP="00EF3D5E">
            <w:pPr>
              <w:pStyle w:val="acctfourfigures"/>
              <w:tabs>
                <w:tab w:val="clear" w:pos="765"/>
                <w:tab w:val="decimal" w:pos="1037"/>
              </w:tabs>
              <w:spacing w:line="240" w:lineRule="atLeast"/>
              <w:ind w:right="-108"/>
              <w:rPr>
                <w:rFonts w:ascii="AngsanaUPC" w:hAnsi="AngsanaUPC" w:cs="AngsanaUPC"/>
                <w:sz w:val="28"/>
                <w:szCs w:val="28"/>
              </w:rPr>
            </w:pPr>
            <w:r w:rsidRPr="009168C6">
              <w:rPr>
                <w:rFonts w:ascii="AngsanaUPC" w:hAnsi="AngsanaUPC" w:cs="AngsanaUPC"/>
                <w:sz w:val="28"/>
                <w:szCs w:val="28"/>
                <w:lang w:val="en-US" w:bidi="th-TH"/>
              </w:rPr>
              <w:t>746,797</w:t>
            </w:r>
          </w:p>
        </w:tc>
        <w:tc>
          <w:tcPr>
            <w:tcW w:w="231" w:type="dxa"/>
            <w:shd w:val="clear" w:color="auto" w:fill="auto"/>
            <w:vAlign w:val="bottom"/>
          </w:tcPr>
          <w:p w14:paraId="29D0EBEA" w14:textId="77777777" w:rsidR="00EF3D5E" w:rsidRPr="009168C6" w:rsidRDefault="00EF3D5E" w:rsidP="00EF3D5E">
            <w:pPr>
              <w:pStyle w:val="acctfourfigures"/>
              <w:tabs>
                <w:tab w:val="clear" w:pos="765"/>
                <w:tab w:val="decimal" w:pos="1168"/>
              </w:tabs>
              <w:spacing w:line="240" w:lineRule="atLeast"/>
              <w:ind w:right="-108"/>
              <w:jc w:val="right"/>
              <w:rPr>
                <w:rFonts w:ascii="AngsanaUPC" w:hAnsi="AngsanaUPC" w:cs="AngsanaUPC"/>
                <w:b/>
                <w:bCs/>
                <w:sz w:val="28"/>
                <w:szCs w:val="28"/>
                <w:lang w:val="en-AU" w:bidi="th-TH"/>
              </w:rPr>
            </w:pPr>
          </w:p>
        </w:tc>
        <w:tc>
          <w:tcPr>
            <w:tcW w:w="1274" w:type="dxa"/>
            <w:shd w:val="clear" w:color="auto" w:fill="auto"/>
            <w:vAlign w:val="bottom"/>
          </w:tcPr>
          <w:p w14:paraId="4EF73E28"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805,995</w:t>
            </w:r>
          </w:p>
        </w:tc>
        <w:tc>
          <w:tcPr>
            <w:tcW w:w="240" w:type="dxa"/>
            <w:shd w:val="clear" w:color="auto" w:fill="auto"/>
            <w:vAlign w:val="bottom"/>
          </w:tcPr>
          <w:p w14:paraId="7E186FAD" w14:textId="77777777" w:rsidR="00EF3D5E" w:rsidRPr="009168C6" w:rsidRDefault="00EF3D5E" w:rsidP="00EF3D5E">
            <w:pPr>
              <w:pStyle w:val="acctfourfigures"/>
              <w:tabs>
                <w:tab w:val="clear" w:pos="765"/>
                <w:tab w:val="decimal" w:pos="1168"/>
              </w:tabs>
              <w:spacing w:line="240" w:lineRule="atLeast"/>
              <w:ind w:left="-101" w:right="-108"/>
              <w:jc w:val="right"/>
              <w:rPr>
                <w:rFonts w:ascii="AngsanaUPC" w:hAnsi="AngsanaUPC" w:cs="AngsanaUPC"/>
                <w:b/>
                <w:bCs/>
                <w:sz w:val="28"/>
                <w:szCs w:val="28"/>
                <w:cs/>
              </w:rPr>
            </w:pPr>
          </w:p>
        </w:tc>
        <w:tc>
          <w:tcPr>
            <w:tcW w:w="1242" w:type="dxa"/>
            <w:shd w:val="clear" w:color="auto" w:fill="auto"/>
            <w:vAlign w:val="bottom"/>
          </w:tcPr>
          <w:p w14:paraId="0A813650"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738,243</w:t>
            </w:r>
          </w:p>
        </w:tc>
      </w:tr>
      <w:tr w:rsidR="00EF3D5E" w:rsidRPr="009168C6" w14:paraId="69F380D8" w14:textId="77777777" w:rsidTr="00EF3D5E">
        <w:tc>
          <w:tcPr>
            <w:tcW w:w="2815" w:type="dxa"/>
          </w:tcPr>
          <w:p w14:paraId="0C8D8A2B"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Rental and service expenses</w:t>
            </w:r>
          </w:p>
        </w:tc>
        <w:tc>
          <w:tcPr>
            <w:tcW w:w="2150" w:type="dxa"/>
            <w:shd w:val="clear" w:color="auto" w:fill="auto"/>
            <w:vAlign w:val="bottom"/>
          </w:tcPr>
          <w:p w14:paraId="2CFA5363"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3"/>
              </w:tabs>
              <w:jc w:val="right"/>
              <w:rPr>
                <w:rFonts w:ascii="AngsanaUPC" w:hAnsi="AngsanaUPC" w:cs="AngsanaUPC"/>
                <w:b/>
                <w:sz w:val="28"/>
                <w:szCs w:val="28"/>
              </w:rPr>
            </w:pPr>
            <w:r>
              <w:rPr>
                <w:rFonts w:ascii="AngsanaUPC" w:hAnsi="AngsanaUPC" w:cs="AngsanaUPC"/>
                <w:color w:val="000000"/>
                <w:sz w:val="28"/>
                <w:szCs w:val="28"/>
              </w:rPr>
              <w:t>216,107</w:t>
            </w:r>
          </w:p>
        </w:tc>
        <w:tc>
          <w:tcPr>
            <w:tcW w:w="261" w:type="dxa"/>
            <w:shd w:val="clear" w:color="auto" w:fill="auto"/>
          </w:tcPr>
          <w:p w14:paraId="1A5DC68C"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1A96AA9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237,238</w:t>
            </w:r>
          </w:p>
        </w:tc>
        <w:tc>
          <w:tcPr>
            <w:tcW w:w="231" w:type="dxa"/>
            <w:shd w:val="clear" w:color="auto" w:fill="auto"/>
          </w:tcPr>
          <w:p w14:paraId="211A8858"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11ED61A0"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215,098</w:t>
            </w:r>
          </w:p>
        </w:tc>
        <w:tc>
          <w:tcPr>
            <w:tcW w:w="240" w:type="dxa"/>
            <w:shd w:val="clear" w:color="auto" w:fill="auto"/>
            <w:vAlign w:val="center"/>
          </w:tcPr>
          <w:p w14:paraId="5AC6FFCE"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1F506305"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230,459</w:t>
            </w:r>
          </w:p>
        </w:tc>
      </w:tr>
      <w:tr w:rsidR="00EF3D5E" w:rsidRPr="009168C6" w14:paraId="17010E45" w14:textId="77777777" w:rsidTr="00EF3D5E">
        <w:tc>
          <w:tcPr>
            <w:tcW w:w="2815" w:type="dxa"/>
          </w:tcPr>
          <w:p w14:paraId="3DA2C9FE"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Transportation</w:t>
            </w:r>
          </w:p>
        </w:tc>
        <w:tc>
          <w:tcPr>
            <w:tcW w:w="2150" w:type="dxa"/>
            <w:shd w:val="clear" w:color="auto" w:fill="auto"/>
            <w:vAlign w:val="bottom"/>
          </w:tcPr>
          <w:p w14:paraId="292BE1DA"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r>
              <w:rPr>
                <w:rFonts w:ascii="AngsanaUPC" w:hAnsi="AngsanaUPC" w:cs="AngsanaUPC"/>
                <w:color w:val="000000"/>
                <w:sz w:val="28"/>
                <w:szCs w:val="28"/>
              </w:rPr>
              <w:t>81,184</w:t>
            </w:r>
          </w:p>
        </w:tc>
        <w:tc>
          <w:tcPr>
            <w:tcW w:w="261" w:type="dxa"/>
            <w:shd w:val="clear" w:color="auto" w:fill="auto"/>
          </w:tcPr>
          <w:p w14:paraId="1384341A"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51CF7CFF"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76,739</w:t>
            </w:r>
          </w:p>
        </w:tc>
        <w:tc>
          <w:tcPr>
            <w:tcW w:w="231" w:type="dxa"/>
            <w:shd w:val="clear" w:color="auto" w:fill="auto"/>
          </w:tcPr>
          <w:p w14:paraId="1FFB1B47"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7F52480F"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78,787</w:t>
            </w:r>
          </w:p>
        </w:tc>
        <w:tc>
          <w:tcPr>
            <w:tcW w:w="240" w:type="dxa"/>
            <w:shd w:val="clear" w:color="auto" w:fill="auto"/>
            <w:vAlign w:val="center"/>
          </w:tcPr>
          <w:p w14:paraId="12A35C6A"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201D16D1"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75,080</w:t>
            </w:r>
          </w:p>
        </w:tc>
      </w:tr>
      <w:tr w:rsidR="00EF3D5E" w:rsidRPr="009168C6" w14:paraId="74CDF6E7" w14:textId="77777777" w:rsidTr="00EF3D5E">
        <w:tc>
          <w:tcPr>
            <w:tcW w:w="2815" w:type="dxa"/>
          </w:tcPr>
          <w:p w14:paraId="1E8D2557"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Bank fee</w:t>
            </w:r>
          </w:p>
        </w:tc>
        <w:tc>
          <w:tcPr>
            <w:tcW w:w="2150" w:type="dxa"/>
            <w:shd w:val="clear" w:color="auto" w:fill="auto"/>
            <w:vAlign w:val="bottom"/>
          </w:tcPr>
          <w:p w14:paraId="27DE3DE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color w:val="000000"/>
                <w:sz w:val="28"/>
                <w:szCs w:val="28"/>
              </w:rPr>
              <w:t>75,616</w:t>
            </w:r>
          </w:p>
        </w:tc>
        <w:tc>
          <w:tcPr>
            <w:tcW w:w="261" w:type="dxa"/>
            <w:shd w:val="clear" w:color="auto" w:fill="auto"/>
          </w:tcPr>
          <w:p w14:paraId="13F9320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5A00834A"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75,589</w:t>
            </w:r>
          </w:p>
        </w:tc>
        <w:tc>
          <w:tcPr>
            <w:tcW w:w="231" w:type="dxa"/>
            <w:shd w:val="clear" w:color="auto" w:fill="auto"/>
          </w:tcPr>
          <w:p w14:paraId="60B9A4CB"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4CF3E3B3"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73,523</w:t>
            </w:r>
          </w:p>
        </w:tc>
        <w:tc>
          <w:tcPr>
            <w:tcW w:w="240" w:type="dxa"/>
            <w:shd w:val="clear" w:color="auto" w:fill="auto"/>
            <w:vAlign w:val="center"/>
          </w:tcPr>
          <w:p w14:paraId="43732FB5"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34F9F8E3"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74,386</w:t>
            </w:r>
          </w:p>
        </w:tc>
      </w:tr>
      <w:tr w:rsidR="00EF3D5E" w:rsidRPr="009168C6" w14:paraId="63CB6627" w14:textId="77777777" w:rsidTr="00EF3D5E">
        <w:tc>
          <w:tcPr>
            <w:tcW w:w="2815" w:type="dxa"/>
          </w:tcPr>
          <w:p w14:paraId="1C85DEFA"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Utilities</w:t>
            </w:r>
          </w:p>
        </w:tc>
        <w:tc>
          <w:tcPr>
            <w:tcW w:w="2150" w:type="dxa"/>
            <w:shd w:val="clear" w:color="auto" w:fill="auto"/>
            <w:vAlign w:val="bottom"/>
          </w:tcPr>
          <w:p w14:paraId="56C7D564"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color w:val="000000"/>
                <w:sz w:val="28"/>
                <w:szCs w:val="28"/>
              </w:rPr>
              <w:t>68,730</w:t>
            </w:r>
          </w:p>
        </w:tc>
        <w:tc>
          <w:tcPr>
            <w:tcW w:w="261" w:type="dxa"/>
            <w:shd w:val="clear" w:color="auto" w:fill="auto"/>
          </w:tcPr>
          <w:p w14:paraId="4B523C7D"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2CE7551D"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75,242</w:t>
            </w:r>
          </w:p>
        </w:tc>
        <w:tc>
          <w:tcPr>
            <w:tcW w:w="231" w:type="dxa"/>
            <w:shd w:val="clear" w:color="auto" w:fill="auto"/>
          </w:tcPr>
          <w:p w14:paraId="41B8FADF"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707D25D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65,002</w:t>
            </w:r>
          </w:p>
        </w:tc>
        <w:tc>
          <w:tcPr>
            <w:tcW w:w="240" w:type="dxa"/>
            <w:shd w:val="clear" w:color="auto" w:fill="auto"/>
            <w:vAlign w:val="center"/>
          </w:tcPr>
          <w:p w14:paraId="0C216101"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77932A51"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72,955</w:t>
            </w:r>
          </w:p>
        </w:tc>
      </w:tr>
      <w:tr w:rsidR="00EF3D5E" w:rsidRPr="009168C6" w14:paraId="482DEF36" w14:textId="77777777" w:rsidTr="00EF3D5E">
        <w:tc>
          <w:tcPr>
            <w:tcW w:w="2815" w:type="dxa"/>
          </w:tcPr>
          <w:p w14:paraId="0D1AC268"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Project consulting fee</w:t>
            </w:r>
          </w:p>
        </w:tc>
        <w:tc>
          <w:tcPr>
            <w:tcW w:w="2150" w:type="dxa"/>
            <w:shd w:val="clear" w:color="auto" w:fill="auto"/>
            <w:vAlign w:val="bottom"/>
          </w:tcPr>
          <w:p w14:paraId="56A0DA42"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color w:val="000000"/>
                <w:sz w:val="28"/>
                <w:szCs w:val="28"/>
              </w:rPr>
              <w:t>41,948</w:t>
            </w:r>
          </w:p>
        </w:tc>
        <w:tc>
          <w:tcPr>
            <w:tcW w:w="261" w:type="dxa"/>
            <w:shd w:val="clear" w:color="auto" w:fill="auto"/>
          </w:tcPr>
          <w:p w14:paraId="73E204F1"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40E49221"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51,094</w:t>
            </w:r>
          </w:p>
        </w:tc>
        <w:tc>
          <w:tcPr>
            <w:tcW w:w="231" w:type="dxa"/>
            <w:shd w:val="clear" w:color="auto" w:fill="auto"/>
          </w:tcPr>
          <w:p w14:paraId="1BC6CA24"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34458BDD"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40,894</w:t>
            </w:r>
          </w:p>
        </w:tc>
        <w:tc>
          <w:tcPr>
            <w:tcW w:w="240" w:type="dxa"/>
            <w:shd w:val="clear" w:color="auto" w:fill="auto"/>
            <w:vAlign w:val="center"/>
          </w:tcPr>
          <w:p w14:paraId="6B136D62"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6358291B"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50,666</w:t>
            </w:r>
          </w:p>
        </w:tc>
      </w:tr>
      <w:tr w:rsidR="00EF3D5E" w:rsidRPr="009168C6" w14:paraId="1F6C9FBC" w14:textId="77777777" w:rsidTr="00EF3D5E">
        <w:tc>
          <w:tcPr>
            <w:tcW w:w="2815" w:type="dxa"/>
          </w:tcPr>
          <w:p w14:paraId="253ED4DE"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Director compensation</w:t>
            </w:r>
          </w:p>
        </w:tc>
        <w:tc>
          <w:tcPr>
            <w:tcW w:w="2150" w:type="dxa"/>
            <w:shd w:val="clear" w:color="auto" w:fill="auto"/>
            <w:vAlign w:val="bottom"/>
          </w:tcPr>
          <w:p w14:paraId="767911DA"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color w:val="000000"/>
                <w:sz w:val="28"/>
                <w:szCs w:val="28"/>
              </w:rPr>
              <w:t>45,936</w:t>
            </w:r>
          </w:p>
        </w:tc>
        <w:tc>
          <w:tcPr>
            <w:tcW w:w="261" w:type="dxa"/>
            <w:shd w:val="clear" w:color="auto" w:fill="auto"/>
          </w:tcPr>
          <w:p w14:paraId="1DAEC3CB"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549A164A"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45,202</w:t>
            </w:r>
          </w:p>
        </w:tc>
        <w:tc>
          <w:tcPr>
            <w:tcW w:w="231" w:type="dxa"/>
            <w:shd w:val="clear" w:color="auto" w:fill="auto"/>
          </w:tcPr>
          <w:p w14:paraId="36560307"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1CBEFDD6"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45,936</w:t>
            </w:r>
          </w:p>
        </w:tc>
        <w:tc>
          <w:tcPr>
            <w:tcW w:w="240" w:type="dxa"/>
            <w:shd w:val="clear" w:color="auto" w:fill="auto"/>
            <w:vAlign w:val="center"/>
          </w:tcPr>
          <w:p w14:paraId="661CA97F"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749F5429"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45,201</w:t>
            </w:r>
          </w:p>
        </w:tc>
      </w:tr>
      <w:tr w:rsidR="00EF3D5E" w:rsidRPr="009168C6" w14:paraId="60CDB20D" w14:textId="77777777" w:rsidTr="00EF3D5E">
        <w:tc>
          <w:tcPr>
            <w:tcW w:w="2815" w:type="dxa"/>
          </w:tcPr>
          <w:p w14:paraId="2538A612"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Loss on litigations</w:t>
            </w:r>
          </w:p>
        </w:tc>
        <w:tc>
          <w:tcPr>
            <w:tcW w:w="2150" w:type="dxa"/>
            <w:shd w:val="clear" w:color="auto" w:fill="auto"/>
            <w:vAlign w:val="bottom"/>
          </w:tcPr>
          <w:p w14:paraId="0947D1EA"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color w:val="000000"/>
                <w:sz w:val="28"/>
                <w:szCs w:val="28"/>
              </w:rPr>
              <w:t>585</w:t>
            </w:r>
          </w:p>
        </w:tc>
        <w:tc>
          <w:tcPr>
            <w:tcW w:w="261" w:type="dxa"/>
            <w:shd w:val="clear" w:color="auto" w:fill="auto"/>
          </w:tcPr>
          <w:p w14:paraId="234CBB87"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29" w:type="dxa"/>
            <w:shd w:val="clear" w:color="auto" w:fill="auto"/>
            <w:vAlign w:val="bottom"/>
          </w:tcPr>
          <w:p w14:paraId="51C2E263"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168C6">
              <w:rPr>
                <w:rFonts w:ascii="AngsanaUPC" w:hAnsi="AngsanaUPC" w:cs="AngsanaUPC"/>
                <w:sz w:val="28"/>
                <w:szCs w:val="28"/>
                <w:lang w:val="en-US" w:bidi="th-TH"/>
              </w:rPr>
              <w:t>41,929</w:t>
            </w:r>
          </w:p>
        </w:tc>
        <w:tc>
          <w:tcPr>
            <w:tcW w:w="231" w:type="dxa"/>
            <w:shd w:val="clear" w:color="auto" w:fill="auto"/>
          </w:tcPr>
          <w:p w14:paraId="3C73E095"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274" w:type="dxa"/>
            <w:shd w:val="clear" w:color="auto" w:fill="auto"/>
          </w:tcPr>
          <w:p w14:paraId="447B8E31"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cs/>
              </w:rPr>
            </w:pPr>
            <w:r w:rsidRPr="009168C6">
              <w:rPr>
                <w:rFonts w:ascii="AngsanaUPC" w:hAnsi="AngsanaUPC" w:cs="AngsanaUPC"/>
                <w:bCs/>
                <w:sz w:val="28"/>
                <w:szCs w:val="28"/>
              </w:rPr>
              <w:t>585</w:t>
            </w:r>
          </w:p>
        </w:tc>
        <w:tc>
          <w:tcPr>
            <w:tcW w:w="240" w:type="dxa"/>
            <w:shd w:val="clear" w:color="auto" w:fill="auto"/>
            <w:vAlign w:val="center"/>
          </w:tcPr>
          <w:p w14:paraId="530AD460"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242" w:type="dxa"/>
            <w:shd w:val="clear" w:color="auto" w:fill="auto"/>
            <w:vAlign w:val="bottom"/>
          </w:tcPr>
          <w:p w14:paraId="61825A43"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168C6">
              <w:rPr>
                <w:rFonts w:ascii="AngsanaUPC" w:hAnsi="AngsanaUPC" w:cs="AngsanaUPC"/>
                <w:sz w:val="28"/>
                <w:szCs w:val="28"/>
                <w:lang w:val="en-US" w:bidi="th-TH"/>
              </w:rPr>
              <w:t>41,929</w:t>
            </w:r>
          </w:p>
        </w:tc>
      </w:tr>
    </w:tbl>
    <w:p w14:paraId="4FC34C51" w14:textId="77777777" w:rsidR="00345872" w:rsidRPr="009168C6" w:rsidRDefault="00345872">
      <w:pPr>
        <w:rPr>
          <w:rFonts w:ascii="AngsanaUPC" w:hAnsi="AngsanaUPC" w:cs="AngsanaUPC"/>
        </w:rPr>
      </w:pPr>
    </w:p>
    <w:tbl>
      <w:tblPr>
        <w:tblW w:w="9442" w:type="dxa"/>
        <w:tblInd w:w="392" w:type="dxa"/>
        <w:tblLook w:val="01E0" w:firstRow="1" w:lastRow="1" w:firstColumn="1" w:lastColumn="1" w:noHBand="0" w:noVBand="0"/>
      </w:tblPr>
      <w:tblGrid>
        <w:gridCol w:w="3221"/>
        <w:gridCol w:w="1556"/>
        <w:gridCol w:w="271"/>
        <w:gridCol w:w="1315"/>
        <w:gridCol w:w="234"/>
        <w:gridCol w:w="1301"/>
        <w:gridCol w:w="244"/>
        <w:gridCol w:w="1300"/>
      </w:tblGrid>
      <w:tr w:rsidR="00345872" w:rsidRPr="009168C6" w14:paraId="61D183E1" w14:textId="77777777" w:rsidTr="00170E5E">
        <w:tc>
          <w:tcPr>
            <w:tcW w:w="3260" w:type="dxa"/>
            <w:shd w:val="clear" w:color="auto" w:fill="auto"/>
          </w:tcPr>
          <w:p w14:paraId="1253A5EE"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2E116185"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6BD6FEC9"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31F94C32" w14:textId="77777777" w:rsidR="00345872" w:rsidRPr="009168C6" w:rsidRDefault="00345872" w:rsidP="00170E5E">
            <w:pPr>
              <w:jc w:val="right"/>
              <w:rPr>
                <w:rFonts w:ascii="AngsanaUPC" w:hAnsi="AngsanaUPC" w:cs="AngsanaUPC"/>
                <w:color w:val="000000"/>
                <w:sz w:val="28"/>
                <w:szCs w:val="28"/>
              </w:rPr>
            </w:pPr>
          </w:p>
        </w:tc>
        <w:tc>
          <w:tcPr>
            <w:tcW w:w="234" w:type="dxa"/>
          </w:tcPr>
          <w:p w14:paraId="43ECF8A6" w14:textId="77777777" w:rsidR="00345872" w:rsidRPr="009168C6" w:rsidRDefault="00345872" w:rsidP="00170E5E">
            <w:pPr>
              <w:jc w:val="right"/>
              <w:rPr>
                <w:rFonts w:ascii="AngsanaUPC" w:hAnsi="AngsanaUPC" w:cs="AngsanaUPC"/>
                <w:color w:val="000000"/>
                <w:sz w:val="28"/>
                <w:szCs w:val="28"/>
              </w:rPr>
            </w:pPr>
          </w:p>
        </w:tc>
        <w:tc>
          <w:tcPr>
            <w:tcW w:w="2851" w:type="dxa"/>
            <w:gridSpan w:val="3"/>
            <w:shd w:val="clear" w:color="auto" w:fill="auto"/>
          </w:tcPr>
          <w:p w14:paraId="750BD404" w14:textId="77777777" w:rsidR="00345872" w:rsidRPr="009168C6" w:rsidRDefault="00345872" w:rsidP="00170E5E">
            <w:pPr>
              <w:jc w:val="right"/>
              <w:rPr>
                <w:rFonts w:ascii="AngsanaUPC" w:hAnsi="AngsanaUPC" w:cs="AngsanaUPC"/>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345872" w:rsidRPr="009168C6" w14:paraId="69993916" w14:textId="77777777" w:rsidTr="00170E5E">
        <w:tc>
          <w:tcPr>
            <w:tcW w:w="3260" w:type="dxa"/>
            <w:shd w:val="clear" w:color="auto" w:fill="auto"/>
          </w:tcPr>
          <w:p w14:paraId="3DBD3444"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tcPr>
          <w:p w14:paraId="1E8AF344" w14:textId="77777777" w:rsidR="00345872" w:rsidRPr="009168C6" w:rsidRDefault="00345872" w:rsidP="00170E5E">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4" w:type="dxa"/>
            <w:vAlign w:val="center"/>
          </w:tcPr>
          <w:p w14:paraId="53A33405"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51" w:type="dxa"/>
            <w:gridSpan w:val="3"/>
            <w:tcBorders>
              <w:bottom w:val="single" w:sz="4" w:space="0" w:color="auto"/>
            </w:tcBorders>
            <w:shd w:val="clear" w:color="auto" w:fill="auto"/>
          </w:tcPr>
          <w:p w14:paraId="370F8620" w14:textId="77777777" w:rsidR="00345872" w:rsidRPr="009168C6" w:rsidRDefault="00345872" w:rsidP="00170E5E">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345872" w:rsidRPr="009168C6" w14:paraId="27AE9670" w14:textId="77777777" w:rsidTr="00170E5E">
        <w:tc>
          <w:tcPr>
            <w:tcW w:w="3260" w:type="dxa"/>
            <w:shd w:val="clear" w:color="auto" w:fill="auto"/>
            <w:vAlign w:val="center"/>
          </w:tcPr>
          <w:p w14:paraId="362FFB6D"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69CD56CB"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05878D8E"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3C4E31F7"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1EDF9F1C"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3" w:type="dxa"/>
            <w:tcBorders>
              <w:bottom w:val="single" w:sz="4" w:space="0" w:color="auto"/>
            </w:tcBorders>
            <w:shd w:val="clear" w:color="auto" w:fill="auto"/>
            <w:vAlign w:val="center"/>
          </w:tcPr>
          <w:p w14:paraId="03E7A880"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6937FA3C"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2387B16E" w14:textId="77777777" w:rsidR="00345872" w:rsidRPr="009168C6" w:rsidRDefault="00345872" w:rsidP="0017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EF3D5E" w:rsidRPr="009168C6" w14:paraId="633E1088" w14:textId="77777777" w:rsidTr="00CE0816">
        <w:tc>
          <w:tcPr>
            <w:tcW w:w="3260" w:type="dxa"/>
          </w:tcPr>
          <w:p w14:paraId="6FCE197B"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Depreciation</w:t>
            </w:r>
          </w:p>
        </w:tc>
        <w:tc>
          <w:tcPr>
            <w:tcW w:w="1559" w:type="dxa"/>
            <w:shd w:val="clear" w:color="auto" w:fill="auto"/>
          </w:tcPr>
          <w:p w14:paraId="50B478DF" w14:textId="77777777" w:rsidR="00EF3D5E" w:rsidRPr="009168C6" w:rsidRDefault="00EF3D5E" w:rsidP="00EF3D5E">
            <w:pPr>
              <w:pStyle w:val="acctfourfigures"/>
              <w:tabs>
                <w:tab w:val="clear" w:pos="765"/>
                <w:tab w:val="decimal" w:pos="1170"/>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45,637</w:t>
            </w:r>
          </w:p>
        </w:tc>
        <w:tc>
          <w:tcPr>
            <w:tcW w:w="272" w:type="dxa"/>
            <w:shd w:val="clear" w:color="auto" w:fill="auto"/>
          </w:tcPr>
          <w:p w14:paraId="368DE026"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7BDCE32C"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C186C">
              <w:rPr>
                <w:rFonts w:ascii="AngsanaUPC" w:hAnsi="AngsanaUPC" w:cs="AngsanaUPC"/>
                <w:sz w:val="28"/>
                <w:szCs w:val="28"/>
              </w:rPr>
              <w:t>38,886</w:t>
            </w:r>
          </w:p>
        </w:tc>
        <w:tc>
          <w:tcPr>
            <w:tcW w:w="234" w:type="dxa"/>
            <w:shd w:val="clear" w:color="auto" w:fill="auto"/>
          </w:tcPr>
          <w:p w14:paraId="6404193A"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tcPr>
          <w:p w14:paraId="0C48A4DC" w14:textId="77777777" w:rsidR="00EF3D5E" w:rsidRPr="009168C6" w:rsidRDefault="00EF3D5E" w:rsidP="00EF3D5E">
            <w:pPr>
              <w:pStyle w:val="acctfourfigures"/>
              <w:tabs>
                <w:tab w:val="clear" w:pos="765"/>
                <w:tab w:val="decimal" w:pos="954"/>
              </w:tabs>
              <w:spacing w:line="240" w:lineRule="atLeast"/>
              <w:ind w:left="-101" w:right="-108"/>
              <w:rPr>
                <w:rFonts w:ascii="AngsanaUPC" w:hAnsi="AngsanaUPC" w:cs="AngsanaUPC"/>
                <w:sz w:val="28"/>
                <w:szCs w:val="28"/>
                <w:cs/>
              </w:rPr>
            </w:pPr>
            <w:r>
              <w:rPr>
                <w:rFonts w:ascii="AngsanaUPC" w:hAnsi="AngsanaUPC" w:cs="AngsanaUPC"/>
                <w:color w:val="000000"/>
                <w:sz w:val="28"/>
                <w:szCs w:val="28"/>
              </w:rPr>
              <w:t>40,826</w:t>
            </w:r>
          </w:p>
        </w:tc>
        <w:tc>
          <w:tcPr>
            <w:tcW w:w="245" w:type="dxa"/>
            <w:shd w:val="clear" w:color="auto" w:fill="auto"/>
          </w:tcPr>
          <w:p w14:paraId="59E936C8"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62E76C99"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C186C">
              <w:rPr>
                <w:rFonts w:ascii="AngsanaUPC" w:hAnsi="AngsanaUPC" w:cs="AngsanaUPC"/>
                <w:sz w:val="28"/>
                <w:szCs w:val="28"/>
              </w:rPr>
              <w:t>34,026</w:t>
            </w:r>
          </w:p>
        </w:tc>
      </w:tr>
      <w:tr w:rsidR="00EF3D5E" w:rsidRPr="009168C6" w14:paraId="3B52E7C2" w14:textId="77777777" w:rsidTr="00CE0816">
        <w:tc>
          <w:tcPr>
            <w:tcW w:w="3260" w:type="dxa"/>
          </w:tcPr>
          <w:p w14:paraId="5F0D2146"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Amortization</w:t>
            </w:r>
          </w:p>
        </w:tc>
        <w:tc>
          <w:tcPr>
            <w:tcW w:w="1559" w:type="dxa"/>
            <w:shd w:val="clear" w:color="auto" w:fill="auto"/>
          </w:tcPr>
          <w:p w14:paraId="15C25B8A" w14:textId="77777777" w:rsidR="00EF3D5E" w:rsidRPr="009168C6" w:rsidRDefault="00EF3D5E" w:rsidP="00EF3D5E">
            <w:pPr>
              <w:pStyle w:val="acctfourfigures"/>
              <w:tabs>
                <w:tab w:val="clear" w:pos="765"/>
                <w:tab w:val="decimal" w:pos="1170"/>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3,921</w:t>
            </w:r>
          </w:p>
        </w:tc>
        <w:tc>
          <w:tcPr>
            <w:tcW w:w="272" w:type="dxa"/>
            <w:shd w:val="clear" w:color="auto" w:fill="auto"/>
          </w:tcPr>
          <w:p w14:paraId="5C3E8031"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64C8C771"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C186C">
              <w:rPr>
                <w:rFonts w:ascii="AngsanaUPC" w:hAnsi="AngsanaUPC" w:cs="AngsanaUPC"/>
                <w:sz w:val="28"/>
                <w:szCs w:val="28"/>
              </w:rPr>
              <w:t>4,621</w:t>
            </w:r>
          </w:p>
        </w:tc>
        <w:tc>
          <w:tcPr>
            <w:tcW w:w="234" w:type="dxa"/>
            <w:shd w:val="clear" w:color="auto" w:fill="auto"/>
          </w:tcPr>
          <w:p w14:paraId="05982C9F"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tcPr>
          <w:p w14:paraId="39F478D3" w14:textId="77777777" w:rsidR="00EF3D5E" w:rsidRPr="009168C6" w:rsidRDefault="00EF3D5E" w:rsidP="00EF3D5E">
            <w:pPr>
              <w:pStyle w:val="acctfourfigures"/>
              <w:tabs>
                <w:tab w:val="clear" w:pos="765"/>
                <w:tab w:val="decimal" w:pos="954"/>
              </w:tabs>
              <w:spacing w:line="240" w:lineRule="atLeast"/>
              <w:ind w:left="-101" w:right="-108"/>
              <w:rPr>
                <w:rFonts w:ascii="AngsanaUPC" w:hAnsi="AngsanaUPC" w:cs="AngsanaUPC"/>
                <w:sz w:val="28"/>
                <w:szCs w:val="28"/>
                <w:cs/>
              </w:rPr>
            </w:pPr>
            <w:r>
              <w:rPr>
                <w:rFonts w:ascii="AngsanaUPC" w:hAnsi="AngsanaUPC" w:cs="AngsanaUPC"/>
                <w:color w:val="000000"/>
                <w:sz w:val="28"/>
                <w:szCs w:val="28"/>
              </w:rPr>
              <w:t>3,919</w:t>
            </w:r>
          </w:p>
        </w:tc>
        <w:tc>
          <w:tcPr>
            <w:tcW w:w="245" w:type="dxa"/>
            <w:shd w:val="clear" w:color="auto" w:fill="auto"/>
          </w:tcPr>
          <w:p w14:paraId="72CBFECE"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16FB21F8"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C186C">
              <w:rPr>
                <w:rFonts w:ascii="AngsanaUPC" w:hAnsi="AngsanaUPC" w:cs="AngsanaUPC"/>
                <w:sz w:val="28"/>
                <w:szCs w:val="28"/>
              </w:rPr>
              <w:t>4,619</w:t>
            </w:r>
          </w:p>
        </w:tc>
      </w:tr>
      <w:tr w:rsidR="00EF3D5E" w:rsidRPr="009168C6" w14:paraId="2E7A9CD4" w14:textId="77777777" w:rsidTr="00EF3D5E">
        <w:tc>
          <w:tcPr>
            <w:tcW w:w="3260" w:type="dxa"/>
          </w:tcPr>
          <w:p w14:paraId="7691CDF2"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Bad debt and expected credit loss</w:t>
            </w:r>
          </w:p>
        </w:tc>
        <w:tc>
          <w:tcPr>
            <w:tcW w:w="1559" w:type="dxa"/>
            <w:shd w:val="clear" w:color="auto" w:fill="auto"/>
            <w:vAlign w:val="bottom"/>
          </w:tcPr>
          <w:p w14:paraId="7C5AB436" w14:textId="77777777" w:rsidR="00EF3D5E" w:rsidRPr="009168C6" w:rsidRDefault="00EF3D5E" w:rsidP="00EF3D5E">
            <w:pPr>
              <w:pStyle w:val="acctfourfigures"/>
              <w:tabs>
                <w:tab w:val="clear" w:pos="765"/>
                <w:tab w:val="decimal" w:pos="1170"/>
              </w:tabs>
              <w:spacing w:line="240" w:lineRule="atLeast"/>
              <w:ind w:left="-101" w:right="-108"/>
              <w:rPr>
                <w:rFonts w:ascii="AngsanaUPC" w:hAnsi="AngsanaUPC" w:cs="AngsanaUPC"/>
                <w:color w:val="000000"/>
                <w:sz w:val="28"/>
                <w:szCs w:val="28"/>
              </w:rPr>
            </w:pPr>
            <w:r>
              <w:rPr>
                <w:rFonts w:ascii="AngsanaUPC" w:hAnsi="AngsanaUPC" w:cs="AngsanaUPC"/>
                <w:color w:val="000000"/>
                <w:sz w:val="28"/>
                <w:szCs w:val="28"/>
              </w:rPr>
              <w:t>(35,868)</w:t>
            </w:r>
          </w:p>
        </w:tc>
        <w:tc>
          <w:tcPr>
            <w:tcW w:w="272" w:type="dxa"/>
            <w:shd w:val="clear" w:color="auto" w:fill="auto"/>
            <w:vAlign w:val="bottom"/>
          </w:tcPr>
          <w:p w14:paraId="3EC06EB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b/>
                <w:sz w:val="28"/>
                <w:szCs w:val="28"/>
              </w:rPr>
            </w:pPr>
          </w:p>
        </w:tc>
        <w:tc>
          <w:tcPr>
            <w:tcW w:w="1266" w:type="dxa"/>
            <w:shd w:val="clear" w:color="auto" w:fill="auto"/>
            <w:vAlign w:val="bottom"/>
          </w:tcPr>
          <w:p w14:paraId="7763EF97"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C186C">
              <w:rPr>
                <w:rFonts w:ascii="AngsanaUPC" w:hAnsi="AngsanaUPC" w:cs="AngsanaUPC"/>
                <w:sz w:val="28"/>
                <w:szCs w:val="28"/>
              </w:rPr>
              <w:t>4,393</w:t>
            </w:r>
          </w:p>
        </w:tc>
        <w:tc>
          <w:tcPr>
            <w:tcW w:w="234" w:type="dxa"/>
            <w:shd w:val="clear" w:color="auto" w:fill="auto"/>
            <w:vAlign w:val="bottom"/>
          </w:tcPr>
          <w:p w14:paraId="4FEB6BE4"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vAlign w:val="bottom"/>
          </w:tcPr>
          <w:p w14:paraId="589D694F" w14:textId="77777777" w:rsidR="00EF3D5E" w:rsidRPr="009168C6" w:rsidRDefault="00EF3D5E" w:rsidP="00EF3D5E">
            <w:pPr>
              <w:pStyle w:val="acctfourfigures"/>
              <w:tabs>
                <w:tab w:val="clear" w:pos="765"/>
                <w:tab w:val="decimal" w:pos="954"/>
              </w:tabs>
              <w:spacing w:line="240" w:lineRule="atLeast"/>
              <w:ind w:left="-101" w:right="-108"/>
              <w:rPr>
                <w:rFonts w:ascii="AngsanaUPC" w:hAnsi="AngsanaUPC" w:cs="AngsanaUPC"/>
                <w:sz w:val="28"/>
                <w:szCs w:val="28"/>
                <w:cs/>
              </w:rPr>
            </w:pPr>
            <w:r>
              <w:rPr>
                <w:rFonts w:ascii="AngsanaUPC" w:hAnsi="AngsanaUPC" w:cs="AngsanaUPC"/>
                <w:color w:val="000000"/>
                <w:sz w:val="28"/>
                <w:szCs w:val="28"/>
              </w:rPr>
              <w:t>(35,868)</w:t>
            </w:r>
          </w:p>
        </w:tc>
        <w:tc>
          <w:tcPr>
            <w:tcW w:w="245" w:type="dxa"/>
            <w:shd w:val="clear" w:color="auto" w:fill="auto"/>
            <w:vAlign w:val="bottom"/>
          </w:tcPr>
          <w:p w14:paraId="29DDE593"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40BD0521"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C186C">
              <w:rPr>
                <w:rFonts w:ascii="AngsanaUPC" w:hAnsi="AngsanaUPC" w:cs="AngsanaUPC"/>
                <w:sz w:val="28"/>
                <w:szCs w:val="28"/>
              </w:rPr>
              <w:t>4,393</w:t>
            </w:r>
          </w:p>
        </w:tc>
      </w:tr>
      <w:tr w:rsidR="00EF3D5E" w:rsidRPr="009168C6" w14:paraId="2B32962E" w14:textId="77777777" w:rsidTr="0052570B">
        <w:tc>
          <w:tcPr>
            <w:tcW w:w="3260" w:type="dxa"/>
          </w:tcPr>
          <w:p w14:paraId="30DF42B0"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 xml:space="preserve">(Reversal of) loss on impairment </w:t>
            </w:r>
            <w:r w:rsidRPr="009168C6">
              <w:rPr>
                <w:rFonts w:ascii="AngsanaUPC" w:hAnsi="AngsanaUPC" w:cs="AngsanaUPC"/>
                <w:sz w:val="28"/>
                <w:szCs w:val="28"/>
              </w:rPr>
              <w:br/>
              <w:t xml:space="preserve"> of investments</w:t>
            </w:r>
          </w:p>
        </w:tc>
        <w:tc>
          <w:tcPr>
            <w:tcW w:w="1559" w:type="dxa"/>
            <w:shd w:val="clear" w:color="auto" w:fill="auto"/>
            <w:vAlign w:val="bottom"/>
          </w:tcPr>
          <w:p w14:paraId="000E3355" w14:textId="77777777" w:rsidR="00EF3D5E" w:rsidRDefault="00EF3D5E" w:rsidP="00E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9"/>
              <w:rPr>
                <w:rFonts w:ascii="AngsanaUPC" w:hAnsi="AngsanaUPC" w:cs="AngsanaUPC"/>
                <w:color w:val="000000"/>
                <w:sz w:val="28"/>
                <w:szCs w:val="28"/>
              </w:rPr>
            </w:pPr>
          </w:p>
          <w:p w14:paraId="3BD3EBBE" w14:textId="77777777" w:rsidR="00EF3D5E" w:rsidRPr="009168C6" w:rsidRDefault="00EF3D5E" w:rsidP="00EF3D5E">
            <w:pPr>
              <w:pStyle w:val="acctfourfigures"/>
              <w:tabs>
                <w:tab w:val="clear" w:pos="765"/>
                <w:tab w:val="decimal" w:pos="1170"/>
              </w:tabs>
              <w:spacing w:line="240" w:lineRule="atLeast"/>
              <w:ind w:left="-101" w:right="-108"/>
              <w:rPr>
                <w:rFonts w:ascii="AngsanaUPC" w:hAnsi="AngsanaUPC" w:cs="AngsanaUPC"/>
                <w:color w:val="000000"/>
                <w:sz w:val="28"/>
                <w:szCs w:val="28"/>
              </w:rPr>
            </w:pPr>
            <w:r w:rsidRPr="00D96075">
              <w:rPr>
                <w:rFonts w:ascii="AngsanaUPC" w:hAnsi="AngsanaUPC" w:cs="AngsanaUPC"/>
                <w:color w:val="000000"/>
                <w:sz w:val="28"/>
                <w:szCs w:val="28"/>
              </w:rPr>
              <w:t>(13,218)</w:t>
            </w:r>
          </w:p>
        </w:tc>
        <w:tc>
          <w:tcPr>
            <w:tcW w:w="272" w:type="dxa"/>
            <w:shd w:val="clear" w:color="auto" w:fill="auto"/>
            <w:vAlign w:val="bottom"/>
          </w:tcPr>
          <w:p w14:paraId="4C07A3C7"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b/>
                <w:sz w:val="28"/>
                <w:szCs w:val="28"/>
              </w:rPr>
            </w:pPr>
          </w:p>
        </w:tc>
        <w:tc>
          <w:tcPr>
            <w:tcW w:w="1266" w:type="dxa"/>
            <w:shd w:val="clear" w:color="auto" w:fill="auto"/>
            <w:vAlign w:val="bottom"/>
          </w:tcPr>
          <w:p w14:paraId="5C22E2E8"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sidRPr="009C186C">
              <w:rPr>
                <w:rFonts w:ascii="AngsanaUPC" w:hAnsi="AngsanaUPC" w:cs="AngsanaUPC"/>
                <w:sz w:val="28"/>
                <w:szCs w:val="28"/>
              </w:rPr>
              <w:t>(10,647)</w:t>
            </w:r>
          </w:p>
        </w:tc>
        <w:tc>
          <w:tcPr>
            <w:tcW w:w="234" w:type="dxa"/>
            <w:shd w:val="clear" w:color="auto" w:fill="auto"/>
            <w:vAlign w:val="bottom"/>
          </w:tcPr>
          <w:p w14:paraId="4167C169"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shd w:val="clear" w:color="auto" w:fill="auto"/>
            <w:vAlign w:val="bottom"/>
          </w:tcPr>
          <w:p w14:paraId="4473BEE6" w14:textId="77777777" w:rsidR="00EF3D5E" w:rsidRDefault="00EF3D5E" w:rsidP="00E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after="0"/>
              <w:ind w:left="-108" w:right="-21"/>
              <w:rPr>
                <w:rFonts w:ascii="AngsanaUPC" w:hAnsi="AngsanaUPC" w:cs="AngsanaUPC"/>
                <w:color w:val="000000"/>
                <w:sz w:val="28"/>
                <w:szCs w:val="28"/>
              </w:rPr>
            </w:pPr>
          </w:p>
          <w:p w14:paraId="276F4AA8" w14:textId="77777777" w:rsidR="00EF3D5E" w:rsidRPr="0052570B" w:rsidRDefault="00EF3D5E" w:rsidP="00EF3D5E">
            <w:pPr>
              <w:pStyle w:val="acctfourfigures"/>
              <w:tabs>
                <w:tab w:val="clear" w:pos="765"/>
                <w:tab w:val="decimal" w:pos="954"/>
              </w:tabs>
              <w:spacing w:line="240" w:lineRule="atLeast"/>
              <w:ind w:left="-101" w:right="-108"/>
              <w:rPr>
                <w:rFonts w:ascii="AngsanaUPC" w:hAnsi="AngsanaUPC" w:cs="AngsanaUPC"/>
                <w:b/>
                <w:bCs/>
                <w:sz w:val="28"/>
                <w:szCs w:val="28"/>
                <w:cs/>
              </w:rPr>
            </w:pPr>
            <w:r w:rsidRPr="0052570B">
              <w:rPr>
                <w:b/>
                <w:bCs/>
              </w:rPr>
              <w:t>-</w:t>
            </w:r>
          </w:p>
        </w:tc>
        <w:tc>
          <w:tcPr>
            <w:tcW w:w="245" w:type="dxa"/>
            <w:shd w:val="clear" w:color="auto" w:fill="auto"/>
            <w:vAlign w:val="bottom"/>
          </w:tcPr>
          <w:p w14:paraId="738FE559"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shd w:val="clear" w:color="auto" w:fill="auto"/>
            <w:vAlign w:val="bottom"/>
          </w:tcPr>
          <w:p w14:paraId="725E6AC2"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sidRPr="009C186C">
              <w:rPr>
                <w:rFonts w:ascii="AngsanaUPC" w:hAnsi="AngsanaUPC" w:cs="AngsanaUPC"/>
                <w:sz w:val="28"/>
                <w:szCs w:val="28"/>
              </w:rPr>
              <w:t>-</w:t>
            </w:r>
          </w:p>
        </w:tc>
      </w:tr>
      <w:tr w:rsidR="00EF3D5E" w:rsidRPr="009168C6" w14:paraId="04528345" w14:textId="77777777" w:rsidTr="0052570B">
        <w:tc>
          <w:tcPr>
            <w:tcW w:w="3260" w:type="dxa"/>
          </w:tcPr>
          <w:p w14:paraId="4EB8265F" w14:textId="77777777" w:rsidR="00EF3D5E" w:rsidRPr="009168C6" w:rsidRDefault="00EF3D5E" w:rsidP="00EF3D5E">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sz w:val="28"/>
                <w:szCs w:val="28"/>
              </w:rPr>
              <w:t>Others</w:t>
            </w:r>
          </w:p>
        </w:tc>
        <w:tc>
          <w:tcPr>
            <w:tcW w:w="1559" w:type="dxa"/>
            <w:tcBorders>
              <w:bottom w:val="single" w:sz="4" w:space="0" w:color="auto"/>
            </w:tcBorders>
            <w:shd w:val="clear" w:color="auto" w:fill="auto"/>
          </w:tcPr>
          <w:p w14:paraId="09A4E52E" w14:textId="77777777" w:rsidR="00EF3D5E" w:rsidRPr="009168C6" w:rsidRDefault="00EF3D5E" w:rsidP="00EF3D5E">
            <w:pPr>
              <w:pStyle w:val="acctfourfigures"/>
              <w:tabs>
                <w:tab w:val="clear" w:pos="765"/>
                <w:tab w:val="decimal" w:pos="1170"/>
              </w:tabs>
              <w:spacing w:line="240" w:lineRule="atLeast"/>
              <w:ind w:left="-101" w:right="-108"/>
              <w:rPr>
                <w:rFonts w:ascii="AngsanaUPC" w:hAnsi="AngsanaUPC" w:cs="AngsanaUPC"/>
                <w:color w:val="000000"/>
                <w:sz w:val="28"/>
                <w:szCs w:val="28"/>
                <w:lang w:bidi="th-TH"/>
              </w:rPr>
            </w:pPr>
            <w:r>
              <w:rPr>
                <w:rFonts w:ascii="AngsanaUPC" w:hAnsi="AngsanaUPC" w:cs="AngsanaUPC"/>
                <w:color w:val="000000"/>
                <w:sz w:val="28"/>
                <w:szCs w:val="28"/>
              </w:rPr>
              <w:t>142,5</w:t>
            </w:r>
            <w:r w:rsidR="00AB6DA1">
              <w:rPr>
                <w:rFonts w:ascii="AngsanaUPC" w:hAnsi="AngsanaUPC" w:cs="AngsanaUPC" w:hint="cs"/>
                <w:color w:val="000000"/>
                <w:sz w:val="28"/>
                <w:szCs w:val="28"/>
                <w:cs/>
                <w:lang w:bidi="th-TH"/>
              </w:rPr>
              <w:t>16</w:t>
            </w:r>
          </w:p>
        </w:tc>
        <w:tc>
          <w:tcPr>
            <w:tcW w:w="272" w:type="dxa"/>
            <w:shd w:val="clear" w:color="auto" w:fill="auto"/>
          </w:tcPr>
          <w:p w14:paraId="15F8C0F3"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shd w:val="clear" w:color="auto" w:fill="auto"/>
            <w:vAlign w:val="bottom"/>
          </w:tcPr>
          <w:p w14:paraId="030ED657" w14:textId="77777777" w:rsidR="00EF3D5E" w:rsidRPr="009168C6" w:rsidRDefault="00EF3D5E" w:rsidP="00EF3D5E">
            <w:pPr>
              <w:pStyle w:val="acctfourfigures"/>
              <w:tabs>
                <w:tab w:val="clear" w:pos="765"/>
                <w:tab w:val="decimal" w:pos="1037"/>
              </w:tabs>
              <w:spacing w:line="240" w:lineRule="atLeast"/>
              <w:ind w:left="-101" w:right="-108"/>
              <w:rPr>
                <w:rFonts w:ascii="AngsanaUPC" w:hAnsi="AngsanaUPC" w:cs="AngsanaUPC"/>
                <w:sz w:val="28"/>
                <w:szCs w:val="28"/>
              </w:rPr>
            </w:pPr>
            <w:r>
              <w:rPr>
                <w:rFonts w:ascii="AngsanaUPC" w:hAnsi="AngsanaUPC" w:cs="AngsanaUPC"/>
                <w:sz w:val="28"/>
                <w:szCs w:val="28"/>
              </w:rPr>
              <w:t>130,986</w:t>
            </w:r>
          </w:p>
        </w:tc>
        <w:tc>
          <w:tcPr>
            <w:tcW w:w="234" w:type="dxa"/>
            <w:shd w:val="clear" w:color="auto" w:fill="auto"/>
          </w:tcPr>
          <w:p w14:paraId="6B417396" w14:textId="77777777" w:rsidR="00EF3D5E" w:rsidRPr="009168C6" w:rsidRDefault="00EF3D5E" w:rsidP="00EF3D5E">
            <w:pPr>
              <w:pStyle w:val="acctfourfigures"/>
              <w:tabs>
                <w:tab w:val="clear" w:pos="765"/>
                <w:tab w:val="decimal" w:pos="1168"/>
              </w:tabs>
              <w:spacing w:line="240" w:lineRule="atLeast"/>
              <w:ind w:right="-108"/>
              <w:rPr>
                <w:rFonts w:ascii="AngsanaUPC" w:hAnsi="AngsanaUPC" w:cs="AngsanaUPC"/>
                <w:b/>
                <w:bCs/>
                <w:sz w:val="28"/>
                <w:szCs w:val="28"/>
                <w:lang w:val="en-AU" w:bidi="th-TH"/>
              </w:rPr>
            </w:pPr>
          </w:p>
        </w:tc>
        <w:tc>
          <w:tcPr>
            <w:tcW w:w="1303" w:type="dxa"/>
            <w:tcBorders>
              <w:bottom w:val="single" w:sz="4" w:space="0" w:color="auto"/>
            </w:tcBorders>
            <w:shd w:val="clear" w:color="auto" w:fill="auto"/>
            <w:vAlign w:val="bottom"/>
          </w:tcPr>
          <w:p w14:paraId="48FC333C" w14:textId="77777777" w:rsidR="00EF3D5E" w:rsidRPr="009168C6" w:rsidRDefault="00EF3D5E" w:rsidP="00EF3D5E">
            <w:pPr>
              <w:pStyle w:val="acctfourfigures"/>
              <w:tabs>
                <w:tab w:val="clear" w:pos="765"/>
                <w:tab w:val="decimal" w:pos="954"/>
              </w:tabs>
              <w:spacing w:line="240" w:lineRule="atLeast"/>
              <w:ind w:left="-101" w:right="-108"/>
              <w:rPr>
                <w:rFonts w:ascii="AngsanaUPC" w:hAnsi="AngsanaUPC" w:cs="AngsanaUPC"/>
                <w:sz w:val="28"/>
                <w:szCs w:val="28"/>
                <w:cs/>
              </w:rPr>
            </w:pPr>
            <w:r>
              <w:rPr>
                <w:rFonts w:ascii="AngsanaUPC" w:hAnsi="AngsanaUPC" w:cs="AngsanaUPC"/>
                <w:color w:val="000000"/>
                <w:sz w:val="28"/>
                <w:szCs w:val="28"/>
              </w:rPr>
              <w:t>270,798</w:t>
            </w:r>
          </w:p>
        </w:tc>
        <w:tc>
          <w:tcPr>
            <w:tcW w:w="245" w:type="dxa"/>
            <w:shd w:val="clear" w:color="auto" w:fill="auto"/>
          </w:tcPr>
          <w:p w14:paraId="0E466B61" w14:textId="77777777" w:rsidR="00EF3D5E" w:rsidRPr="009168C6" w:rsidRDefault="00EF3D5E" w:rsidP="00EF3D5E">
            <w:pPr>
              <w:pStyle w:val="acctfourfigures"/>
              <w:tabs>
                <w:tab w:val="clear" w:pos="765"/>
                <w:tab w:val="decimal" w:pos="1168"/>
              </w:tabs>
              <w:spacing w:line="240" w:lineRule="atLeast"/>
              <w:ind w:left="-101" w:right="-108"/>
              <w:rPr>
                <w:rFonts w:ascii="AngsanaUPC" w:hAnsi="AngsanaUPC" w:cs="AngsanaUPC"/>
                <w:b/>
                <w:bCs/>
                <w:sz w:val="28"/>
                <w:szCs w:val="28"/>
                <w:cs/>
              </w:rPr>
            </w:pPr>
          </w:p>
        </w:tc>
        <w:tc>
          <w:tcPr>
            <w:tcW w:w="1303" w:type="dxa"/>
            <w:tcBorders>
              <w:bottom w:val="single" w:sz="4" w:space="0" w:color="auto"/>
            </w:tcBorders>
            <w:shd w:val="clear" w:color="auto" w:fill="auto"/>
            <w:vAlign w:val="bottom"/>
          </w:tcPr>
          <w:p w14:paraId="3E920EE7" w14:textId="77777777" w:rsidR="00EF3D5E" w:rsidRPr="009168C6" w:rsidRDefault="00EF3D5E" w:rsidP="00EF3D5E">
            <w:pPr>
              <w:pStyle w:val="acctfourfigures"/>
              <w:tabs>
                <w:tab w:val="clear" w:pos="765"/>
                <w:tab w:val="decimal" w:pos="966"/>
              </w:tabs>
              <w:spacing w:line="240" w:lineRule="auto"/>
              <w:ind w:left="-101" w:right="-108"/>
              <w:rPr>
                <w:rFonts w:ascii="AngsanaUPC" w:hAnsi="AngsanaUPC" w:cs="AngsanaUPC"/>
                <w:sz w:val="28"/>
                <w:szCs w:val="28"/>
              </w:rPr>
            </w:pPr>
            <w:r>
              <w:rPr>
                <w:rFonts w:ascii="AngsanaUPC" w:hAnsi="AngsanaUPC" w:cs="AngsanaUPC"/>
                <w:sz w:val="28"/>
                <w:szCs w:val="28"/>
              </w:rPr>
              <w:t>266,190</w:t>
            </w:r>
          </w:p>
        </w:tc>
      </w:tr>
      <w:tr w:rsidR="00EF3D5E" w:rsidRPr="009168C6" w14:paraId="7EFC56CB" w14:textId="77777777" w:rsidTr="0052570B">
        <w:tc>
          <w:tcPr>
            <w:tcW w:w="3260" w:type="dxa"/>
            <w:vAlign w:val="bottom"/>
          </w:tcPr>
          <w:p w14:paraId="6C82AF40" w14:textId="77777777" w:rsidR="00EF3D5E" w:rsidRPr="009168C6" w:rsidRDefault="00EF3D5E" w:rsidP="0052570B">
            <w:pPr>
              <w:pStyle w:val="acctfourfigures"/>
              <w:tabs>
                <w:tab w:val="clear" w:pos="765"/>
              </w:tabs>
              <w:spacing w:line="200" w:lineRule="atLeast"/>
              <w:ind w:left="33" w:hanging="6"/>
              <w:jc w:val="both"/>
              <w:rPr>
                <w:rFonts w:ascii="AngsanaUPC" w:hAnsi="AngsanaUPC" w:cs="AngsanaUPC"/>
                <w:b/>
                <w:bCs/>
                <w:sz w:val="28"/>
                <w:szCs w:val="28"/>
                <w:lang w:val="en-US" w:bidi="th-TH"/>
              </w:rPr>
            </w:pPr>
            <w:r w:rsidRPr="009168C6">
              <w:rPr>
                <w:rFonts w:ascii="AngsanaUPC" w:hAnsi="AngsanaUPC" w:cs="AngsanaUPC"/>
                <w:b/>
                <w:bCs/>
                <w:sz w:val="28"/>
                <w:szCs w:val="28"/>
              </w:rPr>
              <w:t>Total</w:t>
            </w:r>
          </w:p>
        </w:tc>
        <w:tc>
          <w:tcPr>
            <w:tcW w:w="1559" w:type="dxa"/>
            <w:tcBorders>
              <w:top w:val="single" w:sz="4" w:space="0" w:color="auto"/>
              <w:bottom w:val="double" w:sz="4" w:space="0" w:color="auto"/>
            </w:tcBorders>
            <w:shd w:val="clear" w:color="auto" w:fill="auto"/>
          </w:tcPr>
          <w:p w14:paraId="6C8A2B80" w14:textId="77777777" w:rsidR="00EF3D5E" w:rsidRPr="00AB6DA1" w:rsidRDefault="00AB6DA1" w:rsidP="00EF3D5E">
            <w:pPr>
              <w:pStyle w:val="acctfourfigures"/>
              <w:tabs>
                <w:tab w:val="clear" w:pos="765"/>
                <w:tab w:val="decimal" w:pos="1170"/>
              </w:tabs>
              <w:spacing w:line="240" w:lineRule="atLeast"/>
              <w:ind w:left="-101" w:right="-108"/>
              <w:jc w:val="both"/>
              <w:rPr>
                <w:rFonts w:ascii="AngsanaUPC" w:hAnsi="AngsanaUPC" w:cs="AngsanaUPC"/>
                <w:b/>
                <w:bCs/>
                <w:sz w:val="28"/>
                <w:szCs w:val="28"/>
                <w:lang w:val="en-US" w:bidi="th-TH"/>
              </w:rPr>
            </w:pPr>
            <w:r>
              <w:rPr>
                <w:rFonts w:ascii="AngsanaUPC" w:hAnsi="AngsanaUPC" w:cs="AngsanaUPC" w:hint="cs"/>
                <w:b/>
                <w:bCs/>
                <w:color w:val="000000"/>
                <w:sz w:val="28"/>
                <w:szCs w:val="28"/>
                <w:cs/>
                <w:lang w:bidi="th-TH"/>
              </w:rPr>
              <w:t>8</w:t>
            </w:r>
            <w:r>
              <w:rPr>
                <w:rFonts w:ascii="AngsanaUPC" w:hAnsi="AngsanaUPC" w:cs="AngsanaUPC"/>
                <w:b/>
                <w:bCs/>
                <w:color w:val="000000"/>
                <w:sz w:val="28"/>
                <w:szCs w:val="28"/>
                <w:lang w:val="en-US" w:bidi="th-TH"/>
              </w:rPr>
              <w:t>,733,996</w:t>
            </w:r>
          </w:p>
        </w:tc>
        <w:tc>
          <w:tcPr>
            <w:tcW w:w="272" w:type="dxa"/>
            <w:shd w:val="clear" w:color="auto" w:fill="auto"/>
          </w:tcPr>
          <w:p w14:paraId="0BB3B415" w14:textId="77777777" w:rsidR="00EF3D5E" w:rsidRPr="009168C6" w:rsidRDefault="00EF3D5E" w:rsidP="00E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b/>
                <w:bCs/>
                <w:sz w:val="28"/>
                <w:szCs w:val="28"/>
              </w:rPr>
            </w:pPr>
          </w:p>
        </w:tc>
        <w:tc>
          <w:tcPr>
            <w:tcW w:w="1266" w:type="dxa"/>
            <w:tcBorders>
              <w:top w:val="single" w:sz="4" w:space="0" w:color="auto"/>
              <w:bottom w:val="double" w:sz="4" w:space="0" w:color="auto"/>
            </w:tcBorders>
            <w:shd w:val="clear" w:color="auto" w:fill="auto"/>
            <w:vAlign w:val="bottom"/>
          </w:tcPr>
          <w:p w14:paraId="0810305F" w14:textId="77777777" w:rsidR="00EF3D5E" w:rsidRPr="009168C6" w:rsidRDefault="00EF3D5E" w:rsidP="00EF3D5E">
            <w:pPr>
              <w:pStyle w:val="acctfourfigures"/>
              <w:tabs>
                <w:tab w:val="clear" w:pos="765"/>
                <w:tab w:val="decimal" w:pos="1037"/>
              </w:tabs>
              <w:spacing w:line="240" w:lineRule="atLeast"/>
              <w:ind w:left="-101" w:right="-108"/>
              <w:jc w:val="both"/>
              <w:rPr>
                <w:rFonts w:ascii="AngsanaUPC" w:hAnsi="AngsanaUPC" w:cs="AngsanaUPC"/>
                <w:b/>
                <w:bCs/>
                <w:color w:val="000000"/>
                <w:sz w:val="28"/>
                <w:szCs w:val="28"/>
              </w:rPr>
            </w:pPr>
            <w:r w:rsidRPr="00B33E95">
              <w:rPr>
                <w:rFonts w:ascii="AngsanaUPC" w:hAnsi="AngsanaUPC" w:cs="AngsanaUPC"/>
                <w:b/>
                <w:bCs/>
                <w:color w:val="000000"/>
                <w:sz w:val="28"/>
                <w:szCs w:val="28"/>
              </w:rPr>
              <w:t>8,180,764</w:t>
            </w:r>
          </w:p>
        </w:tc>
        <w:tc>
          <w:tcPr>
            <w:tcW w:w="234" w:type="dxa"/>
            <w:shd w:val="clear" w:color="auto" w:fill="auto"/>
          </w:tcPr>
          <w:p w14:paraId="701C5C77" w14:textId="77777777" w:rsidR="00EF3D5E" w:rsidRPr="009168C6" w:rsidRDefault="00EF3D5E" w:rsidP="00EF3D5E">
            <w:pPr>
              <w:pStyle w:val="acctfourfigures"/>
              <w:tabs>
                <w:tab w:val="clear" w:pos="765"/>
                <w:tab w:val="decimal" w:pos="1168"/>
              </w:tabs>
              <w:spacing w:line="240" w:lineRule="atLeast"/>
              <w:ind w:left="-101" w:right="-108"/>
              <w:jc w:val="both"/>
              <w:rPr>
                <w:rFonts w:ascii="AngsanaUPC" w:hAnsi="AngsanaUPC" w:cs="AngsanaUPC"/>
                <w:b/>
                <w:bCs/>
                <w:sz w:val="28"/>
                <w:szCs w:val="28"/>
                <w:lang w:val="en-AU" w:bidi="th-TH"/>
              </w:rPr>
            </w:pPr>
          </w:p>
        </w:tc>
        <w:tc>
          <w:tcPr>
            <w:tcW w:w="1303" w:type="dxa"/>
            <w:tcBorders>
              <w:top w:val="single" w:sz="4" w:space="0" w:color="auto"/>
              <w:bottom w:val="double" w:sz="4" w:space="0" w:color="auto"/>
            </w:tcBorders>
            <w:shd w:val="clear" w:color="auto" w:fill="auto"/>
          </w:tcPr>
          <w:p w14:paraId="0B1424AA" w14:textId="77777777" w:rsidR="00EF3D5E" w:rsidRPr="009168C6" w:rsidRDefault="00EF3D5E" w:rsidP="00EF3D5E">
            <w:pPr>
              <w:pStyle w:val="acctfourfigures"/>
              <w:tabs>
                <w:tab w:val="clear" w:pos="765"/>
                <w:tab w:val="decimal" w:pos="954"/>
              </w:tabs>
              <w:spacing w:line="240" w:lineRule="atLeast"/>
              <w:ind w:left="-101" w:right="-108"/>
              <w:jc w:val="both"/>
              <w:rPr>
                <w:rFonts w:ascii="AngsanaUPC" w:hAnsi="AngsanaUPC" w:cs="AngsanaUPC"/>
                <w:b/>
                <w:bCs/>
                <w:sz w:val="28"/>
                <w:szCs w:val="28"/>
                <w:lang w:val="en-US"/>
              </w:rPr>
            </w:pPr>
            <w:r w:rsidRPr="00B33E95">
              <w:rPr>
                <w:rFonts w:ascii="AngsanaUPC" w:hAnsi="AngsanaUPC" w:cs="AngsanaUPC"/>
                <w:b/>
                <w:bCs/>
                <w:color w:val="000000"/>
                <w:sz w:val="28"/>
                <w:szCs w:val="28"/>
              </w:rPr>
              <w:t>8,559,664</w:t>
            </w:r>
          </w:p>
        </w:tc>
        <w:tc>
          <w:tcPr>
            <w:tcW w:w="245" w:type="dxa"/>
            <w:shd w:val="clear" w:color="auto" w:fill="auto"/>
          </w:tcPr>
          <w:p w14:paraId="1ECF42BC" w14:textId="77777777" w:rsidR="00EF3D5E" w:rsidRPr="009168C6" w:rsidRDefault="00EF3D5E" w:rsidP="00EF3D5E">
            <w:pPr>
              <w:pStyle w:val="acctfourfigures"/>
              <w:tabs>
                <w:tab w:val="clear" w:pos="765"/>
                <w:tab w:val="decimal" w:pos="1168"/>
              </w:tabs>
              <w:spacing w:line="240" w:lineRule="atLeast"/>
              <w:ind w:left="-101" w:right="-108"/>
              <w:jc w:val="both"/>
              <w:rPr>
                <w:rFonts w:ascii="AngsanaUPC" w:hAnsi="AngsanaUPC" w:cs="AngsanaUPC"/>
                <w:b/>
                <w:bCs/>
                <w:sz w:val="28"/>
                <w:szCs w:val="28"/>
                <w:cs/>
              </w:rPr>
            </w:pPr>
          </w:p>
        </w:tc>
        <w:tc>
          <w:tcPr>
            <w:tcW w:w="1303" w:type="dxa"/>
            <w:tcBorders>
              <w:top w:val="single" w:sz="4" w:space="0" w:color="auto"/>
              <w:bottom w:val="double" w:sz="4" w:space="0" w:color="auto"/>
            </w:tcBorders>
            <w:shd w:val="clear" w:color="auto" w:fill="auto"/>
            <w:vAlign w:val="bottom"/>
          </w:tcPr>
          <w:p w14:paraId="103FE9E3" w14:textId="77777777" w:rsidR="00EF3D5E" w:rsidRPr="009168C6" w:rsidRDefault="00EF3D5E" w:rsidP="00EF3D5E">
            <w:pPr>
              <w:pStyle w:val="acctfourfigures"/>
              <w:tabs>
                <w:tab w:val="clear" w:pos="765"/>
                <w:tab w:val="decimal" w:pos="966"/>
              </w:tabs>
              <w:spacing w:line="240" w:lineRule="auto"/>
              <w:ind w:left="-101" w:right="-108"/>
              <w:jc w:val="both"/>
              <w:rPr>
                <w:rFonts w:ascii="AngsanaUPC" w:hAnsi="AngsanaUPC" w:cs="AngsanaUPC"/>
                <w:b/>
                <w:bCs/>
                <w:sz w:val="28"/>
                <w:szCs w:val="28"/>
              </w:rPr>
            </w:pPr>
            <w:r w:rsidRPr="00B33E95">
              <w:rPr>
                <w:rFonts w:ascii="AngsanaUPC" w:hAnsi="AngsanaUPC" w:cs="AngsanaUPC"/>
                <w:b/>
                <w:bCs/>
                <w:color w:val="000000"/>
                <w:sz w:val="28"/>
                <w:szCs w:val="28"/>
              </w:rPr>
              <w:t>8,010,662</w:t>
            </w:r>
          </w:p>
        </w:tc>
      </w:tr>
    </w:tbl>
    <w:p w14:paraId="319AA5D4" w14:textId="77777777" w:rsidR="00491625" w:rsidRPr="009168C6" w:rsidRDefault="00491625" w:rsidP="00976408">
      <w:pPr>
        <w:pStyle w:val="BodyText2"/>
        <w:numPr>
          <w:ilvl w:val="0"/>
          <w:numId w:val="25"/>
        </w:numPr>
        <w:spacing w:before="240" w:line="360" w:lineRule="atLeast"/>
        <w:ind w:left="426" w:right="-221" w:hanging="567"/>
        <w:rPr>
          <w:rFonts w:ascii="AngsanaUPC" w:hAnsi="AngsanaUPC" w:cs="AngsanaUPC"/>
          <w:b/>
          <w:bCs/>
          <w:sz w:val="28"/>
          <w:szCs w:val="28"/>
        </w:rPr>
      </w:pPr>
      <w:r w:rsidRPr="009168C6">
        <w:rPr>
          <w:rFonts w:ascii="AngsanaUPC" w:hAnsi="AngsanaUPC" w:cs="AngsanaUPC"/>
          <w:b/>
          <w:bCs/>
          <w:sz w:val="28"/>
          <w:szCs w:val="28"/>
        </w:rPr>
        <w:t>Income tax</w:t>
      </w:r>
    </w:p>
    <w:p w14:paraId="14D88811" w14:textId="77777777" w:rsidR="00491625" w:rsidRPr="009168C6" w:rsidRDefault="00491625" w:rsidP="0052570B">
      <w:pPr>
        <w:pStyle w:val="BodyText2"/>
        <w:spacing w:before="200" w:line="360" w:lineRule="exact"/>
        <w:ind w:left="462" w:right="45" w:hanging="42"/>
        <w:jc w:val="thaiDistribute"/>
        <w:rPr>
          <w:rFonts w:ascii="AngsanaUPC" w:hAnsi="AngsanaUPC" w:cs="AngsanaUPC"/>
          <w:sz w:val="28"/>
          <w:szCs w:val="28"/>
        </w:rPr>
      </w:pPr>
      <w:r w:rsidRPr="009168C6">
        <w:rPr>
          <w:rFonts w:ascii="AngsanaUPC" w:hAnsi="AngsanaUPC" w:cs="AngsanaUPC"/>
          <w:sz w:val="28"/>
          <w:szCs w:val="28"/>
        </w:rPr>
        <w:t xml:space="preserve">Income tax expense (income) for the </w:t>
      </w:r>
      <w:r w:rsidR="00DB40C7" w:rsidRPr="009168C6">
        <w:rPr>
          <w:rFonts w:ascii="AngsanaUPC" w:hAnsi="AngsanaUPC" w:cs="AngsanaUPC"/>
          <w:sz w:val="28"/>
          <w:szCs w:val="28"/>
        </w:rPr>
        <w:t>three</w:t>
      </w:r>
      <w:r w:rsidRPr="009168C6">
        <w:rPr>
          <w:rFonts w:ascii="AngsanaUPC" w:hAnsi="AngsanaUPC" w:cs="AngsanaUPC"/>
          <w:sz w:val="28"/>
          <w:szCs w:val="28"/>
        </w:rPr>
        <w:t xml:space="preserve">-month periods ended </w:t>
      </w:r>
      <w:r w:rsidR="00EB1CEB" w:rsidRPr="009168C6">
        <w:rPr>
          <w:rFonts w:ascii="AngsanaUPC" w:hAnsi="AngsanaUPC" w:cs="AngsanaUPC"/>
          <w:sz w:val="28"/>
          <w:szCs w:val="28"/>
        </w:rPr>
        <w:t>3</w:t>
      </w:r>
      <w:r w:rsidR="002F7504" w:rsidRPr="009168C6">
        <w:rPr>
          <w:rFonts w:ascii="AngsanaUPC" w:hAnsi="AngsanaUPC" w:cs="AngsanaUPC"/>
          <w:sz w:val="28"/>
          <w:szCs w:val="28"/>
        </w:rPr>
        <w:t>1 December</w:t>
      </w:r>
      <w:r w:rsidR="00E1061F" w:rsidRPr="009168C6">
        <w:rPr>
          <w:rFonts w:ascii="AngsanaUPC" w:hAnsi="AngsanaUPC" w:cs="AngsanaUPC"/>
          <w:sz w:val="28"/>
          <w:szCs w:val="28"/>
        </w:rPr>
        <w:t xml:space="preserve"> </w:t>
      </w:r>
      <w:r w:rsidR="00EB1CEB" w:rsidRPr="009168C6">
        <w:rPr>
          <w:rFonts w:ascii="AngsanaUPC" w:hAnsi="AngsanaUPC" w:cs="AngsanaUPC"/>
          <w:sz w:val="28"/>
          <w:szCs w:val="28"/>
        </w:rPr>
        <w:t xml:space="preserve">2023 </w:t>
      </w:r>
      <w:r w:rsidRPr="009168C6">
        <w:rPr>
          <w:rFonts w:ascii="AngsanaUPC" w:hAnsi="AngsanaUPC" w:cs="AngsanaUPC"/>
          <w:sz w:val="28"/>
          <w:szCs w:val="28"/>
        </w:rPr>
        <w:t>and 2022 are as follows:</w:t>
      </w:r>
    </w:p>
    <w:tbl>
      <w:tblPr>
        <w:tblW w:w="9447" w:type="dxa"/>
        <w:tblInd w:w="388" w:type="dxa"/>
        <w:tblLook w:val="01E0" w:firstRow="1" w:lastRow="1" w:firstColumn="1" w:lastColumn="1" w:noHBand="0" w:noVBand="0"/>
      </w:tblPr>
      <w:tblGrid>
        <w:gridCol w:w="3203"/>
        <w:gridCol w:w="1534"/>
        <w:gridCol w:w="270"/>
        <w:gridCol w:w="1310"/>
        <w:gridCol w:w="234"/>
        <w:gridCol w:w="1284"/>
        <w:gridCol w:w="244"/>
        <w:gridCol w:w="1368"/>
      </w:tblGrid>
      <w:tr w:rsidR="0072319E" w:rsidRPr="009168C6" w14:paraId="6A36D470" w14:textId="77777777" w:rsidTr="0052570B">
        <w:trPr>
          <w:trHeight w:hRule="exact" w:val="369"/>
        </w:trPr>
        <w:tc>
          <w:tcPr>
            <w:tcW w:w="4824" w:type="dxa"/>
            <w:gridSpan w:val="2"/>
            <w:shd w:val="clear" w:color="auto" w:fill="auto"/>
          </w:tcPr>
          <w:p w14:paraId="51E8A3AE" w14:textId="77777777" w:rsidR="0072319E" w:rsidRPr="009168C6" w:rsidRDefault="0072319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b/>
                <w:sz w:val="28"/>
                <w:szCs w:val="28"/>
              </w:rPr>
            </w:pPr>
            <w:r w:rsidRPr="009168C6">
              <w:rPr>
                <w:rFonts w:ascii="AngsanaUPC" w:hAnsi="AngsanaUPC" w:cs="AngsanaUPC"/>
                <w:b/>
                <w:bCs/>
                <w:i/>
                <w:iCs/>
                <w:sz w:val="28"/>
                <w:szCs w:val="28"/>
              </w:rPr>
              <w:t xml:space="preserve">Income tax that </w:t>
            </w:r>
            <w:proofErr w:type="spellStart"/>
            <w:r w:rsidRPr="009168C6">
              <w:rPr>
                <w:rFonts w:ascii="AngsanaUPC" w:hAnsi="AngsanaUPC" w:cs="AngsanaUPC"/>
                <w:b/>
                <w:bCs/>
                <w:i/>
                <w:iCs/>
                <w:sz w:val="28"/>
                <w:szCs w:val="28"/>
              </w:rPr>
              <w:t>recognise</w:t>
            </w:r>
            <w:r w:rsidR="00FE4CE6" w:rsidRPr="009168C6">
              <w:rPr>
                <w:rFonts w:ascii="AngsanaUPC" w:hAnsi="AngsanaUPC" w:cs="AngsanaUPC"/>
                <w:b/>
                <w:bCs/>
                <w:i/>
                <w:iCs/>
                <w:sz w:val="28"/>
                <w:szCs w:val="28"/>
              </w:rPr>
              <w:t>d</w:t>
            </w:r>
            <w:proofErr w:type="spellEnd"/>
            <w:r w:rsidRPr="009168C6">
              <w:rPr>
                <w:rFonts w:ascii="AngsanaUPC" w:hAnsi="AngsanaUPC" w:cs="AngsanaUPC"/>
                <w:b/>
                <w:bCs/>
                <w:i/>
                <w:iCs/>
                <w:sz w:val="28"/>
                <w:szCs w:val="28"/>
                <w:cs/>
              </w:rPr>
              <w:t xml:space="preserve"> </w:t>
            </w:r>
            <w:r w:rsidRPr="009168C6">
              <w:rPr>
                <w:rFonts w:ascii="AngsanaUPC" w:hAnsi="AngsanaUPC" w:cs="AngsanaUPC"/>
                <w:b/>
                <w:bCs/>
                <w:i/>
                <w:iCs/>
                <w:sz w:val="28"/>
                <w:szCs w:val="28"/>
              </w:rPr>
              <w:t>in</w:t>
            </w:r>
            <w:r w:rsidR="00504ECD" w:rsidRPr="009168C6">
              <w:rPr>
                <w:rFonts w:ascii="AngsanaUPC" w:hAnsi="AngsanaUPC" w:cs="AngsanaUPC"/>
                <w:b/>
                <w:bCs/>
                <w:i/>
                <w:iCs/>
                <w:sz w:val="28"/>
                <w:szCs w:val="28"/>
              </w:rPr>
              <w:t xml:space="preserve"> profit or loss</w:t>
            </w:r>
          </w:p>
        </w:tc>
        <w:tc>
          <w:tcPr>
            <w:tcW w:w="272" w:type="dxa"/>
          </w:tcPr>
          <w:p w14:paraId="64DC2A31" w14:textId="77777777" w:rsidR="0072319E" w:rsidRPr="009168C6" w:rsidRDefault="0072319E"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6D4B8DCA" w14:textId="77777777" w:rsidR="0072319E" w:rsidRPr="009168C6" w:rsidRDefault="0072319E" w:rsidP="00F93556">
            <w:pPr>
              <w:jc w:val="right"/>
              <w:rPr>
                <w:rFonts w:ascii="AngsanaUPC" w:hAnsi="AngsanaUPC" w:cs="AngsanaUPC"/>
                <w:color w:val="000000"/>
                <w:sz w:val="28"/>
                <w:szCs w:val="28"/>
              </w:rPr>
            </w:pPr>
          </w:p>
        </w:tc>
        <w:tc>
          <w:tcPr>
            <w:tcW w:w="234" w:type="dxa"/>
          </w:tcPr>
          <w:p w14:paraId="068B5F1E" w14:textId="77777777" w:rsidR="0072319E" w:rsidRPr="009168C6" w:rsidRDefault="0072319E" w:rsidP="00F93556">
            <w:pPr>
              <w:jc w:val="right"/>
              <w:rPr>
                <w:rFonts w:ascii="AngsanaUPC" w:hAnsi="AngsanaUPC" w:cs="AngsanaUPC"/>
                <w:color w:val="000000"/>
                <w:sz w:val="28"/>
                <w:szCs w:val="28"/>
              </w:rPr>
            </w:pPr>
          </w:p>
        </w:tc>
        <w:tc>
          <w:tcPr>
            <w:tcW w:w="2851" w:type="dxa"/>
            <w:gridSpan w:val="3"/>
            <w:shd w:val="clear" w:color="auto" w:fill="auto"/>
          </w:tcPr>
          <w:p w14:paraId="2BCCC88F" w14:textId="77777777" w:rsidR="0072319E" w:rsidRPr="009168C6" w:rsidRDefault="0072319E" w:rsidP="00F93556">
            <w:pPr>
              <w:jc w:val="right"/>
              <w:rPr>
                <w:rFonts w:ascii="AngsanaUPC" w:hAnsi="AngsanaUPC" w:cs="AngsanaUPC"/>
                <w:sz w:val="28"/>
                <w:szCs w:val="28"/>
              </w:rPr>
            </w:pPr>
          </w:p>
        </w:tc>
      </w:tr>
      <w:tr w:rsidR="000248C8" w:rsidRPr="009168C6" w14:paraId="3E17A20B" w14:textId="77777777" w:rsidTr="0052570B">
        <w:trPr>
          <w:trHeight w:hRule="exact" w:val="369"/>
        </w:trPr>
        <w:tc>
          <w:tcPr>
            <w:tcW w:w="3262" w:type="dxa"/>
            <w:shd w:val="clear" w:color="auto" w:fill="auto"/>
          </w:tcPr>
          <w:p w14:paraId="5480B942"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694FFA62"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3C456089"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Pr>
          <w:p w14:paraId="4C9546EE" w14:textId="77777777" w:rsidR="000248C8" w:rsidRPr="009168C6" w:rsidRDefault="000248C8" w:rsidP="00F93556">
            <w:pPr>
              <w:jc w:val="right"/>
              <w:rPr>
                <w:rFonts w:ascii="AngsanaUPC" w:hAnsi="AngsanaUPC" w:cs="AngsanaUPC"/>
                <w:color w:val="000000"/>
                <w:sz w:val="28"/>
                <w:szCs w:val="28"/>
              </w:rPr>
            </w:pPr>
          </w:p>
        </w:tc>
        <w:tc>
          <w:tcPr>
            <w:tcW w:w="234" w:type="dxa"/>
          </w:tcPr>
          <w:p w14:paraId="15CEE62A" w14:textId="77777777" w:rsidR="000248C8" w:rsidRPr="009168C6" w:rsidRDefault="000248C8" w:rsidP="00F93556">
            <w:pPr>
              <w:jc w:val="right"/>
              <w:rPr>
                <w:rFonts w:ascii="AngsanaUPC" w:hAnsi="AngsanaUPC" w:cs="AngsanaUPC"/>
                <w:color w:val="000000"/>
                <w:sz w:val="28"/>
                <w:szCs w:val="28"/>
              </w:rPr>
            </w:pPr>
          </w:p>
        </w:tc>
        <w:tc>
          <w:tcPr>
            <w:tcW w:w="2851" w:type="dxa"/>
            <w:gridSpan w:val="3"/>
            <w:shd w:val="clear" w:color="auto" w:fill="auto"/>
          </w:tcPr>
          <w:p w14:paraId="3D609A99" w14:textId="77777777" w:rsidR="000248C8" w:rsidRPr="009168C6" w:rsidRDefault="000248C8" w:rsidP="00F93556">
            <w:pPr>
              <w:jc w:val="right"/>
              <w:rPr>
                <w:rFonts w:ascii="AngsanaUPC" w:hAnsi="AngsanaUPC" w:cs="AngsanaUPC"/>
                <w:color w:val="000000"/>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0248C8" w:rsidRPr="009168C6" w14:paraId="7C446340" w14:textId="77777777" w:rsidTr="0052570B">
        <w:trPr>
          <w:trHeight w:hRule="exact" w:val="397"/>
        </w:trPr>
        <w:tc>
          <w:tcPr>
            <w:tcW w:w="3262" w:type="dxa"/>
            <w:shd w:val="clear" w:color="auto" w:fill="auto"/>
          </w:tcPr>
          <w:p w14:paraId="2BB05E42"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097" w:type="dxa"/>
            <w:gridSpan w:val="3"/>
            <w:tcBorders>
              <w:bottom w:val="single" w:sz="4" w:space="0" w:color="auto"/>
            </w:tcBorders>
            <w:shd w:val="clear" w:color="auto" w:fill="auto"/>
          </w:tcPr>
          <w:p w14:paraId="281CD0C9" w14:textId="77777777" w:rsidR="000248C8" w:rsidRPr="009168C6" w:rsidRDefault="000248C8" w:rsidP="00F93556">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4" w:type="dxa"/>
            <w:vAlign w:val="center"/>
          </w:tcPr>
          <w:p w14:paraId="74827B72"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2851" w:type="dxa"/>
            <w:gridSpan w:val="3"/>
            <w:tcBorders>
              <w:bottom w:val="single" w:sz="4" w:space="0" w:color="auto"/>
            </w:tcBorders>
            <w:shd w:val="clear" w:color="auto" w:fill="auto"/>
          </w:tcPr>
          <w:p w14:paraId="4CC6A8BE" w14:textId="77777777" w:rsidR="000248C8" w:rsidRPr="009168C6" w:rsidRDefault="000248C8"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0248C8" w:rsidRPr="009168C6" w14:paraId="79F9B9AD" w14:textId="77777777" w:rsidTr="0052570B">
        <w:trPr>
          <w:trHeight w:hRule="exact" w:val="369"/>
        </w:trPr>
        <w:tc>
          <w:tcPr>
            <w:tcW w:w="3262" w:type="dxa"/>
            <w:shd w:val="clear" w:color="auto" w:fill="auto"/>
            <w:vAlign w:val="center"/>
          </w:tcPr>
          <w:p w14:paraId="66A09378"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3946614C"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5C0F805E"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bottom w:val="single" w:sz="4" w:space="0" w:color="auto"/>
            </w:tcBorders>
            <w:vAlign w:val="center"/>
          </w:tcPr>
          <w:p w14:paraId="59BC753B"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2DEA4588"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303" w:type="dxa"/>
            <w:tcBorders>
              <w:bottom w:val="single" w:sz="4" w:space="0" w:color="auto"/>
            </w:tcBorders>
            <w:shd w:val="clear" w:color="auto" w:fill="auto"/>
            <w:vAlign w:val="center"/>
          </w:tcPr>
          <w:p w14:paraId="0F7A37DE"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45" w:type="dxa"/>
            <w:shd w:val="clear" w:color="auto" w:fill="auto"/>
            <w:vAlign w:val="center"/>
          </w:tcPr>
          <w:p w14:paraId="5EBE01BC"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303" w:type="dxa"/>
            <w:tcBorders>
              <w:bottom w:val="single" w:sz="4" w:space="0" w:color="auto"/>
            </w:tcBorders>
            <w:shd w:val="clear" w:color="auto" w:fill="auto"/>
            <w:vAlign w:val="center"/>
          </w:tcPr>
          <w:p w14:paraId="3A556B14"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0248C8" w:rsidRPr="009168C6" w14:paraId="39F274EC" w14:textId="77777777" w:rsidTr="0052570B">
        <w:trPr>
          <w:trHeight w:hRule="exact" w:val="397"/>
        </w:trPr>
        <w:tc>
          <w:tcPr>
            <w:tcW w:w="3262" w:type="dxa"/>
          </w:tcPr>
          <w:p w14:paraId="7C5512C3" w14:textId="77777777" w:rsidR="000248C8" w:rsidRPr="009168C6" w:rsidRDefault="000248C8" w:rsidP="00F93556">
            <w:pPr>
              <w:pStyle w:val="acctfourfigures"/>
              <w:tabs>
                <w:tab w:val="clear" w:pos="765"/>
              </w:tabs>
              <w:spacing w:line="240" w:lineRule="auto"/>
              <w:ind w:left="435" w:hanging="406"/>
              <w:rPr>
                <w:rFonts w:ascii="AngsanaUPC" w:hAnsi="AngsanaUPC" w:cs="AngsanaUPC"/>
                <w:b/>
                <w:bCs/>
                <w:sz w:val="28"/>
                <w:szCs w:val="28"/>
                <w:cs/>
              </w:rPr>
            </w:pPr>
            <w:r w:rsidRPr="009168C6">
              <w:rPr>
                <w:rFonts w:ascii="AngsanaUPC" w:hAnsi="AngsanaUPC" w:cs="AngsanaUPC"/>
                <w:b/>
                <w:bCs/>
                <w:sz w:val="28"/>
                <w:szCs w:val="28"/>
                <w:lang w:bidi="th-TH"/>
              </w:rPr>
              <w:t>Current income tax:</w:t>
            </w:r>
          </w:p>
        </w:tc>
        <w:tc>
          <w:tcPr>
            <w:tcW w:w="1559" w:type="dxa"/>
            <w:tcBorders>
              <w:top w:val="single" w:sz="4" w:space="0" w:color="auto"/>
            </w:tcBorders>
            <w:shd w:val="clear" w:color="auto" w:fill="auto"/>
            <w:vAlign w:val="center"/>
          </w:tcPr>
          <w:p w14:paraId="66BDB8DA"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shd w:val="clear" w:color="auto" w:fill="auto"/>
          </w:tcPr>
          <w:p w14:paraId="17696055" w14:textId="77777777" w:rsidR="000248C8" w:rsidRPr="009168C6" w:rsidRDefault="000248C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tcBorders>
              <w:top w:val="single" w:sz="4" w:space="0" w:color="auto"/>
            </w:tcBorders>
            <w:shd w:val="clear" w:color="auto" w:fill="auto"/>
          </w:tcPr>
          <w:p w14:paraId="40A16E40" w14:textId="77777777" w:rsidR="000248C8" w:rsidRPr="009168C6" w:rsidRDefault="000248C8" w:rsidP="00F93556">
            <w:pPr>
              <w:pStyle w:val="acctfourfigures"/>
              <w:tabs>
                <w:tab w:val="clear" w:pos="765"/>
                <w:tab w:val="decimal" w:pos="1037"/>
              </w:tabs>
              <w:spacing w:line="240" w:lineRule="atLeast"/>
              <w:ind w:left="-101" w:right="-108"/>
              <w:rPr>
                <w:rFonts w:ascii="AngsanaUPC" w:hAnsi="AngsanaUPC" w:cs="AngsanaUPC"/>
                <w:sz w:val="28"/>
                <w:szCs w:val="28"/>
                <w:lang w:val="en-AU" w:bidi="th-TH"/>
              </w:rPr>
            </w:pPr>
          </w:p>
        </w:tc>
        <w:tc>
          <w:tcPr>
            <w:tcW w:w="234" w:type="dxa"/>
            <w:shd w:val="clear" w:color="auto" w:fill="auto"/>
          </w:tcPr>
          <w:p w14:paraId="0C0F7122" w14:textId="77777777" w:rsidR="000248C8" w:rsidRPr="009168C6" w:rsidRDefault="000248C8" w:rsidP="00F93556">
            <w:pPr>
              <w:pStyle w:val="acctfourfigures"/>
              <w:tabs>
                <w:tab w:val="clear" w:pos="765"/>
                <w:tab w:val="decimal" w:pos="1168"/>
              </w:tabs>
              <w:spacing w:line="240" w:lineRule="atLeast"/>
              <w:ind w:left="-101" w:right="-108"/>
              <w:rPr>
                <w:rFonts w:ascii="AngsanaUPC" w:hAnsi="AngsanaUPC" w:cs="AngsanaUPC"/>
                <w:sz w:val="28"/>
                <w:szCs w:val="28"/>
                <w:lang w:val="en-AU" w:bidi="th-TH"/>
              </w:rPr>
            </w:pPr>
          </w:p>
        </w:tc>
        <w:tc>
          <w:tcPr>
            <w:tcW w:w="1303" w:type="dxa"/>
            <w:tcBorders>
              <w:top w:val="single" w:sz="4" w:space="0" w:color="auto"/>
            </w:tcBorders>
            <w:shd w:val="clear" w:color="auto" w:fill="auto"/>
          </w:tcPr>
          <w:p w14:paraId="4773DDB3" w14:textId="77777777" w:rsidR="000248C8" w:rsidRPr="009168C6" w:rsidRDefault="000248C8" w:rsidP="00F93556">
            <w:pPr>
              <w:pStyle w:val="acctfourfigures"/>
              <w:tabs>
                <w:tab w:val="clear" w:pos="765"/>
                <w:tab w:val="decimal" w:pos="1168"/>
              </w:tabs>
              <w:spacing w:line="240" w:lineRule="atLeast"/>
              <w:ind w:left="-101" w:right="-108"/>
              <w:rPr>
                <w:rFonts w:ascii="AngsanaUPC" w:hAnsi="AngsanaUPC" w:cs="AngsanaUPC"/>
                <w:sz w:val="28"/>
                <w:szCs w:val="28"/>
                <w:cs/>
                <w:lang w:val="en-US" w:bidi="th-TH"/>
              </w:rPr>
            </w:pPr>
          </w:p>
        </w:tc>
        <w:tc>
          <w:tcPr>
            <w:tcW w:w="245" w:type="dxa"/>
            <w:shd w:val="clear" w:color="auto" w:fill="auto"/>
            <w:vAlign w:val="center"/>
          </w:tcPr>
          <w:p w14:paraId="430CE648" w14:textId="77777777" w:rsidR="000248C8" w:rsidRPr="009168C6" w:rsidRDefault="000248C8" w:rsidP="00F93556">
            <w:pPr>
              <w:pStyle w:val="acctfourfigures"/>
              <w:tabs>
                <w:tab w:val="clear" w:pos="765"/>
                <w:tab w:val="decimal" w:pos="1168"/>
              </w:tabs>
              <w:spacing w:line="240" w:lineRule="atLeast"/>
              <w:ind w:left="-101" w:right="-108"/>
              <w:rPr>
                <w:rFonts w:ascii="AngsanaUPC" w:hAnsi="AngsanaUPC" w:cs="AngsanaUPC"/>
                <w:sz w:val="28"/>
                <w:szCs w:val="28"/>
                <w:cs/>
              </w:rPr>
            </w:pPr>
          </w:p>
        </w:tc>
        <w:tc>
          <w:tcPr>
            <w:tcW w:w="1303" w:type="dxa"/>
            <w:tcBorders>
              <w:top w:val="single" w:sz="4" w:space="0" w:color="auto"/>
            </w:tcBorders>
            <w:shd w:val="clear" w:color="auto" w:fill="auto"/>
          </w:tcPr>
          <w:p w14:paraId="60EB3238" w14:textId="77777777" w:rsidR="000248C8" w:rsidRPr="009168C6" w:rsidRDefault="000248C8" w:rsidP="00F93556">
            <w:pPr>
              <w:pStyle w:val="acctfourfigures"/>
              <w:tabs>
                <w:tab w:val="clear" w:pos="765"/>
                <w:tab w:val="decimal" w:pos="966"/>
              </w:tabs>
              <w:spacing w:line="240" w:lineRule="auto"/>
              <w:ind w:left="-101" w:right="-108"/>
              <w:rPr>
                <w:rFonts w:ascii="AngsanaUPC" w:hAnsi="AngsanaUPC" w:cs="AngsanaUPC"/>
                <w:sz w:val="28"/>
                <w:szCs w:val="28"/>
              </w:rPr>
            </w:pPr>
          </w:p>
        </w:tc>
      </w:tr>
      <w:tr w:rsidR="00AB6DA1" w:rsidRPr="009168C6" w14:paraId="4B91E472" w14:textId="77777777" w:rsidTr="0052570B">
        <w:trPr>
          <w:trHeight w:hRule="exact" w:val="397"/>
        </w:trPr>
        <w:tc>
          <w:tcPr>
            <w:tcW w:w="3262" w:type="dxa"/>
            <w:vAlign w:val="bottom"/>
          </w:tcPr>
          <w:p w14:paraId="257C4EC3" w14:textId="08672D9E" w:rsidR="00AB6DA1" w:rsidRPr="009168C6" w:rsidRDefault="003E1D89" w:rsidP="00AB6DA1">
            <w:pPr>
              <w:pStyle w:val="acctfourfigures"/>
              <w:tabs>
                <w:tab w:val="clear" w:pos="765"/>
              </w:tabs>
              <w:spacing w:line="240" w:lineRule="auto"/>
              <w:ind w:left="435" w:hanging="406"/>
              <w:rPr>
                <w:rFonts w:ascii="AngsanaUPC" w:eastAsia="Cordia New" w:hAnsi="AngsanaUPC" w:cs="AngsanaUPC"/>
                <w:sz w:val="28"/>
                <w:szCs w:val="28"/>
                <w:cs/>
              </w:rPr>
            </w:pPr>
            <w:r>
              <w:rPr>
                <w:rFonts w:ascii="AngsanaUPC" w:hAnsi="AngsanaUPC" w:cs="AngsanaUPC"/>
                <w:sz w:val="28"/>
                <w:szCs w:val="28"/>
                <w:lang w:bidi="th-TH"/>
              </w:rPr>
              <w:t>C</w:t>
            </w:r>
            <w:r w:rsidR="00AB6DA1" w:rsidRPr="009168C6">
              <w:rPr>
                <w:rFonts w:ascii="AngsanaUPC" w:hAnsi="AngsanaUPC" w:cs="AngsanaUPC"/>
                <w:sz w:val="28"/>
                <w:szCs w:val="28"/>
                <w:lang w:bidi="th-TH"/>
              </w:rPr>
              <w:t>orporate income tax charge</w:t>
            </w:r>
          </w:p>
        </w:tc>
        <w:tc>
          <w:tcPr>
            <w:tcW w:w="1559" w:type="dxa"/>
            <w:shd w:val="clear" w:color="auto" w:fill="auto"/>
          </w:tcPr>
          <w:p w14:paraId="2CE65E31" w14:textId="5A357B01"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AB6DA1">
              <w:rPr>
                <w:rFonts w:ascii="AngsanaUPC" w:eastAsia="Cordia New" w:hAnsi="AngsanaUPC" w:cs="AngsanaUPC"/>
                <w:sz w:val="28"/>
                <w:szCs w:val="28"/>
              </w:rPr>
              <w:t>2,98</w:t>
            </w:r>
            <w:r w:rsidR="0052570B">
              <w:rPr>
                <w:rFonts w:ascii="AngsanaUPC" w:eastAsia="Cordia New" w:hAnsi="AngsanaUPC" w:cs="AngsanaUPC"/>
                <w:sz w:val="28"/>
                <w:szCs w:val="28"/>
              </w:rPr>
              <w:t>1</w:t>
            </w:r>
          </w:p>
        </w:tc>
        <w:tc>
          <w:tcPr>
            <w:tcW w:w="272" w:type="dxa"/>
            <w:shd w:val="clear" w:color="auto" w:fill="auto"/>
          </w:tcPr>
          <w:p w14:paraId="1CB83EFE" w14:textId="77777777"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63554ACC" w14:textId="71B9CE23"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left="-102" w:right="-72"/>
              <w:rPr>
                <w:rFonts w:ascii="AngsanaUPC" w:eastAsia="Cordia New" w:hAnsi="AngsanaUPC" w:cs="AngsanaUPC"/>
                <w:sz w:val="28"/>
                <w:szCs w:val="28"/>
              </w:rPr>
            </w:pPr>
            <w:r w:rsidRPr="00AB6DA1">
              <w:rPr>
                <w:rFonts w:ascii="AngsanaUPC" w:eastAsia="Arial Unicode MS" w:hAnsi="AngsanaUPC" w:cs="AngsanaUPC"/>
                <w:sz w:val="28"/>
                <w:szCs w:val="28"/>
                <w:lang w:val="en-GB"/>
              </w:rPr>
              <w:t>8,16</w:t>
            </w:r>
            <w:r w:rsidR="0052570B">
              <w:rPr>
                <w:rFonts w:ascii="AngsanaUPC" w:eastAsia="Arial Unicode MS" w:hAnsi="AngsanaUPC" w:cs="AngsanaUPC"/>
                <w:sz w:val="28"/>
                <w:szCs w:val="28"/>
                <w:lang w:val="en-GB"/>
              </w:rPr>
              <w:t>6</w:t>
            </w:r>
          </w:p>
        </w:tc>
        <w:tc>
          <w:tcPr>
            <w:tcW w:w="234" w:type="dxa"/>
            <w:shd w:val="clear" w:color="auto" w:fill="auto"/>
          </w:tcPr>
          <w:p w14:paraId="5A235A9C"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1303" w:type="dxa"/>
            <w:shd w:val="clear" w:color="auto" w:fill="auto"/>
            <w:vAlign w:val="bottom"/>
          </w:tcPr>
          <w:p w14:paraId="1957FF19"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1"/>
              <w:jc w:val="right"/>
              <w:rPr>
                <w:rFonts w:ascii="AngsanaUPC" w:eastAsia="Cordia New" w:hAnsi="AngsanaUPC" w:cs="AngsanaUPC"/>
                <w:sz w:val="28"/>
                <w:szCs w:val="28"/>
              </w:rPr>
            </w:pPr>
            <w:r>
              <w:rPr>
                <w:rFonts w:ascii="AngsanaUPC" w:eastAsia="Cordia New" w:hAnsi="AngsanaUPC" w:cs="AngsanaUPC"/>
                <w:sz w:val="28"/>
                <w:szCs w:val="28"/>
              </w:rPr>
              <w:t>-</w:t>
            </w:r>
          </w:p>
        </w:tc>
        <w:tc>
          <w:tcPr>
            <w:tcW w:w="245" w:type="dxa"/>
            <w:shd w:val="clear" w:color="auto" w:fill="auto"/>
          </w:tcPr>
          <w:p w14:paraId="5FE20F30"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8"/>
                <w:szCs w:val="28"/>
              </w:rPr>
            </w:pPr>
          </w:p>
        </w:tc>
        <w:tc>
          <w:tcPr>
            <w:tcW w:w="1303" w:type="dxa"/>
            <w:shd w:val="clear" w:color="auto" w:fill="auto"/>
            <w:vAlign w:val="bottom"/>
          </w:tcPr>
          <w:p w14:paraId="7E6D8B9C"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2" w:right="-72"/>
              <w:rPr>
                <w:rFonts w:ascii="AngsanaUPC" w:eastAsia="Cordia New" w:hAnsi="AngsanaUPC" w:cs="AngsanaUPC"/>
                <w:sz w:val="28"/>
                <w:szCs w:val="28"/>
              </w:rPr>
            </w:pPr>
            <w:r w:rsidRPr="00466D02">
              <w:rPr>
                <w:rFonts w:ascii="AngsanaUPC" w:eastAsia="Cordia New" w:hAnsi="AngsanaUPC" w:cs="AngsanaUPC"/>
                <w:sz w:val="28"/>
                <w:szCs w:val="28"/>
                <w:cs/>
              </w:rPr>
              <w:t>-</w:t>
            </w:r>
          </w:p>
        </w:tc>
      </w:tr>
      <w:tr w:rsidR="00AB6DA1" w:rsidRPr="009168C6" w14:paraId="23455E0E" w14:textId="77777777" w:rsidTr="0052570B">
        <w:trPr>
          <w:trHeight w:hRule="exact" w:val="397"/>
        </w:trPr>
        <w:tc>
          <w:tcPr>
            <w:tcW w:w="3262" w:type="dxa"/>
            <w:vAlign w:val="bottom"/>
          </w:tcPr>
          <w:p w14:paraId="36F5BE29" w14:textId="77777777" w:rsidR="00AB6DA1" w:rsidRPr="009168C6" w:rsidRDefault="00AB6DA1" w:rsidP="00AB6DA1">
            <w:pPr>
              <w:pStyle w:val="acctfourfigures"/>
              <w:tabs>
                <w:tab w:val="clear" w:pos="765"/>
              </w:tabs>
              <w:spacing w:line="240" w:lineRule="auto"/>
              <w:ind w:left="435" w:hanging="406"/>
              <w:rPr>
                <w:rFonts w:ascii="AngsanaUPC" w:eastAsia="Cordia New" w:hAnsi="AngsanaUPC" w:cs="AngsanaUPC"/>
                <w:b/>
                <w:bCs/>
                <w:sz w:val="28"/>
                <w:szCs w:val="28"/>
                <w:cs/>
              </w:rPr>
            </w:pPr>
            <w:r w:rsidRPr="009168C6">
              <w:rPr>
                <w:rFonts w:ascii="AngsanaUPC" w:hAnsi="AngsanaUPC" w:cs="AngsanaUPC"/>
                <w:b/>
                <w:bCs/>
                <w:sz w:val="28"/>
                <w:szCs w:val="28"/>
                <w:lang w:bidi="th-TH"/>
              </w:rPr>
              <w:t>Deferred tax:</w:t>
            </w:r>
          </w:p>
        </w:tc>
        <w:tc>
          <w:tcPr>
            <w:tcW w:w="1559" w:type="dxa"/>
            <w:shd w:val="clear" w:color="auto" w:fill="auto"/>
          </w:tcPr>
          <w:p w14:paraId="0C8CEF15" w14:textId="77777777"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p>
        </w:tc>
        <w:tc>
          <w:tcPr>
            <w:tcW w:w="272" w:type="dxa"/>
            <w:shd w:val="clear" w:color="auto" w:fill="auto"/>
          </w:tcPr>
          <w:p w14:paraId="15BCB759" w14:textId="77777777"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03D28616" w14:textId="77777777" w:rsidR="00AB6DA1" w:rsidRPr="00AB6DA1" w:rsidRDefault="00AB6DA1" w:rsidP="00AB6DA1">
            <w:pPr>
              <w:tabs>
                <w:tab w:val="decimal" w:pos="1032"/>
              </w:tabs>
              <w:rPr>
                <w:rFonts w:ascii="AngsanaUPC" w:hAnsi="AngsanaUPC" w:cs="AngsanaUPC"/>
                <w:sz w:val="28"/>
                <w:szCs w:val="28"/>
              </w:rPr>
            </w:pPr>
          </w:p>
        </w:tc>
        <w:tc>
          <w:tcPr>
            <w:tcW w:w="234" w:type="dxa"/>
            <w:shd w:val="clear" w:color="auto" w:fill="auto"/>
          </w:tcPr>
          <w:p w14:paraId="3E6EA8AC"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shd w:val="clear" w:color="auto" w:fill="auto"/>
          </w:tcPr>
          <w:p w14:paraId="3649AE8B"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245" w:type="dxa"/>
            <w:shd w:val="clear" w:color="auto" w:fill="auto"/>
          </w:tcPr>
          <w:p w14:paraId="43B9DF17"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shd w:val="clear" w:color="auto" w:fill="auto"/>
          </w:tcPr>
          <w:p w14:paraId="4CB051F7" w14:textId="77777777" w:rsidR="00AB6DA1" w:rsidRPr="009168C6" w:rsidRDefault="00AB6DA1" w:rsidP="00AB6DA1">
            <w:pPr>
              <w:tabs>
                <w:tab w:val="decimal" w:pos="736"/>
              </w:tabs>
              <w:rPr>
                <w:rFonts w:ascii="AngsanaUPC" w:hAnsi="AngsanaUPC" w:cs="AngsanaUPC"/>
                <w:sz w:val="28"/>
                <w:szCs w:val="28"/>
              </w:rPr>
            </w:pPr>
          </w:p>
        </w:tc>
      </w:tr>
      <w:tr w:rsidR="00AB6DA1" w:rsidRPr="009168C6" w14:paraId="1A3C2513" w14:textId="77777777" w:rsidTr="0052570B">
        <w:trPr>
          <w:trHeight w:hRule="exact" w:val="397"/>
        </w:trPr>
        <w:tc>
          <w:tcPr>
            <w:tcW w:w="3262" w:type="dxa"/>
            <w:vAlign w:val="bottom"/>
          </w:tcPr>
          <w:p w14:paraId="3735F316" w14:textId="77777777" w:rsidR="00AB6DA1" w:rsidRPr="009168C6" w:rsidRDefault="00AB6DA1" w:rsidP="00AB6DA1">
            <w:pPr>
              <w:pStyle w:val="acctfourfigures"/>
              <w:tabs>
                <w:tab w:val="clear" w:pos="765"/>
              </w:tabs>
              <w:spacing w:line="240" w:lineRule="auto"/>
              <w:ind w:left="435" w:hanging="406"/>
              <w:rPr>
                <w:rFonts w:ascii="AngsanaUPC" w:eastAsia="Cordia New" w:hAnsi="AngsanaUPC" w:cs="AngsanaUPC"/>
                <w:sz w:val="28"/>
                <w:szCs w:val="28"/>
                <w:cs/>
              </w:rPr>
            </w:pPr>
            <w:r w:rsidRPr="009168C6">
              <w:rPr>
                <w:rFonts w:ascii="AngsanaUPC" w:hAnsi="AngsanaUPC" w:cs="AngsanaUPC"/>
                <w:sz w:val="28"/>
                <w:szCs w:val="28"/>
                <w:lang w:bidi="th-TH"/>
              </w:rPr>
              <w:t>Relating to origination and reversal</w:t>
            </w:r>
            <w:r w:rsidRPr="009168C6">
              <w:rPr>
                <w:rFonts w:ascii="AngsanaUPC" w:hAnsi="AngsanaUPC" w:cs="AngsanaUPC"/>
                <w:sz w:val="28"/>
                <w:szCs w:val="28"/>
              </w:rPr>
              <w:t xml:space="preserve"> </w:t>
            </w:r>
          </w:p>
        </w:tc>
        <w:tc>
          <w:tcPr>
            <w:tcW w:w="1559" w:type="dxa"/>
            <w:shd w:val="clear" w:color="auto" w:fill="auto"/>
          </w:tcPr>
          <w:p w14:paraId="2BBB6F15" w14:textId="77777777"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p>
        </w:tc>
        <w:tc>
          <w:tcPr>
            <w:tcW w:w="272" w:type="dxa"/>
            <w:shd w:val="clear" w:color="auto" w:fill="auto"/>
          </w:tcPr>
          <w:p w14:paraId="50A1352C" w14:textId="77777777"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66" w:type="dxa"/>
            <w:shd w:val="clear" w:color="auto" w:fill="auto"/>
            <w:vAlign w:val="bottom"/>
          </w:tcPr>
          <w:p w14:paraId="5381A9D5" w14:textId="77777777" w:rsidR="00AB6DA1" w:rsidRPr="00AB6DA1" w:rsidRDefault="00AB6DA1" w:rsidP="00AB6DA1">
            <w:pPr>
              <w:tabs>
                <w:tab w:val="decimal" w:pos="1032"/>
              </w:tabs>
              <w:rPr>
                <w:rFonts w:ascii="AngsanaUPC" w:hAnsi="AngsanaUPC" w:cs="AngsanaUPC"/>
                <w:sz w:val="28"/>
                <w:szCs w:val="28"/>
              </w:rPr>
            </w:pPr>
          </w:p>
        </w:tc>
        <w:tc>
          <w:tcPr>
            <w:tcW w:w="234" w:type="dxa"/>
            <w:shd w:val="clear" w:color="auto" w:fill="auto"/>
          </w:tcPr>
          <w:p w14:paraId="305D29D8"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shd w:val="clear" w:color="auto" w:fill="auto"/>
          </w:tcPr>
          <w:p w14:paraId="011B18AB"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8"/>
                <w:szCs w:val="28"/>
              </w:rPr>
            </w:pPr>
          </w:p>
        </w:tc>
        <w:tc>
          <w:tcPr>
            <w:tcW w:w="245" w:type="dxa"/>
            <w:shd w:val="clear" w:color="auto" w:fill="auto"/>
          </w:tcPr>
          <w:p w14:paraId="078DF965"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shd w:val="clear" w:color="auto" w:fill="auto"/>
          </w:tcPr>
          <w:p w14:paraId="6CA53DAE" w14:textId="77777777" w:rsidR="00AB6DA1" w:rsidRPr="009168C6" w:rsidRDefault="00AB6DA1" w:rsidP="00AB6DA1">
            <w:pPr>
              <w:tabs>
                <w:tab w:val="decimal" w:pos="736"/>
              </w:tabs>
              <w:rPr>
                <w:rFonts w:ascii="AngsanaUPC" w:hAnsi="AngsanaUPC" w:cs="AngsanaUPC"/>
                <w:sz w:val="28"/>
                <w:szCs w:val="28"/>
              </w:rPr>
            </w:pPr>
          </w:p>
        </w:tc>
      </w:tr>
      <w:tr w:rsidR="00AB6DA1" w:rsidRPr="009168C6" w14:paraId="6DAFE964" w14:textId="77777777" w:rsidTr="0052570B">
        <w:trPr>
          <w:trHeight w:hRule="exact" w:val="397"/>
        </w:trPr>
        <w:tc>
          <w:tcPr>
            <w:tcW w:w="3262" w:type="dxa"/>
          </w:tcPr>
          <w:p w14:paraId="10671881"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8"/>
              <w:jc w:val="both"/>
              <w:rPr>
                <w:rFonts w:ascii="AngsanaUPC" w:eastAsia="Cordia New" w:hAnsi="AngsanaUPC" w:cs="AngsanaUPC"/>
                <w:sz w:val="28"/>
                <w:szCs w:val="28"/>
                <w:cs/>
              </w:rPr>
            </w:pPr>
            <w:r w:rsidRPr="009168C6">
              <w:rPr>
                <w:rFonts w:ascii="AngsanaUPC" w:hAnsi="AngsanaUPC" w:cs="AngsanaUPC"/>
                <w:sz w:val="28"/>
                <w:szCs w:val="28"/>
              </w:rPr>
              <w:t xml:space="preserve"> of temporary differences  </w:t>
            </w:r>
          </w:p>
        </w:tc>
        <w:tc>
          <w:tcPr>
            <w:tcW w:w="1559" w:type="dxa"/>
            <w:tcBorders>
              <w:bottom w:val="single" w:sz="4" w:space="0" w:color="auto"/>
            </w:tcBorders>
            <w:shd w:val="clear" w:color="auto" w:fill="auto"/>
          </w:tcPr>
          <w:p w14:paraId="5E23D518" w14:textId="7114C354" w:rsidR="00AB6DA1" w:rsidRPr="00AB6DA1" w:rsidRDefault="00AB6DA1" w:rsidP="00AB6DA1">
            <w:pPr>
              <w:pStyle w:val="acctfourfigures"/>
              <w:tabs>
                <w:tab w:val="clear" w:pos="765"/>
              </w:tabs>
              <w:spacing w:line="240" w:lineRule="atLeast"/>
              <w:ind w:left="435" w:hanging="426"/>
              <w:jc w:val="right"/>
              <w:rPr>
                <w:rFonts w:ascii="AngsanaUPC" w:hAnsi="AngsanaUPC" w:cs="AngsanaUPC"/>
                <w:bCs/>
                <w:sz w:val="28"/>
                <w:szCs w:val="28"/>
              </w:rPr>
            </w:pPr>
            <w:r w:rsidRPr="00AB6DA1">
              <w:rPr>
                <w:rFonts w:ascii="AngsanaUPC" w:eastAsia="Cordia New" w:hAnsi="AngsanaUPC" w:cs="AngsanaUPC"/>
                <w:sz w:val="28"/>
                <w:szCs w:val="28"/>
              </w:rPr>
              <w:t>56,86</w:t>
            </w:r>
            <w:r w:rsidR="0052570B">
              <w:rPr>
                <w:rFonts w:ascii="AngsanaUPC" w:eastAsia="Cordia New" w:hAnsi="AngsanaUPC" w:cs="AngsanaUPC"/>
                <w:sz w:val="28"/>
                <w:szCs w:val="28"/>
              </w:rPr>
              <w:t>8</w:t>
            </w:r>
          </w:p>
        </w:tc>
        <w:tc>
          <w:tcPr>
            <w:tcW w:w="272" w:type="dxa"/>
            <w:shd w:val="clear" w:color="auto" w:fill="auto"/>
          </w:tcPr>
          <w:p w14:paraId="1FB2D775" w14:textId="77777777" w:rsidR="00AB6DA1" w:rsidRPr="00AB6DA1" w:rsidRDefault="00AB6DA1" w:rsidP="00AB6DA1">
            <w:pPr>
              <w:pStyle w:val="acctfourfigures"/>
              <w:tabs>
                <w:tab w:val="clear" w:pos="765"/>
              </w:tabs>
              <w:spacing w:line="240" w:lineRule="atLeast"/>
              <w:ind w:left="435" w:hanging="426"/>
              <w:rPr>
                <w:rFonts w:ascii="AngsanaUPC" w:hAnsi="AngsanaUPC" w:cs="AngsanaUPC"/>
                <w:b/>
                <w:bCs/>
                <w:sz w:val="28"/>
                <w:szCs w:val="28"/>
              </w:rPr>
            </w:pPr>
          </w:p>
        </w:tc>
        <w:tc>
          <w:tcPr>
            <w:tcW w:w="1266" w:type="dxa"/>
            <w:tcBorders>
              <w:bottom w:val="single" w:sz="4" w:space="0" w:color="auto"/>
            </w:tcBorders>
            <w:shd w:val="clear" w:color="auto" w:fill="auto"/>
            <w:vAlign w:val="bottom"/>
          </w:tcPr>
          <w:p w14:paraId="2B005FE6" w14:textId="12714681" w:rsidR="00AB6DA1" w:rsidRPr="00AB6DA1"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left="-102" w:right="-72"/>
              <w:rPr>
                <w:rFonts w:ascii="AngsanaUPC" w:eastAsia="Cordia New" w:hAnsi="AngsanaUPC" w:cs="AngsanaUPC"/>
                <w:sz w:val="28"/>
                <w:szCs w:val="28"/>
              </w:rPr>
            </w:pPr>
            <w:r w:rsidRPr="00AB6DA1">
              <w:rPr>
                <w:rFonts w:ascii="AngsanaUPC" w:eastAsia="Arial Unicode MS" w:hAnsi="AngsanaUPC" w:cs="AngsanaUPC"/>
                <w:sz w:val="28"/>
                <w:szCs w:val="28"/>
                <w:lang w:val="en-GB"/>
              </w:rPr>
              <w:t>(78,7</w:t>
            </w:r>
            <w:r w:rsidR="0052570B">
              <w:rPr>
                <w:rFonts w:ascii="AngsanaUPC" w:eastAsia="Arial Unicode MS" w:hAnsi="AngsanaUPC" w:cs="AngsanaUPC"/>
                <w:sz w:val="28"/>
                <w:szCs w:val="28"/>
                <w:lang w:val="en-GB"/>
              </w:rPr>
              <w:t>49</w:t>
            </w:r>
            <w:r w:rsidRPr="00AB6DA1">
              <w:rPr>
                <w:rFonts w:ascii="AngsanaUPC" w:eastAsia="Arial Unicode MS" w:hAnsi="AngsanaUPC" w:cs="AngsanaUPC"/>
                <w:sz w:val="28"/>
                <w:szCs w:val="28"/>
                <w:lang w:val="en-GB"/>
              </w:rPr>
              <w:t>)</w:t>
            </w:r>
          </w:p>
        </w:tc>
        <w:tc>
          <w:tcPr>
            <w:tcW w:w="234" w:type="dxa"/>
            <w:shd w:val="clear" w:color="auto" w:fill="auto"/>
          </w:tcPr>
          <w:p w14:paraId="486BBD77"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tcBorders>
              <w:bottom w:val="single" w:sz="4" w:space="0" w:color="auto"/>
            </w:tcBorders>
            <w:shd w:val="clear" w:color="auto" w:fill="auto"/>
          </w:tcPr>
          <w:p w14:paraId="68505FEF" w14:textId="77777777" w:rsidR="00AB6DA1" w:rsidRPr="009168C6" w:rsidRDefault="00AB6DA1" w:rsidP="00AB6DA1">
            <w:pPr>
              <w:pStyle w:val="acctfourfigures"/>
              <w:tabs>
                <w:tab w:val="clear" w:pos="765"/>
              </w:tabs>
              <w:spacing w:line="240" w:lineRule="atLeast"/>
              <w:ind w:left="435" w:hanging="426"/>
              <w:jc w:val="right"/>
              <w:rPr>
                <w:rFonts w:ascii="AngsanaUPC" w:hAnsi="AngsanaUPC" w:cs="AngsanaUPC"/>
                <w:bCs/>
                <w:sz w:val="28"/>
                <w:szCs w:val="28"/>
              </w:rPr>
            </w:pPr>
            <w:r>
              <w:rPr>
                <w:rFonts w:ascii="AngsanaUPC" w:eastAsia="Cordia New" w:hAnsi="AngsanaUPC" w:cs="AngsanaUPC"/>
                <w:sz w:val="28"/>
                <w:szCs w:val="28"/>
              </w:rPr>
              <w:t>58,262</w:t>
            </w:r>
          </w:p>
        </w:tc>
        <w:tc>
          <w:tcPr>
            <w:tcW w:w="245" w:type="dxa"/>
            <w:shd w:val="clear" w:color="auto" w:fill="auto"/>
          </w:tcPr>
          <w:p w14:paraId="6E7D4EA1"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8"/>
                <w:szCs w:val="28"/>
              </w:rPr>
            </w:pPr>
          </w:p>
        </w:tc>
        <w:tc>
          <w:tcPr>
            <w:tcW w:w="1303" w:type="dxa"/>
            <w:tcBorders>
              <w:bottom w:val="single" w:sz="4" w:space="0" w:color="auto"/>
            </w:tcBorders>
            <w:shd w:val="clear" w:color="auto" w:fill="auto"/>
            <w:vAlign w:val="bottom"/>
          </w:tcPr>
          <w:p w14:paraId="583E6B86"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2" w:right="-72"/>
              <w:rPr>
                <w:rFonts w:ascii="AngsanaUPC" w:eastAsia="Cordia New" w:hAnsi="AngsanaUPC" w:cs="AngsanaUPC"/>
                <w:sz w:val="28"/>
                <w:szCs w:val="28"/>
                <w:cs/>
              </w:rPr>
            </w:pPr>
            <w:r w:rsidRPr="00466D02">
              <w:rPr>
                <w:rFonts w:ascii="AngsanaUPC" w:eastAsia="Arial Unicode MS" w:hAnsi="AngsanaUPC" w:cs="AngsanaUPC"/>
                <w:sz w:val="28"/>
                <w:szCs w:val="28"/>
                <w:lang w:val="en-GB"/>
              </w:rPr>
              <w:t>(</w:t>
            </w:r>
            <w:r>
              <w:rPr>
                <w:rFonts w:ascii="AngsanaUPC" w:eastAsia="Arial Unicode MS" w:hAnsi="AngsanaUPC" w:cs="AngsanaUPC"/>
                <w:sz w:val="28"/>
                <w:szCs w:val="28"/>
                <w:lang w:val="en-GB"/>
              </w:rPr>
              <w:t>77,757</w:t>
            </w:r>
            <w:r w:rsidRPr="00466D02">
              <w:rPr>
                <w:rFonts w:ascii="AngsanaUPC" w:eastAsia="Arial Unicode MS" w:hAnsi="AngsanaUPC" w:cs="AngsanaUPC"/>
                <w:sz w:val="28"/>
                <w:szCs w:val="28"/>
                <w:lang w:val="en-GB"/>
              </w:rPr>
              <w:t>)</w:t>
            </w:r>
          </w:p>
        </w:tc>
      </w:tr>
      <w:tr w:rsidR="00AB6DA1" w:rsidRPr="009168C6" w14:paraId="76C4A720" w14:textId="77777777" w:rsidTr="0052570B">
        <w:trPr>
          <w:trHeight w:hRule="exact" w:val="397"/>
        </w:trPr>
        <w:tc>
          <w:tcPr>
            <w:tcW w:w="3262" w:type="dxa"/>
          </w:tcPr>
          <w:p w14:paraId="109988E2" w14:textId="77777777" w:rsidR="00AB6DA1" w:rsidRPr="009168C6" w:rsidRDefault="00AB6DA1" w:rsidP="00AB6DA1">
            <w:pPr>
              <w:pStyle w:val="acctfourfigures"/>
              <w:tabs>
                <w:tab w:val="clear" w:pos="765"/>
              </w:tabs>
              <w:spacing w:line="240" w:lineRule="auto"/>
              <w:ind w:left="435" w:hanging="406"/>
              <w:rPr>
                <w:rFonts w:ascii="AngsanaUPC" w:eastAsia="Cordia New" w:hAnsi="AngsanaUPC" w:cs="AngsanaUPC"/>
                <w:b/>
                <w:bCs/>
                <w:sz w:val="28"/>
                <w:szCs w:val="28"/>
                <w:cs/>
              </w:rPr>
            </w:pPr>
            <w:r w:rsidRPr="009168C6">
              <w:rPr>
                <w:rFonts w:ascii="AngsanaUPC" w:hAnsi="AngsanaUPC" w:cs="AngsanaUPC"/>
                <w:b/>
                <w:bCs/>
                <w:sz w:val="28"/>
                <w:szCs w:val="28"/>
                <w:lang w:bidi="th-TH"/>
              </w:rPr>
              <w:t>Income tax expenses (income)</w:t>
            </w:r>
          </w:p>
        </w:tc>
        <w:tc>
          <w:tcPr>
            <w:tcW w:w="1559" w:type="dxa"/>
            <w:tcBorders>
              <w:bottom w:val="double" w:sz="4" w:space="0" w:color="auto"/>
            </w:tcBorders>
            <w:shd w:val="clear" w:color="auto" w:fill="auto"/>
          </w:tcPr>
          <w:p w14:paraId="6D24FAC6" w14:textId="77777777" w:rsidR="00AB6DA1" w:rsidRPr="00203A66" w:rsidRDefault="00AB6DA1" w:rsidP="00AB6DA1">
            <w:pPr>
              <w:tabs>
                <w:tab w:val="decimal" w:pos="75"/>
              </w:tabs>
              <w:ind w:left="-195" w:hanging="195"/>
              <w:jc w:val="right"/>
              <w:rPr>
                <w:rFonts w:ascii="AngsanaUPC" w:hAnsi="AngsanaUPC" w:cs="AngsanaUPC"/>
                <w:b/>
                <w:bCs/>
                <w:sz w:val="28"/>
                <w:szCs w:val="28"/>
              </w:rPr>
            </w:pPr>
            <w:r w:rsidRPr="006F2896">
              <w:rPr>
                <w:rFonts w:ascii="AngsanaUPC" w:eastAsia="Cordia New" w:hAnsi="AngsanaUPC" w:cs="AngsanaUPC"/>
                <w:b/>
                <w:bCs/>
                <w:sz w:val="28"/>
                <w:szCs w:val="28"/>
              </w:rPr>
              <w:t>59,849</w:t>
            </w:r>
          </w:p>
        </w:tc>
        <w:tc>
          <w:tcPr>
            <w:tcW w:w="272" w:type="dxa"/>
            <w:shd w:val="clear" w:color="auto" w:fill="auto"/>
          </w:tcPr>
          <w:p w14:paraId="3EB5725E"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bCs/>
                <w:sz w:val="28"/>
                <w:szCs w:val="28"/>
              </w:rPr>
            </w:pPr>
          </w:p>
        </w:tc>
        <w:tc>
          <w:tcPr>
            <w:tcW w:w="1266" w:type="dxa"/>
            <w:tcBorders>
              <w:bottom w:val="double" w:sz="4" w:space="0" w:color="auto"/>
            </w:tcBorders>
            <w:shd w:val="clear" w:color="auto" w:fill="auto"/>
            <w:vAlign w:val="bottom"/>
          </w:tcPr>
          <w:p w14:paraId="51F1647A"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left="-102" w:right="-72"/>
              <w:rPr>
                <w:rFonts w:ascii="AngsanaUPC" w:eastAsia="Cordia New" w:hAnsi="AngsanaUPC" w:cs="AngsanaUPC"/>
                <w:b/>
                <w:bCs/>
                <w:sz w:val="28"/>
                <w:szCs w:val="28"/>
                <w:cs/>
              </w:rPr>
            </w:pPr>
            <w:r w:rsidRPr="00466D02">
              <w:rPr>
                <w:rFonts w:ascii="AngsanaUPC" w:hAnsi="AngsanaUPC" w:cs="AngsanaUPC"/>
                <w:b/>
                <w:bCs/>
                <w:sz w:val="28"/>
                <w:szCs w:val="28"/>
              </w:rPr>
              <w:t>(</w:t>
            </w:r>
            <w:r>
              <w:rPr>
                <w:rFonts w:ascii="AngsanaUPC" w:hAnsi="AngsanaUPC" w:cs="AngsanaUPC"/>
                <w:b/>
                <w:bCs/>
                <w:sz w:val="28"/>
                <w:szCs w:val="28"/>
              </w:rPr>
              <w:t>70,583</w:t>
            </w:r>
            <w:r w:rsidRPr="00466D02">
              <w:rPr>
                <w:rFonts w:ascii="AngsanaUPC" w:hAnsi="AngsanaUPC" w:cs="AngsanaUPC"/>
                <w:b/>
                <w:bCs/>
                <w:sz w:val="28"/>
                <w:szCs w:val="28"/>
              </w:rPr>
              <w:t>)</w:t>
            </w:r>
          </w:p>
        </w:tc>
        <w:tc>
          <w:tcPr>
            <w:tcW w:w="234" w:type="dxa"/>
            <w:shd w:val="clear" w:color="auto" w:fill="auto"/>
          </w:tcPr>
          <w:p w14:paraId="34A87E7A"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1303" w:type="dxa"/>
            <w:tcBorders>
              <w:bottom w:val="double" w:sz="4" w:space="0" w:color="auto"/>
            </w:tcBorders>
            <w:shd w:val="clear" w:color="auto" w:fill="auto"/>
          </w:tcPr>
          <w:p w14:paraId="3F08E636" w14:textId="77777777" w:rsidR="00AB6DA1" w:rsidRPr="009168C6" w:rsidRDefault="00AB6DA1" w:rsidP="00AB6DA1">
            <w:pPr>
              <w:tabs>
                <w:tab w:val="decimal" w:pos="75"/>
              </w:tabs>
              <w:ind w:left="-195" w:hanging="195"/>
              <w:jc w:val="right"/>
              <w:rPr>
                <w:rFonts w:ascii="AngsanaUPC" w:hAnsi="AngsanaUPC" w:cs="AngsanaUPC"/>
                <w:b/>
                <w:bCs/>
                <w:sz w:val="28"/>
                <w:szCs w:val="28"/>
              </w:rPr>
            </w:pPr>
            <w:r>
              <w:rPr>
                <w:rFonts w:ascii="AngsanaUPC" w:eastAsia="Cordia New" w:hAnsi="AngsanaUPC" w:cs="AngsanaUPC"/>
                <w:b/>
                <w:bCs/>
                <w:sz w:val="28"/>
                <w:szCs w:val="28"/>
              </w:rPr>
              <w:t>58,262</w:t>
            </w:r>
          </w:p>
        </w:tc>
        <w:tc>
          <w:tcPr>
            <w:tcW w:w="245" w:type="dxa"/>
            <w:shd w:val="clear" w:color="auto" w:fill="auto"/>
          </w:tcPr>
          <w:p w14:paraId="537481EE"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8"/>
                <w:szCs w:val="28"/>
              </w:rPr>
            </w:pPr>
          </w:p>
        </w:tc>
        <w:tc>
          <w:tcPr>
            <w:tcW w:w="1303" w:type="dxa"/>
            <w:tcBorders>
              <w:bottom w:val="double" w:sz="4" w:space="0" w:color="auto"/>
            </w:tcBorders>
            <w:shd w:val="clear" w:color="auto" w:fill="auto"/>
            <w:vAlign w:val="bottom"/>
          </w:tcPr>
          <w:p w14:paraId="37A958E9" w14:textId="77777777" w:rsidR="00AB6DA1" w:rsidRPr="009168C6" w:rsidRDefault="00AB6DA1" w:rsidP="00AB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102" w:right="-72"/>
              <w:rPr>
                <w:rFonts w:ascii="AngsanaUPC" w:eastAsia="Cordia New" w:hAnsi="AngsanaUPC" w:cs="AngsanaUPC"/>
                <w:b/>
                <w:bCs/>
                <w:sz w:val="28"/>
                <w:szCs w:val="28"/>
                <w:cs/>
              </w:rPr>
            </w:pPr>
            <w:r w:rsidRPr="00466D02">
              <w:rPr>
                <w:rFonts w:ascii="AngsanaUPC" w:eastAsia="Arial Unicode MS" w:hAnsi="AngsanaUPC" w:cs="AngsanaUPC"/>
                <w:b/>
                <w:bCs/>
                <w:sz w:val="28"/>
                <w:szCs w:val="28"/>
                <w:lang w:val="en-GB"/>
              </w:rPr>
              <w:t>(</w:t>
            </w:r>
            <w:r>
              <w:rPr>
                <w:rFonts w:ascii="AngsanaUPC" w:eastAsia="Arial Unicode MS" w:hAnsi="AngsanaUPC" w:cs="AngsanaUPC"/>
                <w:b/>
                <w:bCs/>
                <w:sz w:val="28"/>
                <w:szCs w:val="28"/>
                <w:lang w:val="en-GB"/>
              </w:rPr>
              <w:t>77,757</w:t>
            </w:r>
            <w:r w:rsidRPr="00466D02">
              <w:rPr>
                <w:rFonts w:ascii="AngsanaUPC" w:eastAsia="Arial Unicode MS" w:hAnsi="AngsanaUPC" w:cs="AngsanaUPC"/>
                <w:b/>
                <w:bCs/>
                <w:sz w:val="28"/>
                <w:szCs w:val="28"/>
                <w:lang w:val="en-GB"/>
              </w:rPr>
              <w:t>)</w:t>
            </w:r>
          </w:p>
        </w:tc>
      </w:tr>
    </w:tbl>
    <w:p w14:paraId="714C7793" w14:textId="77777777" w:rsidR="00203A66" w:rsidRDefault="00203A66" w:rsidP="00203A66">
      <w:pPr>
        <w:ind w:right="-108" w:firstLine="540"/>
        <w:jc w:val="both"/>
        <w:rPr>
          <w:rFonts w:ascii="AngsanaUPC" w:hAnsi="AngsanaUPC" w:cs="AngsanaUPC"/>
          <w:b/>
          <w:bCs/>
          <w:i/>
          <w:iCs/>
          <w:sz w:val="30"/>
          <w:szCs w:val="30"/>
        </w:rPr>
      </w:pPr>
      <w:bookmarkStart w:id="14" w:name="_Hlk124426797"/>
    </w:p>
    <w:p w14:paraId="1D943379" w14:textId="77777777" w:rsidR="00203A66" w:rsidRDefault="00203A66" w:rsidP="00203A66">
      <w:pPr>
        <w:ind w:right="-108" w:firstLine="540"/>
        <w:jc w:val="both"/>
        <w:rPr>
          <w:rFonts w:ascii="AngsanaUPC" w:hAnsi="AngsanaUPC" w:cs="AngsanaUPC"/>
          <w:b/>
          <w:bCs/>
          <w:i/>
          <w:iCs/>
          <w:sz w:val="30"/>
          <w:szCs w:val="30"/>
        </w:rPr>
      </w:pPr>
    </w:p>
    <w:p w14:paraId="5987602E" w14:textId="77777777" w:rsidR="00203A66" w:rsidRDefault="00203A66" w:rsidP="00203A66">
      <w:pPr>
        <w:ind w:right="-108" w:firstLine="540"/>
        <w:jc w:val="both"/>
        <w:rPr>
          <w:rFonts w:ascii="AngsanaUPC" w:hAnsi="AngsanaUPC" w:cs="AngsanaUPC"/>
          <w:b/>
          <w:bCs/>
          <w:i/>
          <w:iCs/>
          <w:sz w:val="30"/>
          <w:szCs w:val="30"/>
        </w:rPr>
      </w:pPr>
    </w:p>
    <w:p w14:paraId="39819988" w14:textId="77777777" w:rsidR="00203A66" w:rsidRDefault="00203A66" w:rsidP="00203A66">
      <w:pPr>
        <w:ind w:right="-108" w:firstLine="540"/>
        <w:jc w:val="both"/>
        <w:rPr>
          <w:rFonts w:ascii="AngsanaUPC" w:hAnsi="AngsanaUPC" w:cs="AngsanaUPC"/>
          <w:b/>
          <w:bCs/>
          <w:i/>
          <w:iCs/>
          <w:sz w:val="30"/>
          <w:szCs w:val="30"/>
        </w:rPr>
      </w:pPr>
    </w:p>
    <w:p w14:paraId="0FF771D6" w14:textId="77777777" w:rsidR="0052570B" w:rsidRDefault="0052570B" w:rsidP="00203A66">
      <w:pPr>
        <w:ind w:right="-108" w:firstLine="540"/>
        <w:jc w:val="both"/>
        <w:rPr>
          <w:rFonts w:ascii="AngsanaUPC" w:hAnsi="AngsanaUPC" w:cs="AngsanaUPC"/>
          <w:b/>
          <w:bCs/>
          <w:i/>
          <w:iCs/>
          <w:sz w:val="30"/>
          <w:szCs w:val="30"/>
        </w:rPr>
      </w:pPr>
    </w:p>
    <w:p w14:paraId="3BEBC18F" w14:textId="77777777" w:rsidR="00203A66" w:rsidRDefault="00203A66" w:rsidP="00203A66">
      <w:pPr>
        <w:ind w:right="-108" w:firstLine="540"/>
        <w:jc w:val="both"/>
        <w:rPr>
          <w:rFonts w:ascii="AngsanaUPC" w:hAnsi="AngsanaUPC" w:cs="AngsanaUPC"/>
          <w:b/>
          <w:bCs/>
          <w:i/>
          <w:iCs/>
          <w:sz w:val="30"/>
          <w:szCs w:val="30"/>
        </w:rPr>
      </w:pPr>
    </w:p>
    <w:p w14:paraId="5E6D6BE8" w14:textId="77777777" w:rsidR="00203A66" w:rsidRDefault="00203A66" w:rsidP="00203A66">
      <w:pPr>
        <w:ind w:right="-108" w:firstLine="540"/>
        <w:jc w:val="both"/>
        <w:rPr>
          <w:rFonts w:ascii="AngsanaUPC" w:hAnsi="AngsanaUPC" w:cs="AngsanaUPC"/>
          <w:b/>
          <w:bCs/>
          <w:i/>
          <w:iCs/>
          <w:sz w:val="30"/>
          <w:szCs w:val="30"/>
        </w:rPr>
      </w:pPr>
    </w:p>
    <w:p w14:paraId="26D17EC5" w14:textId="77777777" w:rsidR="00203A66" w:rsidRDefault="00203A66" w:rsidP="00203A66">
      <w:pPr>
        <w:ind w:right="-108" w:firstLine="540"/>
        <w:jc w:val="both"/>
        <w:rPr>
          <w:rFonts w:ascii="AngsanaUPC" w:hAnsi="AngsanaUPC" w:cs="AngsanaUPC"/>
          <w:b/>
          <w:bCs/>
          <w:i/>
          <w:iCs/>
          <w:sz w:val="30"/>
          <w:szCs w:val="30"/>
        </w:rPr>
      </w:pPr>
    </w:p>
    <w:p w14:paraId="4DF91D16" w14:textId="77777777" w:rsidR="00203A66" w:rsidRDefault="00203A66" w:rsidP="00203A66">
      <w:pPr>
        <w:ind w:right="-108" w:firstLine="540"/>
        <w:jc w:val="both"/>
        <w:rPr>
          <w:rFonts w:ascii="AngsanaUPC" w:hAnsi="AngsanaUPC" w:cs="AngsanaUPC"/>
          <w:b/>
          <w:bCs/>
          <w:i/>
          <w:iCs/>
          <w:sz w:val="30"/>
          <w:szCs w:val="30"/>
        </w:rPr>
      </w:pPr>
    </w:p>
    <w:p w14:paraId="68DDC6CE" w14:textId="77777777" w:rsidR="00203A66" w:rsidRDefault="00203A66" w:rsidP="00203A66">
      <w:pPr>
        <w:ind w:right="-108" w:firstLine="540"/>
        <w:jc w:val="both"/>
        <w:rPr>
          <w:rFonts w:ascii="AngsanaUPC" w:hAnsi="AngsanaUPC" w:cs="AngsanaUPC"/>
          <w:b/>
          <w:bCs/>
          <w:i/>
          <w:iCs/>
          <w:sz w:val="30"/>
          <w:szCs w:val="30"/>
        </w:rPr>
      </w:pPr>
    </w:p>
    <w:p w14:paraId="3F416DAC" w14:textId="77777777" w:rsidR="007932A9" w:rsidRDefault="007932A9" w:rsidP="00203A66">
      <w:pPr>
        <w:ind w:right="-108" w:firstLine="540"/>
        <w:jc w:val="both"/>
        <w:rPr>
          <w:rFonts w:ascii="AngsanaUPC" w:hAnsi="AngsanaUPC" w:cs="AngsanaUPC"/>
          <w:b/>
          <w:bCs/>
          <w:i/>
          <w:iCs/>
          <w:sz w:val="30"/>
          <w:szCs w:val="30"/>
        </w:rPr>
      </w:pPr>
    </w:p>
    <w:p w14:paraId="1F20C9AB" w14:textId="77777777" w:rsidR="00203A66" w:rsidRDefault="00203A66" w:rsidP="00203A66">
      <w:pPr>
        <w:ind w:right="-108" w:firstLine="540"/>
        <w:jc w:val="both"/>
        <w:rPr>
          <w:rFonts w:ascii="AngsanaUPC" w:hAnsi="AngsanaUPC" w:cs="AngsanaUPC"/>
          <w:b/>
          <w:bCs/>
          <w:i/>
          <w:iCs/>
          <w:sz w:val="30"/>
          <w:szCs w:val="30"/>
        </w:rPr>
      </w:pPr>
      <w:r>
        <w:rPr>
          <w:rFonts w:ascii="AngsanaUPC" w:hAnsi="AngsanaUPC" w:cs="AngsanaUPC"/>
          <w:b/>
          <w:bCs/>
          <w:i/>
          <w:iCs/>
          <w:sz w:val="30"/>
          <w:szCs w:val="30"/>
        </w:rPr>
        <w:lastRenderedPageBreak/>
        <w:t>Reconciliation of effective tax rate</w:t>
      </w:r>
    </w:p>
    <w:tbl>
      <w:tblPr>
        <w:tblW w:w="9375" w:type="dxa"/>
        <w:tblInd w:w="558" w:type="dxa"/>
        <w:tblLayout w:type="fixed"/>
        <w:tblLook w:val="01E0" w:firstRow="1" w:lastRow="1" w:firstColumn="1" w:lastColumn="1" w:noHBand="0" w:noVBand="0"/>
      </w:tblPr>
      <w:tblGrid>
        <w:gridCol w:w="4512"/>
        <w:gridCol w:w="859"/>
        <w:gridCol w:w="238"/>
        <w:gridCol w:w="1096"/>
        <w:gridCol w:w="236"/>
        <w:gridCol w:w="1087"/>
        <w:gridCol w:w="236"/>
        <w:gridCol w:w="1097"/>
        <w:gridCol w:w="14"/>
      </w:tblGrid>
      <w:tr w:rsidR="00203A66" w14:paraId="74D4F3AB" w14:textId="77777777" w:rsidTr="00412A0D">
        <w:trPr>
          <w:gridAfter w:val="1"/>
          <w:wAfter w:w="14" w:type="dxa"/>
        </w:trPr>
        <w:tc>
          <w:tcPr>
            <w:tcW w:w="4512" w:type="dxa"/>
            <w:vAlign w:val="bottom"/>
          </w:tcPr>
          <w:p w14:paraId="47E57020" w14:textId="77777777" w:rsidR="00203A66" w:rsidRDefault="00203A66">
            <w:pPr>
              <w:rPr>
                <w:rFonts w:ascii="AngsanaUPC" w:hAnsi="AngsanaUPC" w:cs="AngsanaUPC"/>
                <w:bCs/>
                <w:i/>
                <w:iCs/>
                <w:sz w:val="30"/>
                <w:szCs w:val="30"/>
              </w:rPr>
            </w:pPr>
          </w:p>
        </w:tc>
        <w:tc>
          <w:tcPr>
            <w:tcW w:w="4849" w:type="dxa"/>
            <w:gridSpan w:val="7"/>
            <w:tcBorders>
              <w:top w:val="nil"/>
              <w:left w:val="nil"/>
              <w:bottom w:val="single" w:sz="4" w:space="0" w:color="auto"/>
              <w:right w:val="nil"/>
            </w:tcBorders>
            <w:vAlign w:val="bottom"/>
            <w:hideMark/>
          </w:tcPr>
          <w:p w14:paraId="480B4EA5" w14:textId="77777777" w:rsidR="00203A66" w:rsidRDefault="00203A66">
            <w:pPr>
              <w:ind w:left="-108" w:right="-108"/>
              <w:jc w:val="center"/>
              <w:rPr>
                <w:rFonts w:ascii="AngsanaUPC" w:hAnsi="AngsanaUPC" w:cs="AngsanaUPC"/>
                <w:bCs/>
                <w:sz w:val="30"/>
                <w:szCs w:val="30"/>
              </w:rPr>
            </w:pPr>
            <w:r>
              <w:rPr>
                <w:rFonts w:ascii="AngsanaUPC" w:hAnsi="AngsanaUPC" w:cs="AngsanaUPC"/>
                <w:b/>
                <w:color w:val="000000"/>
                <w:sz w:val="30"/>
                <w:szCs w:val="30"/>
              </w:rPr>
              <w:t>Consolidated financial statements</w:t>
            </w:r>
          </w:p>
        </w:tc>
      </w:tr>
      <w:tr w:rsidR="00203A66" w14:paraId="6B7022F5" w14:textId="77777777" w:rsidTr="00412A0D">
        <w:trPr>
          <w:gridAfter w:val="1"/>
          <w:wAfter w:w="14" w:type="dxa"/>
          <w:trHeight w:val="281"/>
        </w:trPr>
        <w:tc>
          <w:tcPr>
            <w:tcW w:w="4512" w:type="dxa"/>
            <w:vAlign w:val="bottom"/>
          </w:tcPr>
          <w:p w14:paraId="2894DE42" w14:textId="77777777" w:rsidR="00203A66" w:rsidRDefault="00203A66">
            <w:pPr>
              <w:ind w:right="-108"/>
              <w:jc w:val="both"/>
              <w:rPr>
                <w:rFonts w:ascii="AngsanaUPC" w:hAnsi="AngsanaUPC" w:cs="AngsanaUPC"/>
                <w:b/>
                <w:bCs/>
                <w:i/>
                <w:iCs/>
                <w:sz w:val="30"/>
                <w:szCs w:val="30"/>
              </w:rPr>
            </w:pPr>
          </w:p>
        </w:tc>
        <w:tc>
          <w:tcPr>
            <w:tcW w:w="2193" w:type="dxa"/>
            <w:gridSpan w:val="3"/>
            <w:tcBorders>
              <w:top w:val="single" w:sz="4" w:space="0" w:color="auto"/>
              <w:left w:val="nil"/>
              <w:bottom w:val="single" w:sz="4" w:space="0" w:color="auto"/>
              <w:right w:val="nil"/>
            </w:tcBorders>
            <w:vAlign w:val="bottom"/>
            <w:hideMark/>
          </w:tcPr>
          <w:p w14:paraId="721F5C9F" w14:textId="77777777" w:rsidR="00203A66" w:rsidRDefault="00203A66">
            <w:pPr>
              <w:jc w:val="center"/>
              <w:rPr>
                <w:rFonts w:ascii="AngsanaUPC" w:hAnsi="AngsanaUPC" w:cs="AngsanaUPC"/>
                <w:sz w:val="30"/>
                <w:szCs w:val="30"/>
              </w:rPr>
            </w:pPr>
            <w:r>
              <w:rPr>
                <w:rFonts w:ascii="AngsanaUPC" w:hAnsi="AngsanaUPC" w:cs="AngsanaUPC"/>
                <w:sz w:val="30"/>
                <w:szCs w:val="30"/>
              </w:rPr>
              <w:t>2023</w:t>
            </w:r>
          </w:p>
        </w:tc>
        <w:tc>
          <w:tcPr>
            <w:tcW w:w="236" w:type="dxa"/>
            <w:tcBorders>
              <w:top w:val="single" w:sz="4" w:space="0" w:color="auto"/>
              <w:left w:val="nil"/>
              <w:bottom w:val="nil"/>
              <w:right w:val="nil"/>
            </w:tcBorders>
            <w:vAlign w:val="bottom"/>
          </w:tcPr>
          <w:p w14:paraId="38312704" w14:textId="77777777" w:rsidR="00203A66" w:rsidRDefault="00203A66">
            <w:pPr>
              <w:jc w:val="center"/>
              <w:rPr>
                <w:rFonts w:ascii="AngsanaUPC" w:hAnsi="AngsanaUPC" w:cs="AngsanaUPC"/>
                <w:sz w:val="30"/>
                <w:szCs w:val="30"/>
              </w:rPr>
            </w:pPr>
          </w:p>
        </w:tc>
        <w:tc>
          <w:tcPr>
            <w:tcW w:w="2420" w:type="dxa"/>
            <w:gridSpan w:val="3"/>
            <w:tcBorders>
              <w:top w:val="single" w:sz="4" w:space="0" w:color="auto"/>
              <w:left w:val="nil"/>
              <w:bottom w:val="single" w:sz="4" w:space="0" w:color="auto"/>
              <w:right w:val="nil"/>
            </w:tcBorders>
            <w:vAlign w:val="bottom"/>
            <w:hideMark/>
          </w:tcPr>
          <w:p w14:paraId="50B2839E" w14:textId="77777777" w:rsidR="00203A66" w:rsidRDefault="00203A66">
            <w:pPr>
              <w:jc w:val="center"/>
              <w:rPr>
                <w:rFonts w:ascii="AngsanaUPC" w:hAnsi="AngsanaUPC" w:cs="AngsanaUPC"/>
                <w:sz w:val="30"/>
                <w:szCs w:val="30"/>
              </w:rPr>
            </w:pPr>
            <w:r>
              <w:rPr>
                <w:rFonts w:ascii="AngsanaUPC" w:hAnsi="AngsanaUPC" w:cs="AngsanaUPC"/>
                <w:sz w:val="30"/>
                <w:szCs w:val="30"/>
              </w:rPr>
              <w:t>2022</w:t>
            </w:r>
          </w:p>
        </w:tc>
      </w:tr>
      <w:tr w:rsidR="00203A66" w14:paraId="1F0F1770" w14:textId="77777777" w:rsidTr="00412A0D">
        <w:trPr>
          <w:trHeight w:val="416"/>
        </w:trPr>
        <w:tc>
          <w:tcPr>
            <w:tcW w:w="4512" w:type="dxa"/>
            <w:vAlign w:val="bottom"/>
          </w:tcPr>
          <w:p w14:paraId="47F9F3AF" w14:textId="77777777" w:rsidR="00203A66" w:rsidRDefault="00203A66">
            <w:pPr>
              <w:ind w:right="-108"/>
              <w:jc w:val="both"/>
              <w:rPr>
                <w:rFonts w:ascii="AngsanaUPC" w:hAnsi="AngsanaUPC" w:cs="AngsanaUPC"/>
                <w:b/>
                <w:bCs/>
                <w:i/>
                <w:iCs/>
                <w:sz w:val="30"/>
                <w:szCs w:val="30"/>
              </w:rPr>
            </w:pPr>
          </w:p>
        </w:tc>
        <w:tc>
          <w:tcPr>
            <w:tcW w:w="4863" w:type="dxa"/>
            <w:gridSpan w:val="8"/>
            <w:tcBorders>
              <w:top w:val="nil"/>
              <w:left w:val="nil"/>
              <w:bottom w:val="single" w:sz="4" w:space="0" w:color="auto"/>
              <w:right w:val="nil"/>
            </w:tcBorders>
            <w:vAlign w:val="bottom"/>
            <w:hideMark/>
          </w:tcPr>
          <w:p w14:paraId="5B0662F4" w14:textId="77777777" w:rsidR="00203A66" w:rsidRDefault="00203A66">
            <w:pPr>
              <w:jc w:val="center"/>
              <w:rPr>
                <w:rFonts w:ascii="AngsanaUPC" w:hAnsi="AngsanaUPC" w:cs="AngsanaUPC"/>
                <w:sz w:val="30"/>
                <w:szCs w:val="30"/>
              </w:rPr>
            </w:pPr>
            <w:r>
              <w:rPr>
                <w:rFonts w:ascii="AngsanaUPC" w:hAnsi="AngsanaUPC" w:cs="AngsanaUPC"/>
                <w:bCs/>
                <w:color w:val="000000"/>
                <w:sz w:val="30"/>
                <w:szCs w:val="30"/>
              </w:rPr>
              <w:t>(Restate)</w:t>
            </w:r>
          </w:p>
        </w:tc>
      </w:tr>
      <w:tr w:rsidR="00203A66" w14:paraId="1D743623" w14:textId="77777777" w:rsidTr="00412A0D">
        <w:trPr>
          <w:gridAfter w:val="1"/>
          <w:wAfter w:w="14" w:type="dxa"/>
          <w:trHeight w:val="691"/>
        </w:trPr>
        <w:tc>
          <w:tcPr>
            <w:tcW w:w="4512" w:type="dxa"/>
            <w:vAlign w:val="bottom"/>
            <w:hideMark/>
          </w:tcPr>
          <w:p w14:paraId="2102F3A3" w14:textId="77777777" w:rsidR="00203A66" w:rsidRDefault="00203A66">
            <w:pPr>
              <w:rPr>
                <w:rFonts w:ascii="AngsanaUPC" w:hAnsi="AngsanaUPC" w:cs="AngsanaUPC"/>
                <w:sz w:val="30"/>
                <w:szCs w:val="30"/>
                <w:cs/>
              </w:rPr>
            </w:pPr>
            <w:r>
              <w:rPr>
                <w:rFonts w:ascii="AngsanaUPC" w:hAnsi="AngsanaUPC" w:cs="AngsanaUPC"/>
                <w:bCs/>
                <w:i/>
                <w:iCs/>
                <w:sz w:val="30"/>
                <w:szCs w:val="30"/>
              </w:rPr>
              <w:t xml:space="preserve">   </w:t>
            </w:r>
          </w:p>
        </w:tc>
        <w:tc>
          <w:tcPr>
            <w:tcW w:w="859" w:type="dxa"/>
            <w:tcBorders>
              <w:top w:val="nil"/>
              <w:left w:val="nil"/>
              <w:bottom w:val="single" w:sz="4" w:space="0" w:color="auto"/>
              <w:right w:val="nil"/>
            </w:tcBorders>
            <w:vAlign w:val="bottom"/>
            <w:hideMark/>
          </w:tcPr>
          <w:p w14:paraId="094986CA" w14:textId="77777777" w:rsidR="00203A66" w:rsidRDefault="00203A66">
            <w:pPr>
              <w:pStyle w:val="acctfourfigures"/>
              <w:tabs>
                <w:tab w:val="left" w:pos="720"/>
              </w:tabs>
              <w:spacing w:line="240" w:lineRule="auto"/>
              <w:jc w:val="center"/>
              <w:rPr>
                <w:rFonts w:ascii="AngsanaUPC" w:hAnsi="AngsanaUPC" w:cs="AngsanaUPC"/>
                <w:i/>
                <w:iCs/>
                <w:sz w:val="30"/>
                <w:szCs w:val="30"/>
              </w:rPr>
            </w:pPr>
            <w:r>
              <w:rPr>
                <w:rFonts w:ascii="AngsanaUPC" w:hAnsi="AngsanaUPC" w:cs="AngsanaUPC"/>
                <w:i/>
                <w:iCs/>
                <w:sz w:val="30"/>
                <w:szCs w:val="30"/>
              </w:rPr>
              <w:t>Rate</w:t>
            </w:r>
          </w:p>
          <w:p w14:paraId="64C4AD4D" w14:textId="77777777" w:rsidR="00203A66" w:rsidRDefault="00203A66">
            <w:pPr>
              <w:pStyle w:val="acctfourfigures"/>
              <w:tabs>
                <w:tab w:val="left" w:pos="720"/>
              </w:tabs>
              <w:spacing w:line="240" w:lineRule="atLeast"/>
              <w:ind w:left="-79" w:right="-18"/>
              <w:jc w:val="center"/>
              <w:rPr>
                <w:rFonts w:ascii="AngsanaUPC" w:hAnsi="AngsanaUPC" w:cs="AngsanaUPC"/>
                <w:i/>
                <w:iCs/>
                <w:sz w:val="30"/>
                <w:szCs w:val="30"/>
                <w:lang w:val="en-US" w:bidi="th-TH"/>
              </w:rPr>
            </w:pPr>
            <w:r>
              <w:rPr>
                <w:rFonts w:ascii="AngsanaUPC" w:hAnsi="AngsanaUPC" w:cs="AngsanaUPC"/>
                <w:i/>
                <w:iCs/>
                <w:sz w:val="30"/>
                <w:szCs w:val="30"/>
                <w:lang w:bidi="th-TH"/>
              </w:rPr>
              <w:t>(%)</w:t>
            </w:r>
          </w:p>
        </w:tc>
        <w:tc>
          <w:tcPr>
            <w:tcW w:w="238" w:type="dxa"/>
            <w:vAlign w:val="bottom"/>
          </w:tcPr>
          <w:p w14:paraId="68394C78" w14:textId="77777777" w:rsidR="00203A66" w:rsidRDefault="00203A66">
            <w:pPr>
              <w:jc w:val="thaiDistribute"/>
              <w:rPr>
                <w:rFonts w:ascii="AngsanaUPC" w:hAnsi="AngsanaUPC" w:cs="AngsanaUPC"/>
                <w:sz w:val="30"/>
                <w:szCs w:val="30"/>
              </w:rPr>
            </w:pPr>
          </w:p>
        </w:tc>
        <w:tc>
          <w:tcPr>
            <w:tcW w:w="1096" w:type="dxa"/>
            <w:tcBorders>
              <w:top w:val="nil"/>
              <w:left w:val="nil"/>
              <w:bottom w:val="single" w:sz="4" w:space="0" w:color="auto"/>
              <w:right w:val="nil"/>
            </w:tcBorders>
            <w:vAlign w:val="bottom"/>
            <w:hideMark/>
          </w:tcPr>
          <w:p w14:paraId="79378E34"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val="en-US" w:bidi="th-TH"/>
              </w:rPr>
              <w:t>(in thousand Baht)</w:t>
            </w:r>
          </w:p>
        </w:tc>
        <w:tc>
          <w:tcPr>
            <w:tcW w:w="236" w:type="dxa"/>
            <w:vAlign w:val="bottom"/>
          </w:tcPr>
          <w:p w14:paraId="63574F55" w14:textId="77777777" w:rsidR="00203A66" w:rsidRDefault="00203A66">
            <w:pPr>
              <w:ind w:left="-128" w:right="-108"/>
              <w:jc w:val="center"/>
              <w:rPr>
                <w:rFonts w:ascii="AngsanaUPC" w:hAnsi="AngsanaUPC" w:cs="AngsanaUPC"/>
                <w:sz w:val="30"/>
                <w:szCs w:val="30"/>
              </w:rPr>
            </w:pPr>
          </w:p>
        </w:tc>
        <w:tc>
          <w:tcPr>
            <w:tcW w:w="1087" w:type="dxa"/>
            <w:tcBorders>
              <w:top w:val="nil"/>
              <w:left w:val="nil"/>
              <w:bottom w:val="single" w:sz="4" w:space="0" w:color="auto"/>
              <w:right w:val="nil"/>
            </w:tcBorders>
            <w:vAlign w:val="bottom"/>
            <w:hideMark/>
          </w:tcPr>
          <w:p w14:paraId="278B6631" w14:textId="77777777" w:rsidR="00203A66" w:rsidRDefault="00203A66">
            <w:pPr>
              <w:pStyle w:val="acctfourfigures"/>
              <w:tabs>
                <w:tab w:val="left" w:pos="720"/>
              </w:tabs>
              <w:spacing w:line="240" w:lineRule="auto"/>
              <w:jc w:val="center"/>
              <w:rPr>
                <w:rFonts w:ascii="AngsanaUPC" w:hAnsi="AngsanaUPC" w:cs="AngsanaUPC"/>
                <w:i/>
                <w:iCs/>
                <w:sz w:val="30"/>
                <w:szCs w:val="30"/>
              </w:rPr>
            </w:pPr>
            <w:r>
              <w:rPr>
                <w:rFonts w:ascii="AngsanaUPC" w:hAnsi="AngsanaUPC" w:cs="AngsanaUPC"/>
                <w:i/>
                <w:iCs/>
                <w:sz w:val="30"/>
                <w:szCs w:val="30"/>
              </w:rPr>
              <w:t>Rate</w:t>
            </w:r>
          </w:p>
          <w:p w14:paraId="29DC3860"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bidi="th-TH"/>
              </w:rPr>
              <w:t>(%)</w:t>
            </w:r>
          </w:p>
        </w:tc>
        <w:tc>
          <w:tcPr>
            <w:tcW w:w="236" w:type="dxa"/>
            <w:vAlign w:val="bottom"/>
          </w:tcPr>
          <w:p w14:paraId="006B74CC" w14:textId="77777777" w:rsidR="00203A66" w:rsidRDefault="00203A66">
            <w:pPr>
              <w:ind w:left="-128" w:right="-108"/>
              <w:jc w:val="center"/>
              <w:rPr>
                <w:rFonts w:ascii="AngsanaUPC" w:hAnsi="AngsanaUPC" w:cs="AngsanaUPC"/>
                <w:sz w:val="30"/>
                <w:szCs w:val="30"/>
              </w:rPr>
            </w:pPr>
          </w:p>
        </w:tc>
        <w:tc>
          <w:tcPr>
            <w:tcW w:w="1097" w:type="dxa"/>
            <w:tcBorders>
              <w:top w:val="nil"/>
              <w:left w:val="nil"/>
              <w:bottom w:val="single" w:sz="4" w:space="0" w:color="auto"/>
              <w:right w:val="nil"/>
            </w:tcBorders>
            <w:vAlign w:val="bottom"/>
            <w:hideMark/>
          </w:tcPr>
          <w:p w14:paraId="356C793F"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val="en-US" w:bidi="th-TH"/>
              </w:rPr>
              <w:t>(in thousand Baht)</w:t>
            </w:r>
          </w:p>
        </w:tc>
      </w:tr>
      <w:tr w:rsidR="00AB6DA1" w14:paraId="29D4FCB7" w14:textId="77777777" w:rsidTr="00412A0D">
        <w:trPr>
          <w:gridAfter w:val="1"/>
          <w:wAfter w:w="14" w:type="dxa"/>
        </w:trPr>
        <w:tc>
          <w:tcPr>
            <w:tcW w:w="4512" w:type="dxa"/>
            <w:hideMark/>
          </w:tcPr>
          <w:p w14:paraId="0E4DB043"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Profit (loss) before income tax expense</w:t>
            </w:r>
          </w:p>
        </w:tc>
        <w:tc>
          <w:tcPr>
            <w:tcW w:w="859" w:type="dxa"/>
            <w:tcBorders>
              <w:top w:val="single" w:sz="4" w:space="0" w:color="auto"/>
              <w:left w:val="nil"/>
              <w:bottom w:val="nil"/>
              <w:right w:val="nil"/>
            </w:tcBorders>
            <w:vAlign w:val="bottom"/>
          </w:tcPr>
          <w:p w14:paraId="556FC21F" w14:textId="77777777" w:rsidR="00AB6DA1" w:rsidRDefault="00AB6DA1" w:rsidP="00AB6DA1">
            <w:pPr>
              <w:pStyle w:val="acctfourfigures"/>
              <w:tabs>
                <w:tab w:val="decimal" w:pos="480"/>
              </w:tabs>
              <w:spacing w:line="240" w:lineRule="atLeast"/>
              <w:ind w:left="-79" w:right="120"/>
              <w:rPr>
                <w:rFonts w:ascii="AngsanaUPC" w:hAnsi="AngsanaUPC" w:cs="AngsanaUPC"/>
                <w:sz w:val="30"/>
                <w:szCs w:val="30"/>
                <w:cs/>
                <w:lang w:val="en-US" w:bidi="th-TH"/>
              </w:rPr>
            </w:pPr>
          </w:p>
        </w:tc>
        <w:tc>
          <w:tcPr>
            <w:tcW w:w="238" w:type="dxa"/>
            <w:vAlign w:val="bottom"/>
          </w:tcPr>
          <w:p w14:paraId="3B76F98D"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tcBorders>
              <w:top w:val="single" w:sz="4" w:space="0" w:color="auto"/>
              <w:left w:val="nil"/>
              <w:bottom w:val="double" w:sz="4" w:space="0" w:color="auto"/>
              <w:right w:val="nil"/>
            </w:tcBorders>
            <w:vAlign w:val="bottom"/>
          </w:tcPr>
          <w:p w14:paraId="5E506B57" w14:textId="3969D6BC" w:rsidR="00AB6DA1" w:rsidRDefault="003E1D89" w:rsidP="00AB6DA1">
            <w:pPr>
              <w:pStyle w:val="acctfourfigures"/>
              <w:tabs>
                <w:tab w:val="clear" w:pos="765"/>
                <w:tab w:val="decimal" w:pos="879"/>
              </w:tabs>
              <w:spacing w:line="240" w:lineRule="atLeast"/>
              <w:ind w:right="-108"/>
              <w:rPr>
                <w:rFonts w:ascii="AngsanaUPC" w:hAnsi="AngsanaUPC" w:cs="AngsanaUPC"/>
                <w:sz w:val="30"/>
                <w:szCs w:val="30"/>
                <w:lang w:val="en-US" w:bidi="th-TH"/>
              </w:rPr>
            </w:pPr>
            <w:r>
              <w:rPr>
                <w:rFonts w:ascii="AngsanaUPC" w:hAnsi="AngsanaUPC" w:cs="AngsanaUPC"/>
                <w:sz w:val="28"/>
                <w:szCs w:val="28"/>
                <w:lang w:val="en-US" w:bidi="th-TH"/>
              </w:rPr>
              <w:t>290,013</w:t>
            </w:r>
          </w:p>
        </w:tc>
        <w:tc>
          <w:tcPr>
            <w:tcW w:w="236" w:type="dxa"/>
            <w:vAlign w:val="bottom"/>
          </w:tcPr>
          <w:p w14:paraId="4E32CFA2"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tcBorders>
              <w:top w:val="single" w:sz="4" w:space="0" w:color="auto"/>
              <w:left w:val="nil"/>
              <w:bottom w:val="nil"/>
              <w:right w:val="nil"/>
            </w:tcBorders>
            <w:vAlign w:val="bottom"/>
          </w:tcPr>
          <w:p w14:paraId="0E544A54" w14:textId="77777777" w:rsidR="00AB6DA1" w:rsidRDefault="00AB6DA1" w:rsidP="00AB6DA1">
            <w:pPr>
              <w:pStyle w:val="acctfourfigures"/>
              <w:tabs>
                <w:tab w:val="decimal" w:pos="480"/>
              </w:tabs>
              <w:spacing w:line="240" w:lineRule="atLeast"/>
              <w:ind w:left="-79" w:right="120"/>
              <w:rPr>
                <w:rFonts w:ascii="AngsanaUPC" w:hAnsi="AngsanaUPC" w:cs="AngsanaUPC"/>
                <w:sz w:val="30"/>
                <w:szCs w:val="30"/>
                <w:lang w:val="en-US" w:bidi="th-TH"/>
              </w:rPr>
            </w:pPr>
          </w:p>
        </w:tc>
        <w:tc>
          <w:tcPr>
            <w:tcW w:w="236" w:type="dxa"/>
            <w:vAlign w:val="bottom"/>
          </w:tcPr>
          <w:p w14:paraId="52B42F23"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tcBorders>
              <w:top w:val="single" w:sz="4" w:space="0" w:color="auto"/>
              <w:left w:val="nil"/>
              <w:bottom w:val="double" w:sz="4" w:space="0" w:color="auto"/>
              <w:right w:val="nil"/>
            </w:tcBorders>
            <w:vAlign w:val="bottom"/>
            <w:hideMark/>
          </w:tcPr>
          <w:p w14:paraId="65813B83" w14:textId="77777777" w:rsidR="00AB6DA1" w:rsidRDefault="00AB6DA1" w:rsidP="00AB6DA1">
            <w:pPr>
              <w:pStyle w:val="acctfourfigures"/>
              <w:tabs>
                <w:tab w:val="clear" w:pos="765"/>
                <w:tab w:val="decimal" w:pos="808"/>
              </w:tabs>
              <w:spacing w:line="240" w:lineRule="atLeast"/>
              <w:ind w:right="-108"/>
              <w:rPr>
                <w:rFonts w:ascii="AngsanaUPC" w:hAnsi="AngsanaUPC" w:cs="AngsanaUPC"/>
                <w:sz w:val="30"/>
                <w:szCs w:val="30"/>
                <w:lang w:val="en-US" w:bidi="th-TH"/>
              </w:rPr>
            </w:pPr>
            <w:r w:rsidRPr="004F76CA">
              <w:rPr>
                <w:rFonts w:ascii="AngsanaUPC" w:hAnsi="AngsanaUPC" w:cs="AngsanaUPC"/>
                <w:sz w:val="28"/>
                <w:szCs w:val="28"/>
                <w:lang w:val="en-US" w:bidi="th-TH"/>
              </w:rPr>
              <w:t>(</w:t>
            </w:r>
            <w:r>
              <w:rPr>
                <w:rFonts w:ascii="AngsanaUPC" w:hAnsi="AngsanaUPC" w:cs="AngsanaUPC"/>
                <w:sz w:val="28"/>
                <w:szCs w:val="28"/>
                <w:lang w:val="en-US" w:bidi="th-TH"/>
              </w:rPr>
              <w:t>156,712</w:t>
            </w:r>
            <w:r w:rsidRPr="004F76CA">
              <w:rPr>
                <w:rFonts w:ascii="AngsanaUPC" w:hAnsi="AngsanaUPC" w:cs="AngsanaUPC"/>
                <w:sz w:val="28"/>
                <w:szCs w:val="28"/>
                <w:lang w:val="en-US" w:bidi="th-TH"/>
              </w:rPr>
              <w:t>)</w:t>
            </w:r>
          </w:p>
        </w:tc>
      </w:tr>
      <w:tr w:rsidR="00AB6DA1" w14:paraId="1213C08B" w14:textId="77777777" w:rsidTr="003E1D89">
        <w:trPr>
          <w:gridAfter w:val="1"/>
          <w:wAfter w:w="14" w:type="dxa"/>
          <w:trHeight w:val="298"/>
        </w:trPr>
        <w:tc>
          <w:tcPr>
            <w:tcW w:w="4512" w:type="dxa"/>
            <w:hideMark/>
          </w:tcPr>
          <w:p w14:paraId="6AEFB013"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Income tax using the Thai corporation tax rate</w:t>
            </w:r>
          </w:p>
        </w:tc>
        <w:tc>
          <w:tcPr>
            <w:tcW w:w="859" w:type="dxa"/>
            <w:vAlign w:val="bottom"/>
            <w:hideMark/>
          </w:tcPr>
          <w:p w14:paraId="0842C091"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cs/>
                <w:lang w:val="en-US" w:bidi="th-TH"/>
              </w:rPr>
            </w:pPr>
            <w:r>
              <w:rPr>
                <w:rFonts w:ascii="AngsanaUPC" w:hAnsi="AngsanaUPC" w:cs="AngsanaUPC" w:hint="cs"/>
                <w:sz w:val="28"/>
                <w:szCs w:val="28"/>
                <w:cs/>
                <w:lang w:val="en-US" w:bidi="th-TH"/>
              </w:rPr>
              <w:t>20.00</w:t>
            </w:r>
          </w:p>
        </w:tc>
        <w:tc>
          <w:tcPr>
            <w:tcW w:w="238" w:type="dxa"/>
            <w:vAlign w:val="bottom"/>
          </w:tcPr>
          <w:p w14:paraId="03E2314D" w14:textId="77777777" w:rsidR="00AB6DA1" w:rsidRDefault="00AB6DA1" w:rsidP="00AB6DA1">
            <w:pPr>
              <w:tabs>
                <w:tab w:val="decimal" w:pos="651"/>
              </w:tabs>
              <w:ind w:right="-108"/>
              <w:jc w:val="center"/>
              <w:rPr>
                <w:rFonts w:ascii="AngsanaUPC" w:hAnsi="AngsanaUPC" w:cs="AngsanaUPC"/>
                <w:b/>
                <w:sz w:val="30"/>
                <w:szCs w:val="30"/>
              </w:rPr>
            </w:pPr>
          </w:p>
        </w:tc>
        <w:tc>
          <w:tcPr>
            <w:tcW w:w="1096" w:type="dxa"/>
            <w:tcBorders>
              <w:top w:val="double" w:sz="4" w:space="0" w:color="auto"/>
              <w:left w:val="nil"/>
              <w:bottom w:val="nil"/>
              <w:right w:val="nil"/>
            </w:tcBorders>
            <w:vAlign w:val="bottom"/>
          </w:tcPr>
          <w:p w14:paraId="178A1A69" w14:textId="0F6048C7" w:rsidR="00AB6DA1" w:rsidRDefault="003E1D89" w:rsidP="00AB6DA1">
            <w:pPr>
              <w:pStyle w:val="acctfourfigures"/>
              <w:tabs>
                <w:tab w:val="clear" w:pos="765"/>
                <w:tab w:val="decimal" w:pos="630"/>
              </w:tabs>
              <w:spacing w:line="240" w:lineRule="atLeast"/>
              <w:ind w:left="-79" w:right="-108"/>
              <w:jc w:val="center"/>
              <w:rPr>
                <w:rFonts w:ascii="AngsanaUPC" w:hAnsi="AngsanaUPC" w:cs="AngsanaUPC"/>
                <w:sz w:val="30"/>
                <w:szCs w:val="30"/>
                <w:lang w:val="en-US" w:bidi="th-TH"/>
              </w:rPr>
            </w:pPr>
            <w:r>
              <w:rPr>
                <w:rFonts w:ascii="AngsanaUPC" w:hAnsi="AngsanaUPC" w:cs="AngsanaUPC"/>
                <w:sz w:val="28"/>
                <w:szCs w:val="28"/>
                <w:lang w:val="en-US" w:bidi="th-TH"/>
              </w:rPr>
              <w:t>58,003</w:t>
            </w:r>
          </w:p>
        </w:tc>
        <w:tc>
          <w:tcPr>
            <w:tcW w:w="236" w:type="dxa"/>
            <w:vAlign w:val="bottom"/>
          </w:tcPr>
          <w:p w14:paraId="2823F3E8" w14:textId="77777777" w:rsidR="00AB6DA1" w:rsidRDefault="00AB6DA1" w:rsidP="00AB6DA1">
            <w:pPr>
              <w:tabs>
                <w:tab w:val="decimal" w:pos="651"/>
              </w:tabs>
              <w:ind w:right="-108"/>
              <w:jc w:val="center"/>
              <w:rPr>
                <w:rFonts w:ascii="AngsanaUPC" w:hAnsi="AngsanaUPC" w:cs="AngsanaUPC"/>
                <w:b/>
                <w:sz w:val="30"/>
                <w:szCs w:val="30"/>
              </w:rPr>
            </w:pPr>
          </w:p>
        </w:tc>
        <w:tc>
          <w:tcPr>
            <w:tcW w:w="1087" w:type="dxa"/>
            <w:vAlign w:val="bottom"/>
            <w:hideMark/>
          </w:tcPr>
          <w:p w14:paraId="0650C2E2"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lang w:val="en-US" w:bidi="th-TH"/>
              </w:rPr>
            </w:pPr>
            <w:r w:rsidRPr="004F76CA">
              <w:rPr>
                <w:rFonts w:ascii="AngsanaUPC" w:hAnsi="AngsanaUPC" w:cs="AngsanaUPC"/>
                <w:sz w:val="28"/>
                <w:szCs w:val="28"/>
                <w:lang w:val="en-US" w:bidi="th-TH"/>
              </w:rPr>
              <w:t>20.00</w:t>
            </w:r>
          </w:p>
        </w:tc>
        <w:tc>
          <w:tcPr>
            <w:tcW w:w="236" w:type="dxa"/>
            <w:vAlign w:val="bottom"/>
          </w:tcPr>
          <w:p w14:paraId="63510309"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tcBorders>
              <w:top w:val="double" w:sz="4" w:space="0" w:color="auto"/>
              <w:left w:val="nil"/>
              <w:bottom w:val="nil"/>
              <w:right w:val="nil"/>
            </w:tcBorders>
            <w:vAlign w:val="bottom"/>
            <w:hideMark/>
          </w:tcPr>
          <w:p w14:paraId="35EE4D2E"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w:t>
            </w:r>
            <w:r>
              <w:rPr>
                <w:rFonts w:ascii="AngsanaUPC" w:hAnsi="AngsanaUPC" w:cs="AngsanaUPC"/>
                <w:sz w:val="28"/>
                <w:szCs w:val="28"/>
                <w:lang w:val="en-US" w:bidi="th-TH"/>
              </w:rPr>
              <w:t>31,342</w:t>
            </w:r>
            <w:r w:rsidRPr="004F76CA">
              <w:rPr>
                <w:rFonts w:ascii="AngsanaUPC" w:hAnsi="AngsanaUPC" w:cs="AngsanaUPC"/>
                <w:sz w:val="28"/>
                <w:szCs w:val="28"/>
                <w:lang w:val="en-US" w:bidi="th-TH"/>
              </w:rPr>
              <w:t>)</w:t>
            </w:r>
          </w:p>
        </w:tc>
      </w:tr>
      <w:tr w:rsidR="00AB6DA1" w14:paraId="779185A5" w14:textId="77777777" w:rsidTr="003E1D89">
        <w:trPr>
          <w:gridAfter w:val="1"/>
          <w:wAfter w:w="14" w:type="dxa"/>
          <w:trHeight w:val="286"/>
        </w:trPr>
        <w:tc>
          <w:tcPr>
            <w:tcW w:w="4512" w:type="dxa"/>
            <w:hideMark/>
          </w:tcPr>
          <w:p w14:paraId="1ACE5E61"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Additional deductible expenses</w:t>
            </w:r>
          </w:p>
        </w:tc>
        <w:tc>
          <w:tcPr>
            <w:tcW w:w="859" w:type="dxa"/>
            <w:vAlign w:val="bottom"/>
          </w:tcPr>
          <w:p w14:paraId="7A076675"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cs/>
                <w:lang w:val="en-US" w:bidi="th-TH"/>
              </w:rPr>
            </w:pPr>
          </w:p>
        </w:tc>
        <w:tc>
          <w:tcPr>
            <w:tcW w:w="238" w:type="dxa"/>
            <w:vAlign w:val="bottom"/>
          </w:tcPr>
          <w:p w14:paraId="08F291B1"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5CCBD817" w14:textId="77777777" w:rsidR="00AB6DA1" w:rsidRDefault="00AB6DA1" w:rsidP="00AB6DA1">
            <w:pPr>
              <w:pStyle w:val="acctfourfigures"/>
              <w:tabs>
                <w:tab w:val="clear" w:pos="765"/>
                <w:tab w:val="decimal" w:pos="885"/>
                <w:tab w:val="decimal" w:pos="923"/>
              </w:tabs>
              <w:spacing w:line="240" w:lineRule="atLeast"/>
              <w:ind w:left="-79" w:right="-108"/>
              <w:jc w:val="center"/>
              <w:rPr>
                <w:rFonts w:ascii="AngsanaUPC" w:hAnsi="AngsanaUPC" w:cs="AngsanaUPC"/>
                <w:sz w:val="30"/>
                <w:szCs w:val="30"/>
                <w:lang w:val="en-US" w:bidi="th-TH"/>
              </w:rPr>
            </w:pPr>
            <w:r>
              <w:rPr>
                <w:rFonts w:ascii="AngsanaUPC" w:hAnsi="AngsanaUPC" w:cs="AngsanaUPC"/>
                <w:sz w:val="28"/>
                <w:szCs w:val="28"/>
                <w:lang w:val="en-US" w:bidi="th-TH"/>
              </w:rPr>
              <w:t xml:space="preserve">         (5,394)</w:t>
            </w:r>
          </w:p>
        </w:tc>
        <w:tc>
          <w:tcPr>
            <w:tcW w:w="236" w:type="dxa"/>
            <w:vAlign w:val="bottom"/>
          </w:tcPr>
          <w:p w14:paraId="132DCB51"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5EDD978C"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lang w:val="en-US" w:bidi="th-TH"/>
              </w:rPr>
            </w:pPr>
          </w:p>
        </w:tc>
        <w:tc>
          <w:tcPr>
            <w:tcW w:w="236" w:type="dxa"/>
            <w:vAlign w:val="bottom"/>
          </w:tcPr>
          <w:p w14:paraId="760BCDBE"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3DE0E3D7"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(315)</w:t>
            </w:r>
          </w:p>
        </w:tc>
      </w:tr>
      <w:tr w:rsidR="00AB6DA1" w14:paraId="5FC1D795" w14:textId="77777777" w:rsidTr="003E1D89">
        <w:trPr>
          <w:gridAfter w:val="1"/>
          <w:wAfter w:w="14" w:type="dxa"/>
          <w:trHeight w:val="216"/>
        </w:trPr>
        <w:tc>
          <w:tcPr>
            <w:tcW w:w="4512" w:type="dxa"/>
            <w:hideMark/>
          </w:tcPr>
          <w:p w14:paraId="24C10347"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Income not subject to tax</w:t>
            </w:r>
          </w:p>
        </w:tc>
        <w:tc>
          <w:tcPr>
            <w:tcW w:w="859" w:type="dxa"/>
            <w:vAlign w:val="bottom"/>
          </w:tcPr>
          <w:p w14:paraId="1BA789D8"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cs/>
              </w:rPr>
            </w:pPr>
          </w:p>
        </w:tc>
        <w:tc>
          <w:tcPr>
            <w:tcW w:w="238" w:type="dxa"/>
            <w:vAlign w:val="bottom"/>
          </w:tcPr>
          <w:p w14:paraId="055FEF26"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4C6649D0" w14:textId="77777777" w:rsidR="00AB6DA1" w:rsidRDefault="00AB6DA1" w:rsidP="00AB6DA1">
            <w:pPr>
              <w:pStyle w:val="acctfourfigures"/>
              <w:tabs>
                <w:tab w:val="decimal" w:pos="560"/>
                <w:tab w:val="decimal" w:pos="885"/>
                <w:tab w:val="decimal" w:pos="923"/>
              </w:tabs>
              <w:spacing w:line="240" w:lineRule="atLeast"/>
              <w:ind w:left="-79" w:right="-108"/>
              <w:jc w:val="center"/>
              <w:rPr>
                <w:rFonts w:ascii="AngsanaUPC" w:hAnsi="AngsanaUPC" w:cs="AngsanaUPC"/>
                <w:sz w:val="30"/>
                <w:szCs w:val="30"/>
                <w:lang w:val="en-US" w:bidi="th-TH"/>
              </w:rPr>
            </w:pPr>
            <w:r>
              <w:rPr>
                <w:rFonts w:ascii="AngsanaUPC" w:hAnsi="AngsanaUPC" w:cs="AngsanaUPC"/>
                <w:sz w:val="28"/>
                <w:szCs w:val="28"/>
                <w:lang w:val="en-US" w:bidi="th-TH"/>
              </w:rPr>
              <w:t xml:space="preserve">       (19,502)</w:t>
            </w:r>
          </w:p>
        </w:tc>
        <w:tc>
          <w:tcPr>
            <w:tcW w:w="236" w:type="dxa"/>
            <w:vAlign w:val="bottom"/>
          </w:tcPr>
          <w:p w14:paraId="0B2A9592"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7BB8AFD1"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rPr>
            </w:pPr>
          </w:p>
        </w:tc>
        <w:tc>
          <w:tcPr>
            <w:tcW w:w="236" w:type="dxa"/>
            <w:vAlign w:val="bottom"/>
          </w:tcPr>
          <w:p w14:paraId="773DE473"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1C7215FA"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w:t>
            </w:r>
          </w:p>
        </w:tc>
      </w:tr>
      <w:tr w:rsidR="00AB6DA1" w14:paraId="1A86CDC2" w14:textId="77777777" w:rsidTr="003E1D89">
        <w:trPr>
          <w:gridAfter w:val="1"/>
          <w:wAfter w:w="14" w:type="dxa"/>
          <w:trHeight w:val="184"/>
        </w:trPr>
        <w:tc>
          <w:tcPr>
            <w:tcW w:w="4512" w:type="dxa"/>
            <w:hideMark/>
          </w:tcPr>
          <w:p w14:paraId="2A785F13"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Expense not deductible for tax purposes</w:t>
            </w:r>
          </w:p>
        </w:tc>
        <w:tc>
          <w:tcPr>
            <w:tcW w:w="859" w:type="dxa"/>
            <w:vAlign w:val="bottom"/>
          </w:tcPr>
          <w:p w14:paraId="66E41D9D"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cs/>
              </w:rPr>
            </w:pPr>
          </w:p>
        </w:tc>
        <w:tc>
          <w:tcPr>
            <w:tcW w:w="238" w:type="dxa"/>
            <w:vAlign w:val="bottom"/>
          </w:tcPr>
          <w:p w14:paraId="5850F556"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34E0D443" w14:textId="77777777" w:rsidR="00AB6DA1" w:rsidRDefault="00AB6DA1" w:rsidP="00AB6DA1">
            <w:pPr>
              <w:pStyle w:val="acctfourfigures"/>
              <w:tabs>
                <w:tab w:val="clear" w:pos="765"/>
                <w:tab w:val="decimal" w:pos="885"/>
                <w:tab w:val="decimal" w:pos="923"/>
              </w:tabs>
              <w:spacing w:line="240" w:lineRule="atLeast"/>
              <w:ind w:left="-79" w:right="-108"/>
              <w:jc w:val="center"/>
              <w:rPr>
                <w:rFonts w:ascii="AngsanaUPC" w:hAnsi="AngsanaUPC" w:cs="AngsanaUPC"/>
                <w:sz w:val="30"/>
                <w:szCs w:val="30"/>
                <w:lang w:val="en-US" w:bidi="th-TH"/>
              </w:rPr>
            </w:pPr>
            <w:r>
              <w:rPr>
                <w:rFonts w:ascii="AngsanaUPC" w:hAnsi="AngsanaUPC" w:cs="AngsanaUPC"/>
                <w:sz w:val="28"/>
                <w:szCs w:val="28"/>
                <w:lang w:val="en-US" w:bidi="th-TH"/>
              </w:rPr>
              <w:t xml:space="preserve">           6,009</w:t>
            </w:r>
          </w:p>
        </w:tc>
        <w:tc>
          <w:tcPr>
            <w:tcW w:w="236" w:type="dxa"/>
            <w:vAlign w:val="bottom"/>
          </w:tcPr>
          <w:p w14:paraId="303BD706"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02B4BC01"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rPr>
            </w:pPr>
          </w:p>
        </w:tc>
        <w:tc>
          <w:tcPr>
            <w:tcW w:w="236" w:type="dxa"/>
            <w:vAlign w:val="bottom"/>
          </w:tcPr>
          <w:p w14:paraId="6A9D1607"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2762F612"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12,495</w:t>
            </w:r>
          </w:p>
        </w:tc>
      </w:tr>
      <w:tr w:rsidR="00AB6DA1" w14:paraId="3FE4C63F" w14:textId="77777777" w:rsidTr="003E1D89">
        <w:trPr>
          <w:gridAfter w:val="1"/>
          <w:wAfter w:w="14" w:type="dxa"/>
          <w:trHeight w:val="190"/>
        </w:trPr>
        <w:tc>
          <w:tcPr>
            <w:tcW w:w="4512" w:type="dxa"/>
            <w:hideMark/>
          </w:tcPr>
          <w:p w14:paraId="40904E50"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Write-off to bad debt</w:t>
            </w:r>
          </w:p>
        </w:tc>
        <w:tc>
          <w:tcPr>
            <w:tcW w:w="859" w:type="dxa"/>
            <w:vAlign w:val="bottom"/>
          </w:tcPr>
          <w:p w14:paraId="7B192DCC"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cs/>
              </w:rPr>
            </w:pPr>
          </w:p>
        </w:tc>
        <w:tc>
          <w:tcPr>
            <w:tcW w:w="238" w:type="dxa"/>
            <w:vAlign w:val="bottom"/>
          </w:tcPr>
          <w:p w14:paraId="0FFEEA0B"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41655015" w14:textId="77777777" w:rsidR="00AB6DA1" w:rsidRDefault="00AB6DA1" w:rsidP="00AB6DA1">
            <w:pPr>
              <w:pStyle w:val="acctfourfigures"/>
              <w:tabs>
                <w:tab w:val="clear" w:pos="765"/>
                <w:tab w:val="decimal" w:pos="885"/>
                <w:tab w:val="decimal" w:pos="923"/>
              </w:tabs>
              <w:spacing w:line="240" w:lineRule="atLeast"/>
              <w:ind w:left="-79" w:right="-108"/>
              <w:jc w:val="center"/>
              <w:rPr>
                <w:rFonts w:ascii="AngsanaUPC" w:hAnsi="AngsanaUPC" w:cs="AngsanaUPC"/>
                <w:sz w:val="30"/>
                <w:szCs w:val="30"/>
                <w:lang w:val="en-US" w:bidi="th-TH"/>
              </w:rPr>
            </w:pPr>
          </w:p>
        </w:tc>
        <w:tc>
          <w:tcPr>
            <w:tcW w:w="236" w:type="dxa"/>
            <w:vAlign w:val="bottom"/>
          </w:tcPr>
          <w:p w14:paraId="66BE1649"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2569D480"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rPr>
            </w:pPr>
          </w:p>
        </w:tc>
        <w:tc>
          <w:tcPr>
            <w:tcW w:w="236" w:type="dxa"/>
            <w:vAlign w:val="bottom"/>
          </w:tcPr>
          <w:p w14:paraId="6809EE24"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tcPr>
          <w:p w14:paraId="6001CB65" w14:textId="59E00ED8" w:rsidR="00AB6DA1" w:rsidRDefault="00AB6DA1" w:rsidP="00AB6DA1">
            <w:pPr>
              <w:pStyle w:val="acctfourfigures"/>
              <w:tabs>
                <w:tab w:val="left" w:pos="720"/>
              </w:tabs>
              <w:spacing w:line="240" w:lineRule="atLeast"/>
              <w:ind w:left="-79"/>
              <w:jc w:val="right"/>
              <w:rPr>
                <w:rFonts w:ascii="AngsanaUPC" w:hAnsi="AngsanaUPC" w:cs="AngsanaUPC"/>
                <w:sz w:val="30"/>
                <w:szCs w:val="30"/>
                <w:lang w:val="en-US" w:bidi="th-TH"/>
              </w:rPr>
            </w:pPr>
            <w:r w:rsidRPr="004F76CA">
              <w:rPr>
                <w:rFonts w:ascii="AngsanaUPC" w:hAnsi="AngsanaUPC" w:cs="AngsanaUPC"/>
                <w:sz w:val="28"/>
                <w:szCs w:val="28"/>
                <w:lang w:val="en-US" w:bidi="th-TH"/>
              </w:rPr>
              <w:t>(25,643</w:t>
            </w:r>
            <w:r w:rsidR="003E1D89">
              <w:rPr>
                <w:rFonts w:ascii="AngsanaUPC" w:hAnsi="AngsanaUPC" w:cs="AngsanaUPC"/>
                <w:sz w:val="28"/>
                <w:szCs w:val="28"/>
                <w:lang w:val="en-US" w:bidi="th-TH"/>
              </w:rPr>
              <w:t>)</w:t>
            </w:r>
          </w:p>
        </w:tc>
      </w:tr>
      <w:tr w:rsidR="00AB6DA1" w14:paraId="26589829" w14:textId="77777777" w:rsidTr="003E1D89">
        <w:trPr>
          <w:trHeight w:val="621"/>
        </w:trPr>
        <w:tc>
          <w:tcPr>
            <w:tcW w:w="4512" w:type="dxa"/>
            <w:hideMark/>
          </w:tcPr>
          <w:p w14:paraId="46962F96"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Tax Losses for prior period which</w:t>
            </w:r>
            <w:r>
              <w:rPr>
                <w:rFonts w:ascii="AngsanaUPC" w:hAnsi="AngsanaUPC" w:cs="AngsanaUPC"/>
                <w:sz w:val="30"/>
                <w:szCs w:val="30"/>
              </w:rPr>
              <w:br/>
              <w:t>are unrecognized deferred tax assets</w:t>
            </w:r>
          </w:p>
        </w:tc>
        <w:tc>
          <w:tcPr>
            <w:tcW w:w="859" w:type="dxa"/>
            <w:vAlign w:val="bottom"/>
          </w:tcPr>
          <w:p w14:paraId="0AAC5906"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cs/>
              </w:rPr>
            </w:pPr>
          </w:p>
        </w:tc>
        <w:tc>
          <w:tcPr>
            <w:tcW w:w="238" w:type="dxa"/>
            <w:vAlign w:val="bottom"/>
          </w:tcPr>
          <w:p w14:paraId="10DFF241"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7A5D6E7E" w14:textId="77777777" w:rsidR="00AB6DA1" w:rsidRDefault="00AB6DA1" w:rsidP="00AB6DA1">
            <w:pPr>
              <w:pStyle w:val="acctfourfigures"/>
              <w:tabs>
                <w:tab w:val="clear" w:pos="765"/>
                <w:tab w:val="decimal" w:pos="885"/>
                <w:tab w:val="decimal" w:pos="923"/>
              </w:tabs>
              <w:spacing w:line="240" w:lineRule="atLeast"/>
              <w:ind w:left="-79" w:right="-108"/>
              <w:jc w:val="center"/>
              <w:rPr>
                <w:rFonts w:ascii="AngsanaUPC" w:hAnsi="AngsanaUPC" w:cs="AngsanaUPC"/>
                <w:sz w:val="30"/>
                <w:szCs w:val="30"/>
                <w:lang w:val="en-US" w:bidi="th-TH"/>
              </w:rPr>
            </w:pPr>
            <w:r>
              <w:rPr>
                <w:rFonts w:ascii="AngsanaUPC" w:hAnsi="AngsanaUPC" w:cs="AngsanaUPC"/>
                <w:sz w:val="28"/>
                <w:szCs w:val="28"/>
                <w:lang w:val="en-US" w:bidi="th-TH"/>
              </w:rPr>
              <w:t xml:space="preserve">                -</w:t>
            </w:r>
          </w:p>
        </w:tc>
        <w:tc>
          <w:tcPr>
            <w:tcW w:w="236" w:type="dxa"/>
            <w:vAlign w:val="bottom"/>
          </w:tcPr>
          <w:p w14:paraId="6D64D188"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4FC72EB0"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rPr>
            </w:pPr>
          </w:p>
        </w:tc>
        <w:tc>
          <w:tcPr>
            <w:tcW w:w="236" w:type="dxa"/>
            <w:vAlign w:val="bottom"/>
          </w:tcPr>
          <w:p w14:paraId="2756FF83" w14:textId="77777777" w:rsidR="00AB6DA1" w:rsidRDefault="00AB6DA1" w:rsidP="00AB6DA1">
            <w:pPr>
              <w:tabs>
                <w:tab w:val="decimal" w:pos="651"/>
              </w:tabs>
              <w:ind w:right="-108"/>
              <w:jc w:val="thaiDistribute"/>
              <w:rPr>
                <w:rFonts w:ascii="AngsanaUPC" w:hAnsi="AngsanaUPC" w:cs="AngsanaUPC"/>
                <w:b/>
                <w:sz w:val="30"/>
                <w:szCs w:val="30"/>
              </w:rPr>
            </w:pPr>
          </w:p>
        </w:tc>
        <w:tc>
          <w:tcPr>
            <w:tcW w:w="1111" w:type="dxa"/>
            <w:gridSpan w:val="2"/>
            <w:vAlign w:val="bottom"/>
            <w:hideMark/>
          </w:tcPr>
          <w:p w14:paraId="4F951BCE"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(21,774)</w:t>
            </w:r>
          </w:p>
        </w:tc>
      </w:tr>
      <w:tr w:rsidR="00AB6DA1" w14:paraId="63FA04BD" w14:textId="77777777" w:rsidTr="003E1D89">
        <w:trPr>
          <w:gridAfter w:val="1"/>
          <w:wAfter w:w="14" w:type="dxa"/>
          <w:trHeight w:val="733"/>
        </w:trPr>
        <w:tc>
          <w:tcPr>
            <w:tcW w:w="4512" w:type="dxa"/>
            <w:hideMark/>
          </w:tcPr>
          <w:p w14:paraId="2FD22D12" w14:textId="77777777" w:rsidR="00AB6DA1" w:rsidRDefault="00AB6DA1" w:rsidP="00AB6DA1">
            <w:pPr>
              <w:ind w:left="189" w:hanging="189"/>
              <w:rPr>
                <w:rFonts w:ascii="AngsanaUPC" w:hAnsi="AngsanaUPC" w:cs="AngsanaUPC"/>
                <w:spacing w:val="-4"/>
                <w:sz w:val="30"/>
                <w:szCs w:val="30"/>
              </w:rPr>
            </w:pPr>
            <w:r>
              <w:rPr>
                <w:rFonts w:ascii="AngsanaUPC" w:hAnsi="AngsanaUPC" w:cs="AngsanaUPC"/>
                <w:sz w:val="30"/>
                <w:szCs w:val="30"/>
              </w:rPr>
              <w:t>Temporary differences for prior year</w:t>
            </w:r>
            <w:r>
              <w:rPr>
                <w:rFonts w:ascii="AngsanaUPC" w:hAnsi="AngsanaUPC" w:cs="AngsanaUPC"/>
                <w:sz w:val="30"/>
                <w:szCs w:val="30"/>
              </w:rPr>
              <w:br/>
              <w:t>which are recognized deferred tax assets</w:t>
            </w:r>
          </w:p>
        </w:tc>
        <w:tc>
          <w:tcPr>
            <w:tcW w:w="859" w:type="dxa"/>
            <w:vAlign w:val="bottom"/>
          </w:tcPr>
          <w:p w14:paraId="2D17CCA7"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cs/>
              </w:rPr>
            </w:pPr>
          </w:p>
        </w:tc>
        <w:tc>
          <w:tcPr>
            <w:tcW w:w="238" w:type="dxa"/>
            <w:vAlign w:val="bottom"/>
          </w:tcPr>
          <w:p w14:paraId="0512F697"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438AC31E" w14:textId="7D9EB6D5" w:rsidR="00AB6DA1" w:rsidRDefault="003E1D89" w:rsidP="003E1D89">
            <w:pPr>
              <w:pStyle w:val="acctfourfigures"/>
              <w:tabs>
                <w:tab w:val="clear" w:pos="765"/>
                <w:tab w:val="decimal" w:pos="462"/>
                <w:tab w:val="decimal" w:pos="560"/>
                <w:tab w:val="decimal" w:pos="631"/>
              </w:tabs>
              <w:spacing w:line="240" w:lineRule="atLeast"/>
              <w:ind w:left="-79" w:right="12"/>
              <w:jc w:val="right"/>
              <w:rPr>
                <w:rFonts w:ascii="AngsanaUPC" w:hAnsi="AngsanaUPC" w:cs="AngsanaUPC"/>
                <w:sz w:val="30"/>
                <w:szCs w:val="30"/>
                <w:lang w:val="en-US" w:bidi="th-TH"/>
              </w:rPr>
            </w:pPr>
            <w:r>
              <w:rPr>
                <w:rFonts w:ascii="AngsanaUPC" w:hAnsi="AngsanaUPC" w:cs="AngsanaUPC"/>
                <w:sz w:val="28"/>
                <w:szCs w:val="28"/>
                <w:lang w:val="en-US" w:bidi="th-TH"/>
              </w:rPr>
              <w:t>20,733</w:t>
            </w:r>
          </w:p>
        </w:tc>
        <w:tc>
          <w:tcPr>
            <w:tcW w:w="236" w:type="dxa"/>
            <w:vAlign w:val="bottom"/>
          </w:tcPr>
          <w:p w14:paraId="3D6C1B95"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776AFA1E" w14:textId="77777777" w:rsidR="00AB6DA1" w:rsidRDefault="00AB6DA1" w:rsidP="00AB6DA1">
            <w:pPr>
              <w:pStyle w:val="acctfourfigures"/>
              <w:tabs>
                <w:tab w:val="decimal" w:pos="423"/>
              </w:tabs>
              <w:spacing w:line="240" w:lineRule="atLeast"/>
              <w:ind w:left="-79" w:right="-108"/>
              <w:jc w:val="center"/>
              <w:rPr>
                <w:rFonts w:ascii="AngsanaUPC" w:hAnsi="AngsanaUPC" w:cs="AngsanaUPC"/>
                <w:sz w:val="30"/>
                <w:szCs w:val="30"/>
              </w:rPr>
            </w:pPr>
          </w:p>
        </w:tc>
        <w:tc>
          <w:tcPr>
            <w:tcW w:w="236" w:type="dxa"/>
            <w:vAlign w:val="bottom"/>
          </w:tcPr>
          <w:p w14:paraId="5E0A4CAE"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tcPr>
          <w:p w14:paraId="4C2C8BBF"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(4,004)</w:t>
            </w:r>
          </w:p>
        </w:tc>
      </w:tr>
      <w:tr w:rsidR="00AB6DA1" w14:paraId="0EEF67E5" w14:textId="77777777" w:rsidTr="00412A0D">
        <w:trPr>
          <w:gridAfter w:val="1"/>
          <w:wAfter w:w="14" w:type="dxa"/>
        </w:trPr>
        <w:tc>
          <w:tcPr>
            <w:tcW w:w="4512" w:type="dxa"/>
            <w:vAlign w:val="bottom"/>
            <w:hideMark/>
          </w:tcPr>
          <w:p w14:paraId="0994A526" w14:textId="77777777" w:rsidR="00AB6DA1" w:rsidRDefault="00AB6DA1" w:rsidP="00AB6DA1">
            <w:pPr>
              <w:ind w:left="162" w:hanging="180"/>
              <w:rPr>
                <w:rFonts w:ascii="AngsanaUPC" w:hAnsi="AngsanaUPC" w:cs="AngsanaUPC"/>
                <w:b/>
                <w:bCs/>
                <w:sz w:val="30"/>
                <w:szCs w:val="30"/>
              </w:rPr>
            </w:pPr>
            <w:r>
              <w:rPr>
                <w:rFonts w:ascii="AngsanaUPC" w:hAnsi="AngsanaUPC" w:cs="AngsanaUPC"/>
                <w:b/>
                <w:bCs/>
                <w:sz w:val="30"/>
                <w:szCs w:val="30"/>
              </w:rPr>
              <w:t>Total</w:t>
            </w:r>
          </w:p>
        </w:tc>
        <w:tc>
          <w:tcPr>
            <w:tcW w:w="859" w:type="dxa"/>
            <w:tcBorders>
              <w:top w:val="single" w:sz="4" w:space="0" w:color="auto"/>
              <w:left w:val="nil"/>
              <w:bottom w:val="double" w:sz="4" w:space="0" w:color="auto"/>
              <w:right w:val="nil"/>
            </w:tcBorders>
            <w:vAlign w:val="bottom"/>
          </w:tcPr>
          <w:p w14:paraId="26905828" w14:textId="021AD167" w:rsidR="00AB6DA1" w:rsidRDefault="003E1D89" w:rsidP="00AB6DA1">
            <w:pPr>
              <w:pStyle w:val="acctfourfigures"/>
              <w:tabs>
                <w:tab w:val="decimal" w:pos="423"/>
              </w:tabs>
              <w:spacing w:line="240" w:lineRule="atLeast"/>
              <w:ind w:left="-79" w:right="-108"/>
              <w:jc w:val="center"/>
              <w:rPr>
                <w:rFonts w:ascii="AngsanaUPC" w:hAnsi="AngsanaUPC" w:cs="AngsanaUPC"/>
                <w:b/>
                <w:bCs/>
                <w:sz w:val="30"/>
                <w:szCs w:val="30"/>
                <w:cs/>
                <w:lang w:bidi="th-TH"/>
              </w:rPr>
            </w:pPr>
            <w:r>
              <w:rPr>
                <w:rFonts w:ascii="AngsanaUPC" w:hAnsi="AngsanaUPC" w:cs="AngsanaUPC"/>
                <w:b/>
                <w:bCs/>
                <w:sz w:val="28"/>
                <w:szCs w:val="28"/>
                <w:lang w:bidi="th-TH"/>
              </w:rPr>
              <w:t>20.63</w:t>
            </w:r>
          </w:p>
        </w:tc>
        <w:tc>
          <w:tcPr>
            <w:tcW w:w="238" w:type="dxa"/>
            <w:vAlign w:val="bottom"/>
          </w:tcPr>
          <w:p w14:paraId="0A92B699" w14:textId="77777777" w:rsidR="00AB6DA1" w:rsidRDefault="00AB6DA1" w:rsidP="00AB6DA1">
            <w:pPr>
              <w:tabs>
                <w:tab w:val="decimal" w:pos="651"/>
              </w:tabs>
              <w:ind w:right="-108"/>
              <w:jc w:val="thaiDistribute"/>
              <w:rPr>
                <w:rFonts w:ascii="AngsanaUPC" w:hAnsi="AngsanaUPC" w:cs="AngsanaUPC"/>
                <w:b/>
                <w:bCs/>
                <w:sz w:val="30"/>
                <w:szCs w:val="30"/>
                <w:cs/>
              </w:rPr>
            </w:pPr>
          </w:p>
        </w:tc>
        <w:tc>
          <w:tcPr>
            <w:tcW w:w="1096" w:type="dxa"/>
            <w:tcBorders>
              <w:top w:val="single" w:sz="4" w:space="0" w:color="auto"/>
              <w:left w:val="nil"/>
              <w:bottom w:val="double" w:sz="4" w:space="0" w:color="auto"/>
              <w:right w:val="nil"/>
            </w:tcBorders>
            <w:vAlign w:val="bottom"/>
          </w:tcPr>
          <w:p w14:paraId="3973CAAC" w14:textId="77777777" w:rsidR="00AB6DA1" w:rsidRDefault="00AB6DA1" w:rsidP="00AB6DA1">
            <w:pPr>
              <w:pStyle w:val="acctfourfigures"/>
              <w:tabs>
                <w:tab w:val="clear" w:pos="765"/>
                <w:tab w:val="decimal" w:pos="885"/>
                <w:tab w:val="decimal" w:pos="923"/>
              </w:tabs>
              <w:spacing w:line="240" w:lineRule="atLeast"/>
              <w:ind w:left="-79" w:right="-108"/>
              <w:jc w:val="center"/>
              <w:rPr>
                <w:rFonts w:ascii="AngsanaUPC" w:hAnsi="AngsanaUPC" w:cs="AngsanaUPC"/>
                <w:b/>
                <w:bCs/>
                <w:sz w:val="30"/>
                <w:szCs w:val="30"/>
                <w:lang w:bidi="th-TH"/>
              </w:rPr>
            </w:pPr>
            <w:r>
              <w:rPr>
                <w:rFonts w:ascii="AngsanaUPC" w:hAnsi="AngsanaUPC" w:cs="AngsanaUPC"/>
                <w:b/>
                <w:bCs/>
                <w:sz w:val="28"/>
                <w:szCs w:val="28"/>
                <w:lang w:bidi="th-TH"/>
              </w:rPr>
              <w:t xml:space="preserve">       59,849</w:t>
            </w:r>
          </w:p>
        </w:tc>
        <w:tc>
          <w:tcPr>
            <w:tcW w:w="236" w:type="dxa"/>
            <w:vAlign w:val="bottom"/>
          </w:tcPr>
          <w:p w14:paraId="2A330014" w14:textId="77777777" w:rsidR="00AB6DA1" w:rsidRDefault="00AB6DA1" w:rsidP="00AB6DA1">
            <w:pPr>
              <w:tabs>
                <w:tab w:val="decimal" w:pos="651"/>
              </w:tabs>
              <w:ind w:right="-108"/>
              <w:jc w:val="thaiDistribute"/>
              <w:rPr>
                <w:rFonts w:ascii="AngsanaUPC" w:hAnsi="AngsanaUPC" w:cs="AngsanaUPC"/>
                <w:b/>
                <w:bCs/>
                <w:sz w:val="30"/>
                <w:szCs w:val="30"/>
              </w:rPr>
            </w:pPr>
          </w:p>
        </w:tc>
        <w:tc>
          <w:tcPr>
            <w:tcW w:w="1087" w:type="dxa"/>
            <w:tcBorders>
              <w:top w:val="single" w:sz="4" w:space="0" w:color="auto"/>
              <w:left w:val="nil"/>
              <w:bottom w:val="double" w:sz="4" w:space="0" w:color="auto"/>
              <w:right w:val="nil"/>
            </w:tcBorders>
            <w:vAlign w:val="bottom"/>
            <w:hideMark/>
          </w:tcPr>
          <w:p w14:paraId="0196BFB5" w14:textId="77777777" w:rsidR="00AB6DA1" w:rsidRDefault="00AB6DA1" w:rsidP="003E1D89">
            <w:pPr>
              <w:pStyle w:val="acctfourfigures"/>
              <w:tabs>
                <w:tab w:val="clear" w:pos="765"/>
              </w:tabs>
              <w:spacing w:line="240" w:lineRule="atLeast"/>
              <w:ind w:left="-79" w:right="-138"/>
              <w:jc w:val="center"/>
              <w:rPr>
                <w:rFonts w:ascii="AngsanaUPC" w:hAnsi="AngsanaUPC" w:cs="AngsanaUPC"/>
                <w:b/>
                <w:bCs/>
                <w:sz w:val="30"/>
                <w:szCs w:val="30"/>
                <w:lang w:bidi="th-TH"/>
              </w:rPr>
            </w:pPr>
            <w:r w:rsidRPr="004F76CA">
              <w:rPr>
                <w:rFonts w:ascii="AngsanaUPC" w:hAnsi="AngsanaUPC" w:cs="AngsanaUPC"/>
                <w:b/>
                <w:bCs/>
                <w:sz w:val="28"/>
                <w:szCs w:val="28"/>
                <w:lang w:bidi="th-TH"/>
              </w:rPr>
              <w:t>(</w:t>
            </w:r>
            <w:r>
              <w:rPr>
                <w:rFonts w:ascii="AngsanaUPC" w:hAnsi="AngsanaUPC" w:cs="AngsanaUPC"/>
                <w:b/>
                <w:bCs/>
                <w:sz w:val="28"/>
                <w:szCs w:val="28"/>
                <w:lang w:bidi="th-TH"/>
              </w:rPr>
              <w:t>44.19</w:t>
            </w:r>
            <w:r w:rsidRPr="004F76CA">
              <w:rPr>
                <w:rFonts w:ascii="AngsanaUPC" w:hAnsi="AngsanaUPC" w:cs="AngsanaUPC"/>
                <w:b/>
                <w:bCs/>
                <w:sz w:val="28"/>
                <w:szCs w:val="28"/>
                <w:lang w:bidi="th-TH"/>
              </w:rPr>
              <w:t>)</w:t>
            </w:r>
          </w:p>
        </w:tc>
        <w:tc>
          <w:tcPr>
            <w:tcW w:w="236" w:type="dxa"/>
            <w:vAlign w:val="bottom"/>
          </w:tcPr>
          <w:p w14:paraId="0F453E53" w14:textId="77777777" w:rsidR="00AB6DA1" w:rsidRDefault="00AB6DA1" w:rsidP="00AB6DA1">
            <w:pPr>
              <w:tabs>
                <w:tab w:val="decimal" w:pos="651"/>
              </w:tabs>
              <w:ind w:right="-108"/>
              <w:jc w:val="thaiDistribute"/>
              <w:rPr>
                <w:rFonts w:ascii="AngsanaUPC" w:hAnsi="AngsanaUPC" w:cs="AngsanaUPC"/>
                <w:b/>
                <w:bCs/>
                <w:sz w:val="30"/>
                <w:szCs w:val="30"/>
                <w:cs/>
              </w:rPr>
            </w:pPr>
          </w:p>
        </w:tc>
        <w:tc>
          <w:tcPr>
            <w:tcW w:w="1097" w:type="dxa"/>
            <w:tcBorders>
              <w:top w:val="single" w:sz="4" w:space="0" w:color="auto"/>
              <w:left w:val="nil"/>
              <w:bottom w:val="double" w:sz="4" w:space="0" w:color="auto"/>
              <w:right w:val="nil"/>
            </w:tcBorders>
            <w:vAlign w:val="bottom"/>
            <w:hideMark/>
          </w:tcPr>
          <w:p w14:paraId="6E74B923"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b/>
                <w:bCs/>
                <w:sz w:val="30"/>
                <w:szCs w:val="30"/>
                <w:lang w:bidi="th-TH"/>
              </w:rPr>
            </w:pPr>
            <w:r w:rsidRPr="004F76CA">
              <w:rPr>
                <w:rFonts w:ascii="AngsanaUPC" w:hAnsi="AngsanaUPC" w:cs="AngsanaUPC"/>
                <w:b/>
                <w:bCs/>
                <w:sz w:val="28"/>
                <w:szCs w:val="28"/>
                <w:lang w:bidi="th-TH"/>
              </w:rPr>
              <w:t>(</w:t>
            </w:r>
            <w:r>
              <w:rPr>
                <w:rFonts w:ascii="AngsanaUPC" w:hAnsi="AngsanaUPC" w:cs="AngsanaUPC"/>
                <w:b/>
                <w:bCs/>
                <w:sz w:val="28"/>
                <w:szCs w:val="28"/>
                <w:lang w:bidi="th-TH"/>
              </w:rPr>
              <w:t>70,583</w:t>
            </w:r>
            <w:r w:rsidRPr="004F76CA">
              <w:rPr>
                <w:rFonts w:ascii="AngsanaUPC" w:hAnsi="AngsanaUPC" w:cs="AngsanaUPC"/>
                <w:b/>
                <w:bCs/>
                <w:sz w:val="28"/>
                <w:szCs w:val="28"/>
                <w:lang w:bidi="th-TH"/>
              </w:rPr>
              <w:t>)</w:t>
            </w:r>
          </w:p>
        </w:tc>
      </w:tr>
    </w:tbl>
    <w:p w14:paraId="7D861BCF" w14:textId="77777777" w:rsidR="00412A0D" w:rsidRDefault="00412A0D" w:rsidP="00AB6DA1">
      <w:pPr>
        <w:ind w:right="-108"/>
        <w:jc w:val="both"/>
        <w:rPr>
          <w:rFonts w:ascii="AngsanaUPC" w:hAnsi="AngsanaUPC" w:cs="AngsanaUPC"/>
          <w:b/>
          <w:bCs/>
          <w:i/>
          <w:iCs/>
        </w:rPr>
      </w:pPr>
    </w:p>
    <w:p w14:paraId="69CC6980" w14:textId="77777777" w:rsidR="003E1D89" w:rsidRDefault="003E1D89" w:rsidP="00AB6DA1">
      <w:pPr>
        <w:ind w:right="-108"/>
        <w:jc w:val="both"/>
        <w:rPr>
          <w:rFonts w:ascii="AngsanaUPC" w:hAnsi="AngsanaUPC" w:cs="AngsanaUPC"/>
          <w:b/>
          <w:bCs/>
          <w:i/>
          <w:iCs/>
        </w:rPr>
      </w:pPr>
    </w:p>
    <w:p w14:paraId="0C31CEC7" w14:textId="77777777" w:rsidR="003E1D89" w:rsidRDefault="003E1D89" w:rsidP="00AB6DA1">
      <w:pPr>
        <w:ind w:right="-108"/>
        <w:jc w:val="both"/>
        <w:rPr>
          <w:rFonts w:ascii="AngsanaUPC" w:hAnsi="AngsanaUPC" w:cs="AngsanaUPC"/>
          <w:b/>
          <w:bCs/>
          <w:i/>
          <w:iCs/>
        </w:rPr>
      </w:pPr>
    </w:p>
    <w:p w14:paraId="5299F11A" w14:textId="77777777" w:rsidR="003E1D89" w:rsidRDefault="003E1D89" w:rsidP="00AB6DA1">
      <w:pPr>
        <w:ind w:right="-108"/>
        <w:jc w:val="both"/>
        <w:rPr>
          <w:rFonts w:ascii="AngsanaUPC" w:hAnsi="AngsanaUPC" w:cs="AngsanaUPC"/>
          <w:b/>
          <w:bCs/>
          <w:i/>
          <w:iCs/>
        </w:rPr>
      </w:pPr>
    </w:p>
    <w:p w14:paraId="3D695D28" w14:textId="77777777" w:rsidR="003E1D89" w:rsidRDefault="003E1D89" w:rsidP="00AB6DA1">
      <w:pPr>
        <w:ind w:right="-108"/>
        <w:jc w:val="both"/>
        <w:rPr>
          <w:rFonts w:ascii="AngsanaUPC" w:hAnsi="AngsanaUPC" w:cs="AngsanaUPC"/>
          <w:b/>
          <w:bCs/>
          <w:i/>
          <w:iCs/>
        </w:rPr>
      </w:pPr>
    </w:p>
    <w:p w14:paraId="222A0264" w14:textId="77777777" w:rsidR="003E1D89" w:rsidRDefault="003E1D89" w:rsidP="00AB6DA1">
      <w:pPr>
        <w:ind w:right="-108"/>
        <w:jc w:val="both"/>
        <w:rPr>
          <w:rFonts w:ascii="AngsanaUPC" w:hAnsi="AngsanaUPC" w:cs="AngsanaUPC"/>
          <w:b/>
          <w:bCs/>
          <w:i/>
          <w:iCs/>
        </w:rPr>
      </w:pPr>
    </w:p>
    <w:p w14:paraId="6897E83E" w14:textId="77777777" w:rsidR="003E1D89" w:rsidRDefault="003E1D89" w:rsidP="00AB6DA1">
      <w:pPr>
        <w:ind w:right="-108"/>
        <w:jc w:val="both"/>
        <w:rPr>
          <w:rFonts w:ascii="AngsanaUPC" w:hAnsi="AngsanaUPC" w:cs="AngsanaUPC"/>
          <w:b/>
          <w:bCs/>
          <w:i/>
          <w:iCs/>
        </w:rPr>
      </w:pPr>
    </w:p>
    <w:p w14:paraId="1B49E398" w14:textId="77777777" w:rsidR="003E1D89" w:rsidRDefault="003E1D89" w:rsidP="00AB6DA1">
      <w:pPr>
        <w:ind w:right="-108"/>
        <w:jc w:val="both"/>
        <w:rPr>
          <w:rFonts w:ascii="AngsanaUPC" w:hAnsi="AngsanaUPC" w:cs="AngsanaUPC"/>
          <w:b/>
          <w:bCs/>
          <w:i/>
          <w:iCs/>
        </w:rPr>
      </w:pPr>
    </w:p>
    <w:p w14:paraId="14A6A9F9" w14:textId="77777777" w:rsidR="003E1D89" w:rsidRDefault="003E1D89" w:rsidP="00AB6DA1">
      <w:pPr>
        <w:ind w:right="-108"/>
        <w:jc w:val="both"/>
        <w:rPr>
          <w:rFonts w:ascii="AngsanaUPC" w:hAnsi="AngsanaUPC" w:cs="AngsanaUPC"/>
          <w:b/>
          <w:bCs/>
          <w:i/>
          <w:iCs/>
        </w:rPr>
      </w:pPr>
    </w:p>
    <w:p w14:paraId="42FFD864" w14:textId="77777777" w:rsidR="003E1D89" w:rsidRDefault="003E1D89" w:rsidP="00AB6DA1">
      <w:pPr>
        <w:ind w:right="-108"/>
        <w:jc w:val="both"/>
        <w:rPr>
          <w:rFonts w:ascii="AngsanaUPC" w:hAnsi="AngsanaUPC" w:cs="AngsanaUPC"/>
          <w:b/>
          <w:bCs/>
          <w:i/>
          <w:iCs/>
        </w:rPr>
      </w:pPr>
    </w:p>
    <w:p w14:paraId="3B01DCA8" w14:textId="77777777" w:rsidR="003E1D89" w:rsidRDefault="003E1D89" w:rsidP="00AB6DA1">
      <w:pPr>
        <w:ind w:right="-108"/>
        <w:jc w:val="both"/>
        <w:rPr>
          <w:rFonts w:ascii="AngsanaUPC" w:hAnsi="AngsanaUPC" w:cs="AngsanaUPC"/>
          <w:b/>
          <w:bCs/>
          <w:i/>
          <w:iCs/>
        </w:rPr>
      </w:pPr>
    </w:p>
    <w:p w14:paraId="7382352A" w14:textId="77777777" w:rsidR="003E1D89" w:rsidRDefault="003E1D89" w:rsidP="00AB6DA1">
      <w:pPr>
        <w:ind w:right="-108"/>
        <w:jc w:val="both"/>
        <w:rPr>
          <w:rFonts w:ascii="AngsanaUPC" w:hAnsi="AngsanaUPC" w:cs="AngsanaUPC"/>
          <w:b/>
          <w:bCs/>
          <w:i/>
          <w:iCs/>
        </w:rPr>
      </w:pPr>
    </w:p>
    <w:p w14:paraId="2BBC1B52" w14:textId="77777777" w:rsidR="003E1D89" w:rsidRDefault="003E1D89" w:rsidP="00AB6DA1">
      <w:pPr>
        <w:ind w:right="-108"/>
        <w:jc w:val="both"/>
        <w:rPr>
          <w:rFonts w:ascii="AngsanaUPC" w:hAnsi="AngsanaUPC" w:cs="AngsanaUPC"/>
          <w:b/>
          <w:bCs/>
          <w:i/>
          <w:iCs/>
        </w:rPr>
      </w:pPr>
    </w:p>
    <w:p w14:paraId="0AA5B5D4" w14:textId="77777777" w:rsidR="003E1D89" w:rsidRDefault="003E1D89" w:rsidP="00AB6DA1">
      <w:pPr>
        <w:ind w:right="-108"/>
        <w:jc w:val="both"/>
        <w:rPr>
          <w:rFonts w:ascii="AngsanaUPC" w:hAnsi="AngsanaUPC" w:cs="AngsanaUPC"/>
          <w:b/>
          <w:bCs/>
          <w:i/>
          <w:iCs/>
        </w:rPr>
      </w:pPr>
    </w:p>
    <w:p w14:paraId="503E1AAE" w14:textId="77777777" w:rsidR="003E1D89" w:rsidRDefault="003E1D89" w:rsidP="00AB6DA1">
      <w:pPr>
        <w:ind w:right="-108"/>
        <w:jc w:val="both"/>
        <w:rPr>
          <w:rFonts w:ascii="AngsanaUPC" w:hAnsi="AngsanaUPC" w:cs="AngsanaUPC"/>
          <w:b/>
          <w:bCs/>
          <w:i/>
          <w:iCs/>
        </w:rPr>
      </w:pPr>
    </w:p>
    <w:p w14:paraId="001B9E7A" w14:textId="77777777" w:rsidR="003E1D89" w:rsidRDefault="003E1D89" w:rsidP="00AB6DA1">
      <w:pPr>
        <w:ind w:right="-108"/>
        <w:jc w:val="both"/>
        <w:rPr>
          <w:rFonts w:ascii="AngsanaUPC" w:hAnsi="AngsanaUPC" w:cs="AngsanaUPC"/>
          <w:b/>
          <w:bCs/>
          <w:i/>
          <w:iCs/>
        </w:rPr>
      </w:pPr>
    </w:p>
    <w:p w14:paraId="6796BCB7" w14:textId="77777777" w:rsidR="003E1D89" w:rsidRDefault="003E1D89" w:rsidP="00AB6DA1">
      <w:pPr>
        <w:ind w:right="-108"/>
        <w:jc w:val="both"/>
        <w:rPr>
          <w:rFonts w:ascii="AngsanaUPC" w:hAnsi="AngsanaUPC" w:cs="AngsanaUPC"/>
          <w:b/>
          <w:bCs/>
          <w:i/>
          <w:iCs/>
        </w:rPr>
      </w:pPr>
    </w:p>
    <w:p w14:paraId="5885BFF5" w14:textId="77777777" w:rsidR="003E1D89" w:rsidRDefault="003E1D89" w:rsidP="00AB6DA1">
      <w:pPr>
        <w:ind w:right="-108"/>
        <w:jc w:val="both"/>
        <w:rPr>
          <w:rFonts w:ascii="AngsanaUPC" w:hAnsi="AngsanaUPC" w:cs="AngsanaUPC"/>
          <w:b/>
          <w:bCs/>
          <w:i/>
          <w:iCs/>
        </w:rPr>
      </w:pPr>
    </w:p>
    <w:p w14:paraId="16A30202" w14:textId="77777777" w:rsidR="003E1D89" w:rsidRDefault="003E1D89" w:rsidP="00AB6DA1">
      <w:pPr>
        <w:ind w:right="-108"/>
        <w:jc w:val="both"/>
        <w:rPr>
          <w:rFonts w:ascii="AngsanaUPC" w:hAnsi="AngsanaUPC" w:cs="AngsanaUPC"/>
          <w:b/>
          <w:bCs/>
          <w:i/>
          <w:iCs/>
        </w:rPr>
      </w:pPr>
    </w:p>
    <w:p w14:paraId="79556DC9" w14:textId="77777777" w:rsidR="003E1D89" w:rsidRDefault="003E1D89" w:rsidP="00AB6DA1">
      <w:pPr>
        <w:ind w:right="-108"/>
        <w:jc w:val="both"/>
        <w:rPr>
          <w:rFonts w:ascii="AngsanaUPC" w:hAnsi="AngsanaUPC" w:cs="AngsanaUPC"/>
          <w:b/>
          <w:bCs/>
          <w:i/>
          <w:iCs/>
        </w:rPr>
      </w:pPr>
    </w:p>
    <w:p w14:paraId="051F5FE9" w14:textId="77777777" w:rsidR="003E1D89" w:rsidRDefault="003E1D89" w:rsidP="00AB6DA1">
      <w:pPr>
        <w:ind w:right="-108"/>
        <w:jc w:val="both"/>
        <w:rPr>
          <w:rFonts w:ascii="AngsanaUPC" w:hAnsi="AngsanaUPC" w:cs="AngsanaUPC"/>
          <w:b/>
          <w:bCs/>
          <w:i/>
          <w:iCs/>
        </w:rPr>
      </w:pPr>
    </w:p>
    <w:p w14:paraId="1E1A827A" w14:textId="77777777" w:rsidR="003E1D89" w:rsidRDefault="003E1D89" w:rsidP="00AB6DA1">
      <w:pPr>
        <w:ind w:right="-108"/>
        <w:jc w:val="both"/>
        <w:rPr>
          <w:rFonts w:ascii="AngsanaUPC" w:hAnsi="AngsanaUPC" w:cs="AngsanaUPC"/>
          <w:b/>
          <w:bCs/>
          <w:i/>
          <w:iCs/>
        </w:rPr>
      </w:pPr>
    </w:p>
    <w:p w14:paraId="44446494" w14:textId="77777777" w:rsidR="003E1D89" w:rsidRDefault="003E1D89" w:rsidP="00AB6DA1">
      <w:pPr>
        <w:ind w:right="-108"/>
        <w:jc w:val="both"/>
        <w:rPr>
          <w:rFonts w:ascii="AngsanaUPC" w:hAnsi="AngsanaUPC" w:cs="AngsanaUPC"/>
          <w:b/>
          <w:bCs/>
          <w:i/>
          <w:iCs/>
        </w:rPr>
      </w:pPr>
    </w:p>
    <w:p w14:paraId="5ED28AF1" w14:textId="77777777" w:rsidR="003E1D89" w:rsidRDefault="003E1D89" w:rsidP="00AB6DA1">
      <w:pPr>
        <w:ind w:right="-108"/>
        <w:jc w:val="both"/>
        <w:rPr>
          <w:rFonts w:ascii="AngsanaUPC" w:hAnsi="AngsanaUPC" w:cs="AngsanaUPC"/>
          <w:b/>
          <w:bCs/>
          <w:i/>
          <w:iCs/>
        </w:rPr>
      </w:pPr>
    </w:p>
    <w:p w14:paraId="1D96F6C6" w14:textId="77777777" w:rsidR="003E1D89" w:rsidRDefault="003E1D89" w:rsidP="00AB6DA1">
      <w:pPr>
        <w:ind w:right="-108"/>
        <w:jc w:val="both"/>
        <w:rPr>
          <w:rFonts w:ascii="AngsanaUPC" w:hAnsi="AngsanaUPC" w:cs="AngsanaUPC"/>
          <w:b/>
          <w:bCs/>
          <w:i/>
          <w:iCs/>
        </w:rPr>
      </w:pPr>
    </w:p>
    <w:p w14:paraId="7E2FFFE5" w14:textId="77777777" w:rsidR="003E1D89" w:rsidRPr="003E1D89" w:rsidRDefault="003E1D89" w:rsidP="00AB6DA1">
      <w:pPr>
        <w:ind w:right="-108"/>
        <w:jc w:val="both"/>
        <w:rPr>
          <w:rFonts w:ascii="AngsanaUPC" w:hAnsi="AngsanaUPC" w:cs="AngsanaUPC"/>
          <w:b/>
          <w:bCs/>
          <w:i/>
          <w:iCs/>
        </w:rPr>
      </w:pPr>
    </w:p>
    <w:tbl>
      <w:tblPr>
        <w:tblW w:w="9375" w:type="dxa"/>
        <w:tblInd w:w="558" w:type="dxa"/>
        <w:tblLayout w:type="fixed"/>
        <w:tblLook w:val="01E0" w:firstRow="1" w:lastRow="1" w:firstColumn="1" w:lastColumn="1" w:noHBand="0" w:noVBand="0"/>
      </w:tblPr>
      <w:tblGrid>
        <w:gridCol w:w="4512"/>
        <w:gridCol w:w="863"/>
        <w:gridCol w:w="238"/>
        <w:gridCol w:w="1096"/>
        <w:gridCol w:w="236"/>
        <w:gridCol w:w="1087"/>
        <w:gridCol w:w="236"/>
        <w:gridCol w:w="1097"/>
        <w:gridCol w:w="10"/>
      </w:tblGrid>
      <w:tr w:rsidR="00203A66" w14:paraId="261750D9" w14:textId="77777777" w:rsidTr="00412A0D">
        <w:tc>
          <w:tcPr>
            <w:tcW w:w="4512" w:type="dxa"/>
            <w:vAlign w:val="bottom"/>
          </w:tcPr>
          <w:p w14:paraId="1CE5D587" w14:textId="77777777" w:rsidR="00203A66" w:rsidRDefault="00203A66">
            <w:pPr>
              <w:rPr>
                <w:rFonts w:ascii="AngsanaUPC" w:hAnsi="AngsanaUPC" w:cs="AngsanaUPC"/>
                <w:bCs/>
                <w:i/>
                <w:iCs/>
                <w:sz w:val="30"/>
                <w:szCs w:val="30"/>
              </w:rPr>
            </w:pPr>
          </w:p>
        </w:tc>
        <w:tc>
          <w:tcPr>
            <w:tcW w:w="4863" w:type="dxa"/>
            <w:gridSpan w:val="8"/>
            <w:tcBorders>
              <w:top w:val="nil"/>
              <w:left w:val="nil"/>
              <w:bottom w:val="single" w:sz="4" w:space="0" w:color="auto"/>
              <w:right w:val="nil"/>
            </w:tcBorders>
            <w:vAlign w:val="bottom"/>
            <w:hideMark/>
          </w:tcPr>
          <w:p w14:paraId="383D634D" w14:textId="77777777" w:rsidR="00203A66" w:rsidRDefault="00203A66">
            <w:pPr>
              <w:ind w:left="-108" w:right="-108"/>
              <w:jc w:val="center"/>
              <w:rPr>
                <w:rFonts w:ascii="AngsanaUPC" w:hAnsi="AngsanaUPC" w:cs="AngsanaUPC"/>
                <w:b/>
                <w:bCs/>
                <w:sz w:val="30"/>
                <w:szCs w:val="30"/>
              </w:rPr>
            </w:pPr>
            <w:r>
              <w:rPr>
                <w:rFonts w:ascii="AngsanaUPC" w:hAnsi="AngsanaUPC" w:cs="AngsanaUPC"/>
                <w:b/>
                <w:bCs/>
                <w:sz w:val="30"/>
                <w:szCs w:val="30"/>
              </w:rPr>
              <w:t>Separate financial statements</w:t>
            </w:r>
          </w:p>
        </w:tc>
      </w:tr>
      <w:tr w:rsidR="00203A66" w14:paraId="33EB1C04" w14:textId="77777777" w:rsidTr="00412A0D">
        <w:trPr>
          <w:gridAfter w:val="1"/>
          <w:wAfter w:w="10" w:type="dxa"/>
        </w:trPr>
        <w:tc>
          <w:tcPr>
            <w:tcW w:w="4512" w:type="dxa"/>
            <w:vAlign w:val="bottom"/>
          </w:tcPr>
          <w:p w14:paraId="6785606F" w14:textId="77777777" w:rsidR="00203A66" w:rsidRDefault="00203A66">
            <w:pPr>
              <w:ind w:right="-108"/>
              <w:jc w:val="both"/>
              <w:rPr>
                <w:rFonts w:ascii="AngsanaUPC" w:hAnsi="AngsanaUPC" w:cs="AngsanaUPC"/>
                <w:b/>
                <w:bCs/>
                <w:i/>
                <w:iCs/>
                <w:sz w:val="30"/>
                <w:szCs w:val="30"/>
              </w:rPr>
            </w:pPr>
          </w:p>
        </w:tc>
        <w:tc>
          <w:tcPr>
            <w:tcW w:w="2197" w:type="dxa"/>
            <w:gridSpan w:val="3"/>
            <w:tcBorders>
              <w:top w:val="nil"/>
              <w:left w:val="nil"/>
              <w:bottom w:val="single" w:sz="4" w:space="0" w:color="auto"/>
              <w:right w:val="nil"/>
            </w:tcBorders>
            <w:vAlign w:val="bottom"/>
            <w:hideMark/>
          </w:tcPr>
          <w:p w14:paraId="02D166BB" w14:textId="77777777" w:rsidR="00203A66" w:rsidRDefault="00203A66">
            <w:pPr>
              <w:jc w:val="center"/>
              <w:rPr>
                <w:rFonts w:ascii="AngsanaUPC" w:hAnsi="AngsanaUPC" w:cs="AngsanaUPC"/>
                <w:sz w:val="30"/>
                <w:szCs w:val="30"/>
              </w:rPr>
            </w:pPr>
            <w:r>
              <w:rPr>
                <w:rFonts w:ascii="AngsanaUPC" w:hAnsi="AngsanaUPC" w:cs="AngsanaUPC"/>
                <w:sz w:val="30"/>
                <w:szCs w:val="30"/>
              </w:rPr>
              <w:t>2023</w:t>
            </w:r>
          </w:p>
        </w:tc>
        <w:tc>
          <w:tcPr>
            <w:tcW w:w="236" w:type="dxa"/>
            <w:vAlign w:val="bottom"/>
          </w:tcPr>
          <w:p w14:paraId="365ED6B2" w14:textId="77777777" w:rsidR="00203A66" w:rsidRDefault="00203A66">
            <w:pPr>
              <w:jc w:val="center"/>
              <w:rPr>
                <w:rFonts w:ascii="AngsanaUPC" w:hAnsi="AngsanaUPC" w:cs="AngsanaUPC"/>
                <w:sz w:val="30"/>
                <w:szCs w:val="30"/>
              </w:rPr>
            </w:pPr>
          </w:p>
        </w:tc>
        <w:tc>
          <w:tcPr>
            <w:tcW w:w="2420" w:type="dxa"/>
            <w:gridSpan w:val="3"/>
            <w:tcBorders>
              <w:top w:val="nil"/>
              <w:left w:val="nil"/>
              <w:bottom w:val="single" w:sz="4" w:space="0" w:color="auto"/>
              <w:right w:val="nil"/>
            </w:tcBorders>
            <w:vAlign w:val="bottom"/>
            <w:hideMark/>
          </w:tcPr>
          <w:p w14:paraId="6F5F3E6F" w14:textId="77777777" w:rsidR="00203A66" w:rsidRDefault="00203A66">
            <w:pPr>
              <w:jc w:val="center"/>
              <w:rPr>
                <w:rFonts w:ascii="AngsanaUPC" w:hAnsi="AngsanaUPC" w:cs="AngsanaUPC"/>
                <w:sz w:val="30"/>
                <w:szCs w:val="30"/>
              </w:rPr>
            </w:pPr>
            <w:r>
              <w:rPr>
                <w:rFonts w:ascii="AngsanaUPC" w:hAnsi="AngsanaUPC" w:cs="AngsanaUPC"/>
                <w:sz w:val="30"/>
                <w:szCs w:val="30"/>
              </w:rPr>
              <w:t>2022</w:t>
            </w:r>
          </w:p>
        </w:tc>
      </w:tr>
      <w:tr w:rsidR="00203A66" w14:paraId="25EB2C60" w14:textId="77777777" w:rsidTr="00412A0D">
        <w:tc>
          <w:tcPr>
            <w:tcW w:w="4512" w:type="dxa"/>
            <w:vAlign w:val="bottom"/>
          </w:tcPr>
          <w:p w14:paraId="5D9E8A50" w14:textId="77777777" w:rsidR="00203A66" w:rsidRDefault="00203A66">
            <w:pPr>
              <w:ind w:right="-108"/>
              <w:jc w:val="both"/>
              <w:rPr>
                <w:rFonts w:ascii="AngsanaUPC" w:hAnsi="AngsanaUPC" w:cs="AngsanaUPC"/>
                <w:b/>
                <w:bCs/>
                <w:i/>
                <w:iCs/>
                <w:sz w:val="30"/>
                <w:szCs w:val="30"/>
              </w:rPr>
            </w:pPr>
          </w:p>
        </w:tc>
        <w:tc>
          <w:tcPr>
            <w:tcW w:w="4863" w:type="dxa"/>
            <w:gridSpan w:val="8"/>
            <w:tcBorders>
              <w:top w:val="nil"/>
              <w:left w:val="nil"/>
              <w:bottom w:val="single" w:sz="4" w:space="0" w:color="auto"/>
              <w:right w:val="nil"/>
            </w:tcBorders>
            <w:vAlign w:val="bottom"/>
            <w:hideMark/>
          </w:tcPr>
          <w:p w14:paraId="262CF622" w14:textId="77777777" w:rsidR="00203A66" w:rsidRDefault="00203A66">
            <w:pPr>
              <w:jc w:val="center"/>
              <w:rPr>
                <w:rFonts w:ascii="AngsanaUPC" w:hAnsi="AngsanaUPC" w:cs="AngsanaUPC"/>
                <w:sz w:val="30"/>
                <w:szCs w:val="30"/>
              </w:rPr>
            </w:pPr>
            <w:r>
              <w:rPr>
                <w:rFonts w:ascii="AngsanaUPC" w:hAnsi="AngsanaUPC" w:cs="AngsanaUPC"/>
                <w:bCs/>
                <w:color w:val="000000"/>
                <w:sz w:val="30"/>
                <w:szCs w:val="30"/>
              </w:rPr>
              <w:t>(Restate)</w:t>
            </w:r>
          </w:p>
        </w:tc>
      </w:tr>
      <w:tr w:rsidR="00203A66" w14:paraId="25634843" w14:textId="77777777" w:rsidTr="00412A0D">
        <w:trPr>
          <w:gridAfter w:val="1"/>
          <w:wAfter w:w="10" w:type="dxa"/>
          <w:trHeight w:val="651"/>
        </w:trPr>
        <w:tc>
          <w:tcPr>
            <w:tcW w:w="4512" w:type="dxa"/>
            <w:vAlign w:val="bottom"/>
            <w:hideMark/>
          </w:tcPr>
          <w:p w14:paraId="4A12374A" w14:textId="77777777" w:rsidR="00203A66" w:rsidRDefault="00203A66">
            <w:pPr>
              <w:rPr>
                <w:rFonts w:ascii="AngsanaUPC" w:hAnsi="AngsanaUPC" w:cs="AngsanaUPC"/>
                <w:sz w:val="30"/>
                <w:szCs w:val="30"/>
              </w:rPr>
            </w:pPr>
            <w:r>
              <w:rPr>
                <w:rFonts w:ascii="AngsanaUPC" w:hAnsi="AngsanaUPC" w:cs="AngsanaUPC"/>
                <w:bCs/>
                <w:i/>
                <w:iCs/>
                <w:sz w:val="30"/>
                <w:szCs w:val="30"/>
              </w:rPr>
              <w:t xml:space="preserve">   </w:t>
            </w:r>
          </w:p>
        </w:tc>
        <w:tc>
          <w:tcPr>
            <w:tcW w:w="863" w:type="dxa"/>
            <w:tcBorders>
              <w:top w:val="nil"/>
              <w:left w:val="nil"/>
              <w:bottom w:val="single" w:sz="4" w:space="0" w:color="auto"/>
              <w:right w:val="nil"/>
            </w:tcBorders>
            <w:vAlign w:val="bottom"/>
            <w:hideMark/>
          </w:tcPr>
          <w:p w14:paraId="37DFF89C" w14:textId="77777777" w:rsidR="00203A66" w:rsidRDefault="00203A66">
            <w:pPr>
              <w:pStyle w:val="acctfourfigures"/>
              <w:tabs>
                <w:tab w:val="left" w:pos="720"/>
              </w:tabs>
              <w:spacing w:line="240" w:lineRule="auto"/>
              <w:jc w:val="center"/>
              <w:rPr>
                <w:rFonts w:ascii="AngsanaUPC" w:hAnsi="AngsanaUPC" w:cs="AngsanaUPC"/>
                <w:i/>
                <w:iCs/>
                <w:sz w:val="30"/>
                <w:szCs w:val="30"/>
              </w:rPr>
            </w:pPr>
            <w:r>
              <w:rPr>
                <w:rFonts w:ascii="AngsanaUPC" w:hAnsi="AngsanaUPC" w:cs="AngsanaUPC"/>
                <w:i/>
                <w:iCs/>
                <w:sz w:val="30"/>
                <w:szCs w:val="30"/>
              </w:rPr>
              <w:t>Rate</w:t>
            </w:r>
          </w:p>
          <w:p w14:paraId="265153A3" w14:textId="77777777" w:rsidR="00203A66" w:rsidRDefault="00203A66">
            <w:pPr>
              <w:pStyle w:val="acctfourfigures"/>
              <w:tabs>
                <w:tab w:val="left" w:pos="720"/>
              </w:tabs>
              <w:spacing w:line="240" w:lineRule="atLeast"/>
              <w:ind w:left="-79" w:right="-18"/>
              <w:jc w:val="center"/>
              <w:rPr>
                <w:rFonts w:ascii="AngsanaUPC" w:hAnsi="AngsanaUPC" w:cs="AngsanaUPC"/>
                <w:i/>
                <w:iCs/>
                <w:sz w:val="30"/>
                <w:szCs w:val="30"/>
                <w:lang w:val="en-US" w:bidi="th-TH"/>
              </w:rPr>
            </w:pPr>
            <w:r>
              <w:rPr>
                <w:rFonts w:ascii="AngsanaUPC" w:hAnsi="AngsanaUPC" w:cs="AngsanaUPC"/>
                <w:i/>
                <w:iCs/>
                <w:sz w:val="30"/>
                <w:szCs w:val="30"/>
                <w:lang w:bidi="th-TH"/>
              </w:rPr>
              <w:t>(%)</w:t>
            </w:r>
          </w:p>
        </w:tc>
        <w:tc>
          <w:tcPr>
            <w:tcW w:w="238" w:type="dxa"/>
            <w:vAlign w:val="bottom"/>
          </w:tcPr>
          <w:p w14:paraId="19025B53" w14:textId="77777777" w:rsidR="00203A66" w:rsidRDefault="00203A66">
            <w:pPr>
              <w:jc w:val="thaiDistribute"/>
              <w:rPr>
                <w:rFonts w:ascii="AngsanaUPC" w:hAnsi="AngsanaUPC" w:cs="AngsanaUPC"/>
                <w:sz w:val="30"/>
                <w:szCs w:val="30"/>
              </w:rPr>
            </w:pPr>
          </w:p>
        </w:tc>
        <w:tc>
          <w:tcPr>
            <w:tcW w:w="1096" w:type="dxa"/>
            <w:tcBorders>
              <w:top w:val="nil"/>
              <w:left w:val="nil"/>
              <w:bottom w:val="single" w:sz="4" w:space="0" w:color="auto"/>
              <w:right w:val="nil"/>
            </w:tcBorders>
            <w:vAlign w:val="bottom"/>
            <w:hideMark/>
          </w:tcPr>
          <w:p w14:paraId="0A764118"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val="en-US" w:bidi="th-TH"/>
              </w:rPr>
              <w:t>(in thousand Baht)</w:t>
            </w:r>
          </w:p>
        </w:tc>
        <w:tc>
          <w:tcPr>
            <w:tcW w:w="236" w:type="dxa"/>
            <w:vAlign w:val="bottom"/>
          </w:tcPr>
          <w:p w14:paraId="75ABE333" w14:textId="77777777" w:rsidR="00203A66" w:rsidRDefault="00203A66">
            <w:pPr>
              <w:ind w:left="-128" w:right="-108"/>
              <w:jc w:val="center"/>
              <w:rPr>
                <w:rFonts w:ascii="AngsanaUPC" w:hAnsi="AngsanaUPC" w:cs="AngsanaUPC"/>
                <w:sz w:val="30"/>
                <w:szCs w:val="30"/>
              </w:rPr>
            </w:pPr>
          </w:p>
        </w:tc>
        <w:tc>
          <w:tcPr>
            <w:tcW w:w="1087" w:type="dxa"/>
            <w:tcBorders>
              <w:top w:val="nil"/>
              <w:left w:val="nil"/>
              <w:bottom w:val="single" w:sz="4" w:space="0" w:color="auto"/>
              <w:right w:val="nil"/>
            </w:tcBorders>
            <w:vAlign w:val="bottom"/>
            <w:hideMark/>
          </w:tcPr>
          <w:p w14:paraId="5E37FF2E" w14:textId="77777777" w:rsidR="00203A66" w:rsidRDefault="00203A66">
            <w:pPr>
              <w:pStyle w:val="acctfourfigures"/>
              <w:tabs>
                <w:tab w:val="left" w:pos="720"/>
              </w:tabs>
              <w:spacing w:line="240" w:lineRule="auto"/>
              <w:jc w:val="center"/>
              <w:rPr>
                <w:rFonts w:ascii="AngsanaUPC" w:hAnsi="AngsanaUPC" w:cs="AngsanaUPC"/>
                <w:i/>
                <w:iCs/>
                <w:sz w:val="30"/>
                <w:szCs w:val="30"/>
              </w:rPr>
            </w:pPr>
            <w:r>
              <w:rPr>
                <w:rFonts w:ascii="AngsanaUPC" w:hAnsi="AngsanaUPC" w:cs="AngsanaUPC"/>
                <w:i/>
                <w:iCs/>
                <w:sz w:val="30"/>
                <w:szCs w:val="30"/>
              </w:rPr>
              <w:t>Rate</w:t>
            </w:r>
          </w:p>
          <w:p w14:paraId="25457808"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bidi="th-TH"/>
              </w:rPr>
              <w:t>(%)</w:t>
            </w:r>
          </w:p>
        </w:tc>
        <w:tc>
          <w:tcPr>
            <w:tcW w:w="236" w:type="dxa"/>
            <w:vAlign w:val="bottom"/>
          </w:tcPr>
          <w:p w14:paraId="751A8918" w14:textId="77777777" w:rsidR="00203A66" w:rsidRDefault="00203A66">
            <w:pPr>
              <w:ind w:left="-128" w:right="-108"/>
              <w:jc w:val="center"/>
              <w:rPr>
                <w:rFonts w:ascii="AngsanaUPC" w:hAnsi="AngsanaUPC" w:cs="AngsanaUPC"/>
                <w:sz w:val="30"/>
                <w:szCs w:val="30"/>
              </w:rPr>
            </w:pPr>
          </w:p>
        </w:tc>
        <w:tc>
          <w:tcPr>
            <w:tcW w:w="1097" w:type="dxa"/>
            <w:tcBorders>
              <w:top w:val="nil"/>
              <w:left w:val="nil"/>
              <w:bottom w:val="single" w:sz="4" w:space="0" w:color="auto"/>
              <w:right w:val="nil"/>
            </w:tcBorders>
            <w:vAlign w:val="bottom"/>
            <w:hideMark/>
          </w:tcPr>
          <w:p w14:paraId="160A54C8" w14:textId="77777777" w:rsidR="00203A66" w:rsidRDefault="00203A66">
            <w:pPr>
              <w:pStyle w:val="acctfourfigures"/>
              <w:tabs>
                <w:tab w:val="left" w:pos="720"/>
              </w:tabs>
              <w:spacing w:line="240" w:lineRule="atLeast"/>
              <w:ind w:left="-128" w:right="-108"/>
              <w:jc w:val="center"/>
              <w:rPr>
                <w:rFonts w:ascii="AngsanaUPC" w:hAnsi="AngsanaUPC" w:cs="AngsanaUPC"/>
                <w:i/>
                <w:iCs/>
                <w:sz w:val="30"/>
                <w:szCs w:val="30"/>
                <w:lang w:val="en-US" w:bidi="th-TH"/>
              </w:rPr>
            </w:pPr>
            <w:r>
              <w:rPr>
                <w:rFonts w:ascii="AngsanaUPC" w:hAnsi="AngsanaUPC" w:cs="AngsanaUPC"/>
                <w:i/>
                <w:iCs/>
                <w:sz w:val="30"/>
                <w:szCs w:val="30"/>
                <w:lang w:val="en-US" w:bidi="th-TH"/>
              </w:rPr>
              <w:t>(in thousand Baht)</w:t>
            </w:r>
          </w:p>
        </w:tc>
      </w:tr>
      <w:tr w:rsidR="00AB6DA1" w14:paraId="33E4A541" w14:textId="77777777" w:rsidTr="003E1D89">
        <w:trPr>
          <w:gridAfter w:val="1"/>
          <w:wAfter w:w="10" w:type="dxa"/>
          <w:trHeight w:val="346"/>
        </w:trPr>
        <w:tc>
          <w:tcPr>
            <w:tcW w:w="4512" w:type="dxa"/>
            <w:hideMark/>
          </w:tcPr>
          <w:p w14:paraId="6CD7F061"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Profit (loss) before income tax expense</w:t>
            </w:r>
          </w:p>
        </w:tc>
        <w:tc>
          <w:tcPr>
            <w:tcW w:w="863" w:type="dxa"/>
            <w:tcBorders>
              <w:top w:val="single" w:sz="4" w:space="0" w:color="auto"/>
              <w:left w:val="nil"/>
              <w:bottom w:val="nil"/>
              <w:right w:val="nil"/>
            </w:tcBorders>
            <w:vAlign w:val="bottom"/>
          </w:tcPr>
          <w:p w14:paraId="332DA25D" w14:textId="77777777" w:rsidR="00AB6DA1" w:rsidRDefault="00AB6DA1" w:rsidP="00AB6DA1">
            <w:pPr>
              <w:pStyle w:val="acctfourfigures"/>
              <w:tabs>
                <w:tab w:val="decimal" w:pos="480"/>
              </w:tabs>
              <w:spacing w:line="240" w:lineRule="atLeast"/>
              <w:ind w:left="-79" w:right="120"/>
              <w:rPr>
                <w:rFonts w:ascii="AngsanaUPC" w:hAnsi="AngsanaUPC" w:cs="AngsanaUPC"/>
                <w:sz w:val="30"/>
                <w:szCs w:val="30"/>
                <w:cs/>
                <w:lang w:val="en-US" w:bidi="th-TH"/>
              </w:rPr>
            </w:pPr>
          </w:p>
        </w:tc>
        <w:tc>
          <w:tcPr>
            <w:tcW w:w="238" w:type="dxa"/>
            <w:vAlign w:val="bottom"/>
          </w:tcPr>
          <w:p w14:paraId="78BA9DA0"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tcBorders>
              <w:top w:val="single" w:sz="4" w:space="0" w:color="auto"/>
              <w:left w:val="nil"/>
              <w:bottom w:val="double" w:sz="4" w:space="0" w:color="auto"/>
              <w:right w:val="nil"/>
            </w:tcBorders>
            <w:vAlign w:val="bottom"/>
          </w:tcPr>
          <w:p w14:paraId="2A3E0D25" w14:textId="2AAEB7C4" w:rsidR="00AB6DA1" w:rsidRDefault="00553D81" w:rsidP="00AB6DA1">
            <w:pPr>
              <w:pStyle w:val="acctfourfigures"/>
              <w:tabs>
                <w:tab w:val="clear" w:pos="765"/>
                <w:tab w:val="decimal" w:pos="808"/>
              </w:tabs>
              <w:spacing w:line="240" w:lineRule="atLeast"/>
              <w:ind w:right="-108"/>
              <w:rPr>
                <w:rFonts w:ascii="AngsanaUPC" w:hAnsi="AngsanaUPC" w:cs="AngsanaUPC"/>
                <w:sz w:val="30"/>
                <w:szCs w:val="30"/>
                <w:lang w:val="en-US" w:bidi="th-TH"/>
              </w:rPr>
            </w:pPr>
            <w:r>
              <w:rPr>
                <w:rFonts w:ascii="AngsanaUPC" w:hAnsi="AngsanaUPC" w:cs="AngsanaUPC"/>
                <w:sz w:val="28"/>
                <w:szCs w:val="28"/>
                <w:lang w:val="en-US" w:bidi="th-TH"/>
              </w:rPr>
              <w:t>291,320</w:t>
            </w:r>
          </w:p>
        </w:tc>
        <w:tc>
          <w:tcPr>
            <w:tcW w:w="236" w:type="dxa"/>
            <w:vAlign w:val="bottom"/>
          </w:tcPr>
          <w:p w14:paraId="298B0E66"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tcBorders>
              <w:top w:val="single" w:sz="4" w:space="0" w:color="auto"/>
              <w:left w:val="nil"/>
              <w:bottom w:val="nil"/>
              <w:right w:val="nil"/>
            </w:tcBorders>
            <w:vAlign w:val="bottom"/>
          </w:tcPr>
          <w:p w14:paraId="56B41D3E" w14:textId="77777777" w:rsidR="00AB6DA1" w:rsidRDefault="00AB6DA1" w:rsidP="00AB6DA1">
            <w:pPr>
              <w:pStyle w:val="acctfourfigures"/>
              <w:tabs>
                <w:tab w:val="decimal" w:pos="480"/>
              </w:tabs>
              <w:spacing w:line="240" w:lineRule="atLeast"/>
              <w:ind w:left="-79" w:right="120"/>
              <w:rPr>
                <w:rFonts w:ascii="AngsanaUPC" w:hAnsi="AngsanaUPC" w:cs="AngsanaUPC"/>
                <w:sz w:val="30"/>
                <w:szCs w:val="30"/>
                <w:lang w:val="en-US" w:bidi="th-TH"/>
              </w:rPr>
            </w:pPr>
          </w:p>
        </w:tc>
        <w:tc>
          <w:tcPr>
            <w:tcW w:w="236" w:type="dxa"/>
            <w:vAlign w:val="bottom"/>
          </w:tcPr>
          <w:p w14:paraId="56D2CA95"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tcBorders>
              <w:top w:val="single" w:sz="4" w:space="0" w:color="auto"/>
              <w:left w:val="nil"/>
              <w:bottom w:val="double" w:sz="4" w:space="0" w:color="auto"/>
              <w:right w:val="nil"/>
            </w:tcBorders>
            <w:vAlign w:val="bottom"/>
            <w:hideMark/>
          </w:tcPr>
          <w:p w14:paraId="6FB2A804"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w:t>
            </w:r>
            <w:r>
              <w:rPr>
                <w:rFonts w:ascii="AngsanaUPC" w:hAnsi="AngsanaUPC" w:cs="AngsanaUPC"/>
                <w:sz w:val="28"/>
                <w:szCs w:val="28"/>
                <w:lang w:val="en-US" w:bidi="th-TH"/>
              </w:rPr>
              <w:t>156,712</w:t>
            </w:r>
            <w:r w:rsidRPr="004F76CA">
              <w:rPr>
                <w:rFonts w:ascii="AngsanaUPC" w:hAnsi="AngsanaUPC" w:cs="AngsanaUPC"/>
                <w:sz w:val="28"/>
                <w:szCs w:val="28"/>
                <w:lang w:val="en-US" w:bidi="th-TH"/>
              </w:rPr>
              <w:t>)</w:t>
            </w:r>
          </w:p>
        </w:tc>
      </w:tr>
      <w:tr w:rsidR="00AB6DA1" w14:paraId="6534ED45" w14:textId="77777777" w:rsidTr="003E1D89">
        <w:trPr>
          <w:gridAfter w:val="1"/>
          <w:wAfter w:w="10" w:type="dxa"/>
          <w:trHeight w:val="277"/>
        </w:trPr>
        <w:tc>
          <w:tcPr>
            <w:tcW w:w="4512" w:type="dxa"/>
            <w:hideMark/>
          </w:tcPr>
          <w:p w14:paraId="65A47592"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Income tax using the Thai corporation tax rate</w:t>
            </w:r>
          </w:p>
        </w:tc>
        <w:tc>
          <w:tcPr>
            <w:tcW w:w="863" w:type="dxa"/>
            <w:vAlign w:val="bottom"/>
            <w:hideMark/>
          </w:tcPr>
          <w:p w14:paraId="713F3C66"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cs/>
                <w:lang w:val="en-US" w:bidi="th-TH"/>
              </w:rPr>
            </w:pPr>
            <w:r>
              <w:rPr>
                <w:rFonts w:ascii="AngsanaUPC" w:hAnsi="AngsanaUPC" w:cs="AngsanaUPC" w:hint="cs"/>
                <w:sz w:val="28"/>
                <w:szCs w:val="28"/>
                <w:cs/>
                <w:lang w:val="en-US" w:bidi="th-TH"/>
              </w:rPr>
              <w:t>20.00</w:t>
            </w:r>
          </w:p>
        </w:tc>
        <w:tc>
          <w:tcPr>
            <w:tcW w:w="238" w:type="dxa"/>
            <w:vAlign w:val="bottom"/>
          </w:tcPr>
          <w:p w14:paraId="21FD1782" w14:textId="77777777" w:rsidR="00AB6DA1" w:rsidRDefault="00AB6DA1" w:rsidP="00AB6DA1">
            <w:pPr>
              <w:tabs>
                <w:tab w:val="decimal" w:pos="651"/>
              </w:tabs>
              <w:ind w:right="-108"/>
              <w:jc w:val="center"/>
              <w:rPr>
                <w:rFonts w:ascii="AngsanaUPC" w:hAnsi="AngsanaUPC" w:cs="AngsanaUPC"/>
                <w:b/>
                <w:sz w:val="30"/>
                <w:szCs w:val="30"/>
              </w:rPr>
            </w:pPr>
          </w:p>
        </w:tc>
        <w:tc>
          <w:tcPr>
            <w:tcW w:w="1096" w:type="dxa"/>
            <w:tcBorders>
              <w:top w:val="double" w:sz="4" w:space="0" w:color="auto"/>
              <w:left w:val="nil"/>
              <w:bottom w:val="nil"/>
              <w:right w:val="nil"/>
            </w:tcBorders>
            <w:vAlign w:val="bottom"/>
          </w:tcPr>
          <w:p w14:paraId="057B92D9" w14:textId="23ECB9F9" w:rsidR="00AB6DA1" w:rsidRDefault="003E1D89"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58,264</w:t>
            </w:r>
          </w:p>
        </w:tc>
        <w:tc>
          <w:tcPr>
            <w:tcW w:w="236" w:type="dxa"/>
            <w:vAlign w:val="bottom"/>
          </w:tcPr>
          <w:p w14:paraId="70BD4048" w14:textId="77777777" w:rsidR="00AB6DA1" w:rsidRDefault="00AB6DA1" w:rsidP="00AB6DA1">
            <w:pPr>
              <w:tabs>
                <w:tab w:val="decimal" w:pos="651"/>
              </w:tabs>
              <w:ind w:right="-108"/>
              <w:jc w:val="center"/>
              <w:rPr>
                <w:rFonts w:ascii="AngsanaUPC" w:hAnsi="AngsanaUPC" w:cs="AngsanaUPC"/>
                <w:b/>
                <w:sz w:val="30"/>
                <w:szCs w:val="30"/>
              </w:rPr>
            </w:pPr>
          </w:p>
        </w:tc>
        <w:tc>
          <w:tcPr>
            <w:tcW w:w="1087" w:type="dxa"/>
            <w:vAlign w:val="bottom"/>
            <w:hideMark/>
          </w:tcPr>
          <w:p w14:paraId="275805DD" w14:textId="77777777" w:rsidR="00AB6DA1" w:rsidRDefault="00AB6DA1" w:rsidP="00AB6DA1">
            <w:pPr>
              <w:pStyle w:val="acctfourfigures"/>
              <w:tabs>
                <w:tab w:val="decimal" w:pos="432"/>
              </w:tabs>
              <w:spacing w:line="240" w:lineRule="atLeast"/>
              <w:ind w:left="-79" w:right="-108"/>
              <w:jc w:val="center"/>
              <w:rPr>
                <w:rFonts w:ascii="AngsanaUPC" w:hAnsi="AngsanaUPC" w:cs="AngsanaUPC"/>
                <w:sz w:val="30"/>
                <w:szCs w:val="30"/>
                <w:lang w:val="en-US" w:bidi="th-TH"/>
              </w:rPr>
            </w:pPr>
            <w:r w:rsidRPr="004F76CA">
              <w:rPr>
                <w:rFonts w:ascii="AngsanaUPC" w:hAnsi="AngsanaUPC" w:cs="AngsanaUPC"/>
                <w:sz w:val="28"/>
                <w:szCs w:val="28"/>
                <w:lang w:val="en-US" w:bidi="th-TH"/>
              </w:rPr>
              <w:t>20.00</w:t>
            </w:r>
          </w:p>
        </w:tc>
        <w:tc>
          <w:tcPr>
            <w:tcW w:w="236" w:type="dxa"/>
            <w:vAlign w:val="bottom"/>
          </w:tcPr>
          <w:p w14:paraId="76E5C4ED"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tcBorders>
              <w:top w:val="double" w:sz="4" w:space="0" w:color="auto"/>
              <w:left w:val="nil"/>
              <w:bottom w:val="nil"/>
              <w:right w:val="nil"/>
            </w:tcBorders>
            <w:vAlign w:val="bottom"/>
            <w:hideMark/>
          </w:tcPr>
          <w:p w14:paraId="67C0A989" w14:textId="7FA0BC20" w:rsidR="00AB6DA1" w:rsidRDefault="00AB6DA1" w:rsidP="00AB6DA1">
            <w:pPr>
              <w:pStyle w:val="acctfourfigures"/>
              <w:tabs>
                <w:tab w:val="clear" w:pos="765"/>
                <w:tab w:val="decimal" w:pos="808"/>
              </w:tabs>
              <w:spacing w:line="240" w:lineRule="atLeast"/>
              <w:ind w:right="-108"/>
              <w:rPr>
                <w:rFonts w:ascii="AngsanaUPC" w:hAnsi="AngsanaUPC" w:cs="AngsanaUPC"/>
                <w:sz w:val="30"/>
                <w:szCs w:val="30"/>
                <w:lang w:val="en-US" w:bidi="th-TH"/>
              </w:rPr>
            </w:pPr>
            <w:r w:rsidRPr="004F76CA">
              <w:rPr>
                <w:rFonts w:ascii="AngsanaUPC" w:hAnsi="AngsanaUPC" w:cs="AngsanaUPC"/>
                <w:sz w:val="28"/>
                <w:szCs w:val="28"/>
                <w:lang w:val="en-US" w:bidi="th-TH"/>
              </w:rPr>
              <w:t>(</w:t>
            </w:r>
            <w:r>
              <w:rPr>
                <w:rFonts w:ascii="AngsanaUPC" w:hAnsi="AngsanaUPC" w:cs="AngsanaUPC"/>
                <w:sz w:val="28"/>
                <w:szCs w:val="28"/>
                <w:lang w:val="en-US" w:bidi="th-TH"/>
              </w:rPr>
              <w:t>31,</w:t>
            </w:r>
            <w:r w:rsidR="003E1D89">
              <w:rPr>
                <w:rFonts w:ascii="AngsanaUPC" w:hAnsi="AngsanaUPC" w:cs="AngsanaUPC"/>
                <w:sz w:val="28"/>
                <w:szCs w:val="28"/>
                <w:lang w:val="en-US" w:bidi="th-TH"/>
              </w:rPr>
              <w:t>847</w:t>
            </w:r>
            <w:r w:rsidRPr="004F76CA">
              <w:rPr>
                <w:rFonts w:ascii="AngsanaUPC" w:hAnsi="AngsanaUPC" w:cs="AngsanaUPC"/>
                <w:sz w:val="28"/>
                <w:szCs w:val="28"/>
                <w:lang w:val="en-US" w:bidi="th-TH"/>
              </w:rPr>
              <w:t>)</w:t>
            </w:r>
          </w:p>
        </w:tc>
      </w:tr>
      <w:tr w:rsidR="00AB6DA1" w14:paraId="6F8C1428" w14:textId="77777777" w:rsidTr="003E1D89">
        <w:trPr>
          <w:gridAfter w:val="1"/>
          <w:wAfter w:w="10" w:type="dxa"/>
          <w:trHeight w:val="286"/>
        </w:trPr>
        <w:tc>
          <w:tcPr>
            <w:tcW w:w="4512" w:type="dxa"/>
            <w:hideMark/>
          </w:tcPr>
          <w:p w14:paraId="3A7F5D9D"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Additional deductible expenses</w:t>
            </w:r>
          </w:p>
        </w:tc>
        <w:tc>
          <w:tcPr>
            <w:tcW w:w="863" w:type="dxa"/>
            <w:vAlign w:val="bottom"/>
          </w:tcPr>
          <w:p w14:paraId="433718F1" w14:textId="77777777" w:rsidR="00AB6DA1" w:rsidRDefault="00AB6DA1" w:rsidP="00AB6DA1">
            <w:pPr>
              <w:pStyle w:val="acctfourfigures"/>
              <w:tabs>
                <w:tab w:val="decimal" w:pos="432"/>
              </w:tabs>
              <w:spacing w:line="240" w:lineRule="atLeast"/>
              <w:ind w:left="-79" w:right="-108"/>
              <w:rPr>
                <w:rFonts w:ascii="AngsanaUPC" w:hAnsi="AngsanaUPC" w:cs="AngsanaUPC"/>
                <w:sz w:val="30"/>
                <w:szCs w:val="30"/>
                <w:cs/>
                <w:lang w:val="en-US" w:bidi="th-TH"/>
              </w:rPr>
            </w:pPr>
          </w:p>
        </w:tc>
        <w:tc>
          <w:tcPr>
            <w:tcW w:w="238" w:type="dxa"/>
            <w:vAlign w:val="bottom"/>
          </w:tcPr>
          <w:p w14:paraId="33C4A547"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1A055276" w14:textId="0DB03D25"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w:t>
            </w:r>
            <w:r w:rsidR="003E1D89">
              <w:rPr>
                <w:rFonts w:ascii="AngsanaUPC" w:hAnsi="AngsanaUPC" w:cs="AngsanaUPC"/>
                <w:sz w:val="28"/>
                <w:szCs w:val="28"/>
                <w:lang w:val="en-US" w:bidi="th-TH"/>
              </w:rPr>
              <w:t>4,820</w:t>
            </w:r>
            <w:r>
              <w:rPr>
                <w:rFonts w:ascii="AngsanaUPC" w:hAnsi="AngsanaUPC" w:cs="AngsanaUPC"/>
                <w:sz w:val="28"/>
                <w:szCs w:val="28"/>
                <w:lang w:val="en-US" w:bidi="th-TH"/>
              </w:rPr>
              <w:t>)</w:t>
            </w:r>
          </w:p>
        </w:tc>
        <w:tc>
          <w:tcPr>
            <w:tcW w:w="236" w:type="dxa"/>
            <w:vAlign w:val="bottom"/>
          </w:tcPr>
          <w:p w14:paraId="59393F26"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04387D2F" w14:textId="77777777" w:rsidR="00AB6DA1" w:rsidRDefault="00AB6DA1" w:rsidP="00AB6DA1">
            <w:pPr>
              <w:pStyle w:val="acctfourfigures"/>
              <w:tabs>
                <w:tab w:val="decimal" w:pos="432"/>
              </w:tabs>
              <w:spacing w:line="240" w:lineRule="atLeast"/>
              <w:ind w:left="-79" w:right="-108"/>
              <w:rPr>
                <w:rFonts w:ascii="AngsanaUPC" w:hAnsi="AngsanaUPC" w:cs="AngsanaUPC"/>
                <w:sz w:val="30"/>
                <w:szCs w:val="30"/>
                <w:lang w:val="en-US" w:bidi="th-TH"/>
              </w:rPr>
            </w:pPr>
          </w:p>
        </w:tc>
        <w:tc>
          <w:tcPr>
            <w:tcW w:w="236" w:type="dxa"/>
            <w:vAlign w:val="bottom"/>
          </w:tcPr>
          <w:p w14:paraId="06272887"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274A7C37"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(315)</w:t>
            </w:r>
          </w:p>
        </w:tc>
      </w:tr>
      <w:tr w:rsidR="00AB6DA1" w14:paraId="040BDFCE" w14:textId="77777777" w:rsidTr="003E1D89">
        <w:trPr>
          <w:gridAfter w:val="1"/>
          <w:wAfter w:w="10" w:type="dxa"/>
          <w:trHeight w:val="150"/>
        </w:trPr>
        <w:tc>
          <w:tcPr>
            <w:tcW w:w="4512" w:type="dxa"/>
            <w:hideMark/>
          </w:tcPr>
          <w:p w14:paraId="6BEE3BFD" w14:textId="77777777" w:rsidR="00AB6DA1" w:rsidRDefault="00AB6DA1" w:rsidP="00AB6DA1">
            <w:pPr>
              <w:rPr>
                <w:rFonts w:ascii="AngsanaUPC" w:hAnsi="AngsanaUPC" w:cs="AngsanaUPC"/>
                <w:sz w:val="30"/>
                <w:szCs w:val="30"/>
              </w:rPr>
            </w:pPr>
            <w:r>
              <w:rPr>
                <w:rFonts w:ascii="AngsanaUPC" w:hAnsi="AngsanaUPC" w:cs="AngsanaUPC"/>
                <w:sz w:val="30"/>
                <w:szCs w:val="30"/>
              </w:rPr>
              <w:t>Income not subject to tax</w:t>
            </w:r>
          </w:p>
        </w:tc>
        <w:tc>
          <w:tcPr>
            <w:tcW w:w="863" w:type="dxa"/>
            <w:vAlign w:val="bottom"/>
          </w:tcPr>
          <w:p w14:paraId="2D8043AF"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8" w:type="dxa"/>
            <w:vAlign w:val="bottom"/>
          </w:tcPr>
          <w:p w14:paraId="2CB16445"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2C6080C9" w14:textId="0450E0DA"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(19,50</w:t>
            </w:r>
            <w:r w:rsidR="003E1D89">
              <w:rPr>
                <w:rFonts w:ascii="AngsanaUPC" w:hAnsi="AngsanaUPC" w:cs="AngsanaUPC"/>
                <w:sz w:val="28"/>
                <w:szCs w:val="28"/>
                <w:lang w:val="en-US" w:bidi="th-TH"/>
              </w:rPr>
              <w:t>3</w:t>
            </w:r>
            <w:r>
              <w:rPr>
                <w:rFonts w:ascii="AngsanaUPC" w:hAnsi="AngsanaUPC" w:cs="AngsanaUPC"/>
                <w:sz w:val="28"/>
                <w:szCs w:val="28"/>
                <w:lang w:val="en-US" w:bidi="th-TH"/>
              </w:rPr>
              <w:t>)</w:t>
            </w:r>
          </w:p>
        </w:tc>
        <w:tc>
          <w:tcPr>
            <w:tcW w:w="236" w:type="dxa"/>
            <w:vAlign w:val="bottom"/>
          </w:tcPr>
          <w:p w14:paraId="0D397112"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6FB36F0B"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6" w:type="dxa"/>
            <w:vAlign w:val="bottom"/>
          </w:tcPr>
          <w:p w14:paraId="51B7D8FA"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150BE2E3"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bidi="th-TH"/>
              </w:rPr>
            </w:pPr>
            <w:r w:rsidRPr="004F76CA">
              <w:rPr>
                <w:rFonts w:ascii="AngsanaUPC" w:hAnsi="AngsanaUPC" w:cs="AngsanaUPC"/>
                <w:sz w:val="28"/>
                <w:szCs w:val="28"/>
                <w:lang w:val="en-US" w:bidi="th-TH"/>
              </w:rPr>
              <w:t>-</w:t>
            </w:r>
          </w:p>
        </w:tc>
      </w:tr>
      <w:tr w:rsidR="00AB6DA1" w14:paraId="16098716" w14:textId="77777777" w:rsidTr="003E1D89">
        <w:trPr>
          <w:gridAfter w:val="1"/>
          <w:wAfter w:w="10" w:type="dxa"/>
          <w:trHeight w:val="171"/>
        </w:trPr>
        <w:tc>
          <w:tcPr>
            <w:tcW w:w="4512" w:type="dxa"/>
            <w:hideMark/>
          </w:tcPr>
          <w:p w14:paraId="5695A44C"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Expenses not deductible for tax purposes</w:t>
            </w:r>
          </w:p>
        </w:tc>
        <w:tc>
          <w:tcPr>
            <w:tcW w:w="863" w:type="dxa"/>
            <w:vAlign w:val="bottom"/>
          </w:tcPr>
          <w:p w14:paraId="45CCD5DE"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cs/>
              </w:rPr>
            </w:pPr>
          </w:p>
        </w:tc>
        <w:tc>
          <w:tcPr>
            <w:tcW w:w="238" w:type="dxa"/>
            <w:vAlign w:val="bottom"/>
          </w:tcPr>
          <w:p w14:paraId="5E3592D1"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484E4EB7" w14:textId="7A12CA73" w:rsidR="00AB6DA1" w:rsidRDefault="003E1D89"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4,920</w:t>
            </w:r>
          </w:p>
        </w:tc>
        <w:tc>
          <w:tcPr>
            <w:tcW w:w="236" w:type="dxa"/>
            <w:vAlign w:val="bottom"/>
          </w:tcPr>
          <w:p w14:paraId="7F2EA6CE" w14:textId="77777777" w:rsidR="00AB6DA1" w:rsidRDefault="00AB6DA1" w:rsidP="00AB6DA1">
            <w:pPr>
              <w:tabs>
                <w:tab w:val="decimal" w:pos="651"/>
              </w:tabs>
              <w:ind w:right="-108"/>
              <w:jc w:val="thaiDistribute"/>
              <w:rPr>
                <w:rFonts w:ascii="AngsanaUPC" w:hAnsi="AngsanaUPC" w:cs="AngsanaUPC"/>
                <w:b/>
                <w:sz w:val="30"/>
                <w:szCs w:val="30"/>
                <w:cs/>
              </w:rPr>
            </w:pPr>
          </w:p>
        </w:tc>
        <w:tc>
          <w:tcPr>
            <w:tcW w:w="1087" w:type="dxa"/>
            <w:vAlign w:val="bottom"/>
          </w:tcPr>
          <w:p w14:paraId="3BC2355B"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6" w:type="dxa"/>
            <w:vAlign w:val="bottom"/>
          </w:tcPr>
          <w:p w14:paraId="2485BC1A"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398DF555" w14:textId="03C49FB5" w:rsidR="00AB6DA1" w:rsidRDefault="003E1D89" w:rsidP="00AB6DA1">
            <w:pPr>
              <w:pStyle w:val="acctfourfigures"/>
              <w:tabs>
                <w:tab w:val="clear" w:pos="765"/>
                <w:tab w:val="decimal" w:pos="808"/>
              </w:tabs>
              <w:spacing w:line="240" w:lineRule="atLeast"/>
              <w:ind w:left="-79" w:right="-108"/>
              <w:rPr>
                <w:rFonts w:ascii="AngsanaUPC" w:hAnsi="AngsanaUPC" w:cs="AngsanaUPC"/>
                <w:sz w:val="30"/>
                <w:szCs w:val="30"/>
                <w:lang w:bidi="th-TH"/>
              </w:rPr>
            </w:pPr>
            <w:r>
              <w:rPr>
                <w:rFonts w:ascii="AngsanaUPC" w:hAnsi="AngsanaUPC" w:cs="AngsanaUPC"/>
                <w:sz w:val="28"/>
                <w:szCs w:val="28"/>
                <w:lang w:val="en-US" w:bidi="th-TH"/>
              </w:rPr>
              <w:t>11,842</w:t>
            </w:r>
          </w:p>
        </w:tc>
      </w:tr>
      <w:tr w:rsidR="00AB6DA1" w14:paraId="512F57FA" w14:textId="77777777" w:rsidTr="003E1D89">
        <w:trPr>
          <w:gridAfter w:val="1"/>
          <w:wAfter w:w="10" w:type="dxa"/>
          <w:trHeight w:val="300"/>
        </w:trPr>
        <w:tc>
          <w:tcPr>
            <w:tcW w:w="4512" w:type="dxa"/>
            <w:hideMark/>
          </w:tcPr>
          <w:p w14:paraId="06901C3B"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Write-off to bad debt</w:t>
            </w:r>
          </w:p>
        </w:tc>
        <w:tc>
          <w:tcPr>
            <w:tcW w:w="863" w:type="dxa"/>
            <w:vAlign w:val="bottom"/>
          </w:tcPr>
          <w:p w14:paraId="6197B09D"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cs/>
              </w:rPr>
            </w:pPr>
          </w:p>
        </w:tc>
        <w:tc>
          <w:tcPr>
            <w:tcW w:w="238" w:type="dxa"/>
            <w:vAlign w:val="bottom"/>
          </w:tcPr>
          <w:p w14:paraId="135F652F"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4DB97000"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w:t>
            </w:r>
          </w:p>
        </w:tc>
        <w:tc>
          <w:tcPr>
            <w:tcW w:w="236" w:type="dxa"/>
            <w:vAlign w:val="bottom"/>
          </w:tcPr>
          <w:p w14:paraId="5E0A851E"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54A1B6ED"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6" w:type="dxa"/>
            <w:vAlign w:val="bottom"/>
          </w:tcPr>
          <w:p w14:paraId="5AF37292"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487F2806" w14:textId="77777777" w:rsidR="00AB6DA1" w:rsidRDefault="00AB6DA1" w:rsidP="00AB6DA1">
            <w:pPr>
              <w:pStyle w:val="acctfourfigures"/>
              <w:tabs>
                <w:tab w:val="left" w:pos="720"/>
              </w:tabs>
              <w:spacing w:line="240" w:lineRule="atLeast"/>
              <w:ind w:left="-79" w:right="79"/>
              <w:jc w:val="right"/>
              <w:rPr>
                <w:rFonts w:ascii="AngsanaUPC" w:hAnsi="AngsanaUPC" w:cs="AngsanaUPC"/>
                <w:sz w:val="30"/>
                <w:szCs w:val="30"/>
                <w:lang w:bidi="th-TH"/>
              </w:rPr>
            </w:pPr>
            <w:r w:rsidRPr="004F76CA">
              <w:rPr>
                <w:rFonts w:ascii="AngsanaUPC" w:hAnsi="AngsanaUPC" w:cs="AngsanaUPC"/>
                <w:sz w:val="28"/>
                <w:szCs w:val="28"/>
                <w:lang w:val="en-US" w:bidi="th-TH"/>
              </w:rPr>
              <w:t>(25,643)</w:t>
            </w:r>
          </w:p>
        </w:tc>
      </w:tr>
      <w:tr w:rsidR="00AB6DA1" w14:paraId="771BE894" w14:textId="77777777" w:rsidTr="00412A0D">
        <w:trPr>
          <w:gridAfter w:val="1"/>
          <w:wAfter w:w="10" w:type="dxa"/>
        </w:trPr>
        <w:tc>
          <w:tcPr>
            <w:tcW w:w="4512" w:type="dxa"/>
            <w:hideMark/>
          </w:tcPr>
          <w:p w14:paraId="204EFDF2"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Tax losses for prior period which are unrecognized deferred tax assets</w:t>
            </w:r>
          </w:p>
        </w:tc>
        <w:tc>
          <w:tcPr>
            <w:tcW w:w="863" w:type="dxa"/>
            <w:vAlign w:val="bottom"/>
          </w:tcPr>
          <w:p w14:paraId="1170E484"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cs/>
              </w:rPr>
            </w:pPr>
          </w:p>
        </w:tc>
        <w:tc>
          <w:tcPr>
            <w:tcW w:w="238" w:type="dxa"/>
            <w:vAlign w:val="bottom"/>
          </w:tcPr>
          <w:p w14:paraId="32FB46E3"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6CDB4F60"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w:t>
            </w:r>
          </w:p>
        </w:tc>
        <w:tc>
          <w:tcPr>
            <w:tcW w:w="236" w:type="dxa"/>
            <w:vAlign w:val="bottom"/>
          </w:tcPr>
          <w:p w14:paraId="3480F8B5"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52D201B5"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6" w:type="dxa"/>
            <w:vAlign w:val="bottom"/>
          </w:tcPr>
          <w:p w14:paraId="5D98614E"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39D9E466" w14:textId="77777777"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sidRPr="004F76CA">
              <w:rPr>
                <w:rFonts w:ascii="AngsanaUPC" w:hAnsi="AngsanaUPC" w:cs="AngsanaUPC"/>
                <w:sz w:val="28"/>
                <w:szCs w:val="28"/>
                <w:lang w:val="en-US" w:bidi="th-TH"/>
              </w:rPr>
              <w:t>(21,774)</w:t>
            </w:r>
          </w:p>
        </w:tc>
      </w:tr>
      <w:tr w:rsidR="00AB6DA1" w14:paraId="400CB85B" w14:textId="77777777" w:rsidTr="00412A0D">
        <w:trPr>
          <w:gridAfter w:val="1"/>
          <w:wAfter w:w="10" w:type="dxa"/>
        </w:trPr>
        <w:tc>
          <w:tcPr>
            <w:tcW w:w="4512" w:type="dxa"/>
            <w:hideMark/>
          </w:tcPr>
          <w:p w14:paraId="04B67992" w14:textId="77777777" w:rsidR="00AB6DA1" w:rsidRDefault="00AB6DA1" w:rsidP="00AB6DA1">
            <w:pPr>
              <w:ind w:left="189" w:hanging="189"/>
              <w:rPr>
                <w:rFonts w:ascii="AngsanaUPC" w:hAnsi="AngsanaUPC" w:cs="AngsanaUPC"/>
                <w:sz w:val="30"/>
                <w:szCs w:val="30"/>
              </w:rPr>
            </w:pPr>
            <w:r>
              <w:rPr>
                <w:rFonts w:ascii="AngsanaUPC" w:hAnsi="AngsanaUPC" w:cs="AngsanaUPC"/>
                <w:sz w:val="30"/>
                <w:szCs w:val="30"/>
              </w:rPr>
              <w:t>Temporary differences for prior year which are recognized deferred tax assets</w:t>
            </w:r>
          </w:p>
        </w:tc>
        <w:tc>
          <w:tcPr>
            <w:tcW w:w="863" w:type="dxa"/>
            <w:vAlign w:val="bottom"/>
          </w:tcPr>
          <w:p w14:paraId="676276A1"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8" w:type="dxa"/>
            <w:vAlign w:val="bottom"/>
          </w:tcPr>
          <w:p w14:paraId="476DFF37" w14:textId="77777777" w:rsidR="00AB6DA1" w:rsidRDefault="00AB6DA1" w:rsidP="00AB6DA1">
            <w:pPr>
              <w:tabs>
                <w:tab w:val="decimal" w:pos="651"/>
              </w:tabs>
              <w:ind w:right="-108"/>
              <w:jc w:val="thaiDistribute"/>
              <w:rPr>
                <w:rFonts w:ascii="AngsanaUPC" w:hAnsi="AngsanaUPC" w:cs="AngsanaUPC"/>
                <w:b/>
                <w:sz w:val="30"/>
                <w:szCs w:val="30"/>
              </w:rPr>
            </w:pPr>
          </w:p>
        </w:tc>
        <w:tc>
          <w:tcPr>
            <w:tcW w:w="1096" w:type="dxa"/>
            <w:vAlign w:val="bottom"/>
          </w:tcPr>
          <w:p w14:paraId="61E4BD11" w14:textId="04D007AB" w:rsidR="00AB6DA1" w:rsidRDefault="003E1D89"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(19,401)</w:t>
            </w:r>
          </w:p>
        </w:tc>
        <w:tc>
          <w:tcPr>
            <w:tcW w:w="236" w:type="dxa"/>
            <w:vAlign w:val="bottom"/>
          </w:tcPr>
          <w:p w14:paraId="1F361815" w14:textId="77777777" w:rsidR="00AB6DA1" w:rsidRDefault="00AB6DA1" w:rsidP="00AB6DA1">
            <w:pPr>
              <w:tabs>
                <w:tab w:val="decimal" w:pos="651"/>
              </w:tabs>
              <w:ind w:right="-108"/>
              <w:jc w:val="thaiDistribute"/>
              <w:rPr>
                <w:rFonts w:ascii="AngsanaUPC" w:hAnsi="AngsanaUPC" w:cs="AngsanaUPC"/>
                <w:b/>
                <w:sz w:val="30"/>
                <w:szCs w:val="30"/>
              </w:rPr>
            </w:pPr>
          </w:p>
        </w:tc>
        <w:tc>
          <w:tcPr>
            <w:tcW w:w="1087" w:type="dxa"/>
            <w:vAlign w:val="bottom"/>
          </w:tcPr>
          <w:p w14:paraId="7946AE79" w14:textId="77777777" w:rsidR="00AB6DA1" w:rsidRDefault="00AB6DA1" w:rsidP="00AB6DA1">
            <w:pPr>
              <w:pStyle w:val="acctfourfigures"/>
              <w:tabs>
                <w:tab w:val="decimal" w:pos="423"/>
              </w:tabs>
              <w:spacing w:line="240" w:lineRule="atLeast"/>
              <w:ind w:left="-79" w:right="-108"/>
              <w:rPr>
                <w:rFonts w:ascii="AngsanaUPC" w:hAnsi="AngsanaUPC" w:cs="AngsanaUPC"/>
                <w:sz w:val="30"/>
                <w:szCs w:val="30"/>
              </w:rPr>
            </w:pPr>
          </w:p>
        </w:tc>
        <w:tc>
          <w:tcPr>
            <w:tcW w:w="236" w:type="dxa"/>
            <w:vAlign w:val="bottom"/>
          </w:tcPr>
          <w:p w14:paraId="27A057C9" w14:textId="77777777" w:rsidR="00AB6DA1" w:rsidRDefault="00AB6DA1" w:rsidP="00AB6DA1">
            <w:pPr>
              <w:tabs>
                <w:tab w:val="decimal" w:pos="651"/>
              </w:tabs>
              <w:ind w:right="-108"/>
              <w:jc w:val="thaiDistribute"/>
              <w:rPr>
                <w:rFonts w:ascii="AngsanaUPC" w:hAnsi="AngsanaUPC" w:cs="AngsanaUPC"/>
                <w:b/>
                <w:sz w:val="30"/>
                <w:szCs w:val="30"/>
              </w:rPr>
            </w:pPr>
          </w:p>
        </w:tc>
        <w:tc>
          <w:tcPr>
            <w:tcW w:w="1097" w:type="dxa"/>
            <w:vAlign w:val="bottom"/>
            <w:hideMark/>
          </w:tcPr>
          <w:p w14:paraId="4D548F5D" w14:textId="7FACFBA2" w:rsidR="00AB6DA1" w:rsidRDefault="00AB6DA1" w:rsidP="00AB6DA1">
            <w:pPr>
              <w:pStyle w:val="acctfourfigures"/>
              <w:tabs>
                <w:tab w:val="clear" w:pos="765"/>
                <w:tab w:val="decimal" w:pos="808"/>
              </w:tabs>
              <w:spacing w:line="240" w:lineRule="atLeast"/>
              <w:ind w:left="-79" w:right="-108"/>
              <w:rPr>
                <w:rFonts w:ascii="AngsanaUPC" w:hAnsi="AngsanaUPC" w:cs="AngsanaUPC"/>
                <w:sz w:val="30"/>
                <w:szCs w:val="30"/>
                <w:lang w:val="en-US" w:bidi="th-TH"/>
              </w:rPr>
            </w:pPr>
            <w:r>
              <w:rPr>
                <w:rFonts w:ascii="AngsanaUPC" w:hAnsi="AngsanaUPC" w:cs="AngsanaUPC"/>
                <w:sz w:val="28"/>
                <w:szCs w:val="28"/>
                <w:lang w:val="en-US" w:bidi="th-TH"/>
              </w:rPr>
              <w:t>(4,0</w:t>
            </w:r>
            <w:r w:rsidR="003E1D89">
              <w:rPr>
                <w:rFonts w:ascii="AngsanaUPC" w:hAnsi="AngsanaUPC" w:cs="AngsanaUPC"/>
                <w:sz w:val="28"/>
                <w:szCs w:val="28"/>
                <w:lang w:val="en-US" w:bidi="th-TH"/>
              </w:rPr>
              <w:t>20</w:t>
            </w:r>
            <w:r>
              <w:rPr>
                <w:rFonts w:ascii="AngsanaUPC" w:hAnsi="AngsanaUPC" w:cs="AngsanaUPC"/>
                <w:sz w:val="28"/>
                <w:szCs w:val="28"/>
                <w:lang w:val="en-US" w:bidi="th-TH"/>
              </w:rPr>
              <w:t>)</w:t>
            </w:r>
          </w:p>
        </w:tc>
      </w:tr>
      <w:tr w:rsidR="00AB6DA1" w14:paraId="3E9137E8" w14:textId="77777777" w:rsidTr="00412A0D">
        <w:trPr>
          <w:gridAfter w:val="1"/>
          <w:wAfter w:w="10" w:type="dxa"/>
        </w:trPr>
        <w:tc>
          <w:tcPr>
            <w:tcW w:w="4512" w:type="dxa"/>
            <w:hideMark/>
          </w:tcPr>
          <w:p w14:paraId="43093F2B" w14:textId="77777777" w:rsidR="00AB6DA1" w:rsidRDefault="00AB6DA1" w:rsidP="00AB6DA1">
            <w:pPr>
              <w:ind w:left="162" w:hanging="180"/>
              <w:rPr>
                <w:rFonts w:ascii="AngsanaUPC" w:hAnsi="AngsanaUPC" w:cs="AngsanaUPC"/>
                <w:b/>
                <w:bCs/>
                <w:sz w:val="30"/>
                <w:szCs w:val="30"/>
              </w:rPr>
            </w:pPr>
            <w:r>
              <w:rPr>
                <w:rFonts w:ascii="AngsanaUPC" w:hAnsi="AngsanaUPC" w:cs="AngsanaUPC"/>
                <w:b/>
                <w:bCs/>
                <w:sz w:val="30"/>
                <w:szCs w:val="30"/>
              </w:rPr>
              <w:t>Total</w:t>
            </w:r>
          </w:p>
        </w:tc>
        <w:tc>
          <w:tcPr>
            <w:tcW w:w="863" w:type="dxa"/>
            <w:tcBorders>
              <w:top w:val="single" w:sz="4" w:space="0" w:color="auto"/>
              <w:left w:val="nil"/>
              <w:bottom w:val="double" w:sz="4" w:space="0" w:color="auto"/>
              <w:right w:val="nil"/>
            </w:tcBorders>
            <w:vAlign w:val="bottom"/>
          </w:tcPr>
          <w:p w14:paraId="54C932BB" w14:textId="4EF114CF" w:rsidR="00AB6DA1" w:rsidRPr="00412A0D" w:rsidRDefault="003E1D89" w:rsidP="00412A0D">
            <w:pPr>
              <w:pStyle w:val="acctfourfigures"/>
              <w:tabs>
                <w:tab w:val="decimal" w:pos="423"/>
              </w:tabs>
              <w:spacing w:line="240" w:lineRule="atLeast"/>
              <w:ind w:left="-79" w:right="-108"/>
              <w:jc w:val="center"/>
              <w:rPr>
                <w:rFonts w:ascii="AngsanaUPC" w:hAnsi="AngsanaUPC" w:cs="AngsanaUPC"/>
                <w:b/>
                <w:bCs/>
                <w:sz w:val="30"/>
                <w:szCs w:val="30"/>
                <w:cs/>
                <w:lang w:bidi="th-TH"/>
              </w:rPr>
            </w:pPr>
            <w:r>
              <w:rPr>
                <w:rFonts w:ascii="AngsanaUPC" w:hAnsi="AngsanaUPC" w:cs="AngsanaUPC"/>
                <w:b/>
                <w:bCs/>
                <w:sz w:val="30"/>
                <w:szCs w:val="30"/>
              </w:rPr>
              <w:t>20.00</w:t>
            </w:r>
          </w:p>
        </w:tc>
        <w:tc>
          <w:tcPr>
            <w:tcW w:w="238" w:type="dxa"/>
            <w:vAlign w:val="bottom"/>
          </w:tcPr>
          <w:p w14:paraId="45AC0F2B" w14:textId="77777777" w:rsidR="00AB6DA1" w:rsidRPr="00412A0D" w:rsidRDefault="00AB6DA1" w:rsidP="00412A0D">
            <w:pPr>
              <w:tabs>
                <w:tab w:val="decimal" w:pos="423"/>
                <w:tab w:val="decimal" w:pos="651"/>
              </w:tabs>
              <w:ind w:right="-108"/>
              <w:jc w:val="center"/>
              <w:rPr>
                <w:rFonts w:ascii="AngsanaUPC" w:hAnsi="AngsanaUPC" w:cs="AngsanaUPC"/>
                <w:b/>
                <w:bCs/>
                <w:sz w:val="30"/>
                <w:szCs w:val="30"/>
                <w:cs/>
                <w:lang w:val="en-GB"/>
              </w:rPr>
            </w:pPr>
          </w:p>
        </w:tc>
        <w:tc>
          <w:tcPr>
            <w:tcW w:w="1096" w:type="dxa"/>
            <w:tcBorders>
              <w:top w:val="single" w:sz="4" w:space="0" w:color="auto"/>
              <w:left w:val="nil"/>
              <w:bottom w:val="double" w:sz="4" w:space="0" w:color="auto"/>
              <w:right w:val="nil"/>
            </w:tcBorders>
            <w:vAlign w:val="bottom"/>
          </w:tcPr>
          <w:p w14:paraId="74CEB94A" w14:textId="3BD35290" w:rsidR="00AB6DA1" w:rsidRPr="00412A0D" w:rsidRDefault="003E1D89" w:rsidP="003E1D89">
            <w:pPr>
              <w:pStyle w:val="acctfourfigures"/>
              <w:tabs>
                <w:tab w:val="clear" w:pos="765"/>
                <w:tab w:val="decimal" w:pos="423"/>
                <w:tab w:val="decimal" w:pos="808"/>
              </w:tabs>
              <w:spacing w:line="240" w:lineRule="atLeast"/>
              <w:ind w:left="-79" w:right="68"/>
              <w:jc w:val="right"/>
              <w:rPr>
                <w:rFonts w:ascii="AngsanaUPC" w:hAnsi="AngsanaUPC" w:cs="AngsanaUPC"/>
                <w:b/>
                <w:bCs/>
                <w:sz w:val="30"/>
                <w:szCs w:val="30"/>
              </w:rPr>
            </w:pPr>
            <w:r>
              <w:rPr>
                <w:rFonts w:ascii="AngsanaUPC" w:hAnsi="AngsanaUPC" w:cs="AngsanaUPC"/>
                <w:b/>
                <w:bCs/>
                <w:sz w:val="30"/>
                <w:szCs w:val="30"/>
              </w:rPr>
              <w:t>58,262</w:t>
            </w:r>
          </w:p>
        </w:tc>
        <w:tc>
          <w:tcPr>
            <w:tcW w:w="236" w:type="dxa"/>
            <w:vAlign w:val="bottom"/>
          </w:tcPr>
          <w:p w14:paraId="39A72F77" w14:textId="77777777" w:rsidR="00AB6DA1" w:rsidRPr="00412A0D" w:rsidRDefault="00AB6DA1" w:rsidP="00412A0D">
            <w:pPr>
              <w:tabs>
                <w:tab w:val="decimal" w:pos="423"/>
                <w:tab w:val="decimal" w:pos="651"/>
              </w:tabs>
              <w:ind w:right="-108"/>
              <w:jc w:val="center"/>
              <w:rPr>
                <w:rFonts w:ascii="AngsanaUPC" w:hAnsi="AngsanaUPC" w:cs="AngsanaUPC"/>
                <w:b/>
                <w:bCs/>
                <w:sz w:val="30"/>
                <w:szCs w:val="30"/>
                <w:lang w:val="en-GB" w:bidi="ar-SA"/>
              </w:rPr>
            </w:pPr>
          </w:p>
        </w:tc>
        <w:tc>
          <w:tcPr>
            <w:tcW w:w="1087" w:type="dxa"/>
            <w:tcBorders>
              <w:top w:val="single" w:sz="4" w:space="0" w:color="auto"/>
              <w:left w:val="nil"/>
              <w:bottom w:val="double" w:sz="4" w:space="0" w:color="auto"/>
              <w:right w:val="nil"/>
            </w:tcBorders>
            <w:vAlign w:val="bottom"/>
            <w:hideMark/>
          </w:tcPr>
          <w:p w14:paraId="5DD4AB24" w14:textId="00E4D748" w:rsidR="00AB6DA1" w:rsidRPr="00412A0D" w:rsidRDefault="00AB6DA1" w:rsidP="00412A0D">
            <w:pPr>
              <w:pStyle w:val="acctfourfigures"/>
              <w:tabs>
                <w:tab w:val="decimal" w:pos="423"/>
                <w:tab w:val="decimal" w:pos="715"/>
              </w:tabs>
              <w:spacing w:line="240" w:lineRule="atLeast"/>
              <w:ind w:left="-79" w:right="-108"/>
              <w:jc w:val="center"/>
              <w:rPr>
                <w:rFonts w:ascii="AngsanaUPC" w:hAnsi="AngsanaUPC" w:cs="AngsanaUPC"/>
                <w:b/>
                <w:bCs/>
                <w:sz w:val="30"/>
                <w:szCs w:val="30"/>
              </w:rPr>
            </w:pPr>
            <w:r w:rsidRPr="00412A0D">
              <w:rPr>
                <w:rFonts w:ascii="AngsanaUPC" w:hAnsi="AngsanaUPC" w:cs="AngsanaUPC"/>
                <w:b/>
                <w:bCs/>
                <w:sz w:val="30"/>
                <w:szCs w:val="30"/>
              </w:rPr>
              <w:t>(</w:t>
            </w:r>
            <w:r w:rsidR="003E1D89">
              <w:rPr>
                <w:rFonts w:ascii="AngsanaUPC" w:hAnsi="AngsanaUPC" w:cs="AngsanaUPC"/>
                <w:b/>
                <w:bCs/>
                <w:sz w:val="30"/>
                <w:szCs w:val="30"/>
              </w:rPr>
              <w:t>41.09</w:t>
            </w:r>
            <w:r w:rsidRPr="00412A0D">
              <w:rPr>
                <w:rFonts w:ascii="AngsanaUPC" w:hAnsi="AngsanaUPC" w:cs="AngsanaUPC"/>
                <w:b/>
                <w:bCs/>
                <w:sz w:val="30"/>
                <w:szCs w:val="30"/>
              </w:rPr>
              <w:t>)</w:t>
            </w:r>
          </w:p>
        </w:tc>
        <w:tc>
          <w:tcPr>
            <w:tcW w:w="236" w:type="dxa"/>
            <w:vAlign w:val="bottom"/>
          </w:tcPr>
          <w:p w14:paraId="42B665C9" w14:textId="77777777" w:rsidR="00AB6DA1" w:rsidRPr="00412A0D" w:rsidRDefault="00AB6DA1" w:rsidP="00412A0D">
            <w:pPr>
              <w:tabs>
                <w:tab w:val="decimal" w:pos="423"/>
                <w:tab w:val="decimal" w:pos="651"/>
              </w:tabs>
              <w:ind w:right="-108"/>
              <w:jc w:val="center"/>
              <w:rPr>
                <w:rFonts w:ascii="AngsanaUPC" w:hAnsi="AngsanaUPC" w:cs="AngsanaUPC"/>
                <w:b/>
                <w:bCs/>
                <w:sz w:val="30"/>
                <w:szCs w:val="30"/>
                <w:cs/>
                <w:lang w:val="en-GB"/>
              </w:rPr>
            </w:pPr>
          </w:p>
        </w:tc>
        <w:tc>
          <w:tcPr>
            <w:tcW w:w="1097" w:type="dxa"/>
            <w:tcBorders>
              <w:top w:val="single" w:sz="4" w:space="0" w:color="auto"/>
              <w:left w:val="nil"/>
              <w:bottom w:val="double" w:sz="4" w:space="0" w:color="auto"/>
              <w:right w:val="nil"/>
            </w:tcBorders>
            <w:vAlign w:val="bottom"/>
            <w:hideMark/>
          </w:tcPr>
          <w:p w14:paraId="6A6BA476" w14:textId="06AA91F2" w:rsidR="00AB6DA1" w:rsidRPr="00412A0D" w:rsidRDefault="00AB6DA1" w:rsidP="00412A0D">
            <w:pPr>
              <w:pStyle w:val="acctfourfigures"/>
              <w:tabs>
                <w:tab w:val="clear" w:pos="765"/>
                <w:tab w:val="decimal" w:pos="423"/>
                <w:tab w:val="decimal" w:pos="808"/>
              </w:tabs>
              <w:spacing w:line="240" w:lineRule="atLeast"/>
              <w:ind w:left="-79" w:right="-108"/>
              <w:jc w:val="center"/>
              <w:rPr>
                <w:rFonts w:ascii="AngsanaUPC" w:hAnsi="AngsanaUPC" w:cs="AngsanaUPC"/>
                <w:b/>
                <w:bCs/>
                <w:sz w:val="30"/>
                <w:szCs w:val="30"/>
              </w:rPr>
            </w:pPr>
            <w:r w:rsidRPr="00412A0D">
              <w:rPr>
                <w:rFonts w:ascii="AngsanaUPC" w:hAnsi="AngsanaUPC" w:cs="AngsanaUPC"/>
                <w:b/>
                <w:bCs/>
                <w:sz w:val="30"/>
                <w:szCs w:val="30"/>
              </w:rPr>
              <w:t>(</w:t>
            </w:r>
            <w:r w:rsidR="003E1D89">
              <w:rPr>
                <w:rFonts w:ascii="AngsanaUPC" w:hAnsi="AngsanaUPC" w:cs="AngsanaUPC"/>
                <w:b/>
                <w:bCs/>
                <w:sz w:val="30"/>
                <w:szCs w:val="30"/>
              </w:rPr>
              <w:t>77,757</w:t>
            </w:r>
            <w:r w:rsidRPr="00412A0D">
              <w:rPr>
                <w:rFonts w:ascii="AngsanaUPC" w:hAnsi="AngsanaUPC" w:cs="AngsanaUPC"/>
                <w:b/>
                <w:bCs/>
                <w:sz w:val="30"/>
                <w:szCs w:val="30"/>
              </w:rPr>
              <w:t>)</w:t>
            </w:r>
          </w:p>
        </w:tc>
      </w:tr>
    </w:tbl>
    <w:bookmarkEnd w:id="14"/>
    <w:p w14:paraId="69D8DE4C" w14:textId="77777777" w:rsidR="007D113C" w:rsidRPr="009168C6" w:rsidRDefault="007D113C"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Earnings (loss) per share</w:t>
      </w:r>
    </w:p>
    <w:p w14:paraId="3FD4ECBD" w14:textId="77777777" w:rsidR="007D113C" w:rsidRPr="009168C6" w:rsidRDefault="007D113C" w:rsidP="00F93556">
      <w:pPr>
        <w:pStyle w:val="BodyText2"/>
        <w:spacing w:before="200" w:line="360" w:lineRule="exact"/>
        <w:ind w:left="567" w:right="45" w:firstLine="0"/>
        <w:jc w:val="thaiDistribute"/>
        <w:rPr>
          <w:rFonts w:ascii="AngsanaUPC" w:hAnsi="AngsanaUPC" w:cs="AngsanaUPC"/>
          <w:b/>
          <w:bCs/>
          <w:i/>
          <w:iCs/>
          <w:sz w:val="28"/>
          <w:szCs w:val="28"/>
        </w:rPr>
      </w:pPr>
      <w:r w:rsidRPr="009168C6">
        <w:rPr>
          <w:rFonts w:ascii="AngsanaUPC" w:hAnsi="AngsanaUPC" w:cs="AngsanaUPC"/>
          <w:b/>
          <w:bCs/>
          <w:i/>
          <w:iCs/>
          <w:sz w:val="28"/>
          <w:szCs w:val="28"/>
        </w:rPr>
        <w:t>Basic earnings (loss) per share</w:t>
      </w:r>
    </w:p>
    <w:p w14:paraId="668AF469" w14:textId="5115CA0E" w:rsidR="007D113C" w:rsidRPr="009168C6" w:rsidRDefault="007D113C" w:rsidP="00F93556">
      <w:pPr>
        <w:pStyle w:val="BodyText2"/>
        <w:spacing w:before="200" w:line="360" w:lineRule="exact"/>
        <w:ind w:left="567" w:right="45" w:firstLine="0"/>
        <w:jc w:val="thaiDistribute"/>
        <w:rPr>
          <w:rFonts w:ascii="AngsanaUPC" w:hAnsi="AngsanaUPC" w:cs="AngsanaUPC"/>
          <w:sz w:val="28"/>
          <w:szCs w:val="28"/>
        </w:rPr>
      </w:pPr>
      <w:r w:rsidRPr="009168C6">
        <w:rPr>
          <w:rFonts w:ascii="AngsanaUPC" w:hAnsi="AngsanaUPC" w:cs="AngsanaUPC"/>
          <w:sz w:val="28"/>
          <w:szCs w:val="28"/>
        </w:rPr>
        <w:t>Basic earnings (loss) per share is calculated by dividing profi</w:t>
      </w:r>
      <w:r w:rsidR="003E1D89">
        <w:rPr>
          <w:rFonts w:ascii="AngsanaUPC" w:hAnsi="AngsanaUPC" w:cs="AngsanaUPC"/>
          <w:sz w:val="28"/>
          <w:szCs w:val="28"/>
        </w:rPr>
        <w:t>t or loss</w:t>
      </w:r>
      <w:r w:rsidRPr="009168C6">
        <w:rPr>
          <w:rFonts w:ascii="AngsanaUPC" w:hAnsi="AngsanaUPC" w:cs="AngsanaUPC"/>
          <w:sz w:val="28"/>
          <w:szCs w:val="28"/>
        </w:rPr>
        <w:t xml:space="preserve"> for the </w:t>
      </w:r>
      <w:r w:rsidR="003E1D89">
        <w:rPr>
          <w:rFonts w:ascii="AngsanaUPC" w:hAnsi="AngsanaUPC" w:cs="AngsanaUPC"/>
          <w:sz w:val="28"/>
          <w:szCs w:val="28"/>
        </w:rPr>
        <w:t xml:space="preserve">year </w:t>
      </w:r>
      <w:r w:rsidRPr="009168C6">
        <w:rPr>
          <w:rFonts w:ascii="AngsanaUPC" w:hAnsi="AngsanaUPC" w:cs="AngsanaUPC"/>
          <w:sz w:val="28"/>
          <w:szCs w:val="28"/>
        </w:rPr>
        <w:t>attributable to equity holders of the Company (excluding other comprehensive income) by the weighted average number of ordinary shares in issue during the period.</w:t>
      </w:r>
    </w:p>
    <w:p w14:paraId="7BCF539B" w14:textId="77777777" w:rsidR="00491625" w:rsidRPr="009168C6" w:rsidRDefault="00491625"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Financial instruments</w:t>
      </w:r>
    </w:p>
    <w:p w14:paraId="5BC75DFD" w14:textId="77777777" w:rsidR="00631ED6" w:rsidRPr="009168C6" w:rsidRDefault="00631ED6" w:rsidP="00F93556">
      <w:pPr>
        <w:spacing w:before="240"/>
        <w:ind w:left="567" w:right="-7"/>
        <w:jc w:val="thaiDistribute"/>
        <w:rPr>
          <w:rFonts w:ascii="AngsanaUPC" w:eastAsia="Calibri" w:hAnsi="AngsanaUPC" w:cs="AngsanaUPC"/>
          <w:sz w:val="28"/>
          <w:szCs w:val="28"/>
          <w:lang w:eastAsia="x-none"/>
        </w:rPr>
      </w:pPr>
      <w:r w:rsidRPr="009168C6">
        <w:rPr>
          <w:rFonts w:ascii="AngsanaUPC" w:eastAsia="Calibri" w:hAnsi="AngsanaUPC" w:cs="AngsanaUPC"/>
          <w:sz w:val="28"/>
          <w:szCs w:val="28"/>
          <w:lang w:eastAsia="x-none"/>
        </w:rPr>
        <w:t>The Group does not hold or issue any derivative instruments for speculative or trading purposes.</w:t>
      </w:r>
    </w:p>
    <w:p w14:paraId="0A6D9658" w14:textId="77777777" w:rsidR="00B713C0" w:rsidRPr="009168C6" w:rsidRDefault="00631ED6" w:rsidP="00F93556">
      <w:pPr>
        <w:spacing w:before="240"/>
        <w:ind w:left="540"/>
        <w:jc w:val="thaiDistribute"/>
        <w:rPr>
          <w:rFonts w:ascii="AngsanaUPC" w:eastAsia="Calibri" w:hAnsi="AngsanaUPC" w:cs="AngsanaUPC"/>
          <w:sz w:val="28"/>
          <w:szCs w:val="28"/>
          <w:lang w:eastAsia="x-none"/>
        </w:rPr>
      </w:pPr>
      <w:r w:rsidRPr="009168C6">
        <w:rPr>
          <w:rFonts w:ascii="AngsanaUPC" w:eastAsia="Calibri" w:hAnsi="AngsanaUPC" w:cs="AngsanaUPC"/>
          <w:sz w:val="28"/>
          <w:szCs w:val="28"/>
          <w:lang w:eastAsia="x-none"/>
        </w:rPr>
        <w:t>The</w:t>
      </w:r>
      <w:r w:rsidRPr="009168C6">
        <w:rPr>
          <w:rFonts w:ascii="AngsanaUPC" w:eastAsia="Calibri" w:hAnsi="AngsanaUPC" w:cs="AngsanaUPC"/>
          <w:sz w:val="28"/>
          <w:szCs w:val="28"/>
          <w:cs/>
          <w:lang w:eastAsia="x-none"/>
        </w:rPr>
        <w:t xml:space="preserve"> </w:t>
      </w:r>
      <w:r w:rsidRPr="009168C6">
        <w:rPr>
          <w:rFonts w:ascii="AngsanaUPC" w:eastAsia="Calibri" w:hAnsi="AngsanaUPC" w:cs="AngsanaUPC"/>
          <w:sz w:val="28"/>
          <w:szCs w:val="28"/>
          <w:lang w:eastAsia="x-none"/>
        </w:rPr>
        <w:t>Group is exposed to foreign currency risk relating to holding cash denominated in foreign currencies and the Group has financial assets and liabilities which are exposed to foreign currency risk as below:</w:t>
      </w:r>
    </w:p>
    <w:p w14:paraId="292D62DF" w14:textId="77777777" w:rsidR="006F7C21" w:rsidRDefault="006F7C21" w:rsidP="00F93556">
      <w:pPr>
        <w:ind w:left="539"/>
        <w:jc w:val="thaiDistribute"/>
        <w:rPr>
          <w:rFonts w:ascii="AngsanaUPC" w:eastAsia="Calibri" w:hAnsi="AngsanaUPC" w:cs="AngsanaUPC"/>
          <w:sz w:val="20"/>
          <w:szCs w:val="20"/>
          <w:lang w:eastAsia="x-none"/>
        </w:rPr>
      </w:pPr>
    </w:p>
    <w:p w14:paraId="4D36C1A1" w14:textId="77777777" w:rsidR="00412A0D" w:rsidRDefault="00412A0D" w:rsidP="00F93556">
      <w:pPr>
        <w:ind w:left="539"/>
        <w:jc w:val="thaiDistribute"/>
        <w:rPr>
          <w:rFonts w:ascii="AngsanaUPC" w:eastAsia="Calibri" w:hAnsi="AngsanaUPC" w:cs="AngsanaUPC"/>
          <w:sz w:val="20"/>
          <w:szCs w:val="20"/>
          <w:lang w:eastAsia="x-none"/>
        </w:rPr>
      </w:pPr>
    </w:p>
    <w:p w14:paraId="48AF154E" w14:textId="77777777" w:rsidR="00412A0D" w:rsidRDefault="00412A0D" w:rsidP="00F93556">
      <w:pPr>
        <w:ind w:left="539"/>
        <w:jc w:val="thaiDistribute"/>
        <w:rPr>
          <w:rFonts w:ascii="AngsanaUPC" w:eastAsia="Calibri" w:hAnsi="AngsanaUPC" w:cs="AngsanaUPC"/>
          <w:sz w:val="20"/>
          <w:szCs w:val="20"/>
          <w:lang w:eastAsia="x-none"/>
        </w:rPr>
      </w:pPr>
    </w:p>
    <w:p w14:paraId="7FD126AD" w14:textId="77777777" w:rsidR="00412A0D" w:rsidRDefault="00412A0D" w:rsidP="00F93556">
      <w:pPr>
        <w:ind w:left="539"/>
        <w:jc w:val="thaiDistribute"/>
        <w:rPr>
          <w:rFonts w:ascii="AngsanaUPC" w:eastAsia="Calibri" w:hAnsi="AngsanaUPC" w:cs="AngsanaUPC"/>
          <w:sz w:val="20"/>
          <w:szCs w:val="20"/>
          <w:lang w:eastAsia="x-none"/>
        </w:rPr>
      </w:pPr>
    </w:p>
    <w:p w14:paraId="588DBB1C" w14:textId="77777777" w:rsidR="003E1D89" w:rsidRDefault="003E1D89" w:rsidP="00F93556">
      <w:pPr>
        <w:ind w:left="539"/>
        <w:jc w:val="thaiDistribute"/>
        <w:rPr>
          <w:rFonts w:ascii="AngsanaUPC" w:eastAsia="Calibri" w:hAnsi="AngsanaUPC" w:cs="AngsanaUPC"/>
          <w:sz w:val="20"/>
          <w:szCs w:val="20"/>
          <w:lang w:eastAsia="x-none"/>
        </w:rPr>
      </w:pPr>
    </w:p>
    <w:p w14:paraId="286E92F1" w14:textId="77777777" w:rsidR="003E1D89" w:rsidRDefault="003E1D89" w:rsidP="00F93556">
      <w:pPr>
        <w:ind w:left="539"/>
        <w:jc w:val="thaiDistribute"/>
        <w:rPr>
          <w:rFonts w:ascii="AngsanaUPC" w:eastAsia="Calibri" w:hAnsi="AngsanaUPC" w:cs="AngsanaUPC"/>
          <w:sz w:val="20"/>
          <w:szCs w:val="20"/>
          <w:lang w:eastAsia="x-none"/>
        </w:rPr>
      </w:pPr>
    </w:p>
    <w:p w14:paraId="15C5B6C8" w14:textId="77777777" w:rsidR="00412A0D" w:rsidRDefault="00412A0D" w:rsidP="00F93556">
      <w:pPr>
        <w:ind w:left="539"/>
        <w:jc w:val="thaiDistribute"/>
        <w:rPr>
          <w:rFonts w:ascii="AngsanaUPC" w:eastAsia="Calibri" w:hAnsi="AngsanaUPC" w:cs="AngsanaUPC"/>
          <w:sz w:val="20"/>
          <w:szCs w:val="20"/>
          <w:lang w:eastAsia="x-none"/>
        </w:rPr>
      </w:pPr>
    </w:p>
    <w:p w14:paraId="5D01DAEA" w14:textId="77777777" w:rsidR="00412A0D" w:rsidRPr="009168C6" w:rsidRDefault="00412A0D" w:rsidP="00F93556">
      <w:pPr>
        <w:ind w:left="539"/>
        <w:jc w:val="thaiDistribute"/>
        <w:rPr>
          <w:rFonts w:ascii="AngsanaUPC" w:eastAsia="Calibri" w:hAnsi="AngsanaUPC" w:cs="AngsanaUPC"/>
          <w:sz w:val="20"/>
          <w:szCs w:val="20"/>
          <w:lang w:eastAsia="x-none"/>
        </w:rPr>
      </w:pPr>
    </w:p>
    <w:p w14:paraId="2B382F0E" w14:textId="77777777" w:rsidR="009F2ACE" w:rsidRPr="009168C6" w:rsidRDefault="000E61C5" w:rsidP="00F93556">
      <w:pPr>
        <w:tabs>
          <w:tab w:val="clear" w:pos="454"/>
          <w:tab w:val="clear" w:pos="680"/>
        </w:tabs>
        <w:ind w:left="540" w:hanging="540"/>
        <w:jc w:val="both"/>
        <w:rPr>
          <w:rFonts w:ascii="AngsanaUPC" w:eastAsia="Arial Unicode MS" w:hAnsi="AngsanaUPC" w:cs="AngsanaUPC"/>
          <w:sz w:val="28"/>
          <w:szCs w:val="28"/>
        </w:rPr>
      </w:pPr>
      <w:r w:rsidRPr="009168C6">
        <w:rPr>
          <w:rFonts w:ascii="AngsanaUPC" w:eastAsia="Arial Unicode MS" w:hAnsi="AngsanaUPC" w:cs="AngsanaUPC"/>
          <w:i/>
          <w:iCs/>
          <w:sz w:val="28"/>
          <w:szCs w:val="28"/>
        </w:rPr>
        <w:lastRenderedPageBreak/>
        <w:t>31.1</w:t>
      </w:r>
      <w:r w:rsidRPr="009168C6">
        <w:rPr>
          <w:rFonts w:ascii="AngsanaUPC" w:eastAsia="Arial Unicode MS" w:hAnsi="AngsanaUPC" w:cs="AngsanaUPC"/>
          <w:i/>
          <w:iCs/>
          <w:sz w:val="28"/>
          <w:szCs w:val="28"/>
        </w:rPr>
        <w:tab/>
      </w:r>
      <w:r w:rsidR="009F2ACE" w:rsidRPr="009168C6">
        <w:rPr>
          <w:rFonts w:ascii="AngsanaUPC" w:eastAsia="Arial Unicode MS" w:hAnsi="AngsanaUPC" w:cs="AngsanaUPC"/>
          <w:sz w:val="28"/>
          <w:szCs w:val="28"/>
        </w:rPr>
        <w:t>Exchange rate risk</w:t>
      </w:r>
    </w:p>
    <w:p w14:paraId="25720314" w14:textId="77777777" w:rsidR="009F2ACE" w:rsidRPr="009168C6" w:rsidRDefault="009F2ACE" w:rsidP="00F93556">
      <w:pPr>
        <w:spacing w:before="240"/>
        <w:ind w:left="540"/>
        <w:jc w:val="both"/>
        <w:rPr>
          <w:rFonts w:ascii="AngsanaUPC" w:eastAsia="Arial Unicode MS" w:hAnsi="AngsanaUPC" w:cs="AngsanaUPC"/>
          <w:sz w:val="28"/>
          <w:szCs w:val="28"/>
        </w:rPr>
      </w:pPr>
      <w:r w:rsidRPr="009168C6">
        <w:rPr>
          <w:rFonts w:ascii="AngsanaUPC" w:eastAsia="Arial Unicode MS" w:hAnsi="AngsanaUPC" w:cs="AngsanaUPC"/>
          <w:sz w:val="28"/>
          <w:szCs w:val="28"/>
        </w:rPr>
        <w:t>Financial assets and liabilities denominated in foreign currencies</w:t>
      </w:r>
    </w:p>
    <w:p w14:paraId="21ECEBB0" w14:textId="77777777" w:rsidR="00631ED6" w:rsidRPr="009168C6" w:rsidRDefault="009F2ACE" w:rsidP="00F93556">
      <w:pPr>
        <w:spacing w:before="240"/>
        <w:ind w:left="540"/>
        <w:jc w:val="both"/>
        <w:rPr>
          <w:rFonts w:ascii="AngsanaUPC" w:eastAsia="Arial Unicode MS" w:hAnsi="AngsanaUPC" w:cs="AngsanaUPC"/>
          <w:sz w:val="28"/>
          <w:szCs w:val="28"/>
        </w:rPr>
      </w:pPr>
      <w:r w:rsidRPr="009168C6">
        <w:rPr>
          <w:rFonts w:ascii="AngsanaUPC" w:eastAsia="Arial Unicode MS" w:hAnsi="AngsanaUPC" w:cs="AngsanaUPC"/>
          <w:sz w:val="28"/>
          <w:szCs w:val="28"/>
        </w:rPr>
        <w:t>The Company has balances of financial assets and liabilities denominated in foreign currencies as follows:</w:t>
      </w:r>
    </w:p>
    <w:tbl>
      <w:tblPr>
        <w:tblW w:w="9572" w:type="dxa"/>
        <w:tblInd w:w="558" w:type="dxa"/>
        <w:tblLook w:val="01E0" w:firstRow="1" w:lastRow="1" w:firstColumn="1" w:lastColumn="1" w:noHBand="0" w:noVBand="0"/>
      </w:tblPr>
      <w:tblGrid>
        <w:gridCol w:w="2385"/>
        <w:gridCol w:w="1560"/>
        <w:gridCol w:w="283"/>
        <w:gridCol w:w="1544"/>
        <w:gridCol w:w="18"/>
        <w:gridCol w:w="218"/>
        <w:gridCol w:w="18"/>
        <w:gridCol w:w="1604"/>
        <w:gridCol w:w="282"/>
        <w:gridCol w:w="1644"/>
        <w:gridCol w:w="10"/>
        <w:gridCol w:w="6"/>
      </w:tblGrid>
      <w:tr w:rsidR="00DD00BB" w:rsidRPr="009168C6" w14:paraId="030D882B" w14:textId="77777777" w:rsidTr="00B8538C">
        <w:trPr>
          <w:gridAfter w:val="1"/>
          <w:wAfter w:w="6" w:type="dxa"/>
          <w:trHeight w:val="397"/>
        </w:trPr>
        <w:tc>
          <w:tcPr>
            <w:tcW w:w="2385" w:type="dxa"/>
            <w:shd w:val="clear" w:color="auto" w:fill="auto"/>
          </w:tcPr>
          <w:p w14:paraId="191A751D" w14:textId="77777777" w:rsidR="00DD00BB" w:rsidRPr="009168C6" w:rsidRDefault="00DD00B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7181" w:type="dxa"/>
            <w:gridSpan w:val="10"/>
            <w:tcBorders>
              <w:bottom w:val="single" w:sz="4" w:space="0" w:color="auto"/>
            </w:tcBorders>
            <w:vAlign w:val="bottom"/>
          </w:tcPr>
          <w:p w14:paraId="270B9987" w14:textId="77777777" w:rsidR="00DD00BB" w:rsidRPr="009168C6" w:rsidRDefault="00335711" w:rsidP="00F93556">
            <w:pPr>
              <w:jc w:val="center"/>
              <w:rPr>
                <w:rFonts w:ascii="AngsanaUPC" w:hAnsi="AngsanaUPC" w:cs="AngsanaUPC"/>
                <w:sz w:val="28"/>
                <w:szCs w:val="28"/>
              </w:rPr>
            </w:pPr>
            <w:r w:rsidRPr="009168C6">
              <w:rPr>
                <w:rFonts w:ascii="AngsanaUPC" w:hAnsi="AngsanaUPC" w:cs="AngsanaUPC"/>
                <w:b/>
                <w:bCs/>
                <w:color w:val="000000"/>
                <w:sz w:val="28"/>
                <w:szCs w:val="28"/>
              </w:rPr>
              <w:t>Consolidated and Separate financial statements</w:t>
            </w:r>
          </w:p>
        </w:tc>
      </w:tr>
      <w:tr w:rsidR="00335711" w:rsidRPr="009168C6" w14:paraId="62637982" w14:textId="77777777" w:rsidTr="00504ECD">
        <w:trPr>
          <w:gridAfter w:val="2"/>
          <w:wAfter w:w="16" w:type="dxa"/>
          <w:trHeight w:val="397"/>
        </w:trPr>
        <w:tc>
          <w:tcPr>
            <w:tcW w:w="2385" w:type="dxa"/>
            <w:shd w:val="clear" w:color="auto" w:fill="auto"/>
            <w:vAlign w:val="center"/>
          </w:tcPr>
          <w:p w14:paraId="392D8EF9" w14:textId="77777777" w:rsidR="00DD00BB" w:rsidRPr="009168C6" w:rsidRDefault="00DD00B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60" w:type="dxa"/>
            <w:tcBorders>
              <w:top w:val="single" w:sz="4" w:space="0" w:color="auto"/>
              <w:bottom w:val="single" w:sz="4" w:space="0" w:color="auto"/>
            </w:tcBorders>
            <w:vAlign w:val="center"/>
          </w:tcPr>
          <w:p w14:paraId="23D2A686" w14:textId="77777777" w:rsidR="00DD00BB"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2023</w:t>
            </w:r>
          </w:p>
        </w:tc>
        <w:tc>
          <w:tcPr>
            <w:tcW w:w="283" w:type="dxa"/>
            <w:vAlign w:val="center"/>
          </w:tcPr>
          <w:p w14:paraId="634B38C5" w14:textId="77777777" w:rsidR="00DD00BB" w:rsidRPr="009168C6" w:rsidRDefault="00DD00B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544" w:type="dxa"/>
            <w:tcBorders>
              <w:top w:val="single" w:sz="4" w:space="0" w:color="auto"/>
              <w:bottom w:val="single" w:sz="4" w:space="0" w:color="auto"/>
            </w:tcBorders>
            <w:vAlign w:val="center"/>
          </w:tcPr>
          <w:p w14:paraId="57CDD274" w14:textId="77777777" w:rsidR="00DD00BB"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w:t>
            </w:r>
            <w:r w:rsidR="00546F7C" w:rsidRPr="009168C6">
              <w:rPr>
                <w:rFonts w:ascii="AngsanaUPC" w:hAnsi="AngsanaUPC" w:cs="AngsanaUPC"/>
                <w:b/>
                <w:sz w:val="28"/>
                <w:szCs w:val="28"/>
                <w:cs/>
              </w:rPr>
              <w:t>2</w:t>
            </w:r>
          </w:p>
        </w:tc>
        <w:tc>
          <w:tcPr>
            <w:tcW w:w="236" w:type="dxa"/>
            <w:gridSpan w:val="2"/>
            <w:tcBorders>
              <w:top w:val="single" w:sz="4" w:space="0" w:color="auto"/>
            </w:tcBorders>
          </w:tcPr>
          <w:p w14:paraId="0E0F93C5" w14:textId="77777777" w:rsidR="00DD00BB" w:rsidRPr="009168C6" w:rsidRDefault="00DD00B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622" w:type="dxa"/>
            <w:gridSpan w:val="2"/>
            <w:tcBorders>
              <w:top w:val="single" w:sz="4" w:space="0" w:color="auto"/>
              <w:bottom w:val="single" w:sz="4" w:space="0" w:color="auto"/>
            </w:tcBorders>
            <w:shd w:val="clear" w:color="auto" w:fill="auto"/>
            <w:vAlign w:val="center"/>
          </w:tcPr>
          <w:p w14:paraId="06A4A810" w14:textId="77777777" w:rsidR="00DD00BB"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2023</w:t>
            </w:r>
          </w:p>
        </w:tc>
        <w:tc>
          <w:tcPr>
            <w:tcW w:w="282" w:type="dxa"/>
            <w:shd w:val="clear" w:color="auto" w:fill="auto"/>
            <w:vAlign w:val="center"/>
          </w:tcPr>
          <w:p w14:paraId="75D029D4" w14:textId="77777777" w:rsidR="00DD00BB" w:rsidRPr="009168C6" w:rsidRDefault="00DD00B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644" w:type="dxa"/>
            <w:tcBorders>
              <w:top w:val="single" w:sz="4" w:space="0" w:color="auto"/>
              <w:bottom w:val="single" w:sz="4" w:space="0" w:color="auto"/>
            </w:tcBorders>
            <w:shd w:val="clear" w:color="auto" w:fill="auto"/>
            <w:vAlign w:val="center"/>
          </w:tcPr>
          <w:p w14:paraId="4DE196D0" w14:textId="77777777" w:rsidR="00DD00BB"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2023</w:t>
            </w:r>
          </w:p>
        </w:tc>
      </w:tr>
      <w:tr w:rsidR="00DD00BB" w:rsidRPr="009168C6" w14:paraId="2A43BFC9" w14:textId="77777777" w:rsidTr="00504ECD">
        <w:trPr>
          <w:trHeight w:val="397"/>
        </w:trPr>
        <w:tc>
          <w:tcPr>
            <w:tcW w:w="2385" w:type="dxa"/>
            <w:vAlign w:val="center"/>
          </w:tcPr>
          <w:p w14:paraId="1D39692A" w14:textId="77777777" w:rsidR="00DD00BB" w:rsidRPr="009168C6" w:rsidRDefault="00DD00BB" w:rsidP="00F93556">
            <w:pPr>
              <w:pStyle w:val="acctfourfigures"/>
              <w:tabs>
                <w:tab w:val="clear" w:pos="765"/>
              </w:tabs>
              <w:spacing w:line="240" w:lineRule="atLeast"/>
              <w:ind w:left="435" w:hanging="426"/>
              <w:rPr>
                <w:rFonts w:ascii="AngsanaUPC" w:hAnsi="AngsanaUPC" w:cs="AngsanaUPC"/>
                <w:b/>
                <w:bCs/>
                <w:sz w:val="28"/>
                <w:szCs w:val="28"/>
              </w:rPr>
            </w:pPr>
          </w:p>
        </w:tc>
        <w:tc>
          <w:tcPr>
            <w:tcW w:w="3405" w:type="dxa"/>
            <w:gridSpan w:val="4"/>
          </w:tcPr>
          <w:p w14:paraId="3E842A2E" w14:textId="77777777" w:rsidR="00DD00BB" w:rsidRPr="009168C6" w:rsidRDefault="00DD00BB" w:rsidP="00F93556">
            <w:pPr>
              <w:pStyle w:val="acctfourfigures"/>
              <w:tabs>
                <w:tab w:val="clear" w:pos="765"/>
              </w:tabs>
              <w:spacing w:line="240" w:lineRule="atLeast"/>
              <w:ind w:left="-101" w:right="-108"/>
              <w:jc w:val="center"/>
              <w:rPr>
                <w:rFonts w:ascii="AngsanaUPC" w:hAnsi="AngsanaUPC" w:cs="AngsanaUPC"/>
                <w:sz w:val="28"/>
                <w:szCs w:val="28"/>
                <w:lang w:val="en-US" w:bidi="th-TH"/>
              </w:rPr>
            </w:pPr>
            <w:r w:rsidRPr="009168C6">
              <w:rPr>
                <w:rFonts w:ascii="AngsanaUPC" w:hAnsi="AngsanaUPC" w:cs="AngsanaUPC"/>
                <w:sz w:val="28"/>
                <w:szCs w:val="28"/>
                <w:lang w:val="en-US" w:bidi="th-TH"/>
              </w:rPr>
              <w:t>Amount</w:t>
            </w:r>
          </w:p>
        </w:tc>
        <w:tc>
          <w:tcPr>
            <w:tcW w:w="236" w:type="dxa"/>
            <w:gridSpan w:val="2"/>
          </w:tcPr>
          <w:p w14:paraId="6F52E9D8" w14:textId="77777777" w:rsidR="00DD00BB" w:rsidRPr="009168C6" w:rsidRDefault="00DD00BB" w:rsidP="00F93556">
            <w:pPr>
              <w:pStyle w:val="acctfourfigures"/>
              <w:tabs>
                <w:tab w:val="clear" w:pos="765"/>
                <w:tab w:val="decimal" w:pos="1168"/>
              </w:tabs>
              <w:spacing w:line="240" w:lineRule="atLeast"/>
              <w:ind w:left="-101" w:right="-108"/>
              <w:jc w:val="center"/>
              <w:rPr>
                <w:rFonts w:ascii="AngsanaUPC" w:hAnsi="AngsanaUPC" w:cs="AngsanaUPC"/>
                <w:sz w:val="28"/>
                <w:szCs w:val="28"/>
                <w:cs/>
                <w:lang w:val="en-US"/>
              </w:rPr>
            </w:pPr>
          </w:p>
        </w:tc>
        <w:tc>
          <w:tcPr>
            <w:tcW w:w="3546" w:type="dxa"/>
            <w:gridSpan w:val="5"/>
            <w:shd w:val="clear" w:color="auto" w:fill="auto"/>
            <w:vAlign w:val="center"/>
          </w:tcPr>
          <w:p w14:paraId="5AE1FA14" w14:textId="77777777" w:rsidR="00DD00BB" w:rsidRPr="009168C6" w:rsidRDefault="00DD00BB" w:rsidP="00F93556">
            <w:pPr>
              <w:pStyle w:val="acctfourfigures"/>
              <w:tabs>
                <w:tab w:val="clear" w:pos="765"/>
                <w:tab w:val="decimal" w:pos="1168"/>
              </w:tabs>
              <w:spacing w:line="240" w:lineRule="atLeast"/>
              <w:ind w:left="-101" w:right="-108"/>
              <w:jc w:val="center"/>
              <w:rPr>
                <w:rFonts w:ascii="AngsanaUPC" w:hAnsi="AngsanaUPC" w:cs="AngsanaUPC"/>
                <w:sz w:val="28"/>
                <w:szCs w:val="28"/>
                <w:cs/>
              </w:rPr>
            </w:pPr>
            <w:r w:rsidRPr="009168C6">
              <w:rPr>
                <w:rFonts w:ascii="AngsanaUPC" w:hAnsi="AngsanaUPC" w:cs="AngsanaUPC"/>
                <w:sz w:val="28"/>
                <w:szCs w:val="28"/>
              </w:rPr>
              <w:t>exchange rate</w:t>
            </w:r>
          </w:p>
        </w:tc>
      </w:tr>
      <w:tr w:rsidR="00DD00BB" w:rsidRPr="009168C6" w14:paraId="6543532D" w14:textId="77777777" w:rsidTr="007D6B8A">
        <w:trPr>
          <w:trHeight w:val="397"/>
        </w:trPr>
        <w:tc>
          <w:tcPr>
            <w:tcW w:w="2385" w:type="dxa"/>
            <w:vAlign w:val="center"/>
          </w:tcPr>
          <w:p w14:paraId="042158CA" w14:textId="77777777" w:rsidR="00DD00BB" w:rsidRPr="009168C6" w:rsidRDefault="00DD00BB" w:rsidP="00F93556">
            <w:pPr>
              <w:pStyle w:val="acctfourfigures"/>
              <w:tabs>
                <w:tab w:val="clear" w:pos="765"/>
              </w:tabs>
              <w:spacing w:line="240" w:lineRule="atLeast"/>
              <w:ind w:left="435" w:hanging="426"/>
              <w:rPr>
                <w:rFonts w:ascii="AngsanaUPC" w:hAnsi="AngsanaUPC" w:cs="AngsanaUPC"/>
                <w:b/>
                <w:bCs/>
                <w:sz w:val="28"/>
                <w:szCs w:val="28"/>
              </w:rPr>
            </w:pPr>
          </w:p>
        </w:tc>
        <w:tc>
          <w:tcPr>
            <w:tcW w:w="3405" w:type="dxa"/>
            <w:gridSpan w:val="4"/>
          </w:tcPr>
          <w:p w14:paraId="0E57FDE6" w14:textId="77777777" w:rsidR="00DD00BB" w:rsidRPr="009168C6" w:rsidRDefault="00DD00BB" w:rsidP="00F93556">
            <w:pPr>
              <w:pStyle w:val="acctfourfigures"/>
              <w:tabs>
                <w:tab w:val="clear" w:pos="765"/>
                <w:tab w:val="decimal" w:pos="1168"/>
              </w:tabs>
              <w:spacing w:line="240" w:lineRule="atLeast"/>
              <w:ind w:left="-101" w:right="-108"/>
              <w:jc w:val="center"/>
              <w:rPr>
                <w:rFonts w:ascii="AngsanaUPC" w:hAnsi="AngsanaUPC" w:cs="AngsanaUPC"/>
                <w:sz w:val="28"/>
                <w:szCs w:val="28"/>
                <w:cs/>
                <w:lang w:val="en-US" w:bidi="th-TH"/>
              </w:rPr>
            </w:pPr>
            <w:r w:rsidRPr="009168C6">
              <w:rPr>
                <w:rFonts w:ascii="AngsanaUPC" w:hAnsi="AngsanaUPC" w:cs="AngsanaUPC"/>
                <w:sz w:val="28"/>
                <w:szCs w:val="28"/>
                <w:lang w:val="en-US"/>
              </w:rPr>
              <w:t>(thousand units of foreign currency)</w:t>
            </w:r>
          </w:p>
        </w:tc>
        <w:tc>
          <w:tcPr>
            <w:tcW w:w="236" w:type="dxa"/>
            <w:gridSpan w:val="2"/>
          </w:tcPr>
          <w:p w14:paraId="60B42317" w14:textId="77777777" w:rsidR="00DD00BB" w:rsidRPr="009168C6" w:rsidRDefault="00DD00BB" w:rsidP="00F93556">
            <w:pPr>
              <w:pStyle w:val="acctfourfigures"/>
              <w:tabs>
                <w:tab w:val="clear" w:pos="765"/>
                <w:tab w:val="decimal" w:pos="1168"/>
              </w:tabs>
              <w:spacing w:line="240" w:lineRule="atLeast"/>
              <w:ind w:left="-101" w:right="-108"/>
              <w:jc w:val="center"/>
              <w:rPr>
                <w:rFonts w:ascii="AngsanaUPC" w:hAnsi="AngsanaUPC" w:cs="AngsanaUPC"/>
                <w:sz w:val="28"/>
                <w:szCs w:val="28"/>
                <w:cs/>
                <w:lang w:val="en-US"/>
              </w:rPr>
            </w:pPr>
          </w:p>
        </w:tc>
        <w:tc>
          <w:tcPr>
            <w:tcW w:w="3546" w:type="dxa"/>
            <w:gridSpan w:val="5"/>
            <w:shd w:val="clear" w:color="auto" w:fill="auto"/>
            <w:vAlign w:val="center"/>
          </w:tcPr>
          <w:p w14:paraId="79B30E95" w14:textId="77777777" w:rsidR="00DD00BB" w:rsidRPr="009168C6" w:rsidRDefault="0096485D" w:rsidP="00F93556">
            <w:pPr>
              <w:pStyle w:val="acctfourfigures"/>
              <w:tabs>
                <w:tab w:val="clear" w:pos="765"/>
                <w:tab w:val="decimal" w:pos="1168"/>
              </w:tabs>
              <w:spacing w:line="240" w:lineRule="atLeast"/>
              <w:ind w:left="-101" w:right="-108"/>
              <w:jc w:val="center"/>
              <w:rPr>
                <w:rFonts w:ascii="AngsanaUPC" w:hAnsi="AngsanaUPC" w:cs="AngsanaUPC"/>
                <w:sz w:val="28"/>
                <w:szCs w:val="28"/>
                <w:cs/>
              </w:rPr>
            </w:pPr>
            <w:r w:rsidRPr="009168C6">
              <w:rPr>
                <w:rFonts w:ascii="AngsanaUPC" w:hAnsi="AngsanaUPC" w:cs="AngsanaUPC"/>
                <w:sz w:val="28"/>
                <w:szCs w:val="28"/>
              </w:rPr>
              <w:t>B</w:t>
            </w:r>
            <w:r w:rsidR="00DD00BB" w:rsidRPr="009168C6">
              <w:rPr>
                <w:rFonts w:ascii="AngsanaUPC" w:hAnsi="AngsanaUPC" w:cs="AngsanaUPC"/>
                <w:sz w:val="28"/>
                <w:szCs w:val="28"/>
              </w:rPr>
              <w:t>aht per unit of foreign currency</w:t>
            </w:r>
          </w:p>
        </w:tc>
      </w:tr>
      <w:tr w:rsidR="00335711" w:rsidRPr="009168C6" w14:paraId="4AC043D9" w14:textId="77777777" w:rsidTr="007D6B8A">
        <w:trPr>
          <w:gridAfter w:val="2"/>
          <w:wAfter w:w="16" w:type="dxa"/>
          <w:trHeight w:val="397"/>
        </w:trPr>
        <w:tc>
          <w:tcPr>
            <w:tcW w:w="2385" w:type="dxa"/>
            <w:vAlign w:val="center"/>
          </w:tcPr>
          <w:p w14:paraId="62DAD8A9" w14:textId="77777777" w:rsidR="00335711" w:rsidRPr="009168C6" w:rsidRDefault="0096485D" w:rsidP="00F93556">
            <w:pPr>
              <w:pStyle w:val="acctfourfigures"/>
              <w:tabs>
                <w:tab w:val="clear" w:pos="765"/>
              </w:tabs>
              <w:spacing w:line="240" w:lineRule="atLeast"/>
              <w:ind w:left="435" w:hanging="426"/>
              <w:rPr>
                <w:rFonts w:ascii="AngsanaUPC" w:hAnsi="AngsanaUPC" w:cs="AngsanaUPC"/>
                <w:b/>
                <w:bCs/>
                <w:sz w:val="28"/>
                <w:szCs w:val="28"/>
              </w:rPr>
            </w:pPr>
            <w:r w:rsidRPr="009168C6">
              <w:rPr>
                <w:rFonts w:ascii="AngsanaUPC" w:hAnsi="AngsanaUPC" w:cs="AngsanaUPC"/>
                <w:b/>
                <w:bCs/>
                <w:sz w:val="28"/>
                <w:szCs w:val="28"/>
              </w:rPr>
              <w:t>Financial</w:t>
            </w:r>
            <w:r w:rsidR="00335711" w:rsidRPr="009168C6">
              <w:rPr>
                <w:rFonts w:ascii="AngsanaUPC" w:hAnsi="AngsanaUPC" w:cs="AngsanaUPC"/>
                <w:b/>
                <w:bCs/>
                <w:sz w:val="28"/>
                <w:szCs w:val="28"/>
              </w:rPr>
              <w:t xml:space="preserve"> assets</w:t>
            </w:r>
          </w:p>
        </w:tc>
        <w:tc>
          <w:tcPr>
            <w:tcW w:w="1560" w:type="dxa"/>
            <w:vAlign w:val="center"/>
          </w:tcPr>
          <w:p w14:paraId="00B6BA25" w14:textId="77777777" w:rsidR="00335711"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p>
        </w:tc>
        <w:tc>
          <w:tcPr>
            <w:tcW w:w="283" w:type="dxa"/>
            <w:vAlign w:val="center"/>
          </w:tcPr>
          <w:p w14:paraId="7D0FBC62" w14:textId="77777777" w:rsidR="00335711"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vAlign w:val="center"/>
          </w:tcPr>
          <w:p w14:paraId="5FBAFC7A" w14:textId="77777777" w:rsidR="00335711"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p>
        </w:tc>
        <w:tc>
          <w:tcPr>
            <w:tcW w:w="236" w:type="dxa"/>
            <w:gridSpan w:val="2"/>
            <w:vAlign w:val="center"/>
          </w:tcPr>
          <w:p w14:paraId="2374C9E3" w14:textId="77777777" w:rsidR="00335711" w:rsidRPr="009168C6" w:rsidRDefault="0033571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5271BCB7" w14:textId="77777777" w:rsidR="00335711" w:rsidRPr="009168C6" w:rsidRDefault="00335711" w:rsidP="00F93556">
            <w:pPr>
              <w:pStyle w:val="acctfourfigures"/>
              <w:tabs>
                <w:tab w:val="clear" w:pos="765"/>
                <w:tab w:val="decimal" w:pos="743"/>
              </w:tabs>
              <w:spacing w:line="240" w:lineRule="atLeast"/>
              <w:ind w:left="-101" w:right="-108"/>
              <w:rPr>
                <w:rFonts w:ascii="AngsanaUPC" w:hAnsi="AngsanaUPC" w:cs="AngsanaUPC"/>
                <w:bCs/>
                <w:sz w:val="28"/>
                <w:szCs w:val="28"/>
                <w:cs/>
                <w:lang w:bidi="th-TH"/>
              </w:rPr>
            </w:pPr>
          </w:p>
        </w:tc>
        <w:tc>
          <w:tcPr>
            <w:tcW w:w="282" w:type="dxa"/>
            <w:shd w:val="clear" w:color="auto" w:fill="auto"/>
            <w:vAlign w:val="center"/>
          </w:tcPr>
          <w:p w14:paraId="70619B9C" w14:textId="77777777" w:rsidR="00335711" w:rsidRPr="009168C6" w:rsidRDefault="00335711" w:rsidP="00F93556">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6B9B956C" w14:textId="77777777" w:rsidR="00335711" w:rsidRPr="009168C6" w:rsidRDefault="00335711" w:rsidP="00F93556">
            <w:pPr>
              <w:pStyle w:val="acctfourfigures"/>
              <w:tabs>
                <w:tab w:val="clear" w:pos="765"/>
                <w:tab w:val="decimal" w:pos="743"/>
              </w:tabs>
              <w:spacing w:line="240" w:lineRule="auto"/>
              <w:ind w:left="-101" w:right="-108"/>
              <w:rPr>
                <w:rFonts w:ascii="AngsanaUPC" w:hAnsi="AngsanaUPC" w:cs="AngsanaUPC"/>
                <w:bCs/>
                <w:sz w:val="28"/>
                <w:szCs w:val="28"/>
                <w:lang w:val="en-US" w:bidi="th-TH"/>
              </w:rPr>
            </w:pPr>
          </w:p>
        </w:tc>
      </w:tr>
      <w:tr w:rsidR="0042552B" w:rsidRPr="009168C6" w14:paraId="18498B63" w14:textId="77777777" w:rsidTr="007D6B8A">
        <w:trPr>
          <w:gridAfter w:val="2"/>
          <w:wAfter w:w="16" w:type="dxa"/>
          <w:trHeight w:val="397"/>
        </w:trPr>
        <w:tc>
          <w:tcPr>
            <w:tcW w:w="2385" w:type="dxa"/>
            <w:tcBorders>
              <w:top w:val="nil"/>
              <w:left w:val="nil"/>
              <w:bottom w:val="nil"/>
              <w:right w:val="nil"/>
            </w:tcBorders>
          </w:tcPr>
          <w:p w14:paraId="4CF7C029" w14:textId="77777777" w:rsidR="0042552B" w:rsidRPr="009168C6" w:rsidRDefault="0042552B" w:rsidP="0042552B">
            <w:pPr>
              <w:pStyle w:val="acctfourfigures"/>
              <w:tabs>
                <w:tab w:val="clear" w:pos="765"/>
              </w:tabs>
              <w:spacing w:line="240" w:lineRule="atLeast"/>
              <w:ind w:left="435" w:hanging="426"/>
              <w:rPr>
                <w:rFonts w:ascii="AngsanaUPC" w:hAnsi="AngsanaUPC" w:cs="AngsanaUPC"/>
                <w:position w:val="6"/>
                <w:sz w:val="28"/>
                <w:szCs w:val="28"/>
              </w:rPr>
            </w:pPr>
            <w:r w:rsidRPr="009168C6">
              <w:rPr>
                <w:rFonts w:ascii="AngsanaUPC" w:hAnsi="AngsanaUPC" w:cs="AngsanaUPC"/>
                <w:position w:val="6"/>
                <w:sz w:val="28"/>
                <w:szCs w:val="28"/>
              </w:rPr>
              <w:t>US Dollar</w:t>
            </w:r>
          </w:p>
        </w:tc>
        <w:tc>
          <w:tcPr>
            <w:tcW w:w="1560" w:type="dxa"/>
            <w:shd w:val="clear" w:color="auto" w:fill="auto"/>
            <w:vAlign w:val="center"/>
          </w:tcPr>
          <w:p w14:paraId="5793C70D"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337D8F">
              <w:rPr>
                <w:rFonts w:ascii="AngsanaUPC" w:hAnsi="AngsanaUPC" w:cs="AngsanaUPC"/>
                <w:bCs/>
                <w:sz w:val="28"/>
                <w:szCs w:val="28"/>
              </w:rPr>
              <w:t>0.10</w:t>
            </w:r>
          </w:p>
        </w:tc>
        <w:tc>
          <w:tcPr>
            <w:tcW w:w="283" w:type="dxa"/>
            <w:shd w:val="clear" w:color="auto" w:fill="auto"/>
            <w:vAlign w:val="center"/>
          </w:tcPr>
          <w:p w14:paraId="5B48159D"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77720458"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337D8F">
              <w:rPr>
                <w:rFonts w:ascii="AngsanaUPC" w:hAnsi="AngsanaUPC" w:cs="AngsanaUPC"/>
                <w:bCs/>
                <w:sz w:val="28"/>
                <w:szCs w:val="28"/>
              </w:rPr>
              <w:t>0.10</w:t>
            </w:r>
          </w:p>
        </w:tc>
        <w:tc>
          <w:tcPr>
            <w:tcW w:w="236" w:type="dxa"/>
            <w:gridSpan w:val="2"/>
            <w:shd w:val="clear" w:color="auto" w:fill="auto"/>
            <w:vAlign w:val="center"/>
          </w:tcPr>
          <w:p w14:paraId="6C1D9BC7"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46EE0C37"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33.9685</w:t>
            </w:r>
          </w:p>
        </w:tc>
        <w:tc>
          <w:tcPr>
            <w:tcW w:w="282" w:type="dxa"/>
            <w:shd w:val="clear" w:color="auto" w:fill="auto"/>
            <w:vAlign w:val="center"/>
          </w:tcPr>
          <w:p w14:paraId="35577B9D"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782E0382"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cs/>
                <w:lang w:val="en-US" w:bidi="th-TH"/>
              </w:rPr>
            </w:pPr>
            <w:r w:rsidRPr="00F84976">
              <w:rPr>
                <w:rFonts w:ascii="AngsanaUPC" w:hAnsi="AngsanaUPC" w:cs="AngsanaUPC"/>
                <w:b/>
                <w:sz w:val="28"/>
                <w:szCs w:val="28"/>
                <w:cs/>
                <w:lang w:val="en-US" w:bidi="th-TH"/>
              </w:rPr>
              <w:t>34.4800</w:t>
            </w:r>
          </w:p>
        </w:tc>
      </w:tr>
      <w:tr w:rsidR="0042552B" w:rsidRPr="009168C6" w14:paraId="452A45B3" w14:textId="77777777" w:rsidTr="007D6B8A">
        <w:trPr>
          <w:gridAfter w:val="2"/>
          <w:wAfter w:w="16" w:type="dxa"/>
          <w:trHeight w:val="397"/>
        </w:trPr>
        <w:tc>
          <w:tcPr>
            <w:tcW w:w="2385" w:type="dxa"/>
            <w:tcBorders>
              <w:top w:val="nil"/>
              <w:left w:val="nil"/>
              <w:bottom w:val="nil"/>
              <w:right w:val="nil"/>
            </w:tcBorders>
          </w:tcPr>
          <w:p w14:paraId="587523DD" w14:textId="77777777" w:rsidR="0042552B" w:rsidRPr="009168C6" w:rsidRDefault="0042552B" w:rsidP="0042552B">
            <w:pPr>
              <w:pStyle w:val="acctfourfigures"/>
              <w:tabs>
                <w:tab w:val="clear" w:pos="765"/>
              </w:tabs>
              <w:spacing w:line="240" w:lineRule="atLeast"/>
              <w:ind w:left="435" w:hanging="426"/>
              <w:rPr>
                <w:rFonts w:ascii="AngsanaUPC" w:hAnsi="AngsanaUPC" w:cs="AngsanaUPC"/>
                <w:position w:val="6"/>
                <w:sz w:val="28"/>
                <w:szCs w:val="28"/>
              </w:rPr>
            </w:pPr>
            <w:r w:rsidRPr="009168C6">
              <w:rPr>
                <w:rFonts w:ascii="AngsanaUPC" w:hAnsi="AngsanaUPC" w:cs="AngsanaUPC"/>
                <w:position w:val="6"/>
                <w:sz w:val="28"/>
                <w:szCs w:val="28"/>
              </w:rPr>
              <w:t>US Dollar</w:t>
            </w:r>
          </w:p>
        </w:tc>
        <w:tc>
          <w:tcPr>
            <w:tcW w:w="1560" w:type="dxa"/>
            <w:shd w:val="clear" w:color="auto" w:fill="auto"/>
            <w:vAlign w:val="center"/>
          </w:tcPr>
          <w:p w14:paraId="20EDB96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337D8F">
              <w:rPr>
                <w:rFonts w:ascii="AngsanaUPC" w:hAnsi="AngsanaUPC" w:cs="AngsanaUPC"/>
                <w:bCs/>
                <w:sz w:val="28"/>
                <w:szCs w:val="28"/>
              </w:rPr>
              <w:t>8.46</w:t>
            </w:r>
          </w:p>
        </w:tc>
        <w:tc>
          <w:tcPr>
            <w:tcW w:w="283" w:type="dxa"/>
            <w:shd w:val="clear" w:color="auto" w:fill="auto"/>
            <w:vAlign w:val="center"/>
          </w:tcPr>
          <w:p w14:paraId="5AEDFE9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774C580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337D8F">
              <w:rPr>
                <w:rFonts w:ascii="AngsanaUPC" w:hAnsi="AngsanaUPC" w:cs="AngsanaUPC"/>
                <w:bCs/>
                <w:sz w:val="28"/>
                <w:szCs w:val="28"/>
              </w:rPr>
              <w:t>8.46</w:t>
            </w:r>
          </w:p>
        </w:tc>
        <w:tc>
          <w:tcPr>
            <w:tcW w:w="236" w:type="dxa"/>
            <w:gridSpan w:val="2"/>
            <w:shd w:val="clear" w:color="auto" w:fill="auto"/>
            <w:vAlign w:val="center"/>
          </w:tcPr>
          <w:p w14:paraId="46D99301"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23E96974"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33.9685</w:t>
            </w:r>
          </w:p>
        </w:tc>
        <w:tc>
          <w:tcPr>
            <w:tcW w:w="282" w:type="dxa"/>
            <w:shd w:val="clear" w:color="auto" w:fill="auto"/>
            <w:vAlign w:val="center"/>
          </w:tcPr>
          <w:p w14:paraId="4C7F43AF"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4954616C"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cs/>
                <w:lang w:val="en-US" w:bidi="th-TH"/>
              </w:rPr>
            </w:pPr>
            <w:r w:rsidRPr="00F84976">
              <w:rPr>
                <w:rFonts w:ascii="AngsanaUPC" w:hAnsi="AngsanaUPC" w:cs="AngsanaUPC"/>
                <w:bCs/>
                <w:sz w:val="28"/>
                <w:szCs w:val="28"/>
                <w:lang w:val="en-US" w:bidi="th-TH"/>
              </w:rPr>
              <w:t>34.2946</w:t>
            </w:r>
          </w:p>
        </w:tc>
      </w:tr>
      <w:tr w:rsidR="0042552B" w:rsidRPr="009168C6" w14:paraId="670C7BBE" w14:textId="77777777" w:rsidTr="007D6B8A">
        <w:trPr>
          <w:gridAfter w:val="2"/>
          <w:wAfter w:w="16" w:type="dxa"/>
          <w:trHeight w:val="397"/>
        </w:trPr>
        <w:tc>
          <w:tcPr>
            <w:tcW w:w="2385" w:type="dxa"/>
            <w:tcBorders>
              <w:top w:val="nil"/>
              <w:left w:val="nil"/>
              <w:bottom w:val="nil"/>
              <w:right w:val="nil"/>
            </w:tcBorders>
          </w:tcPr>
          <w:p w14:paraId="01C0B93A" w14:textId="77777777" w:rsidR="0042552B" w:rsidRPr="009168C6" w:rsidRDefault="0042552B" w:rsidP="0042552B">
            <w:pPr>
              <w:pStyle w:val="acctfourfigures"/>
              <w:tabs>
                <w:tab w:val="clear" w:pos="765"/>
              </w:tabs>
              <w:spacing w:line="240" w:lineRule="atLeast"/>
              <w:ind w:left="435" w:hanging="426"/>
              <w:rPr>
                <w:rFonts w:ascii="AngsanaUPC" w:hAnsi="AngsanaUPC" w:cs="AngsanaUPC"/>
                <w:position w:val="6"/>
                <w:sz w:val="28"/>
                <w:szCs w:val="28"/>
              </w:rPr>
            </w:pPr>
            <w:r w:rsidRPr="009168C6">
              <w:rPr>
                <w:rFonts w:ascii="AngsanaUPC" w:hAnsi="AngsanaUPC" w:cs="AngsanaUPC"/>
                <w:position w:val="6"/>
                <w:sz w:val="28"/>
                <w:szCs w:val="28"/>
              </w:rPr>
              <w:t>Euro</w:t>
            </w:r>
          </w:p>
        </w:tc>
        <w:tc>
          <w:tcPr>
            <w:tcW w:w="1560" w:type="dxa"/>
            <w:shd w:val="clear" w:color="auto" w:fill="auto"/>
            <w:vAlign w:val="center"/>
          </w:tcPr>
          <w:p w14:paraId="598E8756"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337D8F">
              <w:rPr>
                <w:rFonts w:ascii="AngsanaUPC" w:hAnsi="AngsanaUPC" w:cs="AngsanaUPC"/>
                <w:bCs/>
                <w:sz w:val="28"/>
                <w:szCs w:val="28"/>
              </w:rPr>
              <w:t>4.54</w:t>
            </w:r>
          </w:p>
        </w:tc>
        <w:tc>
          <w:tcPr>
            <w:tcW w:w="283" w:type="dxa"/>
            <w:shd w:val="clear" w:color="auto" w:fill="auto"/>
            <w:vAlign w:val="center"/>
          </w:tcPr>
          <w:p w14:paraId="4BEAE0F6"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0CC50B5F"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337D8F">
              <w:rPr>
                <w:rFonts w:ascii="AngsanaUPC" w:hAnsi="AngsanaUPC" w:cs="AngsanaUPC"/>
                <w:bCs/>
                <w:sz w:val="28"/>
                <w:szCs w:val="28"/>
              </w:rPr>
              <w:t>4.54</w:t>
            </w:r>
          </w:p>
        </w:tc>
        <w:tc>
          <w:tcPr>
            <w:tcW w:w="236" w:type="dxa"/>
            <w:gridSpan w:val="2"/>
            <w:shd w:val="clear" w:color="auto" w:fill="auto"/>
            <w:vAlign w:val="center"/>
          </w:tcPr>
          <w:p w14:paraId="7E51F25B"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28CB8BC4"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37.5637</w:t>
            </w:r>
          </w:p>
        </w:tc>
        <w:tc>
          <w:tcPr>
            <w:tcW w:w="282" w:type="dxa"/>
            <w:shd w:val="clear" w:color="auto" w:fill="auto"/>
            <w:vAlign w:val="center"/>
          </w:tcPr>
          <w:p w14:paraId="23BD97AD"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3B70878A"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cs/>
                <w:lang w:val="en-US" w:bidi="th-TH"/>
              </w:rPr>
            </w:pPr>
            <w:r w:rsidRPr="00F84976">
              <w:rPr>
                <w:rFonts w:ascii="AngsanaUPC" w:hAnsi="AngsanaUPC" w:cs="AngsanaUPC"/>
                <w:bCs/>
                <w:sz w:val="28"/>
                <w:szCs w:val="28"/>
                <w:lang w:val="en-US" w:bidi="th-TH"/>
              </w:rPr>
              <w:t>36.3344</w:t>
            </w:r>
          </w:p>
        </w:tc>
      </w:tr>
      <w:tr w:rsidR="0042552B" w:rsidRPr="009168C6" w14:paraId="6B445541" w14:textId="77777777" w:rsidTr="007D6B8A">
        <w:trPr>
          <w:gridAfter w:val="2"/>
          <w:wAfter w:w="16" w:type="dxa"/>
          <w:trHeight w:val="397"/>
        </w:trPr>
        <w:tc>
          <w:tcPr>
            <w:tcW w:w="2385" w:type="dxa"/>
            <w:tcBorders>
              <w:top w:val="nil"/>
              <w:left w:val="nil"/>
              <w:bottom w:val="nil"/>
              <w:right w:val="nil"/>
            </w:tcBorders>
          </w:tcPr>
          <w:p w14:paraId="64F41438"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position w:val="6"/>
                <w:sz w:val="28"/>
                <w:szCs w:val="28"/>
              </w:rPr>
              <w:t xml:space="preserve">Qatar Rival  </w:t>
            </w:r>
          </w:p>
        </w:tc>
        <w:tc>
          <w:tcPr>
            <w:tcW w:w="1560" w:type="dxa"/>
            <w:shd w:val="clear" w:color="auto" w:fill="auto"/>
            <w:vAlign w:val="center"/>
          </w:tcPr>
          <w:p w14:paraId="02B88D47"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337D8F">
              <w:rPr>
                <w:rFonts w:ascii="AngsanaUPC" w:hAnsi="AngsanaUPC" w:cs="AngsanaUPC"/>
                <w:bCs/>
                <w:sz w:val="28"/>
                <w:szCs w:val="28"/>
              </w:rPr>
              <w:t>98.87</w:t>
            </w:r>
          </w:p>
        </w:tc>
        <w:tc>
          <w:tcPr>
            <w:tcW w:w="283" w:type="dxa"/>
            <w:shd w:val="clear" w:color="auto" w:fill="auto"/>
            <w:vAlign w:val="center"/>
          </w:tcPr>
          <w:p w14:paraId="7D10839A"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7D95AE98"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337D8F">
              <w:rPr>
                <w:rFonts w:ascii="AngsanaUPC" w:hAnsi="AngsanaUPC" w:cs="AngsanaUPC"/>
                <w:bCs/>
                <w:sz w:val="28"/>
                <w:szCs w:val="28"/>
              </w:rPr>
              <w:t>98.87</w:t>
            </w:r>
          </w:p>
        </w:tc>
        <w:tc>
          <w:tcPr>
            <w:tcW w:w="236" w:type="dxa"/>
            <w:gridSpan w:val="2"/>
            <w:shd w:val="clear" w:color="auto" w:fill="auto"/>
            <w:vAlign w:val="center"/>
          </w:tcPr>
          <w:p w14:paraId="7257F387"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33267B0E"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9.3448</w:t>
            </w:r>
          </w:p>
        </w:tc>
        <w:tc>
          <w:tcPr>
            <w:tcW w:w="282" w:type="dxa"/>
            <w:shd w:val="clear" w:color="auto" w:fill="auto"/>
            <w:vAlign w:val="center"/>
          </w:tcPr>
          <w:p w14:paraId="664B890C"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7AD57DB4"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F84976">
              <w:rPr>
                <w:rFonts w:ascii="AngsanaUPC" w:hAnsi="AngsanaUPC" w:cs="AngsanaUPC"/>
                <w:b/>
                <w:sz w:val="28"/>
                <w:szCs w:val="28"/>
                <w:cs/>
                <w:lang w:val="en-US" w:bidi="th-TH"/>
              </w:rPr>
              <w:t>9.4114</w:t>
            </w:r>
          </w:p>
        </w:tc>
      </w:tr>
      <w:tr w:rsidR="0042552B" w:rsidRPr="009168C6" w14:paraId="2AC5BF79" w14:textId="77777777" w:rsidTr="007D6B8A">
        <w:trPr>
          <w:gridAfter w:val="2"/>
          <w:wAfter w:w="16" w:type="dxa"/>
          <w:trHeight w:val="397"/>
        </w:trPr>
        <w:tc>
          <w:tcPr>
            <w:tcW w:w="2385" w:type="dxa"/>
            <w:tcBorders>
              <w:top w:val="nil"/>
              <w:left w:val="nil"/>
              <w:bottom w:val="nil"/>
              <w:right w:val="nil"/>
            </w:tcBorders>
          </w:tcPr>
          <w:p w14:paraId="378789FD" w14:textId="77777777" w:rsidR="0042552B" w:rsidRPr="009168C6" w:rsidRDefault="0042552B" w:rsidP="0042552B">
            <w:pPr>
              <w:pStyle w:val="acctfourfigures"/>
              <w:tabs>
                <w:tab w:val="clear" w:pos="765"/>
              </w:tabs>
              <w:spacing w:line="240" w:lineRule="atLeast"/>
              <w:ind w:left="435" w:hanging="426"/>
              <w:rPr>
                <w:rFonts w:ascii="AngsanaUPC" w:hAnsi="AngsanaUPC" w:cs="AngsanaUPC"/>
                <w:position w:val="6"/>
                <w:sz w:val="28"/>
                <w:szCs w:val="28"/>
              </w:rPr>
            </w:pPr>
            <w:r w:rsidRPr="009168C6">
              <w:rPr>
                <w:rFonts w:ascii="AngsanaUPC" w:hAnsi="AngsanaUPC" w:cs="AngsanaUPC"/>
                <w:position w:val="6"/>
                <w:sz w:val="28"/>
                <w:szCs w:val="28"/>
              </w:rPr>
              <w:t>Chinese Yuan</w:t>
            </w:r>
          </w:p>
        </w:tc>
        <w:tc>
          <w:tcPr>
            <w:tcW w:w="1560" w:type="dxa"/>
            <w:shd w:val="clear" w:color="auto" w:fill="auto"/>
            <w:vAlign w:val="center"/>
          </w:tcPr>
          <w:p w14:paraId="65C56DA0"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w:t>
            </w:r>
          </w:p>
        </w:tc>
        <w:tc>
          <w:tcPr>
            <w:tcW w:w="283" w:type="dxa"/>
            <w:shd w:val="clear" w:color="auto" w:fill="auto"/>
            <w:vAlign w:val="center"/>
          </w:tcPr>
          <w:p w14:paraId="620B6E3C"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6B90EF3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Cs/>
                <w:sz w:val="28"/>
                <w:szCs w:val="28"/>
              </w:rPr>
            </w:pPr>
            <w:r>
              <w:rPr>
                <w:rFonts w:ascii="AngsanaUPC" w:hAnsi="AngsanaUPC" w:cs="AngsanaUPC"/>
                <w:bCs/>
                <w:sz w:val="28"/>
                <w:szCs w:val="28"/>
              </w:rPr>
              <w:t xml:space="preserve">                   </w:t>
            </w:r>
            <w:r w:rsidRPr="00337D8F">
              <w:rPr>
                <w:rFonts w:ascii="AngsanaUPC" w:hAnsi="AngsanaUPC" w:cs="AngsanaUPC"/>
                <w:bCs/>
                <w:sz w:val="28"/>
                <w:szCs w:val="28"/>
              </w:rPr>
              <w:t>6.96</w:t>
            </w:r>
          </w:p>
        </w:tc>
        <w:tc>
          <w:tcPr>
            <w:tcW w:w="236" w:type="dxa"/>
            <w:gridSpan w:val="2"/>
            <w:shd w:val="clear" w:color="auto" w:fill="auto"/>
            <w:vAlign w:val="center"/>
          </w:tcPr>
          <w:p w14:paraId="32357DF3"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492DA805" w14:textId="77777777" w:rsidR="0042552B" w:rsidRPr="009168C6" w:rsidRDefault="0042552B" w:rsidP="0042552B">
            <w:pPr>
              <w:pStyle w:val="acctfourfigures"/>
              <w:tabs>
                <w:tab w:val="clear" w:pos="765"/>
              </w:tabs>
              <w:spacing w:line="240" w:lineRule="atLeast"/>
              <w:ind w:left="-101" w:right="105"/>
              <w:jc w:val="right"/>
              <w:rPr>
                <w:rFonts w:ascii="AngsanaUPC" w:hAnsi="AngsanaUPC" w:cs="AngsanaUPC"/>
                <w:bCs/>
                <w:sz w:val="28"/>
                <w:szCs w:val="28"/>
                <w:cs/>
                <w:lang w:bidi="th-TH"/>
              </w:rPr>
            </w:pPr>
            <w:r>
              <w:rPr>
                <w:rFonts w:ascii="AngsanaUPC" w:hAnsi="AngsanaUPC" w:cs="AngsanaUPC"/>
                <w:bCs/>
                <w:sz w:val="28"/>
                <w:szCs w:val="28"/>
                <w:lang w:bidi="th-TH"/>
              </w:rPr>
              <w:t>-</w:t>
            </w:r>
          </w:p>
        </w:tc>
        <w:tc>
          <w:tcPr>
            <w:tcW w:w="282" w:type="dxa"/>
            <w:shd w:val="clear" w:color="auto" w:fill="auto"/>
            <w:vAlign w:val="center"/>
          </w:tcPr>
          <w:p w14:paraId="7793B25D"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782E7EDC"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F84976">
              <w:rPr>
                <w:rFonts w:ascii="AngsanaUPC" w:hAnsi="AngsanaUPC" w:cs="AngsanaUPC"/>
                <w:b/>
                <w:sz w:val="28"/>
                <w:szCs w:val="28"/>
                <w:cs/>
                <w:lang w:val="en-US" w:bidi="th-TH"/>
              </w:rPr>
              <w:t>4.8</w:t>
            </w:r>
            <w:r w:rsidRPr="00F84976">
              <w:rPr>
                <w:rFonts w:ascii="AngsanaUPC" w:hAnsi="AngsanaUPC" w:cs="AngsanaUPC"/>
                <w:bCs/>
                <w:sz w:val="28"/>
                <w:szCs w:val="28"/>
                <w:lang w:val="en-US" w:bidi="th-TH"/>
              </w:rPr>
              <w:t>604</w:t>
            </w:r>
          </w:p>
        </w:tc>
      </w:tr>
      <w:tr w:rsidR="0042552B" w:rsidRPr="009168C6" w14:paraId="7AC070A7" w14:textId="77777777" w:rsidTr="007D6B8A">
        <w:trPr>
          <w:gridAfter w:val="2"/>
          <w:wAfter w:w="16" w:type="dxa"/>
          <w:trHeight w:val="397"/>
        </w:trPr>
        <w:tc>
          <w:tcPr>
            <w:tcW w:w="2385" w:type="dxa"/>
            <w:tcBorders>
              <w:top w:val="nil"/>
              <w:left w:val="nil"/>
              <w:bottom w:val="nil"/>
              <w:right w:val="nil"/>
            </w:tcBorders>
          </w:tcPr>
          <w:p w14:paraId="7F4F610A"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position w:val="6"/>
                <w:sz w:val="28"/>
                <w:szCs w:val="28"/>
              </w:rPr>
              <w:t>Swedish Krona</w:t>
            </w:r>
          </w:p>
        </w:tc>
        <w:tc>
          <w:tcPr>
            <w:tcW w:w="1560" w:type="dxa"/>
            <w:shd w:val="clear" w:color="auto" w:fill="auto"/>
            <w:vAlign w:val="center"/>
          </w:tcPr>
          <w:p w14:paraId="234AC5E7"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25.13</w:t>
            </w:r>
          </w:p>
        </w:tc>
        <w:tc>
          <w:tcPr>
            <w:tcW w:w="283" w:type="dxa"/>
            <w:shd w:val="clear" w:color="auto" w:fill="auto"/>
            <w:vAlign w:val="center"/>
          </w:tcPr>
          <w:p w14:paraId="0696FFC5"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69DEDBAA"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337D8F">
              <w:rPr>
                <w:rFonts w:ascii="AngsanaUPC" w:hAnsi="AngsanaUPC" w:cs="AngsanaUPC"/>
                <w:bCs/>
                <w:sz w:val="28"/>
                <w:szCs w:val="28"/>
              </w:rPr>
              <w:t>25.13</w:t>
            </w:r>
          </w:p>
        </w:tc>
        <w:tc>
          <w:tcPr>
            <w:tcW w:w="236" w:type="dxa"/>
            <w:gridSpan w:val="2"/>
            <w:shd w:val="clear" w:color="auto" w:fill="auto"/>
            <w:vAlign w:val="center"/>
          </w:tcPr>
          <w:p w14:paraId="259E0451"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3A185F0F"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3.3966</w:t>
            </w:r>
          </w:p>
        </w:tc>
        <w:tc>
          <w:tcPr>
            <w:tcW w:w="282" w:type="dxa"/>
            <w:shd w:val="clear" w:color="auto" w:fill="auto"/>
            <w:vAlign w:val="center"/>
          </w:tcPr>
          <w:p w14:paraId="54038ECD"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278A2BD6"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F84976">
              <w:rPr>
                <w:rFonts w:ascii="AngsanaUPC" w:hAnsi="AngsanaUPC" w:cs="AngsanaUPC"/>
                <w:bCs/>
                <w:sz w:val="28"/>
                <w:szCs w:val="28"/>
                <w:lang w:val="en-US" w:bidi="th-TH"/>
              </w:rPr>
              <w:t>3.2455</w:t>
            </w:r>
          </w:p>
        </w:tc>
      </w:tr>
      <w:tr w:rsidR="0042552B" w:rsidRPr="009168C6" w14:paraId="0A84DAAF" w14:textId="77777777" w:rsidTr="007D6B8A">
        <w:trPr>
          <w:gridAfter w:val="2"/>
          <w:wAfter w:w="16" w:type="dxa"/>
          <w:trHeight w:val="397"/>
        </w:trPr>
        <w:tc>
          <w:tcPr>
            <w:tcW w:w="2385" w:type="dxa"/>
            <w:tcBorders>
              <w:top w:val="nil"/>
              <w:left w:val="nil"/>
              <w:bottom w:val="nil"/>
              <w:right w:val="nil"/>
            </w:tcBorders>
          </w:tcPr>
          <w:p w14:paraId="43AEB48C"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lang w:val="en-US"/>
              </w:rPr>
            </w:pPr>
            <w:r w:rsidRPr="009168C6">
              <w:rPr>
                <w:rFonts w:ascii="AngsanaUPC" w:hAnsi="AngsanaUPC" w:cs="AngsanaUPC"/>
                <w:position w:val="6"/>
                <w:sz w:val="28"/>
                <w:szCs w:val="28"/>
              </w:rPr>
              <w:t>Indian Rupee</w:t>
            </w:r>
          </w:p>
        </w:tc>
        <w:tc>
          <w:tcPr>
            <w:tcW w:w="1560" w:type="dxa"/>
            <w:shd w:val="clear" w:color="auto" w:fill="auto"/>
            <w:vAlign w:val="center"/>
          </w:tcPr>
          <w:p w14:paraId="20513EB2"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30.19</w:t>
            </w:r>
          </w:p>
        </w:tc>
        <w:tc>
          <w:tcPr>
            <w:tcW w:w="283" w:type="dxa"/>
            <w:shd w:val="clear" w:color="auto" w:fill="auto"/>
            <w:vAlign w:val="center"/>
          </w:tcPr>
          <w:p w14:paraId="67DEF25A"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6F044FAB"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F84976">
              <w:rPr>
                <w:rFonts w:ascii="AngsanaUPC" w:hAnsi="AngsanaUPC" w:cs="AngsanaUPC"/>
                <w:bCs/>
                <w:sz w:val="28"/>
                <w:szCs w:val="28"/>
              </w:rPr>
              <w:t>30.19</w:t>
            </w:r>
          </w:p>
        </w:tc>
        <w:tc>
          <w:tcPr>
            <w:tcW w:w="236" w:type="dxa"/>
            <w:gridSpan w:val="2"/>
            <w:shd w:val="clear" w:color="auto" w:fill="auto"/>
            <w:vAlign w:val="center"/>
          </w:tcPr>
          <w:p w14:paraId="13713F52"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7A96EB5A"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sidRPr="00337D8F">
              <w:rPr>
                <w:rFonts w:ascii="AngsanaUPC" w:hAnsi="AngsanaUPC" w:cs="AngsanaUPC"/>
                <w:bCs/>
                <w:sz w:val="28"/>
                <w:szCs w:val="28"/>
                <w:lang w:bidi="th-TH"/>
              </w:rPr>
              <w:t>0.384</w:t>
            </w:r>
            <w:r>
              <w:rPr>
                <w:rFonts w:ascii="AngsanaUPC" w:hAnsi="AngsanaUPC" w:cs="AngsanaUPC"/>
                <w:bCs/>
                <w:sz w:val="28"/>
                <w:szCs w:val="28"/>
                <w:lang w:bidi="th-TH"/>
              </w:rPr>
              <w:t>5</w:t>
            </w:r>
          </w:p>
        </w:tc>
        <w:tc>
          <w:tcPr>
            <w:tcW w:w="282" w:type="dxa"/>
            <w:shd w:val="clear" w:color="auto" w:fill="auto"/>
            <w:vAlign w:val="center"/>
          </w:tcPr>
          <w:p w14:paraId="0ACFCF3D"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614E0E3B"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F84976">
              <w:rPr>
                <w:rFonts w:ascii="AngsanaUPC" w:hAnsi="AngsanaUPC" w:cs="AngsanaUPC"/>
                <w:b/>
                <w:sz w:val="28"/>
                <w:szCs w:val="28"/>
                <w:cs/>
                <w:lang w:val="en-US" w:bidi="th-TH"/>
              </w:rPr>
              <w:t>0.39</w:t>
            </w:r>
            <w:r w:rsidRPr="00F84976">
              <w:rPr>
                <w:rFonts w:ascii="AngsanaUPC" w:hAnsi="AngsanaUPC" w:cs="AngsanaUPC"/>
                <w:bCs/>
                <w:sz w:val="28"/>
                <w:szCs w:val="28"/>
                <w:lang w:val="en-US" w:bidi="th-TH"/>
              </w:rPr>
              <w:t>16</w:t>
            </w:r>
          </w:p>
        </w:tc>
      </w:tr>
      <w:tr w:rsidR="0042552B" w:rsidRPr="009168C6" w14:paraId="0C736145" w14:textId="77777777" w:rsidTr="007D6B8A">
        <w:trPr>
          <w:gridAfter w:val="2"/>
          <w:wAfter w:w="16" w:type="dxa"/>
          <w:trHeight w:val="397"/>
        </w:trPr>
        <w:tc>
          <w:tcPr>
            <w:tcW w:w="2385" w:type="dxa"/>
            <w:tcBorders>
              <w:top w:val="nil"/>
              <w:left w:val="nil"/>
              <w:bottom w:val="nil"/>
              <w:right w:val="nil"/>
            </w:tcBorders>
          </w:tcPr>
          <w:p w14:paraId="25C6189C"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position w:val="6"/>
                <w:sz w:val="28"/>
                <w:szCs w:val="28"/>
              </w:rPr>
              <w:t xml:space="preserve">Singapore Dollar </w:t>
            </w:r>
          </w:p>
        </w:tc>
        <w:tc>
          <w:tcPr>
            <w:tcW w:w="1560" w:type="dxa"/>
            <w:shd w:val="clear" w:color="auto" w:fill="auto"/>
            <w:vAlign w:val="center"/>
          </w:tcPr>
          <w:p w14:paraId="3BAAD28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1.63</w:t>
            </w:r>
          </w:p>
        </w:tc>
        <w:tc>
          <w:tcPr>
            <w:tcW w:w="283" w:type="dxa"/>
            <w:shd w:val="clear" w:color="auto" w:fill="auto"/>
            <w:vAlign w:val="center"/>
          </w:tcPr>
          <w:p w14:paraId="235AF47C"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73620D6A"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sidRPr="00F84976">
              <w:rPr>
                <w:rFonts w:ascii="AngsanaUPC" w:hAnsi="AngsanaUPC" w:cs="AngsanaUPC"/>
                <w:bCs/>
                <w:sz w:val="28"/>
                <w:szCs w:val="28"/>
              </w:rPr>
              <w:t>1.63</w:t>
            </w:r>
          </w:p>
        </w:tc>
        <w:tc>
          <w:tcPr>
            <w:tcW w:w="236" w:type="dxa"/>
            <w:gridSpan w:val="2"/>
            <w:shd w:val="clear" w:color="auto" w:fill="auto"/>
            <w:vAlign w:val="center"/>
          </w:tcPr>
          <w:p w14:paraId="13A98995"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6A0FC629"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25.6096</w:t>
            </w:r>
          </w:p>
        </w:tc>
        <w:tc>
          <w:tcPr>
            <w:tcW w:w="282" w:type="dxa"/>
            <w:shd w:val="clear" w:color="auto" w:fill="auto"/>
            <w:vAlign w:val="center"/>
          </w:tcPr>
          <w:p w14:paraId="7A31F319"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69480EF9"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F84976">
              <w:rPr>
                <w:rFonts w:ascii="AngsanaUPC" w:hAnsi="AngsanaUPC" w:cs="AngsanaUPC"/>
                <w:bCs/>
                <w:sz w:val="28"/>
                <w:szCs w:val="28"/>
                <w:lang w:val="en-US" w:bidi="th-TH"/>
              </w:rPr>
              <w:t>25.3469</w:t>
            </w:r>
          </w:p>
        </w:tc>
      </w:tr>
      <w:tr w:rsidR="0042552B" w:rsidRPr="009168C6" w14:paraId="28E3B4DC" w14:textId="77777777" w:rsidTr="007D6B8A">
        <w:trPr>
          <w:gridAfter w:val="2"/>
          <w:wAfter w:w="16" w:type="dxa"/>
          <w:trHeight w:val="397"/>
        </w:trPr>
        <w:tc>
          <w:tcPr>
            <w:tcW w:w="2385" w:type="dxa"/>
            <w:tcBorders>
              <w:top w:val="nil"/>
              <w:left w:val="nil"/>
              <w:bottom w:val="nil"/>
              <w:right w:val="nil"/>
            </w:tcBorders>
          </w:tcPr>
          <w:p w14:paraId="41673C61"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cs/>
                <w:lang w:val="en-US" w:bidi="th-TH"/>
              </w:rPr>
            </w:pPr>
            <w:r w:rsidRPr="009168C6">
              <w:rPr>
                <w:rFonts w:ascii="AngsanaUPC" w:hAnsi="AngsanaUPC" w:cs="AngsanaUPC"/>
                <w:b/>
                <w:bCs/>
                <w:sz w:val="28"/>
                <w:szCs w:val="28"/>
              </w:rPr>
              <w:t xml:space="preserve">Financial </w:t>
            </w:r>
            <w:r w:rsidRPr="009168C6">
              <w:rPr>
                <w:rFonts w:ascii="AngsanaUPC" w:hAnsi="AngsanaUPC" w:cs="AngsanaUPC"/>
                <w:b/>
                <w:bCs/>
                <w:sz w:val="28"/>
                <w:szCs w:val="28"/>
                <w:lang w:val="en-US" w:bidi="th-TH"/>
              </w:rPr>
              <w:t>liabilities</w:t>
            </w:r>
          </w:p>
        </w:tc>
        <w:tc>
          <w:tcPr>
            <w:tcW w:w="1560" w:type="dxa"/>
            <w:shd w:val="clear" w:color="auto" w:fill="auto"/>
            <w:vAlign w:val="center"/>
          </w:tcPr>
          <w:p w14:paraId="30842470"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p>
        </w:tc>
        <w:tc>
          <w:tcPr>
            <w:tcW w:w="283" w:type="dxa"/>
            <w:shd w:val="clear" w:color="auto" w:fill="auto"/>
            <w:vAlign w:val="center"/>
          </w:tcPr>
          <w:p w14:paraId="5876B64D"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5D3C8B1A"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p>
        </w:tc>
        <w:tc>
          <w:tcPr>
            <w:tcW w:w="236" w:type="dxa"/>
            <w:gridSpan w:val="2"/>
            <w:shd w:val="clear" w:color="auto" w:fill="auto"/>
            <w:vAlign w:val="center"/>
          </w:tcPr>
          <w:p w14:paraId="76B14A32"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0A7853A2" w14:textId="77777777" w:rsidR="0042552B" w:rsidRPr="009168C6" w:rsidRDefault="0042552B" w:rsidP="0042552B">
            <w:pPr>
              <w:pStyle w:val="acctfourfigures"/>
              <w:tabs>
                <w:tab w:val="clear" w:pos="765"/>
                <w:tab w:val="decimal" w:pos="743"/>
              </w:tabs>
              <w:spacing w:line="240" w:lineRule="atLeast"/>
              <w:ind w:left="-101" w:right="-108"/>
              <w:rPr>
                <w:rFonts w:ascii="AngsanaUPC" w:hAnsi="AngsanaUPC" w:cs="AngsanaUPC"/>
                <w:bCs/>
                <w:sz w:val="28"/>
                <w:szCs w:val="28"/>
                <w:cs/>
                <w:lang w:bidi="th-TH"/>
              </w:rPr>
            </w:pPr>
          </w:p>
        </w:tc>
        <w:tc>
          <w:tcPr>
            <w:tcW w:w="282" w:type="dxa"/>
            <w:shd w:val="clear" w:color="auto" w:fill="auto"/>
            <w:vAlign w:val="center"/>
          </w:tcPr>
          <w:p w14:paraId="452D1DE1"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6EE02B22"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lang w:val="en-US" w:bidi="th-TH"/>
              </w:rPr>
            </w:pPr>
          </w:p>
        </w:tc>
      </w:tr>
      <w:tr w:rsidR="0042552B" w:rsidRPr="009168C6" w14:paraId="135969B3" w14:textId="77777777" w:rsidTr="007D6B8A">
        <w:trPr>
          <w:gridAfter w:val="2"/>
          <w:wAfter w:w="16" w:type="dxa"/>
          <w:trHeight w:val="397"/>
        </w:trPr>
        <w:tc>
          <w:tcPr>
            <w:tcW w:w="2385" w:type="dxa"/>
            <w:tcBorders>
              <w:top w:val="nil"/>
              <w:left w:val="nil"/>
              <w:bottom w:val="nil"/>
              <w:right w:val="nil"/>
            </w:tcBorders>
          </w:tcPr>
          <w:p w14:paraId="429E18FD" w14:textId="77777777" w:rsidR="0042552B" w:rsidRPr="009168C6" w:rsidRDefault="0042552B" w:rsidP="0042552B">
            <w:pPr>
              <w:pStyle w:val="acctfourfigures"/>
              <w:tabs>
                <w:tab w:val="clear" w:pos="765"/>
              </w:tabs>
              <w:spacing w:line="240" w:lineRule="atLeast"/>
              <w:ind w:left="435" w:hanging="426"/>
              <w:rPr>
                <w:rFonts w:ascii="AngsanaUPC" w:hAnsi="AngsanaUPC" w:cs="AngsanaUPC"/>
                <w:sz w:val="28"/>
                <w:szCs w:val="28"/>
              </w:rPr>
            </w:pPr>
            <w:r w:rsidRPr="009168C6">
              <w:rPr>
                <w:rFonts w:ascii="AngsanaUPC" w:hAnsi="AngsanaUPC" w:cs="AngsanaUPC"/>
                <w:position w:val="6"/>
                <w:sz w:val="28"/>
                <w:szCs w:val="28"/>
              </w:rPr>
              <w:t>US Dollar</w:t>
            </w:r>
          </w:p>
        </w:tc>
        <w:tc>
          <w:tcPr>
            <w:tcW w:w="1560" w:type="dxa"/>
            <w:shd w:val="clear" w:color="auto" w:fill="auto"/>
            <w:vAlign w:val="center"/>
          </w:tcPr>
          <w:p w14:paraId="46317D2C"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4,031.67</w:t>
            </w:r>
          </w:p>
        </w:tc>
        <w:tc>
          <w:tcPr>
            <w:tcW w:w="283" w:type="dxa"/>
            <w:shd w:val="clear" w:color="auto" w:fill="auto"/>
            <w:vAlign w:val="center"/>
          </w:tcPr>
          <w:p w14:paraId="739BE3F6"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3E85528C"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
                <w:sz w:val="28"/>
                <w:szCs w:val="28"/>
              </w:rPr>
            </w:pPr>
            <w:r w:rsidRPr="00F84976">
              <w:rPr>
                <w:rFonts w:ascii="AngsanaUPC" w:hAnsi="AngsanaUPC" w:cs="AngsanaUPC"/>
                <w:bCs/>
                <w:sz w:val="28"/>
                <w:szCs w:val="28"/>
              </w:rPr>
              <w:t>5,167</w:t>
            </w:r>
          </w:p>
        </w:tc>
        <w:tc>
          <w:tcPr>
            <w:tcW w:w="236" w:type="dxa"/>
            <w:gridSpan w:val="2"/>
            <w:shd w:val="clear" w:color="auto" w:fill="auto"/>
            <w:vAlign w:val="center"/>
          </w:tcPr>
          <w:p w14:paraId="1BBC9A35"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622" w:type="dxa"/>
            <w:gridSpan w:val="2"/>
            <w:shd w:val="clear" w:color="auto" w:fill="auto"/>
            <w:vAlign w:val="center"/>
          </w:tcPr>
          <w:p w14:paraId="2D749276" w14:textId="77777777" w:rsidR="0042552B" w:rsidRPr="009168C6" w:rsidRDefault="0042552B" w:rsidP="0042552B">
            <w:pPr>
              <w:pStyle w:val="acctfourfigures"/>
              <w:tabs>
                <w:tab w:val="clear" w:pos="765"/>
                <w:tab w:val="decimal" w:pos="953"/>
              </w:tabs>
              <w:spacing w:line="240" w:lineRule="atLeast"/>
              <w:ind w:left="-101" w:right="-108"/>
              <w:rPr>
                <w:rFonts w:ascii="AngsanaUPC" w:hAnsi="AngsanaUPC" w:cs="AngsanaUPC"/>
                <w:bCs/>
                <w:sz w:val="28"/>
                <w:szCs w:val="28"/>
                <w:cs/>
                <w:lang w:bidi="th-TH"/>
              </w:rPr>
            </w:pPr>
            <w:r>
              <w:rPr>
                <w:rFonts w:ascii="AngsanaUPC" w:hAnsi="AngsanaUPC" w:cs="AngsanaUPC"/>
                <w:bCs/>
                <w:sz w:val="28"/>
                <w:szCs w:val="28"/>
                <w:lang w:bidi="th-TH"/>
              </w:rPr>
              <w:t>34.3876</w:t>
            </w:r>
          </w:p>
        </w:tc>
        <w:tc>
          <w:tcPr>
            <w:tcW w:w="282" w:type="dxa"/>
            <w:shd w:val="clear" w:color="auto" w:fill="auto"/>
            <w:vAlign w:val="center"/>
          </w:tcPr>
          <w:p w14:paraId="6C237CFA" w14:textId="77777777" w:rsidR="0042552B" w:rsidRPr="009168C6" w:rsidRDefault="0042552B" w:rsidP="0042552B">
            <w:pPr>
              <w:pStyle w:val="acctfourfigures"/>
              <w:tabs>
                <w:tab w:val="clear" w:pos="765"/>
                <w:tab w:val="decimal" w:pos="1168"/>
              </w:tabs>
              <w:spacing w:line="240" w:lineRule="atLeast"/>
              <w:ind w:left="-101" w:right="-108"/>
              <w:rPr>
                <w:rFonts w:ascii="AngsanaUPC" w:hAnsi="AngsanaUPC" w:cs="AngsanaUPC"/>
                <w:bCs/>
                <w:sz w:val="28"/>
                <w:szCs w:val="28"/>
                <w:cs/>
              </w:rPr>
            </w:pPr>
          </w:p>
        </w:tc>
        <w:tc>
          <w:tcPr>
            <w:tcW w:w="1644" w:type="dxa"/>
            <w:shd w:val="clear" w:color="auto" w:fill="auto"/>
            <w:vAlign w:val="center"/>
          </w:tcPr>
          <w:p w14:paraId="287E60EF"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cs/>
                <w:lang w:bidi="th-TH"/>
              </w:rPr>
            </w:pPr>
            <w:r w:rsidRPr="00F84976">
              <w:rPr>
                <w:rFonts w:ascii="AngsanaUPC" w:hAnsi="AngsanaUPC" w:cs="AngsanaUPC"/>
                <w:bCs/>
                <w:sz w:val="28"/>
                <w:szCs w:val="28"/>
                <w:lang w:val="en-US" w:bidi="th-TH"/>
              </w:rPr>
              <w:t>34.7335</w:t>
            </w:r>
          </w:p>
        </w:tc>
      </w:tr>
      <w:tr w:rsidR="0042552B" w:rsidRPr="009168C6" w14:paraId="7BA500CC" w14:textId="77777777" w:rsidTr="00CE0816">
        <w:trPr>
          <w:gridAfter w:val="2"/>
          <w:wAfter w:w="16" w:type="dxa"/>
          <w:trHeight w:val="397"/>
        </w:trPr>
        <w:tc>
          <w:tcPr>
            <w:tcW w:w="2385" w:type="dxa"/>
            <w:tcBorders>
              <w:top w:val="nil"/>
              <w:left w:val="nil"/>
              <w:bottom w:val="nil"/>
              <w:right w:val="nil"/>
            </w:tcBorders>
          </w:tcPr>
          <w:p w14:paraId="6838A655" w14:textId="77777777" w:rsidR="0042552B" w:rsidRPr="009168C6" w:rsidRDefault="0042552B" w:rsidP="0042552B">
            <w:pPr>
              <w:pStyle w:val="acctfourfigures"/>
              <w:tabs>
                <w:tab w:val="clear" w:pos="765"/>
              </w:tabs>
              <w:spacing w:line="240" w:lineRule="atLeast"/>
              <w:ind w:left="435" w:hanging="426"/>
              <w:rPr>
                <w:rFonts w:ascii="AngsanaUPC" w:hAnsi="AngsanaUPC" w:cs="AngsanaUPC"/>
                <w:b/>
                <w:bCs/>
                <w:sz w:val="28"/>
                <w:szCs w:val="28"/>
              </w:rPr>
            </w:pPr>
            <w:r w:rsidRPr="009168C6">
              <w:rPr>
                <w:rFonts w:ascii="AngsanaUPC" w:hAnsi="AngsanaUPC" w:cs="AngsanaUPC"/>
                <w:position w:val="6"/>
                <w:sz w:val="28"/>
                <w:szCs w:val="28"/>
              </w:rPr>
              <w:t>Euro</w:t>
            </w:r>
          </w:p>
        </w:tc>
        <w:tc>
          <w:tcPr>
            <w:tcW w:w="1560" w:type="dxa"/>
            <w:shd w:val="clear" w:color="auto" w:fill="auto"/>
            <w:vAlign w:val="center"/>
          </w:tcPr>
          <w:p w14:paraId="6051EE75"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28"/>
                <w:szCs w:val="28"/>
              </w:rPr>
            </w:pPr>
            <w:r>
              <w:rPr>
                <w:rFonts w:ascii="AngsanaUPC" w:hAnsi="AngsanaUPC" w:cs="AngsanaUPC"/>
                <w:bCs/>
                <w:sz w:val="28"/>
                <w:szCs w:val="28"/>
              </w:rPr>
              <w:t>2,267.43</w:t>
            </w:r>
          </w:p>
        </w:tc>
        <w:tc>
          <w:tcPr>
            <w:tcW w:w="283" w:type="dxa"/>
            <w:shd w:val="clear" w:color="auto" w:fill="auto"/>
            <w:vAlign w:val="center"/>
          </w:tcPr>
          <w:p w14:paraId="4235E7B4"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8"/>
                <w:szCs w:val="28"/>
              </w:rPr>
            </w:pPr>
          </w:p>
        </w:tc>
        <w:tc>
          <w:tcPr>
            <w:tcW w:w="1544" w:type="dxa"/>
            <w:shd w:val="clear" w:color="auto" w:fill="auto"/>
            <w:vAlign w:val="center"/>
          </w:tcPr>
          <w:p w14:paraId="2906BF21"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
                <w:sz w:val="28"/>
                <w:szCs w:val="28"/>
              </w:rPr>
            </w:pPr>
            <w:r w:rsidRPr="00F84976">
              <w:rPr>
                <w:rFonts w:ascii="AngsanaUPC" w:hAnsi="AngsanaUPC" w:cs="AngsanaUPC"/>
                <w:bCs/>
                <w:sz w:val="28"/>
                <w:szCs w:val="28"/>
              </w:rPr>
              <w:t>3,294</w:t>
            </w:r>
          </w:p>
        </w:tc>
        <w:tc>
          <w:tcPr>
            <w:tcW w:w="236" w:type="dxa"/>
            <w:gridSpan w:val="2"/>
            <w:shd w:val="clear" w:color="auto" w:fill="auto"/>
            <w:vAlign w:val="center"/>
          </w:tcPr>
          <w:p w14:paraId="02DF2D8F" w14:textId="77777777" w:rsidR="0042552B" w:rsidRPr="009168C6" w:rsidRDefault="0042552B" w:rsidP="0042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
                <w:sz w:val="28"/>
                <w:szCs w:val="28"/>
              </w:rPr>
            </w:pPr>
          </w:p>
        </w:tc>
        <w:tc>
          <w:tcPr>
            <w:tcW w:w="1622" w:type="dxa"/>
            <w:gridSpan w:val="2"/>
            <w:shd w:val="clear" w:color="auto" w:fill="auto"/>
            <w:vAlign w:val="center"/>
          </w:tcPr>
          <w:p w14:paraId="46E36EE3" w14:textId="77777777" w:rsidR="0042552B" w:rsidRPr="009168C6" w:rsidRDefault="0042552B" w:rsidP="0042552B">
            <w:pPr>
              <w:pStyle w:val="acctfourfigures"/>
              <w:tabs>
                <w:tab w:val="clear" w:pos="765"/>
                <w:tab w:val="decimal" w:pos="953"/>
              </w:tabs>
              <w:spacing w:line="240" w:lineRule="auto"/>
              <w:ind w:left="-101" w:right="-108"/>
              <w:rPr>
                <w:rFonts w:ascii="AngsanaUPC" w:hAnsi="AngsanaUPC" w:cs="AngsanaUPC"/>
                <w:bCs/>
                <w:sz w:val="28"/>
                <w:szCs w:val="28"/>
                <w:cs/>
                <w:lang w:bidi="th-TH"/>
              </w:rPr>
            </w:pPr>
            <w:r>
              <w:rPr>
                <w:rFonts w:ascii="AngsanaUPC" w:hAnsi="AngsanaUPC" w:cs="AngsanaUPC"/>
                <w:bCs/>
                <w:sz w:val="28"/>
                <w:szCs w:val="28"/>
                <w:lang w:bidi="th-TH"/>
              </w:rPr>
              <w:t>38.3988</w:t>
            </w:r>
          </w:p>
        </w:tc>
        <w:tc>
          <w:tcPr>
            <w:tcW w:w="282" w:type="dxa"/>
            <w:shd w:val="clear" w:color="auto" w:fill="auto"/>
            <w:vAlign w:val="center"/>
          </w:tcPr>
          <w:p w14:paraId="1E21CD31" w14:textId="77777777" w:rsidR="0042552B" w:rsidRPr="009168C6" w:rsidRDefault="0042552B" w:rsidP="0042552B">
            <w:pPr>
              <w:pStyle w:val="acctfourfigures"/>
              <w:tabs>
                <w:tab w:val="clear" w:pos="765"/>
                <w:tab w:val="decimal" w:pos="1168"/>
              </w:tabs>
              <w:spacing w:line="240" w:lineRule="atLeast"/>
              <w:ind w:left="-101" w:right="-108"/>
              <w:jc w:val="right"/>
              <w:rPr>
                <w:rFonts w:ascii="AngsanaUPC" w:hAnsi="AngsanaUPC" w:cs="AngsanaUPC"/>
                <w:bCs/>
                <w:sz w:val="28"/>
                <w:szCs w:val="28"/>
                <w:cs/>
              </w:rPr>
            </w:pPr>
          </w:p>
        </w:tc>
        <w:tc>
          <w:tcPr>
            <w:tcW w:w="1644" w:type="dxa"/>
            <w:shd w:val="clear" w:color="auto" w:fill="auto"/>
            <w:vAlign w:val="center"/>
          </w:tcPr>
          <w:p w14:paraId="11C9894D" w14:textId="77777777" w:rsidR="0042552B" w:rsidRPr="009168C6" w:rsidRDefault="0042552B" w:rsidP="0042552B">
            <w:pPr>
              <w:pStyle w:val="acctfourfigures"/>
              <w:tabs>
                <w:tab w:val="clear" w:pos="765"/>
                <w:tab w:val="decimal" w:pos="743"/>
              </w:tabs>
              <w:spacing w:line="240" w:lineRule="auto"/>
              <w:ind w:left="-101" w:right="-108"/>
              <w:rPr>
                <w:rFonts w:ascii="AngsanaUPC" w:hAnsi="AngsanaUPC" w:cs="AngsanaUPC"/>
                <w:bCs/>
                <w:sz w:val="28"/>
                <w:szCs w:val="28"/>
                <w:cs/>
                <w:lang w:bidi="th-TH"/>
              </w:rPr>
            </w:pPr>
            <w:r w:rsidRPr="00F84976">
              <w:rPr>
                <w:rFonts w:ascii="AngsanaUPC" w:hAnsi="AngsanaUPC" w:cs="AngsanaUPC"/>
                <w:bCs/>
                <w:sz w:val="28"/>
                <w:szCs w:val="28"/>
                <w:lang w:bidi="th-TH"/>
              </w:rPr>
              <w:t>37.2053</w:t>
            </w:r>
          </w:p>
        </w:tc>
      </w:tr>
    </w:tbl>
    <w:p w14:paraId="041C8A4C" w14:textId="77777777" w:rsidR="00491625" w:rsidRPr="009168C6" w:rsidRDefault="00491625" w:rsidP="00F93556">
      <w:pPr>
        <w:ind w:left="540" w:right="-7"/>
        <w:jc w:val="thaiDistribute"/>
        <w:rPr>
          <w:rFonts w:ascii="AngsanaUPC" w:hAnsi="AngsanaUPC" w:cs="AngsanaUPC"/>
          <w:sz w:val="28"/>
          <w:szCs w:val="28"/>
        </w:rPr>
      </w:pPr>
    </w:p>
    <w:p w14:paraId="55F24692" w14:textId="77777777" w:rsidR="00BC32D7" w:rsidRDefault="00BC32D7" w:rsidP="00F93556">
      <w:pPr>
        <w:ind w:left="540" w:right="-7"/>
        <w:jc w:val="thaiDistribute"/>
        <w:rPr>
          <w:rFonts w:ascii="AngsanaUPC" w:hAnsi="AngsanaUPC" w:cs="AngsanaUPC"/>
          <w:sz w:val="28"/>
          <w:szCs w:val="28"/>
        </w:rPr>
      </w:pPr>
    </w:p>
    <w:p w14:paraId="4A8A3B63" w14:textId="77777777" w:rsidR="00AB5AEC" w:rsidRDefault="00AB5AEC" w:rsidP="00F93556">
      <w:pPr>
        <w:ind w:left="540" w:right="-7"/>
        <w:jc w:val="thaiDistribute"/>
        <w:rPr>
          <w:rFonts w:ascii="AngsanaUPC" w:hAnsi="AngsanaUPC" w:cs="AngsanaUPC"/>
          <w:sz w:val="28"/>
          <w:szCs w:val="28"/>
        </w:rPr>
      </w:pPr>
    </w:p>
    <w:p w14:paraId="34151178" w14:textId="77777777" w:rsidR="00AB5AEC" w:rsidRDefault="00AB5AEC" w:rsidP="00F93556">
      <w:pPr>
        <w:ind w:left="540" w:right="-7"/>
        <w:jc w:val="thaiDistribute"/>
        <w:rPr>
          <w:rFonts w:ascii="AngsanaUPC" w:hAnsi="AngsanaUPC" w:cs="AngsanaUPC"/>
          <w:sz w:val="28"/>
          <w:szCs w:val="28"/>
        </w:rPr>
      </w:pPr>
    </w:p>
    <w:p w14:paraId="274BED88" w14:textId="77777777" w:rsidR="00AB5AEC" w:rsidRDefault="00AB5AEC" w:rsidP="00F93556">
      <w:pPr>
        <w:ind w:left="540" w:right="-7"/>
        <w:jc w:val="thaiDistribute"/>
        <w:rPr>
          <w:rFonts w:ascii="AngsanaUPC" w:hAnsi="AngsanaUPC" w:cs="AngsanaUPC"/>
          <w:sz w:val="28"/>
          <w:szCs w:val="28"/>
        </w:rPr>
      </w:pPr>
    </w:p>
    <w:p w14:paraId="26E43214" w14:textId="77777777" w:rsidR="00AB5AEC" w:rsidRDefault="00AB5AEC" w:rsidP="00F93556">
      <w:pPr>
        <w:ind w:left="540" w:right="-7"/>
        <w:jc w:val="thaiDistribute"/>
        <w:rPr>
          <w:rFonts w:ascii="AngsanaUPC" w:hAnsi="AngsanaUPC" w:cs="AngsanaUPC"/>
          <w:sz w:val="28"/>
          <w:szCs w:val="28"/>
        </w:rPr>
      </w:pPr>
    </w:p>
    <w:p w14:paraId="1B620189" w14:textId="77777777" w:rsidR="00AB5AEC" w:rsidRDefault="00AB5AEC" w:rsidP="00F93556">
      <w:pPr>
        <w:ind w:left="540" w:right="-7"/>
        <w:jc w:val="thaiDistribute"/>
        <w:rPr>
          <w:rFonts w:ascii="AngsanaUPC" w:hAnsi="AngsanaUPC" w:cs="AngsanaUPC"/>
          <w:sz w:val="28"/>
          <w:szCs w:val="28"/>
        </w:rPr>
      </w:pPr>
    </w:p>
    <w:p w14:paraId="19E19733" w14:textId="77777777" w:rsidR="00AB5AEC" w:rsidRDefault="00AB5AEC" w:rsidP="00F93556">
      <w:pPr>
        <w:ind w:left="540" w:right="-7"/>
        <w:jc w:val="thaiDistribute"/>
        <w:rPr>
          <w:rFonts w:ascii="AngsanaUPC" w:hAnsi="AngsanaUPC" w:cs="AngsanaUPC"/>
          <w:sz w:val="28"/>
          <w:szCs w:val="28"/>
        </w:rPr>
      </w:pPr>
    </w:p>
    <w:p w14:paraId="7E723C5E" w14:textId="77777777" w:rsidR="00AB5AEC" w:rsidRDefault="00AB5AEC" w:rsidP="00F93556">
      <w:pPr>
        <w:ind w:left="540" w:right="-7"/>
        <w:jc w:val="thaiDistribute"/>
        <w:rPr>
          <w:rFonts w:ascii="AngsanaUPC" w:hAnsi="AngsanaUPC" w:cs="AngsanaUPC"/>
          <w:sz w:val="28"/>
          <w:szCs w:val="28"/>
        </w:rPr>
      </w:pPr>
    </w:p>
    <w:p w14:paraId="7F82CEDE" w14:textId="77777777" w:rsidR="00AB5AEC" w:rsidRDefault="00AB5AEC" w:rsidP="00F93556">
      <w:pPr>
        <w:ind w:left="540" w:right="-7"/>
        <w:jc w:val="thaiDistribute"/>
        <w:rPr>
          <w:rFonts w:ascii="AngsanaUPC" w:hAnsi="AngsanaUPC" w:cs="AngsanaUPC"/>
          <w:sz w:val="28"/>
          <w:szCs w:val="28"/>
        </w:rPr>
      </w:pPr>
    </w:p>
    <w:p w14:paraId="58470A11" w14:textId="77777777" w:rsidR="00AB5AEC" w:rsidRDefault="00AB5AEC" w:rsidP="00F93556">
      <w:pPr>
        <w:ind w:left="540" w:right="-7"/>
        <w:jc w:val="thaiDistribute"/>
        <w:rPr>
          <w:rFonts w:ascii="AngsanaUPC" w:hAnsi="AngsanaUPC" w:cs="AngsanaUPC"/>
          <w:sz w:val="28"/>
          <w:szCs w:val="28"/>
        </w:rPr>
      </w:pPr>
    </w:p>
    <w:p w14:paraId="385A0BE9" w14:textId="77777777" w:rsidR="00AB5AEC" w:rsidRDefault="00AB5AEC" w:rsidP="00F93556">
      <w:pPr>
        <w:ind w:left="540" w:right="-7"/>
        <w:jc w:val="thaiDistribute"/>
        <w:rPr>
          <w:rFonts w:ascii="AngsanaUPC" w:hAnsi="AngsanaUPC" w:cs="AngsanaUPC"/>
          <w:sz w:val="28"/>
          <w:szCs w:val="28"/>
        </w:rPr>
      </w:pPr>
    </w:p>
    <w:p w14:paraId="7187CC66" w14:textId="77777777" w:rsidR="00AB5AEC" w:rsidRDefault="00AB5AEC" w:rsidP="00F93556">
      <w:pPr>
        <w:ind w:left="540" w:right="-7"/>
        <w:jc w:val="thaiDistribute"/>
        <w:rPr>
          <w:rFonts w:ascii="AngsanaUPC" w:hAnsi="AngsanaUPC" w:cs="AngsanaUPC"/>
          <w:sz w:val="28"/>
          <w:szCs w:val="28"/>
        </w:rPr>
      </w:pPr>
    </w:p>
    <w:p w14:paraId="01B94E55" w14:textId="77777777" w:rsidR="00AB5AEC" w:rsidRDefault="00AB5AEC" w:rsidP="00F93556">
      <w:pPr>
        <w:ind w:left="540" w:right="-7"/>
        <w:jc w:val="thaiDistribute"/>
        <w:rPr>
          <w:rFonts w:ascii="AngsanaUPC" w:hAnsi="AngsanaUPC" w:cs="AngsanaUPC"/>
          <w:sz w:val="28"/>
          <w:szCs w:val="28"/>
        </w:rPr>
      </w:pPr>
    </w:p>
    <w:p w14:paraId="3CFECE4C" w14:textId="77777777" w:rsidR="00AB5AEC" w:rsidRPr="009168C6" w:rsidRDefault="00AB5AEC" w:rsidP="00F93556">
      <w:pPr>
        <w:ind w:left="540" w:right="-7"/>
        <w:jc w:val="thaiDistribute"/>
        <w:rPr>
          <w:rFonts w:ascii="AngsanaUPC" w:hAnsi="AngsanaUPC" w:cs="AngsanaUPC"/>
          <w:sz w:val="28"/>
          <w:szCs w:val="28"/>
        </w:rPr>
      </w:pPr>
    </w:p>
    <w:p w14:paraId="163D1507" w14:textId="77777777" w:rsidR="00631ED6" w:rsidRPr="009168C6" w:rsidRDefault="003A7CB8" w:rsidP="00F93556">
      <w:pPr>
        <w:tabs>
          <w:tab w:val="clear" w:pos="454"/>
          <w:tab w:val="clear" w:pos="680"/>
        </w:tabs>
        <w:ind w:left="540" w:hanging="540"/>
        <w:jc w:val="both"/>
        <w:rPr>
          <w:rFonts w:ascii="AngsanaUPC" w:eastAsia="Arial Unicode MS" w:hAnsi="AngsanaUPC" w:cs="AngsanaUPC"/>
          <w:i/>
          <w:iCs/>
          <w:sz w:val="28"/>
          <w:szCs w:val="28"/>
        </w:rPr>
      </w:pPr>
      <w:r w:rsidRPr="009168C6">
        <w:rPr>
          <w:rFonts w:ascii="AngsanaUPC" w:eastAsia="Arial Unicode MS" w:hAnsi="AngsanaUPC" w:cs="AngsanaUPC"/>
          <w:i/>
          <w:iCs/>
          <w:sz w:val="28"/>
          <w:szCs w:val="28"/>
        </w:rPr>
        <w:lastRenderedPageBreak/>
        <w:t>31.2</w:t>
      </w:r>
      <w:r w:rsidRPr="009168C6">
        <w:rPr>
          <w:rFonts w:ascii="AngsanaUPC" w:eastAsia="Arial Unicode MS" w:hAnsi="AngsanaUPC" w:cs="AngsanaUPC"/>
          <w:i/>
          <w:iCs/>
          <w:sz w:val="28"/>
          <w:szCs w:val="28"/>
        </w:rPr>
        <w:tab/>
      </w:r>
      <w:r w:rsidR="00AA78E4" w:rsidRPr="009168C6">
        <w:rPr>
          <w:rFonts w:ascii="AngsanaUPC" w:eastAsia="Arial Unicode MS" w:hAnsi="AngsanaUPC" w:cs="AngsanaUPC"/>
          <w:i/>
          <w:iCs/>
          <w:sz w:val="28"/>
          <w:szCs w:val="28"/>
        </w:rPr>
        <w:t xml:space="preserve"> </w:t>
      </w:r>
      <w:r w:rsidR="00631ED6" w:rsidRPr="009168C6">
        <w:rPr>
          <w:rFonts w:ascii="AngsanaUPC" w:eastAsia="Arial Unicode MS" w:hAnsi="AngsanaUPC" w:cs="AngsanaUPC"/>
          <w:i/>
          <w:iCs/>
          <w:sz w:val="28"/>
          <w:szCs w:val="28"/>
        </w:rPr>
        <w:t>Interest rate risk</w:t>
      </w:r>
    </w:p>
    <w:p w14:paraId="405C68BD" w14:textId="77777777" w:rsidR="00264EAF" w:rsidRPr="009168C6" w:rsidRDefault="00631ED6" w:rsidP="00BC32D7">
      <w:pPr>
        <w:pStyle w:val="block"/>
        <w:spacing w:before="240" w:after="0" w:line="240" w:lineRule="atLeast"/>
        <w:ind w:left="540"/>
        <w:jc w:val="thaiDistribute"/>
        <w:rPr>
          <w:rFonts w:ascii="AngsanaUPC" w:eastAsia="Calibri" w:hAnsi="AngsanaUPC" w:cs="AngsanaUPC"/>
          <w:sz w:val="28"/>
          <w:szCs w:val="28"/>
          <w:lang w:eastAsia="x-none"/>
        </w:rPr>
      </w:pPr>
      <w:r w:rsidRPr="009168C6">
        <w:rPr>
          <w:rFonts w:ascii="AngsanaUPC" w:eastAsia="Calibri" w:hAnsi="AngsanaUPC" w:cs="AngsanaUPC"/>
          <w:sz w:val="28"/>
          <w:szCs w:val="28"/>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342AE12B" w14:textId="77777777" w:rsidR="00BC32D7" w:rsidRPr="009168C6" w:rsidRDefault="00BC32D7" w:rsidP="00BC32D7">
      <w:pPr>
        <w:pStyle w:val="block"/>
        <w:spacing w:after="0" w:line="240" w:lineRule="atLeast"/>
        <w:ind w:left="539"/>
        <w:jc w:val="thaiDistribute"/>
        <w:rPr>
          <w:rFonts w:ascii="AngsanaUPC" w:eastAsia="Calibri" w:hAnsi="AngsanaUPC" w:cs="AngsanaUPC"/>
          <w:sz w:val="16"/>
          <w:szCs w:val="16"/>
          <w:lang w:eastAsia="x-none"/>
        </w:rPr>
      </w:pPr>
    </w:p>
    <w:p w14:paraId="6C0D0589" w14:textId="77777777" w:rsidR="00412A0D" w:rsidRPr="009168C6" w:rsidRDefault="003A7CB8" w:rsidP="00AB5AEC">
      <w:pPr>
        <w:ind w:left="540"/>
        <w:jc w:val="thaiDistribute"/>
        <w:rPr>
          <w:rFonts w:ascii="AngsanaUPC" w:hAnsi="AngsanaUPC" w:cs="AngsanaUPC"/>
          <w:sz w:val="28"/>
          <w:szCs w:val="28"/>
        </w:rPr>
      </w:pPr>
      <w:r w:rsidRPr="009168C6">
        <w:rPr>
          <w:rFonts w:ascii="AngsanaUPC" w:hAnsi="AngsanaUPC" w:cs="AngsanaUPC"/>
          <w:sz w:val="28"/>
          <w:szCs w:val="28"/>
        </w:rPr>
        <w:t>The effective interest rates of</w:t>
      </w:r>
      <w:r w:rsidRPr="009168C6">
        <w:rPr>
          <w:rFonts w:ascii="AngsanaUPC" w:hAnsi="AngsanaUPC" w:cs="AngsanaUPC"/>
          <w:sz w:val="28"/>
          <w:szCs w:val="28"/>
          <w:cs/>
        </w:rPr>
        <w:t xml:space="preserve"> </w:t>
      </w:r>
      <w:r w:rsidRPr="009168C6">
        <w:rPr>
          <w:rFonts w:ascii="AngsanaUPC" w:eastAsia="Calibri" w:hAnsi="AngsanaUPC" w:cs="AngsanaUPC"/>
          <w:sz w:val="28"/>
          <w:szCs w:val="28"/>
          <w:lang w:eastAsia="x-none"/>
        </w:rPr>
        <w:t>financial assets and liabilities</w:t>
      </w:r>
      <w:r w:rsidRPr="009168C6">
        <w:rPr>
          <w:rFonts w:ascii="AngsanaUPC" w:hAnsi="AngsanaUPC" w:cs="AngsanaUPC"/>
          <w:sz w:val="28"/>
          <w:szCs w:val="28"/>
        </w:rPr>
        <w:t xml:space="preserve"> as at 31 December and the periods in which the loans receivable and debt securities mature or re-price were as follows:</w:t>
      </w:r>
    </w:p>
    <w:p w14:paraId="4A9A4D95" w14:textId="77777777" w:rsidR="003A7CB8" w:rsidRPr="009168C6" w:rsidRDefault="003A7CB8" w:rsidP="00F93556">
      <w:pPr>
        <w:rPr>
          <w:rFonts w:ascii="AngsanaUPC" w:hAnsi="AngsanaUPC" w:cs="AngsanaUPC"/>
          <w:sz w:val="28"/>
          <w:szCs w:val="28"/>
        </w:rPr>
      </w:pPr>
    </w:p>
    <w:tbl>
      <w:tblPr>
        <w:tblW w:w="9345" w:type="dxa"/>
        <w:tblInd w:w="432" w:type="dxa"/>
        <w:tblLayout w:type="fixed"/>
        <w:tblCellMar>
          <w:left w:w="79" w:type="dxa"/>
          <w:right w:w="79" w:type="dxa"/>
        </w:tblCellMar>
        <w:tblLook w:val="04A0" w:firstRow="1" w:lastRow="0" w:firstColumn="1" w:lastColumn="0" w:noHBand="0" w:noVBand="1"/>
      </w:tblPr>
      <w:tblGrid>
        <w:gridCol w:w="2878"/>
        <w:gridCol w:w="1368"/>
        <w:gridCol w:w="1144"/>
        <w:gridCol w:w="180"/>
        <w:gridCol w:w="1134"/>
        <w:gridCol w:w="180"/>
        <w:gridCol w:w="1132"/>
        <w:gridCol w:w="180"/>
        <w:gridCol w:w="1149"/>
      </w:tblGrid>
      <w:tr w:rsidR="003A7CB8" w:rsidRPr="009168C6" w14:paraId="298F911A" w14:textId="77777777" w:rsidTr="002844A2">
        <w:trPr>
          <w:cantSplit/>
          <w:trHeight w:val="56"/>
          <w:tblHeader/>
        </w:trPr>
        <w:tc>
          <w:tcPr>
            <w:tcW w:w="2878" w:type="dxa"/>
            <w:vAlign w:val="bottom"/>
          </w:tcPr>
          <w:p w14:paraId="1C9F2DDD" w14:textId="77777777" w:rsidR="003A7CB8" w:rsidRPr="009168C6" w:rsidRDefault="003A7CB8" w:rsidP="00F93556">
            <w:pPr>
              <w:pStyle w:val="acctfourfigures"/>
              <w:tabs>
                <w:tab w:val="left" w:pos="720"/>
              </w:tabs>
              <w:spacing w:line="240" w:lineRule="auto"/>
              <w:ind w:hanging="95"/>
              <w:rPr>
                <w:rFonts w:ascii="AngsanaUPC" w:hAnsi="AngsanaUPC" w:cs="AngsanaUPC"/>
                <w:i/>
                <w:iCs/>
                <w:color w:val="0000FF"/>
                <w:sz w:val="28"/>
                <w:szCs w:val="28"/>
                <w:lang w:bidi="th-TH"/>
              </w:rPr>
            </w:pPr>
            <w:r w:rsidRPr="009168C6">
              <w:rPr>
                <w:rFonts w:ascii="AngsanaUPC" w:hAnsi="AngsanaUPC" w:cs="AngsanaUPC"/>
                <w:sz w:val="28"/>
                <w:szCs w:val="28"/>
              </w:rPr>
              <w:br w:type="page"/>
            </w:r>
          </w:p>
        </w:tc>
        <w:tc>
          <w:tcPr>
            <w:tcW w:w="1368" w:type="dxa"/>
            <w:vAlign w:val="bottom"/>
          </w:tcPr>
          <w:p w14:paraId="21AF3DDF" w14:textId="77777777" w:rsidR="003A7CB8" w:rsidRPr="009168C6" w:rsidRDefault="003A7CB8" w:rsidP="00F93556">
            <w:pPr>
              <w:pStyle w:val="acctfourfigures"/>
              <w:tabs>
                <w:tab w:val="left" w:pos="720"/>
              </w:tabs>
              <w:spacing w:line="240" w:lineRule="auto"/>
              <w:ind w:left="-79" w:right="-79" w:hanging="95"/>
              <w:jc w:val="center"/>
              <w:rPr>
                <w:rFonts w:ascii="AngsanaUPC" w:hAnsi="AngsanaUPC" w:cs="AngsanaUPC"/>
                <w:sz w:val="28"/>
                <w:szCs w:val="28"/>
                <w:lang w:bidi="th-TH"/>
              </w:rPr>
            </w:pPr>
          </w:p>
        </w:tc>
        <w:tc>
          <w:tcPr>
            <w:tcW w:w="5099" w:type="dxa"/>
            <w:gridSpan w:val="7"/>
            <w:tcBorders>
              <w:bottom w:val="single" w:sz="4" w:space="0" w:color="auto"/>
            </w:tcBorders>
            <w:vAlign w:val="bottom"/>
            <w:hideMark/>
          </w:tcPr>
          <w:p w14:paraId="5AE54B88" w14:textId="77777777" w:rsidR="003A7CB8" w:rsidRPr="009168C6" w:rsidRDefault="003A7CB8" w:rsidP="00F93556">
            <w:pPr>
              <w:pStyle w:val="acctfourfigures"/>
              <w:tabs>
                <w:tab w:val="left" w:pos="720"/>
              </w:tabs>
              <w:spacing w:line="240" w:lineRule="auto"/>
              <w:ind w:left="-79" w:right="-79" w:hanging="95"/>
              <w:jc w:val="center"/>
              <w:rPr>
                <w:rFonts w:ascii="AngsanaUPC" w:hAnsi="AngsanaUPC" w:cs="AngsanaUPC"/>
                <w:b/>
                <w:bCs/>
                <w:sz w:val="28"/>
                <w:szCs w:val="28"/>
                <w:lang w:bidi="th-TH"/>
              </w:rPr>
            </w:pPr>
            <w:r w:rsidRPr="009168C6">
              <w:rPr>
                <w:rFonts w:ascii="AngsanaUPC" w:hAnsi="AngsanaUPC" w:cs="AngsanaUPC"/>
                <w:b/>
                <w:bCs/>
                <w:sz w:val="28"/>
                <w:szCs w:val="28"/>
              </w:rPr>
              <w:t>Consolidated financial statements</w:t>
            </w:r>
          </w:p>
        </w:tc>
      </w:tr>
      <w:tr w:rsidR="003A7CB8" w:rsidRPr="009168C6" w14:paraId="72BC1DEA" w14:textId="77777777" w:rsidTr="003A7CB8">
        <w:trPr>
          <w:cantSplit/>
          <w:tblHeader/>
        </w:trPr>
        <w:tc>
          <w:tcPr>
            <w:tcW w:w="2878" w:type="dxa"/>
            <w:vAlign w:val="bottom"/>
          </w:tcPr>
          <w:p w14:paraId="03BE4D1E" w14:textId="77777777" w:rsidR="003A7CB8" w:rsidRPr="009168C6" w:rsidRDefault="003A7CB8" w:rsidP="00F93556">
            <w:pPr>
              <w:ind w:left="180" w:hanging="95"/>
              <w:rPr>
                <w:rFonts w:ascii="AngsanaUPC" w:hAnsi="AngsanaUPC" w:cs="AngsanaUPC"/>
                <w:sz w:val="28"/>
                <w:szCs w:val="28"/>
                <w:lang w:bidi="ar-SA"/>
              </w:rPr>
            </w:pPr>
          </w:p>
        </w:tc>
        <w:tc>
          <w:tcPr>
            <w:tcW w:w="1368" w:type="dxa"/>
            <w:vAlign w:val="bottom"/>
          </w:tcPr>
          <w:p w14:paraId="36A133FE" w14:textId="77777777" w:rsidR="003A7CB8" w:rsidRPr="009168C6" w:rsidRDefault="003A7CB8" w:rsidP="00F93556">
            <w:pPr>
              <w:pStyle w:val="acctfourfigures"/>
              <w:tabs>
                <w:tab w:val="left" w:pos="720"/>
              </w:tabs>
              <w:spacing w:line="240" w:lineRule="auto"/>
              <w:ind w:left="-79" w:right="-79" w:firstLine="1"/>
              <w:jc w:val="center"/>
              <w:rPr>
                <w:rFonts w:ascii="AngsanaUPC" w:hAnsi="AngsanaUPC" w:cs="AngsanaUPC"/>
                <w:sz w:val="28"/>
                <w:szCs w:val="28"/>
                <w:lang w:val="en-US" w:bidi="th-TH"/>
              </w:rPr>
            </w:pPr>
          </w:p>
        </w:tc>
        <w:tc>
          <w:tcPr>
            <w:tcW w:w="1144" w:type="dxa"/>
            <w:tcBorders>
              <w:top w:val="single" w:sz="4" w:space="0" w:color="auto"/>
            </w:tcBorders>
            <w:vAlign w:val="bottom"/>
          </w:tcPr>
          <w:p w14:paraId="615464AC"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p>
        </w:tc>
        <w:tc>
          <w:tcPr>
            <w:tcW w:w="180" w:type="dxa"/>
            <w:tcBorders>
              <w:top w:val="single" w:sz="4" w:space="0" w:color="auto"/>
            </w:tcBorders>
            <w:vAlign w:val="bottom"/>
          </w:tcPr>
          <w:p w14:paraId="7DA70CAC"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4" w:type="dxa"/>
            <w:tcBorders>
              <w:top w:val="single" w:sz="4" w:space="0" w:color="auto"/>
            </w:tcBorders>
            <w:vAlign w:val="bottom"/>
            <w:hideMark/>
          </w:tcPr>
          <w:p w14:paraId="0C9E1BCC"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After 1 year</w:t>
            </w:r>
          </w:p>
        </w:tc>
        <w:tc>
          <w:tcPr>
            <w:tcW w:w="180" w:type="dxa"/>
            <w:tcBorders>
              <w:top w:val="single" w:sz="4" w:space="0" w:color="auto"/>
            </w:tcBorders>
            <w:vAlign w:val="bottom"/>
          </w:tcPr>
          <w:p w14:paraId="289D1796"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2" w:type="dxa"/>
            <w:tcBorders>
              <w:top w:val="single" w:sz="4" w:space="0" w:color="auto"/>
            </w:tcBorders>
            <w:vAlign w:val="bottom"/>
          </w:tcPr>
          <w:p w14:paraId="2D9E8AFE"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p>
        </w:tc>
        <w:tc>
          <w:tcPr>
            <w:tcW w:w="180" w:type="dxa"/>
            <w:tcBorders>
              <w:top w:val="single" w:sz="4" w:space="0" w:color="auto"/>
            </w:tcBorders>
            <w:vAlign w:val="bottom"/>
          </w:tcPr>
          <w:p w14:paraId="36470046"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49" w:type="dxa"/>
            <w:tcBorders>
              <w:top w:val="single" w:sz="4" w:space="0" w:color="auto"/>
            </w:tcBorders>
            <w:vAlign w:val="bottom"/>
          </w:tcPr>
          <w:p w14:paraId="5CE25AA4" w14:textId="77777777" w:rsidR="003A7CB8" w:rsidRPr="009168C6" w:rsidRDefault="003A7CB8" w:rsidP="00F93556">
            <w:pPr>
              <w:pStyle w:val="acctfourfigures"/>
              <w:tabs>
                <w:tab w:val="left" w:pos="720"/>
              </w:tabs>
              <w:spacing w:line="240" w:lineRule="auto"/>
              <w:ind w:right="124" w:hanging="95"/>
              <w:jc w:val="right"/>
              <w:rPr>
                <w:rFonts w:ascii="AngsanaUPC" w:hAnsi="AngsanaUPC" w:cs="AngsanaUPC"/>
                <w:sz w:val="28"/>
                <w:szCs w:val="28"/>
              </w:rPr>
            </w:pPr>
          </w:p>
        </w:tc>
      </w:tr>
      <w:tr w:rsidR="003A7CB8" w:rsidRPr="009168C6" w14:paraId="42DD9632" w14:textId="77777777" w:rsidTr="00E3668A">
        <w:trPr>
          <w:cantSplit/>
          <w:tblHeader/>
        </w:trPr>
        <w:tc>
          <w:tcPr>
            <w:tcW w:w="2878" w:type="dxa"/>
            <w:vAlign w:val="bottom"/>
          </w:tcPr>
          <w:p w14:paraId="35D4A021" w14:textId="77777777" w:rsidR="003A7CB8" w:rsidRPr="009168C6" w:rsidRDefault="003A7CB8" w:rsidP="00F93556">
            <w:pPr>
              <w:ind w:left="180" w:hanging="95"/>
              <w:rPr>
                <w:rFonts w:ascii="AngsanaUPC" w:hAnsi="AngsanaUPC" w:cs="AngsanaUPC"/>
                <w:sz w:val="28"/>
                <w:szCs w:val="28"/>
              </w:rPr>
            </w:pPr>
          </w:p>
        </w:tc>
        <w:tc>
          <w:tcPr>
            <w:tcW w:w="1368" w:type="dxa"/>
            <w:vAlign w:val="bottom"/>
            <w:hideMark/>
          </w:tcPr>
          <w:p w14:paraId="390FF139" w14:textId="77777777" w:rsidR="003A7CB8" w:rsidRPr="009168C6" w:rsidRDefault="003A7CB8" w:rsidP="00F93556">
            <w:pPr>
              <w:pStyle w:val="acctfourfigures"/>
              <w:tabs>
                <w:tab w:val="left" w:pos="720"/>
              </w:tabs>
              <w:spacing w:line="240" w:lineRule="auto"/>
              <w:ind w:left="-79" w:right="-79" w:firstLine="1"/>
              <w:jc w:val="center"/>
              <w:rPr>
                <w:rFonts w:ascii="AngsanaUPC" w:hAnsi="AngsanaUPC" w:cs="AngsanaUPC"/>
                <w:sz w:val="28"/>
                <w:szCs w:val="28"/>
              </w:rPr>
            </w:pPr>
            <w:r w:rsidRPr="009168C6">
              <w:rPr>
                <w:rFonts w:ascii="AngsanaUPC" w:hAnsi="AngsanaUPC" w:cs="AngsanaUPC"/>
                <w:sz w:val="28"/>
                <w:szCs w:val="28"/>
                <w:lang w:bidi="th-TH"/>
              </w:rPr>
              <w:t>Effective</w:t>
            </w:r>
          </w:p>
        </w:tc>
        <w:tc>
          <w:tcPr>
            <w:tcW w:w="1144" w:type="dxa"/>
            <w:vAlign w:val="bottom"/>
            <w:hideMark/>
          </w:tcPr>
          <w:p w14:paraId="33A5EC61"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Within</w:t>
            </w:r>
          </w:p>
        </w:tc>
        <w:tc>
          <w:tcPr>
            <w:tcW w:w="180" w:type="dxa"/>
            <w:vAlign w:val="bottom"/>
          </w:tcPr>
          <w:p w14:paraId="7F6A0273"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4" w:type="dxa"/>
            <w:vAlign w:val="bottom"/>
            <w:hideMark/>
          </w:tcPr>
          <w:p w14:paraId="20ED0558"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but within</w:t>
            </w:r>
          </w:p>
        </w:tc>
        <w:tc>
          <w:tcPr>
            <w:tcW w:w="180" w:type="dxa"/>
            <w:vAlign w:val="bottom"/>
          </w:tcPr>
          <w:p w14:paraId="3FF2B558"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2" w:type="dxa"/>
            <w:vAlign w:val="bottom"/>
            <w:hideMark/>
          </w:tcPr>
          <w:p w14:paraId="5D23C988"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After</w:t>
            </w:r>
          </w:p>
        </w:tc>
        <w:tc>
          <w:tcPr>
            <w:tcW w:w="180" w:type="dxa"/>
            <w:vAlign w:val="bottom"/>
          </w:tcPr>
          <w:p w14:paraId="40F75B12"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49" w:type="dxa"/>
            <w:vAlign w:val="bottom"/>
          </w:tcPr>
          <w:p w14:paraId="6C6D9442" w14:textId="77777777" w:rsidR="003A7CB8" w:rsidRPr="009168C6" w:rsidRDefault="003A7CB8" w:rsidP="00F93556">
            <w:pPr>
              <w:pStyle w:val="acctfourfigures"/>
              <w:tabs>
                <w:tab w:val="left" w:pos="720"/>
              </w:tabs>
              <w:spacing w:line="240" w:lineRule="auto"/>
              <w:ind w:right="124" w:hanging="95"/>
              <w:jc w:val="right"/>
              <w:rPr>
                <w:rFonts w:ascii="AngsanaUPC" w:hAnsi="AngsanaUPC" w:cs="AngsanaUPC"/>
                <w:sz w:val="28"/>
                <w:szCs w:val="28"/>
              </w:rPr>
            </w:pPr>
          </w:p>
        </w:tc>
      </w:tr>
      <w:tr w:rsidR="003A7CB8" w:rsidRPr="009168C6" w14:paraId="14B44DC5" w14:textId="77777777" w:rsidTr="00E3668A">
        <w:trPr>
          <w:cantSplit/>
          <w:tblHeader/>
        </w:trPr>
        <w:tc>
          <w:tcPr>
            <w:tcW w:w="2878" w:type="dxa"/>
            <w:vAlign w:val="bottom"/>
          </w:tcPr>
          <w:p w14:paraId="49D7DD7F" w14:textId="77777777" w:rsidR="003A7CB8" w:rsidRPr="009168C6" w:rsidRDefault="003A7CB8" w:rsidP="00F93556">
            <w:pPr>
              <w:ind w:left="180" w:hanging="95"/>
              <w:rPr>
                <w:rFonts w:ascii="AngsanaUPC" w:hAnsi="AngsanaUPC" w:cs="AngsanaUPC"/>
                <w:sz w:val="28"/>
                <w:szCs w:val="28"/>
              </w:rPr>
            </w:pPr>
          </w:p>
        </w:tc>
        <w:tc>
          <w:tcPr>
            <w:tcW w:w="1368" w:type="dxa"/>
            <w:vAlign w:val="bottom"/>
            <w:hideMark/>
          </w:tcPr>
          <w:p w14:paraId="79592919" w14:textId="77777777" w:rsidR="003A7CB8" w:rsidRPr="009168C6" w:rsidRDefault="003A7CB8" w:rsidP="00F93556">
            <w:pPr>
              <w:pStyle w:val="acctfourfigures"/>
              <w:tabs>
                <w:tab w:val="left" w:pos="720"/>
              </w:tabs>
              <w:spacing w:line="240" w:lineRule="auto"/>
              <w:ind w:left="-79" w:right="-79" w:firstLine="1"/>
              <w:jc w:val="center"/>
              <w:rPr>
                <w:rFonts w:ascii="AngsanaUPC" w:hAnsi="AngsanaUPC" w:cs="AngsanaUPC"/>
                <w:sz w:val="28"/>
                <w:szCs w:val="28"/>
              </w:rPr>
            </w:pPr>
            <w:r w:rsidRPr="009168C6">
              <w:rPr>
                <w:rFonts w:ascii="AngsanaUPC" w:hAnsi="AngsanaUPC" w:cs="AngsanaUPC"/>
                <w:sz w:val="28"/>
                <w:szCs w:val="28"/>
              </w:rPr>
              <w:t>Interest rate</w:t>
            </w:r>
          </w:p>
        </w:tc>
        <w:tc>
          <w:tcPr>
            <w:tcW w:w="1144" w:type="dxa"/>
            <w:tcBorders>
              <w:bottom w:val="single" w:sz="4" w:space="0" w:color="auto"/>
            </w:tcBorders>
            <w:vAlign w:val="bottom"/>
            <w:hideMark/>
          </w:tcPr>
          <w:p w14:paraId="6C8AADB9"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1 year</w:t>
            </w:r>
          </w:p>
        </w:tc>
        <w:tc>
          <w:tcPr>
            <w:tcW w:w="180" w:type="dxa"/>
            <w:vAlign w:val="bottom"/>
          </w:tcPr>
          <w:p w14:paraId="1F3785F9"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4" w:type="dxa"/>
            <w:tcBorders>
              <w:bottom w:val="single" w:sz="4" w:space="0" w:color="auto"/>
            </w:tcBorders>
            <w:vAlign w:val="bottom"/>
            <w:hideMark/>
          </w:tcPr>
          <w:p w14:paraId="301B6D5C"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273F3C56"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2" w:type="dxa"/>
            <w:tcBorders>
              <w:bottom w:val="single" w:sz="4" w:space="0" w:color="auto"/>
            </w:tcBorders>
            <w:vAlign w:val="bottom"/>
            <w:hideMark/>
          </w:tcPr>
          <w:p w14:paraId="3FFA87E2"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093BBE60"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49" w:type="dxa"/>
            <w:tcBorders>
              <w:bottom w:val="single" w:sz="4" w:space="0" w:color="auto"/>
            </w:tcBorders>
            <w:vAlign w:val="bottom"/>
            <w:hideMark/>
          </w:tcPr>
          <w:p w14:paraId="5403111C" w14:textId="77777777" w:rsidR="003A7CB8" w:rsidRPr="009168C6" w:rsidRDefault="003A7CB8" w:rsidP="00F93556">
            <w:pPr>
              <w:pStyle w:val="acctfourfigures"/>
              <w:tabs>
                <w:tab w:val="left" w:pos="720"/>
              </w:tabs>
              <w:spacing w:line="240" w:lineRule="auto"/>
              <w:ind w:left="-76" w:right="-92" w:hanging="95"/>
              <w:jc w:val="center"/>
              <w:rPr>
                <w:rFonts w:ascii="AngsanaUPC" w:hAnsi="AngsanaUPC" w:cs="AngsanaUPC"/>
                <w:sz w:val="28"/>
                <w:szCs w:val="28"/>
              </w:rPr>
            </w:pPr>
            <w:r w:rsidRPr="009168C6">
              <w:rPr>
                <w:rFonts w:ascii="AngsanaUPC" w:hAnsi="AngsanaUPC" w:cs="AngsanaUPC"/>
                <w:sz w:val="28"/>
                <w:szCs w:val="28"/>
              </w:rPr>
              <w:t>Total</w:t>
            </w:r>
          </w:p>
        </w:tc>
      </w:tr>
      <w:tr w:rsidR="003A7CB8" w:rsidRPr="009168C6" w14:paraId="2050185C" w14:textId="77777777" w:rsidTr="00E3668A">
        <w:trPr>
          <w:cantSplit/>
          <w:trHeight w:val="56"/>
          <w:tblHeader/>
        </w:trPr>
        <w:tc>
          <w:tcPr>
            <w:tcW w:w="2878" w:type="dxa"/>
            <w:vAlign w:val="bottom"/>
          </w:tcPr>
          <w:p w14:paraId="641835F0" w14:textId="77777777" w:rsidR="003A7CB8" w:rsidRPr="009168C6" w:rsidRDefault="003A7CB8" w:rsidP="00F93556">
            <w:pPr>
              <w:ind w:left="180" w:hanging="95"/>
              <w:rPr>
                <w:rFonts w:ascii="AngsanaUPC" w:hAnsi="AngsanaUPC" w:cs="AngsanaUPC"/>
                <w:b/>
                <w:bCs/>
                <w:i/>
                <w:iCs/>
                <w:sz w:val="28"/>
                <w:szCs w:val="28"/>
              </w:rPr>
            </w:pPr>
          </w:p>
        </w:tc>
        <w:tc>
          <w:tcPr>
            <w:tcW w:w="1368" w:type="dxa"/>
            <w:tcBorders>
              <w:bottom w:val="single" w:sz="4" w:space="0" w:color="auto"/>
            </w:tcBorders>
            <w:vAlign w:val="bottom"/>
            <w:hideMark/>
          </w:tcPr>
          <w:p w14:paraId="0FDA1AF2" w14:textId="77777777" w:rsidR="003A7CB8" w:rsidRPr="009168C6" w:rsidRDefault="003A7CB8" w:rsidP="00F93556">
            <w:pPr>
              <w:ind w:left="-79" w:right="-79" w:firstLine="1"/>
              <w:jc w:val="center"/>
              <w:rPr>
                <w:rFonts w:ascii="AngsanaUPC" w:hAnsi="AngsanaUPC" w:cs="AngsanaUPC"/>
                <w:i/>
                <w:iCs/>
                <w:sz w:val="28"/>
                <w:szCs w:val="28"/>
              </w:rPr>
            </w:pPr>
            <w:r w:rsidRPr="009168C6">
              <w:rPr>
                <w:rFonts w:ascii="AngsanaUPC" w:hAnsi="AngsanaUPC" w:cs="AngsanaUPC"/>
                <w:i/>
                <w:iCs/>
                <w:sz w:val="28"/>
                <w:szCs w:val="28"/>
              </w:rPr>
              <w:t>(% per annum)</w:t>
            </w:r>
          </w:p>
        </w:tc>
        <w:tc>
          <w:tcPr>
            <w:tcW w:w="5099" w:type="dxa"/>
            <w:gridSpan w:val="7"/>
            <w:vAlign w:val="bottom"/>
            <w:hideMark/>
          </w:tcPr>
          <w:p w14:paraId="3D4878D3" w14:textId="77777777" w:rsidR="003A7CB8" w:rsidRPr="009168C6" w:rsidRDefault="003014B1" w:rsidP="00F93556">
            <w:pPr>
              <w:pStyle w:val="acctfourfigures"/>
              <w:tabs>
                <w:tab w:val="left" w:pos="720"/>
              </w:tabs>
              <w:spacing w:line="240" w:lineRule="auto"/>
              <w:ind w:left="-79" w:right="-79" w:hanging="95"/>
              <w:jc w:val="right"/>
              <w:rPr>
                <w:rFonts w:ascii="AngsanaUPC" w:hAnsi="AngsanaUPC" w:cs="AngsanaUPC"/>
                <w:i/>
                <w:iCs/>
                <w:sz w:val="28"/>
                <w:szCs w:val="28"/>
                <w:lang w:bidi="th-TH"/>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3A7CB8" w:rsidRPr="009168C6" w14:paraId="149F8A50" w14:textId="77777777" w:rsidTr="00E3668A">
        <w:trPr>
          <w:cantSplit/>
        </w:trPr>
        <w:tc>
          <w:tcPr>
            <w:tcW w:w="2878" w:type="dxa"/>
            <w:vAlign w:val="bottom"/>
            <w:hideMark/>
          </w:tcPr>
          <w:p w14:paraId="3BC355DE" w14:textId="77777777" w:rsidR="003A7CB8" w:rsidRPr="009168C6" w:rsidRDefault="003A7CB8" w:rsidP="00F93556">
            <w:pPr>
              <w:ind w:left="237" w:hanging="197"/>
              <w:rPr>
                <w:rFonts w:ascii="AngsanaUPC" w:hAnsi="AngsanaUPC" w:cs="AngsanaUPC"/>
                <w:b/>
                <w:bCs/>
                <w:i/>
                <w:iCs/>
                <w:sz w:val="28"/>
                <w:szCs w:val="28"/>
                <w:lang w:bidi="ar-SA"/>
              </w:rPr>
            </w:pPr>
            <w:r w:rsidRPr="009168C6">
              <w:rPr>
                <w:rFonts w:ascii="AngsanaUPC" w:hAnsi="AngsanaUPC" w:cs="AngsanaUPC"/>
                <w:b/>
                <w:bCs/>
                <w:i/>
                <w:iCs/>
                <w:sz w:val="28"/>
                <w:szCs w:val="28"/>
              </w:rPr>
              <w:t>202</w:t>
            </w:r>
            <w:r w:rsidR="00E3668A" w:rsidRPr="009168C6">
              <w:rPr>
                <w:rFonts w:ascii="AngsanaUPC" w:hAnsi="AngsanaUPC" w:cs="AngsanaUPC"/>
                <w:b/>
                <w:bCs/>
                <w:i/>
                <w:iCs/>
                <w:sz w:val="28"/>
                <w:szCs w:val="28"/>
              </w:rPr>
              <w:t>3</w:t>
            </w:r>
          </w:p>
        </w:tc>
        <w:tc>
          <w:tcPr>
            <w:tcW w:w="1368" w:type="dxa"/>
            <w:tcBorders>
              <w:top w:val="single" w:sz="4" w:space="0" w:color="auto"/>
            </w:tcBorders>
            <w:vAlign w:val="bottom"/>
          </w:tcPr>
          <w:p w14:paraId="4FC1F453" w14:textId="77777777" w:rsidR="003A7CB8" w:rsidRPr="009168C6" w:rsidRDefault="003A7CB8" w:rsidP="00F93556">
            <w:pPr>
              <w:pStyle w:val="acctfourfigures"/>
              <w:tabs>
                <w:tab w:val="decimal" w:pos="731"/>
              </w:tabs>
              <w:spacing w:line="240" w:lineRule="auto"/>
              <w:ind w:left="-79" w:right="-79" w:hanging="95"/>
              <w:rPr>
                <w:rFonts w:ascii="AngsanaUPC" w:hAnsi="AngsanaUPC" w:cs="AngsanaUPC"/>
                <w:sz w:val="28"/>
                <w:szCs w:val="28"/>
              </w:rPr>
            </w:pPr>
          </w:p>
        </w:tc>
        <w:tc>
          <w:tcPr>
            <w:tcW w:w="1144" w:type="dxa"/>
            <w:vAlign w:val="bottom"/>
          </w:tcPr>
          <w:p w14:paraId="5EC6E35A" w14:textId="77777777" w:rsidR="003A7CB8" w:rsidRPr="009168C6" w:rsidRDefault="003A7CB8" w:rsidP="00F93556">
            <w:pPr>
              <w:pStyle w:val="acctfourfigures"/>
              <w:tabs>
                <w:tab w:val="left" w:pos="720"/>
              </w:tabs>
              <w:spacing w:line="240" w:lineRule="auto"/>
              <w:ind w:right="101" w:hanging="95"/>
              <w:jc w:val="right"/>
              <w:rPr>
                <w:rFonts w:ascii="AngsanaUPC" w:hAnsi="AngsanaUPC" w:cs="AngsanaUPC"/>
                <w:sz w:val="28"/>
                <w:szCs w:val="28"/>
                <w:lang w:val="en-US"/>
              </w:rPr>
            </w:pPr>
          </w:p>
        </w:tc>
        <w:tc>
          <w:tcPr>
            <w:tcW w:w="180" w:type="dxa"/>
            <w:vAlign w:val="bottom"/>
          </w:tcPr>
          <w:p w14:paraId="0F0CCD50"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4" w:type="dxa"/>
            <w:vAlign w:val="bottom"/>
          </w:tcPr>
          <w:p w14:paraId="792D32D4" w14:textId="77777777" w:rsidR="003A7CB8" w:rsidRPr="009168C6" w:rsidRDefault="003A7CB8" w:rsidP="00F93556">
            <w:pPr>
              <w:pStyle w:val="acctfourfigures"/>
              <w:tabs>
                <w:tab w:val="clear" w:pos="765"/>
                <w:tab w:val="decimal" w:pos="821"/>
              </w:tabs>
              <w:spacing w:line="240" w:lineRule="auto"/>
              <w:ind w:right="11" w:hanging="95"/>
              <w:rPr>
                <w:rFonts w:ascii="AngsanaUPC" w:hAnsi="AngsanaUPC" w:cs="AngsanaUPC"/>
                <w:sz w:val="28"/>
                <w:szCs w:val="28"/>
              </w:rPr>
            </w:pPr>
          </w:p>
        </w:tc>
        <w:tc>
          <w:tcPr>
            <w:tcW w:w="180" w:type="dxa"/>
            <w:vAlign w:val="bottom"/>
          </w:tcPr>
          <w:p w14:paraId="5603D4C4"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2" w:type="dxa"/>
            <w:vAlign w:val="bottom"/>
          </w:tcPr>
          <w:p w14:paraId="6C0656D1" w14:textId="77777777" w:rsidR="003A7CB8" w:rsidRPr="009168C6" w:rsidRDefault="003A7CB8" w:rsidP="00F93556">
            <w:pPr>
              <w:pStyle w:val="acctfourfigures"/>
              <w:tabs>
                <w:tab w:val="decimal" w:pos="731"/>
              </w:tabs>
              <w:spacing w:line="240" w:lineRule="auto"/>
              <w:ind w:right="11" w:hanging="95"/>
              <w:rPr>
                <w:rFonts w:ascii="AngsanaUPC" w:hAnsi="AngsanaUPC" w:cs="AngsanaUPC"/>
                <w:sz w:val="28"/>
                <w:szCs w:val="28"/>
                <w:lang w:val="en-US"/>
              </w:rPr>
            </w:pPr>
          </w:p>
        </w:tc>
        <w:tc>
          <w:tcPr>
            <w:tcW w:w="180" w:type="dxa"/>
            <w:vAlign w:val="bottom"/>
          </w:tcPr>
          <w:p w14:paraId="4A3D742E"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49" w:type="dxa"/>
            <w:vAlign w:val="bottom"/>
          </w:tcPr>
          <w:p w14:paraId="329EE40D" w14:textId="77777777" w:rsidR="003A7CB8" w:rsidRPr="009168C6" w:rsidRDefault="003A7CB8" w:rsidP="00F93556">
            <w:pPr>
              <w:pStyle w:val="acctfourfigures"/>
              <w:tabs>
                <w:tab w:val="left" w:pos="720"/>
              </w:tabs>
              <w:spacing w:line="240" w:lineRule="auto"/>
              <w:ind w:right="124" w:hanging="95"/>
              <w:jc w:val="right"/>
              <w:rPr>
                <w:rFonts w:ascii="AngsanaUPC" w:hAnsi="AngsanaUPC" w:cs="AngsanaUPC"/>
                <w:sz w:val="28"/>
                <w:szCs w:val="28"/>
              </w:rPr>
            </w:pPr>
          </w:p>
        </w:tc>
      </w:tr>
      <w:tr w:rsidR="003A7CB8" w:rsidRPr="009168C6" w14:paraId="22729314" w14:textId="77777777" w:rsidTr="00316D55">
        <w:trPr>
          <w:cantSplit/>
        </w:trPr>
        <w:tc>
          <w:tcPr>
            <w:tcW w:w="2878" w:type="dxa"/>
            <w:vAlign w:val="bottom"/>
            <w:hideMark/>
          </w:tcPr>
          <w:p w14:paraId="4789CC65" w14:textId="77777777" w:rsidR="003A7CB8" w:rsidRPr="009168C6" w:rsidRDefault="003A7CB8" w:rsidP="00F93556">
            <w:pPr>
              <w:ind w:left="237" w:hanging="197"/>
              <w:rPr>
                <w:rFonts w:ascii="AngsanaUPC" w:hAnsi="AngsanaUPC" w:cs="AngsanaUPC"/>
                <w:b/>
                <w:bCs/>
                <w:sz w:val="28"/>
                <w:szCs w:val="28"/>
              </w:rPr>
            </w:pPr>
            <w:r w:rsidRPr="009168C6">
              <w:rPr>
                <w:rFonts w:ascii="AngsanaUPC" w:hAnsi="AngsanaUPC" w:cs="AngsanaUPC"/>
                <w:b/>
                <w:bCs/>
                <w:sz w:val="28"/>
                <w:szCs w:val="28"/>
              </w:rPr>
              <w:t>Current</w:t>
            </w:r>
          </w:p>
        </w:tc>
        <w:tc>
          <w:tcPr>
            <w:tcW w:w="1368" w:type="dxa"/>
            <w:vAlign w:val="bottom"/>
          </w:tcPr>
          <w:p w14:paraId="0C73146A" w14:textId="77777777" w:rsidR="003A7CB8" w:rsidRPr="009168C6" w:rsidRDefault="003A7CB8" w:rsidP="00F93556">
            <w:pPr>
              <w:pStyle w:val="acctfourfigures"/>
              <w:tabs>
                <w:tab w:val="decimal" w:pos="551"/>
              </w:tabs>
              <w:spacing w:line="240" w:lineRule="auto"/>
              <w:ind w:left="-79" w:right="-79" w:hanging="95"/>
              <w:jc w:val="center"/>
              <w:rPr>
                <w:rFonts w:ascii="AngsanaUPC" w:hAnsi="AngsanaUPC" w:cs="AngsanaUPC"/>
                <w:sz w:val="28"/>
                <w:szCs w:val="28"/>
              </w:rPr>
            </w:pPr>
          </w:p>
        </w:tc>
        <w:tc>
          <w:tcPr>
            <w:tcW w:w="1144" w:type="dxa"/>
            <w:vAlign w:val="bottom"/>
          </w:tcPr>
          <w:p w14:paraId="35E2D231" w14:textId="77777777" w:rsidR="003A7CB8" w:rsidRPr="009168C6" w:rsidRDefault="003A7CB8" w:rsidP="00F93556">
            <w:pPr>
              <w:pStyle w:val="acctfourfigures"/>
              <w:tabs>
                <w:tab w:val="left" w:pos="720"/>
              </w:tabs>
              <w:spacing w:line="240" w:lineRule="auto"/>
              <w:ind w:right="101" w:hanging="95"/>
              <w:jc w:val="right"/>
              <w:rPr>
                <w:rFonts w:ascii="AngsanaUPC" w:hAnsi="AngsanaUPC" w:cs="AngsanaUPC"/>
                <w:sz w:val="28"/>
                <w:szCs w:val="28"/>
                <w:lang w:val="en-US"/>
              </w:rPr>
            </w:pPr>
          </w:p>
        </w:tc>
        <w:tc>
          <w:tcPr>
            <w:tcW w:w="180" w:type="dxa"/>
            <w:vAlign w:val="bottom"/>
          </w:tcPr>
          <w:p w14:paraId="59A677AB"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4" w:type="dxa"/>
            <w:vAlign w:val="bottom"/>
          </w:tcPr>
          <w:p w14:paraId="6249BB1A" w14:textId="77777777" w:rsidR="003A7CB8" w:rsidRPr="009168C6" w:rsidRDefault="003A7CB8" w:rsidP="00F93556">
            <w:pPr>
              <w:pStyle w:val="acctfourfigures"/>
              <w:tabs>
                <w:tab w:val="clear" w:pos="765"/>
                <w:tab w:val="decimal" w:pos="821"/>
              </w:tabs>
              <w:spacing w:line="240" w:lineRule="auto"/>
              <w:ind w:right="11" w:hanging="95"/>
              <w:rPr>
                <w:rFonts w:ascii="AngsanaUPC" w:hAnsi="AngsanaUPC" w:cs="AngsanaUPC"/>
                <w:sz w:val="28"/>
                <w:szCs w:val="28"/>
              </w:rPr>
            </w:pPr>
          </w:p>
        </w:tc>
        <w:tc>
          <w:tcPr>
            <w:tcW w:w="180" w:type="dxa"/>
            <w:vAlign w:val="bottom"/>
          </w:tcPr>
          <w:p w14:paraId="419BC86F"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32" w:type="dxa"/>
            <w:vAlign w:val="bottom"/>
          </w:tcPr>
          <w:p w14:paraId="10652B0F" w14:textId="77777777" w:rsidR="003A7CB8" w:rsidRPr="009168C6" w:rsidRDefault="003A7CB8" w:rsidP="00F93556">
            <w:pPr>
              <w:pStyle w:val="acctfourfigures"/>
              <w:tabs>
                <w:tab w:val="decimal" w:pos="731"/>
              </w:tabs>
              <w:spacing w:line="240" w:lineRule="auto"/>
              <w:ind w:right="11" w:hanging="95"/>
              <w:rPr>
                <w:rFonts w:ascii="AngsanaUPC" w:hAnsi="AngsanaUPC" w:cs="AngsanaUPC"/>
                <w:sz w:val="28"/>
                <w:szCs w:val="28"/>
                <w:lang w:val="en-US"/>
              </w:rPr>
            </w:pPr>
          </w:p>
        </w:tc>
        <w:tc>
          <w:tcPr>
            <w:tcW w:w="180" w:type="dxa"/>
            <w:vAlign w:val="bottom"/>
          </w:tcPr>
          <w:p w14:paraId="1431A509" w14:textId="77777777" w:rsidR="003A7CB8" w:rsidRPr="009168C6" w:rsidRDefault="003A7CB8" w:rsidP="00F93556">
            <w:pPr>
              <w:pStyle w:val="acctfourfigures"/>
              <w:spacing w:line="240" w:lineRule="auto"/>
              <w:ind w:hanging="95"/>
              <w:rPr>
                <w:rFonts w:ascii="AngsanaUPC" w:hAnsi="AngsanaUPC" w:cs="AngsanaUPC"/>
                <w:sz w:val="28"/>
                <w:szCs w:val="28"/>
              </w:rPr>
            </w:pPr>
          </w:p>
        </w:tc>
        <w:tc>
          <w:tcPr>
            <w:tcW w:w="1149" w:type="dxa"/>
            <w:vAlign w:val="bottom"/>
          </w:tcPr>
          <w:p w14:paraId="4F9501CA" w14:textId="77777777" w:rsidR="003A7CB8" w:rsidRPr="009168C6" w:rsidRDefault="003A7CB8" w:rsidP="00F93556">
            <w:pPr>
              <w:pStyle w:val="acctfourfigures"/>
              <w:tabs>
                <w:tab w:val="left" w:pos="720"/>
              </w:tabs>
              <w:spacing w:line="240" w:lineRule="auto"/>
              <w:ind w:right="124" w:hanging="95"/>
              <w:jc w:val="right"/>
              <w:rPr>
                <w:rFonts w:ascii="AngsanaUPC" w:hAnsi="AngsanaUPC" w:cs="AngsanaUPC"/>
                <w:sz w:val="28"/>
                <w:szCs w:val="28"/>
              </w:rPr>
            </w:pPr>
          </w:p>
        </w:tc>
      </w:tr>
      <w:tr w:rsidR="00CB3817" w:rsidRPr="009168C6" w14:paraId="6520047E" w14:textId="77777777" w:rsidTr="00CB3817">
        <w:trPr>
          <w:cantSplit/>
        </w:trPr>
        <w:tc>
          <w:tcPr>
            <w:tcW w:w="2878" w:type="dxa"/>
            <w:vAlign w:val="bottom"/>
          </w:tcPr>
          <w:p w14:paraId="208120F0" w14:textId="77777777" w:rsidR="00CB3817" w:rsidRPr="009168C6" w:rsidRDefault="00CB3817" w:rsidP="00CB3817">
            <w:pPr>
              <w:ind w:left="237" w:hanging="197"/>
              <w:rPr>
                <w:rFonts w:ascii="AngsanaUPC" w:hAnsi="AngsanaUPC" w:cs="AngsanaUPC"/>
                <w:sz w:val="28"/>
                <w:szCs w:val="28"/>
              </w:rPr>
            </w:pPr>
            <w:r w:rsidRPr="00CB3817">
              <w:rPr>
                <w:rFonts w:ascii="AngsanaUPC" w:hAnsi="AngsanaUPC" w:cs="AngsanaUPC"/>
                <w:sz w:val="28"/>
                <w:szCs w:val="28"/>
              </w:rPr>
              <w:t>Cash and cash equivalents</w:t>
            </w:r>
          </w:p>
        </w:tc>
        <w:tc>
          <w:tcPr>
            <w:tcW w:w="1368" w:type="dxa"/>
            <w:vAlign w:val="bottom"/>
          </w:tcPr>
          <w:p w14:paraId="14D95348" w14:textId="77777777" w:rsidR="00CB3817" w:rsidRPr="009168C6" w:rsidRDefault="00CB3817" w:rsidP="00CB3817">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0.20 – 0.50</w:t>
            </w:r>
          </w:p>
        </w:tc>
        <w:tc>
          <w:tcPr>
            <w:tcW w:w="1144" w:type="dxa"/>
            <w:vAlign w:val="bottom"/>
          </w:tcPr>
          <w:p w14:paraId="705CBE8E"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151,441</w:t>
            </w:r>
          </w:p>
        </w:tc>
        <w:tc>
          <w:tcPr>
            <w:tcW w:w="180" w:type="dxa"/>
            <w:vAlign w:val="bottom"/>
          </w:tcPr>
          <w:p w14:paraId="31073FC7"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34" w:type="dxa"/>
          </w:tcPr>
          <w:p w14:paraId="7E26883C" w14:textId="77777777" w:rsidR="00CB3817" w:rsidRPr="009168C6" w:rsidRDefault="00CB3817" w:rsidP="003E1D89">
            <w:pPr>
              <w:pStyle w:val="acctfourfigures"/>
              <w:tabs>
                <w:tab w:val="clear" w:pos="765"/>
              </w:tabs>
              <w:spacing w:line="240" w:lineRule="auto"/>
              <w:ind w:left="-108" w:right="44"/>
              <w:jc w:val="right"/>
              <w:rPr>
                <w:rFonts w:ascii="AngsanaUPC" w:hAnsi="AngsanaUPC" w:cs="AngsanaUPC"/>
                <w:sz w:val="28"/>
                <w:szCs w:val="28"/>
                <w:lang w:val="en-US"/>
              </w:rPr>
            </w:pPr>
            <w:r>
              <w:rPr>
                <w:rFonts w:ascii="AngsanaUPC" w:hAnsi="AngsanaUPC" w:cs="AngsanaUPC"/>
                <w:sz w:val="28"/>
                <w:szCs w:val="28"/>
                <w:lang w:val="en-US"/>
              </w:rPr>
              <w:t xml:space="preserve">  </w:t>
            </w:r>
            <w:r w:rsidRPr="00C616AE">
              <w:rPr>
                <w:rFonts w:ascii="AngsanaUPC" w:hAnsi="AngsanaUPC" w:cs="AngsanaUPC"/>
                <w:sz w:val="28"/>
                <w:szCs w:val="28"/>
                <w:lang w:val="en-US"/>
              </w:rPr>
              <w:t>-</w:t>
            </w:r>
          </w:p>
        </w:tc>
        <w:tc>
          <w:tcPr>
            <w:tcW w:w="180" w:type="dxa"/>
            <w:vAlign w:val="bottom"/>
          </w:tcPr>
          <w:p w14:paraId="274568EC" w14:textId="77777777" w:rsidR="00CB3817" w:rsidRPr="009168C6" w:rsidRDefault="00CB3817" w:rsidP="00CB3817">
            <w:pPr>
              <w:pStyle w:val="acctfourfigures"/>
              <w:spacing w:line="240" w:lineRule="auto"/>
              <w:ind w:hanging="95"/>
              <w:jc w:val="center"/>
              <w:rPr>
                <w:rFonts w:ascii="AngsanaUPC" w:hAnsi="AngsanaUPC" w:cs="AngsanaUPC"/>
                <w:sz w:val="28"/>
                <w:szCs w:val="28"/>
              </w:rPr>
            </w:pPr>
          </w:p>
        </w:tc>
        <w:tc>
          <w:tcPr>
            <w:tcW w:w="1132" w:type="dxa"/>
          </w:tcPr>
          <w:p w14:paraId="2CD6FAC8" w14:textId="77777777" w:rsidR="00CB3817" w:rsidRPr="009168C6" w:rsidRDefault="00CB3817" w:rsidP="00CB3817">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 xml:space="preserve">  </w:t>
            </w:r>
            <w:r w:rsidRPr="00C616AE">
              <w:rPr>
                <w:rFonts w:ascii="AngsanaUPC" w:hAnsi="AngsanaUPC" w:cs="AngsanaUPC"/>
                <w:sz w:val="28"/>
                <w:szCs w:val="28"/>
                <w:lang w:val="en-US"/>
              </w:rPr>
              <w:t>-</w:t>
            </w:r>
          </w:p>
        </w:tc>
        <w:tc>
          <w:tcPr>
            <w:tcW w:w="180" w:type="dxa"/>
            <w:vAlign w:val="bottom"/>
          </w:tcPr>
          <w:p w14:paraId="4E5F845A"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49" w:type="dxa"/>
            <w:vAlign w:val="bottom"/>
          </w:tcPr>
          <w:p w14:paraId="4165454A"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151,441</w:t>
            </w:r>
          </w:p>
        </w:tc>
      </w:tr>
      <w:tr w:rsidR="00CB3817" w:rsidRPr="009168C6" w14:paraId="3FB32211" w14:textId="77777777" w:rsidTr="001C15BD">
        <w:trPr>
          <w:cantSplit/>
        </w:trPr>
        <w:tc>
          <w:tcPr>
            <w:tcW w:w="2878" w:type="dxa"/>
            <w:vAlign w:val="bottom"/>
          </w:tcPr>
          <w:p w14:paraId="18594319" w14:textId="77777777" w:rsidR="00CB3817" w:rsidRPr="00CB3817" w:rsidRDefault="00CB3817" w:rsidP="00CB3817">
            <w:pPr>
              <w:ind w:left="237" w:hanging="197"/>
              <w:rPr>
                <w:rFonts w:ascii="AngsanaUPC" w:hAnsi="AngsanaUPC" w:cs="AngsanaUPC"/>
                <w:sz w:val="28"/>
                <w:szCs w:val="28"/>
              </w:rPr>
            </w:pPr>
            <w:r w:rsidRPr="00CB3817">
              <w:rPr>
                <w:rFonts w:ascii="AngsanaUPC" w:hAnsi="AngsanaUPC" w:cs="AngsanaUPC"/>
                <w:sz w:val="28"/>
                <w:szCs w:val="28"/>
              </w:rPr>
              <w:t xml:space="preserve">Other current financial assets Financial Institution Deposits </w:t>
            </w:r>
          </w:p>
          <w:p w14:paraId="336FCA15" w14:textId="77777777" w:rsidR="00CB3817" w:rsidRPr="009168C6" w:rsidRDefault="00CB3817" w:rsidP="00CB3817">
            <w:pPr>
              <w:ind w:left="237" w:hanging="197"/>
              <w:rPr>
                <w:rFonts w:ascii="AngsanaUPC" w:hAnsi="AngsanaUPC" w:cs="AngsanaUPC"/>
                <w:sz w:val="28"/>
                <w:szCs w:val="28"/>
              </w:rPr>
            </w:pPr>
            <w:r w:rsidRPr="00CB3817">
              <w:rPr>
                <w:rFonts w:ascii="AngsanaUPC" w:hAnsi="AngsanaUPC" w:cs="AngsanaUPC"/>
                <w:sz w:val="28"/>
                <w:szCs w:val="28"/>
              </w:rPr>
              <w:t xml:space="preserve">Fixed Accounts </w:t>
            </w:r>
            <w:r w:rsidRPr="00CB3817">
              <w:rPr>
                <w:rFonts w:ascii="AngsanaUPC" w:hAnsi="AngsanaUPC" w:cs="AngsanaUPC"/>
                <w:sz w:val="28"/>
                <w:szCs w:val="28"/>
                <w:cs/>
              </w:rPr>
              <w:t xml:space="preserve">6 - 12 </w:t>
            </w:r>
            <w:r w:rsidRPr="00CB3817">
              <w:rPr>
                <w:rFonts w:ascii="AngsanaUPC" w:hAnsi="AngsanaUPC" w:cs="AngsanaUPC"/>
                <w:sz w:val="28"/>
                <w:szCs w:val="28"/>
              </w:rPr>
              <w:t>months</w:t>
            </w:r>
          </w:p>
        </w:tc>
        <w:tc>
          <w:tcPr>
            <w:tcW w:w="1368" w:type="dxa"/>
            <w:vAlign w:val="bottom"/>
          </w:tcPr>
          <w:p w14:paraId="62A863B7" w14:textId="77777777" w:rsidR="00CB3817" w:rsidRPr="009168C6" w:rsidRDefault="00CB3817" w:rsidP="00CB3817">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0.70</w:t>
            </w:r>
          </w:p>
        </w:tc>
        <w:tc>
          <w:tcPr>
            <w:tcW w:w="1144" w:type="dxa"/>
            <w:vAlign w:val="bottom"/>
          </w:tcPr>
          <w:p w14:paraId="71064662"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282</w:t>
            </w:r>
          </w:p>
        </w:tc>
        <w:tc>
          <w:tcPr>
            <w:tcW w:w="180" w:type="dxa"/>
            <w:vAlign w:val="bottom"/>
          </w:tcPr>
          <w:p w14:paraId="18C714D1"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34" w:type="dxa"/>
          </w:tcPr>
          <w:p w14:paraId="2876491B" w14:textId="77777777" w:rsidR="00CB3817" w:rsidRDefault="00CB3817" w:rsidP="00CB3817">
            <w:pPr>
              <w:ind w:right="49"/>
              <w:jc w:val="right"/>
              <w:rPr>
                <w:rFonts w:ascii="AngsanaUPC" w:hAnsi="AngsanaUPC" w:cs="AngsanaUPC"/>
                <w:sz w:val="28"/>
                <w:szCs w:val="28"/>
              </w:rPr>
            </w:pPr>
          </w:p>
          <w:p w14:paraId="5CDF469B" w14:textId="77777777" w:rsidR="00CB3817" w:rsidRDefault="00CB3817" w:rsidP="00CB3817">
            <w:pPr>
              <w:ind w:right="49"/>
              <w:jc w:val="right"/>
              <w:rPr>
                <w:rFonts w:ascii="AngsanaUPC" w:hAnsi="AngsanaUPC" w:cs="AngsanaUPC"/>
                <w:sz w:val="28"/>
                <w:szCs w:val="28"/>
              </w:rPr>
            </w:pPr>
          </w:p>
          <w:p w14:paraId="7CA4922E" w14:textId="77777777" w:rsidR="00CB3817" w:rsidRPr="009168C6" w:rsidRDefault="00CB3817" w:rsidP="003E1D89">
            <w:pPr>
              <w:pStyle w:val="acctfourfigures"/>
              <w:tabs>
                <w:tab w:val="clear" w:pos="765"/>
              </w:tabs>
              <w:spacing w:line="240" w:lineRule="auto"/>
              <w:ind w:left="-108" w:right="44"/>
              <w:jc w:val="right"/>
              <w:rPr>
                <w:rFonts w:ascii="AngsanaUPC" w:hAnsi="AngsanaUPC" w:cs="AngsanaUPC"/>
                <w:sz w:val="28"/>
                <w:szCs w:val="28"/>
                <w:lang w:val="en-US"/>
              </w:rPr>
            </w:pPr>
            <w:r>
              <w:rPr>
                <w:rFonts w:ascii="AngsanaUPC" w:hAnsi="AngsanaUPC" w:cs="AngsanaUPC"/>
                <w:sz w:val="28"/>
                <w:szCs w:val="28"/>
              </w:rPr>
              <w:t xml:space="preserve">            </w:t>
            </w:r>
            <w:r w:rsidRPr="00C616AE">
              <w:rPr>
                <w:rFonts w:ascii="AngsanaUPC" w:hAnsi="AngsanaUPC" w:cs="AngsanaUPC"/>
                <w:sz w:val="28"/>
                <w:szCs w:val="28"/>
              </w:rPr>
              <w:t>-</w:t>
            </w:r>
          </w:p>
        </w:tc>
        <w:tc>
          <w:tcPr>
            <w:tcW w:w="180" w:type="dxa"/>
            <w:vAlign w:val="bottom"/>
          </w:tcPr>
          <w:p w14:paraId="5088E1CD" w14:textId="77777777" w:rsidR="00CB3817" w:rsidRPr="009168C6" w:rsidRDefault="00CB3817" w:rsidP="00CB3817">
            <w:pPr>
              <w:pStyle w:val="acctfourfigures"/>
              <w:spacing w:line="240" w:lineRule="auto"/>
              <w:ind w:hanging="95"/>
              <w:jc w:val="center"/>
              <w:rPr>
                <w:rFonts w:ascii="AngsanaUPC" w:hAnsi="AngsanaUPC" w:cs="AngsanaUPC"/>
                <w:sz w:val="28"/>
                <w:szCs w:val="28"/>
              </w:rPr>
            </w:pPr>
          </w:p>
        </w:tc>
        <w:tc>
          <w:tcPr>
            <w:tcW w:w="1132" w:type="dxa"/>
          </w:tcPr>
          <w:p w14:paraId="2E4B4F50" w14:textId="77777777" w:rsidR="00CB3817" w:rsidRDefault="00CB3817" w:rsidP="00CB3817">
            <w:pPr>
              <w:rPr>
                <w:rFonts w:ascii="AngsanaUPC" w:hAnsi="AngsanaUPC" w:cs="AngsanaUPC"/>
                <w:sz w:val="28"/>
                <w:szCs w:val="28"/>
              </w:rPr>
            </w:pPr>
          </w:p>
          <w:p w14:paraId="1A2E81BD" w14:textId="77777777" w:rsidR="00CB3817" w:rsidRDefault="00CB3817" w:rsidP="00CB3817">
            <w:pPr>
              <w:rPr>
                <w:rFonts w:ascii="AngsanaUPC" w:hAnsi="AngsanaUPC" w:cs="AngsanaUPC"/>
                <w:sz w:val="28"/>
                <w:szCs w:val="28"/>
              </w:rPr>
            </w:pPr>
          </w:p>
          <w:p w14:paraId="0533E2B1" w14:textId="77777777" w:rsidR="00CB3817" w:rsidRPr="009168C6" w:rsidRDefault="00CB3817" w:rsidP="003E1D89">
            <w:pPr>
              <w:pStyle w:val="acctfourfigures"/>
              <w:tabs>
                <w:tab w:val="clear" w:pos="765"/>
              </w:tabs>
              <w:spacing w:line="240" w:lineRule="auto"/>
              <w:ind w:left="-108" w:right="188"/>
              <w:jc w:val="right"/>
              <w:rPr>
                <w:rFonts w:ascii="AngsanaUPC" w:hAnsi="AngsanaUPC" w:cs="AngsanaUPC"/>
                <w:sz w:val="28"/>
                <w:szCs w:val="28"/>
                <w:lang w:val="en-US"/>
              </w:rPr>
            </w:pPr>
            <w:r>
              <w:rPr>
                <w:rFonts w:ascii="AngsanaUPC" w:hAnsi="AngsanaUPC" w:cs="AngsanaUPC"/>
                <w:sz w:val="28"/>
                <w:szCs w:val="28"/>
              </w:rPr>
              <w:t xml:space="preserve">            </w:t>
            </w:r>
            <w:r w:rsidRPr="00C616AE">
              <w:rPr>
                <w:rFonts w:ascii="AngsanaUPC" w:hAnsi="AngsanaUPC" w:cs="AngsanaUPC"/>
                <w:sz w:val="28"/>
                <w:szCs w:val="28"/>
                <w:lang w:val="en-US"/>
              </w:rPr>
              <w:t>-</w:t>
            </w:r>
          </w:p>
        </w:tc>
        <w:tc>
          <w:tcPr>
            <w:tcW w:w="180" w:type="dxa"/>
            <w:vAlign w:val="bottom"/>
          </w:tcPr>
          <w:p w14:paraId="328C482A"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49" w:type="dxa"/>
            <w:vAlign w:val="bottom"/>
          </w:tcPr>
          <w:p w14:paraId="4AB93F03"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282</w:t>
            </w:r>
          </w:p>
        </w:tc>
      </w:tr>
      <w:tr w:rsidR="0042552B" w:rsidRPr="009168C6" w14:paraId="56D58B51" w14:textId="77777777" w:rsidTr="00CB3817">
        <w:trPr>
          <w:cantSplit/>
        </w:trPr>
        <w:tc>
          <w:tcPr>
            <w:tcW w:w="2878" w:type="dxa"/>
            <w:vAlign w:val="bottom"/>
          </w:tcPr>
          <w:p w14:paraId="562EC70F" w14:textId="77777777" w:rsidR="0042552B" w:rsidRPr="009168C6" w:rsidRDefault="00CB3817" w:rsidP="0042552B">
            <w:pPr>
              <w:ind w:left="237" w:hanging="197"/>
              <w:rPr>
                <w:rFonts w:ascii="AngsanaUPC" w:hAnsi="AngsanaUPC" w:cs="AngsanaUPC"/>
                <w:sz w:val="28"/>
                <w:szCs w:val="28"/>
                <w:lang w:val="en-GB"/>
              </w:rPr>
            </w:pPr>
            <w:r w:rsidRPr="00CB3817">
              <w:rPr>
                <w:rFonts w:ascii="AngsanaUPC" w:hAnsi="AngsanaUPC" w:cs="AngsanaUPC"/>
                <w:sz w:val="28"/>
                <w:szCs w:val="28"/>
                <w:lang w:val="en-GB"/>
              </w:rPr>
              <w:t>Bank overdrafts and short-term loans from financial institutions</w:t>
            </w:r>
          </w:p>
        </w:tc>
        <w:tc>
          <w:tcPr>
            <w:tcW w:w="1368" w:type="dxa"/>
            <w:vAlign w:val="bottom"/>
          </w:tcPr>
          <w:p w14:paraId="5B975EF8" w14:textId="77777777" w:rsidR="0042552B" w:rsidRPr="009168C6" w:rsidRDefault="0042552B" w:rsidP="0042552B">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vAlign w:val="bottom"/>
          </w:tcPr>
          <w:p w14:paraId="592325BC" w14:textId="77777777" w:rsidR="0042552B" w:rsidRPr="009168C6" w:rsidRDefault="0042552B" w:rsidP="0042552B">
            <w:pPr>
              <w:pStyle w:val="acctfourfigures"/>
              <w:tabs>
                <w:tab w:val="clear" w:pos="765"/>
              </w:tabs>
              <w:spacing w:line="240" w:lineRule="auto"/>
              <w:jc w:val="right"/>
              <w:rPr>
                <w:rFonts w:ascii="AngsanaUPC" w:hAnsi="AngsanaUPC" w:cs="AngsanaUPC"/>
                <w:sz w:val="28"/>
                <w:szCs w:val="28"/>
                <w:lang w:val="en-US" w:bidi="th-TH"/>
              </w:rPr>
            </w:pPr>
          </w:p>
        </w:tc>
        <w:tc>
          <w:tcPr>
            <w:tcW w:w="180" w:type="dxa"/>
            <w:vAlign w:val="bottom"/>
          </w:tcPr>
          <w:p w14:paraId="346B8EBD" w14:textId="77777777" w:rsidR="0042552B" w:rsidRPr="009168C6" w:rsidRDefault="0042552B" w:rsidP="0042552B">
            <w:pPr>
              <w:pStyle w:val="acctfourfigures"/>
              <w:spacing w:line="240" w:lineRule="auto"/>
              <w:ind w:hanging="95"/>
              <w:rPr>
                <w:rFonts w:ascii="AngsanaUPC" w:hAnsi="AngsanaUPC" w:cs="AngsanaUPC"/>
                <w:sz w:val="28"/>
                <w:szCs w:val="28"/>
              </w:rPr>
            </w:pPr>
          </w:p>
        </w:tc>
        <w:tc>
          <w:tcPr>
            <w:tcW w:w="1134" w:type="dxa"/>
            <w:vAlign w:val="bottom"/>
          </w:tcPr>
          <w:p w14:paraId="1D4FC2A7" w14:textId="77777777" w:rsidR="0042552B" w:rsidRPr="009168C6" w:rsidRDefault="0042552B" w:rsidP="0042552B">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17EB39EA" w14:textId="77777777" w:rsidR="0042552B" w:rsidRPr="009168C6" w:rsidRDefault="0042552B" w:rsidP="0042552B">
            <w:pPr>
              <w:pStyle w:val="acctfourfigures"/>
              <w:spacing w:line="240" w:lineRule="auto"/>
              <w:ind w:hanging="95"/>
              <w:jc w:val="center"/>
              <w:rPr>
                <w:rFonts w:ascii="AngsanaUPC" w:hAnsi="AngsanaUPC" w:cs="AngsanaUPC"/>
                <w:sz w:val="28"/>
                <w:szCs w:val="28"/>
              </w:rPr>
            </w:pPr>
          </w:p>
        </w:tc>
        <w:tc>
          <w:tcPr>
            <w:tcW w:w="1132" w:type="dxa"/>
            <w:vAlign w:val="bottom"/>
          </w:tcPr>
          <w:p w14:paraId="36199728" w14:textId="77777777" w:rsidR="0042552B" w:rsidRPr="009168C6" w:rsidRDefault="0042552B" w:rsidP="0042552B">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0EC8A882" w14:textId="77777777" w:rsidR="0042552B" w:rsidRPr="009168C6" w:rsidRDefault="0042552B" w:rsidP="0042552B">
            <w:pPr>
              <w:pStyle w:val="acctfourfigures"/>
              <w:spacing w:line="240" w:lineRule="auto"/>
              <w:ind w:hanging="95"/>
              <w:rPr>
                <w:rFonts w:ascii="AngsanaUPC" w:hAnsi="AngsanaUPC" w:cs="AngsanaUPC"/>
                <w:sz w:val="28"/>
                <w:szCs w:val="28"/>
              </w:rPr>
            </w:pPr>
          </w:p>
        </w:tc>
        <w:tc>
          <w:tcPr>
            <w:tcW w:w="1149" w:type="dxa"/>
            <w:vAlign w:val="bottom"/>
          </w:tcPr>
          <w:p w14:paraId="42F547F0" w14:textId="77777777" w:rsidR="0042552B" w:rsidRPr="009168C6" w:rsidRDefault="0042552B" w:rsidP="0042552B">
            <w:pPr>
              <w:pStyle w:val="acctfourfigures"/>
              <w:tabs>
                <w:tab w:val="clear" w:pos="765"/>
              </w:tabs>
              <w:spacing w:line="240" w:lineRule="auto"/>
              <w:jc w:val="right"/>
              <w:rPr>
                <w:rFonts w:ascii="AngsanaUPC" w:hAnsi="AngsanaUPC" w:cs="AngsanaUPC"/>
                <w:sz w:val="28"/>
                <w:szCs w:val="28"/>
                <w:lang w:val="en-US" w:bidi="th-TH"/>
              </w:rPr>
            </w:pPr>
          </w:p>
        </w:tc>
      </w:tr>
      <w:tr w:rsidR="00CB3817" w:rsidRPr="009168C6" w14:paraId="3CC86657" w14:textId="77777777">
        <w:trPr>
          <w:cantSplit/>
        </w:trPr>
        <w:tc>
          <w:tcPr>
            <w:tcW w:w="2878" w:type="dxa"/>
            <w:vAlign w:val="bottom"/>
          </w:tcPr>
          <w:p w14:paraId="594E870E" w14:textId="77777777" w:rsidR="00CB3817" w:rsidRPr="009168C6" w:rsidRDefault="00CB3817" w:rsidP="00CB3817">
            <w:pPr>
              <w:ind w:left="237" w:hanging="197"/>
              <w:rPr>
                <w:rFonts w:ascii="AngsanaUPC" w:hAnsi="AngsanaUPC" w:cs="AngsanaUPC"/>
                <w:sz w:val="28"/>
                <w:szCs w:val="28"/>
                <w:lang w:val="en-GB"/>
              </w:rPr>
            </w:pPr>
            <w:r w:rsidRPr="00CB3817">
              <w:rPr>
                <w:rFonts w:ascii="AngsanaUPC" w:hAnsi="AngsanaUPC" w:cs="AngsanaUPC"/>
                <w:sz w:val="28"/>
                <w:szCs w:val="28"/>
                <w:cs/>
                <w:lang w:val="en-GB"/>
              </w:rPr>
              <w:t xml:space="preserve">    - </w:t>
            </w:r>
            <w:r w:rsidRPr="00CB3817">
              <w:rPr>
                <w:rFonts w:ascii="AngsanaUPC" w:hAnsi="AngsanaUPC" w:cs="AngsanaUPC"/>
                <w:sz w:val="28"/>
                <w:szCs w:val="28"/>
                <w:lang w:val="en-GB"/>
              </w:rPr>
              <w:t>Bank overdraft</w:t>
            </w:r>
          </w:p>
        </w:tc>
        <w:tc>
          <w:tcPr>
            <w:tcW w:w="1368" w:type="dxa"/>
            <w:vAlign w:val="bottom"/>
          </w:tcPr>
          <w:p w14:paraId="349FFBC1" w14:textId="77777777" w:rsidR="00CB3817" w:rsidRPr="009168C6" w:rsidRDefault="00CB3817" w:rsidP="00CB3817">
            <w:pPr>
              <w:pStyle w:val="acctfourfigures"/>
              <w:tabs>
                <w:tab w:val="left" w:pos="720"/>
              </w:tabs>
              <w:spacing w:line="240" w:lineRule="auto"/>
              <w:ind w:right="-20"/>
              <w:jc w:val="center"/>
              <w:rPr>
                <w:rFonts w:ascii="AngsanaUPC" w:hAnsi="AngsanaUPC" w:cs="AngsanaUPC"/>
                <w:sz w:val="28"/>
                <w:szCs w:val="28"/>
                <w:lang w:val="en-US" w:bidi="th-TH"/>
              </w:rPr>
            </w:pPr>
            <w:r w:rsidRPr="00CB3817">
              <w:rPr>
                <w:rFonts w:ascii="AngsanaUPC" w:hAnsi="AngsanaUPC" w:cs="AngsanaUPC"/>
                <w:sz w:val="28"/>
                <w:szCs w:val="28"/>
              </w:rPr>
              <w:t>MOR</w:t>
            </w:r>
          </w:p>
        </w:tc>
        <w:tc>
          <w:tcPr>
            <w:tcW w:w="1144" w:type="dxa"/>
            <w:vAlign w:val="bottom"/>
          </w:tcPr>
          <w:p w14:paraId="7889E284"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32,125</w:t>
            </w:r>
          </w:p>
        </w:tc>
        <w:tc>
          <w:tcPr>
            <w:tcW w:w="180" w:type="dxa"/>
            <w:vAlign w:val="bottom"/>
          </w:tcPr>
          <w:p w14:paraId="5CC3E620"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34" w:type="dxa"/>
          </w:tcPr>
          <w:p w14:paraId="62604359" w14:textId="77777777" w:rsidR="00CB3817" w:rsidRPr="009168C6" w:rsidRDefault="00CB3817" w:rsidP="00CB3817">
            <w:pPr>
              <w:ind w:right="49"/>
              <w:jc w:val="right"/>
              <w:rPr>
                <w:rFonts w:ascii="AngsanaUPC" w:hAnsi="AngsanaUPC" w:cs="AngsanaUPC"/>
                <w:sz w:val="28"/>
                <w:szCs w:val="28"/>
              </w:rPr>
            </w:pPr>
            <w:r w:rsidRPr="00C616AE">
              <w:rPr>
                <w:rFonts w:ascii="AngsanaUPC" w:hAnsi="AngsanaUPC" w:cs="AngsanaUPC"/>
                <w:sz w:val="28"/>
                <w:szCs w:val="28"/>
              </w:rPr>
              <w:t>-</w:t>
            </w:r>
          </w:p>
        </w:tc>
        <w:tc>
          <w:tcPr>
            <w:tcW w:w="180" w:type="dxa"/>
            <w:vAlign w:val="bottom"/>
          </w:tcPr>
          <w:p w14:paraId="2204927D" w14:textId="77777777" w:rsidR="00CB3817" w:rsidRPr="009168C6" w:rsidRDefault="00CB3817" w:rsidP="00CB3817">
            <w:pPr>
              <w:ind w:right="49"/>
              <w:jc w:val="right"/>
              <w:rPr>
                <w:rFonts w:ascii="AngsanaUPC" w:hAnsi="AngsanaUPC" w:cs="AngsanaUPC"/>
                <w:sz w:val="28"/>
                <w:szCs w:val="28"/>
              </w:rPr>
            </w:pPr>
          </w:p>
        </w:tc>
        <w:tc>
          <w:tcPr>
            <w:tcW w:w="1132" w:type="dxa"/>
          </w:tcPr>
          <w:p w14:paraId="24748121" w14:textId="77777777" w:rsidR="00CB3817" w:rsidRPr="009168C6" w:rsidRDefault="00CB3817" w:rsidP="003E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right"/>
              <w:rPr>
                <w:rFonts w:ascii="AngsanaUPC" w:hAnsi="AngsanaUPC" w:cs="AngsanaUPC"/>
                <w:sz w:val="28"/>
                <w:szCs w:val="28"/>
              </w:rPr>
            </w:pPr>
            <w:r w:rsidRPr="00C616AE">
              <w:rPr>
                <w:rFonts w:ascii="AngsanaUPC" w:hAnsi="AngsanaUPC" w:cs="AngsanaUPC"/>
                <w:sz w:val="28"/>
                <w:szCs w:val="28"/>
              </w:rPr>
              <w:t>-</w:t>
            </w:r>
          </w:p>
        </w:tc>
        <w:tc>
          <w:tcPr>
            <w:tcW w:w="180" w:type="dxa"/>
            <w:vAlign w:val="bottom"/>
          </w:tcPr>
          <w:p w14:paraId="248A9FEA"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49" w:type="dxa"/>
            <w:vAlign w:val="bottom"/>
          </w:tcPr>
          <w:p w14:paraId="75258E13" w14:textId="77777777" w:rsidR="00CB3817" w:rsidRPr="009168C6" w:rsidRDefault="00CB3817" w:rsidP="00CB3817">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32,125</w:t>
            </w:r>
          </w:p>
        </w:tc>
      </w:tr>
      <w:tr w:rsidR="00422C92" w:rsidRPr="009168C6" w14:paraId="44B6C2FD" w14:textId="77777777" w:rsidTr="001C15BD">
        <w:trPr>
          <w:cantSplit/>
        </w:trPr>
        <w:tc>
          <w:tcPr>
            <w:tcW w:w="2878" w:type="dxa"/>
          </w:tcPr>
          <w:p w14:paraId="6F0ADFC2" w14:textId="77777777" w:rsidR="00422C92" w:rsidRPr="009168C6" w:rsidRDefault="00422C92" w:rsidP="00422C92">
            <w:pPr>
              <w:ind w:left="237" w:hanging="19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Promissory Notes</w:t>
            </w:r>
            <w:r w:rsidRPr="00CB3817">
              <w:rPr>
                <w:rFonts w:ascii="AngsanaUPC" w:hAnsi="AngsanaUPC" w:cs="AngsanaUPC"/>
                <w:sz w:val="28"/>
                <w:szCs w:val="28"/>
              </w:rPr>
              <w:tab/>
            </w:r>
          </w:p>
        </w:tc>
        <w:tc>
          <w:tcPr>
            <w:tcW w:w="1368" w:type="dxa"/>
            <w:vAlign w:val="bottom"/>
          </w:tcPr>
          <w:p w14:paraId="0F37129C" w14:textId="77777777" w:rsidR="00422C92" w:rsidRPr="009168C6" w:rsidRDefault="00422C92" w:rsidP="00422C92">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4.50 – 7.25</w:t>
            </w:r>
          </w:p>
        </w:tc>
        <w:tc>
          <w:tcPr>
            <w:tcW w:w="1144" w:type="dxa"/>
            <w:vAlign w:val="bottom"/>
          </w:tcPr>
          <w:p w14:paraId="4ED1AB56"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4,911,997</w:t>
            </w:r>
          </w:p>
        </w:tc>
        <w:tc>
          <w:tcPr>
            <w:tcW w:w="180" w:type="dxa"/>
            <w:vAlign w:val="bottom"/>
          </w:tcPr>
          <w:p w14:paraId="5CA6D2B7"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4" w:type="dxa"/>
          </w:tcPr>
          <w:p w14:paraId="06EE9378" w14:textId="77777777" w:rsidR="00422C92" w:rsidRPr="009168C6" w:rsidRDefault="00422C92" w:rsidP="003E1D89">
            <w:pPr>
              <w:pStyle w:val="acctfourfigures"/>
              <w:tabs>
                <w:tab w:val="clear" w:pos="765"/>
              </w:tabs>
              <w:spacing w:line="240" w:lineRule="auto"/>
              <w:ind w:left="-108" w:right="58"/>
              <w:jc w:val="right"/>
              <w:rPr>
                <w:rFonts w:ascii="AngsanaUPC" w:hAnsi="AngsanaUPC" w:cs="AngsanaUPC"/>
                <w:sz w:val="28"/>
                <w:szCs w:val="28"/>
                <w:lang w:val="en-US"/>
              </w:rPr>
            </w:pPr>
            <w:r w:rsidRPr="00C616AE">
              <w:rPr>
                <w:rFonts w:ascii="AngsanaUPC" w:hAnsi="AngsanaUPC" w:cs="AngsanaUPC"/>
                <w:sz w:val="28"/>
                <w:szCs w:val="28"/>
                <w:lang w:val="en-US"/>
              </w:rPr>
              <w:t>-</w:t>
            </w:r>
          </w:p>
        </w:tc>
        <w:tc>
          <w:tcPr>
            <w:tcW w:w="180" w:type="dxa"/>
            <w:vAlign w:val="bottom"/>
          </w:tcPr>
          <w:p w14:paraId="099C2608" w14:textId="77777777" w:rsidR="00422C92" w:rsidRPr="009168C6" w:rsidRDefault="00422C92" w:rsidP="00422C92">
            <w:pPr>
              <w:pStyle w:val="acctfourfigures"/>
              <w:spacing w:line="240" w:lineRule="auto"/>
              <w:ind w:hanging="95"/>
              <w:jc w:val="center"/>
              <w:rPr>
                <w:rFonts w:ascii="AngsanaUPC" w:hAnsi="AngsanaUPC" w:cs="AngsanaUPC"/>
                <w:sz w:val="28"/>
                <w:szCs w:val="28"/>
              </w:rPr>
            </w:pPr>
          </w:p>
        </w:tc>
        <w:tc>
          <w:tcPr>
            <w:tcW w:w="1132" w:type="dxa"/>
          </w:tcPr>
          <w:p w14:paraId="466BC6AA" w14:textId="77777777" w:rsidR="00422C92" w:rsidRPr="009168C6" w:rsidRDefault="00422C92" w:rsidP="00422C92">
            <w:pPr>
              <w:pStyle w:val="acctfourfigures"/>
              <w:spacing w:line="240" w:lineRule="auto"/>
              <w:ind w:left="-108" w:right="265"/>
              <w:jc w:val="center"/>
              <w:rPr>
                <w:rFonts w:ascii="AngsanaUPC" w:hAnsi="AngsanaUPC" w:cs="AngsanaUPC"/>
                <w:sz w:val="28"/>
                <w:szCs w:val="28"/>
                <w:lang w:val="en-US"/>
              </w:rPr>
            </w:pPr>
            <w:r w:rsidRPr="00C616AE">
              <w:rPr>
                <w:rFonts w:ascii="AngsanaUPC" w:hAnsi="AngsanaUPC" w:cs="AngsanaUPC"/>
                <w:sz w:val="28"/>
                <w:szCs w:val="28"/>
                <w:lang w:val="en-US"/>
              </w:rPr>
              <w:t>-</w:t>
            </w:r>
          </w:p>
        </w:tc>
        <w:tc>
          <w:tcPr>
            <w:tcW w:w="180" w:type="dxa"/>
            <w:vAlign w:val="bottom"/>
          </w:tcPr>
          <w:p w14:paraId="2FB145B8"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49" w:type="dxa"/>
            <w:vAlign w:val="bottom"/>
          </w:tcPr>
          <w:p w14:paraId="3ECC7524"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4,911,997</w:t>
            </w:r>
          </w:p>
        </w:tc>
      </w:tr>
      <w:tr w:rsidR="00422C92" w:rsidRPr="009168C6" w14:paraId="3B8562F0" w14:textId="77777777">
        <w:trPr>
          <w:cantSplit/>
        </w:trPr>
        <w:tc>
          <w:tcPr>
            <w:tcW w:w="2878" w:type="dxa"/>
          </w:tcPr>
          <w:p w14:paraId="326346BE" w14:textId="77777777" w:rsidR="00422C92" w:rsidRPr="009168C6" w:rsidRDefault="00422C92" w:rsidP="00422C92">
            <w:pPr>
              <w:ind w:left="237" w:hanging="19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Trust Receipts</w:t>
            </w:r>
            <w:r w:rsidRPr="00CB3817">
              <w:rPr>
                <w:rFonts w:ascii="AngsanaUPC" w:hAnsi="AngsanaUPC" w:cs="AngsanaUPC"/>
                <w:sz w:val="28"/>
                <w:szCs w:val="28"/>
              </w:rPr>
              <w:tab/>
            </w:r>
          </w:p>
        </w:tc>
        <w:tc>
          <w:tcPr>
            <w:tcW w:w="1368" w:type="dxa"/>
            <w:vAlign w:val="bottom"/>
          </w:tcPr>
          <w:p w14:paraId="259DB0E8" w14:textId="77777777" w:rsidR="00422C92" w:rsidRPr="009168C6" w:rsidRDefault="00422C92" w:rsidP="00422C92">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5.55 – 7.25</w:t>
            </w:r>
          </w:p>
        </w:tc>
        <w:tc>
          <w:tcPr>
            <w:tcW w:w="1144" w:type="dxa"/>
            <w:vAlign w:val="bottom"/>
          </w:tcPr>
          <w:p w14:paraId="2D986B81"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312,364</w:t>
            </w:r>
          </w:p>
        </w:tc>
        <w:tc>
          <w:tcPr>
            <w:tcW w:w="180" w:type="dxa"/>
            <w:vAlign w:val="bottom"/>
          </w:tcPr>
          <w:p w14:paraId="4B6108AF"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4" w:type="dxa"/>
          </w:tcPr>
          <w:p w14:paraId="6496ECBA" w14:textId="77777777" w:rsidR="00422C92" w:rsidRPr="009168C6" w:rsidRDefault="00422C92" w:rsidP="003E1D89">
            <w:pPr>
              <w:pStyle w:val="acctfourfigures"/>
              <w:tabs>
                <w:tab w:val="clear" w:pos="765"/>
              </w:tabs>
              <w:spacing w:line="240" w:lineRule="auto"/>
              <w:ind w:left="-108" w:right="58"/>
              <w:jc w:val="right"/>
              <w:rPr>
                <w:rFonts w:ascii="AngsanaUPC" w:hAnsi="AngsanaUPC" w:cs="AngsanaUPC"/>
                <w:sz w:val="28"/>
                <w:szCs w:val="28"/>
                <w:lang w:val="en-US"/>
              </w:rPr>
            </w:pPr>
            <w:r w:rsidRPr="00C616AE">
              <w:rPr>
                <w:rFonts w:ascii="AngsanaUPC" w:hAnsi="AngsanaUPC" w:cs="AngsanaUPC"/>
                <w:sz w:val="28"/>
                <w:szCs w:val="28"/>
                <w:lang w:val="en-US"/>
              </w:rPr>
              <w:t>-</w:t>
            </w:r>
          </w:p>
        </w:tc>
        <w:tc>
          <w:tcPr>
            <w:tcW w:w="180" w:type="dxa"/>
            <w:vAlign w:val="bottom"/>
          </w:tcPr>
          <w:p w14:paraId="0D047C88" w14:textId="77777777" w:rsidR="00422C92" w:rsidRPr="009168C6" w:rsidRDefault="00422C92" w:rsidP="00422C92">
            <w:pPr>
              <w:pStyle w:val="acctfourfigures"/>
              <w:spacing w:line="240" w:lineRule="auto"/>
              <w:ind w:hanging="95"/>
              <w:jc w:val="center"/>
              <w:rPr>
                <w:rFonts w:ascii="AngsanaUPC" w:hAnsi="AngsanaUPC" w:cs="AngsanaUPC"/>
                <w:sz w:val="28"/>
                <w:szCs w:val="28"/>
              </w:rPr>
            </w:pPr>
          </w:p>
        </w:tc>
        <w:tc>
          <w:tcPr>
            <w:tcW w:w="1132" w:type="dxa"/>
          </w:tcPr>
          <w:p w14:paraId="002A2289" w14:textId="77777777" w:rsidR="00422C92" w:rsidRPr="009168C6" w:rsidRDefault="00422C92" w:rsidP="00422C92">
            <w:pPr>
              <w:pStyle w:val="acctfourfigures"/>
              <w:spacing w:line="240" w:lineRule="auto"/>
              <w:ind w:left="-108" w:right="265"/>
              <w:jc w:val="center"/>
              <w:rPr>
                <w:rFonts w:ascii="AngsanaUPC" w:hAnsi="AngsanaUPC" w:cs="AngsanaUPC"/>
                <w:sz w:val="28"/>
                <w:szCs w:val="28"/>
                <w:lang w:val="en-US"/>
              </w:rPr>
            </w:pPr>
            <w:r w:rsidRPr="00C616AE">
              <w:rPr>
                <w:rFonts w:ascii="AngsanaUPC" w:hAnsi="AngsanaUPC" w:cs="AngsanaUPC"/>
                <w:sz w:val="28"/>
                <w:szCs w:val="28"/>
                <w:lang w:val="en-US"/>
              </w:rPr>
              <w:t>-</w:t>
            </w:r>
          </w:p>
        </w:tc>
        <w:tc>
          <w:tcPr>
            <w:tcW w:w="180" w:type="dxa"/>
            <w:vAlign w:val="bottom"/>
          </w:tcPr>
          <w:p w14:paraId="6B7B8CED"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49" w:type="dxa"/>
            <w:vAlign w:val="bottom"/>
          </w:tcPr>
          <w:p w14:paraId="7DDA51E9"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312,364</w:t>
            </w:r>
          </w:p>
        </w:tc>
      </w:tr>
      <w:tr w:rsidR="0042552B" w:rsidRPr="009168C6" w14:paraId="74BE4689" w14:textId="77777777" w:rsidTr="00412A0D">
        <w:trPr>
          <w:cantSplit/>
        </w:trPr>
        <w:tc>
          <w:tcPr>
            <w:tcW w:w="2878" w:type="dxa"/>
            <w:vAlign w:val="bottom"/>
          </w:tcPr>
          <w:p w14:paraId="07315E71" w14:textId="77777777" w:rsidR="0042552B" w:rsidRPr="009168C6" w:rsidRDefault="0042552B" w:rsidP="0042552B">
            <w:pPr>
              <w:ind w:left="237" w:hanging="197"/>
              <w:rPr>
                <w:rFonts w:ascii="AngsanaUPC" w:hAnsi="AngsanaUPC" w:cs="AngsanaUPC"/>
                <w:sz w:val="28"/>
                <w:szCs w:val="28"/>
              </w:rPr>
            </w:pPr>
            <w:r w:rsidRPr="009168C6">
              <w:rPr>
                <w:rFonts w:ascii="AngsanaUPC" w:hAnsi="AngsanaUPC" w:cs="AngsanaUPC"/>
                <w:b/>
                <w:bCs/>
                <w:sz w:val="28"/>
                <w:szCs w:val="28"/>
              </w:rPr>
              <w:t>Non-Current</w:t>
            </w:r>
          </w:p>
        </w:tc>
        <w:tc>
          <w:tcPr>
            <w:tcW w:w="1368" w:type="dxa"/>
            <w:vAlign w:val="bottom"/>
          </w:tcPr>
          <w:p w14:paraId="0C00D2F2" w14:textId="77777777" w:rsidR="0042552B" w:rsidRPr="009168C6" w:rsidRDefault="0042552B" w:rsidP="0042552B">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vAlign w:val="bottom"/>
          </w:tcPr>
          <w:p w14:paraId="16A942BE" w14:textId="77777777" w:rsidR="0042552B" w:rsidRPr="009168C6" w:rsidRDefault="0042552B" w:rsidP="0042552B">
            <w:pPr>
              <w:pStyle w:val="acctfourfigures"/>
              <w:tabs>
                <w:tab w:val="clear" w:pos="765"/>
              </w:tabs>
              <w:spacing w:line="240" w:lineRule="auto"/>
              <w:jc w:val="right"/>
              <w:rPr>
                <w:rFonts w:ascii="AngsanaUPC" w:hAnsi="AngsanaUPC" w:cs="AngsanaUPC"/>
                <w:sz w:val="28"/>
                <w:szCs w:val="28"/>
                <w:lang w:val="en-US" w:bidi="th-TH"/>
              </w:rPr>
            </w:pPr>
          </w:p>
        </w:tc>
        <w:tc>
          <w:tcPr>
            <w:tcW w:w="180" w:type="dxa"/>
            <w:vAlign w:val="bottom"/>
          </w:tcPr>
          <w:p w14:paraId="767228AB" w14:textId="77777777" w:rsidR="0042552B" w:rsidRPr="009168C6" w:rsidRDefault="0042552B" w:rsidP="0042552B">
            <w:pPr>
              <w:pStyle w:val="acctfourfigures"/>
              <w:spacing w:line="240" w:lineRule="auto"/>
              <w:ind w:hanging="95"/>
              <w:rPr>
                <w:rFonts w:ascii="AngsanaUPC" w:hAnsi="AngsanaUPC" w:cs="AngsanaUPC"/>
                <w:sz w:val="28"/>
                <w:szCs w:val="28"/>
              </w:rPr>
            </w:pPr>
          </w:p>
        </w:tc>
        <w:tc>
          <w:tcPr>
            <w:tcW w:w="1134" w:type="dxa"/>
            <w:vAlign w:val="bottom"/>
          </w:tcPr>
          <w:p w14:paraId="148F2A6D" w14:textId="77777777" w:rsidR="0042552B" w:rsidRPr="009168C6" w:rsidRDefault="0042552B" w:rsidP="00412A0D">
            <w:pPr>
              <w:pStyle w:val="acctfourfigures"/>
              <w:tabs>
                <w:tab w:val="clear" w:pos="765"/>
              </w:tabs>
              <w:spacing w:line="240" w:lineRule="auto"/>
              <w:jc w:val="right"/>
              <w:rPr>
                <w:rFonts w:ascii="AngsanaUPC" w:hAnsi="AngsanaUPC" w:cs="AngsanaUPC"/>
                <w:sz w:val="28"/>
                <w:szCs w:val="28"/>
                <w:lang w:val="en-US"/>
              </w:rPr>
            </w:pPr>
          </w:p>
        </w:tc>
        <w:tc>
          <w:tcPr>
            <w:tcW w:w="180" w:type="dxa"/>
            <w:vAlign w:val="bottom"/>
          </w:tcPr>
          <w:p w14:paraId="535B4647" w14:textId="77777777" w:rsidR="0042552B" w:rsidRPr="009168C6" w:rsidRDefault="0042552B" w:rsidP="0042552B">
            <w:pPr>
              <w:pStyle w:val="acctfourfigures"/>
              <w:spacing w:line="240" w:lineRule="auto"/>
              <w:ind w:hanging="95"/>
              <w:rPr>
                <w:rFonts w:ascii="AngsanaUPC" w:hAnsi="AngsanaUPC" w:cs="AngsanaUPC"/>
                <w:sz w:val="28"/>
                <w:szCs w:val="28"/>
              </w:rPr>
            </w:pPr>
          </w:p>
        </w:tc>
        <w:tc>
          <w:tcPr>
            <w:tcW w:w="1132" w:type="dxa"/>
            <w:vAlign w:val="bottom"/>
          </w:tcPr>
          <w:p w14:paraId="6FA3F1D9" w14:textId="77777777" w:rsidR="0042552B" w:rsidRPr="009168C6" w:rsidRDefault="0042552B" w:rsidP="0042552B">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7F820CC9" w14:textId="77777777" w:rsidR="0042552B" w:rsidRPr="009168C6" w:rsidRDefault="0042552B" w:rsidP="0042552B">
            <w:pPr>
              <w:pStyle w:val="acctfourfigures"/>
              <w:spacing w:line="240" w:lineRule="auto"/>
              <w:ind w:hanging="95"/>
              <w:rPr>
                <w:rFonts w:ascii="AngsanaUPC" w:hAnsi="AngsanaUPC" w:cs="AngsanaUPC"/>
                <w:sz w:val="28"/>
                <w:szCs w:val="28"/>
              </w:rPr>
            </w:pPr>
          </w:p>
        </w:tc>
        <w:tc>
          <w:tcPr>
            <w:tcW w:w="1149" w:type="dxa"/>
            <w:vAlign w:val="bottom"/>
          </w:tcPr>
          <w:p w14:paraId="3B317E12" w14:textId="77777777" w:rsidR="0042552B" w:rsidRPr="009168C6" w:rsidRDefault="0042552B" w:rsidP="0042552B">
            <w:pPr>
              <w:pStyle w:val="acctfourfigures"/>
              <w:tabs>
                <w:tab w:val="clear" w:pos="765"/>
              </w:tabs>
              <w:spacing w:line="240" w:lineRule="auto"/>
              <w:jc w:val="right"/>
              <w:rPr>
                <w:rFonts w:ascii="AngsanaUPC" w:hAnsi="AngsanaUPC" w:cs="AngsanaUPC"/>
                <w:sz w:val="28"/>
                <w:szCs w:val="28"/>
                <w:lang w:val="en-US" w:bidi="th-TH"/>
              </w:rPr>
            </w:pPr>
          </w:p>
        </w:tc>
      </w:tr>
      <w:tr w:rsidR="00CB3817" w:rsidRPr="009168C6" w14:paraId="6F085F94" w14:textId="77777777" w:rsidTr="00CB3817">
        <w:trPr>
          <w:cantSplit/>
        </w:trPr>
        <w:tc>
          <w:tcPr>
            <w:tcW w:w="2878" w:type="dxa"/>
            <w:vAlign w:val="bottom"/>
          </w:tcPr>
          <w:p w14:paraId="42A4F958" w14:textId="77777777" w:rsidR="00CB3817" w:rsidRPr="00103888" w:rsidRDefault="00CB3817" w:rsidP="00CB3817">
            <w:pPr>
              <w:ind w:left="237" w:hanging="197"/>
              <w:rPr>
                <w:rFonts w:ascii="AngsanaUPC" w:hAnsi="AngsanaUPC" w:cs="AngsanaUPC"/>
                <w:sz w:val="28"/>
                <w:szCs w:val="28"/>
              </w:rPr>
            </w:pPr>
            <w:r w:rsidRPr="00CB3817">
              <w:rPr>
                <w:rFonts w:ascii="AngsanaUPC" w:hAnsi="AngsanaUPC" w:cs="AngsanaUPC"/>
                <w:sz w:val="28"/>
                <w:szCs w:val="28"/>
              </w:rPr>
              <w:t>Pledged Financial Institution Deposits</w:t>
            </w:r>
          </w:p>
        </w:tc>
        <w:tc>
          <w:tcPr>
            <w:tcW w:w="1368" w:type="dxa"/>
            <w:vAlign w:val="bottom"/>
          </w:tcPr>
          <w:p w14:paraId="4DFE7D4F" w14:textId="77777777" w:rsidR="00CB3817" w:rsidRPr="009168C6" w:rsidRDefault="00CB3817" w:rsidP="00422C92">
            <w:pPr>
              <w:pStyle w:val="acctfourfigures"/>
              <w:tabs>
                <w:tab w:val="left" w:pos="720"/>
              </w:tabs>
              <w:spacing w:line="240" w:lineRule="auto"/>
              <w:ind w:right="-20"/>
              <w:jc w:val="center"/>
              <w:rPr>
                <w:rFonts w:ascii="AngsanaUPC" w:hAnsi="AngsanaUPC" w:cs="AngsanaUPC"/>
                <w:sz w:val="28"/>
                <w:szCs w:val="28"/>
                <w:lang w:val="en-US" w:bidi="th-TH"/>
              </w:rPr>
            </w:pPr>
            <w:r w:rsidRPr="00CB3817">
              <w:rPr>
                <w:rFonts w:ascii="AngsanaUPC" w:hAnsi="AngsanaUPC" w:cs="AngsanaUPC"/>
                <w:sz w:val="28"/>
                <w:szCs w:val="28"/>
                <w:cs/>
                <w:lang w:val="en-US" w:bidi="th-TH"/>
              </w:rPr>
              <w:t>0.15 – 1.25</w:t>
            </w:r>
          </w:p>
        </w:tc>
        <w:tc>
          <w:tcPr>
            <w:tcW w:w="1144" w:type="dxa"/>
            <w:vAlign w:val="bottom"/>
          </w:tcPr>
          <w:p w14:paraId="371A1F75" w14:textId="77777777" w:rsidR="00CB3817" w:rsidRDefault="00CB3817" w:rsidP="00CB3817">
            <w:pPr>
              <w:pStyle w:val="acctfourfigures"/>
              <w:tabs>
                <w:tab w:val="clear" w:pos="765"/>
              </w:tabs>
              <w:spacing w:line="240" w:lineRule="auto"/>
              <w:jc w:val="right"/>
              <w:rPr>
                <w:rFonts w:ascii="AngsanaUPC" w:hAnsi="AngsanaUPC" w:cs="AngsanaUPC"/>
                <w:sz w:val="28"/>
                <w:szCs w:val="28"/>
                <w:lang w:val="en-US" w:bidi="th-TH"/>
              </w:rPr>
            </w:pPr>
            <w:r w:rsidRPr="00CB3817">
              <w:rPr>
                <w:rFonts w:ascii="AngsanaUPC" w:hAnsi="AngsanaUPC" w:cs="AngsanaUPC"/>
                <w:sz w:val="28"/>
                <w:szCs w:val="28"/>
                <w:lang w:val="en-US" w:bidi="th-TH"/>
              </w:rPr>
              <w:t>-</w:t>
            </w:r>
          </w:p>
        </w:tc>
        <w:tc>
          <w:tcPr>
            <w:tcW w:w="180" w:type="dxa"/>
            <w:vAlign w:val="bottom"/>
          </w:tcPr>
          <w:p w14:paraId="0035AA98" w14:textId="77777777" w:rsidR="00CB3817" w:rsidRPr="00CB3817" w:rsidRDefault="00CB3817" w:rsidP="00CB3817">
            <w:pPr>
              <w:pStyle w:val="acctfourfigures"/>
              <w:spacing w:line="240" w:lineRule="auto"/>
              <w:ind w:hanging="95"/>
              <w:jc w:val="right"/>
              <w:rPr>
                <w:rFonts w:ascii="AngsanaUPC" w:hAnsi="AngsanaUPC" w:cs="AngsanaUPC"/>
                <w:sz w:val="28"/>
                <w:szCs w:val="28"/>
                <w:lang w:val="en-US" w:bidi="th-TH"/>
              </w:rPr>
            </w:pPr>
          </w:p>
        </w:tc>
        <w:tc>
          <w:tcPr>
            <w:tcW w:w="1134" w:type="dxa"/>
            <w:vAlign w:val="bottom"/>
          </w:tcPr>
          <w:p w14:paraId="25DE2997" w14:textId="77777777" w:rsidR="00CB3817" w:rsidRPr="00FB74F5" w:rsidRDefault="00CB3817" w:rsidP="00CB3817">
            <w:pPr>
              <w:pStyle w:val="acctfourfigures"/>
              <w:tabs>
                <w:tab w:val="clear" w:pos="765"/>
              </w:tabs>
              <w:spacing w:line="240" w:lineRule="auto"/>
              <w:jc w:val="right"/>
              <w:rPr>
                <w:rFonts w:ascii="AngsanaUPC" w:hAnsi="AngsanaUPC" w:cs="AngsanaUPC"/>
                <w:sz w:val="28"/>
                <w:szCs w:val="28"/>
                <w:lang w:val="en-US" w:bidi="th-TH"/>
              </w:rPr>
            </w:pPr>
            <w:r w:rsidRPr="00CB3817">
              <w:rPr>
                <w:rFonts w:ascii="AngsanaUPC" w:hAnsi="AngsanaUPC" w:cs="AngsanaUPC"/>
                <w:sz w:val="28"/>
                <w:szCs w:val="28"/>
                <w:lang w:val="en-US" w:bidi="th-TH"/>
              </w:rPr>
              <w:t>1,019,469</w:t>
            </w:r>
          </w:p>
        </w:tc>
        <w:tc>
          <w:tcPr>
            <w:tcW w:w="180" w:type="dxa"/>
            <w:vAlign w:val="bottom"/>
          </w:tcPr>
          <w:p w14:paraId="56EE4B50" w14:textId="77777777" w:rsidR="00CB3817" w:rsidRPr="00CB3817" w:rsidRDefault="00CB3817" w:rsidP="00CB3817">
            <w:pPr>
              <w:pStyle w:val="acctfourfigures"/>
              <w:spacing w:line="240" w:lineRule="auto"/>
              <w:ind w:hanging="95"/>
              <w:jc w:val="right"/>
              <w:rPr>
                <w:rFonts w:ascii="AngsanaUPC" w:hAnsi="AngsanaUPC" w:cs="AngsanaUPC"/>
                <w:sz w:val="28"/>
                <w:szCs w:val="28"/>
                <w:lang w:val="en-US" w:bidi="th-TH"/>
              </w:rPr>
            </w:pPr>
          </w:p>
        </w:tc>
        <w:tc>
          <w:tcPr>
            <w:tcW w:w="1132" w:type="dxa"/>
            <w:vAlign w:val="bottom"/>
          </w:tcPr>
          <w:p w14:paraId="0ECC32E7" w14:textId="77777777" w:rsidR="00CB3817" w:rsidRDefault="00CB3817" w:rsidP="00CB3817">
            <w:pPr>
              <w:pStyle w:val="acctfourfigures"/>
              <w:spacing w:line="240" w:lineRule="auto"/>
              <w:ind w:left="-108" w:right="265"/>
              <w:jc w:val="right"/>
              <w:rPr>
                <w:rFonts w:ascii="AngsanaUPC" w:hAnsi="AngsanaUPC" w:cs="AngsanaUPC"/>
                <w:sz w:val="28"/>
                <w:szCs w:val="28"/>
                <w:lang w:val="en-US" w:bidi="th-TH"/>
              </w:rPr>
            </w:pPr>
            <w:r w:rsidRPr="00CB3817">
              <w:rPr>
                <w:rFonts w:ascii="AngsanaUPC" w:hAnsi="AngsanaUPC" w:cs="AngsanaUPC"/>
                <w:sz w:val="28"/>
                <w:szCs w:val="28"/>
                <w:lang w:val="en-US" w:bidi="th-TH"/>
              </w:rPr>
              <w:t>-</w:t>
            </w:r>
          </w:p>
        </w:tc>
        <w:tc>
          <w:tcPr>
            <w:tcW w:w="180" w:type="dxa"/>
            <w:vAlign w:val="bottom"/>
          </w:tcPr>
          <w:p w14:paraId="4AC97E8A" w14:textId="77777777" w:rsidR="00CB3817" w:rsidRPr="00CB3817" w:rsidRDefault="00CB3817" w:rsidP="00CB3817">
            <w:pPr>
              <w:pStyle w:val="acctfourfigures"/>
              <w:spacing w:line="240" w:lineRule="auto"/>
              <w:ind w:hanging="95"/>
              <w:jc w:val="right"/>
              <w:rPr>
                <w:rFonts w:ascii="AngsanaUPC" w:hAnsi="AngsanaUPC" w:cs="AngsanaUPC"/>
                <w:sz w:val="28"/>
                <w:szCs w:val="28"/>
                <w:lang w:val="en-US" w:bidi="th-TH"/>
              </w:rPr>
            </w:pPr>
          </w:p>
        </w:tc>
        <w:tc>
          <w:tcPr>
            <w:tcW w:w="1149" w:type="dxa"/>
            <w:vAlign w:val="bottom"/>
          </w:tcPr>
          <w:p w14:paraId="2F085DEF" w14:textId="77777777" w:rsidR="00CB3817" w:rsidRPr="00FB74F5" w:rsidRDefault="00CB3817" w:rsidP="00CB3817">
            <w:pPr>
              <w:pStyle w:val="acctfourfigures"/>
              <w:tabs>
                <w:tab w:val="clear" w:pos="765"/>
              </w:tabs>
              <w:spacing w:line="240" w:lineRule="auto"/>
              <w:jc w:val="right"/>
              <w:rPr>
                <w:rFonts w:ascii="AngsanaUPC" w:hAnsi="AngsanaUPC" w:cs="AngsanaUPC"/>
                <w:sz w:val="28"/>
                <w:szCs w:val="28"/>
                <w:lang w:val="en-US" w:bidi="th-TH"/>
              </w:rPr>
            </w:pPr>
            <w:r w:rsidRPr="00CB3817">
              <w:rPr>
                <w:rFonts w:ascii="AngsanaUPC" w:hAnsi="AngsanaUPC" w:cs="AngsanaUPC"/>
                <w:sz w:val="28"/>
                <w:szCs w:val="28"/>
                <w:lang w:val="en-US" w:bidi="th-TH"/>
              </w:rPr>
              <w:t>1,019,469</w:t>
            </w:r>
          </w:p>
        </w:tc>
      </w:tr>
      <w:tr w:rsidR="00422C92" w:rsidRPr="009168C6" w14:paraId="0716B6EB" w14:textId="77777777" w:rsidTr="00422C92">
        <w:trPr>
          <w:cantSplit/>
          <w:trHeight w:val="527"/>
        </w:trPr>
        <w:tc>
          <w:tcPr>
            <w:tcW w:w="2878" w:type="dxa"/>
            <w:vAlign w:val="bottom"/>
          </w:tcPr>
          <w:p w14:paraId="2F47B517" w14:textId="77777777" w:rsidR="00422C92" w:rsidRPr="00CB3817" w:rsidRDefault="00422C92" w:rsidP="00422C92">
            <w:pPr>
              <w:ind w:left="237" w:hanging="197"/>
              <w:rPr>
                <w:rFonts w:ascii="AngsanaUPC" w:hAnsi="AngsanaUPC" w:cs="AngsanaUPC"/>
                <w:sz w:val="28"/>
                <w:szCs w:val="28"/>
                <w:lang w:val="en-GB"/>
              </w:rPr>
            </w:pPr>
            <w:r w:rsidRPr="00CB3817">
              <w:rPr>
                <w:rFonts w:ascii="AngsanaUPC" w:hAnsi="AngsanaUPC" w:cs="AngsanaUPC"/>
                <w:sz w:val="28"/>
                <w:szCs w:val="28"/>
                <w:lang w:val="en-GB"/>
              </w:rPr>
              <w:t>Long-term loans</w:t>
            </w:r>
            <w:r w:rsidRPr="00CB3817">
              <w:rPr>
                <w:rFonts w:ascii="AngsanaUPC" w:hAnsi="AngsanaUPC" w:cs="AngsanaUPC"/>
                <w:sz w:val="28"/>
                <w:szCs w:val="28"/>
                <w:lang w:val="en-GB"/>
              </w:rPr>
              <w:tab/>
            </w:r>
          </w:p>
        </w:tc>
        <w:tc>
          <w:tcPr>
            <w:tcW w:w="1368" w:type="dxa"/>
            <w:vAlign w:val="bottom"/>
          </w:tcPr>
          <w:p w14:paraId="6CFB04CD" w14:textId="77777777" w:rsidR="00422C92" w:rsidRPr="009168C6" w:rsidRDefault="00422C92" w:rsidP="00422C92">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5.08 – 6.03</w:t>
            </w:r>
          </w:p>
        </w:tc>
        <w:tc>
          <w:tcPr>
            <w:tcW w:w="1144" w:type="dxa"/>
            <w:vAlign w:val="bottom"/>
          </w:tcPr>
          <w:p w14:paraId="74F41751"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194,980</w:t>
            </w:r>
          </w:p>
        </w:tc>
        <w:tc>
          <w:tcPr>
            <w:tcW w:w="180" w:type="dxa"/>
            <w:vAlign w:val="bottom"/>
          </w:tcPr>
          <w:p w14:paraId="532F7F87"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4" w:type="dxa"/>
            <w:vAlign w:val="bottom"/>
          </w:tcPr>
          <w:p w14:paraId="603C36AE" w14:textId="77777777" w:rsidR="00422C92" w:rsidRPr="009168C6" w:rsidRDefault="00422C92" w:rsidP="003E1D89">
            <w:pPr>
              <w:pStyle w:val="acctfourfigures"/>
              <w:tabs>
                <w:tab w:val="left" w:pos="720"/>
              </w:tabs>
              <w:spacing w:line="240" w:lineRule="auto"/>
              <w:ind w:right="30"/>
              <w:jc w:val="right"/>
              <w:rPr>
                <w:rFonts w:ascii="AngsanaUPC" w:hAnsi="AngsanaUPC" w:cs="AngsanaUPC"/>
                <w:sz w:val="28"/>
                <w:szCs w:val="28"/>
              </w:rPr>
            </w:pPr>
            <w:r>
              <w:rPr>
                <w:rFonts w:ascii="AngsanaUPC" w:hAnsi="AngsanaUPC" w:cs="AngsanaUPC"/>
                <w:sz w:val="28"/>
                <w:szCs w:val="28"/>
                <w:lang w:val="en-US"/>
              </w:rPr>
              <w:t xml:space="preserve">            -</w:t>
            </w:r>
          </w:p>
        </w:tc>
        <w:tc>
          <w:tcPr>
            <w:tcW w:w="180" w:type="dxa"/>
            <w:vAlign w:val="bottom"/>
          </w:tcPr>
          <w:p w14:paraId="010AACD9"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2" w:type="dxa"/>
            <w:vAlign w:val="bottom"/>
          </w:tcPr>
          <w:p w14:paraId="1195A912" w14:textId="77777777" w:rsidR="00422C92" w:rsidRPr="009168C6" w:rsidRDefault="00422C92" w:rsidP="00422C92">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 xml:space="preserve">            -</w:t>
            </w:r>
          </w:p>
        </w:tc>
        <w:tc>
          <w:tcPr>
            <w:tcW w:w="180" w:type="dxa"/>
            <w:vAlign w:val="bottom"/>
          </w:tcPr>
          <w:p w14:paraId="3583DFC6"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49" w:type="dxa"/>
            <w:vAlign w:val="bottom"/>
          </w:tcPr>
          <w:p w14:paraId="1F2C71CE"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194,980</w:t>
            </w:r>
          </w:p>
        </w:tc>
      </w:tr>
      <w:tr w:rsidR="00422C92" w:rsidRPr="009168C6" w14:paraId="41D21795" w14:textId="77777777" w:rsidTr="00456C8C">
        <w:trPr>
          <w:cantSplit/>
          <w:trHeight w:val="408"/>
        </w:trPr>
        <w:tc>
          <w:tcPr>
            <w:tcW w:w="2878" w:type="dxa"/>
            <w:vAlign w:val="bottom"/>
          </w:tcPr>
          <w:p w14:paraId="0D740900" w14:textId="464BE54D" w:rsidR="00422C92" w:rsidRPr="00CB3817" w:rsidRDefault="00422C92" w:rsidP="00422C92">
            <w:pPr>
              <w:ind w:left="237" w:hanging="197"/>
              <w:rPr>
                <w:rFonts w:ascii="AngsanaUPC" w:hAnsi="AngsanaUPC" w:cs="AngsanaUPC"/>
                <w:sz w:val="28"/>
                <w:szCs w:val="28"/>
                <w:lang w:val="en-GB"/>
              </w:rPr>
            </w:pPr>
            <w:r w:rsidRPr="00CB3817">
              <w:rPr>
                <w:rFonts w:ascii="AngsanaUPC" w:hAnsi="AngsanaUPC" w:cs="AngsanaUPC"/>
                <w:sz w:val="28"/>
                <w:szCs w:val="28"/>
                <w:lang w:val="en-GB"/>
              </w:rPr>
              <w:t>Lease liabilitie</w:t>
            </w:r>
            <w:r w:rsidR="00952C45">
              <w:rPr>
                <w:rFonts w:ascii="AngsanaUPC" w:hAnsi="AngsanaUPC" w:cs="AngsanaUPC"/>
                <w:sz w:val="28"/>
                <w:szCs w:val="28"/>
                <w:lang w:val="en-GB"/>
              </w:rPr>
              <w:t>s</w:t>
            </w:r>
          </w:p>
        </w:tc>
        <w:tc>
          <w:tcPr>
            <w:tcW w:w="1368" w:type="dxa"/>
            <w:vAlign w:val="bottom"/>
          </w:tcPr>
          <w:p w14:paraId="3789FE3F" w14:textId="77777777" w:rsidR="00422C92" w:rsidRPr="009168C6" w:rsidRDefault="00422C92" w:rsidP="00422C92">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3.77 – 6.18</w:t>
            </w:r>
          </w:p>
        </w:tc>
        <w:tc>
          <w:tcPr>
            <w:tcW w:w="1144" w:type="dxa"/>
            <w:vAlign w:val="bottom"/>
          </w:tcPr>
          <w:p w14:paraId="43EB8809"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14,523</w:t>
            </w:r>
          </w:p>
        </w:tc>
        <w:tc>
          <w:tcPr>
            <w:tcW w:w="180" w:type="dxa"/>
            <w:vAlign w:val="bottom"/>
          </w:tcPr>
          <w:p w14:paraId="3DCE903F"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4" w:type="dxa"/>
            <w:vAlign w:val="bottom"/>
          </w:tcPr>
          <w:p w14:paraId="38808599"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rPr>
              <w:t>10,895</w:t>
            </w:r>
          </w:p>
        </w:tc>
        <w:tc>
          <w:tcPr>
            <w:tcW w:w="180" w:type="dxa"/>
            <w:vAlign w:val="bottom"/>
          </w:tcPr>
          <w:p w14:paraId="359207B7"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2" w:type="dxa"/>
            <w:vAlign w:val="bottom"/>
          </w:tcPr>
          <w:p w14:paraId="3E3EB5BF" w14:textId="77777777" w:rsidR="00422C92" w:rsidRPr="009168C6" w:rsidRDefault="00422C92" w:rsidP="00422C92">
            <w:pPr>
              <w:pStyle w:val="acctfourfigures"/>
              <w:spacing w:line="240" w:lineRule="auto"/>
              <w:ind w:left="-108" w:right="265"/>
              <w:jc w:val="center"/>
              <w:rPr>
                <w:rFonts w:ascii="AngsanaUPC" w:hAnsi="AngsanaUPC" w:cs="AngsanaUPC"/>
                <w:sz w:val="28"/>
                <w:szCs w:val="28"/>
                <w:lang w:val="en-US"/>
              </w:rPr>
            </w:pPr>
            <w:r w:rsidRPr="00CB3817">
              <w:rPr>
                <w:rFonts w:ascii="AngsanaUPC" w:hAnsi="AngsanaUPC" w:cs="AngsanaUPC"/>
                <w:sz w:val="28"/>
                <w:szCs w:val="28"/>
                <w:lang w:val="en-US" w:bidi="th-TH"/>
              </w:rPr>
              <w:t>-</w:t>
            </w:r>
          </w:p>
        </w:tc>
        <w:tc>
          <w:tcPr>
            <w:tcW w:w="180" w:type="dxa"/>
            <w:vAlign w:val="bottom"/>
          </w:tcPr>
          <w:p w14:paraId="06CF380E"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49" w:type="dxa"/>
            <w:vAlign w:val="bottom"/>
          </w:tcPr>
          <w:p w14:paraId="56A6387E"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bidi="th-TH"/>
              </w:rPr>
              <w:t>25,418</w:t>
            </w:r>
          </w:p>
        </w:tc>
      </w:tr>
      <w:tr w:rsidR="00422C92" w:rsidRPr="009168C6" w14:paraId="4244CAA2" w14:textId="77777777">
        <w:trPr>
          <w:cantSplit/>
        </w:trPr>
        <w:tc>
          <w:tcPr>
            <w:tcW w:w="2878" w:type="dxa"/>
            <w:vAlign w:val="bottom"/>
          </w:tcPr>
          <w:p w14:paraId="33DF98DB" w14:textId="6C58AF63" w:rsidR="00422C92" w:rsidRPr="00CB3817" w:rsidRDefault="00422C92" w:rsidP="00422C92">
            <w:pPr>
              <w:ind w:left="237" w:hanging="197"/>
              <w:rPr>
                <w:rFonts w:ascii="AngsanaUPC" w:hAnsi="AngsanaUPC" w:cs="AngsanaUPC"/>
                <w:sz w:val="28"/>
                <w:szCs w:val="28"/>
              </w:rPr>
            </w:pPr>
            <w:r w:rsidRPr="00CB3817">
              <w:rPr>
                <w:rFonts w:ascii="AngsanaUPC" w:hAnsi="AngsanaUPC" w:cs="AngsanaUPC"/>
                <w:sz w:val="28"/>
                <w:szCs w:val="28"/>
                <w:lang w:val="en-GB"/>
              </w:rPr>
              <w:t>Debentures</w:t>
            </w:r>
            <w:r w:rsidRPr="00CB3817">
              <w:rPr>
                <w:rFonts w:ascii="AngsanaUPC" w:hAnsi="AngsanaUPC" w:cs="AngsanaUPC"/>
                <w:sz w:val="28"/>
                <w:szCs w:val="28"/>
                <w:lang w:val="en-GB"/>
              </w:rPr>
              <w:tab/>
            </w:r>
          </w:p>
        </w:tc>
        <w:tc>
          <w:tcPr>
            <w:tcW w:w="1368" w:type="dxa"/>
            <w:vAlign w:val="bottom"/>
          </w:tcPr>
          <w:p w14:paraId="23F7C85A" w14:textId="77777777" w:rsidR="00422C92" w:rsidRPr="009168C6" w:rsidRDefault="00422C92" w:rsidP="00422C92">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6.50</w:t>
            </w:r>
          </w:p>
        </w:tc>
        <w:tc>
          <w:tcPr>
            <w:tcW w:w="1144" w:type="dxa"/>
            <w:tcBorders>
              <w:top w:val="nil"/>
              <w:left w:val="nil"/>
              <w:bottom w:val="single" w:sz="4" w:space="0" w:color="auto"/>
              <w:right w:val="nil"/>
            </w:tcBorders>
            <w:vAlign w:val="bottom"/>
          </w:tcPr>
          <w:p w14:paraId="73CDE069"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lang w:val="en-US"/>
              </w:rPr>
              <w:t>598,069</w:t>
            </w:r>
          </w:p>
        </w:tc>
        <w:tc>
          <w:tcPr>
            <w:tcW w:w="180" w:type="dxa"/>
            <w:vAlign w:val="bottom"/>
          </w:tcPr>
          <w:p w14:paraId="3C27136E"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4" w:type="dxa"/>
            <w:tcBorders>
              <w:top w:val="nil"/>
              <w:left w:val="nil"/>
              <w:bottom w:val="single" w:sz="4" w:space="0" w:color="auto"/>
              <w:right w:val="nil"/>
            </w:tcBorders>
            <w:vAlign w:val="bottom"/>
          </w:tcPr>
          <w:p w14:paraId="42214365"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rPr>
              <w:t>215,091</w:t>
            </w:r>
          </w:p>
        </w:tc>
        <w:tc>
          <w:tcPr>
            <w:tcW w:w="180" w:type="dxa"/>
            <w:vAlign w:val="bottom"/>
          </w:tcPr>
          <w:p w14:paraId="11234AC4"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32" w:type="dxa"/>
            <w:tcBorders>
              <w:top w:val="nil"/>
              <w:left w:val="nil"/>
              <w:bottom w:val="single" w:sz="4" w:space="0" w:color="auto"/>
              <w:right w:val="nil"/>
            </w:tcBorders>
            <w:vAlign w:val="bottom"/>
          </w:tcPr>
          <w:p w14:paraId="11F80936" w14:textId="77777777" w:rsidR="00422C92" w:rsidRPr="009168C6" w:rsidRDefault="00422C92" w:rsidP="00422C92">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 xml:space="preserve">            -</w:t>
            </w:r>
          </w:p>
        </w:tc>
        <w:tc>
          <w:tcPr>
            <w:tcW w:w="180" w:type="dxa"/>
            <w:vAlign w:val="bottom"/>
          </w:tcPr>
          <w:p w14:paraId="73862572" w14:textId="77777777" w:rsidR="00422C92" w:rsidRPr="009168C6" w:rsidRDefault="00422C92" w:rsidP="00422C92">
            <w:pPr>
              <w:pStyle w:val="acctfourfigures"/>
              <w:spacing w:line="240" w:lineRule="auto"/>
              <w:ind w:hanging="95"/>
              <w:rPr>
                <w:rFonts w:ascii="AngsanaUPC" w:hAnsi="AngsanaUPC" w:cs="AngsanaUPC"/>
                <w:sz w:val="28"/>
                <w:szCs w:val="28"/>
              </w:rPr>
            </w:pPr>
          </w:p>
        </w:tc>
        <w:tc>
          <w:tcPr>
            <w:tcW w:w="1149" w:type="dxa"/>
            <w:tcBorders>
              <w:top w:val="nil"/>
              <w:left w:val="nil"/>
              <w:bottom w:val="single" w:sz="4" w:space="0" w:color="auto"/>
              <w:right w:val="nil"/>
            </w:tcBorders>
            <w:vAlign w:val="bottom"/>
          </w:tcPr>
          <w:p w14:paraId="7C577588" w14:textId="77777777" w:rsidR="00422C92" w:rsidRPr="009168C6" w:rsidRDefault="00422C92" w:rsidP="00422C92">
            <w:pPr>
              <w:pStyle w:val="acctfourfigures"/>
              <w:tabs>
                <w:tab w:val="clear" w:pos="765"/>
              </w:tabs>
              <w:spacing w:line="240" w:lineRule="auto"/>
              <w:jc w:val="right"/>
              <w:rPr>
                <w:rFonts w:ascii="AngsanaUPC" w:hAnsi="AngsanaUPC" w:cs="AngsanaUPC"/>
                <w:sz w:val="28"/>
                <w:szCs w:val="28"/>
                <w:lang w:val="en-US" w:bidi="th-TH"/>
              </w:rPr>
            </w:pPr>
            <w:r>
              <w:rPr>
                <w:rFonts w:ascii="AngsanaUPC" w:hAnsi="AngsanaUPC" w:cs="AngsanaUPC"/>
                <w:sz w:val="28"/>
                <w:szCs w:val="28"/>
              </w:rPr>
              <w:t>813,160</w:t>
            </w:r>
          </w:p>
        </w:tc>
      </w:tr>
      <w:tr w:rsidR="00AB5AEC" w:rsidRPr="009168C6" w14:paraId="20ABFA14" w14:textId="77777777" w:rsidTr="00CB3817">
        <w:trPr>
          <w:cantSplit/>
        </w:trPr>
        <w:tc>
          <w:tcPr>
            <w:tcW w:w="2878" w:type="dxa"/>
            <w:vAlign w:val="bottom"/>
          </w:tcPr>
          <w:p w14:paraId="641E75CD" w14:textId="14635F9C" w:rsidR="00AB5AEC" w:rsidRPr="00952C45" w:rsidRDefault="003E1D89" w:rsidP="00AB5AEC">
            <w:pPr>
              <w:ind w:left="237" w:hanging="197"/>
              <w:rPr>
                <w:rFonts w:ascii="AngsanaUPC" w:hAnsi="AngsanaUPC" w:cs="AngsanaUPC"/>
                <w:b/>
                <w:bCs/>
                <w:sz w:val="28"/>
                <w:szCs w:val="28"/>
                <w:lang w:val="en-GB"/>
              </w:rPr>
            </w:pPr>
            <w:r w:rsidRPr="00952C45">
              <w:rPr>
                <w:rFonts w:ascii="AngsanaUPC" w:hAnsi="AngsanaUPC" w:cs="AngsanaUPC"/>
                <w:b/>
                <w:bCs/>
                <w:sz w:val="28"/>
                <w:szCs w:val="28"/>
                <w:lang w:val="en-GB"/>
              </w:rPr>
              <w:t>Total</w:t>
            </w:r>
          </w:p>
        </w:tc>
        <w:tc>
          <w:tcPr>
            <w:tcW w:w="1368" w:type="dxa"/>
            <w:vAlign w:val="bottom"/>
          </w:tcPr>
          <w:p w14:paraId="7F9A2837" w14:textId="77777777" w:rsidR="00AB5AEC" w:rsidRPr="009168C6" w:rsidRDefault="00AB5AEC" w:rsidP="00AB5AEC">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tcBorders>
              <w:top w:val="single" w:sz="4" w:space="0" w:color="auto"/>
              <w:left w:val="nil"/>
              <w:bottom w:val="double" w:sz="4" w:space="0" w:color="auto"/>
              <w:right w:val="nil"/>
            </w:tcBorders>
            <w:vAlign w:val="bottom"/>
          </w:tcPr>
          <w:p w14:paraId="5805B1A7" w14:textId="77777777" w:rsidR="00AB5AEC" w:rsidRPr="009168C6" w:rsidRDefault="00422C92" w:rsidP="00AB5AEC">
            <w:pPr>
              <w:pStyle w:val="acctfourfigures"/>
              <w:tabs>
                <w:tab w:val="clear" w:pos="765"/>
              </w:tabs>
              <w:spacing w:line="240" w:lineRule="auto"/>
              <w:jc w:val="right"/>
              <w:rPr>
                <w:rFonts w:ascii="AngsanaUPC" w:hAnsi="AngsanaUPC" w:cs="AngsanaUPC"/>
                <w:sz w:val="28"/>
                <w:szCs w:val="28"/>
                <w:lang w:val="en-US"/>
              </w:rPr>
            </w:pPr>
            <w:r>
              <w:rPr>
                <w:rFonts w:ascii="AngsanaUPC" w:hAnsi="AngsanaUPC" w:cs="AngsanaUPC"/>
                <w:b/>
                <w:bCs/>
                <w:sz w:val="28"/>
                <w:szCs w:val="28"/>
                <w:lang w:val="en-US" w:bidi="th-TH"/>
              </w:rPr>
              <w:t>6,215,781</w:t>
            </w:r>
          </w:p>
        </w:tc>
        <w:tc>
          <w:tcPr>
            <w:tcW w:w="180" w:type="dxa"/>
            <w:vAlign w:val="bottom"/>
          </w:tcPr>
          <w:p w14:paraId="6D7D2E41" w14:textId="77777777" w:rsidR="00AB5AEC" w:rsidRPr="009168C6" w:rsidRDefault="00AB5AEC" w:rsidP="00AB5AEC">
            <w:pPr>
              <w:pStyle w:val="acctfourfigures"/>
              <w:spacing w:line="240" w:lineRule="auto"/>
              <w:ind w:hanging="95"/>
              <w:rPr>
                <w:rFonts w:ascii="AngsanaUPC" w:hAnsi="AngsanaUPC" w:cs="AngsanaUPC"/>
                <w:sz w:val="28"/>
                <w:szCs w:val="28"/>
              </w:rPr>
            </w:pPr>
          </w:p>
        </w:tc>
        <w:tc>
          <w:tcPr>
            <w:tcW w:w="1134" w:type="dxa"/>
            <w:tcBorders>
              <w:top w:val="single" w:sz="4" w:space="0" w:color="auto"/>
              <w:left w:val="nil"/>
              <w:bottom w:val="double" w:sz="4" w:space="0" w:color="auto"/>
              <w:right w:val="nil"/>
            </w:tcBorders>
            <w:vAlign w:val="bottom"/>
          </w:tcPr>
          <w:p w14:paraId="7664649A" w14:textId="77777777" w:rsidR="00AB5AEC" w:rsidRPr="009168C6" w:rsidRDefault="00422C92" w:rsidP="00AB5AEC">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b/>
                <w:bCs/>
                <w:sz w:val="28"/>
                <w:szCs w:val="28"/>
              </w:rPr>
              <w:t>1,245,455</w:t>
            </w:r>
          </w:p>
        </w:tc>
        <w:tc>
          <w:tcPr>
            <w:tcW w:w="180" w:type="dxa"/>
            <w:vAlign w:val="bottom"/>
          </w:tcPr>
          <w:p w14:paraId="047464DB" w14:textId="77777777" w:rsidR="00AB5AEC" w:rsidRPr="009168C6" w:rsidRDefault="00AB5AEC" w:rsidP="00AB5AEC">
            <w:pPr>
              <w:pStyle w:val="acctfourfigures"/>
              <w:spacing w:line="240" w:lineRule="auto"/>
              <w:ind w:hanging="95"/>
              <w:rPr>
                <w:rFonts w:ascii="AngsanaUPC" w:hAnsi="AngsanaUPC" w:cs="AngsanaUPC"/>
                <w:sz w:val="28"/>
                <w:szCs w:val="28"/>
              </w:rPr>
            </w:pPr>
          </w:p>
        </w:tc>
        <w:tc>
          <w:tcPr>
            <w:tcW w:w="1132" w:type="dxa"/>
            <w:tcBorders>
              <w:top w:val="single" w:sz="4" w:space="0" w:color="auto"/>
              <w:left w:val="nil"/>
              <w:bottom w:val="double" w:sz="4" w:space="0" w:color="auto"/>
              <w:right w:val="nil"/>
            </w:tcBorders>
          </w:tcPr>
          <w:p w14:paraId="004DD13F" w14:textId="77777777" w:rsidR="00AB5AEC" w:rsidRPr="009168C6" w:rsidRDefault="00422C92" w:rsidP="00AB5AEC">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w:t>
            </w:r>
          </w:p>
        </w:tc>
        <w:tc>
          <w:tcPr>
            <w:tcW w:w="180" w:type="dxa"/>
            <w:vAlign w:val="bottom"/>
          </w:tcPr>
          <w:p w14:paraId="44610D64" w14:textId="77777777" w:rsidR="00AB5AEC" w:rsidRPr="009168C6" w:rsidRDefault="00AB5AEC" w:rsidP="00AB5AEC">
            <w:pPr>
              <w:pStyle w:val="acctfourfigures"/>
              <w:spacing w:line="240" w:lineRule="auto"/>
              <w:ind w:hanging="95"/>
              <w:rPr>
                <w:rFonts w:ascii="AngsanaUPC" w:hAnsi="AngsanaUPC" w:cs="AngsanaUPC"/>
                <w:sz w:val="28"/>
                <w:szCs w:val="28"/>
              </w:rPr>
            </w:pPr>
          </w:p>
        </w:tc>
        <w:tc>
          <w:tcPr>
            <w:tcW w:w="1149" w:type="dxa"/>
            <w:tcBorders>
              <w:top w:val="single" w:sz="4" w:space="0" w:color="auto"/>
              <w:left w:val="nil"/>
              <w:bottom w:val="double" w:sz="4" w:space="0" w:color="auto"/>
              <w:right w:val="nil"/>
            </w:tcBorders>
            <w:vAlign w:val="bottom"/>
          </w:tcPr>
          <w:p w14:paraId="5A4B9550" w14:textId="77777777" w:rsidR="00AB5AEC" w:rsidRPr="009168C6" w:rsidRDefault="00422C92" w:rsidP="00AB5AE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b/>
                <w:bCs/>
                <w:sz w:val="28"/>
                <w:szCs w:val="28"/>
              </w:rPr>
              <w:t>7,461,236</w:t>
            </w:r>
          </w:p>
        </w:tc>
      </w:tr>
    </w:tbl>
    <w:p w14:paraId="00A586D8" w14:textId="77777777" w:rsidR="00E3668A" w:rsidRDefault="00E3668A" w:rsidP="00BC32D7">
      <w:pPr>
        <w:pStyle w:val="block"/>
        <w:spacing w:before="240" w:after="0" w:line="240" w:lineRule="atLeast"/>
        <w:ind w:left="0"/>
        <w:jc w:val="thaiDistribute"/>
        <w:rPr>
          <w:rFonts w:ascii="AngsanaUPC" w:eastAsia="Calibri" w:hAnsi="AngsanaUPC" w:cs="AngsanaUPC"/>
          <w:sz w:val="28"/>
          <w:szCs w:val="28"/>
          <w:lang w:eastAsia="x-none"/>
        </w:rPr>
      </w:pPr>
    </w:p>
    <w:p w14:paraId="6932BB12" w14:textId="77777777" w:rsidR="00AB5AEC" w:rsidRDefault="00AB5AEC" w:rsidP="00BC32D7">
      <w:pPr>
        <w:pStyle w:val="block"/>
        <w:spacing w:before="240" w:after="0" w:line="240" w:lineRule="atLeast"/>
        <w:ind w:left="0"/>
        <w:jc w:val="thaiDistribute"/>
        <w:rPr>
          <w:rFonts w:ascii="AngsanaUPC" w:eastAsia="Calibri" w:hAnsi="AngsanaUPC" w:cs="AngsanaUPC"/>
          <w:sz w:val="28"/>
          <w:szCs w:val="28"/>
          <w:lang w:eastAsia="x-none"/>
        </w:rPr>
      </w:pPr>
    </w:p>
    <w:tbl>
      <w:tblPr>
        <w:tblW w:w="9345" w:type="dxa"/>
        <w:tblInd w:w="432" w:type="dxa"/>
        <w:tblLayout w:type="fixed"/>
        <w:tblCellMar>
          <w:left w:w="79" w:type="dxa"/>
          <w:right w:w="79" w:type="dxa"/>
        </w:tblCellMar>
        <w:tblLook w:val="04A0" w:firstRow="1" w:lastRow="0" w:firstColumn="1" w:lastColumn="0" w:noHBand="0" w:noVBand="1"/>
      </w:tblPr>
      <w:tblGrid>
        <w:gridCol w:w="2878"/>
        <w:gridCol w:w="1368"/>
        <w:gridCol w:w="1144"/>
        <w:gridCol w:w="180"/>
        <w:gridCol w:w="1134"/>
        <w:gridCol w:w="180"/>
        <w:gridCol w:w="1132"/>
        <w:gridCol w:w="180"/>
        <w:gridCol w:w="1149"/>
      </w:tblGrid>
      <w:tr w:rsidR="00E3668A" w:rsidRPr="009168C6" w14:paraId="056E5227" w14:textId="77777777" w:rsidTr="002844A2">
        <w:trPr>
          <w:cantSplit/>
          <w:trHeight w:val="56"/>
          <w:tblHeader/>
        </w:trPr>
        <w:tc>
          <w:tcPr>
            <w:tcW w:w="2878" w:type="dxa"/>
            <w:vAlign w:val="bottom"/>
          </w:tcPr>
          <w:p w14:paraId="56101474" w14:textId="77777777" w:rsidR="00E3668A" w:rsidRPr="009168C6" w:rsidRDefault="00E3668A" w:rsidP="00F93556">
            <w:pPr>
              <w:pStyle w:val="acctfourfigures"/>
              <w:tabs>
                <w:tab w:val="left" w:pos="720"/>
              </w:tabs>
              <w:spacing w:line="240" w:lineRule="auto"/>
              <w:ind w:hanging="95"/>
              <w:rPr>
                <w:rFonts w:ascii="AngsanaUPC" w:hAnsi="AngsanaUPC" w:cs="AngsanaUPC"/>
                <w:i/>
                <w:iCs/>
                <w:color w:val="0000FF"/>
                <w:sz w:val="28"/>
                <w:szCs w:val="28"/>
                <w:lang w:bidi="th-TH"/>
              </w:rPr>
            </w:pPr>
            <w:r w:rsidRPr="009168C6">
              <w:rPr>
                <w:rFonts w:ascii="AngsanaUPC" w:hAnsi="AngsanaUPC" w:cs="AngsanaUPC"/>
                <w:sz w:val="28"/>
                <w:szCs w:val="28"/>
              </w:rPr>
              <w:lastRenderedPageBreak/>
              <w:br w:type="page"/>
            </w:r>
          </w:p>
        </w:tc>
        <w:tc>
          <w:tcPr>
            <w:tcW w:w="1368" w:type="dxa"/>
            <w:vAlign w:val="bottom"/>
          </w:tcPr>
          <w:p w14:paraId="41ED7A5C" w14:textId="77777777" w:rsidR="00E3668A" w:rsidRPr="009168C6" w:rsidRDefault="00E3668A" w:rsidP="00F93556">
            <w:pPr>
              <w:pStyle w:val="acctfourfigures"/>
              <w:tabs>
                <w:tab w:val="left" w:pos="720"/>
              </w:tabs>
              <w:spacing w:line="240" w:lineRule="auto"/>
              <w:ind w:left="-79" w:right="-79" w:hanging="95"/>
              <w:jc w:val="center"/>
              <w:rPr>
                <w:rFonts w:ascii="AngsanaUPC" w:hAnsi="AngsanaUPC" w:cs="AngsanaUPC"/>
                <w:sz w:val="28"/>
                <w:szCs w:val="28"/>
                <w:lang w:bidi="th-TH"/>
              </w:rPr>
            </w:pPr>
          </w:p>
        </w:tc>
        <w:tc>
          <w:tcPr>
            <w:tcW w:w="5099" w:type="dxa"/>
            <w:gridSpan w:val="7"/>
            <w:tcBorders>
              <w:bottom w:val="single" w:sz="4" w:space="0" w:color="auto"/>
            </w:tcBorders>
            <w:vAlign w:val="bottom"/>
            <w:hideMark/>
          </w:tcPr>
          <w:p w14:paraId="4E7BFB8E" w14:textId="77777777" w:rsidR="00E3668A" w:rsidRPr="009168C6" w:rsidRDefault="00E3668A" w:rsidP="00F93556">
            <w:pPr>
              <w:pStyle w:val="acctfourfigures"/>
              <w:tabs>
                <w:tab w:val="left" w:pos="720"/>
              </w:tabs>
              <w:spacing w:line="240" w:lineRule="auto"/>
              <w:ind w:left="-79" w:right="-79" w:hanging="95"/>
              <w:jc w:val="center"/>
              <w:rPr>
                <w:rFonts w:ascii="AngsanaUPC" w:hAnsi="AngsanaUPC" w:cs="AngsanaUPC"/>
                <w:b/>
                <w:bCs/>
                <w:sz w:val="28"/>
                <w:szCs w:val="28"/>
                <w:lang w:bidi="th-TH"/>
              </w:rPr>
            </w:pPr>
            <w:r w:rsidRPr="009168C6">
              <w:rPr>
                <w:rFonts w:ascii="AngsanaUPC" w:hAnsi="AngsanaUPC" w:cs="AngsanaUPC"/>
                <w:b/>
                <w:bCs/>
                <w:sz w:val="28"/>
                <w:szCs w:val="28"/>
              </w:rPr>
              <w:t>Consolidated financial statements</w:t>
            </w:r>
          </w:p>
        </w:tc>
      </w:tr>
      <w:tr w:rsidR="00E3668A" w:rsidRPr="009168C6" w14:paraId="7E8EBDAE" w14:textId="77777777" w:rsidTr="00316D55">
        <w:trPr>
          <w:cantSplit/>
          <w:tblHeader/>
        </w:trPr>
        <w:tc>
          <w:tcPr>
            <w:tcW w:w="2878" w:type="dxa"/>
            <w:vAlign w:val="bottom"/>
          </w:tcPr>
          <w:p w14:paraId="7452544B" w14:textId="77777777" w:rsidR="00E3668A" w:rsidRPr="009168C6" w:rsidRDefault="00E3668A" w:rsidP="00F93556">
            <w:pPr>
              <w:ind w:left="180" w:hanging="95"/>
              <w:rPr>
                <w:rFonts w:ascii="AngsanaUPC" w:hAnsi="AngsanaUPC" w:cs="AngsanaUPC"/>
                <w:sz w:val="28"/>
                <w:szCs w:val="28"/>
                <w:lang w:bidi="ar-SA"/>
              </w:rPr>
            </w:pPr>
          </w:p>
        </w:tc>
        <w:tc>
          <w:tcPr>
            <w:tcW w:w="1368" w:type="dxa"/>
            <w:vAlign w:val="bottom"/>
          </w:tcPr>
          <w:p w14:paraId="1578AEF2" w14:textId="77777777" w:rsidR="00E3668A" w:rsidRPr="009168C6" w:rsidRDefault="00E3668A" w:rsidP="00F93556">
            <w:pPr>
              <w:pStyle w:val="acctfourfigures"/>
              <w:tabs>
                <w:tab w:val="left" w:pos="720"/>
              </w:tabs>
              <w:spacing w:line="240" w:lineRule="auto"/>
              <w:ind w:left="-79" w:right="-79" w:firstLine="1"/>
              <w:jc w:val="center"/>
              <w:rPr>
                <w:rFonts w:ascii="AngsanaUPC" w:hAnsi="AngsanaUPC" w:cs="AngsanaUPC"/>
                <w:sz w:val="28"/>
                <w:szCs w:val="28"/>
                <w:lang w:val="en-US" w:bidi="th-TH"/>
              </w:rPr>
            </w:pPr>
          </w:p>
        </w:tc>
        <w:tc>
          <w:tcPr>
            <w:tcW w:w="1144" w:type="dxa"/>
            <w:tcBorders>
              <w:top w:val="single" w:sz="4" w:space="0" w:color="auto"/>
            </w:tcBorders>
            <w:vAlign w:val="bottom"/>
          </w:tcPr>
          <w:p w14:paraId="51DC2A64"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p>
        </w:tc>
        <w:tc>
          <w:tcPr>
            <w:tcW w:w="180" w:type="dxa"/>
            <w:tcBorders>
              <w:top w:val="single" w:sz="4" w:space="0" w:color="auto"/>
            </w:tcBorders>
            <w:vAlign w:val="bottom"/>
          </w:tcPr>
          <w:p w14:paraId="06532C2D"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4" w:type="dxa"/>
            <w:tcBorders>
              <w:top w:val="single" w:sz="4" w:space="0" w:color="auto"/>
            </w:tcBorders>
            <w:vAlign w:val="bottom"/>
            <w:hideMark/>
          </w:tcPr>
          <w:p w14:paraId="3FD278C3"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After 1 year</w:t>
            </w:r>
          </w:p>
        </w:tc>
        <w:tc>
          <w:tcPr>
            <w:tcW w:w="180" w:type="dxa"/>
            <w:tcBorders>
              <w:top w:val="single" w:sz="4" w:space="0" w:color="auto"/>
            </w:tcBorders>
            <w:vAlign w:val="bottom"/>
          </w:tcPr>
          <w:p w14:paraId="086FB672"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2" w:type="dxa"/>
            <w:tcBorders>
              <w:top w:val="single" w:sz="4" w:space="0" w:color="auto"/>
            </w:tcBorders>
            <w:vAlign w:val="bottom"/>
          </w:tcPr>
          <w:p w14:paraId="40B6F294"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p>
        </w:tc>
        <w:tc>
          <w:tcPr>
            <w:tcW w:w="180" w:type="dxa"/>
            <w:tcBorders>
              <w:top w:val="single" w:sz="4" w:space="0" w:color="auto"/>
            </w:tcBorders>
            <w:vAlign w:val="bottom"/>
          </w:tcPr>
          <w:p w14:paraId="4584F653"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49" w:type="dxa"/>
            <w:tcBorders>
              <w:top w:val="single" w:sz="4" w:space="0" w:color="auto"/>
            </w:tcBorders>
            <w:vAlign w:val="bottom"/>
          </w:tcPr>
          <w:p w14:paraId="18EAB0D6" w14:textId="77777777" w:rsidR="00E3668A" w:rsidRPr="009168C6" w:rsidRDefault="00E3668A" w:rsidP="00F93556">
            <w:pPr>
              <w:pStyle w:val="acctfourfigures"/>
              <w:tabs>
                <w:tab w:val="left" w:pos="720"/>
              </w:tabs>
              <w:spacing w:line="240" w:lineRule="auto"/>
              <w:ind w:right="124" w:hanging="95"/>
              <w:jc w:val="right"/>
              <w:rPr>
                <w:rFonts w:ascii="AngsanaUPC" w:hAnsi="AngsanaUPC" w:cs="AngsanaUPC"/>
                <w:sz w:val="28"/>
                <w:szCs w:val="28"/>
              </w:rPr>
            </w:pPr>
          </w:p>
        </w:tc>
      </w:tr>
      <w:tr w:rsidR="00E3668A" w:rsidRPr="009168C6" w14:paraId="4276F64C" w14:textId="77777777" w:rsidTr="00316D55">
        <w:trPr>
          <w:cantSplit/>
          <w:tblHeader/>
        </w:trPr>
        <w:tc>
          <w:tcPr>
            <w:tcW w:w="2878" w:type="dxa"/>
            <w:vAlign w:val="bottom"/>
          </w:tcPr>
          <w:p w14:paraId="450FC867" w14:textId="77777777" w:rsidR="00E3668A" w:rsidRPr="009168C6" w:rsidRDefault="00E3668A" w:rsidP="00F93556">
            <w:pPr>
              <w:ind w:left="180" w:hanging="95"/>
              <w:rPr>
                <w:rFonts w:ascii="AngsanaUPC" w:hAnsi="AngsanaUPC" w:cs="AngsanaUPC"/>
                <w:sz w:val="28"/>
                <w:szCs w:val="28"/>
              </w:rPr>
            </w:pPr>
          </w:p>
        </w:tc>
        <w:tc>
          <w:tcPr>
            <w:tcW w:w="1368" w:type="dxa"/>
            <w:vAlign w:val="bottom"/>
            <w:hideMark/>
          </w:tcPr>
          <w:p w14:paraId="0987EB91" w14:textId="77777777" w:rsidR="00E3668A" w:rsidRPr="009168C6" w:rsidRDefault="00E3668A" w:rsidP="00F93556">
            <w:pPr>
              <w:pStyle w:val="acctfourfigures"/>
              <w:tabs>
                <w:tab w:val="left" w:pos="720"/>
              </w:tabs>
              <w:spacing w:line="240" w:lineRule="auto"/>
              <w:ind w:left="-79" w:right="-79" w:firstLine="1"/>
              <w:jc w:val="center"/>
              <w:rPr>
                <w:rFonts w:ascii="AngsanaUPC" w:hAnsi="AngsanaUPC" w:cs="AngsanaUPC"/>
                <w:sz w:val="28"/>
                <w:szCs w:val="28"/>
              </w:rPr>
            </w:pPr>
            <w:r w:rsidRPr="009168C6">
              <w:rPr>
                <w:rFonts w:ascii="AngsanaUPC" w:hAnsi="AngsanaUPC" w:cs="AngsanaUPC"/>
                <w:sz w:val="28"/>
                <w:szCs w:val="28"/>
                <w:lang w:bidi="th-TH"/>
              </w:rPr>
              <w:t>Effective</w:t>
            </w:r>
          </w:p>
        </w:tc>
        <w:tc>
          <w:tcPr>
            <w:tcW w:w="1144" w:type="dxa"/>
            <w:vAlign w:val="bottom"/>
            <w:hideMark/>
          </w:tcPr>
          <w:p w14:paraId="3E64CC7A"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Within</w:t>
            </w:r>
          </w:p>
        </w:tc>
        <w:tc>
          <w:tcPr>
            <w:tcW w:w="180" w:type="dxa"/>
            <w:vAlign w:val="bottom"/>
          </w:tcPr>
          <w:p w14:paraId="3C054401"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4" w:type="dxa"/>
            <w:vAlign w:val="bottom"/>
            <w:hideMark/>
          </w:tcPr>
          <w:p w14:paraId="310EB27B"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but within</w:t>
            </w:r>
          </w:p>
        </w:tc>
        <w:tc>
          <w:tcPr>
            <w:tcW w:w="180" w:type="dxa"/>
            <w:vAlign w:val="bottom"/>
          </w:tcPr>
          <w:p w14:paraId="1BE1E38A"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2" w:type="dxa"/>
            <w:vAlign w:val="bottom"/>
            <w:hideMark/>
          </w:tcPr>
          <w:p w14:paraId="43E2EA37"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After</w:t>
            </w:r>
          </w:p>
        </w:tc>
        <w:tc>
          <w:tcPr>
            <w:tcW w:w="180" w:type="dxa"/>
            <w:vAlign w:val="bottom"/>
          </w:tcPr>
          <w:p w14:paraId="73402BF3"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49" w:type="dxa"/>
            <w:vAlign w:val="bottom"/>
          </w:tcPr>
          <w:p w14:paraId="7FE2FFA9" w14:textId="77777777" w:rsidR="00E3668A" w:rsidRPr="009168C6" w:rsidRDefault="00E3668A" w:rsidP="00F93556">
            <w:pPr>
              <w:pStyle w:val="acctfourfigures"/>
              <w:tabs>
                <w:tab w:val="left" w:pos="720"/>
              </w:tabs>
              <w:spacing w:line="240" w:lineRule="auto"/>
              <w:ind w:right="124" w:hanging="95"/>
              <w:jc w:val="right"/>
              <w:rPr>
                <w:rFonts w:ascii="AngsanaUPC" w:hAnsi="AngsanaUPC" w:cs="AngsanaUPC"/>
                <w:sz w:val="28"/>
                <w:szCs w:val="28"/>
              </w:rPr>
            </w:pPr>
          </w:p>
        </w:tc>
      </w:tr>
      <w:tr w:rsidR="00E3668A" w:rsidRPr="009168C6" w14:paraId="5C68130A" w14:textId="77777777" w:rsidTr="00316D55">
        <w:trPr>
          <w:cantSplit/>
          <w:tblHeader/>
        </w:trPr>
        <w:tc>
          <w:tcPr>
            <w:tcW w:w="2878" w:type="dxa"/>
            <w:vAlign w:val="bottom"/>
          </w:tcPr>
          <w:p w14:paraId="68D39DD8" w14:textId="77777777" w:rsidR="00E3668A" w:rsidRPr="009168C6" w:rsidRDefault="00E3668A" w:rsidP="00F93556">
            <w:pPr>
              <w:ind w:left="180" w:hanging="95"/>
              <w:rPr>
                <w:rFonts w:ascii="AngsanaUPC" w:hAnsi="AngsanaUPC" w:cs="AngsanaUPC"/>
                <w:sz w:val="28"/>
                <w:szCs w:val="28"/>
              </w:rPr>
            </w:pPr>
          </w:p>
        </w:tc>
        <w:tc>
          <w:tcPr>
            <w:tcW w:w="1368" w:type="dxa"/>
            <w:vAlign w:val="bottom"/>
            <w:hideMark/>
          </w:tcPr>
          <w:p w14:paraId="195B5850" w14:textId="77777777" w:rsidR="00E3668A" w:rsidRPr="009168C6" w:rsidRDefault="00E3668A" w:rsidP="00F93556">
            <w:pPr>
              <w:pStyle w:val="acctfourfigures"/>
              <w:tabs>
                <w:tab w:val="left" w:pos="720"/>
              </w:tabs>
              <w:spacing w:line="240" w:lineRule="auto"/>
              <w:ind w:left="-79" w:right="-79" w:firstLine="1"/>
              <w:jc w:val="center"/>
              <w:rPr>
                <w:rFonts w:ascii="AngsanaUPC" w:hAnsi="AngsanaUPC" w:cs="AngsanaUPC"/>
                <w:sz w:val="28"/>
                <w:szCs w:val="28"/>
              </w:rPr>
            </w:pPr>
            <w:r w:rsidRPr="009168C6">
              <w:rPr>
                <w:rFonts w:ascii="AngsanaUPC" w:hAnsi="AngsanaUPC" w:cs="AngsanaUPC"/>
                <w:sz w:val="28"/>
                <w:szCs w:val="28"/>
              </w:rPr>
              <w:t>Interest rate</w:t>
            </w:r>
          </w:p>
        </w:tc>
        <w:tc>
          <w:tcPr>
            <w:tcW w:w="1144" w:type="dxa"/>
            <w:tcBorders>
              <w:bottom w:val="single" w:sz="4" w:space="0" w:color="auto"/>
            </w:tcBorders>
            <w:vAlign w:val="bottom"/>
            <w:hideMark/>
          </w:tcPr>
          <w:p w14:paraId="6057BDAB"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1 year</w:t>
            </w:r>
          </w:p>
        </w:tc>
        <w:tc>
          <w:tcPr>
            <w:tcW w:w="180" w:type="dxa"/>
            <w:vAlign w:val="bottom"/>
          </w:tcPr>
          <w:p w14:paraId="21142356"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4" w:type="dxa"/>
            <w:tcBorders>
              <w:bottom w:val="single" w:sz="4" w:space="0" w:color="auto"/>
            </w:tcBorders>
            <w:vAlign w:val="bottom"/>
            <w:hideMark/>
          </w:tcPr>
          <w:p w14:paraId="1C9C6865"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375DAF7A"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2" w:type="dxa"/>
            <w:tcBorders>
              <w:bottom w:val="single" w:sz="4" w:space="0" w:color="auto"/>
            </w:tcBorders>
            <w:vAlign w:val="bottom"/>
            <w:hideMark/>
          </w:tcPr>
          <w:p w14:paraId="2021AB6C"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46BA0861"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49" w:type="dxa"/>
            <w:tcBorders>
              <w:bottom w:val="single" w:sz="4" w:space="0" w:color="auto"/>
            </w:tcBorders>
            <w:vAlign w:val="bottom"/>
            <w:hideMark/>
          </w:tcPr>
          <w:p w14:paraId="69E04947" w14:textId="77777777" w:rsidR="00E3668A" w:rsidRPr="009168C6" w:rsidRDefault="00E3668A" w:rsidP="00F93556">
            <w:pPr>
              <w:pStyle w:val="acctfourfigures"/>
              <w:tabs>
                <w:tab w:val="left" w:pos="720"/>
              </w:tabs>
              <w:spacing w:line="240" w:lineRule="auto"/>
              <w:ind w:left="-76" w:right="-92" w:hanging="95"/>
              <w:jc w:val="center"/>
              <w:rPr>
                <w:rFonts w:ascii="AngsanaUPC" w:hAnsi="AngsanaUPC" w:cs="AngsanaUPC"/>
                <w:sz w:val="28"/>
                <w:szCs w:val="28"/>
              </w:rPr>
            </w:pPr>
            <w:r w:rsidRPr="009168C6">
              <w:rPr>
                <w:rFonts w:ascii="AngsanaUPC" w:hAnsi="AngsanaUPC" w:cs="AngsanaUPC"/>
                <w:sz w:val="28"/>
                <w:szCs w:val="28"/>
              </w:rPr>
              <w:t>Total</w:t>
            </w:r>
          </w:p>
        </w:tc>
      </w:tr>
      <w:tr w:rsidR="00E3668A" w:rsidRPr="009168C6" w14:paraId="6B25E0C3" w14:textId="77777777" w:rsidTr="00316D55">
        <w:trPr>
          <w:cantSplit/>
          <w:trHeight w:val="56"/>
          <w:tblHeader/>
        </w:trPr>
        <w:tc>
          <w:tcPr>
            <w:tcW w:w="2878" w:type="dxa"/>
            <w:vAlign w:val="bottom"/>
          </w:tcPr>
          <w:p w14:paraId="1FAF5634" w14:textId="77777777" w:rsidR="00E3668A" w:rsidRPr="009168C6" w:rsidRDefault="00E3668A" w:rsidP="00F93556">
            <w:pPr>
              <w:ind w:left="180" w:hanging="95"/>
              <w:rPr>
                <w:rFonts w:ascii="AngsanaUPC" w:hAnsi="AngsanaUPC" w:cs="AngsanaUPC"/>
                <w:b/>
                <w:bCs/>
                <w:i/>
                <w:iCs/>
                <w:sz w:val="28"/>
                <w:szCs w:val="28"/>
              </w:rPr>
            </w:pPr>
          </w:p>
        </w:tc>
        <w:tc>
          <w:tcPr>
            <w:tcW w:w="1368" w:type="dxa"/>
            <w:tcBorders>
              <w:bottom w:val="single" w:sz="4" w:space="0" w:color="auto"/>
            </w:tcBorders>
            <w:vAlign w:val="bottom"/>
            <w:hideMark/>
          </w:tcPr>
          <w:p w14:paraId="248ACE20" w14:textId="77777777" w:rsidR="00E3668A" w:rsidRPr="009168C6" w:rsidRDefault="00E3668A" w:rsidP="00F93556">
            <w:pPr>
              <w:ind w:left="-79" w:right="-79" w:firstLine="1"/>
              <w:jc w:val="center"/>
              <w:rPr>
                <w:rFonts w:ascii="AngsanaUPC" w:hAnsi="AngsanaUPC" w:cs="AngsanaUPC"/>
                <w:i/>
                <w:iCs/>
                <w:sz w:val="28"/>
                <w:szCs w:val="28"/>
              </w:rPr>
            </w:pPr>
            <w:r w:rsidRPr="009168C6">
              <w:rPr>
                <w:rFonts w:ascii="AngsanaUPC" w:hAnsi="AngsanaUPC" w:cs="AngsanaUPC"/>
                <w:i/>
                <w:iCs/>
                <w:sz w:val="28"/>
                <w:szCs w:val="28"/>
              </w:rPr>
              <w:t>(% per annum)</w:t>
            </w:r>
          </w:p>
        </w:tc>
        <w:tc>
          <w:tcPr>
            <w:tcW w:w="5099" w:type="dxa"/>
            <w:gridSpan w:val="7"/>
            <w:vAlign w:val="bottom"/>
            <w:hideMark/>
          </w:tcPr>
          <w:p w14:paraId="7C12752B" w14:textId="77777777" w:rsidR="00E3668A" w:rsidRPr="009168C6" w:rsidRDefault="003014B1" w:rsidP="00F93556">
            <w:pPr>
              <w:pStyle w:val="acctfourfigures"/>
              <w:tabs>
                <w:tab w:val="left" w:pos="720"/>
              </w:tabs>
              <w:spacing w:line="240" w:lineRule="auto"/>
              <w:ind w:left="-79" w:right="-79" w:hanging="95"/>
              <w:jc w:val="right"/>
              <w:rPr>
                <w:rFonts w:ascii="AngsanaUPC" w:hAnsi="AngsanaUPC" w:cs="AngsanaUPC"/>
                <w:i/>
                <w:iCs/>
                <w:sz w:val="28"/>
                <w:szCs w:val="28"/>
                <w:lang w:bidi="th-TH"/>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E3668A" w:rsidRPr="009168C6" w14:paraId="492DB13C" w14:textId="77777777" w:rsidTr="00316D55">
        <w:trPr>
          <w:cantSplit/>
        </w:trPr>
        <w:tc>
          <w:tcPr>
            <w:tcW w:w="2878" w:type="dxa"/>
            <w:vAlign w:val="bottom"/>
            <w:hideMark/>
          </w:tcPr>
          <w:p w14:paraId="272C99A5" w14:textId="77777777" w:rsidR="00E3668A" w:rsidRPr="009168C6" w:rsidRDefault="00E3668A" w:rsidP="00F93556">
            <w:pPr>
              <w:ind w:left="237" w:hanging="197"/>
              <w:rPr>
                <w:rFonts w:ascii="AngsanaUPC" w:hAnsi="AngsanaUPC" w:cs="AngsanaUPC"/>
                <w:b/>
                <w:bCs/>
                <w:i/>
                <w:iCs/>
                <w:sz w:val="28"/>
                <w:szCs w:val="28"/>
                <w:lang w:bidi="ar-SA"/>
              </w:rPr>
            </w:pPr>
            <w:r w:rsidRPr="009168C6">
              <w:rPr>
                <w:rFonts w:ascii="AngsanaUPC" w:hAnsi="AngsanaUPC" w:cs="AngsanaUPC"/>
                <w:b/>
                <w:bCs/>
                <w:i/>
                <w:iCs/>
                <w:sz w:val="28"/>
                <w:szCs w:val="28"/>
              </w:rPr>
              <w:t>2022</w:t>
            </w:r>
          </w:p>
        </w:tc>
        <w:tc>
          <w:tcPr>
            <w:tcW w:w="1368" w:type="dxa"/>
            <w:tcBorders>
              <w:top w:val="single" w:sz="4" w:space="0" w:color="auto"/>
            </w:tcBorders>
            <w:vAlign w:val="bottom"/>
          </w:tcPr>
          <w:p w14:paraId="750F0BB5" w14:textId="77777777" w:rsidR="00E3668A" w:rsidRPr="009168C6" w:rsidRDefault="00E3668A" w:rsidP="00F93556">
            <w:pPr>
              <w:pStyle w:val="acctfourfigures"/>
              <w:tabs>
                <w:tab w:val="decimal" w:pos="731"/>
              </w:tabs>
              <w:spacing w:line="240" w:lineRule="auto"/>
              <w:ind w:left="-79" w:right="-79" w:hanging="95"/>
              <w:rPr>
                <w:rFonts w:ascii="AngsanaUPC" w:hAnsi="AngsanaUPC" w:cs="AngsanaUPC"/>
                <w:sz w:val="28"/>
                <w:szCs w:val="28"/>
              </w:rPr>
            </w:pPr>
          </w:p>
        </w:tc>
        <w:tc>
          <w:tcPr>
            <w:tcW w:w="1144" w:type="dxa"/>
            <w:vAlign w:val="bottom"/>
          </w:tcPr>
          <w:p w14:paraId="5D410481" w14:textId="77777777" w:rsidR="00E3668A" w:rsidRPr="009168C6" w:rsidRDefault="00E3668A" w:rsidP="00F93556">
            <w:pPr>
              <w:pStyle w:val="acctfourfigures"/>
              <w:tabs>
                <w:tab w:val="left" w:pos="720"/>
              </w:tabs>
              <w:spacing w:line="240" w:lineRule="auto"/>
              <w:ind w:right="101" w:hanging="95"/>
              <w:jc w:val="right"/>
              <w:rPr>
                <w:rFonts w:ascii="AngsanaUPC" w:hAnsi="AngsanaUPC" w:cs="AngsanaUPC"/>
                <w:sz w:val="28"/>
                <w:szCs w:val="28"/>
                <w:lang w:val="en-US"/>
              </w:rPr>
            </w:pPr>
          </w:p>
        </w:tc>
        <w:tc>
          <w:tcPr>
            <w:tcW w:w="180" w:type="dxa"/>
            <w:vAlign w:val="bottom"/>
          </w:tcPr>
          <w:p w14:paraId="2256BC7B"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4" w:type="dxa"/>
            <w:vAlign w:val="bottom"/>
          </w:tcPr>
          <w:p w14:paraId="74897892" w14:textId="77777777" w:rsidR="00E3668A" w:rsidRPr="009168C6" w:rsidRDefault="00E3668A" w:rsidP="00F93556">
            <w:pPr>
              <w:pStyle w:val="acctfourfigures"/>
              <w:tabs>
                <w:tab w:val="clear" w:pos="765"/>
                <w:tab w:val="decimal" w:pos="821"/>
              </w:tabs>
              <w:spacing w:line="240" w:lineRule="auto"/>
              <w:ind w:right="11" w:hanging="95"/>
              <w:rPr>
                <w:rFonts w:ascii="AngsanaUPC" w:hAnsi="AngsanaUPC" w:cs="AngsanaUPC"/>
                <w:sz w:val="28"/>
                <w:szCs w:val="28"/>
              </w:rPr>
            </w:pPr>
          </w:p>
        </w:tc>
        <w:tc>
          <w:tcPr>
            <w:tcW w:w="180" w:type="dxa"/>
            <w:vAlign w:val="bottom"/>
          </w:tcPr>
          <w:p w14:paraId="58E37A97"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2" w:type="dxa"/>
            <w:vAlign w:val="bottom"/>
          </w:tcPr>
          <w:p w14:paraId="29E2CEF2" w14:textId="77777777" w:rsidR="00E3668A" w:rsidRPr="009168C6" w:rsidRDefault="00E3668A" w:rsidP="00F93556">
            <w:pPr>
              <w:pStyle w:val="acctfourfigures"/>
              <w:tabs>
                <w:tab w:val="decimal" w:pos="731"/>
              </w:tabs>
              <w:spacing w:line="240" w:lineRule="auto"/>
              <w:ind w:right="11" w:hanging="95"/>
              <w:rPr>
                <w:rFonts w:ascii="AngsanaUPC" w:hAnsi="AngsanaUPC" w:cs="AngsanaUPC"/>
                <w:sz w:val="28"/>
                <w:szCs w:val="28"/>
                <w:lang w:val="en-US"/>
              </w:rPr>
            </w:pPr>
          </w:p>
        </w:tc>
        <w:tc>
          <w:tcPr>
            <w:tcW w:w="180" w:type="dxa"/>
            <w:vAlign w:val="bottom"/>
          </w:tcPr>
          <w:p w14:paraId="7D29D674"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49" w:type="dxa"/>
            <w:vAlign w:val="bottom"/>
          </w:tcPr>
          <w:p w14:paraId="4915175A" w14:textId="77777777" w:rsidR="00E3668A" w:rsidRPr="009168C6" w:rsidRDefault="00E3668A" w:rsidP="00F93556">
            <w:pPr>
              <w:pStyle w:val="acctfourfigures"/>
              <w:tabs>
                <w:tab w:val="left" w:pos="720"/>
              </w:tabs>
              <w:spacing w:line="240" w:lineRule="auto"/>
              <w:ind w:right="124" w:hanging="95"/>
              <w:jc w:val="right"/>
              <w:rPr>
                <w:rFonts w:ascii="AngsanaUPC" w:hAnsi="AngsanaUPC" w:cs="AngsanaUPC"/>
                <w:sz w:val="28"/>
                <w:szCs w:val="28"/>
              </w:rPr>
            </w:pPr>
          </w:p>
        </w:tc>
      </w:tr>
      <w:tr w:rsidR="00E3668A" w:rsidRPr="009168C6" w14:paraId="44E18049" w14:textId="77777777" w:rsidTr="00316D55">
        <w:trPr>
          <w:cantSplit/>
        </w:trPr>
        <w:tc>
          <w:tcPr>
            <w:tcW w:w="2878" w:type="dxa"/>
            <w:vAlign w:val="bottom"/>
            <w:hideMark/>
          </w:tcPr>
          <w:p w14:paraId="78F526F5" w14:textId="77777777" w:rsidR="00E3668A" w:rsidRPr="009168C6" w:rsidRDefault="00E3668A" w:rsidP="00F93556">
            <w:pPr>
              <w:ind w:left="237" w:hanging="197"/>
              <w:rPr>
                <w:rFonts w:ascii="AngsanaUPC" w:hAnsi="AngsanaUPC" w:cs="AngsanaUPC"/>
                <w:b/>
                <w:bCs/>
                <w:sz w:val="28"/>
                <w:szCs w:val="28"/>
              </w:rPr>
            </w:pPr>
            <w:r w:rsidRPr="009168C6">
              <w:rPr>
                <w:rFonts w:ascii="AngsanaUPC" w:hAnsi="AngsanaUPC" w:cs="AngsanaUPC"/>
                <w:b/>
                <w:bCs/>
                <w:sz w:val="28"/>
                <w:szCs w:val="28"/>
              </w:rPr>
              <w:t>Current</w:t>
            </w:r>
          </w:p>
        </w:tc>
        <w:tc>
          <w:tcPr>
            <w:tcW w:w="1368" w:type="dxa"/>
            <w:vAlign w:val="bottom"/>
          </w:tcPr>
          <w:p w14:paraId="6FE46EE0" w14:textId="77777777" w:rsidR="00E3668A" w:rsidRPr="009168C6" w:rsidRDefault="00E3668A" w:rsidP="00F93556">
            <w:pPr>
              <w:pStyle w:val="acctfourfigures"/>
              <w:tabs>
                <w:tab w:val="decimal" w:pos="551"/>
              </w:tabs>
              <w:spacing w:line="240" w:lineRule="auto"/>
              <w:ind w:left="-79" w:right="-79" w:hanging="95"/>
              <w:jc w:val="center"/>
              <w:rPr>
                <w:rFonts w:ascii="AngsanaUPC" w:hAnsi="AngsanaUPC" w:cs="AngsanaUPC"/>
                <w:sz w:val="28"/>
                <w:szCs w:val="28"/>
              </w:rPr>
            </w:pPr>
          </w:p>
        </w:tc>
        <w:tc>
          <w:tcPr>
            <w:tcW w:w="1144" w:type="dxa"/>
            <w:vAlign w:val="bottom"/>
          </w:tcPr>
          <w:p w14:paraId="297E7A8B" w14:textId="77777777" w:rsidR="00E3668A" w:rsidRPr="009168C6" w:rsidRDefault="00E3668A" w:rsidP="00F93556">
            <w:pPr>
              <w:pStyle w:val="acctfourfigures"/>
              <w:tabs>
                <w:tab w:val="left" w:pos="720"/>
              </w:tabs>
              <w:spacing w:line="240" w:lineRule="auto"/>
              <w:ind w:right="101" w:hanging="95"/>
              <w:jc w:val="right"/>
              <w:rPr>
                <w:rFonts w:ascii="AngsanaUPC" w:hAnsi="AngsanaUPC" w:cs="AngsanaUPC"/>
                <w:sz w:val="28"/>
                <w:szCs w:val="28"/>
                <w:lang w:val="en-US"/>
              </w:rPr>
            </w:pPr>
          </w:p>
        </w:tc>
        <w:tc>
          <w:tcPr>
            <w:tcW w:w="180" w:type="dxa"/>
            <w:vAlign w:val="bottom"/>
          </w:tcPr>
          <w:p w14:paraId="742FE103"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4" w:type="dxa"/>
            <w:vAlign w:val="bottom"/>
          </w:tcPr>
          <w:p w14:paraId="6BD82AF8" w14:textId="77777777" w:rsidR="00E3668A" w:rsidRPr="009168C6" w:rsidRDefault="00E3668A" w:rsidP="00F93556">
            <w:pPr>
              <w:pStyle w:val="acctfourfigures"/>
              <w:tabs>
                <w:tab w:val="clear" w:pos="765"/>
                <w:tab w:val="decimal" w:pos="821"/>
              </w:tabs>
              <w:spacing w:line="240" w:lineRule="auto"/>
              <w:ind w:right="11" w:hanging="95"/>
              <w:rPr>
                <w:rFonts w:ascii="AngsanaUPC" w:hAnsi="AngsanaUPC" w:cs="AngsanaUPC"/>
                <w:sz w:val="28"/>
                <w:szCs w:val="28"/>
              </w:rPr>
            </w:pPr>
          </w:p>
        </w:tc>
        <w:tc>
          <w:tcPr>
            <w:tcW w:w="180" w:type="dxa"/>
            <w:vAlign w:val="bottom"/>
          </w:tcPr>
          <w:p w14:paraId="5EF56819"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32" w:type="dxa"/>
            <w:vAlign w:val="bottom"/>
          </w:tcPr>
          <w:p w14:paraId="07A7789A" w14:textId="77777777" w:rsidR="00E3668A" w:rsidRPr="009168C6" w:rsidRDefault="00E3668A" w:rsidP="00F93556">
            <w:pPr>
              <w:pStyle w:val="acctfourfigures"/>
              <w:tabs>
                <w:tab w:val="decimal" w:pos="731"/>
              </w:tabs>
              <w:spacing w:line="240" w:lineRule="auto"/>
              <w:ind w:right="11" w:hanging="95"/>
              <w:rPr>
                <w:rFonts w:ascii="AngsanaUPC" w:hAnsi="AngsanaUPC" w:cs="AngsanaUPC"/>
                <w:sz w:val="28"/>
                <w:szCs w:val="28"/>
                <w:lang w:val="en-US"/>
              </w:rPr>
            </w:pPr>
          </w:p>
        </w:tc>
        <w:tc>
          <w:tcPr>
            <w:tcW w:w="180" w:type="dxa"/>
            <w:vAlign w:val="bottom"/>
          </w:tcPr>
          <w:p w14:paraId="3ECA668A" w14:textId="77777777" w:rsidR="00E3668A" w:rsidRPr="009168C6" w:rsidRDefault="00E3668A" w:rsidP="00F93556">
            <w:pPr>
              <w:pStyle w:val="acctfourfigures"/>
              <w:spacing w:line="240" w:lineRule="auto"/>
              <w:ind w:hanging="95"/>
              <w:rPr>
                <w:rFonts w:ascii="AngsanaUPC" w:hAnsi="AngsanaUPC" w:cs="AngsanaUPC"/>
                <w:sz w:val="28"/>
                <w:szCs w:val="28"/>
              </w:rPr>
            </w:pPr>
          </w:p>
        </w:tc>
        <w:tc>
          <w:tcPr>
            <w:tcW w:w="1149" w:type="dxa"/>
            <w:vAlign w:val="bottom"/>
          </w:tcPr>
          <w:p w14:paraId="75CC979E" w14:textId="77777777" w:rsidR="00E3668A" w:rsidRPr="009168C6" w:rsidRDefault="00E3668A" w:rsidP="00F93556">
            <w:pPr>
              <w:pStyle w:val="acctfourfigures"/>
              <w:tabs>
                <w:tab w:val="left" w:pos="720"/>
              </w:tabs>
              <w:spacing w:line="240" w:lineRule="auto"/>
              <w:ind w:right="124" w:hanging="95"/>
              <w:jc w:val="right"/>
              <w:rPr>
                <w:rFonts w:ascii="AngsanaUPC" w:hAnsi="AngsanaUPC" w:cs="AngsanaUPC"/>
                <w:sz w:val="28"/>
                <w:szCs w:val="28"/>
              </w:rPr>
            </w:pPr>
          </w:p>
        </w:tc>
      </w:tr>
      <w:tr w:rsidR="00CB3817" w:rsidRPr="009168C6" w14:paraId="52415235" w14:textId="77777777" w:rsidTr="00CE0816">
        <w:trPr>
          <w:cantSplit/>
        </w:trPr>
        <w:tc>
          <w:tcPr>
            <w:tcW w:w="2878" w:type="dxa"/>
            <w:vAlign w:val="bottom"/>
            <w:hideMark/>
          </w:tcPr>
          <w:p w14:paraId="1A033BFA" w14:textId="77777777" w:rsidR="00CB3817" w:rsidRPr="009168C6" w:rsidRDefault="00CB3817" w:rsidP="00CB3817">
            <w:pPr>
              <w:ind w:left="237" w:hanging="197"/>
              <w:rPr>
                <w:rFonts w:ascii="AngsanaUPC" w:hAnsi="AngsanaUPC" w:cs="AngsanaUPC"/>
                <w:sz w:val="28"/>
                <w:szCs w:val="28"/>
              </w:rPr>
            </w:pPr>
            <w:r w:rsidRPr="009168C6">
              <w:rPr>
                <w:rFonts w:ascii="AngsanaUPC" w:hAnsi="AngsanaUPC" w:cs="AngsanaUPC"/>
                <w:sz w:val="28"/>
                <w:szCs w:val="28"/>
              </w:rPr>
              <w:t>Cash equivalents</w:t>
            </w:r>
          </w:p>
        </w:tc>
        <w:tc>
          <w:tcPr>
            <w:tcW w:w="1368" w:type="dxa"/>
            <w:vAlign w:val="bottom"/>
          </w:tcPr>
          <w:p w14:paraId="092095EE" w14:textId="77777777" w:rsidR="00CB3817" w:rsidRPr="009168C6" w:rsidRDefault="00CB3817" w:rsidP="00CB3817">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0.05 - 0.25</w:t>
            </w:r>
          </w:p>
        </w:tc>
        <w:tc>
          <w:tcPr>
            <w:tcW w:w="1144" w:type="dxa"/>
            <w:vAlign w:val="bottom"/>
          </w:tcPr>
          <w:p w14:paraId="4224701A" w14:textId="77777777" w:rsidR="00CB3817" w:rsidRPr="009168C6" w:rsidRDefault="00CB3817" w:rsidP="00CB3817">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bidi="th-TH"/>
              </w:rPr>
              <w:t>429,448</w:t>
            </w:r>
          </w:p>
        </w:tc>
        <w:tc>
          <w:tcPr>
            <w:tcW w:w="180" w:type="dxa"/>
            <w:vAlign w:val="bottom"/>
          </w:tcPr>
          <w:p w14:paraId="0AED6878"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34" w:type="dxa"/>
            <w:vAlign w:val="bottom"/>
          </w:tcPr>
          <w:p w14:paraId="50CD80F6" w14:textId="77777777" w:rsidR="00CB3817" w:rsidRPr="009168C6" w:rsidRDefault="00CB3817" w:rsidP="00952C45">
            <w:pPr>
              <w:pStyle w:val="acctfourfigures"/>
              <w:tabs>
                <w:tab w:val="clear" w:pos="765"/>
              </w:tabs>
              <w:spacing w:line="240" w:lineRule="auto"/>
              <w:ind w:left="-108"/>
              <w:jc w:val="right"/>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76D92E23" w14:textId="77777777" w:rsidR="00CB3817" w:rsidRPr="009168C6" w:rsidRDefault="00CB3817" w:rsidP="00CB3817">
            <w:pPr>
              <w:pStyle w:val="acctfourfigures"/>
              <w:spacing w:line="240" w:lineRule="auto"/>
              <w:ind w:hanging="95"/>
              <w:jc w:val="center"/>
              <w:rPr>
                <w:rFonts w:ascii="AngsanaUPC" w:hAnsi="AngsanaUPC" w:cs="AngsanaUPC"/>
                <w:sz w:val="28"/>
                <w:szCs w:val="28"/>
              </w:rPr>
            </w:pPr>
          </w:p>
        </w:tc>
        <w:tc>
          <w:tcPr>
            <w:tcW w:w="1132" w:type="dxa"/>
            <w:vAlign w:val="bottom"/>
          </w:tcPr>
          <w:p w14:paraId="04CBED94" w14:textId="77777777" w:rsidR="00CB3817" w:rsidRPr="009168C6" w:rsidRDefault="00CB3817" w:rsidP="00CB3817">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1E65F9CB"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49" w:type="dxa"/>
            <w:vAlign w:val="bottom"/>
          </w:tcPr>
          <w:p w14:paraId="492CAEF9" w14:textId="77777777" w:rsidR="00CB3817" w:rsidRPr="009168C6" w:rsidRDefault="00CB3817" w:rsidP="00CB3817">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429,448</w:t>
            </w:r>
          </w:p>
        </w:tc>
      </w:tr>
      <w:tr w:rsidR="00CB3817" w:rsidRPr="009168C6" w14:paraId="5F4970B9" w14:textId="77777777" w:rsidTr="00CE0816">
        <w:trPr>
          <w:cantSplit/>
        </w:trPr>
        <w:tc>
          <w:tcPr>
            <w:tcW w:w="2878" w:type="dxa"/>
            <w:vAlign w:val="bottom"/>
          </w:tcPr>
          <w:p w14:paraId="2EFBAD99" w14:textId="77777777" w:rsidR="00CB3817" w:rsidRPr="009168C6" w:rsidRDefault="00CB3817" w:rsidP="00CB3817">
            <w:pPr>
              <w:ind w:left="237" w:hanging="197"/>
              <w:rPr>
                <w:rFonts w:ascii="AngsanaUPC" w:hAnsi="AngsanaUPC" w:cs="AngsanaUPC"/>
                <w:sz w:val="28"/>
                <w:szCs w:val="28"/>
              </w:rPr>
            </w:pPr>
            <w:r w:rsidRPr="009168C6">
              <w:rPr>
                <w:rFonts w:ascii="AngsanaUPC" w:hAnsi="AngsanaUPC" w:cs="AngsanaUPC"/>
                <w:sz w:val="28"/>
                <w:szCs w:val="28"/>
              </w:rPr>
              <w:t xml:space="preserve">Other current financial assets Financial Institution Deposits </w:t>
            </w:r>
            <w:r w:rsidRPr="009168C6">
              <w:rPr>
                <w:rFonts w:ascii="AngsanaUPC" w:hAnsi="AngsanaUPC" w:cs="AngsanaUPC"/>
                <w:sz w:val="28"/>
                <w:szCs w:val="28"/>
              </w:rPr>
              <w:br/>
              <w:t>Fixed Accounts 6 - 12 months</w:t>
            </w:r>
          </w:p>
        </w:tc>
        <w:tc>
          <w:tcPr>
            <w:tcW w:w="1368" w:type="dxa"/>
            <w:vAlign w:val="bottom"/>
          </w:tcPr>
          <w:p w14:paraId="083F811B" w14:textId="77777777" w:rsidR="00CB3817" w:rsidRPr="009168C6" w:rsidRDefault="00CB3817" w:rsidP="00CB3817">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0.20 - 0.40</w:t>
            </w:r>
          </w:p>
        </w:tc>
        <w:tc>
          <w:tcPr>
            <w:tcW w:w="1144" w:type="dxa"/>
            <w:vAlign w:val="bottom"/>
          </w:tcPr>
          <w:p w14:paraId="074896F8" w14:textId="77777777" w:rsidR="00CB3817" w:rsidRPr="009168C6" w:rsidRDefault="00CB3817" w:rsidP="00CB3817">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bidi="th-TH"/>
              </w:rPr>
              <w:t>21,075</w:t>
            </w:r>
          </w:p>
        </w:tc>
        <w:tc>
          <w:tcPr>
            <w:tcW w:w="180" w:type="dxa"/>
            <w:vAlign w:val="bottom"/>
          </w:tcPr>
          <w:p w14:paraId="06D45761"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34" w:type="dxa"/>
            <w:vAlign w:val="bottom"/>
          </w:tcPr>
          <w:p w14:paraId="1B28C8F5" w14:textId="77777777" w:rsidR="00CB3817" w:rsidRPr="009168C6" w:rsidRDefault="00CB3817" w:rsidP="00952C45">
            <w:pPr>
              <w:pStyle w:val="acctfourfigures"/>
              <w:tabs>
                <w:tab w:val="clear" w:pos="765"/>
              </w:tabs>
              <w:spacing w:line="240" w:lineRule="auto"/>
              <w:ind w:left="-108"/>
              <w:jc w:val="right"/>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06B212A2" w14:textId="77777777" w:rsidR="00CB3817" w:rsidRPr="009168C6" w:rsidRDefault="00CB3817" w:rsidP="00CB3817">
            <w:pPr>
              <w:pStyle w:val="acctfourfigures"/>
              <w:spacing w:line="240" w:lineRule="auto"/>
              <w:ind w:hanging="95"/>
              <w:jc w:val="center"/>
              <w:rPr>
                <w:rFonts w:ascii="AngsanaUPC" w:hAnsi="AngsanaUPC" w:cs="AngsanaUPC"/>
                <w:sz w:val="28"/>
                <w:szCs w:val="28"/>
              </w:rPr>
            </w:pPr>
          </w:p>
        </w:tc>
        <w:tc>
          <w:tcPr>
            <w:tcW w:w="1132" w:type="dxa"/>
            <w:vAlign w:val="bottom"/>
          </w:tcPr>
          <w:p w14:paraId="78818A18" w14:textId="77777777" w:rsidR="00CB3817" w:rsidRPr="009168C6" w:rsidRDefault="00CB3817" w:rsidP="00CB3817">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1C9BB23B" w14:textId="77777777" w:rsidR="00CB3817" w:rsidRPr="009168C6" w:rsidRDefault="00CB3817" w:rsidP="00CB3817">
            <w:pPr>
              <w:pStyle w:val="acctfourfigures"/>
              <w:spacing w:line="240" w:lineRule="auto"/>
              <w:ind w:hanging="95"/>
              <w:rPr>
                <w:rFonts w:ascii="AngsanaUPC" w:hAnsi="AngsanaUPC" w:cs="AngsanaUPC"/>
                <w:sz w:val="28"/>
                <w:szCs w:val="28"/>
              </w:rPr>
            </w:pPr>
          </w:p>
        </w:tc>
        <w:tc>
          <w:tcPr>
            <w:tcW w:w="1149" w:type="dxa"/>
            <w:vAlign w:val="bottom"/>
          </w:tcPr>
          <w:p w14:paraId="1C11507C" w14:textId="77777777" w:rsidR="00CB3817" w:rsidRPr="009168C6" w:rsidRDefault="00CB3817" w:rsidP="00CB3817">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21,075</w:t>
            </w:r>
          </w:p>
        </w:tc>
      </w:tr>
      <w:tr w:rsidR="00456C8C" w:rsidRPr="009168C6" w14:paraId="601918DB" w14:textId="77777777" w:rsidTr="00316D55">
        <w:trPr>
          <w:cantSplit/>
        </w:trPr>
        <w:tc>
          <w:tcPr>
            <w:tcW w:w="2878" w:type="dxa"/>
            <w:vAlign w:val="bottom"/>
            <w:hideMark/>
          </w:tcPr>
          <w:p w14:paraId="1F765495" w14:textId="77777777" w:rsidR="00456C8C" w:rsidRPr="009168C6" w:rsidRDefault="00456C8C" w:rsidP="00456C8C">
            <w:pPr>
              <w:ind w:left="237" w:hanging="197"/>
              <w:rPr>
                <w:rFonts w:ascii="AngsanaUPC" w:hAnsi="AngsanaUPC" w:cs="AngsanaUPC"/>
                <w:sz w:val="28"/>
                <w:szCs w:val="28"/>
                <w:lang w:val="en-GB"/>
              </w:rPr>
            </w:pPr>
            <w:r w:rsidRPr="00CB3817">
              <w:rPr>
                <w:rFonts w:ascii="AngsanaUPC" w:hAnsi="AngsanaUPC" w:cs="AngsanaUPC"/>
                <w:sz w:val="28"/>
                <w:szCs w:val="28"/>
                <w:lang w:val="en-GB"/>
              </w:rPr>
              <w:t>Bank overdrafts and short-term loans from financial institutions</w:t>
            </w:r>
          </w:p>
        </w:tc>
        <w:tc>
          <w:tcPr>
            <w:tcW w:w="1368" w:type="dxa"/>
            <w:vAlign w:val="bottom"/>
          </w:tcPr>
          <w:p w14:paraId="199796C6"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vAlign w:val="bottom"/>
          </w:tcPr>
          <w:p w14:paraId="677FD7B5"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2E833A49"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7B5FBBD6"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22B5FF39" w14:textId="77777777" w:rsidR="00456C8C" w:rsidRPr="009168C6" w:rsidRDefault="00456C8C" w:rsidP="00456C8C">
            <w:pPr>
              <w:pStyle w:val="acctfourfigures"/>
              <w:spacing w:line="240" w:lineRule="auto"/>
              <w:ind w:hanging="95"/>
              <w:jc w:val="center"/>
              <w:rPr>
                <w:rFonts w:ascii="AngsanaUPC" w:hAnsi="AngsanaUPC" w:cs="AngsanaUPC"/>
                <w:sz w:val="28"/>
                <w:szCs w:val="28"/>
              </w:rPr>
            </w:pPr>
          </w:p>
        </w:tc>
        <w:tc>
          <w:tcPr>
            <w:tcW w:w="1132" w:type="dxa"/>
            <w:vAlign w:val="bottom"/>
          </w:tcPr>
          <w:p w14:paraId="3B0CF890"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7BA87165"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08131BAB"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p>
        </w:tc>
      </w:tr>
      <w:tr w:rsidR="00456C8C" w:rsidRPr="009168C6" w14:paraId="248E83CB" w14:textId="77777777" w:rsidTr="00316D55">
        <w:trPr>
          <w:cantSplit/>
        </w:trPr>
        <w:tc>
          <w:tcPr>
            <w:tcW w:w="2878" w:type="dxa"/>
            <w:vAlign w:val="bottom"/>
            <w:hideMark/>
          </w:tcPr>
          <w:p w14:paraId="3DDB6A11" w14:textId="77777777" w:rsidR="00456C8C" w:rsidRPr="009168C6" w:rsidRDefault="00456C8C" w:rsidP="00456C8C">
            <w:pPr>
              <w:ind w:left="237" w:hanging="197"/>
              <w:rPr>
                <w:rFonts w:ascii="AngsanaUPC" w:hAnsi="AngsanaUPC" w:cs="AngsanaUPC"/>
                <w:sz w:val="28"/>
                <w:szCs w:val="28"/>
                <w:lang w:val="en-GB"/>
              </w:rPr>
            </w:pPr>
            <w:r w:rsidRPr="00CB3817">
              <w:rPr>
                <w:rFonts w:ascii="AngsanaUPC" w:hAnsi="AngsanaUPC" w:cs="AngsanaUPC"/>
                <w:sz w:val="28"/>
                <w:szCs w:val="28"/>
                <w:cs/>
                <w:lang w:val="en-GB"/>
              </w:rPr>
              <w:t xml:space="preserve">    - </w:t>
            </w:r>
            <w:r w:rsidRPr="00CB3817">
              <w:rPr>
                <w:rFonts w:ascii="AngsanaUPC" w:hAnsi="AngsanaUPC" w:cs="AngsanaUPC"/>
                <w:sz w:val="28"/>
                <w:szCs w:val="28"/>
                <w:lang w:val="en-GB"/>
              </w:rPr>
              <w:t>Bank overdraft</w:t>
            </w:r>
          </w:p>
        </w:tc>
        <w:tc>
          <w:tcPr>
            <w:tcW w:w="1368" w:type="dxa"/>
            <w:vAlign w:val="bottom"/>
          </w:tcPr>
          <w:p w14:paraId="2580E638"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MOR</w:t>
            </w:r>
          </w:p>
        </w:tc>
        <w:tc>
          <w:tcPr>
            <w:tcW w:w="1144" w:type="dxa"/>
            <w:vAlign w:val="bottom"/>
          </w:tcPr>
          <w:p w14:paraId="5D0CB63A"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bidi="th-TH"/>
              </w:rPr>
              <w:t xml:space="preserve"> 35,425 </w:t>
            </w:r>
          </w:p>
        </w:tc>
        <w:tc>
          <w:tcPr>
            <w:tcW w:w="180" w:type="dxa"/>
            <w:vAlign w:val="bottom"/>
          </w:tcPr>
          <w:p w14:paraId="4BB7BEA3"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63195ECF" w14:textId="77777777" w:rsidR="00456C8C" w:rsidRPr="009168C6" w:rsidRDefault="00456C8C" w:rsidP="00952C45">
            <w:pPr>
              <w:pStyle w:val="acctfourfigures"/>
              <w:tabs>
                <w:tab w:val="clear" w:pos="765"/>
              </w:tabs>
              <w:spacing w:line="240" w:lineRule="auto"/>
              <w:ind w:left="-108"/>
              <w:jc w:val="right"/>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5F57251B"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vAlign w:val="bottom"/>
          </w:tcPr>
          <w:p w14:paraId="2D376AF4"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420EECEE"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51A43B94"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 xml:space="preserve"> 35,425 </w:t>
            </w:r>
          </w:p>
        </w:tc>
      </w:tr>
      <w:tr w:rsidR="00456C8C" w:rsidRPr="009168C6" w14:paraId="368070BE" w14:textId="77777777" w:rsidTr="00316D55">
        <w:trPr>
          <w:cantSplit/>
        </w:trPr>
        <w:tc>
          <w:tcPr>
            <w:tcW w:w="2878" w:type="dxa"/>
          </w:tcPr>
          <w:p w14:paraId="0A62D339" w14:textId="77777777" w:rsidR="00456C8C" w:rsidRPr="009168C6" w:rsidRDefault="00456C8C" w:rsidP="00456C8C">
            <w:pPr>
              <w:ind w:left="237" w:hanging="19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Promissory Notes</w:t>
            </w:r>
            <w:r w:rsidRPr="00CB3817">
              <w:rPr>
                <w:rFonts w:ascii="AngsanaUPC" w:hAnsi="AngsanaUPC" w:cs="AngsanaUPC"/>
                <w:sz w:val="28"/>
                <w:szCs w:val="28"/>
              </w:rPr>
              <w:tab/>
            </w:r>
          </w:p>
        </w:tc>
        <w:tc>
          <w:tcPr>
            <w:tcW w:w="1368" w:type="dxa"/>
            <w:vAlign w:val="bottom"/>
          </w:tcPr>
          <w:p w14:paraId="0C4DE855"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3.50 - 6.22</w:t>
            </w:r>
          </w:p>
        </w:tc>
        <w:tc>
          <w:tcPr>
            <w:tcW w:w="1144" w:type="dxa"/>
            <w:vAlign w:val="bottom"/>
          </w:tcPr>
          <w:p w14:paraId="23D6C851"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bidi="th-TH"/>
              </w:rPr>
              <w:t xml:space="preserve"> 3,696,804 </w:t>
            </w:r>
          </w:p>
        </w:tc>
        <w:tc>
          <w:tcPr>
            <w:tcW w:w="180" w:type="dxa"/>
            <w:vAlign w:val="bottom"/>
          </w:tcPr>
          <w:p w14:paraId="01CF9130"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1301960A" w14:textId="77777777" w:rsidR="00456C8C" w:rsidRPr="009168C6" w:rsidRDefault="00456C8C" w:rsidP="00952C45">
            <w:pPr>
              <w:pStyle w:val="acctfourfigures"/>
              <w:tabs>
                <w:tab w:val="clear" w:pos="765"/>
              </w:tabs>
              <w:spacing w:line="240" w:lineRule="auto"/>
              <w:ind w:left="-108" w:right="27"/>
              <w:jc w:val="right"/>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3EE5A892" w14:textId="77777777" w:rsidR="00456C8C" w:rsidRPr="009168C6" w:rsidRDefault="00456C8C" w:rsidP="00456C8C">
            <w:pPr>
              <w:pStyle w:val="acctfourfigures"/>
              <w:spacing w:line="240" w:lineRule="auto"/>
              <w:ind w:hanging="95"/>
              <w:jc w:val="center"/>
              <w:rPr>
                <w:rFonts w:ascii="AngsanaUPC" w:hAnsi="AngsanaUPC" w:cs="AngsanaUPC"/>
                <w:sz w:val="28"/>
                <w:szCs w:val="28"/>
              </w:rPr>
            </w:pPr>
          </w:p>
        </w:tc>
        <w:tc>
          <w:tcPr>
            <w:tcW w:w="1132" w:type="dxa"/>
            <w:vAlign w:val="bottom"/>
          </w:tcPr>
          <w:p w14:paraId="0B80B698"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63E9989E"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1390D678"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 xml:space="preserve"> 3,696,804 </w:t>
            </w:r>
          </w:p>
        </w:tc>
      </w:tr>
      <w:tr w:rsidR="00456C8C" w:rsidRPr="009168C6" w14:paraId="5D1C57BC" w14:textId="77777777" w:rsidTr="00316D55">
        <w:trPr>
          <w:cantSplit/>
        </w:trPr>
        <w:tc>
          <w:tcPr>
            <w:tcW w:w="2878" w:type="dxa"/>
          </w:tcPr>
          <w:p w14:paraId="7871F6DF" w14:textId="77777777" w:rsidR="00456C8C" w:rsidRPr="009168C6" w:rsidRDefault="00456C8C" w:rsidP="00456C8C">
            <w:pPr>
              <w:ind w:left="237" w:hanging="19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Trust Receipts</w:t>
            </w:r>
            <w:r w:rsidRPr="00CB3817">
              <w:rPr>
                <w:rFonts w:ascii="AngsanaUPC" w:hAnsi="AngsanaUPC" w:cs="AngsanaUPC"/>
                <w:sz w:val="28"/>
                <w:szCs w:val="28"/>
              </w:rPr>
              <w:tab/>
            </w:r>
          </w:p>
        </w:tc>
        <w:tc>
          <w:tcPr>
            <w:tcW w:w="1368" w:type="dxa"/>
            <w:vAlign w:val="bottom"/>
          </w:tcPr>
          <w:p w14:paraId="4718BEA6"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4.15 - 5.97</w:t>
            </w:r>
          </w:p>
        </w:tc>
        <w:tc>
          <w:tcPr>
            <w:tcW w:w="1144" w:type="dxa"/>
            <w:vAlign w:val="bottom"/>
          </w:tcPr>
          <w:p w14:paraId="1B56C70A"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bidi="th-TH"/>
              </w:rPr>
              <w:t xml:space="preserve"> 192,634 </w:t>
            </w:r>
          </w:p>
        </w:tc>
        <w:tc>
          <w:tcPr>
            <w:tcW w:w="180" w:type="dxa"/>
            <w:vAlign w:val="bottom"/>
          </w:tcPr>
          <w:p w14:paraId="6B1E9137"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0EB5C8DE" w14:textId="77777777" w:rsidR="00456C8C" w:rsidRPr="009168C6" w:rsidRDefault="00456C8C" w:rsidP="00952C45">
            <w:pPr>
              <w:pStyle w:val="acctfourfigures"/>
              <w:tabs>
                <w:tab w:val="clear" w:pos="765"/>
              </w:tabs>
              <w:spacing w:line="240" w:lineRule="auto"/>
              <w:ind w:left="-108" w:right="16"/>
              <w:jc w:val="right"/>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6EE7B70D" w14:textId="77777777" w:rsidR="00456C8C" w:rsidRPr="009168C6" w:rsidRDefault="00456C8C" w:rsidP="00456C8C">
            <w:pPr>
              <w:pStyle w:val="acctfourfigures"/>
              <w:spacing w:line="240" w:lineRule="auto"/>
              <w:ind w:hanging="95"/>
              <w:jc w:val="center"/>
              <w:rPr>
                <w:rFonts w:ascii="AngsanaUPC" w:hAnsi="AngsanaUPC" w:cs="AngsanaUPC"/>
                <w:sz w:val="28"/>
                <w:szCs w:val="28"/>
              </w:rPr>
            </w:pPr>
          </w:p>
        </w:tc>
        <w:tc>
          <w:tcPr>
            <w:tcW w:w="1132" w:type="dxa"/>
            <w:vAlign w:val="bottom"/>
          </w:tcPr>
          <w:p w14:paraId="4A6655B9"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52F3788A"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61643A45"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 xml:space="preserve"> 192,634 </w:t>
            </w:r>
          </w:p>
        </w:tc>
      </w:tr>
      <w:tr w:rsidR="00456C8C" w:rsidRPr="009168C6" w14:paraId="56E1D7FA" w14:textId="77777777" w:rsidTr="00316D55">
        <w:trPr>
          <w:cantSplit/>
        </w:trPr>
        <w:tc>
          <w:tcPr>
            <w:tcW w:w="2878" w:type="dxa"/>
            <w:vAlign w:val="bottom"/>
          </w:tcPr>
          <w:p w14:paraId="235EAC01" w14:textId="77777777" w:rsidR="00456C8C" w:rsidRPr="009168C6" w:rsidRDefault="00456C8C" w:rsidP="00456C8C">
            <w:pPr>
              <w:ind w:left="237" w:hanging="197"/>
              <w:rPr>
                <w:rFonts w:ascii="AngsanaUPC" w:hAnsi="AngsanaUPC" w:cs="AngsanaUPC"/>
                <w:sz w:val="28"/>
                <w:szCs w:val="28"/>
              </w:rPr>
            </w:pPr>
            <w:r w:rsidRPr="009168C6">
              <w:rPr>
                <w:rFonts w:ascii="AngsanaUPC" w:hAnsi="AngsanaUPC" w:cs="AngsanaUPC"/>
                <w:b/>
                <w:bCs/>
                <w:sz w:val="28"/>
                <w:szCs w:val="28"/>
              </w:rPr>
              <w:t>Non-Current</w:t>
            </w:r>
          </w:p>
        </w:tc>
        <w:tc>
          <w:tcPr>
            <w:tcW w:w="1368" w:type="dxa"/>
            <w:vAlign w:val="bottom"/>
          </w:tcPr>
          <w:p w14:paraId="01F95AA3"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vAlign w:val="bottom"/>
          </w:tcPr>
          <w:p w14:paraId="5616E280"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46FC26B0"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526504C7"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08753424" w14:textId="77777777" w:rsidR="00456C8C" w:rsidRPr="009168C6" w:rsidRDefault="00456C8C" w:rsidP="00456C8C">
            <w:pPr>
              <w:pStyle w:val="acctfourfigures"/>
              <w:spacing w:line="240" w:lineRule="auto"/>
              <w:ind w:hanging="95"/>
              <w:jc w:val="center"/>
              <w:rPr>
                <w:rFonts w:ascii="AngsanaUPC" w:hAnsi="AngsanaUPC" w:cs="AngsanaUPC"/>
                <w:sz w:val="28"/>
                <w:szCs w:val="28"/>
              </w:rPr>
            </w:pPr>
          </w:p>
        </w:tc>
        <w:tc>
          <w:tcPr>
            <w:tcW w:w="1132" w:type="dxa"/>
            <w:vAlign w:val="bottom"/>
          </w:tcPr>
          <w:p w14:paraId="135E077F"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19525261"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062F1268"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p>
        </w:tc>
      </w:tr>
      <w:tr w:rsidR="00456C8C" w:rsidRPr="009168C6" w14:paraId="2E6A041C" w14:textId="77777777" w:rsidTr="00CE0816">
        <w:trPr>
          <w:cantSplit/>
        </w:trPr>
        <w:tc>
          <w:tcPr>
            <w:tcW w:w="2878" w:type="dxa"/>
            <w:vAlign w:val="bottom"/>
          </w:tcPr>
          <w:p w14:paraId="31277481" w14:textId="77777777" w:rsidR="00456C8C" w:rsidRPr="009168C6" w:rsidRDefault="00456C8C" w:rsidP="00456C8C">
            <w:pPr>
              <w:ind w:left="237" w:hanging="197"/>
              <w:rPr>
                <w:rFonts w:ascii="AngsanaUPC" w:hAnsi="AngsanaUPC" w:cs="AngsanaUPC"/>
                <w:sz w:val="28"/>
                <w:szCs w:val="28"/>
              </w:rPr>
            </w:pPr>
            <w:r w:rsidRPr="00CB3817">
              <w:rPr>
                <w:rFonts w:ascii="AngsanaUPC" w:hAnsi="AngsanaUPC" w:cs="AngsanaUPC"/>
                <w:sz w:val="28"/>
                <w:szCs w:val="28"/>
              </w:rPr>
              <w:t>Pledged Financial Institution Deposits</w:t>
            </w:r>
          </w:p>
        </w:tc>
        <w:tc>
          <w:tcPr>
            <w:tcW w:w="1368" w:type="dxa"/>
            <w:vAlign w:val="bottom"/>
          </w:tcPr>
          <w:p w14:paraId="51AD34CE"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0.15-1.25</w:t>
            </w:r>
          </w:p>
        </w:tc>
        <w:tc>
          <w:tcPr>
            <w:tcW w:w="1144" w:type="dxa"/>
            <w:vAlign w:val="bottom"/>
          </w:tcPr>
          <w:p w14:paraId="7CCFA8A9"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rPr>
              <w:t>-</w:t>
            </w:r>
          </w:p>
        </w:tc>
        <w:tc>
          <w:tcPr>
            <w:tcW w:w="180" w:type="dxa"/>
            <w:vAlign w:val="bottom"/>
          </w:tcPr>
          <w:p w14:paraId="458655D4"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4D97785C"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rPr>
              <w:t>949,492</w:t>
            </w:r>
          </w:p>
        </w:tc>
        <w:tc>
          <w:tcPr>
            <w:tcW w:w="180" w:type="dxa"/>
            <w:vAlign w:val="bottom"/>
          </w:tcPr>
          <w:p w14:paraId="46F1532A"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vAlign w:val="bottom"/>
          </w:tcPr>
          <w:p w14:paraId="331041C2"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11B77E9B"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4780AC97"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lang w:val="en-US"/>
              </w:rPr>
              <w:t>949,492</w:t>
            </w:r>
          </w:p>
        </w:tc>
      </w:tr>
      <w:tr w:rsidR="00456C8C" w:rsidRPr="009168C6" w14:paraId="0EBDF23B" w14:textId="77777777" w:rsidTr="00CE0816">
        <w:trPr>
          <w:cantSplit/>
        </w:trPr>
        <w:tc>
          <w:tcPr>
            <w:tcW w:w="2878" w:type="dxa"/>
            <w:vAlign w:val="bottom"/>
          </w:tcPr>
          <w:p w14:paraId="342C6530" w14:textId="77777777" w:rsidR="00456C8C" w:rsidRPr="009168C6" w:rsidRDefault="00456C8C" w:rsidP="00456C8C">
            <w:pPr>
              <w:ind w:left="237" w:hanging="197"/>
              <w:rPr>
                <w:rFonts w:ascii="AngsanaUPC" w:hAnsi="AngsanaUPC" w:cs="AngsanaUPC"/>
                <w:b/>
                <w:bCs/>
                <w:sz w:val="28"/>
                <w:szCs w:val="28"/>
              </w:rPr>
            </w:pPr>
            <w:r w:rsidRPr="00CB3817">
              <w:rPr>
                <w:rFonts w:ascii="AngsanaUPC" w:hAnsi="AngsanaUPC" w:cs="AngsanaUPC"/>
                <w:sz w:val="28"/>
                <w:szCs w:val="28"/>
                <w:lang w:val="en-GB"/>
              </w:rPr>
              <w:t>Long-term loans</w:t>
            </w:r>
            <w:r w:rsidRPr="00CB3817">
              <w:rPr>
                <w:rFonts w:ascii="AngsanaUPC" w:hAnsi="AngsanaUPC" w:cs="AngsanaUPC"/>
                <w:sz w:val="28"/>
                <w:szCs w:val="28"/>
                <w:lang w:val="en-GB"/>
              </w:rPr>
              <w:tab/>
            </w:r>
          </w:p>
        </w:tc>
        <w:tc>
          <w:tcPr>
            <w:tcW w:w="1368" w:type="dxa"/>
            <w:vAlign w:val="bottom"/>
          </w:tcPr>
          <w:p w14:paraId="2632B310" w14:textId="77777777" w:rsidR="00456C8C" w:rsidRDefault="00456C8C" w:rsidP="00456C8C">
            <w:pPr>
              <w:pStyle w:val="acctfourfigures"/>
              <w:tabs>
                <w:tab w:val="left" w:pos="720"/>
              </w:tabs>
              <w:spacing w:line="240" w:lineRule="auto"/>
              <w:ind w:right="-20"/>
              <w:jc w:val="center"/>
              <w:rPr>
                <w:rFonts w:ascii="AngsanaUPC" w:hAnsi="AngsanaUPC" w:cs="AngsanaUPC"/>
                <w:sz w:val="28"/>
                <w:szCs w:val="28"/>
              </w:rPr>
            </w:pPr>
            <w:r w:rsidRPr="00B16E49">
              <w:rPr>
                <w:rFonts w:ascii="AngsanaUPC" w:hAnsi="AngsanaUPC" w:cs="AngsanaUPC"/>
                <w:sz w:val="28"/>
                <w:szCs w:val="28"/>
              </w:rPr>
              <w:t>MLR-1</w:t>
            </w:r>
          </w:p>
        </w:tc>
        <w:tc>
          <w:tcPr>
            <w:tcW w:w="1144" w:type="dxa"/>
            <w:vAlign w:val="bottom"/>
          </w:tcPr>
          <w:p w14:paraId="020C3160" w14:textId="77777777" w:rsidR="00456C8C"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44,980</w:t>
            </w:r>
          </w:p>
        </w:tc>
        <w:tc>
          <w:tcPr>
            <w:tcW w:w="180" w:type="dxa"/>
            <w:vAlign w:val="bottom"/>
          </w:tcPr>
          <w:p w14:paraId="28CEEB12"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251CD80D" w14:textId="77777777" w:rsidR="00456C8C" w:rsidRPr="00412A0D"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rPr>
              <w:t>10,000</w:t>
            </w:r>
          </w:p>
        </w:tc>
        <w:tc>
          <w:tcPr>
            <w:tcW w:w="180" w:type="dxa"/>
            <w:vAlign w:val="bottom"/>
          </w:tcPr>
          <w:p w14:paraId="5E993247"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vAlign w:val="bottom"/>
          </w:tcPr>
          <w:p w14:paraId="362AB98A" w14:textId="77777777" w:rsidR="00456C8C" w:rsidRPr="00B16E49"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201CC49E"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0AAFA0F1" w14:textId="77777777" w:rsidR="00456C8C"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lang w:val="en-US" w:bidi="th-TH"/>
              </w:rPr>
              <w:t>54,980</w:t>
            </w:r>
          </w:p>
        </w:tc>
      </w:tr>
      <w:tr w:rsidR="00456C8C" w:rsidRPr="009168C6" w14:paraId="44B26A31" w14:textId="77777777" w:rsidTr="00CE0816">
        <w:trPr>
          <w:cantSplit/>
        </w:trPr>
        <w:tc>
          <w:tcPr>
            <w:tcW w:w="2878" w:type="dxa"/>
            <w:vAlign w:val="bottom"/>
            <w:hideMark/>
          </w:tcPr>
          <w:p w14:paraId="28026926" w14:textId="68A89004" w:rsidR="00456C8C" w:rsidRPr="009168C6" w:rsidRDefault="00456C8C" w:rsidP="00456C8C">
            <w:pPr>
              <w:ind w:left="237" w:hanging="197"/>
              <w:rPr>
                <w:rFonts w:ascii="AngsanaUPC" w:hAnsi="AngsanaUPC" w:cs="AngsanaUPC"/>
                <w:b/>
                <w:bCs/>
                <w:sz w:val="28"/>
                <w:szCs w:val="28"/>
                <w:lang w:val="en-GB"/>
              </w:rPr>
            </w:pPr>
            <w:r w:rsidRPr="00CB3817">
              <w:rPr>
                <w:rFonts w:ascii="AngsanaUPC" w:hAnsi="AngsanaUPC" w:cs="AngsanaUPC"/>
                <w:sz w:val="28"/>
                <w:szCs w:val="28"/>
                <w:lang w:val="en-GB"/>
              </w:rPr>
              <w:t>Lease liabilitie</w:t>
            </w:r>
            <w:r w:rsidR="00952C45">
              <w:rPr>
                <w:rFonts w:ascii="AngsanaUPC" w:hAnsi="AngsanaUPC" w:cs="AngsanaUPC"/>
                <w:sz w:val="28"/>
                <w:szCs w:val="28"/>
                <w:lang w:val="en-GB"/>
              </w:rPr>
              <w:t>s</w:t>
            </w:r>
          </w:p>
        </w:tc>
        <w:tc>
          <w:tcPr>
            <w:tcW w:w="1368" w:type="dxa"/>
            <w:vAlign w:val="bottom"/>
          </w:tcPr>
          <w:p w14:paraId="7F88949E"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3.77 - 7.12</w:t>
            </w:r>
          </w:p>
        </w:tc>
        <w:tc>
          <w:tcPr>
            <w:tcW w:w="1144" w:type="dxa"/>
            <w:vAlign w:val="bottom"/>
          </w:tcPr>
          <w:p w14:paraId="35BA6BFB"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12,431</w:t>
            </w:r>
          </w:p>
        </w:tc>
        <w:tc>
          <w:tcPr>
            <w:tcW w:w="180" w:type="dxa"/>
            <w:vAlign w:val="bottom"/>
          </w:tcPr>
          <w:p w14:paraId="4BCD5C51"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205B6AFE"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rPr>
            </w:pPr>
            <w:r w:rsidRPr="00B16E49">
              <w:rPr>
                <w:rFonts w:ascii="AngsanaUPC" w:hAnsi="AngsanaUPC" w:cs="AngsanaUPC"/>
                <w:sz w:val="28"/>
                <w:szCs w:val="28"/>
                <w:lang w:val="en-US"/>
              </w:rPr>
              <w:t>2,933</w:t>
            </w:r>
          </w:p>
        </w:tc>
        <w:tc>
          <w:tcPr>
            <w:tcW w:w="180" w:type="dxa"/>
            <w:vAlign w:val="bottom"/>
          </w:tcPr>
          <w:p w14:paraId="6E244466"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vAlign w:val="bottom"/>
          </w:tcPr>
          <w:p w14:paraId="0060EAC1"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211A9E98"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1542F4B4"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lang w:val="en-US" w:bidi="th-TH"/>
              </w:rPr>
              <w:t>15,364</w:t>
            </w:r>
          </w:p>
        </w:tc>
      </w:tr>
      <w:tr w:rsidR="00456C8C" w:rsidRPr="009168C6" w14:paraId="4424B3F8" w14:textId="77777777" w:rsidTr="00CE0816">
        <w:trPr>
          <w:cantSplit/>
        </w:trPr>
        <w:tc>
          <w:tcPr>
            <w:tcW w:w="2878" w:type="dxa"/>
            <w:vAlign w:val="bottom"/>
            <w:hideMark/>
          </w:tcPr>
          <w:p w14:paraId="0BA0BA9D" w14:textId="25A9C983" w:rsidR="00456C8C" w:rsidRPr="009168C6" w:rsidRDefault="00456C8C" w:rsidP="00456C8C">
            <w:pPr>
              <w:ind w:left="237" w:hanging="197"/>
              <w:rPr>
                <w:rFonts w:ascii="AngsanaUPC" w:hAnsi="AngsanaUPC" w:cs="AngsanaUPC"/>
                <w:sz w:val="28"/>
                <w:szCs w:val="28"/>
                <w:lang w:val="en-GB"/>
              </w:rPr>
            </w:pPr>
            <w:r w:rsidRPr="00CB3817">
              <w:rPr>
                <w:rFonts w:ascii="AngsanaUPC" w:hAnsi="AngsanaUPC" w:cs="AngsanaUPC"/>
                <w:sz w:val="28"/>
                <w:szCs w:val="28"/>
                <w:lang w:val="en-GB"/>
              </w:rPr>
              <w:t>Debentures</w:t>
            </w:r>
            <w:r w:rsidRPr="00CB3817">
              <w:rPr>
                <w:rFonts w:ascii="AngsanaUPC" w:hAnsi="AngsanaUPC" w:cs="AngsanaUPC"/>
                <w:sz w:val="28"/>
                <w:szCs w:val="28"/>
                <w:lang w:val="en-GB"/>
              </w:rPr>
              <w:tab/>
            </w:r>
          </w:p>
        </w:tc>
        <w:tc>
          <w:tcPr>
            <w:tcW w:w="1368" w:type="dxa"/>
            <w:vAlign w:val="bottom"/>
          </w:tcPr>
          <w:p w14:paraId="3023C039"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r w:rsidRPr="00B16E49">
              <w:rPr>
                <w:rFonts w:ascii="AngsanaUPC" w:hAnsi="AngsanaUPC" w:cs="AngsanaUPC"/>
                <w:sz w:val="28"/>
                <w:szCs w:val="28"/>
              </w:rPr>
              <w:t>6.50</w:t>
            </w:r>
          </w:p>
        </w:tc>
        <w:tc>
          <w:tcPr>
            <w:tcW w:w="1144" w:type="dxa"/>
            <w:vAlign w:val="bottom"/>
          </w:tcPr>
          <w:p w14:paraId="66922478"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sidRPr="00B16E49">
              <w:rPr>
                <w:rFonts w:ascii="AngsanaUPC" w:hAnsi="AngsanaUPC" w:cs="AngsanaUPC"/>
                <w:sz w:val="28"/>
                <w:szCs w:val="28"/>
                <w:lang w:val="en-US"/>
              </w:rPr>
              <w:t>-</w:t>
            </w:r>
          </w:p>
        </w:tc>
        <w:tc>
          <w:tcPr>
            <w:tcW w:w="180" w:type="dxa"/>
            <w:vAlign w:val="bottom"/>
          </w:tcPr>
          <w:p w14:paraId="0F8E00AA"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vAlign w:val="bottom"/>
          </w:tcPr>
          <w:p w14:paraId="55BC30E7"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rPr>
              <w:t>595,684</w:t>
            </w:r>
          </w:p>
        </w:tc>
        <w:tc>
          <w:tcPr>
            <w:tcW w:w="180" w:type="dxa"/>
            <w:vAlign w:val="bottom"/>
          </w:tcPr>
          <w:p w14:paraId="2FAD0222"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vAlign w:val="bottom"/>
          </w:tcPr>
          <w:p w14:paraId="1B37A1A1"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sz w:val="28"/>
                <w:szCs w:val="28"/>
                <w:lang w:val="en-US"/>
              </w:rPr>
              <w:t>-</w:t>
            </w:r>
          </w:p>
        </w:tc>
        <w:tc>
          <w:tcPr>
            <w:tcW w:w="180" w:type="dxa"/>
            <w:vAlign w:val="bottom"/>
          </w:tcPr>
          <w:p w14:paraId="404057B5"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vAlign w:val="bottom"/>
          </w:tcPr>
          <w:p w14:paraId="7F7199C2"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sidRPr="00B16E49">
              <w:rPr>
                <w:rFonts w:ascii="AngsanaUPC" w:hAnsi="AngsanaUPC" w:cs="AngsanaUPC"/>
                <w:sz w:val="28"/>
                <w:szCs w:val="28"/>
              </w:rPr>
              <w:t>595,684</w:t>
            </w:r>
          </w:p>
        </w:tc>
      </w:tr>
      <w:tr w:rsidR="00456C8C" w:rsidRPr="009168C6" w14:paraId="56F1C987" w14:textId="77777777" w:rsidTr="00316D55">
        <w:trPr>
          <w:cantSplit/>
        </w:trPr>
        <w:tc>
          <w:tcPr>
            <w:tcW w:w="2878" w:type="dxa"/>
            <w:vAlign w:val="bottom"/>
            <w:hideMark/>
          </w:tcPr>
          <w:p w14:paraId="4F18FABF" w14:textId="77777777" w:rsidR="00456C8C" w:rsidRPr="009168C6" w:rsidRDefault="00456C8C" w:rsidP="00456C8C">
            <w:pPr>
              <w:ind w:left="237" w:hanging="197"/>
              <w:rPr>
                <w:rFonts w:ascii="AngsanaUPC" w:hAnsi="AngsanaUPC" w:cs="AngsanaUPC"/>
                <w:sz w:val="28"/>
                <w:szCs w:val="28"/>
                <w:lang w:val="en-GB"/>
              </w:rPr>
            </w:pPr>
            <w:r w:rsidRPr="009168C6">
              <w:rPr>
                <w:rFonts w:ascii="AngsanaUPC" w:hAnsi="AngsanaUPC" w:cs="AngsanaUPC"/>
                <w:b/>
                <w:bCs/>
                <w:sz w:val="28"/>
                <w:szCs w:val="28"/>
              </w:rPr>
              <w:t>Total</w:t>
            </w:r>
          </w:p>
        </w:tc>
        <w:tc>
          <w:tcPr>
            <w:tcW w:w="1368" w:type="dxa"/>
            <w:vAlign w:val="bottom"/>
          </w:tcPr>
          <w:p w14:paraId="0C58606F" w14:textId="77777777" w:rsidR="00456C8C" w:rsidRPr="009168C6" w:rsidRDefault="00456C8C" w:rsidP="00456C8C">
            <w:pPr>
              <w:pStyle w:val="acctfourfigures"/>
              <w:tabs>
                <w:tab w:val="left" w:pos="720"/>
              </w:tabs>
              <w:spacing w:line="240" w:lineRule="auto"/>
              <w:ind w:right="-20"/>
              <w:jc w:val="center"/>
              <w:rPr>
                <w:rFonts w:ascii="AngsanaUPC" w:hAnsi="AngsanaUPC" w:cs="AngsanaUPC"/>
                <w:sz w:val="28"/>
                <w:szCs w:val="28"/>
                <w:lang w:val="en-US" w:bidi="th-TH"/>
              </w:rPr>
            </w:pPr>
          </w:p>
        </w:tc>
        <w:tc>
          <w:tcPr>
            <w:tcW w:w="1144" w:type="dxa"/>
            <w:tcBorders>
              <w:top w:val="single" w:sz="4" w:space="0" w:color="auto"/>
              <w:left w:val="nil"/>
              <w:bottom w:val="double" w:sz="4" w:space="0" w:color="auto"/>
              <w:right w:val="nil"/>
            </w:tcBorders>
            <w:vAlign w:val="bottom"/>
          </w:tcPr>
          <w:p w14:paraId="35783D25" w14:textId="256D10E8"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b/>
                <w:bCs/>
                <w:sz w:val="28"/>
                <w:szCs w:val="28"/>
                <w:lang w:val="en-US" w:bidi="th-TH"/>
              </w:rPr>
              <w:t>4</w:t>
            </w:r>
            <w:r w:rsidR="00952C45">
              <w:rPr>
                <w:rFonts w:ascii="AngsanaUPC" w:hAnsi="AngsanaUPC" w:cs="AngsanaUPC"/>
                <w:b/>
                <w:bCs/>
                <w:sz w:val="28"/>
                <w:szCs w:val="28"/>
                <w:lang w:val="en-US" w:bidi="th-TH"/>
              </w:rPr>
              <w:t>,432,797</w:t>
            </w:r>
          </w:p>
        </w:tc>
        <w:tc>
          <w:tcPr>
            <w:tcW w:w="180" w:type="dxa"/>
            <w:vAlign w:val="bottom"/>
          </w:tcPr>
          <w:p w14:paraId="60CE7E78"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4" w:type="dxa"/>
            <w:tcBorders>
              <w:top w:val="single" w:sz="4" w:space="0" w:color="auto"/>
              <w:left w:val="nil"/>
              <w:bottom w:val="double" w:sz="4" w:space="0" w:color="auto"/>
              <w:right w:val="nil"/>
            </w:tcBorders>
            <w:vAlign w:val="bottom"/>
          </w:tcPr>
          <w:p w14:paraId="6CD6AD1D"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b/>
                <w:bCs/>
                <w:sz w:val="28"/>
                <w:szCs w:val="28"/>
              </w:rPr>
              <w:t>1,558,109</w:t>
            </w:r>
          </w:p>
        </w:tc>
        <w:tc>
          <w:tcPr>
            <w:tcW w:w="180" w:type="dxa"/>
            <w:vAlign w:val="bottom"/>
          </w:tcPr>
          <w:p w14:paraId="02BC247B"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32" w:type="dxa"/>
            <w:tcBorders>
              <w:top w:val="single" w:sz="4" w:space="0" w:color="auto"/>
              <w:left w:val="nil"/>
              <w:bottom w:val="double" w:sz="4" w:space="0" w:color="auto"/>
              <w:right w:val="nil"/>
            </w:tcBorders>
            <w:vAlign w:val="bottom"/>
          </w:tcPr>
          <w:p w14:paraId="06D02860" w14:textId="77777777" w:rsidR="00456C8C" w:rsidRPr="009168C6" w:rsidRDefault="00456C8C" w:rsidP="00456C8C">
            <w:pPr>
              <w:pStyle w:val="acctfourfigures"/>
              <w:spacing w:line="240" w:lineRule="auto"/>
              <w:ind w:left="-108" w:right="265"/>
              <w:jc w:val="center"/>
              <w:rPr>
                <w:rFonts w:ascii="AngsanaUPC" w:hAnsi="AngsanaUPC" w:cs="AngsanaUPC"/>
                <w:sz w:val="28"/>
                <w:szCs w:val="28"/>
                <w:lang w:val="en-US"/>
              </w:rPr>
            </w:pPr>
            <w:r w:rsidRPr="00B16E49">
              <w:rPr>
                <w:rFonts w:ascii="AngsanaUPC" w:hAnsi="AngsanaUPC" w:cs="AngsanaUPC"/>
                <w:b/>
                <w:bCs/>
                <w:sz w:val="28"/>
                <w:szCs w:val="28"/>
                <w:lang w:val="en-US"/>
              </w:rPr>
              <w:t>-</w:t>
            </w:r>
          </w:p>
        </w:tc>
        <w:tc>
          <w:tcPr>
            <w:tcW w:w="180" w:type="dxa"/>
            <w:vAlign w:val="bottom"/>
          </w:tcPr>
          <w:p w14:paraId="7AA9AC5D" w14:textId="77777777" w:rsidR="00456C8C" w:rsidRPr="009168C6" w:rsidRDefault="00456C8C" w:rsidP="00456C8C">
            <w:pPr>
              <w:pStyle w:val="acctfourfigures"/>
              <w:spacing w:line="240" w:lineRule="auto"/>
              <w:ind w:hanging="95"/>
              <w:rPr>
                <w:rFonts w:ascii="AngsanaUPC" w:hAnsi="AngsanaUPC" w:cs="AngsanaUPC"/>
                <w:sz w:val="28"/>
                <w:szCs w:val="28"/>
              </w:rPr>
            </w:pPr>
          </w:p>
        </w:tc>
        <w:tc>
          <w:tcPr>
            <w:tcW w:w="1149" w:type="dxa"/>
            <w:tcBorders>
              <w:top w:val="single" w:sz="4" w:space="0" w:color="auto"/>
              <w:left w:val="nil"/>
              <w:bottom w:val="double" w:sz="4" w:space="0" w:color="auto"/>
              <w:right w:val="nil"/>
            </w:tcBorders>
            <w:vAlign w:val="bottom"/>
          </w:tcPr>
          <w:p w14:paraId="5A46532D" w14:textId="77777777" w:rsidR="00456C8C" w:rsidRPr="009168C6" w:rsidRDefault="00456C8C" w:rsidP="00456C8C">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b/>
                <w:bCs/>
                <w:sz w:val="28"/>
                <w:szCs w:val="28"/>
              </w:rPr>
              <w:t>5,990,906</w:t>
            </w:r>
          </w:p>
        </w:tc>
      </w:tr>
    </w:tbl>
    <w:p w14:paraId="14CD1444" w14:textId="77777777" w:rsidR="0088797B" w:rsidRPr="009168C6" w:rsidRDefault="0088797B"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1A8F2E7A" w14:textId="77777777" w:rsidR="0056603F" w:rsidRPr="009168C6" w:rsidRDefault="0056603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01F6B386" w14:textId="77777777" w:rsidR="0056603F" w:rsidRPr="009168C6" w:rsidRDefault="0056603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7051CDCE" w14:textId="77777777" w:rsidR="00264EAF" w:rsidRPr="009168C6" w:rsidRDefault="00264E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0D514589" w14:textId="77777777" w:rsidR="00264EAF" w:rsidRPr="009168C6" w:rsidRDefault="00264E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01E56055" w14:textId="77777777" w:rsidR="002844A2" w:rsidRPr="009168C6" w:rsidRDefault="002844A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57AD3BE6" w14:textId="77777777" w:rsidR="00BC32D7" w:rsidRPr="009168C6" w:rsidRDefault="00BC32D7" w:rsidP="00BC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jc w:val="thaiDistribute"/>
        <w:rPr>
          <w:rFonts w:ascii="AngsanaUPC" w:hAnsi="AngsanaUPC" w:cs="AngsanaUPC"/>
          <w:sz w:val="28"/>
          <w:szCs w:val="28"/>
          <w:lang w:val="en-GB"/>
        </w:rPr>
      </w:pPr>
    </w:p>
    <w:tbl>
      <w:tblPr>
        <w:tblW w:w="9345" w:type="dxa"/>
        <w:tblInd w:w="432" w:type="dxa"/>
        <w:tblLayout w:type="fixed"/>
        <w:tblCellMar>
          <w:left w:w="79" w:type="dxa"/>
          <w:right w:w="79" w:type="dxa"/>
        </w:tblCellMar>
        <w:tblLook w:val="04A0" w:firstRow="1" w:lastRow="0" w:firstColumn="1" w:lastColumn="0" w:noHBand="0" w:noVBand="1"/>
      </w:tblPr>
      <w:tblGrid>
        <w:gridCol w:w="2875"/>
        <w:gridCol w:w="1376"/>
        <w:gridCol w:w="1142"/>
        <w:gridCol w:w="180"/>
        <w:gridCol w:w="1142"/>
        <w:gridCol w:w="178"/>
        <w:gridCol w:w="1135"/>
        <w:gridCol w:w="180"/>
        <w:gridCol w:w="1137"/>
      </w:tblGrid>
      <w:tr w:rsidR="0056603F" w:rsidRPr="009168C6" w14:paraId="5DF2D6B0" w14:textId="77777777" w:rsidTr="002844A2">
        <w:trPr>
          <w:cantSplit/>
          <w:trHeight w:val="56"/>
          <w:tblHeader/>
        </w:trPr>
        <w:tc>
          <w:tcPr>
            <w:tcW w:w="2875" w:type="dxa"/>
            <w:vAlign w:val="bottom"/>
          </w:tcPr>
          <w:p w14:paraId="2BDFC80A" w14:textId="77777777" w:rsidR="0056603F" w:rsidRPr="009168C6" w:rsidRDefault="0056603F" w:rsidP="00F93556">
            <w:pPr>
              <w:pStyle w:val="acctfourfigures"/>
              <w:tabs>
                <w:tab w:val="left" w:pos="720"/>
              </w:tabs>
              <w:spacing w:line="240" w:lineRule="auto"/>
              <w:rPr>
                <w:rFonts w:ascii="AngsanaUPC" w:hAnsi="AngsanaUPC" w:cs="AngsanaUPC"/>
                <w:i/>
                <w:iCs/>
                <w:color w:val="0000FF"/>
                <w:sz w:val="28"/>
                <w:szCs w:val="28"/>
                <w:lang w:bidi="th-TH"/>
              </w:rPr>
            </w:pPr>
            <w:r w:rsidRPr="009168C6">
              <w:rPr>
                <w:rFonts w:ascii="AngsanaUPC" w:hAnsi="AngsanaUPC" w:cs="AngsanaUPC"/>
                <w:sz w:val="28"/>
                <w:szCs w:val="28"/>
              </w:rPr>
              <w:lastRenderedPageBreak/>
              <w:br w:type="page"/>
            </w:r>
          </w:p>
        </w:tc>
        <w:tc>
          <w:tcPr>
            <w:tcW w:w="1376" w:type="dxa"/>
            <w:vAlign w:val="bottom"/>
          </w:tcPr>
          <w:p w14:paraId="4309FE2D" w14:textId="77777777" w:rsidR="0056603F" w:rsidRPr="009168C6" w:rsidRDefault="0056603F" w:rsidP="00F93556">
            <w:pPr>
              <w:pStyle w:val="acctfourfigures"/>
              <w:tabs>
                <w:tab w:val="left" w:pos="720"/>
              </w:tabs>
              <w:spacing w:line="240" w:lineRule="auto"/>
              <w:ind w:left="-79" w:right="-79"/>
              <w:jc w:val="center"/>
              <w:rPr>
                <w:rFonts w:ascii="AngsanaUPC" w:hAnsi="AngsanaUPC" w:cs="AngsanaUPC"/>
                <w:sz w:val="28"/>
                <w:szCs w:val="28"/>
                <w:lang w:bidi="th-TH"/>
              </w:rPr>
            </w:pPr>
          </w:p>
        </w:tc>
        <w:tc>
          <w:tcPr>
            <w:tcW w:w="5094" w:type="dxa"/>
            <w:gridSpan w:val="7"/>
            <w:tcBorders>
              <w:bottom w:val="single" w:sz="4" w:space="0" w:color="auto"/>
            </w:tcBorders>
            <w:vAlign w:val="bottom"/>
            <w:hideMark/>
          </w:tcPr>
          <w:p w14:paraId="7168D651" w14:textId="77777777" w:rsidR="0056603F" w:rsidRPr="009168C6" w:rsidRDefault="0056603F" w:rsidP="00F93556">
            <w:pPr>
              <w:pStyle w:val="acctmergecolhdg"/>
              <w:spacing w:line="240" w:lineRule="auto"/>
              <w:rPr>
                <w:rFonts w:ascii="AngsanaUPC" w:hAnsi="AngsanaUPC" w:cs="AngsanaUPC"/>
                <w:sz w:val="28"/>
                <w:szCs w:val="28"/>
              </w:rPr>
            </w:pPr>
            <w:r w:rsidRPr="009168C6">
              <w:rPr>
                <w:rFonts w:ascii="AngsanaUPC" w:hAnsi="AngsanaUPC" w:cs="AngsanaUPC"/>
                <w:sz w:val="28"/>
                <w:szCs w:val="28"/>
              </w:rPr>
              <w:t>Separate financial statements</w:t>
            </w:r>
          </w:p>
        </w:tc>
      </w:tr>
      <w:tr w:rsidR="0056603F" w:rsidRPr="009168C6" w14:paraId="63A6F160" w14:textId="77777777" w:rsidTr="002844A2">
        <w:trPr>
          <w:cantSplit/>
          <w:tblHeader/>
        </w:trPr>
        <w:tc>
          <w:tcPr>
            <w:tcW w:w="2875" w:type="dxa"/>
            <w:vAlign w:val="bottom"/>
          </w:tcPr>
          <w:p w14:paraId="4823021E" w14:textId="77777777" w:rsidR="0056603F" w:rsidRPr="009168C6" w:rsidRDefault="0056603F" w:rsidP="00F93556">
            <w:pPr>
              <w:ind w:left="180" w:hanging="180"/>
              <w:rPr>
                <w:rFonts w:ascii="AngsanaUPC" w:hAnsi="AngsanaUPC" w:cs="AngsanaUPC"/>
                <w:sz w:val="28"/>
                <w:szCs w:val="28"/>
              </w:rPr>
            </w:pPr>
          </w:p>
        </w:tc>
        <w:tc>
          <w:tcPr>
            <w:tcW w:w="1376" w:type="dxa"/>
            <w:vAlign w:val="bottom"/>
          </w:tcPr>
          <w:p w14:paraId="02150D1F" w14:textId="77777777" w:rsidR="0056603F" w:rsidRPr="009168C6" w:rsidRDefault="0056603F" w:rsidP="00F93556">
            <w:pPr>
              <w:pStyle w:val="acctfourfigures"/>
              <w:tabs>
                <w:tab w:val="decimal" w:pos="551"/>
              </w:tabs>
              <w:spacing w:line="240" w:lineRule="auto"/>
              <w:ind w:left="-79" w:right="-79"/>
              <w:jc w:val="center"/>
              <w:rPr>
                <w:rFonts w:ascii="AngsanaUPC" w:hAnsi="AngsanaUPC" w:cs="AngsanaUPC"/>
                <w:sz w:val="28"/>
                <w:szCs w:val="28"/>
              </w:rPr>
            </w:pPr>
          </w:p>
        </w:tc>
        <w:tc>
          <w:tcPr>
            <w:tcW w:w="1142" w:type="dxa"/>
            <w:tcBorders>
              <w:top w:val="single" w:sz="4" w:space="0" w:color="auto"/>
            </w:tcBorders>
            <w:vAlign w:val="bottom"/>
          </w:tcPr>
          <w:p w14:paraId="7CA51807" w14:textId="77777777" w:rsidR="0056603F" w:rsidRPr="009168C6" w:rsidRDefault="0056603F" w:rsidP="00F93556">
            <w:pPr>
              <w:pStyle w:val="acctfourfigures"/>
              <w:tabs>
                <w:tab w:val="left" w:pos="720"/>
              </w:tabs>
              <w:spacing w:line="240" w:lineRule="auto"/>
              <w:ind w:right="101"/>
              <w:jc w:val="center"/>
              <w:rPr>
                <w:rFonts w:ascii="AngsanaUPC" w:hAnsi="AngsanaUPC" w:cs="AngsanaUPC"/>
                <w:sz w:val="28"/>
                <w:szCs w:val="28"/>
                <w:lang w:val="en-US"/>
              </w:rPr>
            </w:pPr>
          </w:p>
        </w:tc>
        <w:tc>
          <w:tcPr>
            <w:tcW w:w="180" w:type="dxa"/>
            <w:tcBorders>
              <w:top w:val="single" w:sz="4" w:space="0" w:color="auto"/>
            </w:tcBorders>
            <w:vAlign w:val="bottom"/>
          </w:tcPr>
          <w:p w14:paraId="6497C678"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42" w:type="dxa"/>
            <w:tcBorders>
              <w:top w:val="single" w:sz="4" w:space="0" w:color="auto"/>
            </w:tcBorders>
            <w:vAlign w:val="bottom"/>
            <w:hideMark/>
          </w:tcPr>
          <w:p w14:paraId="2DA5D92A" w14:textId="77777777" w:rsidR="0056603F" w:rsidRPr="009168C6" w:rsidRDefault="0056603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After 1 year</w:t>
            </w:r>
          </w:p>
        </w:tc>
        <w:tc>
          <w:tcPr>
            <w:tcW w:w="178" w:type="dxa"/>
            <w:tcBorders>
              <w:top w:val="single" w:sz="4" w:space="0" w:color="auto"/>
            </w:tcBorders>
            <w:vAlign w:val="bottom"/>
          </w:tcPr>
          <w:p w14:paraId="4E88E57E"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5" w:type="dxa"/>
            <w:tcBorders>
              <w:top w:val="single" w:sz="4" w:space="0" w:color="auto"/>
            </w:tcBorders>
            <w:vAlign w:val="bottom"/>
          </w:tcPr>
          <w:p w14:paraId="74D8E651" w14:textId="77777777" w:rsidR="0056603F" w:rsidRPr="009168C6" w:rsidRDefault="0056603F" w:rsidP="00F93556">
            <w:pPr>
              <w:pStyle w:val="acctfourfigures"/>
              <w:tabs>
                <w:tab w:val="left" w:pos="720"/>
              </w:tabs>
              <w:spacing w:line="240" w:lineRule="auto"/>
              <w:ind w:left="-84" w:right="-84"/>
              <w:jc w:val="center"/>
              <w:rPr>
                <w:rFonts w:ascii="AngsanaUPC" w:hAnsi="AngsanaUPC" w:cs="AngsanaUPC"/>
                <w:sz w:val="28"/>
                <w:szCs w:val="28"/>
                <w:lang w:val="en-US"/>
              </w:rPr>
            </w:pPr>
          </w:p>
        </w:tc>
        <w:tc>
          <w:tcPr>
            <w:tcW w:w="180" w:type="dxa"/>
            <w:tcBorders>
              <w:top w:val="single" w:sz="4" w:space="0" w:color="auto"/>
            </w:tcBorders>
            <w:vAlign w:val="bottom"/>
          </w:tcPr>
          <w:p w14:paraId="40089F92"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7" w:type="dxa"/>
            <w:tcBorders>
              <w:top w:val="single" w:sz="4" w:space="0" w:color="auto"/>
            </w:tcBorders>
            <w:vAlign w:val="bottom"/>
          </w:tcPr>
          <w:p w14:paraId="25DE7E7B" w14:textId="77777777" w:rsidR="0056603F" w:rsidRPr="009168C6" w:rsidRDefault="0056603F" w:rsidP="00F93556">
            <w:pPr>
              <w:pStyle w:val="acctfourfigures"/>
              <w:tabs>
                <w:tab w:val="left" w:pos="720"/>
              </w:tabs>
              <w:spacing w:line="240" w:lineRule="auto"/>
              <w:ind w:right="124"/>
              <w:jc w:val="center"/>
              <w:rPr>
                <w:rFonts w:ascii="AngsanaUPC" w:hAnsi="AngsanaUPC" w:cs="AngsanaUPC"/>
                <w:sz w:val="28"/>
                <w:szCs w:val="28"/>
              </w:rPr>
            </w:pPr>
          </w:p>
        </w:tc>
      </w:tr>
      <w:tr w:rsidR="0056603F" w:rsidRPr="009168C6" w14:paraId="15C19C4D" w14:textId="77777777" w:rsidTr="0056603F">
        <w:trPr>
          <w:cantSplit/>
          <w:tblHeader/>
        </w:trPr>
        <w:tc>
          <w:tcPr>
            <w:tcW w:w="2875" w:type="dxa"/>
            <w:vAlign w:val="bottom"/>
          </w:tcPr>
          <w:p w14:paraId="1686CEAA" w14:textId="77777777" w:rsidR="0056603F" w:rsidRPr="009168C6" w:rsidRDefault="0056603F" w:rsidP="00F93556">
            <w:pPr>
              <w:ind w:left="180" w:hanging="180"/>
              <w:rPr>
                <w:rFonts w:ascii="AngsanaUPC" w:hAnsi="AngsanaUPC" w:cs="AngsanaUPC"/>
                <w:sz w:val="28"/>
                <w:szCs w:val="28"/>
              </w:rPr>
            </w:pPr>
          </w:p>
        </w:tc>
        <w:tc>
          <w:tcPr>
            <w:tcW w:w="1376" w:type="dxa"/>
            <w:vAlign w:val="bottom"/>
            <w:hideMark/>
          </w:tcPr>
          <w:p w14:paraId="4CB2FA9E" w14:textId="77777777" w:rsidR="0056603F" w:rsidRPr="009168C6" w:rsidRDefault="0056603F" w:rsidP="00F93556">
            <w:pPr>
              <w:pStyle w:val="acctfourfigures"/>
              <w:tabs>
                <w:tab w:val="decimal" w:pos="551"/>
              </w:tabs>
              <w:spacing w:line="240" w:lineRule="auto"/>
              <w:ind w:left="-79" w:right="-79"/>
              <w:jc w:val="center"/>
              <w:rPr>
                <w:rFonts w:ascii="AngsanaUPC" w:hAnsi="AngsanaUPC" w:cs="AngsanaUPC"/>
                <w:sz w:val="28"/>
                <w:szCs w:val="28"/>
              </w:rPr>
            </w:pPr>
            <w:r w:rsidRPr="009168C6">
              <w:rPr>
                <w:rFonts w:ascii="AngsanaUPC" w:hAnsi="AngsanaUPC" w:cs="AngsanaUPC"/>
                <w:sz w:val="28"/>
                <w:szCs w:val="28"/>
                <w:lang w:bidi="th-TH"/>
              </w:rPr>
              <w:t>Effective</w:t>
            </w:r>
          </w:p>
        </w:tc>
        <w:tc>
          <w:tcPr>
            <w:tcW w:w="1142" w:type="dxa"/>
            <w:vAlign w:val="bottom"/>
            <w:hideMark/>
          </w:tcPr>
          <w:p w14:paraId="09455558" w14:textId="77777777" w:rsidR="0056603F" w:rsidRPr="009168C6" w:rsidRDefault="0056603F" w:rsidP="00F93556">
            <w:pPr>
              <w:pStyle w:val="acctfourfigures"/>
              <w:tabs>
                <w:tab w:val="left" w:pos="720"/>
              </w:tabs>
              <w:spacing w:line="240" w:lineRule="auto"/>
              <w:ind w:left="-69" w:right="-72"/>
              <w:jc w:val="center"/>
              <w:rPr>
                <w:rFonts w:ascii="AngsanaUPC" w:hAnsi="AngsanaUPC" w:cs="AngsanaUPC"/>
                <w:sz w:val="28"/>
                <w:szCs w:val="28"/>
                <w:lang w:val="en-US"/>
              </w:rPr>
            </w:pPr>
            <w:r w:rsidRPr="009168C6">
              <w:rPr>
                <w:rFonts w:ascii="AngsanaUPC" w:hAnsi="AngsanaUPC" w:cs="AngsanaUPC"/>
                <w:sz w:val="28"/>
                <w:szCs w:val="28"/>
                <w:lang w:val="en-US"/>
              </w:rPr>
              <w:t>Within</w:t>
            </w:r>
          </w:p>
        </w:tc>
        <w:tc>
          <w:tcPr>
            <w:tcW w:w="180" w:type="dxa"/>
            <w:vAlign w:val="bottom"/>
          </w:tcPr>
          <w:p w14:paraId="43E7D18F"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42" w:type="dxa"/>
            <w:vAlign w:val="bottom"/>
            <w:hideMark/>
          </w:tcPr>
          <w:p w14:paraId="2F5F2475" w14:textId="77777777" w:rsidR="0056603F" w:rsidRPr="009168C6" w:rsidRDefault="0056603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but within</w:t>
            </w:r>
          </w:p>
        </w:tc>
        <w:tc>
          <w:tcPr>
            <w:tcW w:w="178" w:type="dxa"/>
            <w:vAlign w:val="bottom"/>
          </w:tcPr>
          <w:p w14:paraId="7006573F"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5" w:type="dxa"/>
            <w:vAlign w:val="bottom"/>
            <w:hideMark/>
          </w:tcPr>
          <w:p w14:paraId="3E4DF550" w14:textId="77777777" w:rsidR="0056603F" w:rsidRPr="009168C6" w:rsidRDefault="0056603F" w:rsidP="00F93556">
            <w:pPr>
              <w:pStyle w:val="acctfourfigures"/>
              <w:tabs>
                <w:tab w:val="left" w:pos="720"/>
              </w:tabs>
              <w:spacing w:line="240" w:lineRule="auto"/>
              <w:ind w:left="-84" w:right="-84"/>
              <w:jc w:val="center"/>
              <w:rPr>
                <w:rFonts w:ascii="AngsanaUPC" w:hAnsi="AngsanaUPC" w:cs="AngsanaUPC"/>
                <w:sz w:val="28"/>
                <w:szCs w:val="28"/>
                <w:lang w:val="en-US"/>
              </w:rPr>
            </w:pPr>
            <w:r w:rsidRPr="009168C6">
              <w:rPr>
                <w:rFonts w:ascii="AngsanaUPC" w:hAnsi="AngsanaUPC" w:cs="AngsanaUPC"/>
                <w:sz w:val="28"/>
                <w:szCs w:val="28"/>
                <w:lang w:val="en-US"/>
              </w:rPr>
              <w:t>After</w:t>
            </w:r>
          </w:p>
        </w:tc>
        <w:tc>
          <w:tcPr>
            <w:tcW w:w="180" w:type="dxa"/>
            <w:vAlign w:val="bottom"/>
          </w:tcPr>
          <w:p w14:paraId="4FC8C76B"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7" w:type="dxa"/>
            <w:vAlign w:val="bottom"/>
          </w:tcPr>
          <w:p w14:paraId="6497270A" w14:textId="77777777" w:rsidR="0056603F" w:rsidRPr="009168C6" w:rsidRDefault="0056603F" w:rsidP="00F93556">
            <w:pPr>
              <w:pStyle w:val="acctfourfigures"/>
              <w:tabs>
                <w:tab w:val="left" w:pos="720"/>
              </w:tabs>
              <w:spacing w:line="240" w:lineRule="auto"/>
              <w:ind w:right="124"/>
              <w:jc w:val="center"/>
              <w:rPr>
                <w:rFonts w:ascii="AngsanaUPC" w:hAnsi="AngsanaUPC" w:cs="AngsanaUPC"/>
                <w:sz w:val="28"/>
                <w:szCs w:val="28"/>
              </w:rPr>
            </w:pPr>
          </w:p>
        </w:tc>
      </w:tr>
      <w:tr w:rsidR="0056603F" w:rsidRPr="009168C6" w14:paraId="488B8BBA" w14:textId="77777777" w:rsidTr="0056603F">
        <w:trPr>
          <w:cantSplit/>
          <w:tblHeader/>
        </w:trPr>
        <w:tc>
          <w:tcPr>
            <w:tcW w:w="2875" w:type="dxa"/>
            <w:vAlign w:val="bottom"/>
          </w:tcPr>
          <w:p w14:paraId="3F95FE81" w14:textId="77777777" w:rsidR="0056603F" w:rsidRPr="009168C6" w:rsidRDefault="0056603F" w:rsidP="00F93556">
            <w:pPr>
              <w:ind w:left="180" w:hanging="180"/>
              <w:rPr>
                <w:rFonts w:ascii="AngsanaUPC" w:hAnsi="AngsanaUPC" w:cs="AngsanaUPC"/>
                <w:sz w:val="28"/>
                <w:szCs w:val="28"/>
              </w:rPr>
            </w:pPr>
          </w:p>
        </w:tc>
        <w:tc>
          <w:tcPr>
            <w:tcW w:w="1376" w:type="dxa"/>
            <w:vAlign w:val="bottom"/>
            <w:hideMark/>
          </w:tcPr>
          <w:p w14:paraId="78516E1B" w14:textId="77777777" w:rsidR="0056603F" w:rsidRPr="009168C6" w:rsidRDefault="0056603F" w:rsidP="00F93556">
            <w:pPr>
              <w:pStyle w:val="acctfourfigures"/>
              <w:tabs>
                <w:tab w:val="decimal" w:pos="551"/>
              </w:tabs>
              <w:spacing w:line="240" w:lineRule="auto"/>
              <w:ind w:left="-79" w:right="-79"/>
              <w:jc w:val="center"/>
              <w:rPr>
                <w:rFonts w:ascii="AngsanaUPC" w:hAnsi="AngsanaUPC" w:cs="AngsanaUPC"/>
                <w:sz w:val="28"/>
                <w:szCs w:val="28"/>
              </w:rPr>
            </w:pPr>
            <w:r w:rsidRPr="009168C6">
              <w:rPr>
                <w:rFonts w:ascii="AngsanaUPC" w:hAnsi="AngsanaUPC" w:cs="AngsanaUPC"/>
                <w:sz w:val="28"/>
                <w:szCs w:val="28"/>
              </w:rPr>
              <w:t>Interest rate</w:t>
            </w:r>
          </w:p>
        </w:tc>
        <w:tc>
          <w:tcPr>
            <w:tcW w:w="1142" w:type="dxa"/>
            <w:tcBorders>
              <w:bottom w:val="single" w:sz="4" w:space="0" w:color="auto"/>
            </w:tcBorders>
            <w:vAlign w:val="bottom"/>
            <w:hideMark/>
          </w:tcPr>
          <w:p w14:paraId="66F9FA71" w14:textId="77777777" w:rsidR="0056603F" w:rsidRPr="009168C6" w:rsidRDefault="0056603F" w:rsidP="00F93556">
            <w:pPr>
              <w:pStyle w:val="acctfourfigures"/>
              <w:tabs>
                <w:tab w:val="left" w:pos="720"/>
              </w:tabs>
              <w:spacing w:line="240" w:lineRule="auto"/>
              <w:ind w:left="-69" w:right="-72"/>
              <w:jc w:val="center"/>
              <w:rPr>
                <w:rFonts w:ascii="AngsanaUPC" w:hAnsi="AngsanaUPC" w:cs="AngsanaUPC"/>
                <w:sz w:val="28"/>
                <w:szCs w:val="28"/>
                <w:lang w:val="en-US"/>
              </w:rPr>
            </w:pPr>
            <w:r w:rsidRPr="009168C6">
              <w:rPr>
                <w:rFonts w:ascii="AngsanaUPC" w:hAnsi="AngsanaUPC" w:cs="AngsanaUPC"/>
                <w:sz w:val="28"/>
                <w:szCs w:val="28"/>
                <w:lang w:val="en-US"/>
              </w:rPr>
              <w:t>1 year</w:t>
            </w:r>
          </w:p>
        </w:tc>
        <w:tc>
          <w:tcPr>
            <w:tcW w:w="180" w:type="dxa"/>
            <w:vAlign w:val="bottom"/>
          </w:tcPr>
          <w:p w14:paraId="1F09ABFA"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42" w:type="dxa"/>
            <w:tcBorders>
              <w:bottom w:val="single" w:sz="4" w:space="0" w:color="auto"/>
            </w:tcBorders>
            <w:vAlign w:val="bottom"/>
            <w:hideMark/>
          </w:tcPr>
          <w:p w14:paraId="51175103" w14:textId="77777777" w:rsidR="0056603F" w:rsidRPr="009168C6" w:rsidRDefault="0056603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5 years</w:t>
            </w:r>
          </w:p>
        </w:tc>
        <w:tc>
          <w:tcPr>
            <w:tcW w:w="178" w:type="dxa"/>
            <w:vAlign w:val="bottom"/>
          </w:tcPr>
          <w:p w14:paraId="068BCCF7"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5" w:type="dxa"/>
            <w:tcBorders>
              <w:bottom w:val="single" w:sz="4" w:space="0" w:color="auto"/>
            </w:tcBorders>
            <w:vAlign w:val="bottom"/>
            <w:hideMark/>
          </w:tcPr>
          <w:p w14:paraId="3C42D049" w14:textId="77777777" w:rsidR="0056603F" w:rsidRPr="009168C6" w:rsidRDefault="0056603F" w:rsidP="00F93556">
            <w:pPr>
              <w:pStyle w:val="acctfourfigures"/>
              <w:tabs>
                <w:tab w:val="left" w:pos="720"/>
              </w:tabs>
              <w:spacing w:line="240" w:lineRule="auto"/>
              <w:ind w:left="-84" w:right="-84"/>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6A3D4EF8" w14:textId="77777777" w:rsidR="0056603F" w:rsidRPr="009168C6" w:rsidRDefault="0056603F" w:rsidP="00F93556">
            <w:pPr>
              <w:pStyle w:val="acctfourfigures"/>
              <w:spacing w:line="240" w:lineRule="auto"/>
              <w:jc w:val="center"/>
              <w:rPr>
                <w:rFonts w:ascii="AngsanaUPC" w:hAnsi="AngsanaUPC" w:cs="AngsanaUPC"/>
                <w:sz w:val="28"/>
                <w:szCs w:val="28"/>
              </w:rPr>
            </w:pPr>
          </w:p>
        </w:tc>
        <w:tc>
          <w:tcPr>
            <w:tcW w:w="1137" w:type="dxa"/>
            <w:tcBorders>
              <w:bottom w:val="single" w:sz="4" w:space="0" w:color="auto"/>
            </w:tcBorders>
            <w:vAlign w:val="bottom"/>
            <w:hideMark/>
          </w:tcPr>
          <w:p w14:paraId="4D0B60C0" w14:textId="77777777" w:rsidR="0056603F" w:rsidRPr="009168C6" w:rsidRDefault="0056603F" w:rsidP="00F93556">
            <w:pPr>
              <w:pStyle w:val="acctfourfigures"/>
              <w:tabs>
                <w:tab w:val="left" w:pos="720"/>
              </w:tabs>
              <w:spacing w:line="240" w:lineRule="auto"/>
              <w:ind w:right="-77"/>
              <w:jc w:val="center"/>
              <w:rPr>
                <w:rFonts w:ascii="AngsanaUPC" w:hAnsi="AngsanaUPC" w:cs="AngsanaUPC"/>
                <w:sz w:val="28"/>
                <w:szCs w:val="28"/>
              </w:rPr>
            </w:pPr>
            <w:r w:rsidRPr="009168C6">
              <w:rPr>
                <w:rFonts w:ascii="AngsanaUPC" w:hAnsi="AngsanaUPC" w:cs="AngsanaUPC"/>
                <w:sz w:val="28"/>
                <w:szCs w:val="28"/>
              </w:rPr>
              <w:t>Total</w:t>
            </w:r>
          </w:p>
        </w:tc>
      </w:tr>
      <w:tr w:rsidR="0056603F" w:rsidRPr="009168C6" w14:paraId="12B583C1" w14:textId="77777777" w:rsidTr="0056603F">
        <w:trPr>
          <w:cantSplit/>
          <w:tblHeader/>
        </w:trPr>
        <w:tc>
          <w:tcPr>
            <w:tcW w:w="2875" w:type="dxa"/>
            <w:vAlign w:val="bottom"/>
          </w:tcPr>
          <w:p w14:paraId="2C7C4094" w14:textId="77777777" w:rsidR="0056603F" w:rsidRPr="009168C6" w:rsidRDefault="0056603F" w:rsidP="00F93556">
            <w:pPr>
              <w:ind w:left="180" w:hanging="180"/>
              <w:rPr>
                <w:rFonts w:ascii="AngsanaUPC" w:hAnsi="AngsanaUPC" w:cs="AngsanaUPC"/>
                <w:b/>
                <w:bCs/>
                <w:i/>
                <w:iCs/>
                <w:sz w:val="28"/>
                <w:szCs w:val="28"/>
              </w:rPr>
            </w:pPr>
          </w:p>
        </w:tc>
        <w:tc>
          <w:tcPr>
            <w:tcW w:w="1376" w:type="dxa"/>
            <w:tcBorders>
              <w:bottom w:val="single" w:sz="4" w:space="0" w:color="auto"/>
            </w:tcBorders>
            <w:vAlign w:val="bottom"/>
            <w:hideMark/>
          </w:tcPr>
          <w:p w14:paraId="35C637B9" w14:textId="77777777" w:rsidR="0056603F" w:rsidRPr="009168C6" w:rsidRDefault="0056603F" w:rsidP="00F93556">
            <w:pPr>
              <w:ind w:left="-79" w:right="-79"/>
              <w:jc w:val="center"/>
              <w:rPr>
                <w:rFonts w:ascii="AngsanaUPC" w:hAnsi="AngsanaUPC" w:cs="AngsanaUPC"/>
                <w:i/>
                <w:iCs/>
                <w:sz w:val="28"/>
                <w:szCs w:val="28"/>
              </w:rPr>
            </w:pPr>
            <w:r w:rsidRPr="009168C6">
              <w:rPr>
                <w:rFonts w:ascii="AngsanaUPC" w:hAnsi="AngsanaUPC" w:cs="AngsanaUPC"/>
                <w:i/>
                <w:iCs/>
                <w:sz w:val="28"/>
                <w:szCs w:val="28"/>
              </w:rPr>
              <w:t>(% per annum)</w:t>
            </w:r>
          </w:p>
        </w:tc>
        <w:tc>
          <w:tcPr>
            <w:tcW w:w="5094" w:type="dxa"/>
            <w:gridSpan w:val="7"/>
            <w:vAlign w:val="bottom"/>
            <w:hideMark/>
          </w:tcPr>
          <w:p w14:paraId="10547267" w14:textId="77777777" w:rsidR="0056603F" w:rsidRPr="009168C6" w:rsidRDefault="003014B1" w:rsidP="00F93556">
            <w:pPr>
              <w:pStyle w:val="acctfourfigures"/>
              <w:tabs>
                <w:tab w:val="left" w:pos="720"/>
              </w:tabs>
              <w:spacing w:line="240" w:lineRule="auto"/>
              <w:ind w:left="-79" w:right="-79"/>
              <w:jc w:val="right"/>
              <w:rPr>
                <w:rFonts w:ascii="AngsanaUPC" w:hAnsi="AngsanaUPC" w:cs="AngsanaUPC"/>
                <w:i/>
                <w:iCs/>
                <w:sz w:val="28"/>
                <w:szCs w:val="28"/>
                <w:lang w:bidi="th-TH"/>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6603F" w:rsidRPr="009168C6" w14:paraId="0DA3594B" w14:textId="77777777" w:rsidTr="0056603F">
        <w:trPr>
          <w:cantSplit/>
        </w:trPr>
        <w:tc>
          <w:tcPr>
            <w:tcW w:w="2875" w:type="dxa"/>
            <w:vAlign w:val="bottom"/>
            <w:hideMark/>
          </w:tcPr>
          <w:p w14:paraId="588C4EA4" w14:textId="77777777" w:rsidR="0056603F" w:rsidRPr="009168C6" w:rsidRDefault="0056603F" w:rsidP="00F93556">
            <w:pPr>
              <w:ind w:left="237" w:hanging="207"/>
              <w:rPr>
                <w:rFonts w:ascii="AngsanaUPC" w:hAnsi="AngsanaUPC" w:cs="AngsanaUPC"/>
                <w:b/>
                <w:bCs/>
                <w:i/>
                <w:iCs/>
                <w:sz w:val="28"/>
                <w:szCs w:val="28"/>
                <w:lang w:bidi="ar-SA"/>
              </w:rPr>
            </w:pPr>
            <w:r w:rsidRPr="009168C6">
              <w:rPr>
                <w:rFonts w:ascii="AngsanaUPC" w:hAnsi="AngsanaUPC" w:cs="AngsanaUPC"/>
                <w:b/>
                <w:bCs/>
                <w:i/>
                <w:iCs/>
                <w:sz w:val="28"/>
                <w:szCs w:val="28"/>
              </w:rPr>
              <w:t>202</w:t>
            </w:r>
            <w:r w:rsidR="0060694F" w:rsidRPr="009168C6">
              <w:rPr>
                <w:rFonts w:ascii="AngsanaUPC" w:hAnsi="AngsanaUPC" w:cs="AngsanaUPC"/>
                <w:b/>
                <w:bCs/>
                <w:i/>
                <w:iCs/>
                <w:sz w:val="28"/>
                <w:szCs w:val="28"/>
              </w:rPr>
              <w:t>3</w:t>
            </w:r>
          </w:p>
        </w:tc>
        <w:tc>
          <w:tcPr>
            <w:tcW w:w="1376" w:type="dxa"/>
            <w:tcBorders>
              <w:top w:val="single" w:sz="4" w:space="0" w:color="auto"/>
            </w:tcBorders>
            <w:vAlign w:val="bottom"/>
          </w:tcPr>
          <w:p w14:paraId="19B1C704" w14:textId="77777777" w:rsidR="0056603F" w:rsidRPr="009168C6" w:rsidRDefault="0056603F" w:rsidP="00F93556">
            <w:pPr>
              <w:pStyle w:val="acctfourfigures"/>
              <w:tabs>
                <w:tab w:val="decimal" w:pos="731"/>
              </w:tabs>
              <w:spacing w:line="240" w:lineRule="auto"/>
              <w:ind w:left="-79" w:right="-79"/>
              <w:rPr>
                <w:rFonts w:ascii="AngsanaUPC" w:hAnsi="AngsanaUPC" w:cs="AngsanaUPC"/>
                <w:sz w:val="28"/>
                <w:szCs w:val="28"/>
              </w:rPr>
            </w:pPr>
          </w:p>
        </w:tc>
        <w:tc>
          <w:tcPr>
            <w:tcW w:w="1142" w:type="dxa"/>
            <w:vAlign w:val="bottom"/>
          </w:tcPr>
          <w:p w14:paraId="542CAB56" w14:textId="77777777" w:rsidR="0056603F" w:rsidRPr="009168C6" w:rsidRDefault="0056603F" w:rsidP="00F93556">
            <w:pPr>
              <w:pStyle w:val="acctfourfigures"/>
              <w:tabs>
                <w:tab w:val="left" w:pos="720"/>
              </w:tabs>
              <w:spacing w:line="240" w:lineRule="auto"/>
              <w:ind w:right="101"/>
              <w:jc w:val="right"/>
              <w:rPr>
                <w:rFonts w:ascii="AngsanaUPC" w:hAnsi="AngsanaUPC" w:cs="AngsanaUPC"/>
                <w:sz w:val="28"/>
                <w:szCs w:val="28"/>
                <w:lang w:val="en-US"/>
              </w:rPr>
            </w:pPr>
          </w:p>
        </w:tc>
        <w:tc>
          <w:tcPr>
            <w:tcW w:w="180" w:type="dxa"/>
            <w:vAlign w:val="bottom"/>
          </w:tcPr>
          <w:p w14:paraId="50B5D5A3" w14:textId="77777777" w:rsidR="0056603F" w:rsidRPr="009168C6" w:rsidRDefault="0056603F" w:rsidP="00F93556">
            <w:pPr>
              <w:pStyle w:val="acctfourfigures"/>
              <w:spacing w:line="240" w:lineRule="auto"/>
              <w:rPr>
                <w:rFonts w:ascii="AngsanaUPC" w:hAnsi="AngsanaUPC" w:cs="AngsanaUPC"/>
                <w:sz w:val="28"/>
                <w:szCs w:val="28"/>
              </w:rPr>
            </w:pPr>
          </w:p>
        </w:tc>
        <w:tc>
          <w:tcPr>
            <w:tcW w:w="1142" w:type="dxa"/>
            <w:vAlign w:val="bottom"/>
          </w:tcPr>
          <w:p w14:paraId="6AD1AE6C" w14:textId="77777777" w:rsidR="0056603F" w:rsidRPr="009168C6" w:rsidRDefault="0056603F" w:rsidP="00F93556">
            <w:pPr>
              <w:pStyle w:val="acctfourfigures"/>
              <w:tabs>
                <w:tab w:val="clear" w:pos="765"/>
                <w:tab w:val="decimal" w:pos="821"/>
              </w:tabs>
              <w:spacing w:line="240" w:lineRule="auto"/>
              <w:ind w:right="11"/>
              <w:rPr>
                <w:rFonts w:ascii="AngsanaUPC" w:hAnsi="AngsanaUPC" w:cs="AngsanaUPC"/>
                <w:sz w:val="28"/>
                <w:szCs w:val="28"/>
              </w:rPr>
            </w:pPr>
          </w:p>
        </w:tc>
        <w:tc>
          <w:tcPr>
            <w:tcW w:w="178" w:type="dxa"/>
            <w:vAlign w:val="bottom"/>
          </w:tcPr>
          <w:p w14:paraId="091D47C5" w14:textId="77777777" w:rsidR="0056603F" w:rsidRPr="009168C6" w:rsidRDefault="0056603F" w:rsidP="00F93556">
            <w:pPr>
              <w:pStyle w:val="acctfourfigures"/>
              <w:spacing w:line="240" w:lineRule="auto"/>
              <w:rPr>
                <w:rFonts w:ascii="AngsanaUPC" w:hAnsi="AngsanaUPC" w:cs="AngsanaUPC"/>
                <w:sz w:val="28"/>
                <w:szCs w:val="28"/>
              </w:rPr>
            </w:pPr>
          </w:p>
        </w:tc>
        <w:tc>
          <w:tcPr>
            <w:tcW w:w="1135" w:type="dxa"/>
            <w:vAlign w:val="bottom"/>
          </w:tcPr>
          <w:p w14:paraId="4356FEA6" w14:textId="77777777" w:rsidR="0056603F" w:rsidRPr="009168C6" w:rsidRDefault="0056603F" w:rsidP="00F93556">
            <w:pPr>
              <w:pStyle w:val="acctfourfigures"/>
              <w:tabs>
                <w:tab w:val="decimal" w:pos="731"/>
              </w:tabs>
              <w:spacing w:line="240" w:lineRule="auto"/>
              <w:ind w:right="11"/>
              <w:rPr>
                <w:rFonts w:ascii="AngsanaUPC" w:hAnsi="AngsanaUPC" w:cs="AngsanaUPC"/>
                <w:sz w:val="28"/>
                <w:szCs w:val="28"/>
                <w:lang w:val="en-US"/>
              </w:rPr>
            </w:pPr>
          </w:p>
        </w:tc>
        <w:tc>
          <w:tcPr>
            <w:tcW w:w="180" w:type="dxa"/>
            <w:vAlign w:val="bottom"/>
          </w:tcPr>
          <w:p w14:paraId="7B73F4FA" w14:textId="77777777" w:rsidR="0056603F" w:rsidRPr="009168C6" w:rsidRDefault="0056603F" w:rsidP="00F93556">
            <w:pPr>
              <w:pStyle w:val="acctfourfigures"/>
              <w:spacing w:line="240" w:lineRule="auto"/>
              <w:rPr>
                <w:rFonts w:ascii="AngsanaUPC" w:hAnsi="AngsanaUPC" w:cs="AngsanaUPC"/>
                <w:sz w:val="28"/>
                <w:szCs w:val="28"/>
              </w:rPr>
            </w:pPr>
          </w:p>
        </w:tc>
        <w:tc>
          <w:tcPr>
            <w:tcW w:w="1137" w:type="dxa"/>
            <w:vAlign w:val="bottom"/>
          </w:tcPr>
          <w:p w14:paraId="2A8A1062" w14:textId="77777777" w:rsidR="0056603F" w:rsidRPr="009168C6" w:rsidRDefault="0056603F" w:rsidP="00F93556">
            <w:pPr>
              <w:pStyle w:val="acctfourfigures"/>
              <w:tabs>
                <w:tab w:val="left" w:pos="720"/>
              </w:tabs>
              <w:spacing w:line="240" w:lineRule="auto"/>
              <w:ind w:right="124"/>
              <w:jc w:val="right"/>
              <w:rPr>
                <w:rFonts w:ascii="AngsanaUPC" w:hAnsi="AngsanaUPC" w:cs="AngsanaUPC"/>
                <w:sz w:val="28"/>
                <w:szCs w:val="28"/>
              </w:rPr>
            </w:pPr>
          </w:p>
        </w:tc>
      </w:tr>
      <w:tr w:rsidR="00680BF8" w:rsidRPr="009168C6" w14:paraId="163A8B2D" w14:textId="77777777" w:rsidTr="00680BF8">
        <w:trPr>
          <w:cantSplit/>
        </w:trPr>
        <w:tc>
          <w:tcPr>
            <w:tcW w:w="2875" w:type="dxa"/>
            <w:vAlign w:val="bottom"/>
          </w:tcPr>
          <w:p w14:paraId="4EA555FB" w14:textId="77777777" w:rsidR="00680BF8" w:rsidRPr="009168C6" w:rsidRDefault="00680BF8" w:rsidP="00680BF8">
            <w:pPr>
              <w:ind w:left="237" w:hanging="207"/>
              <w:rPr>
                <w:rFonts w:ascii="AngsanaUPC" w:hAnsi="AngsanaUPC" w:cs="AngsanaUPC"/>
                <w:b/>
                <w:bCs/>
                <w:sz w:val="28"/>
                <w:szCs w:val="28"/>
              </w:rPr>
            </w:pPr>
            <w:r w:rsidRPr="009168C6">
              <w:rPr>
                <w:rFonts w:ascii="AngsanaUPC" w:hAnsi="AngsanaUPC" w:cs="AngsanaUPC"/>
                <w:b/>
                <w:bCs/>
                <w:sz w:val="28"/>
                <w:szCs w:val="28"/>
              </w:rPr>
              <w:t>Current</w:t>
            </w:r>
          </w:p>
        </w:tc>
        <w:tc>
          <w:tcPr>
            <w:tcW w:w="1376" w:type="dxa"/>
            <w:vAlign w:val="bottom"/>
          </w:tcPr>
          <w:p w14:paraId="37E05FD1" w14:textId="77777777" w:rsidR="00680BF8" w:rsidRPr="009168C6" w:rsidRDefault="00680BF8" w:rsidP="00680BF8">
            <w:pPr>
              <w:pStyle w:val="acctfourfigures"/>
              <w:tabs>
                <w:tab w:val="decimal" w:pos="551"/>
              </w:tabs>
              <w:spacing w:line="240" w:lineRule="auto"/>
              <w:ind w:left="-79" w:right="-79"/>
              <w:jc w:val="center"/>
              <w:rPr>
                <w:rFonts w:ascii="AngsanaUPC" w:hAnsi="AngsanaUPC" w:cs="AngsanaUPC"/>
                <w:sz w:val="28"/>
                <w:szCs w:val="28"/>
              </w:rPr>
            </w:pPr>
          </w:p>
        </w:tc>
        <w:tc>
          <w:tcPr>
            <w:tcW w:w="1142" w:type="dxa"/>
            <w:vAlign w:val="bottom"/>
          </w:tcPr>
          <w:p w14:paraId="35C8A267" w14:textId="77777777" w:rsidR="00680BF8" w:rsidRPr="009168C6" w:rsidRDefault="00680BF8" w:rsidP="00680BF8">
            <w:pPr>
              <w:pStyle w:val="acctfourfigures"/>
              <w:tabs>
                <w:tab w:val="left" w:pos="720"/>
              </w:tabs>
              <w:spacing w:line="240" w:lineRule="auto"/>
              <w:ind w:right="101"/>
              <w:jc w:val="right"/>
              <w:rPr>
                <w:rFonts w:ascii="AngsanaUPC" w:hAnsi="AngsanaUPC" w:cs="AngsanaUPC"/>
                <w:sz w:val="28"/>
                <w:szCs w:val="28"/>
                <w:lang w:val="en-US"/>
              </w:rPr>
            </w:pPr>
          </w:p>
        </w:tc>
        <w:tc>
          <w:tcPr>
            <w:tcW w:w="180" w:type="dxa"/>
            <w:vAlign w:val="bottom"/>
          </w:tcPr>
          <w:p w14:paraId="6D0B1C36"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5E4638CE" w14:textId="77777777" w:rsidR="00680BF8" w:rsidRPr="009168C6" w:rsidRDefault="00680BF8" w:rsidP="00680BF8">
            <w:pPr>
              <w:pStyle w:val="acctfourfigures"/>
              <w:tabs>
                <w:tab w:val="clear" w:pos="765"/>
                <w:tab w:val="decimal" w:pos="821"/>
              </w:tabs>
              <w:spacing w:line="240" w:lineRule="auto"/>
              <w:ind w:right="11"/>
              <w:rPr>
                <w:rFonts w:ascii="AngsanaUPC" w:hAnsi="AngsanaUPC" w:cs="AngsanaUPC"/>
                <w:sz w:val="28"/>
                <w:szCs w:val="28"/>
              </w:rPr>
            </w:pPr>
          </w:p>
        </w:tc>
        <w:tc>
          <w:tcPr>
            <w:tcW w:w="178" w:type="dxa"/>
            <w:vAlign w:val="bottom"/>
          </w:tcPr>
          <w:p w14:paraId="46FE13F9"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1C5108D5" w14:textId="77777777" w:rsidR="00680BF8" w:rsidRPr="009168C6" w:rsidRDefault="00680BF8" w:rsidP="00680BF8">
            <w:pPr>
              <w:pStyle w:val="acctfourfigures"/>
              <w:tabs>
                <w:tab w:val="decimal" w:pos="731"/>
              </w:tabs>
              <w:spacing w:line="240" w:lineRule="auto"/>
              <w:ind w:right="11"/>
              <w:rPr>
                <w:rFonts w:ascii="AngsanaUPC" w:hAnsi="AngsanaUPC" w:cs="AngsanaUPC"/>
                <w:sz w:val="28"/>
                <w:szCs w:val="28"/>
                <w:lang w:val="en-US"/>
              </w:rPr>
            </w:pPr>
          </w:p>
        </w:tc>
        <w:tc>
          <w:tcPr>
            <w:tcW w:w="180" w:type="dxa"/>
            <w:vAlign w:val="bottom"/>
          </w:tcPr>
          <w:p w14:paraId="6BCC90E5"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21DF7FE7" w14:textId="77777777" w:rsidR="00680BF8" w:rsidRPr="009168C6" w:rsidRDefault="00680BF8" w:rsidP="00680BF8">
            <w:pPr>
              <w:pStyle w:val="acctfourfigures"/>
              <w:tabs>
                <w:tab w:val="left" w:pos="720"/>
              </w:tabs>
              <w:spacing w:line="240" w:lineRule="auto"/>
              <w:ind w:right="124"/>
              <w:jc w:val="right"/>
              <w:rPr>
                <w:rFonts w:ascii="AngsanaUPC" w:hAnsi="AngsanaUPC" w:cs="AngsanaUPC"/>
                <w:sz w:val="28"/>
                <w:szCs w:val="28"/>
              </w:rPr>
            </w:pPr>
          </w:p>
        </w:tc>
      </w:tr>
      <w:tr w:rsidR="00680BF8" w:rsidRPr="009168C6" w14:paraId="530A9921" w14:textId="77777777" w:rsidTr="00680BF8">
        <w:trPr>
          <w:cantSplit/>
        </w:trPr>
        <w:tc>
          <w:tcPr>
            <w:tcW w:w="2875" w:type="dxa"/>
            <w:vAlign w:val="bottom"/>
          </w:tcPr>
          <w:p w14:paraId="5EF9F10C"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sz w:val="28"/>
                <w:szCs w:val="28"/>
              </w:rPr>
              <w:t>Cash equivalents</w:t>
            </w:r>
          </w:p>
        </w:tc>
        <w:tc>
          <w:tcPr>
            <w:tcW w:w="1376" w:type="dxa"/>
            <w:vAlign w:val="bottom"/>
          </w:tcPr>
          <w:p w14:paraId="35A13FF0"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0.20 – 0.25</w:t>
            </w:r>
          </w:p>
        </w:tc>
        <w:tc>
          <w:tcPr>
            <w:tcW w:w="1142" w:type="dxa"/>
            <w:vAlign w:val="bottom"/>
          </w:tcPr>
          <w:p w14:paraId="061EA738"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145,752</w:t>
            </w:r>
          </w:p>
        </w:tc>
        <w:tc>
          <w:tcPr>
            <w:tcW w:w="180" w:type="dxa"/>
            <w:vAlign w:val="bottom"/>
          </w:tcPr>
          <w:p w14:paraId="6101B854"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1A095612" w14:textId="77777777" w:rsidR="00680BF8" w:rsidRPr="009168C6" w:rsidRDefault="00680BF8" w:rsidP="00952C45">
            <w:pPr>
              <w:pStyle w:val="acctfourfigures"/>
              <w:tabs>
                <w:tab w:val="clear" w:pos="765"/>
              </w:tabs>
              <w:spacing w:line="240" w:lineRule="auto"/>
              <w:ind w:left="-108" w:right="16"/>
              <w:jc w:val="right"/>
              <w:rPr>
                <w:rFonts w:ascii="AngsanaUPC" w:hAnsi="AngsanaUPC" w:cs="AngsanaUPC"/>
                <w:sz w:val="28"/>
                <w:szCs w:val="28"/>
                <w:lang w:val="en-US"/>
              </w:rPr>
            </w:pPr>
            <w:r>
              <w:rPr>
                <w:rFonts w:ascii="AngsanaUPC" w:hAnsi="AngsanaUPC" w:cs="AngsanaUPC"/>
                <w:sz w:val="28"/>
                <w:szCs w:val="28"/>
                <w:lang w:val="en-US"/>
              </w:rPr>
              <w:t>-</w:t>
            </w:r>
          </w:p>
        </w:tc>
        <w:tc>
          <w:tcPr>
            <w:tcW w:w="178" w:type="dxa"/>
            <w:vAlign w:val="bottom"/>
          </w:tcPr>
          <w:p w14:paraId="7337A51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38C43D51"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w:t>
            </w:r>
          </w:p>
        </w:tc>
        <w:tc>
          <w:tcPr>
            <w:tcW w:w="180" w:type="dxa"/>
            <w:vAlign w:val="bottom"/>
          </w:tcPr>
          <w:p w14:paraId="5B71127B"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1BDEF28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145,752</w:t>
            </w:r>
          </w:p>
        </w:tc>
      </w:tr>
      <w:tr w:rsidR="00680BF8" w:rsidRPr="009168C6" w14:paraId="4DE43531" w14:textId="77777777" w:rsidTr="001C15BD">
        <w:trPr>
          <w:cantSplit/>
        </w:trPr>
        <w:tc>
          <w:tcPr>
            <w:tcW w:w="2875" w:type="dxa"/>
            <w:vAlign w:val="bottom"/>
          </w:tcPr>
          <w:p w14:paraId="58A16566"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sz w:val="28"/>
                <w:szCs w:val="28"/>
              </w:rPr>
              <w:t xml:space="preserve">Other current financial assets Financial Institution Deposits </w:t>
            </w:r>
            <w:r w:rsidRPr="009168C6">
              <w:rPr>
                <w:rFonts w:ascii="AngsanaUPC" w:hAnsi="AngsanaUPC" w:cs="AngsanaUPC"/>
                <w:sz w:val="28"/>
                <w:szCs w:val="28"/>
              </w:rPr>
              <w:br/>
              <w:t>Fixed Accounts 6 - 12 months</w:t>
            </w:r>
          </w:p>
        </w:tc>
        <w:tc>
          <w:tcPr>
            <w:tcW w:w="1376" w:type="dxa"/>
            <w:vAlign w:val="bottom"/>
          </w:tcPr>
          <w:p w14:paraId="42BBCECC"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0.50 – 0.60</w:t>
            </w:r>
          </w:p>
        </w:tc>
        <w:tc>
          <w:tcPr>
            <w:tcW w:w="1142" w:type="dxa"/>
            <w:vAlign w:val="bottom"/>
          </w:tcPr>
          <w:p w14:paraId="39F952A8"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282</w:t>
            </w:r>
          </w:p>
        </w:tc>
        <w:tc>
          <w:tcPr>
            <w:tcW w:w="180" w:type="dxa"/>
            <w:vAlign w:val="bottom"/>
          </w:tcPr>
          <w:p w14:paraId="2CE4DC1C"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2DCF948" w14:textId="77777777" w:rsidR="00680BF8" w:rsidRPr="009168C6" w:rsidRDefault="00680BF8" w:rsidP="00952C45">
            <w:pPr>
              <w:pStyle w:val="acctfourfigures"/>
              <w:tabs>
                <w:tab w:val="clear" w:pos="765"/>
              </w:tabs>
              <w:spacing w:line="240" w:lineRule="auto"/>
              <w:ind w:left="-108" w:right="16"/>
              <w:jc w:val="right"/>
              <w:rPr>
                <w:rFonts w:ascii="AngsanaUPC" w:hAnsi="AngsanaUPC" w:cs="AngsanaUPC"/>
                <w:sz w:val="28"/>
                <w:szCs w:val="28"/>
                <w:lang w:val="en-US"/>
              </w:rPr>
            </w:pPr>
            <w:r>
              <w:rPr>
                <w:rFonts w:ascii="AngsanaUPC" w:hAnsi="AngsanaUPC" w:cs="AngsanaUPC"/>
                <w:sz w:val="28"/>
                <w:szCs w:val="28"/>
                <w:lang w:val="en-US"/>
              </w:rPr>
              <w:t>-</w:t>
            </w:r>
          </w:p>
        </w:tc>
        <w:tc>
          <w:tcPr>
            <w:tcW w:w="178" w:type="dxa"/>
            <w:vAlign w:val="bottom"/>
          </w:tcPr>
          <w:p w14:paraId="52543A9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04578660"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w:t>
            </w:r>
          </w:p>
        </w:tc>
        <w:tc>
          <w:tcPr>
            <w:tcW w:w="180" w:type="dxa"/>
            <w:vAlign w:val="bottom"/>
          </w:tcPr>
          <w:p w14:paraId="2CCABF1B"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79124B6B"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282</w:t>
            </w:r>
          </w:p>
        </w:tc>
      </w:tr>
      <w:tr w:rsidR="00680BF8" w:rsidRPr="009168C6" w14:paraId="5B8D7C72" w14:textId="77777777" w:rsidTr="00680BF8">
        <w:trPr>
          <w:cantSplit/>
        </w:trPr>
        <w:tc>
          <w:tcPr>
            <w:tcW w:w="2875" w:type="dxa"/>
            <w:vAlign w:val="bottom"/>
          </w:tcPr>
          <w:p w14:paraId="46D9733D" w14:textId="77777777"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lang w:val="en-GB"/>
              </w:rPr>
              <w:t>Bank overdrafts and short-term loans from financial institutions</w:t>
            </w:r>
          </w:p>
        </w:tc>
        <w:tc>
          <w:tcPr>
            <w:tcW w:w="1376" w:type="dxa"/>
            <w:vAlign w:val="bottom"/>
          </w:tcPr>
          <w:p w14:paraId="1F26CE38"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vAlign w:val="bottom"/>
          </w:tcPr>
          <w:p w14:paraId="2EC1F2C4"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618B1A6C"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30819D8B"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78" w:type="dxa"/>
            <w:vAlign w:val="bottom"/>
          </w:tcPr>
          <w:p w14:paraId="77859E15"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5C0E7B7F"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32A49852"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F744BD1"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r>
      <w:tr w:rsidR="00680BF8" w:rsidRPr="009168C6" w14:paraId="7431B264" w14:textId="77777777" w:rsidTr="00680BF8">
        <w:trPr>
          <w:cantSplit/>
        </w:trPr>
        <w:tc>
          <w:tcPr>
            <w:tcW w:w="2875" w:type="dxa"/>
            <w:vAlign w:val="bottom"/>
          </w:tcPr>
          <w:p w14:paraId="5DEC146D" w14:textId="77777777"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cs/>
                <w:lang w:val="en-GB"/>
              </w:rPr>
              <w:t xml:space="preserve">    - </w:t>
            </w:r>
            <w:r w:rsidRPr="00CB3817">
              <w:rPr>
                <w:rFonts w:ascii="AngsanaUPC" w:hAnsi="AngsanaUPC" w:cs="AngsanaUPC"/>
                <w:sz w:val="28"/>
                <w:szCs w:val="28"/>
                <w:lang w:val="en-GB"/>
              </w:rPr>
              <w:t>Bank overdraft</w:t>
            </w:r>
          </w:p>
        </w:tc>
        <w:tc>
          <w:tcPr>
            <w:tcW w:w="1376" w:type="dxa"/>
            <w:vAlign w:val="bottom"/>
          </w:tcPr>
          <w:p w14:paraId="44D892D5"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MOR</w:t>
            </w:r>
          </w:p>
        </w:tc>
        <w:tc>
          <w:tcPr>
            <w:tcW w:w="1142" w:type="dxa"/>
            <w:vAlign w:val="bottom"/>
          </w:tcPr>
          <w:p w14:paraId="4385CB2C"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32,125</w:t>
            </w:r>
          </w:p>
        </w:tc>
        <w:tc>
          <w:tcPr>
            <w:tcW w:w="180" w:type="dxa"/>
            <w:vAlign w:val="bottom"/>
          </w:tcPr>
          <w:p w14:paraId="7ED02FFF"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tcPr>
          <w:p w14:paraId="13CE41C0" w14:textId="77777777" w:rsidR="00680BF8" w:rsidRPr="009168C6" w:rsidRDefault="00680BF8" w:rsidP="00952C45">
            <w:pPr>
              <w:pStyle w:val="acctfourfigures"/>
              <w:tabs>
                <w:tab w:val="clear" w:pos="765"/>
              </w:tabs>
              <w:spacing w:line="240" w:lineRule="auto"/>
              <w:ind w:left="-108"/>
              <w:jc w:val="right"/>
              <w:rPr>
                <w:rFonts w:ascii="AngsanaUPC" w:hAnsi="AngsanaUPC" w:cs="AngsanaUPC"/>
                <w:sz w:val="28"/>
                <w:szCs w:val="28"/>
                <w:lang w:val="en-US"/>
              </w:rPr>
            </w:pPr>
            <w:r w:rsidRPr="00E01D84">
              <w:rPr>
                <w:rFonts w:ascii="AngsanaUPC" w:hAnsi="AngsanaUPC" w:cs="AngsanaUPC"/>
                <w:sz w:val="28"/>
                <w:szCs w:val="28"/>
                <w:lang w:val="en-US"/>
              </w:rPr>
              <w:t>-</w:t>
            </w:r>
          </w:p>
        </w:tc>
        <w:tc>
          <w:tcPr>
            <w:tcW w:w="178" w:type="dxa"/>
            <w:vAlign w:val="bottom"/>
          </w:tcPr>
          <w:p w14:paraId="6ABD1CD1"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tcPr>
          <w:p w14:paraId="7407755C"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E01D84">
              <w:rPr>
                <w:rFonts w:ascii="AngsanaUPC" w:hAnsi="AngsanaUPC" w:cs="AngsanaUPC"/>
                <w:sz w:val="28"/>
                <w:szCs w:val="28"/>
                <w:lang w:val="en-US"/>
              </w:rPr>
              <w:t>-</w:t>
            </w:r>
          </w:p>
        </w:tc>
        <w:tc>
          <w:tcPr>
            <w:tcW w:w="180" w:type="dxa"/>
            <w:vAlign w:val="bottom"/>
          </w:tcPr>
          <w:p w14:paraId="5D2E38CA"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51458CA7"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32,125</w:t>
            </w:r>
          </w:p>
        </w:tc>
      </w:tr>
      <w:tr w:rsidR="00680BF8" w:rsidRPr="009168C6" w14:paraId="05BE53CC" w14:textId="77777777" w:rsidTr="001C15BD">
        <w:trPr>
          <w:cantSplit/>
        </w:trPr>
        <w:tc>
          <w:tcPr>
            <w:tcW w:w="2875" w:type="dxa"/>
          </w:tcPr>
          <w:p w14:paraId="31958A5C" w14:textId="77777777" w:rsidR="00680BF8" w:rsidRPr="009168C6" w:rsidRDefault="00680BF8" w:rsidP="00680BF8">
            <w:pPr>
              <w:ind w:left="237" w:hanging="20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Promissory Notes</w:t>
            </w:r>
            <w:r w:rsidRPr="00CB3817">
              <w:rPr>
                <w:rFonts w:ascii="AngsanaUPC" w:hAnsi="AngsanaUPC" w:cs="AngsanaUPC"/>
                <w:sz w:val="28"/>
                <w:szCs w:val="28"/>
              </w:rPr>
              <w:tab/>
            </w:r>
          </w:p>
        </w:tc>
        <w:tc>
          <w:tcPr>
            <w:tcW w:w="1376" w:type="dxa"/>
            <w:vAlign w:val="bottom"/>
          </w:tcPr>
          <w:p w14:paraId="50E9B1C7"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0.25-7.25</w:t>
            </w:r>
          </w:p>
        </w:tc>
        <w:tc>
          <w:tcPr>
            <w:tcW w:w="1142" w:type="dxa"/>
            <w:vAlign w:val="bottom"/>
          </w:tcPr>
          <w:p w14:paraId="30560EA3"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4,541,995</w:t>
            </w:r>
          </w:p>
        </w:tc>
        <w:tc>
          <w:tcPr>
            <w:tcW w:w="180" w:type="dxa"/>
            <w:vAlign w:val="bottom"/>
          </w:tcPr>
          <w:p w14:paraId="707C59E7"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tcPr>
          <w:p w14:paraId="6D91F930" w14:textId="77777777" w:rsidR="00680BF8" w:rsidRPr="009168C6" w:rsidRDefault="00680BF8" w:rsidP="00952C45">
            <w:pPr>
              <w:pStyle w:val="acctfourfigures"/>
              <w:tabs>
                <w:tab w:val="clear" w:pos="765"/>
              </w:tabs>
              <w:spacing w:line="240" w:lineRule="auto"/>
              <w:ind w:left="-108" w:right="16"/>
              <w:jc w:val="right"/>
              <w:rPr>
                <w:rFonts w:ascii="AngsanaUPC" w:hAnsi="AngsanaUPC" w:cs="AngsanaUPC"/>
                <w:sz w:val="28"/>
                <w:szCs w:val="28"/>
                <w:lang w:val="en-US"/>
              </w:rPr>
            </w:pPr>
            <w:r w:rsidRPr="00E01D84">
              <w:rPr>
                <w:rFonts w:ascii="AngsanaUPC" w:hAnsi="AngsanaUPC" w:cs="AngsanaUPC"/>
                <w:sz w:val="28"/>
                <w:szCs w:val="28"/>
                <w:lang w:val="en-US"/>
              </w:rPr>
              <w:t>-</w:t>
            </w:r>
          </w:p>
        </w:tc>
        <w:tc>
          <w:tcPr>
            <w:tcW w:w="178" w:type="dxa"/>
            <w:vAlign w:val="bottom"/>
          </w:tcPr>
          <w:p w14:paraId="14119376"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tcPr>
          <w:p w14:paraId="0152D470"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E01D84">
              <w:rPr>
                <w:rFonts w:ascii="AngsanaUPC" w:hAnsi="AngsanaUPC" w:cs="AngsanaUPC"/>
                <w:sz w:val="28"/>
                <w:szCs w:val="28"/>
                <w:lang w:val="en-US"/>
              </w:rPr>
              <w:t>-</w:t>
            </w:r>
          </w:p>
        </w:tc>
        <w:tc>
          <w:tcPr>
            <w:tcW w:w="180" w:type="dxa"/>
            <w:vAlign w:val="bottom"/>
          </w:tcPr>
          <w:p w14:paraId="61AC7380"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2FD7D2CA"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4,541,995</w:t>
            </w:r>
          </w:p>
        </w:tc>
      </w:tr>
      <w:tr w:rsidR="00680BF8" w:rsidRPr="009168C6" w14:paraId="3EF45132" w14:textId="77777777" w:rsidTr="001C15BD">
        <w:trPr>
          <w:cantSplit/>
        </w:trPr>
        <w:tc>
          <w:tcPr>
            <w:tcW w:w="2875" w:type="dxa"/>
          </w:tcPr>
          <w:p w14:paraId="71A1665D" w14:textId="77777777" w:rsidR="00680BF8" w:rsidRPr="009168C6" w:rsidRDefault="00680BF8" w:rsidP="00680BF8">
            <w:pPr>
              <w:ind w:left="237" w:hanging="20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Trust Receipts</w:t>
            </w:r>
            <w:r w:rsidRPr="00CB3817">
              <w:rPr>
                <w:rFonts w:ascii="AngsanaUPC" w:hAnsi="AngsanaUPC" w:cs="AngsanaUPC"/>
                <w:sz w:val="28"/>
                <w:szCs w:val="28"/>
              </w:rPr>
              <w:tab/>
            </w:r>
          </w:p>
        </w:tc>
        <w:tc>
          <w:tcPr>
            <w:tcW w:w="1376" w:type="dxa"/>
            <w:vAlign w:val="bottom"/>
          </w:tcPr>
          <w:p w14:paraId="57E0F2E6"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5.55-7.27</w:t>
            </w:r>
          </w:p>
        </w:tc>
        <w:tc>
          <w:tcPr>
            <w:tcW w:w="1142" w:type="dxa"/>
            <w:vAlign w:val="bottom"/>
          </w:tcPr>
          <w:p w14:paraId="6BD337CB"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312,364</w:t>
            </w:r>
          </w:p>
        </w:tc>
        <w:tc>
          <w:tcPr>
            <w:tcW w:w="180" w:type="dxa"/>
            <w:vAlign w:val="bottom"/>
          </w:tcPr>
          <w:p w14:paraId="21106993"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tcPr>
          <w:p w14:paraId="0DAEE593" w14:textId="77777777" w:rsidR="00680BF8" w:rsidRPr="009168C6" w:rsidRDefault="00680BF8" w:rsidP="00952C45">
            <w:pPr>
              <w:pStyle w:val="acctfourfigures"/>
              <w:tabs>
                <w:tab w:val="clear" w:pos="765"/>
              </w:tabs>
              <w:spacing w:line="240" w:lineRule="auto"/>
              <w:ind w:left="-108" w:right="30"/>
              <w:jc w:val="right"/>
              <w:rPr>
                <w:rFonts w:ascii="AngsanaUPC" w:hAnsi="AngsanaUPC" w:cs="AngsanaUPC"/>
                <w:sz w:val="28"/>
                <w:szCs w:val="28"/>
                <w:lang w:val="en-US"/>
              </w:rPr>
            </w:pPr>
            <w:r w:rsidRPr="00E01D84">
              <w:rPr>
                <w:rFonts w:ascii="AngsanaUPC" w:hAnsi="AngsanaUPC" w:cs="AngsanaUPC"/>
                <w:sz w:val="28"/>
                <w:szCs w:val="28"/>
                <w:lang w:val="en-US"/>
              </w:rPr>
              <w:t>-</w:t>
            </w:r>
          </w:p>
        </w:tc>
        <w:tc>
          <w:tcPr>
            <w:tcW w:w="178" w:type="dxa"/>
            <w:vAlign w:val="bottom"/>
          </w:tcPr>
          <w:p w14:paraId="09AA0296"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tcPr>
          <w:p w14:paraId="5A31E139"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E01D84">
              <w:rPr>
                <w:rFonts w:ascii="AngsanaUPC" w:hAnsi="AngsanaUPC" w:cs="AngsanaUPC"/>
                <w:sz w:val="28"/>
                <w:szCs w:val="28"/>
                <w:lang w:val="en-US"/>
              </w:rPr>
              <w:t>-</w:t>
            </w:r>
          </w:p>
        </w:tc>
        <w:tc>
          <w:tcPr>
            <w:tcW w:w="180" w:type="dxa"/>
            <w:vAlign w:val="bottom"/>
          </w:tcPr>
          <w:p w14:paraId="469A3268"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248C8C6F"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312,364</w:t>
            </w:r>
          </w:p>
        </w:tc>
      </w:tr>
      <w:tr w:rsidR="00680BF8" w:rsidRPr="009168C6" w14:paraId="4677B3BC" w14:textId="77777777" w:rsidTr="00680BF8">
        <w:trPr>
          <w:cantSplit/>
        </w:trPr>
        <w:tc>
          <w:tcPr>
            <w:tcW w:w="2875" w:type="dxa"/>
          </w:tcPr>
          <w:p w14:paraId="3DDBC0F5" w14:textId="69FA3AD5" w:rsidR="00680BF8" w:rsidRPr="00CB3817" w:rsidRDefault="00680BF8" w:rsidP="00952C45">
            <w:pPr>
              <w:ind w:left="30"/>
              <w:rPr>
                <w:rFonts w:ascii="AngsanaUPC" w:hAnsi="AngsanaUPC" w:cs="AngsanaUPC"/>
                <w:sz w:val="28"/>
                <w:szCs w:val="28"/>
                <w:cs/>
              </w:rPr>
            </w:pPr>
            <w:r w:rsidRPr="00680BF8">
              <w:rPr>
                <w:rFonts w:ascii="AngsanaUPC" w:hAnsi="AngsanaUPC" w:cs="AngsanaUPC"/>
                <w:sz w:val="28"/>
                <w:szCs w:val="28"/>
              </w:rPr>
              <w:t>Short-term loans from related parties</w:t>
            </w:r>
          </w:p>
        </w:tc>
        <w:tc>
          <w:tcPr>
            <w:tcW w:w="1376" w:type="dxa"/>
            <w:vAlign w:val="bottom"/>
          </w:tcPr>
          <w:p w14:paraId="32865005" w14:textId="77777777" w:rsidR="00680BF8" w:rsidRDefault="00680BF8" w:rsidP="00680BF8">
            <w:pPr>
              <w:pStyle w:val="acctfourfigures"/>
              <w:tabs>
                <w:tab w:val="left" w:pos="720"/>
              </w:tabs>
              <w:spacing w:line="240" w:lineRule="auto"/>
              <w:ind w:right="-20"/>
              <w:jc w:val="center"/>
              <w:rPr>
                <w:rFonts w:ascii="AngsanaUPC" w:hAnsi="AngsanaUPC" w:cs="AngsanaUPC"/>
                <w:sz w:val="28"/>
                <w:szCs w:val="28"/>
              </w:rPr>
            </w:pPr>
          </w:p>
        </w:tc>
        <w:tc>
          <w:tcPr>
            <w:tcW w:w="1142" w:type="dxa"/>
            <w:vAlign w:val="bottom"/>
          </w:tcPr>
          <w:p w14:paraId="65B8A190" w14:textId="77777777" w:rsidR="00680BF8"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355,389</w:t>
            </w:r>
          </w:p>
        </w:tc>
        <w:tc>
          <w:tcPr>
            <w:tcW w:w="180" w:type="dxa"/>
            <w:vAlign w:val="bottom"/>
          </w:tcPr>
          <w:p w14:paraId="771AF1AB"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5FB61D96" w14:textId="77777777" w:rsidR="00680BF8" w:rsidRPr="00E01D84" w:rsidRDefault="00680BF8" w:rsidP="00952C45">
            <w:pPr>
              <w:pStyle w:val="acctfourfigures"/>
              <w:tabs>
                <w:tab w:val="left" w:pos="720"/>
              </w:tabs>
              <w:spacing w:line="240" w:lineRule="auto"/>
              <w:ind w:right="41"/>
              <w:jc w:val="right"/>
              <w:rPr>
                <w:rFonts w:ascii="AngsanaUPC" w:hAnsi="AngsanaUPC" w:cs="AngsanaUPC"/>
                <w:sz w:val="28"/>
                <w:szCs w:val="28"/>
                <w:lang w:val="en-US" w:bidi="th-TH"/>
              </w:rPr>
            </w:pPr>
            <w:r w:rsidRPr="00E01D84">
              <w:rPr>
                <w:rFonts w:ascii="AngsanaUPC" w:hAnsi="AngsanaUPC" w:cs="AngsanaUPC"/>
                <w:sz w:val="28"/>
                <w:szCs w:val="28"/>
                <w:lang w:val="en-US" w:bidi="th-TH"/>
              </w:rPr>
              <w:t>-</w:t>
            </w:r>
          </w:p>
        </w:tc>
        <w:tc>
          <w:tcPr>
            <w:tcW w:w="178" w:type="dxa"/>
            <w:vAlign w:val="bottom"/>
          </w:tcPr>
          <w:p w14:paraId="6899F60E" w14:textId="77777777" w:rsidR="00680BF8" w:rsidRPr="00680BF8"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135" w:type="dxa"/>
            <w:vAlign w:val="bottom"/>
          </w:tcPr>
          <w:p w14:paraId="75816CDF" w14:textId="77777777" w:rsidR="00680BF8" w:rsidRPr="00E01D84" w:rsidRDefault="00680BF8" w:rsidP="00952C45">
            <w:pPr>
              <w:pStyle w:val="acctfourfigures"/>
              <w:tabs>
                <w:tab w:val="left" w:pos="720"/>
              </w:tabs>
              <w:spacing w:line="240" w:lineRule="auto"/>
              <w:ind w:right="167"/>
              <w:jc w:val="right"/>
              <w:rPr>
                <w:rFonts w:ascii="AngsanaUPC" w:hAnsi="AngsanaUPC" w:cs="AngsanaUPC"/>
                <w:sz w:val="28"/>
                <w:szCs w:val="28"/>
                <w:lang w:val="en-US" w:bidi="th-TH"/>
              </w:rPr>
            </w:pPr>
            <w:r w:rsidRPr="00E01D84">
              <w:rPr>
                <w:rFonts w:ascii="AngsanaUPC" w:hAnsi="AngsanaUPC" w:cs="AngsanaUPC"/>
                <w:sz w:val="28"/>
                <w:szCs w:val="28"/>
                <w:lang w:val="en-US" w:bidi="th-TH"/>
              </w:rPr>
              <w:t>-</w:t>
            </w:r>
          </w:p>
        </w:tc>
        <w:tc>
          <w:tcPr>
            <w:tcW w:w="180" w:type="dxa"/>
            <w:vAlign w:val="bottom"/>
          </w:tcPr>
          <w:p w14:paraId="013A9589" w14:textId="77777777" w:rsidR="00680BF8" w:rsidRPr="00680BF8"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137" w:type="dxa"/>
            <w:vAlign w:val="bottom"/>
          </w:tcPr>
          <w:p w14:paraId="3F875940" w14:textId="77777777" w:rsidR="00680BF8"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bidi="th-TH"/>
              </w:rPr>
              <w:t>355,389</w:t>
            </w:r>
          </w:p>
        </w:tc>
      </w:tr>
      <w:tr w:rsidR="00680BF8" w:rsidRPr="009168C6" w14:paraId="3F5CE9CC" w14:textId="77777777">
        <w:trPr>
          <w:cantSplit/>
        </w:trPr>
        <w:tc>
          <w:tcPr>
            <w:tcW w:w="2875" w:type="dxa"/>
            <w:vAlign w:val="bottom"/>
          </w:tcPr>
          <w:p w14:paraId="7936FD2C"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b/>
                <w:bCs/>
                <w:sz w:val="28"/>
                <w:szCs w:val="28"/>
              </w:rPr>
              <w:t>Non-Current</w:t>
            </w:r>
          </w:p>
        </w:tc>
        <w:tc>
          <w:tcPr>
            <w:tcW w:w="1376" w:type="dxa"/>
            <w:vAlign w:val="bottom"/>
          </w:tcPr>
          <w:p w14:paraId="4D9B84EF"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vAlign w:val="bottom"/>
          </w:tcPr>
          <w:p w14:paraId="624799B7"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6FE0F9F6"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24E25592"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78" w:type="dxa"/>
            <w:vAlign w:val="bottom"/>
          </w:tcPr>
          <w:p w14:paraId="19F9779E"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126E9702"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37A3DA74"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24006CDC"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r>
      <w:tr w:rsidR="00680BF8" w:rsidRPr="009168C6" w14:paraId="41AB7613" w14:textId="77777777">
        <w:trPr>
          <w:cantSplit/>
        </w:trPr>
        <w:tc>
          <w:tcPr>
            <w:tcW w:w="2875" w:type="dxa"/>
            <w:vAlign w:val="bottom"/>
          </w:tcPr>
          <w:p w14:paraId="6A820196" w14:textId="77777777" w:rsidR="00680BF8" w:rsidRPr="009168C6" w:rsidRDefault="00680BF8" w:rsidP="00680BF8">
            <w:pPr>
              <w:ind w:left="237" w:hanging="207"/>
              <w:rPr>
                <w:rFonts w:ascii="AngsanaUPC" w:hAnsi="AngsanaUPC" w:cs="AngsanaUPC"/>
                <w:sz w:val="28"/>
                <w:szCs w:val="28"/>
              </w:rPr>
            </w:pPr>
            <w:r w:rsidRPr="00CB3817">
              <w:rPr>
                <w:rFonts w:ascii="AngsanaUPC" w:hAnsi="AngsanaUPC" w:cs="AngsanaUPC"/>
                <w:sz w:val="28"/>
                <w:szCs w:val="28"/>
              </w:rPr>
              <w:t>Pledged Financial Institution Deposits</w:t>
            </w:r>
          </w:p>
        </w:tc>
        <w:tc>
          <w:tcPr>
            <w:tcW w:w="1376" w:type="dxa"/>
            <w:vAlign w:val="bottom"/>
          </w:tcPr>
          <w:p w14:paraId="1883C677"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0.15 – 1.25</w:t>
            </w:r>
          </w:p>
        </w:tc>
        <w:tc>
          <w:tcPr>
            <w:tcW w:w="1142" w:type="dxa"/>
            <w:vAlign w:val="bottom"/>
          </w:tcPr>
          <w:p w14:paraId="1261771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rPr>
              <w:t>-</w:t>
            </w:r>
          </w:p>
        </w:tc>
        <w:tc>
          <w:tcPr>
            <w:tcW w:w="180" w:type="dxa"/>
            <w:vAlign w:val="bottom"/>
          </w:tcPr>
          <w:p w14:paraId="40222EC8"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7A697370" w14:textId="77777777" w:rsidR="00680BF8" w:rsidRPr="009168C6" w:rsidRDefault="00680BF8" w:rsidP="00952C45">
            <w:pPr>
              <w:pStyle w:val="acctfourfigures"/>
              <w:tabs>
                <w:tab w:val="clear" w:pos="765"/>
              </w:tabs>
              <w:spacing w:line="240" w:lineRule="auto"/>
              <w:ind w:left="-108" w:right="16"/>
              <w:jc w:val="right"/>
              <w:rPr>
                <w:rFonts w:ascii="AngsanaUPC" w:hAnsi="AngsanaUPC" w:cs="AngsanaUPC"/>
                <w:sz w:val="28"/>
                <w:szCs w:val="28"/>
                <w:lang w:val="en-US"/>
              </w:rPr>
            </w:pPr>
            <w:r>
              <w:rPr>
                <w:rFonts w:ascii="AngsanaUPC" w:hAnsi="AngsanaUPC" w:cs="AngsanaUPC"/>
                <w:sz w:val="28"/>
                <w:szCs w:val="28"/>
                <w:lang w:val="en-US"/>
              </w:rPr>
              <w:t>1,003,458</w:t>
            </w:r>
          </w:p>
        </w:tc>
        <w:tc>
          <w:tcPr>
            <w:tcW w:w="178" w:type="dxa"/>
            <w:vAlign w:val="bottom"/>
          </w:tcPr>
          <w:p w14:paraId="3A7E8626"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22ED4064"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Pr>
                <w:rFonts w:ascii="AngsanaUPC" w:hAnsi="AngsanaUPC" w:cs="AngsanaUPC"/>
                <w:sz w:val="28"/>
                <w:szCs w:val="28"/>
                <w:lang w:val="en-US"/>
              </w:rPr>
              <w:t>-</w:t>
            </w:r>
          </w:p>
        </w:tc>
        <w:tc>
          <w:tcPr>
            <w:tcW w:w="180" w:type="dxa"/>
            <w:vAlign w:val="bottom"/>
          </w:tcPr>
          <w:p w14:paraId="02CBF4FA"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581DA9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rPr>
              <w:t>1,003,458</w:t>
            </w:r>
          </w:p>
        </w:tc>
      </w:tr>
      <w:tr w:rsidR="00680BF8" w:rsidRPr="009168C6" w14:paraId="5E34367F" w14:textId="77777777">
        <w:trPr>
          <w:cantSplit/>
        </w:trPr>
        <w:tc>
          <w:tcPr>
            <w:tcW w:w="2875" w:type="dxa"/>
            <w:vAlign w:val="bottom"/>
          </w:tcPr>
          <w:p w14:paraId="69DD8F9D" w14:textId="0099ACA5" w:rsidR="00680BF8" w:rsidRPr="009168C6" w:rsidRDefault="00680BF8" w:rsidP="00680BF8">
            <w:pPr>
              <w:ind w:left="237" w:hanging="207"/>
              <w:rPr>
                <w:rFonts w:ascii="AngsanaUPC" w:hAnsi="AngsanaUPC" w:cs="AngsanaUPC"/>
                <w:b/>
                <w:bCs/>
                <w:sz w:val="28"/>
                <w:szCs w:val="28"/>
              </w:rPr>
            </w:pPr>
            <w:r w:rsidRPr="00CB3817">
              <w:rPr>
                <w:rFonts w:ascii="AngsanaUPC" w:hAnsi="AngsanaUPC" w:cs="AngsanaUPC"/>
                <w:sz w:val="28"/>
                <w:szCs w:val="28"/>
                <w:lang w:val="en-GB"/>
              </w:rPr>
              <w:t>Lease liabilitie</w:t>
            </w:r>
            <w:r w:rsidR="00952C45">
              <w:rPr>
                <w:rFonts w:ascii="AngsanaUPC" w:hAnsi="AngsanaUPC" w:cs="AngsanaUPC"/>
                <w:sz w:val="28"/>
                <w:szCs w:val="28"/>
                <w:lang w:val="en-GB"/>
              </w:rPr>
              <w:t>s</w:t>
            </w:r>
          </w:p>
        </w:tc>
        <w:tc>
          <w:tcPr>
            <w:tcW w:w="1376" w:type="dxa"/>
            <w:vAlign w:val="bottom"/>
          </w:tcPr>
          <w:p w14:paraId="73DB7CA2" w14:textId="77777777" w:rsidR="00680BF8" w:rsidRDefault="00680BF8" w:rsidP="00680BF8">
            <w:pPr>
              <w:pStyle w:val="acctfourfigures"/>
              <w:tabs>
                <w:tab w:val="left" w:pos="720"/>
              </w:tabs>
              <w:spacing w:line="240" w:lineRule="auto"/>
              <w:ind w:right="-20"/>
              <w:jc w:val="center"/>
              <w:rPr>
                <w:rFonts w:ascii="AngsanaUPC" w:hAnsi="AngsanaUPC" w:cs="AngsanaUPC"/>
                <w:sz w:val="28"/>
                <w:szCs w:val="28"/>
                <w:lang w:bidi="th-TH"/>
              </w:rPr>
            </w:pPr>
            <w:r>
              <w:rPr>
                <w:rFonts w:ascii="AngsanaUPC" w:hAnsi="AngsanaUPC" w:cs="AngsanaUPC"/>
                <w:sz w:val="28"/>
                <w:szCs w:val="28"/>
              </w:rPr>
              <w:t>4.18 – 6.18</w:t>
            </w:r>
          </w:p>
        </w:tc>
        <w:tc>
          <w:tcPr>
            <w:tcW w:w="1142" w:type="dxa"/>
            <w:vAlign w:val="bottom"/>
          </w:tcPr>
          <w:p w14:paraId="464943B2" w14:textId="77777777" w:rsidR="00680BF8" w:rsidRDefault="00680BF8" w:rsidP="00680BF8">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lang w:val="en-US" w:bidi="th-TH"/>
              </w:rPr>
              <w:t>12,356</w:t>
            </w:r>
          </w:p>
        </w:tc>
        <w:tc>
          <w:tcPr>
            <w:tcW w:w="180" w:type="dxa"/>
            <w:vAlign w:val="bottom"/>
          </w:tcPr>
          <w:p w14:paraId="03B6CC6C"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16CD0D06" w14:textId="77777777" w:rsidR="00680BF8"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rPr>
              <w:t>10,672</w:t>
            </w:r>
          </w:p>
        </w:tc>
        <w:tc>
          <w:tcPr>
            <w:tcW w:w="178" w:type="dxa"/>
            <w:vAlign w:val="bottom"/>
          </w:tcPr>
          <w:p w14:paraId="53796516"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tcPr>
          <w:p w14:paraId="7327E8E3" w14:textId="77777777" w:rsidR="00680BF8" w:rsidRDefault="00680BF8" w:rsidP="00680BF8">
            <w:pPr>
              <w:pStyle w:val="acctfourfigures"/>
              <w:spacing w:line="240" w:lineRule="auto"/>
              <w:ind w:left="-108" w:right="265"/>
              <w:jc w:val="center"/>
              <w:rPr>
                <w:rFonts w:ascii="AngsanaUPC" w:hAnsi="AngsanaUPC" w:cs="AngsanaUPC"/>
                <w:sz w:val="28"/>
                <w:szCs w:val="28"/>
                <w:lang w:val="en-US"/>
              </w:rPr>
            </w:pPr>
            <w:r w:rsidRPr="00E01D84">
              <w:rPr>
                <w:rFonts w:ascii="AngsanaUPC" w:hAnsi="AngsanaUPC" w:cs="AngsanaUPC"/>
                <w:sz w:val="28"/>
                <w:szCs w:val="28"/>
                <w:lang w:val="en-US"/>
              </w:rPr>
              <w:t>-</w:t>
            </w:r>
          </w:p>
        </w:tc>
        <w:tc>
          <w:tcPr>
            <w:tcW w:w="180" w:type="dxa"/>
            <w:vAlign w:val="bottom"/>
          </w:tcPr>
          <w:p w14:paraId="5D1E3BE2"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BEC2AD6" w14:textId="77777777" w:rsidR="00680BF8" w:rsidRDefault="00680BF8" w:rsidP="00680BF8">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lang w:val="en-US" w:bidi="th-TH"/>
              </w:rPr>
              <w:t>23,028</w:t>
            </w:r>
          </w:p>
        </w:tc>
      </w:tr>
      <w:tr w:rsidR="00680BF8" w:rsidRPr="009168C6" w14:paraId="5654FC8F" w14:textId="77777777" w:rsidTr="00680BF8">
        <w:trPr>
          <w:cantSplit/>
        </w:trPr>
        <w:tc>
          <w:tcPr>
            <w:tcW w:w="2875" w:type="dxa"/>
            <w:vAlign w:val="bottom"/>
          </w:tcPr>
          <w:p w14:paraId="141B8F90" w14:textId="489587E1"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lang w:val="en-GB"/>
              </w:rPr>
              <w:t>Debentures</w:t>
            </w:r>
            <w:r w:rsidRPr="00CB3817">
              <w:rPr>
                <w:rFonts w:ascii="AngsanaUPC" w:hAnsi="AngsanaUPC" w:cs="AngsanaUPC"/>
                <w:sz w:val="28"/>
                <w:szCs w:val="28"/>
                <w:lang w:val="en-GB"/>
              </w:rPr>
              <w:tab/>
            </w:r>
          </w:p>
        </w:tc>
        <w:tc>
          <w:tcPr>
            <w:tcW w:w="1376" w:type="dxa"/>
            <w:vAlign w:val="bottom"/>
          </w:tcPr>
          <w:p w14:paraId="005F5099"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Pr>
                <w:rFonts w:ascii="AngsanaUPC" w:hAnsi="AngsanaUPC" w:cs="AngsanaUPC"/>
                <w:sz w:val="28"/>
                <w:szCs w:val="28"/>
              </w:rPr>
              <w:t>6.50</w:t>
            </w:r>
          </w:p>
        </w:tc>
        <w:tc>
          <w:tcPr>
            <w:tcW w:w="1142" w:type="dxa"/>
            <w:vAlign w:val="bottom"/>
          </w:tcPr>
          <w:p w14:paraId="63A3A36B"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lang w:val="en-US"/>
              </w:rPr>
              <w:t>598,069</w:t>
            </w:r>
          </w:p>
        </w:tc>
        <w:tc>
          <w:tcPr>
            <w:tcW w:w="180" w:type="dxa"/>
            <w:vAlign w:val="bottom"/>
          </w:tcPr>
          <w:p w14:paraId="17C135AA"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A346AEF"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rPr>
            </w:pPr>
            <w:r>
              <w:rPr>
                <w:rFonts w:ascii="AngsanaUPC" w:hAnsi="AngsanaUPC" w:cs="AngsanaUPC"/>
                <w:sz w:val="28"/>
                <w:szCs w:val="28"/>
              </w:rPr>
              <w:t>215,091</w:t>
            </w:r>
          </w:p>
        </w:tc>
        <w:tc>
          <w:tcPr>
            <w:tcW w:w="178" w:type="dxa"/>
            <w:vAlign w:val="bottom"/>
          </w:tcPr>
          <w:p w14:paraId="77F74B28"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tcPr>
          <w:p w14:paraId="650B32CB"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E01D84">
              <w:rPr>
                <w:rFonts w:ascii="AngsanaUPC" w:hAnsi="AngsanaUPC" w:cs="AngsanaUPC"/>
                <w:sz w:val="28"/>
                <w:szCs w:val="28"/>
                <w:lang w:val="en-US"/>
              </w:rPr>
              <w:t>-</w:t>
            </w:r>
          </w:p>
        </w:tc>
        <w:tc>
          <w:tcPr>
            <w:tcW w:w="180" w:type="dxa"/>
            <w:vAlign w:val="bottom"/>
          </w:tcPr>
          <w:p w14:paraId="79A879EC"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4F5A4D51"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Pr>
                <w:rFonts w:ascii="AngsanaUPC" w:hAnsi="AngsanaUPC" w:cs="AngsanaUPC"/>
                <w:sz w:val="28"/>
                <w:szCs w:val="28"/>
              </w:rPr>
              <w:t>813,160</w:t>
            </w:r>
          </w:p>
        </w:tc>
      </w:tr>
      <w:tr w:rsidR="00680BF8" w:rsidRPr="009168C6" w14:paraId="1C780D3F" w14:textId="77777777" w:rsidTr="00680BF8">
        <w:trPr>
          <w:cantSplit/>
        </w:trPr>
        <w:tc>
          <w:tcPr>
            <w:tcW w:w="2875" w:type="dxa"/>
            <w:vAlign w:val="bottom"/>
          </w:tcPr>
          <w:p w14:paraId="1569D584" w14:textId="77777777" w:rsidR="00680BF8" w:rsidRPr="009168C6" w:rsidRDefault="00680BF8" w:rsidP="00680BF8">
            <w:pPr>
              <w:rPr>
                <w:rFonts w:ascii="AngsanaUPC" w:hAnsi="AngsanaUPC" w:cs="AngsanaUPC"/>
                <w:sz w:val="28"/>
                <w:szCs w:val="28"/>
                <w:lang w:val="en-GB" w:bidi="ar-SA"/>
              </w:rPr>
            </w:pPr>
            <w:r w:rsidRPr="009168C6">
              <w:rPr>
                <w:rFonts w:ascii="AngsanaUPC" w:hAnsi="AngsanaUPC" w:cs="AngsanaUPC"/>
                <w:b/>
                <w:bCs/>
                <w:sz w:val="28"/>
                <w:szCs w:val="28"/>
              </w:rPr>
              <w:t>Total</w:t>
            </w:r>
          </w:p>
        </w:tc>
        <w:tc>
          <w:tcPr>
            <w:tcW w:w="1376" w:type="dxa"/>
            <w:vAlign w:val="bottom"/>
          </w:tcPr>
          <w:p w14:paraId="1830DB15"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tcBorders>
              <w:top w:val="single" w:sz="4" w:space="0" w:color="auto"/>
              <w:left w:val="nil"/>
              <w:bottom w:val="double" w:sz="4" w:space="0" w:color="auto"/>
              <w:right w:val="nil"/>
            </w:tcBorders>
            <w:vAlign w:val="bottom"/>
          </w:tcPr>
          <w:p w14:paraId="25517BF6"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lang w:val="en-US" w:bidi="th-TH"/>
              </w:rPr>
            </w:pPr>
            <w:r>
              <w:rPr>
                <w:rFonts w:ascii="AngsanaUPC" w:hAnsi="AngsanaUPC" w:cs="AngsanaUPC"/>
                <w:b/>
                <w:bCs/>
                <w:sz w:val="28"/>
                <w:szCs w:val="28"/>
                <w:lang w:val="en-US" w:bidi="th-TH"/>
              </w:rPr>
              <w:t>5,998,332</w:t>
            </w:r>
          </w:p>
        </w:tc>
        <w:tc>
          <w:tcPr>
            <w:tcW w:w="180" w:type="dxa"/>
            <w:vAlign w:val="bottom"/>
          </w:tcPr>
          <w:p w14:paraId="420D6336"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42" w:type="dxa"/>
            <w:tcBorders>
              <w:top w:val="single" w:sz="4" w:space="0" w:color="auto"/>
              <w:left w:val="nil"/>
              <w:bottom w:val="double" w:sz="4" w:space="0" w:color="auto"/>
              <w:right w:val="nil"/>
            </w:tcBorders>
            <w:vAlign w:val="bottom"/>
          </w:tcPr>
          <w:p w14:paraId="16A3D61A"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rPr>
            </w:pPr>
            <w:r>
              <w:rPr>
                <w:rFonts w:ascii="AngsanaUPC" w:hAnsi="AngsanaUPC" w:cs="AngsanaUPC"/>
                <w:b/>
                <w:bCs/>
                <w:sz w:val="28"/>
                <w:szCs w:val="28"/>
              </w:rPr>
              <w:t>1,229,221</w:t>
            </w:r>
          </w:p>
        </w:tc>
        <w:tc>
          <w:tcPr>
            <w:tcW w:w="178" w:type="dxa"/>
            <w:vAlign w:val="bottom"/>
          </w:tcPr>
          <w:p w14:paraId="265961DD"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35" w:type="dxa"/>
            <w:tcBorders>
              <w:top w:val="single" w:sz="4" w:space="0" w:color="auto"/>
              <w:left w:val="nil"/>
              <w:bottom w:val="double" w:sz="4" w:space="0" w:color="auto"/>
              <w:right w:val="nil"/>
            </w:tcBorders>
          </w:tcPr>
          <w:p w14:paraId="4E0C1A86" w14:textId="77777777" w:rsidR="00680BF8" w:rsidRPr="009168C6" w:rsidRDefault="00680BF8" w:rsidP="00680BF8">
            <w:pPr>
              <w:pStyle w:val="acctfourfigures"/>
              <w:spacing w:line="240" w:lineRule="auto"/>
              <w:ind w:left="-108" w:right="265"/>
              <w:jc w:val="center"/>
              <w:rPr>
                <w:rFonts w:ascii="AngsanaUPC" w:hAnsi="AngsanaUPC" w:cs="AngsanaUPC"/>
                <w:b/>
                <w:bCs/>
                <w:sz w:val="28"/>
                <w:szCs w:val="28"/>
                <w:lang w:val="en-US"/>
              </w:rPr>
            </w:pPr>
            <w:r w:rsidRPr="009429F5">
              <w:rPr>
                <w:rFonts w:ascii="AngsanaUPC" w:hAnsi="AngsanaUPC" w:cs="AngsanaUPC"/>
                <w:b/>
                <w:bCs/>
                <w:sz w:val="28"/>
                <w:szCs w:val="28"/>
                <w:lang w:val="en-US"/>
              </w:rPr>
              <w:t>-</w:t>
            </w:r>
          </w:p>
        </w:tc>
        <w:tc>
          <w:tcPr>
            <w:tcW w:w="180" w:type="dxa"/>
            <w:vAlign w:val="bottom"/>
          </w:tcPr>
          <w:p w14:paraId="41626C35"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37" w:type="dxa"/>
            <w:tcBorders>
              <w:top w:val="single" w:sz="4" w:space="0" w:color="auto"/>
              <w:left w:val="nil"/>
              <w:bottom w:val="double" w:sz="4" w:space="0" w:color="auto"/>
              <w:right w:val="nil"/>
            </w:tcBorders>
            <w:vAlign w:val="bottom"/>
          </w:tcPr>
          <w:p w14:paraId="77DE0BCF"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rPr>
            </w:pPr>
            <w:r>
              <w:rPr>
                <w:rFonts w:ascii="AngsanaUPC" w:hAnsi="AngsanaUPC" w:cs="AngsanaUPC"/>
                <w:b/>
                <w:bCs/>
                <w:sz w:val="28"/>
                <w:szCs w:val="28"/>
              </w:rPr>
              <w:t>7,227,553</w:t>
            </w:r>
          </w:p>
        </w:tc>
      </w:tr>
    </w:tbl>
    <w:p w14:paraId="44A0E5E8" w14:textId="77777777" w:rsidR="0056603F" w:rsidRPr="009168C6" w:rsidRDefault="0056603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6BA0BBB6" w14:textId="77777777" w:rsidR="002844A2" w:rsidRPr="009168C6" w:rsidRDefault="002844A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104E2B6F" w14:textId="77777777" w:rsidR="002844A2" w:rsidRPr="009168C6" w:rsidRDefault="002844A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21E4ED9C" w14:textId="77777777" w:rsidR="00264EAF" w:rsidRPr="009168C6" w:rsidRDefault="00264EA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667C3A8F" w14:textId="77777777" w:rsidR="0056603F" w:rsidRDefault="0056603F"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46DF6554" w14:textId="77777777" w:rsidR="00680BF8" w:rsidRPr="009168C6" w:rsidRDefault="00680BF8"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8"/>
          <w:szCs w:val="28"/>
          <w:lang w:val="en-GB"/>
        </w:rPr>
      </w:pPr>
    </w:p>
    <w:p w14:paraId="033F1824" w14:textId="77777777" w:rsidR="00BC32D7" w:rsidRPr="009168C6" w:rsidRDefault="00BC32D7" w:rsidP="00BC3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jc w:val="thaiDistribute"/>
        <w:rPr>
          <w:rFonts w:ascii="AngsanaUPC" w:hAnsi="AngsanaUPC" w:cs="AngsanaUPC"/>
          <w:sz w:val="28"/>
          <w:szCs w:val="28"/>
          <w:lang w:val="en-GB"/>
        </w:rPr>
      </w:pPr>
    </w:p>
    <w:tbl>
      <w:tblPr>
        <w:tblW w:w="9345" w:type="dxa"/>
        <w:tblInd w:w="432" w:type="dxa"/>
        <w:tblLayout w:type="fixed"/>
        <w:tblCellMar>
          <w:left w:w="79" w:type="dxa"/>
          <w:right w:w="79" w:type="dxa"/>
        </w:tblCellMar>
        <w:tblLook w:val="04A0" w:firstRow="1" w:lastRow="0" w:firstColumn="1" w:lastColumn="0" w:noHBand="0" w:noVBand="1"/>
      </w:tblPr>
      <w:tblGrid>
        <w:gridCol w:w="2875"/>
        <w:gridCol w:w="1376"/>
        <w:gridCol w:w="1142"/>
        <w:gridCol w:w="180"/>
        <w:gridCol w:w="1142"/>
        <w:gridCol w:w="178"/>
        <w:gridCol w:w="1135"/>
        <w:gridCol w:w="180"/>
        <w:gridCol w:w="1137"/>
      </w:tblGrid>
      <w:tr w:rsidR="0060694F" w:rsidRPr="009168C6" w14:paraId="625524E6" w14:textId="77777777" w:rsidTr="002844A2">
        <w:trPr>
          <w:cantSplit/>
          <w:trHeight w:val="56"/>
          <w:tblHeader/>
        </w:trPr>
        <w:tc>
          <w:tcPr>
            <w:tcW w:w="2875" w:type="dxa"/>
            <w:vAlign w:val="bottom"/>
          </w:tcPr>
          <w:p w14:paraId="268DE1A4" w14:textId="77777777" w:rsidR="0060694F" w:rsidRPr="009168C6" w:rsidRDefault="0060694F" w:rsidP="00F93556">
            <w:pPr>
              <w:pStyle w:val="acctfourfigures"/>
              <w:tabs>
                <w:tab w:val="left" w:pos="720"/>
              </w:tabs>
              <w:spacing w:line="240" w:lineRule="auto"/>
              <w:rPr>
                <w:rFonts w:ascii="AngsanaUPC" w:hAnsi="AngsanaUPC" w:cs="AngsanaUPC"/>
                <w:i/>
                <w:iCs/>
                <w:color w:val="0000FF"/>
                <w:sz w:val="28"/>
                <w:szCs w:val="28"/>
                <w:lang w:bidi="th-TH"/>
              </w:rPr>
            </w:pPr>
            <w:r w:rsidRPr="009168C6">
              <w:rPr>
                <w:rFonts w:ascii="AngsanaUPC" w:hAnsi="AngsanaUPC" w:cs="AngsanaUPC"/>
                <w:sz w:val="28"/>
                <w:szCs w:val="28"/>
              </w:rPr>
              <w:lastRenderedPageBreak/>
              <w:br w:type="page"/>
            </w:r>
          </w:p>
        </w:tc>
        <w:tc>
          <w:tcPr>
            <w:tcW w:w="1376" w:type="dxa"/>
            <w:vAlign w:val="bottom"/>
          </w:tcPr>
          <w:p w14:paraId="2C160BC6" w14:textId="77777777" w:rsidR="0060694F" w:rsidRPr="009168C6" w:rsidRDefault="0060694F" w:rsidP="00F93556">
            <w:pPr>
              <w:pStyle w:val="acctfourfigures"/>
              <w:tabs>
                <w:tab w:val="left" w:pos="720"/>
              </w:tabs>
              <w:spacing w:line="240" w:lineRule="auto"/>
              <w:ind w:left="-79" w:right="-79"/>
              <w:jc w:val="center"/>
              <w:rPr>
                <w:rFonts w:ascii="AngsanaUPC" w:hAnsi="AngsanaUPC" w:cs="AngsanaUPC"/>
                <w:sz w:val="28"/>
                <w:szCs w:val="28"/>
                <w:lang w:bidi="th-TH"/>
              </w:rPr>
            </w:pPr>
          </w:p>
        </w:tc>
        <w:tc>
          <w:tcPr>
            <w:tcW w:w="5094" w:type="dxa"/>
            <w:gridSpan w:val="7"/>
            <w:tcBorders>
              <w:bottom w:val="single" w:sz="4" w:space="0" w:color="auto"/>
            </w:tcBorders>
            <w:vAlign w:val="bottom"/>
            <w:hideMark/>
          </w:tcPr>
          <w:p w14:paraId="64CE8870" w14:textId="77777777" w:rsidR="0060694F" w:rsidRPr="009168C6" w:rsidRDefault="0060694F" w:rsidP="00F93556">
            <w:pPr>
              <w:pStyle w:val="acctmergecolhdg"/>
              <w:spacing w:line="240" w:lineRule="auto"/>
              <w:rPr>
                <w:rFonts w:ascii="AngsanaUPC" w:hAnsi="AngsanaUPC" w:cs="AngsanaUPC"/>
                <w:sz w:val="28"/>
                <w:szCs w:val="28"/>
              </w:rPr>
            </w:pPr>
            <w:r w:rsidRPr="009168C6">
              <w:rPr>
                <w:rFonts w:ascii="AngsanaUPC" w:hAnsi="AngsanaUPC" w:cs="AngsanaUPC"/>
                <w:sz w:val="28"/>
                <w:szCs w:val="28"/>
              </w:rPr>
              <w:t>Separate financial statements</w:t>
            </w:r>
          </w:p>
        </w:tc>
      </w:tr>
      <w:tr w:rsidR="0060694F" w:rsidRPr="009168C6" w14:paraId="58699072" w14:textId="77777777" w:rsidTr="002844A2">
        <w:trPr>
          <w:cantSplit/>
          <w:tblHeader/>
        </w:trPr>
        <w:tc>
          <w:tcPr>
            <w:tcW w:w="2875" w:type="dxa"/>
            <w:vAlign w:val="bottom"/>
          </w:tcPr>
          <w:p w14:paraId="77758130" w14:textId="77777777" w:rsidR="0060694F" w:rsidRPr="009168C6" w:rsidRDefault="0060694F" w:rsidP="00F93556">
            <w:pPr>
              <w:ind w:left="180" w:hanging="180"/>
              <w:rPr>
                <w:rFonts w:ascii="AngsanaUPC" w:hAnsi="AngsanaUPC" w:cs="AngsanaUPC"/>
                <w:sz w:val="28"/>
                <w:szCs w:val="28"/>
              </w:rPr>
            </w:pPr>
          </w:p>
        </w:tc>
        <w:tc>
          <w:tcPr>
            <w:tcW w:w="1376" w:type="dxa"/>
            <w:vAlign w:val="bottom"/>
          </w:tcPr>
          <w:p w14:paraId="71EA1561" w14:textId="77777777" w:rsidR="0060694F" w:rsidRPr="009168C6" w:rsidRDefault="0060694F" w:rsidP="00F93556">
            <w:pPr>
              <w:pStyle w:val="acctfourfigures"/>
              <w:tabs>
                <w:tab w:val="decimal" w:pos="551"/>
              </w:tabs>
              <w:spacing w:line="240" w:lineRule="auto"/>
              <w:ind w:left="-79" w:right="-79"/>
              <w:jc w:val="center"/>
              <w:rPr>
                <w:rFonts w:ascii="AngsanaUPC" w:hAnsi="AngsanaUPC" w:cs="AngsanaUPC"/>
                <w:sz w:val="28"/>
                <w:szCs w:val="28"/>
              </w:rPr>
            </w:pPr>
          </w:p>
        </w:tc>
        <w:tc>
          <w:tcPr>
            <w:tcW w:w="1142" w:type="dxa"/>
            <w:tcBorders>
              <w:top w:val="single" w:sz="4" w:space="0" w:color="auto"/>
            </w:tcBorders>
            <w:vAlign w:val="bottom"/>
          </w:tcPr>
          <w:p w14:paraId="3C432FB0" w14:textId="77777777" w:rsidR="0060694F" w:rsidRPr="009168C6" w:rsidRDefault="0060694F" w:rsidP="00F93556">
            <w:pPr>
              <w:pStyle w:val="acctfourfigures"/>
              <w:tabs>
                <w:tab w:val="left" w:pos="720"/>
              </w:tabs>
              <w:spacing w:line="240" w:lineRule="auto"/>
              <w:ind w:right="101"/>
              <w:jc w:val="center"/>
              <w:rPr>
                <w:rFonts w:ascii="AngsanaUPC" w:hAnsi="AngsanaUPC" w:cs="AngsanaUPC"/>
                <w:sz w:val="28"/>
                <w:szCs w:val="28"/>
                <w:lang w:val="en-US"/>
              </w:rPr>
            </w:pPr>
          </w:p>
        </w:tc>
        <w:tc>
          <w:tcPr>
            <w:tcW w:w="180" w:type="dxa"/>
            <w:tcBorders>
              <w:top w:val="single" w:sz="4" w:space="0" w:color="auto"/>
            </w:tcBorders>
            <w:vAlign w:val="bottom"/>
          </w:tcPr>
          <w:p w14:paraId="788939BE"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42" w:type="dxa"/>
            <w:tcBorders>
              <w:top w:val="single" w:sz="4" w:space="0" w:color="auto"/>
            </w:tcBorders>
            <w:vAlign w:val="bottom"/>
            <w:hideMark/>
          </w:tcPr>
          <w:p w14:paraId="437920D0" w14:textId="77777777" w:rsidR="0060694F" w:rsidRPr="009168C6" w:rsidRDefault="0060694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After 1 year</w:t>
            </w:r>
          </w:p>
        </w:tc>
        <w:tc>
          <w:tcPr>
            <w:tcW w:w="178" w:type="dxa"/>
            <w:tcBorders>
              <w:top w:val="single" w:sz="4" w:space="0" w:color="auto"/>
            </w:tcBorders>
            <w:vAlign w:val="bottom"/>
          </w:tcPr>
          <w:p w14:paraId="18ECAFE5"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5" w:type="dxa"/>
            <w:tcBorders>
              <w:top w:val="single" w:sz="4" w:space="0" w:color="auto"/>
            </w:tcBorders>
            <w:vAlign w:val="bottom"/>
          </w:tcPr>
          <w:p w14:paraId="4B249FFC" w14:textId="77777777" w:rsidR="0060694F" w:rsidRPr="009168C6" w:rsidRDefault="0060694F" w:rsidP="00F93556">
            <w:pPr>
              <w:pStyle w:val="acctfourfigures"/>
              <w:tabs>
                <w:tab w:val="left" w:pos="720"/>
              </w:tabs>
              <w:spacing w:line="240" w:lineRule="auto"/>
              <w:ind w:left="-84" w:right="-84"/>
              <w:jc w:val="center"/>
              <w:rPr>
                <w:rFonts w:ascii="AngsanaUPC" w:hAnsi="AngsanaUPC" w:cs="AngsanaUPC"/>
                <w:sz w:val="28"/>
                <w:szCs w:val="28"/>
                <w:lang w:val="en-US"/>
              </w:rPr>
            </w:pPr>
          </w:p>
        </w:tc>
        <w:tc>
          <w:tcPr>
            <w:tcW w:w="180" w:type="dxa"/>
            <w:tcBorders>
              <w:top w:val="single" w:sz="4" w:space="0" w:color="auto"/>
            </w:tcBorders>
            <w:vAlign w:val="bottom"/>
          </w:tcPr>
          <w:p w14:paraId="571A5E70"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7" w:type="dxa"/>
            <w:tcBorders>
              <w:top w:val="single" w:sz="4" w:space="0" w:color="auto"/>
            </w:tcBorders>
            <w:vAlign w:val="bottom"/>
          </w:tcPr>
          <w:p w14:paraId="29A5CB00" w14:textId="77777777" w:rsidR="0060694F" w:rsidRPr="009168C6" w:rsidRDefault="0060694F" w:rsidP="00F93556">
            <w:pPr>
              <w:pStyle w:val="acctfourfigures"/>
              <w:tabs>
                <w:tab w:val="left" w:pos="720"/>
              </w:tabs>
              <w:spacing w:line="240" w:lineRule="auto"/>
              <w:ind w:right="124"/>
              <w:jc w:val="center"/>
              <w:rPr>
                <w:rFonts w:ascii="AngsanaUPC" w:hAnsi="AngsanaUPC" w:cs="AngsanaUPC"/>
                <w:sz w:val="28"/>
                <w:szCs w:val="28"/>
              </w:rPr>
            </w:pPr>
          </w:p>
        </w:tc>
      </w:tr>
      <w:tr w:rsidR="0060694F" w:rsidRPr="009168C6" w14:paraId="26381F56" w14:textId="77777777" w:rsidTr="00316D55">
        <w:trPr>
          <w:cantSplit/>
          <w:tblHeader/>
        </w:trPr>
        <w:tc>
          <w:tcPr>
            <w:tcW w:w="2875" w:type="dxa"/>
            <w:vAlign w:val="bottom"/>
          </w:tcPr>
          <w:p w14:paraId="64D75043" w14:textId="77777777" w:rsidR="0060694F" w:rsidRPr="009168C6" w:rsidRDefault="0060694F" w:rsidP="00F93556">
            <w:pPr>
              <w:ind w:left="180" w:hanging="180"/>
              <w:rPr>
                <w:rFonts w:ascii="AngsanaUPC" w:hAnsi="AngsanaUPC" w:cs="AngsanaUPC"/>
                <w:sz w:val="28"/>
                <w:szCs w:val="28"/>
              </w:rPr>
            </w:pPr>
          </w:p>
        </w:tc>
        <w:tc>
          <w:tcPr>
            <w:tcW w:w="1376" w:type="dxa"/>
            <w:vAlign w:val="bottom"/>
            <w:hideMark/>
          </w:tcPr>
          <w:p w14:paraId="332EF4EE" w14:textId="77777777" w:rsidR="0060694F" w:rsidRPr="009168C6" w:rsidRDefault="0060694F" w:rsidP="00F93556">
            <w:pPr>
              <w:pStyle w:val="acctfourfigures"/>
              <w:tabs>
                <w:tab w:val="decimal" w:pos="551"/>
              </w:tabs>
              <w:spacing w:line="240" w:lineRule="auto"/>
              <w:ind w:left="-79" w:right="-79"/>
              <w:jc w:val="center"/>
              <w:rPr>
                <w:rFonts w:ascii="AngsanaUPC" w:hAnsi="AngsanaUPC" w:cs="AngsanaUPC"/>
                <w:sz w:val="28"/>
                <w:szCs w:val="28"/>
              </w:rPr>
            </w:pPr>
            <w:r w:rsidRPr="009168C6">
              <w:rPr>
                <w:rFonts w:ascii="AngsanaUPC" w:hAnsi="AngsanaUPC" w:cs="AngsanaUPC"/>
                <w:sz w:val="28"/>
                <w:szCs w:val="28"/>
                <w:lang w:bidi="th-TH"/>
              </w:rPr>
              <w:t>Effective</w:t>
            </w:r>
          </w:p>
        </w:tc>
        <w:tc>
          <w:tcPr>
            <w:tcW w:w="1142" w:type="dxa"/>
            <w:vAlign w:val="bottom"/>
            <w:hideMark/>
          </w:tcPr>
          <w:p w14:paraId="2B771917" w14:textId="77777777" w:rsidR="0060694F" w:rsidRPr="009168C6" w:rsidRDefault="0060694F" w:rsidP="00F93556">
            <w:pPr>
              <w:pStyle w:val="acctfourfigures"/>
              <w:tabs>
                <w:tab w:val="left" w:pos="720"/>
              </w:tabs>
              <w:spacing w:line="240" w:lineRule="auto"/>
              <w:ind w:left="-69" w:right="-72"/>
              <w:jc w:val="center"/>
              <w:rPr>
                <w:rFonts w:ascii="AngsanaUPC" w:hAnsi="AngsanaUPC" w:cs="AngsanaUPC"/>
                <w:sz w:val="28"/>
                <w:szCs w:val="28"/>
                <w:lang w:val="en-US"/>
              </w:rPr>
            </w:pPr>
            <w:r w:rsidRPr="009168C6">
              <w:rPr>
                <w:rFonts w:ascii="AngsanaUPC" w:hAnsi="AngsanaUPC" w:cs="AngsanaUPC"/>
                <w:sz w:val="28"/>
                <w:szCs w:val="28"/>
                <w:lang w:val="en-US"/>
              </w:rPr>
              <w:t>Within</w:t>
            </w:r>
          </w:p>
        </w:tc>
        <w:tc>
          <w:tcPr>
            <w:tcW w:w="180" w:type="dxa"/>
            <w:vAlign w:val="bottom"/>
          </w:tcPr>
          <w:p w14:paraId="130A5DE7"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42" w:type="dxa"/>
            <w:vAlign w:val="bottom"/>
            <w:hideMark/>
          </w:tcPr>
          <w:p w14:paraId="0FC11288" w14:textId="77777777" w:rsidR="0060694F" w:rsidRPr="009168C6" w:rsidRDefault="0060694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but within</w:t>
            </w:r>
          </w:p>
        </w:tc>
        <w:tc>
          <w:tcPr>
            <w:tcW w:w="178" w:type="dxa"/>
            <w:vAlign w:val="bottom"/>
          </w:tcPr>
          <w:p w14:paraId="7CF093F0"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5" w:type="dxa"/>
            <w:vAlign w:val="bottom"/>
            <w:hideMark/>
          </w:tcPr>
          <w:p w14:paraId="346868A8" w14:textId="77777777" w:rsidR="0060694F" w:rsidRPr="009168C6" w:rsidRDefault="0060694F" w:rsidP="00F93556">
            <w:pPr>
              <w:pStyle w:val="acctfourfigures"/>
              <w:tabs>
                <w:tab w:val="left" w:pos="720"/>
              </w:tabs>
              <w:spacing w:line="240" w:lineRule="auto"/>
              <w:ind w:left="-84" w:right="-84"/>
              <w:jc w:val="center"/>
              <w:rPr>
                <w:rFonts w:ascii="AngsanaUPC" w:hAnsi="AngsanaUPC" w:cs="AngsanaUPC"/>
                <w:sz w:val="28"/>
                <w:szCs w:val="28"/>
                <w:lang w:val="en-US"/>
              </w:rPr>
            </w:pPr>
            <w:r w:rsidRPr="009168C6">
              <w:rPr>
                <w:rFonts w:ascii="AngsanaUPC" w:hAnsi="AngsanaUPC" w:cs="AngsanaUPC"/>
                <w:sz w:val="28"/>
                <w:szCs w:val="28"/>
                <w:lang w:val="en-US"/>
              </w:rPr>
              <w:t>After</w:t>
            </w:r>
          </w:p>
        </w:tc>
        <w:tc>
          <w:tcPr>
            <w:tcW w:w="180" w:type="dxa"/>
            <w:vAlign w:val="bottom"/>
          </w:tcPr>
          <w:p w14:paraId="2483C249"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7" w:type="dxa"/>
            <w:vAlign w:val="bottom"/>
          </w:tcPr>
          <w:p w14:paraId="6DC12868" w14:textId="77777777" w:rsidR="0060694F" w:rsidRPr="009168C6" w:rsidRDefault="0060694F" w:rsidP="00F93556">
            <w:pPr>
              <w:pStyle w:val="acctfourfigures"/>
              <w:tabs>
                <w:tab w:val="left" w:pos="720"/>
              </w:tabs>
              <w:spacing w:line="240" w:lineRule="auto"/>
              <w:ind w:right="124"/>
              <w:jc w:val="center"/>
              <w:rPr>
                <w:rFonts w:ascii="AngsanaUPC" w:hAnsi="AngsanaUPC" w:cs="AngsanaUPC"/>
                <w:sz w:val="28"/>
                <w:szCs w:val="28"/>
              </w:rPr>
            </w:pPr>
          </w:p>
        </w:tc>
      </w:tr>
      <w:tr w:rsidR="0060694F" w:rsidRPr="009168C6" w14:paraId="2535D9C9" w14:textId="77777777" w:rsidTr="00316D55">
        <w:trPr>
          <w:cantSplit/>
          <w:tblHeader/>
        </w:trPr>
        <w:tc>
          <w:tcPr>
            <w:tcW w:w="2875" w:type="dxa"/>
            <w:vAlign w:val="bottom"/>
          </w:tcPr>
          <w:p w14:paraId="5216DBF7" w14:textId="77777777" w:rsidR="0060694F" w:rsidRPr="009168C6" w:rsidRDefault="0060694F" w:rsidP="00F93556">
            <w:pPr>
              <w:ind w:left="180" w:hanging="180"/>
              <w:rPr>
                <w:rFonts w:ascii="AngsanaUPC" w:hAnsi="AngsanaUPC" w:cs="AngsanaUPC"/>
                <w:sz w:val="28"/>
                <w:szCs w:val="28"/>
              </w:rPr>
            </w:pPr>
          </w:p>
        </w:tc>
        <w:tc>
          <w:tcPr>
            <w:tcW w:w="1376" w:type="dxa"/>
            <w:vAlign w:val="bottom"/>
            <w:hideMark/>
          </w:tcPr>
          <w:p w14:paraId="520175A3" w14:textId="77777777" w:rsidR="0060694F" w:rsidRPr="009168C6" w:rsidRDefault="0060694F" w:rsidP="00F93556">
            <w:pPr>
              <w:pStyle w:val="acctfourfigures"/>
              <w:tabs>
                <w:tab w:val="decimal" w:pos="551"/>
              </w:tabs>
              <w:spacing w:line="240" w:lineRule="auto"/>
              <w:ind w:left="-79" w:right="-79"/>
              <w:jc w:val="center"/>
              <w:rPr>
                <w:rFonts w:ascii="AngsanaUPC" w:hAnsi="AngsanaUPC" w:cs="AngsanaUPC"/>
                <w:sz w:val="28"/>
                <w:szCs w:val="28"/>
              </w:rPr>
            </w:pPr>
            <w:r w:rsidRPr="009168C6">
              <w:rPr>
                <w:rFonts w:ascii="AngsanaUPC" w:hAnsi="AngsanaUPC" w:cs="AngsanaUPC"/>
                <w:sz w:val="28"/>
                <w:szCs w:val="28"/>
              </w:rPr>
              <w:t>Interest rate</w:t>
            </w:r>
          </w:p>
        </w:tc>
        <w:tc>
          <w:tcPr>
            <w:tcW w:w="1142" w:type="dxa"/>
            <w:tcBorders>
              <w:bottom w:val="single" w:sz="4" w:space="0" w:color="auto"/>
            </w:tcBorders>
            <w:vAlign w:val="bottom"/>
            <w:hideMark/>
          </w:tcPr>
          <w:p w14:paraId="1D0ABF11" w14:textId="77777777" w:rsidR="0060694F" w:rsidRPr="009168C6" w:rsidRDefault="0060694F" w:rsidP="00F93556">
            <w:pPr>
              <w:pStyle w:val="acctfourfigures"/>
              <w:tabs>
                <w:tab w:val="left" w:pos="720"/>
              </w:tabs>
              <w:spacing w:line="240" w:lineRule="auto"/>
              <w:ind w:left="-69" w:right="-72"/>
              <w:jc w:val="center"/>
              <w:rPr>
                <w:rFonts w:ascii="AngsanaUPC" w:hAnsi="AngsanaUPC" w:cs="AngsanaUPC"/>
                <w:sz w:val="28"/>
                <w:szCs w:val="28"/>
                <w:lang w:val="en-US"/>
              </w:rPr>
            </w:pPr>
            <w:r w:rsidRPr="009168C6">
              <w:rPr>
                <w:rFonts w:ascii="AngsanaUPC" w:hAnsi="AngsanaUPC" w:cs="AngsanaUPC"/>
                <w:sz w:val="28"/>
                <w:szCs w:val="28"/>
                <w:lang w:val="en-US"/>
              </w:rPr>
              <w:t>1 year</w:t>
            </w:r>
          </w:p>
        </w:tc>
        <w:tc>
          <w:tcPr>
            <w:tcW w:w="180" w:type="dxa"/>
            <w:vAlign w:val="bottom"/>
          </w:tcPr>
          <w:p w14:paraId="4050A247"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42" w:type="dxa"/>
            <w:tcBorders>
              <w:bottom w:val="single" w:sz="4" w:space="0" w:color="auto"/>
            </w:tcBorders>
            <w:vAlign w:val="bottom"/>
            <w:hideMark/>
          </w:tcPr>
          <w:p w14:paraId="706E52FC" w14:textId="77777777" w:rsidR="0060694F" w:rsidRPr="009168C6" w:rsidRDefault="0060694F" w:rsidP="00F93556">
            <w:pPr>
              <w:pStyle w:val="acctfourfigures"/>
              <w:tabs>
                <w:tab w:val="left" w:pos="720"/>
              </w:tabs>
              <w:spacing w:line="240" w:lineRule="auto"/>
              <w:ind w:left="-94" w:right="-74"/>
              <w:jc w:val="center"/>
              <w:rPr>
                <w:rFonts w:ascii="AngsanaUPC" w:hAnsi="AngsanaUPC" w:cs="AngsanaUPC"/>
                <w:sz w:val="28"/>
                <w:szCs w:val="28"/>
              </w:rPr>
            </w:pPr>
            <w:r w:rsidRPr="009168C6">
              <w:rPr>
                <w:rFonts w:ascii="AngsanaUPC" w:hAnsi="AngsanaUPC" w:cs="AngsanaUPC"/>
                <w:sz w:val="28"/>
                <w:szCs w:val="28"/>
                <w:lang w:val="en-US"/>
              </w:rPr>
              <w:t>5 years</w:t>
            </w:r>
          </w:p>
        </w:tc>
        <w:tc>
          <w:tcPr>
            <w:tcW w:w="178" w:type="dxa"/>
            <w:vAlign w:val="bottom"/>
          </w:tcPr>
          <w:p w14:paraId="53727B8A"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5" w:type="dxa"/>
            <w:tcBorders>
              <w:bottom w:val="single" w:sz="4" w:space="0" w:color="auto"/>
            </w:tcBorders>
            <w:vAlign w:val="bottom"/>
            <w:hideMark/>
          </w:tcPr>
          <w:p w14:paraId="69FA4FD9" w14:textId="77777777" w:rsidR="0060694F" w:rsidRPr="009168C6" w:rsidRDefault="0060694F" w:rsidP="00F93556">
            <w:pPr>
              <w:pStyle w:val="acctfourfigures"/>
              <w:tabs>
                <w:tab w:val="left" w:pos="720"/>
              </w:tabs>
              <w:spacing w:line="240" w:lineRule="auto"/>
              <w:ind w:left="-84" w:right="-84"/>
              <w:jc w:val="center"/>
              <w:rPr>
                <w:rFonts w:ascii="AngsanaUPC" w:hAnsi="AngsanaUPC" w:cs="AngsanaUPC"/>
                <w:sz w:val="28"/>
                <w:szCs w:val="28"/>
                <w:lang w:val="en-US"/>
              </w:rPr>
            </w:pPr>
            <w:r w:rsidRPr="009168C6">
              <w:rPr>
                <w:rFonts w:ascii="AngsanaUPC" w:hAnsi="AngsanaUPC" w:cs="AngsanaUPC"/>
                <w:sz w:val="28"/>
                <w:szCs w:val="28"/>
                <w:lang w:val="en-US"/>
              </w:rPr>
              <w:t>5 years</w:t>
            </w:r>
          </w:p>
        </w:tc>
        <w:tc>
          <w:tcPr>
            <w:tcW w:w="180" w:type="dxa"/>
            <w:vAlign w:val="bottom"/>
          </w:tcPr>
          <w:p w14:paraId="42D61531" w14:textId="77777777" w:rsidR="0060694F" w:rsidRPr="009168C6" w:rsidRDefault="0060694F" w:rsidP="00F93556">
            <w:pPr>
              <w:pStyle w:val="acctfourfigures"/>
              <w:spacing w:line="240" w:lineRule="auto"/>
              <w:jc w:val="center"/>
              <w:rPr>
                <w:rFonts w:ascii="AngsanaUPC" w:hAnsi="AngsanaUPC" w:cs="AngsanaUPC"/>
                <w:sz w:val="28"/>
                <w:szCs w:val="28"/>
              </w:rPr>
            </w:pPr>
          </w:p>
        </w:tc>
        <w:tc>
          <w:tcPr>
            <w:tcW w:w="1137" w:type="dxa"/>
            <w:tcBorders>
              <w:bottom w:val="single" w:sz="4" w:space="0" w:color="auto"/>
            </w:tcBorders>
            <w:vAlign w:val="bottom"/>
            <w:hideMark/>
          </w:tcPr>
          <w:p w14:paraId="29F7DF14" w14:textId="77777777" w:rsidR="0060694F" w:rsidRPr="009168C6" w:rsidRDefault="0060694F" w:rsidP="00F93556">
            <w:pPr>
              <w:pStyle w:val="acctfourfigures"/>
              <w:tabs>
                <w:tab w:val="left" w:pos="720"/>
              </w:tabs>
              <w:spacing w:line="240" w:lineRule="auto"/>
              <w:ind w:right="-77"/>
              <w:jc w:val="center"/>
              <w:rPr>
                <w:rFonts w:ascii="AngsanaUPC" w:hAnsi="AngsanaUPC" w:cs="AngsanaUPC"/>
                <w:sz w:val="28"/>
                <w:szCs w:val="28"/>
              </w:rPr>
            </w:pPr>
            <w:r w:rsidRPr="009168C6">
              <w:rPr>
                <w:rFonts w:ascii="AngsanaUPC" w:hAnsi="AngsanaUPC" w:cs="AngsanaUPC"/>
                <w:sz w:val="28"/>
                <w:szCs w:val="28"/>
              </w:rPr>
              <w:t>Total</w:t>
            </w:r>
          </w:p>
        </w:tc>
      </w:tr>
      <w:tr w:rsidR="0060694F" w:rsidRPr="009168C6" w14:paraId="7841C94C" w14:textId="77777777" w:rsidTr="00316D55">
        <w:trPr>
          <w:cantSplit/>
          <w:tblHeader/>
        </w:trPr>
        <w:tc>
          <w:tcPr>
            <w:tcW w:w="2875" w:type="dxa"/>
            <w:vAlign w:val="bottom"/>
          </w:tcPr>
          <w:p w14:paraId="1DF0AD7E" w14:textId="77777777" w:rsidR="0060694F" w:rsidRPr="009168C6" w:rsidRDefault="0060694F" w:rsidP="00F93556">
            <w:pPr>
              <w:ind w:left="180" w:hanging="180"/>
              <w:rPr>
                <w:rFonts w:ascii="AngsanaUPC" w:hAnsi="AngsanaUPC" w:cs="AngsanaUPC"/>
                <w:b/>
                <w:bCs/>
                <w:i/>
                <w:iCs/>
                <w:sz w:val="28"/>
                <w:szCs w:val="28"/>
              </w:rPr>
            </w:pPr>
          </w:p>
        </w:tc>
        <w:tc>
          <w:tcPr>
            <w:tcW w:w="1376" w:type="dxa"/>
            <w:tcBorders>
              <w:bottom w:val="single" w:sz="4" w:space="0" w:color="auto"/>
            </w:tcBorders>
            <w:vAlign w:val="bottom"/>
            <w:hideMark/>
          </w:tcPr>
          <w:p w14:paraId="353C7A77" w14:textId="77777777" w:rsidR="0060694F" w:rsidRPr="009168C6" w:rsidRDefault="0060694F" w:rsidP="00F93556">
            <w:pPr>
              <w:ind w:left="-79" w:right="-79"/>
              <w:jc w:val="center"/>
              <w:rPr>
                <w:rFonts w:ascii="AngsanaUPC" w:hAnsi="AngsanaUPC" w:cs="AngsanaUPC"/>
                <w:i/>
                <w:iCs/>
                <w:sz w:val="28"/>
                <w:szCs w:val="28"/>
              </w:rPr>
            </w:pPr>
            <w:r w:rsidRPr="009168C6">
              <w:rPr>
                <w:rFonts w:ascii="AngsanaUPC" w:hAnsi="AngsanaUPC" w:cs="AngsanaUPC"/>
                <w:i/>
                <w:iCs/>
                <w:sz w:val="28"/>
                <w:szCs w:val="28"/>
              </w:rPr>
              <w:t>(% per annum)</w:t>
            </w:r>
          </w:p>
        </w:tc>
        <w:tc>
          <w:tcPr>
            <w:tcW w:w="5094" w:type="dxa"/>
            <w:gridSpan w:val="7"/>
            <w:vAlign w:val="bottom"/>
            <w:hideMark/>
          </w:tcPr>
          <w:p w14:paraId="6C32E9D7" w14:textId="77777777" w:rsidR="0060694F" w:rsidRPr="009168C6" w:rsidRDefault="003014B1" w:rsidP="00F93556">
            <w:pPr>
              <w:pStyle w:val="acctfourfigures"/>
              <w:tabs>
                <w:tab w:val="left" w:pos="720"/>
              </w:tabs>
              <w:spacing w:line="240" w:lineRule="auto"/>
              <w:ind w:left="-79" w:right="-79"/>
              <w:jc w:val="right"/>
              <w:rPr>
                <w:rFonts w:ascii="AngsanaUPC" w:hAnsi="AngsanaUPC" w:cs="AngsanaUPC"/>
                <w:i/>
                <w:iCs/>
                <w:sz w:val="28"/>
                <w:szCs w:val="28"/>
                <w:lang w:bidi="th-TH"/>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60694F" w:rsidRPr="009168C6" w14:paraId="4A701E66" w14:textId="77777777" w:rsidTr="00316D55">
        <w:trPr>
          <w:cantSplit/>
        </w:trPr>
        <w:tc>
          <w:tcPr>
            <w:tcW w:w="2875" w:type="dxa"/>
            <w:vAlign w:val="bottom"/>
            <w:hideMark/>
          </w:tcPr>
          <w:p w14:paraId="0ED473E8" w14:textId="77777777" w:rsidR="0060694F" w:rsidRPr="009168C6" w:rsidRDefault="0060694F" w:rsidP="00F93556">
            <w:pPr>
              <w:ind w:left="237" w:hanging="207"/>
              <w:rPr>
                <w:rFonts w:ascii="AngsanaUPC" w:hAnsi="AngsanaUPC" w:cs="AngsanaUPC"/>
                <w:b/>
                <w:bCs/>
                <w:i/>
                <w:iCs/>
                <w:sz w:val="28"/>
                <w:szCs w:val="28"/>
                <w:lang w:bidi="ar-SA"/>
              </w:rPr>
            </w:pPr>
            <w:r w:rsidRPr="009168C6">
              <w:rPr>
                <w:rFonts w:ascii="AngsanaUPC" w:hAnsi="AngsanaUPC" w:cs="AngsanaUPC"/>
                <w:b/>
                <w:bCs/>
                <w:i/>
                <w:iCs/>
                <w:sz w:val="28"/>
                <w:szCs w:val="28"/>
              </w:rPr>
              <w:t>2022</w:t>
            </w:r>
          </w:p>
        </w:tc>
        <w:tc>
          <w:tcPr>
            <w:tcW w:w="1376" w:type="dxa"/>
            <w:tcBorders>
              <w:top w:val="single" w:sz="4" w:space="0" w:color="auto"/>
            </w:tcBorders>
            <w:vAlign w:val="bottom"/>
          </w:tcPr>
          <w:p w14:paraId="076F322C" w14:textId="77777777" w:rsidR="0060694F" w:rsidRPr="009168C6" w:rsidRDefault="0060694F" w:rsidP="00F93556">
            <w:pPr>
              <w:pStyle w:val="acctfourfigures"/>
              <w:tabs>
                <w:tab w:val="decimal" w:pos="731"/>
              </w:tabs>
              <w:spacing w:line="240" w:lineRule="auto"/>
              <w:ind w:left="-79" w:right="-79"/>
              <w:rPr>
                <w:rFonts w:ascii="AngsanaUPC" w:hAnsi="AngsanaUPC" w:cs="AngsanaUPC"/>
                <w:sz w:val="28"/>
                <w:szCs w:val="28"/>
              </w:rPr>
            </w:pPr>
          </w:p>
        </w:tc>
        <w:tc>
          <w:tcPr>
            <w:tcW w:w="1142" w:type="dxa"/>
            <w:vAlign w:val="bottom"/>
          </w:tcPr>
          <w:p w14:paraId="4FE47FE0" w14:textId="77777777" w:rsidR="0060694F" w:rsidRPr="009168C6" w:rsidRDefault="0060694F" w:rsidP="00F93556">
            <w:pPr>
              <w:pStyle w:val="acctfourfigures"/>
              <w:tabs>
                <w:tab w:val="left" w:pos="720"/>
              </w:tabs>
              <w:spacing w:line="240" w:lineRule="auto"/>
              <w:ind w:right="101"/>
              <w:jc w:val="right"/>
              <w:rPr>
                <w:rFonts w:ascii="AngsanaUPC" w:hAnsi="AngsanaUPC" w:cs="AngsanaUPC"/>
                <w:sz w:val="28"/>
                <w:szCs w:val="28"/>
                <w:lang w:val="en-US"/>
              </w:rPr>
            </w:pPr>
          </w:p>
        </w:tc>
        <w:tc>
          <w:tcPr>
            <w:tcW w:w="180" w:type="dxa"/>
            <w:vAlign w:val="bottom"/>
          </w:tcPr>
          <w:p w14:paraId="0C0A8F91" w14:textId="77777777" w:rsidR="0060694F" w:rsidRPr="009168C6" w:rsidRDefault="0060694F" w:rsidP="00F93556">
            <w:pPr>
              <w:pStyle w:val="acctfourfigures"/>
              <w:spacing w:line="240" w:lineRule="auto"/>
              <w:rPr>
                <w:rFonts w:ascii="AngsanaUPC" w:hAnsi="AngsanaUPC" w:cs="AngsanaUPC"/>
                <w:sz w:val="28"/>
                <w:szCs w:val="28"/>
              </w:rPr>
            </w:pPr>
          </w:p>
        </w:tc>
        <w:tc>
          <w:tcPr>
            <w:tcW w:w="1142" w:type="dxa"/>
            <w:vAlign w:val="bottom"/>
          </w:tcPr>
          <w:p w14:paraId="0C326354" w14:textId="77777777" w:rsidR="0060694F" w:rsidRPr="009168C6" w:rsidRDefault="0060694F" w:rsidP="00F93556">
            <w:pPr>
              <w:pStyle w:val="acctfourfigures"/>
              <w:tabs>
                <w:tab w:val="clear" w:pos="765"/>
                <w:tab w:val="decimal" w:pos="821"/>
              </w:tabs>
              <w:spacing w:line="240" w:lineRule="auto"/>
              <w:ind w:right="11"/>
              <w:rPr>
                <w:rFonts w:ascii="AngsanaUPC" w:hAnsi="AngsanaUPC" w:cs="AngsanaUPC"/>
                <w:sz w:val="28"/>
                <w:szCs w:val="28"/>
              </w:rPr>
            </w:pPr>
          </w:p>
        </w:tc>
        <w:tc>
          <w:tcPr>
            <w:tcW w:w="178" w:type="dxa"/>
            <w:vAlign w:val="bottom"/>
          </w:tcPr>
          <w:p w14:paraId="04194318" w14:textId="77777777" w:rsidR="0060694F" w:rsidRPr="009168C6" w:rsidRDefault="0060694F" w:rsidP="00F93556">
            <w:pPr>
              <w:pStyle w:val="acctfourfigures"/>
              <w:spacing w:line="240" w:lineRule="auto"/>
              <w:rPr>
                <w:rFonts w:ascii="AngsanaUPC" w:hAnsi="AngsanaUPC" w:cs="AngsanaUPC"/>
                <w:sz w:val="28"/>
                <w:szCs w:val="28"/>
              </w:rPr>
            </w:pPr>
          </w:p>
        </w:tc>
        <w:tc>
          <w:tcPr>
            <w:tcW w:w="1135" w:type="dxa"/>
            <w:vAlign w:val="bottom"/>
          </w:tcPr>
          <w:p w14:paraId="582F9E53" w14:textId="77777777" w:rsidR="0060694F" w:rsidRPr="009168C6" w:rsidRDefault="0060694F" w:rsidP="00F93556">
            <w:pPr>
              <w:pStyle w:val="acctfourfigures"/>
              <w:tabs>
                <w:tab w:val="decimal" w:pos="731"/>
              </w:tabs>
              <w:spacing w:line="240" w:lineRule="auto"/>
              <w:ind w:right="11"/>
              <w:rPr>
                <w:rFonts w:ascii="AngsanaUPC" w:hAnsi="AngsanaUPC" w:cs="AngsanaUPC"/>
                <w:sz w:val="28"/>
                <w:szCs w:val="28"/>
                <w:lang w:val="en-US"/>
              </w:rPr>
            </w:pPr>
          </w:p>
        </w:tc>
        <w:tc>
          <w:tcPr>
            <w:tcW w:w="180" w:type="dxa"/>
            <w:vAlign w:val="bottom"/>
          </w:tcPr>
          <w:p w14:paraId="35D9AF3E" w14:textId="77777777" w:rsidR="0060694F" w:rsidRPr="009168C6" w:rsidRDefault="0060694F" w:rsidP="00F93556">
            <w:pPr>
              <w:pStyle w:val="acctfourfigures"/>
              <w:spacing w:line="240" w:lineRule="auto"/>
              <w:rPr>
                <w:rFonts w:ascii="AngsanaUPC" w:hAnsi="AngsanaUPC" w:cs="AngsanaUPC"/>
                <w:sz w:val="28"/>
                <w:szCs w:val="28"/>
              </w:rPr>
            </w:pPr>
          </w:p>
        </w:tc>
        <w:tc>
          <w:tcPr>
            <w:tcW w:w="1137" w:type="dxa"/>
            <w:vAlign w:val="bottom"/>
          </w:tcPr>
          <w:p w14:paraId="7B24B63C" w14:textId="77777777" w:rsidR="0060694F" w:rsidRPr="009168C6" w:rsidRDefault="0060694F" w:rsidP="00F93556">
            <w:pPr>
              <w:pStyle w:val="acctfourfigures"/>
              <w:tabs>
                <w:tab w:val="left" w:pos="720"/>
              </w:tabs>
              <w:spacing w:line="240" w:lineRule="auto"/>
              <w:ind w:right="124"/>
              <w:jc w:val="right"/>
              <w:rPr>
                <w:rFonts w:ascii="AngsanaUPC" w:hAnsi="AngsanaUPC" w:cs="AngsanaUPC"/>
                <w:sz w:val="28"/>
                <w:szCs w:val="28"/>
              </w:rPr>
            </w:pPr>
          </w:p>
        </w:tc>
      </w:tr>
      <w:tr w:rsidR="0060694F" w:rsidRPr="009168C6" w14:paraId="7979B381" w14:textId="77777777" w:rsidTr="00316D55">
        <w:trPr>
          <w:cantSplit/>
        </w:trPr>
        <w:tc>
          <w:tcPr>
            <w:tcW w:w="2875" w:type="dxa"/>
            <w:vAlign w:val="bottom"/>
            <w:hideMark/>
          </w:tcPr>
          <w:p w14:paraId="4A4AF99C" w14:textId="77777777" w:rsidR="0060694F" w:rsidRPr="009168C6" w:rsidRDefault="0060694F" w:rsidP="00F93556">
            <w:pPr>
              <w:ind w:left="237" w:hanging="207"/>
              <w:rPr>
                <w:rFonts w:ascii="AngsanaUPC" w:hAnsi="AngsanaUPC" w:cs="AngsanaUPC"/>
                <w:b/>
                <w:bCs/>
                <w:sz w:val="28"/>
                <w:szCs w:val="28"/>
              </w:rPr>
            </w:pPr>
            <w:r w:rsidRPr="009168C6">
              <w:rPr>
                <w:rFonts w:ascii="AngsanaUPC" w:hAnsi="AngsanaUPC" w:cs="AngsanaUPC"/>
                <w:b/>
                <w:bCs/>
                <w:sz w:val="28"/>
                <w:szCs w:val="28"/>
              </w:rPr>
              <w:t>Current</w:t>
            </w:r>
          </w:p>
        </w:tc>
        <w:tc>
          <w:tcPr>
            <w:tcW w:w="1376" w:type="dxa"/>
            <w:vAlign w:val="bottom"/>
          </w:tcPr>
          <w:p w14:paraId="3956A53F" w14:textId="77777777" w:rsidR="0060694F" w:rsidRPr="009168C6" w:rsidRDefault="0060694F" w:rsidP="00F93556">
            <w:pPr>
              <w:pStyle w:val="acctfourfigures"/>
              <w:tabs>
                <w:tab w:val="decimal" w:pos="551"/>
              </w:tabs>
              <w:spacing w:line="240" w:lineRule="auto"/>
              <w:ind w:left="-79" w:right="-79"/>
              <w:jc w:val="center"/>
              <w:rPr>
                <w:rFonts w:ascii="AngsanaUPC" w:hAnsi="AngsanaUPC" w:cs="AngsanaUPC"/>
                <w:sz w:val="28"/>
                <w:szCs w:val="28"/>
              </w:rPr>
            </w:pPr>
          </w:p>
        </w:tc>
        <w:tc>
          <w:tcPr>
            <w:tcW w:w="1142" w:type="dxa"/>
            <w:vAlign w:val="bottom"/>
          </w:tcPr>
          <w:p w14:paraId="4C0E37FB" w14:textId="77777777" w:rsidR="0060694F" w:rsidRPr="009168C6" w:rsidRDefault="0060694F" w:rsidP="00F93556">
            <w:pPr>
              <w:pStyle w:val="acctfourfigures"/>
              <w:tabs>
                <w:tab w:val="left" w:pos="720"/>
              </w:tabs>
              <w:spacing w:line="240" w:lineRule="auto"/>
              <w:ind w:right="101"/>
              <w:jc w:val="right"/>
              <w:rPr>
                <w:rFonts w:ascii="AngsanaUPC" w:hAnsi="AngsanaUPC" w:cs="AngsanaUPC"/>
                <w:sz w:val="28"/>
                <w:szCs w:val="28"/>
                <w:lang w:val="en-US"/>
              </w:rPr>
            </w:pPr>
          </w:p>
        </w:tc>
        <w:tc>
          <w:tcPr>
            <w:tcW w:w="180" w:type="dxa"/>
            <w:vAlign w:val="bottom"/>
          </w:tcPr>
          <w:p w14:paraId="588666B5" w14:textId="77777777" w:rsidR="0060694F" w:rsidRPr="009168C6" w:rsidRDefault="0060694F" w:rsidP="00F93556">
            <w:pPr>
              <w:pStyle w:val="acctfourfigures"/>
              <w:spacing w:line="240" w:lineRule="auto"/>
              <w:rPr>
                <w:rFonts w:ascii="AngsanaUPC" w:hAnsi="AngsanaUPC" w:cs="AngsanaUPC"/>
                <w:sz w:val="28"/>
                <w:szCs w:val="28"/>
              </w:rPr>
            </w:pPr>
          </w:p>
        </w:tc>
        <w:tc>
          <w:tcPr>
            <w:tcW w:w="1142" w:type="dxa"/>
            <w:vAlign w:val="bottom"/>
          </w:tcPr>
          <w:p w14:paraId="371F1561" w14:textId="77777777" w:rsidR="0060694F" w:rsidRPr="009168C6" w:rsidRDefault="0060694F" w:rsidP="00F93556">
            <w:pPr>
              <w:pStyle w:val="acctfourfigures"/>
              <w:tabs>
                <w:tab w:val="clear" w:pos="765"/>
                <w:tab w:val="decimal" w:pos="821"/>
              </w:tabs>
              <w:spacing w:line="240" w:lineRule="auto"/>
              <w:ind w:right="11"/>
              <w:rPr>
                <w:rFonts w:ascii="AngsanaUPC" w:hAnsi="AngsanaUPC" w:cs="AngsanaUPC"/>
                <w:sz w:val="28"/>
                <w:szCs w:val="28"/>
              </w:rPr>
            </w:pPr>
          </w:p>
        </w:tc>
        <w:tc>
          <w:tcPr>
            <w:tcW w:w="178" w:type="dxa"/>
            <w:vAlign w:val="bottom"/>
          </w:tcPr>
          <w:p w14:paraId="3E840C18" w14:textId="77777777" w:rsidR="0060694F" w:rsidRPr="009168C6" w:rsidRDefault="0060694F" w:rsidP="00F93556">
            <w:pPr>
              <w:pStyle w:val="acctfourfigures"/>
              <w:spacing w:line="240" w:lineRule="auto"/>
              <w:rPr>
                <w:rFonts w:ascii="AngsanaUPC" w:hAnsi="AngsanaUPC" w:cs="AngsanaUPC"/>
                <w:sz w:val="28"/>
                <w:szCs w:val="28"/>
              </w:rPr>
            </w:pPr>
          </w:p>
        </w:tc>
        <w:tc>
          <w:tcPr>
            <w:tcW w:w="1135" w:type="dxa"/>
            <w:vAlign w:val="bottom"/>
          </w:tcPr>
          <w:p w14:paraId="6AD0D719" w14:textId="77777777" w:rsidR="0060694F" w:rsidRPr="009168C6" w:rsidRDefault="0060694F" w:rsidP="00F93556">
            <w:pPr>
              <w:pStyle w:val="acctfourfigures"/>
              <w:tabs>
                <w:tab w:val="decimal" w:pos="731"/>
              </w:tabs>
              <w:spacing w:line="240" w:lineRule="auto"/>
              <w:ind w:right="11"/>
              <w:rPr>
                <w:rFonts w:ascii="AngsanaUPC" w:hAnsi="AngsanaUPC" w:cs="AngsanaUPC"/>
                <w:sz w:val="28"/>
                <w:szCs w:val="28"/>
                <w:lang w:val="en-US"/>
              </w:rPr>
            </w:pPr>
          </w:p>
        </w:tc>
        <w:tc>
          <w:tcPr>
            <w:tcW w:w="180" w:type="dxa"/>
            <w:vAlign w:val="bottom"/>
          </w:tcPr>
          <w:p w14:paraId="68D8C6E0" w14:textId="77777777" w:rsidR="0060694F" w:rsidRPr="009168C6" w:rsidRDefault="0060694F" w:rsidP="00F93556">
            <w:pPr>
              <w:pStyle w:val="acctfourfigures"/>
              <w:spacing w:line="240" w:lineRule="auto"/>
              <w:rPr>
                <w:rFonts w:ascii="AngsanaUPC" w:hAnsi="AngsanaUPC" w:cs="AngsanaUPC"/>
                <w:sz w:val="28"/>
                <w:szCs w:val="28"/>
              </w:rPr>
            </w:pPr>
          </w:p>
        </w:tc>
        <w:tc>
          <w:tcPr>
            <w:tcW w:w="1137" w:type="dxa"/>
            <w:vAlign w:val="bottom"/>
          </w:tcPr>
          <w:p w14:paraId="5F5275AF" w14:textId="77777777" w:rsidR="0060694F" w:rsidRPr="009168C6" w:rsidRDefault="0060694F" w:rsidP="00F93556">
            <w:pPr>
              <w:pStyle w:val="acctfourfigures"/>
              <w:tabs>
                <w:tab w:val="left" w:pos="720"/>
              </w:tabs>
              <w:spacing w:line="240" w:lineRule="auto"/>
              <w:ind w:right="124"/>
              <w:jc w:val="right"/>
              <w:rPr>
                <w:rFonts w:ascii="AngsanaUPC" w:hAnsi="AngsanaUPC" w:cs="AngsanaUPC"/>
                <w:sz w:val="28"/>
                <w:szCs w:val="28"/>
              </w:rPr>
            </w:pPr>
          </w:p>
        </w:tc>
      </w:tr>
      <w:tr w:rsidR="00680BF8" w:rsidRPr="009168C6" w14:paraId="20EED788" w14:textId="77777777" w:rsidTr="00680BF8">
        <w:trPr>
          <w:cantSplit/>
        </w:trPr>
        <w:tc>
          <w:tcPr>
            <w:tcW w:w="2875" w:type="dxa"/>
            <w:vAlign w:val="bottom"/>
          </w:tcPr>
          <w:p w14:paraId="4CE86282"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sz w:val="28"/>
                <w:szCs w:val="28"/>
              </w:rPr>
              <w:t>Cash equivalents</w:t>
            </w:r>
          </w:p>
        </w:tc>
        <w:tc>
          <w:tcPr>
            <w:tcW w:w="1376" w:type="dxa"/>
            <w:vAlign w:val="bottom"/>
          </w:tcPr>
          <w:p w14:paraId="0A17FECE"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0.20 - 0.25</w:t>
            </w:r>
          </w:p>
        </w:tc>
        <w:tc>
          <w:tcPr>
            <w:tcW w:w="1142" w:type="dxa"/>
            <w:vAlign w:val="bottom"/>
          </w:tcPr>
          <w:p w14:paraId="5596D5B0"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404,263</w:t>
            </w:r>
          </w:p>
        </w:tc>
        <w:tc>
          <w:tcPr>
            <w:tcW w:w="180" w:type="dxa"/>
            <w:vAlign w:val="bottom"/>
          </w:tcPr>
          <w:p w14:paraId="1690AB43"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4706F983"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719EFE1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7B85A618"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5141D157"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508E2BA"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404,263</w:t>
            </w:r>
          </w:p>
        </w:tc>
      </w:tr>
      <w:tr w:rsidR="00680BF8" w:rsidRPr="009168C6" w14:paraId="47851A5F" w14:textId="77777777" w:rsidTr="00CE0816">
        <w:trPr>
          <w:cantSplit/>
        </w:trPr>
        <w:tc>
          <w:tcPr>
            <w:tcW w:w="2875" w:type="dxa"/>
            <w:vAlign w:val="bottom"/>
          </w:tcPr>
          <w:p w14:paraId="05CF4DB5"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sz w:val="28"/>
                <w:szCs w:val="28"/>
              </w:rPr>
              <w:t xml:space="preserve">Other current financial assets Financial Institution Deposits </w:t>
            </w:r>
            <w:r w:rsidRPr="009168C6">
              <w:rPr>
                <w:rFonts w:ascii="AngsanaUPC" w:hAnsi="AngsanaUPC" w:cs="AngsanaUPC"/>
                <w:sz w:val="28"/>
                <w:szCs w:val="28"/>
              </w:rPr>
              <w:br/>
              <w:t>Fixed Accounts 6 - 12 months</w:t>
            </w:r>
          </w:p>
        </w:tc>
        <w:tc>
          <w:tcPr>
            <w:tcW w:w="1376" w:type="dxa"/>
            <w:vAlign w:val="bottom"/>
          </w:tcPr>
          <w:p w14:paraId="7CE4CF4C"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0.20 - 0.40</w:t>
            </w:r>
          </w:p>
        </w:tc>
        <w:tc>
          <w:tcPr>
            <w:tcW w:w="1142" w:type="dxa"/>
            <w:vAlign w:val="bottom"/>
          </w:tcPr>
          <w:p w14:paraId="70F19FCD"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21,075</w:t>
            </w:r>
          </w:p>
        </w:tc>
        <w:tc>
          <w:tcPr>
            <w:tcW w:w="180" w:type="dxa"/>
            <w:vAlign w:val="bottom"/>
          </w:tcPr>
          <w:p w14:paraId="008C6BCB"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26100903"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50368FC2"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5835D862"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24BB141A"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37FEDD8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21,075</w:t>
            </w:r>
          </w:p>
        </w:tc>
      </w:tr>
      <w:tr w:rsidR="00680BF8" w:rsidRPr="009168C6" w14:paraId="1EEC1000" w14:textId="77777777" w:rsidTr="00680BF8">
        <w:trPr>
          <w:cantSplit/>
        </w:trPr>
        <w:tc>
          <w:tcPr>
            <w:tcW w:w="2875" w:type="dxa"/>
            <w:vAlign w:val="bottom"/>
          </w:tcPr>
          <w:p w14:paraId="58518D4B" w14:textId="77777777"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lang w:val="en-GB"/>
              </w:rPr>
              <w:t>Bank overdrafts and short-term loans from financial institutions</w:t>
            </w:r>
          </w:p>
        </w:tc>
        <w:tc>
          <w:tcPr>
            <w:tcW w:w="1376" w:type="dxa"/>
            <w:vAlign w:val="bottom"/>
          </w:tcPr>
          <w:p w14:paraId="4BA66DD5"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vAlign w:val="bottom"/>
          </w:tcPr>
          <w:p w14:paraId="4AD05A52"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3625E2BE"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6785C87"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78" w:type="dxa"/>
            <w:vAlign w:val="bottom"/>
          </w:tcPr>
          <w:p w14:paraId="32828827"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54AE033A"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32BEB7B7"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599AB3AE"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r>
      <w:tr w:rsidR="00680BF8" w:rsidRPr="009168C6" w14:paraId="5B340ADD" w14:textId="77777777" w:rsidTr="00680BF8">
        <w:trPr>
          <w:cantSplit/>
        </w:trPr>
        <w:tc>
          <w:tcPr>
            <w:tcW w:w="2875" w:type="dxa"/>
            <w:vAlign w:val="bottom"/>
          </w:tcPr>
          <w:p w14:paraId="612E9827" w14:textId="77777777"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cs/>
                <w:lang w:val="en-GB"/>
              </w:rPr>
              <w:t xml:space="preserve">    - </w:t>
            </w:r>
            <w:r w:rsidRPr="00CB3817">
              <w:rPr>
                <w:rFonts w:ascii="AngsanaUPC" w:hAnsi="AngsanaUPC" w:cs="AngsanaUPC"/>
                <w:sz w:val="28"/>
                <w:szCs w:val="28"/>
                <w:lang w:val="en-GB"/>
              </w:rPr>
              <w:t>Bank overdraft</w:t>
            </w:r>
          </w:p>
        </w:tc>
        <w:tc>
          <w:tcPr>
            <w:tcW w:w="1376" w:type="dxa"/>
            <w:vAlign w:val="bottom"/>
          </w:tcPr>
          <w:p w14:paraId="53900D4C"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MOR</w:t>
            </w:r>
          </w:p>
        </w:tc>
        <w:tc>
          <w:tcPr>
            <w:tcW w:w="1142" w:type="dxa"/>
            <w:vAlign w:val="bottom"/>
          </w:tcPr>
          <w:p w14:paraId="585B037C"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35,425 </w:t>
            </w:r>
          </w:p>
        </w:tc>
        <w:tc>
          <w:tcPr>
            <w:tcW w:w="180" w:type="dxa"/>
            <w:vAlign w:val="bottom"/>
          </w:tcPr>
          <w:p w14:paraId="36A194F3"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FDBED24" w14:textId="77777777" w:rsidR="00680BF8" w:rsidRPr="009168C6" w:rsidRDefault="00680BF8" w:rsidP="00680BF8">
            <w:pPr>
              <w:pStyle w:val="acctfourfigures"/>
              <w:spacing w:line="240" w:lineRule="auto"/>
              <w:ind w:left="-108" w:right="265"/>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6325672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2CF229F1"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613FCAEE"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758F821"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35,425 </w:t>
            </w:r>
          </w:p>
        </w:tc>
      </w:tr>
      <w:tr w:rsidR="00680BF8" w:rsidRPr="009168C6" w14:paraId="35AD76D6" w14:textId="77777777" w:rsidTr="00CE0816">
        <w:trPr>
          <w:cantSplit/>
        </w:trPr>
        <w:tc>
          <w:tcPr>
            <w:tcW w:w="2875" w:type="dxa"/>
          </w:tcPr>
          <w:p w14:paraId="7691AA4E" w14:textId="77777777" w:rsidR="00680BF8" w:rsidRPr="009168C6" w:rsidRDefault="00680BF8" w:rsidP="00680BF8">
            <w:pPr>
              <w:ind w:left="237" w:hanging="20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Promissory Notes</w:t>
            </w:r>
            <w:r w:rsidRPr="00CB3817">
              <w:rPr>
                <w:rFonts w:ascii="AngsanaUPC" w:hAnsi="AngsanaUPC" w:cs="AngsanaUPC"/>
                <w:sz w:val="28"/>
                <w:szCs w:val="28"/>
              </w:rPr>
              <w:tab/>
            </w:r>
          </w:p>
        </w:tc>
        <w:tc>
          <w:tcPr>
            <w:tcW w:w="1376" w:type="dxa"/>
            <w:vAlign w:val="bottom"/>
          </w:tcPr>
          <w:p w14:paraId="4D3F735D"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3.50 - 6.22</w:t>
            </w:r>
          </w:p>
        </w:tc>
        <w:tc>
          <w:tcPr>
            <w:tcW w:w="1142" w:type="dxa"/>
            <w:vAlign w:val="bottom"/>
          </w:tcPr>
          <w:p w14:paraId="16398889"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3,526,123 </w:t>
            </w:r>
          </w:p>
        </w:tc>
        <w:tc>
          <w:tcPr>
            <w:tcW w:w="180" w:type="dxa"/>
            <w:vAlign w:val="bottom"/>
          </w:tcPr>
          <w:p w14:paraId="3837A9C4"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4A788E4F"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0DF838D4"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06A8E57A"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18781F3D"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53531730"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3,526,123 </w:t>
            </w:r>
          </w:p>
        </w:tc>
      </w:tr>
      <w:tr w:rsidR="00680BF8" w:rsidRPr="009168C6" w14:paraId="51EC19B8" w14:textId="77777777" w:rsidTr="00CE0816">
        <w:trPr>
          <w:cantSplit/>
        </w:trPr>
        <w:tc>
          <w:tcPr>
            <w:tcW w:w="2875" w:type="dxa"/>
          </w:tcPr>
          <w:p w14:paraId="5AB4C6E2" w14:textId="77777777" w:rsidR="00680BF8" w:rsidRPr="009168C6" w:rsidRDefault="00680BF8" w:rsidP="00680BF8">
            <w:pPr>
              <w:ind w:left="237" w:hanging="207"/>
              <w:rPr>
                <w:rFonts w:ascii="AngsanaUPC" w:hAnsi="AngsanaUPC" w:cs="AngsanaUPC"/>
                <w:sz w:val="28"/>
                <w:szCs w:val="28"/>
              </w:rPr>
            </w:pPr>
            <w:r w:rsidRPr="00CB3817">
              <w:rPr>
                <w:rFonts w:ascii="AngsanaUPC" w:hAnsi="AngsanaUPC" w:cs="AngsanaUPC"/>
                <w:sz w:val="28"/>
                <w:szCs w:val="28"/>
                <w:cs/>
              </w:rPr>
              <w:t xml:space="preserve">    - </w:t>
            </w:r>
            <w:r w:rsidRPr="00CB3817">
              <w:rPr>
                <w:rFonts w:ascii="AngsanaUPC" w:hAnsi="AngsanaUPC" w:cs="AngsanaUPC"/>
                <w:sz w:val="28"/>
                <w:szCs w:val="28"/>
              </w:rPr>
              <w:t>Trust Receipts</w:t>
            </w:r>
            <w:r w:rsidRPr="00CB3817">
              <w:rPr>
                <w:rFonts w:ascii="AngsanaUPC" w:hAnsi="AngsanaUPC" w:cs="AngsanaUPC"/>
                <w:sz w:val="28"/>
                <w:szCs w:val="28"/>
              </w:rPr>
              <w:tab/>
            </w:r>
          </w:p>
        </w:tc>
        <w:tc>
          <w:tcPr>
            <w:tcW w:w="1376" w:type="dxa"/>
            <w:vAlign w:val="bottom"/>
          </w:tcPr>
          <w:p w14:paraId="643EAF74"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4.15 - 5.97</w:t>
            </w:r>
          </w:p>
        </w:tc>
        <w:tc>
          <w:tcPr>
            <w:tcW w:w="1142" w:type="dxa"/>
            <w:vAlign w:val="bottom"/>
          </w:tcPr>
          <w:p w14:paraId="53DDEFCC"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192,634 </w:t>
            </w:r>
          </w:p>
        </w:tc>
        <w:tc>
          <w:tcPr>
            <w:tcW w:w="180" w:type="dxa"/>
            <w:vAlign w:val="bottom"/>
          </w:tcPr>
          <w:p w14:paraId="04454C37"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71898B0E"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44A8975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12C1C264"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2E4B2024"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131CC632"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 xml:space="preserve"> 192,634 </w:t>
            </w:r>
          </w:p>
        </w:tc>
      </w:tr>
      <w:tr w:rsidR="00680BF8" w:rsidRPr="009168C6" w14:paraId="050C799F" w14:textId="77777777" w:rsidTr="00CE0816">
        <w:trPr>
          <w:cantSplit/>
        </w:trPr>
        <w:tc>
          <w:tcPr>
            <w:tcW w:w="2875" w:type="dxa"/>
          </w:tcPr>
          <w:p w14:paraId="69A39277" w14:textId="63098029" w:rsidR="00680BF8" w:rsidRPr="009168C6" w:rsidRDefault="00680BF8" w:rsidP="00680BF8">
            <w:pPr>
              <w:ind w:left="237" w:hanging="207"/>
              <w:rPr>
                <w:rFonts w:ascii="AngsanaUPC" w:hAnsi="AngsanaUPC" w:cs="AngsanaUPC"/>
                <w:sz w:val="28"/>
                <w:szCs w:val="28"/>
              </w:rPr>
            </w:pPr>
            <w:r w:rsidRPr="00680BF8">
              <w:rPr>
                <w:rFonts w:ascii="AngsanaUPC" w:hAnsi="AngsanaUPC" w:cs="AngsanaUPC"/>
                <w:sz w:val="28"/>
                <w:szCs w:val="28"/>
              </w:rPr>
              <w:t>Short-term loans from related parties</w:t>
            </w:r>
          </w:p>
        </w:tc>
        <w:tc>
          <w:tcPr>
            <w:tcW w:w="1376" w:type="dxa"/>
            <w:vAlign w:val="bottom"/>
          </w:tcPr>
          <w:p w14:paraId="4336CB47"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3.00 - 4.50</w:t>
            </w:r>
          </w:p>
        </w:tc>
        <w:tc>
          <w:tcPr>
            <w:tcW w:w="1142" w:type="dxa"/>
            <w:vAlign w:val="bottom"/>
          </w:tcPr>
          <w:p w14:paraId="282139C9"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471,128</w:t>
            </w:r>
          </w:p>
        </w:tc>
        <w:tc>
          <w:tcPr>
            <w:tcW w:w="180" w:type="dxa"/>
            <w:vAlign w:val="bottom"/>
          </w:tcPr>
          <w:p w14:paraId="1DB2A971"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A1B0A39"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78" w:type="dxa"/>
            <w:vAlign w:val="bottom"/>
          </w:tcPr>
          <w:p w14:paraId="2A641310"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5C3C04EF"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0596208A"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B6B0E32"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471,128</w:t>
            </w:r>
          </w:p>
        </w:tc>
      </w:tr>
      <w:tr w:rsidR="00680BF8" w:rsidRPr="009168C6" w14:paraId="468DD926" w14:textId="77777777">
        <w:trPr>
          <w:cantSplit/>
        </w:trPr>
        <w:tc>
          <w:tcPr>
            <w:tcW w:w="2875" w:type="dxa"/>
            <w:vAlign w:val="bottom"/>
          </w:tcPr>
          <w:p w14:paraId="4AA27A24" w14:textId="77777777" w:rsidR="00680BF8" w:rsidRPr="009168C6" w:rsidRDefault="00680BF8" w:rsidP="00680BF8">
            <w:pPr>
              <w:ind w:left="237" w:hanging="207"/>
              <w:rPr>
                <w:rFonts w:ascii="AngsanaUPC" w:hAnsi="AngsanaUPC" w:cs="AngsanaUPC"/>
                <w:sz w:val="28"/>
                <w:szCs w:val="28"/>
              </w:rPr>
            </w:pPr>
            <w:r w:rsidRPr="009168C6">
              <w:rPr>
                <w:rFonts w:ascii="AngsanaUPC" w:hAnsi="AngsanaUPC" w:cs="AngsanaUPC"/>
                <w:b/>
                <w:bCs/>
                <w:sz w:val="28"/>
                <w:szCs w:val="28"/>
              </w:rPr>
              <w:t>Non-Current</w:t>
            </w:r>
          </w:p>
        </w:tc>
        <w:tc>
          <w:tcPr>
            <w:tcW w:w="1376" w:type="dxa"/>
            <w:vAlign w:val="bottom"/>
          </w:tcPr>
          <w:p w14:paraId="56348574"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vAlign w:val="bottom"/>
          </w:tcPr>
          <w:p w14:paraId="37F08CD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c>
          <w:tcPr>
            <w:tcW w:w="180" w:type="dxa"/>
            <w:vAlign w:val="bottom"/>
          </w:tcPr>
          <w:p w14:paraId="22578B1E"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1380B92B"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78" w:type="dxa"/>
            <w:vAlign w:val="bottom"/>
          </w:tcPr>
          <w:p w14:paraId="4C4C7419"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2C0EB5E1"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p>
        </w:tc>
        <w:tc>
          <w:tcPr>
            <w:tcW w:w="180" w:type="dxa"/>
            <w:vAlign w:val="bottom"/>
          </w:tcPr>
          <w:p w14:paraId="4B644790"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611A3C72"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p>
        </w:tc>
      </w:tr>
      <w:tr w:rsidR="00680BF8" w:rsidRPr="009168C6" w14:paraId="24F00AC3" w14:textId="77777777" w:rsidTr="00680BF8">
        <w:trPr>
          <w:cantSplit/>
        </w:trPr>
        <w:tc>
          <w:tcPr>
            <w:tcW w:w="2875" w:type="dxa"/>
            <w:vAlign w:val="bottom"/>
          </w:tcPr>
          <w:p w14:paraId="4AD06AAF" w14:textId="77777777" w:rsidR="00680BF8" w:rsidRPr="009168C6" w:rsidRDefault="00680BF8" w:rsidP="00680BF8">
            <w:pPr>
              <w:ind w:left="237" w:hanging="207"/>
              <w:rPr>
                <w:rFonts w:ascii="AngsanaUPC" w:hAnsi="AngsanaUPC" w:cs="AngsanaUPC"/>
                <w:b/>
                <w:bCs/>
                <w:i/>
                <w:iCs/>
                <w:sz w:val="28"/>
                <w:szCs w:val="28"/>
                <w:lang w:val="en-GB" w:bidi="ar-SA"/>
              </w:rPr>
            </w:pPr>
            <w:r w:rsidRPr="00CB3817">
              <w:rPr>
                <w:rFonts w:ascii="AngsanaUPC" w:hAnsi="AngsanaUPC" w:cs="AngsanaUPC"/>
                <w:sz w:val="28"/>
                <w:szCs w:val="28"/>
              </w:rPr>
              <w:t>Pledged Financial Institution Deposits</w:t>
            </w:r>
          </w:p>
        </w:tc>
        <w:tc>
          <w:tcPr>
            <w:tcW w:w="1376" w:type="dxa"/>
            <w:vAlign w:val="bottom"/>
          </w:tcPr>
          <w:p w14:paraId="38999A49"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0.15 - 1.25</w:t>
            </w:r>
          </w:p>
        </w:tc>
        <w:tc>
          <w:tcPr>
            <w:tcW w:w="1142" w:type="dxa"/>
            <w:vAlign w:val="bottom"/>
          </w:tcPr>
          <w:p w14:paraId="77C0ACC5"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rPr>
              <w:t>-</w:t>
            </w:r>
          </w:p>
        </w:tc>
        <w:tc>
          <w:tcPr>
            <w:tcW w:w="180" w:type="dxa"/>
            <w:vAlign w:val="bottom"/>
          </w:tcPr>
          <w:p w14:paraId="35B101FF"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62A65400" w14:textId="77777777" w:rsidR="00680BF8" w:rsidRPr="009168C6" w:rsidRDefault="00680BF8" w:rsidP="00680BF8">
            <w:pPr>
              <w:pStyle w:val="acctfourfigures"/>
              <w:tabs>
                <w:tab w:val="clear" w:pos="765"/>
                <w:tab w:val="decimal" w:pos="976"/>
              </w:tabs>
              <w:spacing w:line="240" w:lineRule="auto"/>
              <w:ind w:right="11"/>
              <w:rPr>
                <w:rFonts w:ascii="AngsanaUPC" w:hAnsi="AngsanaUPC" w:cs="AngsanaUPC"/>
                <w:sz w:val="28"/>
                <w:szCs w:val="28"/>
              </w:rPr>
            </w:pPr>
            <w:r w:rsidRPr="004E2294">
              <w:rPr>
                <w:rFonts w:ascii="AngsanaUPC" w:hAnsi="AngsanaUPC" w:cs="AngsanaUPC"/>
                <w:sz w:val="28"/>
                <w:szCs w:val="28"/>
                <w:lang w:val="en-US"/>
              </w:rPr>
              <w:t>949,492</w:t>
            </w:r>
          </w:p>
        </w:tc>
        <w:tc>
          <w:tcPr>
            <w:tcW w:w="178" w:type="dxa"/>
            <w:vAlign w:val="bottom"/>
          </w:tcPr>
          <w:p w14:paraId="21F15EF7"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43D4F0D6"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5B282A0B"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2EE1BBD8"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4E2294">
              <w:rPr>
                <w:rFonts w:ascii="AngsanaUPC" w:hAnsi="AngsanaUPC" w:cs="AngsanaUPC"/>
                <w:sz w:val="28"/>
                <w:szCs w:val="28"/>
                <w:lang w:val="en-US" w:bidi="th-TH"/>
              </w:rPr>
              <w:t>949,492</w:t>
            </w:r>
          </w:p>
        </w:tc>
      </w:tr>
      <w:tr w:rsidR="00680BF8" w:rsidRPr="009168C6" w14:paraId="70EFEFE5" w14:textId="77777777" w:rsidTr="00CE0816">
        <w:trPr>
          <w:cantSplit/>
        </w:trPr>
        <w:tc>
          <w:tcPr>
            <w:tcW w:w="2875" w:type="dxa"/>
            <w:vAlign w:val="bottom"/>
          </w:tcPr>
          <w:p w14:paraId="27D9A4A5" w14:textId="548EFCCF" w:rsidR="00680BF8" w:rsidRPr="009168C6" w:rsidRDefault="00680BF8" w:rsidP="00680BF8">
            <w:pPr>
              <w:ind w:left="237" w:hanging="207"/>
              <w:rPr>
                <w:rFonts w:ascii="AngsanaUPC" w:hAnsi="AngsanaUPC" w:cs="AngsanaUPC"/>
                <w:b/>
                <w:bCs/>
                <w:sz w:val="28"/>
                <w:szCs w:val="28"/>
              </w:rPr>
            </w:pPr>
            <w:r w:rsidRPr="00CB3817">
              <w:rPr>
                <w:rFonts w:ascii="AngsanaUPC" w:hAnsi="AngsanaUPC" w:cs="AngsanaUPC"/>
                <w:sz w:val="28"/>
                <w:szCs w:val="28"/>
                <w:lang w:val="en-GB"/>
              </w:rPr>
              <w:t>Lease liabilitie</w:t>
            </w:r>
            <w:r w:rsidR="00952C45">
              <w:rPr>
                <w:rFonts w:ascii="AngsanaUPC" w:hAnsi="AngsanaUPC" w:cs="AngsanaUPC"/>
                <w:sz w:val="28"/>
                <w:szCs w:val="28"/>
                <w:lang w:val="en-GB"/>
              </w:rPr>
              <w:t>s</w:t>
            </w:r>
          </w:p>
        </w:tc>
        <w:tc>
          <w:tcPr>
            <w:tcW w:w="1376" w:type="dxa"/>
            <w:vAlign w:val="bottom"/>
          </w:tcPr>
          <w:p w14:paraId="638E248F" w14:textId="77777777" w:rsidR="00680BF8" w:rsidRPr="005850EB" w:rsidRDefault="00680BF8" w:rsidP="00680BF8">
            <w:pPr>
              <w:pStyle w:val="acctfourfigures"/>
              <w:tabs>
                <w:tab w:val="left" w:pos="720"/>
              </w:tabs>
              <w:spacing w:line="240" w:lineRule="auto"/>
              <w:ind w:right="-20"/>
              <w:jc w:val="center"/>
              <w:rPr>
                <w:rFonts w:ascii="AngsanaUPC" w:hAnsi="AngsanaUPC" w:cs="AngsanaUPC"/>
                <w:sz w:val="28"/>
                <w:szCs w:val="28"/>
              </w:rPr>
            </w:pPr>
            <w:r w:rsidRPr="005850EB">
              <w:rPr>
                <w:rFonts w:ascii="AngsanaUPC" w:hAnsi="AngsanaUPC" w:cs="AngsanaUPC"/>
                <w:sz w:val="28"/>
                <w:szCs w:val="28"/>
              </w:rPr>
              <w:t>4.09 - 7.12</w:t>
            </w:r>
          </w:p>
        </w:tc>
        <w:tc>
          <w:tcPr>
            <w:tcW w:w="1142" w:type="dxa"/>
            <w:vAlign w:val="bottom"/>
          </w:tcPr>
          <w:p w14:paraId="5F1D5AE3" w14:textId="77777777" w:rsidR="00680BF8" w:rsidRPr="005850EB" w:rsidRDefault="00680BF8" w:rsidP="00680BF8">
            <w:pPr>
              <w:pStyle w:val="acctfourfigures"/>
              <w:tabs>
                <w:tab w:val="left" w:pos="720"/>
              </w:tabs>
              <w:spacing w:line="240" w:lineRule="auto"/>
              <w:ind w:right="-20"/>
              <w:jc w:val="right"/>
              <w:rPr>
                <w:rFonts w:ascii="AngsanaUPC" w:hAnsi="AngsanaUPC" w:cs="AngsanaUPC"/>
                <w:sz w:val="28"/>
                <w:szCs w:val="28"/>
                <w:lang w:val="en-US"/>
              </w:rPr>
            </w:pPr>
            <w:r w:rsidRPr="005850EB">
              <w:rPr>
                <w:rFonts w:ascii="AngsanaUPC" w:hAnsi="AngsanaUPC" w:cs="AngsanaUPC"/>
                <w:sz w:val="28"/>
                <w:szCs w:val="28"/>
                <w:lang w:val="en-US" w:bidi="th-TH"/>
              </w:rPr>
              <w:t>8,893</w:t>
            </w:r>
          </w:p>
        </w:tc>
        <w:tc>
          <w:tcPr>
            <w:tcW w:w="180" w:type="dxa"/>
            <w:vAlign w:val="bottom"/>
          </w:tcPr>
          <w:p w14:paraId="0434A79C"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730EC9C9" w14:textId="77777777" w:rsidR="00680BF8" w:rsidRDefault="00680BF8" w:rsidP="00680BF8">
            <w:pPr>
              <w:pStyle w:val="acctfourfigures"/>
              <w:tabs>
                <w:tab w:val="clear" w:pos="765"/>
                <w:tab w:val="decimal" w:pos="976"/>
              </w:tabs>
              <w:spacing w:line="240" w:lineRule="auto"/>
              <w:ind w:right="11"/>
              <w:rPr>
                <w:rFonts w:ascii="AngsanaUPC" w:hAnsi="AngsanaUPC" w:cs="AngsanaUPC"/>
                <w:sz w:val="28"/>
                <w:szCs w:val="28"/>
                <w:lang w:val="en-US"/>
              </w:rPr>
            </w:pPr>
            <w:r w:rsidRPr="005850EB">
              <w:rPr>
                <w:rFonts w:ascii="AngsanaUPC" w:hAnsi="AngsanaUPC" w:cs="AngsanaUPC"/>
                <w:sz w:val="28"/>
                <w:szCs w:val="28"/>
                <w:lang w:val="en-US"/>
              </w:rPr>
              <w:t>1,735</w:t>
            </w:r>
          </w:p>
        </w:tc>
        <w:tc>
          <w:tcPr>
            <w:tcW w:w="178" w:type="dxa"/>
            <w:vAlign w:val="bottom"/>
          </w:tcPr>
          <w:p w14:paraId="1960141D"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15F06C30" w14:textId="77777777" w:rsidR="00680BF8" w:rsidRPr="005850EB"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43732423"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333E1D1F" w14:textId="77777777" w:rsidR="00680BF8" w:rsidRPr="004E2294"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bidi="th-TH"/>
              </w:rPr>
              <w:t>10,628</w:t>
            </w:r>
          </w:p>
        </w:tc>
      </w:tr>
      <w:tr w:rsidR="00680BF8" w:rsidRPr="009168C6" w14:paraId="121CF443" w14:textId="77777777" w:rsidTr="00680BF8">
        <w:trPr>
          <w:cantSplit/>
        </w:trPr>
        <w:tc>
          <w:tcPr>
            <w:tcW w:w="2875" w:type="dxa"/>
            <w:vAlign w:val="bottom"/>
          </w:tcPr>
          <w:p w14:paraId="3FD328E4" w14:textId="05677252" w:rsidR="00680BF8" w:rsidRPr="009168C6" w:rsidRDefault="00680BF8" w:rsidP="00680BF8">
            <w:pPr>
              <w:ind w:left="237" w:hanging="207"/>
              <w:rPr>
                <w:rFonts w:ascii="AngsanaUPC" w:hAnsi="AngsanaUPC" w:cs="AngsanaUPC"/>
                <w:sz w:val="28"/>
                <w:szCs w:val="28"/>
                <w:lang w:val="en-GB" w:bidi="ar-SA"/>
              </w:rPr>
            </w:pPr>
            <w:r w:rsidRPr="00CB3817">
              <w:rPr>
                <w:rFonts w:ascii="AngsanaUPC" w:hAnsi="AngsanaUPC" w:cs="AngsanaUPC"/>
                <w:sz w:val="28"/>
                <w:szCs w:val="28"/>
                <w:lang w:val="en-GB"/>
              </w:rPr>
              <w:t>Debentures</w:t>
            </w:r>
            <w:r w:rsidRPr="00CB3817">
              <w:rPr>
                <w:rFonts w:ascii="AngsanaUPC" w:hAnsi="AngsanaUPC" w:cs="AngsanaUPC"/>
                <w:sz w:val="28"/>
                <w:szCs w:val="28"/>
                <w:lang w:val="en-GB"/>
              </w:rPr>
              <w:tab/>
            </w:r>
          </w:p>
        </w:tc>
        <w:tc>
          <w:tcPr>
            <w:tcW w:w="1376" w:type="dxa"/>
            <w:vAlign w:val="bottom"/>
          </w:tcPr>
          <w:p w14:paraId="22D480AE"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r w:rsidRPr="005850EB">
              <w:rPr>
                <w:rFonts w:ascii="AngsanaUPC" w:hAnsi="AngsanaUPC" w:cs="AngsanaUPC"/>
                <w:sz w:val="28"/>
                <w:szCs w:val="28"/>
              </w:rPr>
              <w:t>6.50</w:t>
            </w:r>
          </w:p>
        </w:tc>
        <w:tc>
          <w:tcPr>
            <w:tcW w:w="1142" w:type="dxa"/>
            <w:vAlign w:val="bottom"/>
          </w:tcPr>
          <w:p w14:paraId="4D59627C"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lang w:val="en-US"/>
              </w:rPr>
              <w:t>-</w:t>
            </w:r>
          </w:p>
        </w:tc>
        <w:tc>
          <w:tcPr>
            <w:tcW w:w="180" w:type="dxa"/>
            <w:vAlign w:val="bottom"/>
          </w:tcPr>
          <w:p w14:paraId="79240FA0" w14:textId="77777777" w:rsidR="00680BF8" w:rsidRPr="009168C6" w:rsidRDefault="00680BF8" w:rsidP="00680BF8">
            <w:pPr>
              <w:pStyle w:val="acctfourfigures"/>
              <w:spacing w:line="240" w:lineRule="auto"/>
              <w:rPr>
                <w:rFonts w:ascii="AngsanaUPC" w:hAnsi="AngsanaUPC" w:cs="AngsanaUPC"/>
                <w:sz w:val="28"/>
                <w:szCs w:val="28"/>
              </w:rPr>
            </w:pPr>
          </w:p>
        </w:tc>
        <w:tc>
          <w:tcPr>
            <w:tcW w:w="1142" w:type="dxa"/>
            <w:vAlign w:val="bottom"/>
          </w:tcPr>
          <w:p w14:paraId="7778727F"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rPr>
            </w:pPr>
            <w:r w:rsidRPr="005850EB">
              <w:rPr>
                <w:rFonts w:ascii="AngsanaUPC" w:hAnsi="AngsanaUPC" w:cs="AngsanaUPC"/>
                <w:sz w:val="28"/>
                <w:szCs w:val="28"/>
              </w:rPr>
              <w:t>595,684</w:t>
            </w:r>
          </w:p>
        </w:tc>
        <w:tc>
          <w:tcPr>
            <w:tcW w:w="178" w:type="dxa"/>
            <w:vAlign w:val="bottom"/>
          </w:tcPr>
          <w:p w14:paraId="62CD5843" w14:textId="77777777" w:rsidR="00680BF8" w:rsidRPr="009168C6" w:rsidRDefault="00680BF8" w:rsidP="00680BF8">
            <w:pPr>
              <w:pStyle w:val="acctfourfigures"/>
              <w:spacing w:line="240" w:lineRule="auto"/>
              <w:rPr>
                <w:rFonts w:ascii="AngsanaUPC" w:hAnsi="AngsanaUPC" w:cs="AngsanaUPC"/>
                <w:sz w:val="28"/>
                <w:szCs w:val="28"/>
              </w:rPr>
            </w:pPr>
          </w:p>
        </w:tc>
        <w:tc>
          <w:tcPr>
            <w:tcW w:w="1135" w:type="dxa"/>
            <w:vAlign w:val="bottom"/>
          </w:tcPr>
          <w:p w14:paraId="7ABFF25B" w14:textId="77777777" w:rsidR="00680BF8" w:rsidRPr="009168C6" w:rsidRDefault="00680BF8" w:rsidP="00680BF8">
            <w:pPr>
              <w:pStyle w:val="acctfourfigures"/>
              <w:spacing w:line="240" w:lineRule="auto"/>
              <w:ind w:left="-108" w:right="265"/>
              <w:jc w:val="center"/>
              <w:rPr>
                <w:rFonts w:ascii="AngsanaUPC" w:hAnsi="AngsanaUPC" w:cs="AngsanaUPC"/>
                <w:sz w:val="28"/>
                <w:szCs w:val="28"/>
                <w:lang w:val="en-US"/>
              </w:rPr>
            </w:pPr>
            <w:r w:rsidRPr="005850EB">
              <w:rPr>
                <w:rFonts w:ascii="AngsanaUPC" w:hAnsi="AngsanaUPC" w:cs="AngsanaUPC"/>
                <w:sz w:val="28"/>
                <w:szCs w:val="28"/>
                <w:lang w:val="en-US"/>
              </w:rPr>
              <w:t>-</w:t>
            </w:r>
          </w:p>
        </w:tc>
        <w:tc>
          <w:tcPr>
            <w:tcW w:w="180" w:type="dxa"/>
            <w:vAlign w:val="bottom"/>
          </w:tcPr>
          <w:p w14:paraId="30C17C1B" w14:textId="77777777" w:rsidR="00680BF8" w:rsidRPr="009168C6" w:rsidRDefault="00680BF8" w:rsidP="00680BF8">
            <w:pPr>
              <w:pStyle w:val="acctfourfigures"/>
              <w:spacing w:line="240" w:lineRule="auto"/>
              <w:rPr>
                <w:rFonts w:ascii="AngsanaUPC" w:hAnsi="AngsanaUPC" w:cs="AngsanaUPC"/>
                <w:sz w:val="28"/>
                <w:szCs w:val="28"/>
              </w:rPr>
            </w:pPr>
          </w:p>
        </w:tc>
        <w:tc>
          <w:tcPr>
            <w:tcW w:w="1137" w:type="dxa"/>
            <w:vAlign w:val="bottom"/>
          </w:tcPr>
          <w:p w14:paraId="09C2D2C8" w14:textId="77777777" w:rsidR="00680BF8" w:rsidRPr="009168C6" w:rsidRDefault="00680BF8" w:rsidP="00680BF8">
            <w:pPr>
              <w:pStyle w:val="acctfourfigures"/>
              <w:tabs>
                <w:tab w:val="left" w:pos="720"/>
              </w:tabs>
              <w:spacing w:line="240" w:lineRule="auto"/>
              <w:ind w:right="-20"/>
              <w:jc w:val="right"/>
              <w:rPr>
                <w:rFonts w:ascii="AngsanaUPC" w:hAnsi="AngsanaUPC" w:cs="AngsanaUPC"/>
                <w:sz w:val="28"/>
                <w:szCs w:val="28"/>
                <w:lang w:val="en-US" w:bidi="th-TH"/>
              </w:rPr>
            </w:pPr>
            <w:r w:rsidRPr="005850EB">
              <w:rPr>
                <w:rFonts w:ascii="AngsanaUPC" w:hAnsi="AngsanaUPC" w:cs="AngsanaUPC"/>
                <w:sz w:val="28"/>
                <w:szCs w:val="28"/>
              </w:rPr>
              <w:t>595,684</w:t>
            </w:r>
          </w:p>
        </w:tc>
      </w:tr>
      <w:tr w:rsidR="00680BF8" w:rsidRPr="009168C6" w14:paraId="306EAE0F" w14:textId="77777777" w:rsidTr="00680BF8">
        <w:trPr>
          <w:cantSplit/>
        </w:trPr>
        <w:tc>
          <w:tcPr>
            <w:tcW w:w="2875" w:type="dxa"/>
            <w:vAlign w:val="bottom"/>
          </w:tcPr>
          <w:p w14:paraId="7BD36B41" w14:textId="77777777" w:rsidR="00680BF8" w:rsidRPr="009168C6" w:rsidRDefault="00680BF8" w:rsidP="00680BF8">
            <w:pPr>
              <w:ind w:left="237" w:hanging="207"/>
              <w:rPr>
                <w:rFonts w:ascii="AngsanaUPC" w:hAnsi="AngsanaUPC" w:cs="AngsanaUPC"/>
                <w:sz w:val="28"/>
                <w:szCs w:val="28"/>
                <w:lang w:val="en-GB" w:bidi="ar-SA"/>
              </w:rPr>
            </w:pPr>
            <w:r w:rsidRPr="009168C6">
              <w:rPr>
                <w:rFonts w:ascii="AngsanaUPC" w:hAnsi="AngsanaUPC" w:cs="AngsanaUPC"/>
                <w:b/>
                <w:bCs/>
                <w:sz w:val="28"/>
                <w:szCs w:val="28"/>
              </w:rPr>
              <w:t>Total</w:t>
            </w:r>
          </w:p>
        </w:tc>
        <w:tc>
          <w:tcPr>
            <w:tcW w:w="1376" w:type="dxa"/>
            <w:vAlign w:val="bottom"/>
          </w:tcPr>
          <w:p w14:paraId="78C6904D" w14:textId="77777777" w:rsidR="00680BF8" w:rsidRPr="009168C6" w:rsidRDefault="00680BF8" w:rsidP="00680BF8">
            <w:pPr>
              <w:pStyle w:val="acctfourfigures"/>
              <w:tabs>
                <w:tab w:val="left" w:pos="720"/>
              </w:tabs>
              <w:spacing w:line="240" w:lineRule="auto"/>
              <w:ind w:right="-20"/>
              <w:jc w:val="center"/>
              <w:rPr>
                <w:rFonts w:ascii="AngsanaUPC" w:hAnsi="AngsanaUPC" w:cs="AngsanaUPC"/>
                <w:sz w:val="28"/>
                <w:szCs w:val="28"/>
                <w:lang w:val="en-US" w:bidi="th-TH"/>
              </w:rPr>
            </w:pPr>
          </w:p>
        </w:tc>
        <w:tc>
          <w:tcPr>
            <w:tcW w:w="1142" w:type="dxa"/>
            <w:tcBorders>
              <w:top w:val="single" w:sz="4" w:space="0" w:color="auto"/>
              <w:left w:val="nil"/>
              <w:bottom w:val="double" w:sz="4" w:space="0" w:color="auto"/>
              <w:right w:val="nil"/>
            </w:tcBorders>
            <w:vAlign w:val="bottom"/>
          </w:tcPr>
          <w:p w14:paraId="749AC531"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lang w:val="en-US" w:bidi="th-TH"/>
              </w:rPr>
            </w:pPr>
            <w:r>
              <w:rPr>
                <w:rFonts w:ascii="AngsanaUPC" w:hAnsi="AngsanaUPC" w:cs="AngsanaUPC"/>
                <w:b/>
                <w:bCs/>
                <w:sz w:val="28"/>
                <w:szCs w:val="28"/>
                <w:lang w:val="en-US" w:bidi="th-TH"/>
              </w:rPr>
              <w:t>4,659,541</w:t>
            </w:r>
          </w:p>
        </w:tc>
        <w:tc>
          <w:tcPr>
            <w:tcW w:w="180" w:type="dxa"/>
            <w:vAlign w:val="bottom"/>
          </w:tcPr>
          <w:p w14:paraId="708BE64E"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42" w:type="dxa"/>
            <w:tcBorders>
              <w:top w:val="single" w:sz="4" w:space="0" w:color="auto"/>
              <w:left w:val="nil"/>
              <w:bottom w:val="double" w:sz="4" w:space="0" w:color="auto"/>
              <w:right w:val="nil"/>
            </w:tcBorders>
            <w:vAlign w:val="bottom"/>
          </w:tcPr>
          <w:p w14:paraId="420F21C4"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rPr>
            </w:pPr>
            <w:r>
              <w:rPr>
                <w:rFonts w:ascii="AngsanaUPC" w:hAnsi="AngsanaUPC" w:cs="AngsanaUPC"/>
                <w:b/>
                <w:bCs/>
                <w:sz w:val="28"/>
                <w:szCs w:val="28"/>
              </w:rPr>
              <w:t>1,546,911</w:t>
            </w:r>
          </w:p>
        </w:tc>
        <w:tc>
          <w:tcPr>
            <w:tcW w:w="178" w:type="dxa"/>
            <w:vAlign w:val="bottom"/>
          </w:tcPr>
          <w:p w14:paraId="598F378A"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35" w:type="dxa"/>
            <w:tcBorders>
              <w:top w:val="single" w:sz="4" w:space="0" w:color="auto"/>
              <w:left w:val="nil"/>
              <w:bottom w:val="double" w:sz="4" w:space="0" w:color="auto"/>
              <w:right w:val="nil"/>
            </w:tcBorders>
            <w:vAlign w:val="bottom"/>
          </w:tcPr>
          <w:p w14:paraId="66529314" w14:textId="77777777" w:rsidR="00680BF8" w:rsidRPr="009168C6" w:rsidRDefault="00680BF8" w:rsidP="00680BF8">
            <w:pPr>
              <w:pStyle w:val="acctfourfigures"/>
              <w:spacing w:line="240" w:lineRule="auto"/>
              <w:ind w:left="-108" w:right="265"/>
              <w:jc w:val="center"/>
              <w:rPr>
                <w:rFonts w:ascii="AngsanaUPC" w:hAnsi="AngsanaUPC" w:cs="AngsanaUPC"/>
                <w:b/>
                <w:bCs/>
                <w:sz w:val="28"/>
                <w:szCs w:val="28"/>
                <w:lang w:val="en-US"/>
              </w:rPr>
            </w:pPr>
            <w:r w:rsidRPr="005850EB">
              <w:rPr>
                <w:rFonts w:ascii="AngsanaUPC" w:hAnsi="AngsanaUPC" w:cs="AngsanaUPC"/>
                <w:b/>
                <w:bCs/>
                <w:sz w:val="28"/>
                <w:szCs w:val="28"/>
                <w:lang w:val="en-US"/>
              </w:rPr>
              <w:t>-</w:t>
            </w:r>
          </w:p>
        </w:tc>
        <w:tc>
          <w:tcPr>
            <w:tcW w:w="180" w:type="dxa"/>
            <w:vAlign w:val="bottom"/>
          </w:tcPr>
          <w:p w14:paraId="08E16054" w14:textId="77777777" w:rsidR="00680BF8" w:rsidRPr="009168C6" w:rsidRDefault="00680BF8" w:rsidP="00680BF8">
            <w:pPr>
              <w:pStyle w:val="acctfourfigures"/>
              <w:spacing w:line="240" w:lineRule="auto"/>
              <w:rPr>
                <w:rFonts w:ascii="AngsanaUPC" w:hAnsi="AngsanaUPC" w:cs="AngsanaUPC"/>
                <w:b/>
                <w:bCs/>
                <w:sz w:val="28"/>
                <w:szCs w:val="28"/>
              </w:rPr>
            </w:pPr>
          </w:p>
        </w:tc>
        <w:tc>
          <w:tcPr>
            <w:tcW w:w="1137" w:type="dxa"/>
            <w:tcBorders>
              <w:top w:val="single" w:sz="4" w:space="0" w:color="auto"/>
              <w:left w:val="nil"/>
              <w:bottom w:val="double" w:sz="4" w:space="0" w:color="auto"/>
              <w:right w:val="nil"/>
            </w:tcBorders>
            <w:vAlign w:val="bottom"/>
          </w:tcPr>
          <w:p w14:paraId="493925DF" w14:textId="77777777" w:rsidR="00680BF8" w:rsidRPr="009168C6" w:rsidRDefault="00680BF8" w:rsidP="00680BF8">
            <w:pPr>
              <w:pStyle w:val="acctfourfigures"/>
              <w:tabs>
                <w:tab w:val="left" w:pos="720"/>
              </w:tabs>
              <w:spacing w:line="240" w:lineRule="auto"/>
              <w:ind w:right="-20"/>
              <w:jc w:val="right"/>
              <w:rPr>
                <w:rFonts w:ascii="AngsanaUPC" w:hAnsi="AngsanaUPC" w:cs="AngsanaUPC"/>
                <w:b/>
                <w:bCs/>
                <w:sz w:val="28"/>
                <w:szCs w:val="28"/>
              </w:rPr>
            </w:pPr>
            <w:r>
              <w:rPr>
                <w:rFonts w:ascii="AngsanaUPC" w:hAnsi="AngsanaUPC" w:cs="AngsanaUPC"/>
                <w:b/>
                <w:bCs/>
                <w:sz w:val="28"/>
                <w:szCs w:val="28"/>
              </w:rPr>
              <w:t>6,206,452</w:t>
            </w:r>
          </w:p>
        </w:tc>
      </w:tr>
    </w:tbl>
    <w:p w14:paraId="21184B52" w14:textId="77777777" w:rsidR="00412A0D" w:rsidRDefault="00412A0D" w:rsidP="00412A0D">
      <w:pPr>
        <w:tabs>
          <w:tab w:val="clear" w:pos="454"/>
          <w:tab w:val="clear" w:pos="680"/>
        </w:tabs>
        <w:jc w:val="both"/>
        <w:rPr>
          <w:rFonts w:ascii="AngsanaUPC" w:eastAsia="Arial Unicode MS" w:hAnsi="AngsanaUPC" w:cs="AngsanaUPC"/>
          <w:i/>
          <w:iCs/>
          <w:sz w:val="28"/>
          <w:szCs w:val="28"/>
        </w:rPr>
      </w:pPr>
    </w:p>
    <w:p w14:paraId="2454BC82"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163C7A59"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76BAD55F"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10353AAF"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0C33D96E"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0ED534C2"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03C7D9F0"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21CF102B"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27CBD95F"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1998257F" w14:textId="77777777" w:rsidR="00483A72" w:rsidRDefault="00483A72" w:rsidP="00412A0D">
      <w:pPr>
        <w:tabs>
          <w:tab w:val="clear" w:pos="454"/>
          <w:tab w:val="clear" w:pos="680"/>
        </w:tabs>
        <w:jc w:val="both"/>
        <w:rPr>
          <w:rFonts w:ascii="AngsanaUPC" w:eastAsia="Arial Unicode MS" w:hAnsi="AngsanaUPC" w:cs="AngsanaUPC"/>
          <w:i/>
          <w:iCs/>
          <w:sz w:val="28"/>
          <w:szCs w:val="28"/>
        </w:rPr>
      </w:pPr>
    </w:p>
    <w:p w14:paraId="35B42C5C" w14:textId="77777777" w:rsidR="00483A72" w:rsidRPr="009168C6" w:rsidRDefault="00483A72" w:rsidP="00412A0D">
      <w:pPr>
        <w:tabs>
          <w:tab w:val="clear" w:pos="454"/>
          <w:tab w:val="clear" w:pos="680"/>
        </w:tabs>
        <w:jc w:val="both"/>
        <w:rPr>
          <w:rFonts w:ascii="AngsanaUPC" w:eastAsia="Arial Unicode MS" w:hAnsi="AngsanaUPC" w:cs="AngsanaUPC"/>
          <w:i/>
          <w:iCs/>
          <w:sz w:val="28"/>
          <w:szCs w:val="28"/>
        </w:rPr>
      </w:pPr>
    </w:p>
    <w:p w14:paraId="3C0E4269" w14:textId="77777777" w:rsidR="00E56E96" w:rsidRPr="009168C6" w:rsidRDefault="00E56E96" w:rsidP="00F93556">
      <w:pPr>
        <w:tabs>
          <w:tab w:val="clear" w:pos="454"/>
          <w:tab w:val="clear" w:pos="680"/>
        </w:tabs>
        <w:ind w:left="540" w:hanging="540"/>
        <w:jc w:val="both"/>
        <w:rPr>
          <w:rFonts w:ascii="AngsanaUPC" w:eastAsia="Arial Unicode MS" w:hAnsi="AngsanaUPC" w:cs="AngsanaUPC"/>
          <w:b/>
          <w:bCs/>
          <w:i/>
          <w:iCs/>
          <w:sz w:val="28"/>
          <w:szCs w:val="28"/>
        </w:rPr>
      </w:pPr>
      <w:r w:rsidRPr="009168C6">
        <w:rPr>
          <w:rFonts w:ascii="AngsanaUPC" w:eastAsia="Arial Unicode MS" w:hAnsi="AngsanaUPC" w:cs="AngsanaUPC"/>
          <w:i/>
          <w:iCs/>
          <w:sz w:val="28"/>
          <w:szCs w:val="28"/>
        </w:rPr>
        <w:lastRenderedPageBreak/>
        <w:t>31.3</w:t>
      </w:r>
      <w:r w:rsidRPr="009168C6">
        <w:rPr>
          <w:rFonts w:ascii="AngsanaUPC" w:eastAsia="Arial Unicode MS" w:hAnsi="AngsanaUPC" w:cs="AngsanaUPC"/>
          <w:i/>
          <w:iCs/>
          <w:sz w:val="28"/>
          <w:szCs w:val="28"/>
        </w:rPr>
        <w:tab/>
        <w:t xml:space="preserve">Credit risk </w:t>
      </w:r>
    </w:p>
    <w:p w14:paraId="0A1683C6" w14:textId="77777777" w:rsidR="00E56E96" w:rsidRPr="009168C6" w:rsidRDefault="00E56E96" w:rsidP="00F93556">
      <w:pPr>
        <w:jc w:val="thaiDistribute"/>
        <w:rPr>
          <w:rFonts w:ascii="AngsanaUPC" w:eastAsia="Calibri" w:hAnsi="AngsanaUPC" w:cs="AngsanaUPC"/>
          <w:sz w:val="20"/>
          <w:szCs w:val="20"/>
          <w:lang w:eastAsia="x-none"/>
        </w:rPr>
      </w:pPr>
    </w:p>
    <w:p w14:paraId="1CC9FD4D" w14:textId="77777777" w:rsidR="00E56E96" w:rsidRPr="009168C6" w:rsidRDefault="00E56E96" w:rsidP="00F93556">
      <w:pPr>
        <w:ind w:left="540"/>
        <w:jc w:val="thaiDistribute"/>
        <w:rPr>
          <w:rFonts w:ascii="AngsanaUPC" w:hAnsi="AngsanaUPC" w:cs="AngsanaUPC"/>
          <w:sz w:val="28"/>
          <w:szCs w:val="28"/>
        </w:rPr>
      </w:pPr>
      <w:r w:rsidRPr="009168C6">
        <w:rPr>
          <w:rFonts w:ascii="AngsanaUPC" w:hAnsi="AngsanaUPC" w:cs="AngsanaUPC"/>
          <w:sz w:val="28"/>
          <w:szCs w:val="28"/>
        </w:rPr>
        <w:t>Credit risk is the risk that one party to the financial instrument will cause a financial loss for the other party by failing to discharge an obligation. Credit risk of the Group is associated with concentrations of credit and default on collection from financial institution deposits and receivables.</w:t>
      </w:r>
    </w:p>
    <w:p w14:paraId="0C07398F" w14:textId="77777777" w:rsidR="00E56E96" w:rsidRPr="009168C6" w:rsidRDefault="00E56E96" w:rsidP="00F93556">
      <w:pPr>
        <w:ind w:left="540"/>
        <w:jc w:val="thaiDistribute"/>
        <w:rPr>
          <w:rFonts w:ascii="AngsanaUPC" w:hAnsi="AngsanaUPC" w:cs="AngsanaUPC"/>
          <w:sz w:val="28"/>
          <w:szCs w:val="28"/>
        </w:rPr>
      </w:pPr>
    </w:p>
    <w:p w14:paraId="0C37DA79" w14:textId="2D0DE757" w:rsidR="00E56E96" w:rsidRDefault="00E56E96" w:rsidP="00F93556">
      <w:pPr>
        <w:ind w:left="540"/>
        <w:jc w:val="thaiDistribute"/>
        <w:rPr>
          <w:rFonts w:ascii="AngsanaUPC" w:hAnsi="AngsanaUPC" w:cs="AngsanaUPC"/>
          <w:sz w:val="28"/>
          <w:szCs w:val="28"/>
        </w:rPr>
      </w:pPr>
      <w:r w:rsidRPr="009168C6">
        <w:rPr>
          <w:rFonts w:ascii="AngsanaUPC" w:hAnsi="AngsanaUPC" w:cs="AngsanaUPC"/>
          <w:sz w:val="28"/>
          <w:szCs w:val="28"/>
        </w:rPr>
        <w:t>As at 31 December 202</w:t>
      </w:r>
      <w:r w:rsidR="001C031C">
        <w:rPr>
          <w:rFonts w:ascii="AngsanaUPC" w:hAnsi="AngsanaUPC" w:cs="AngsanaUPC"/>
          <w:sz w:val="28"/>
          <w:szCs w:val="28"/>
        </w:rPr>
        <w:t>3</w:t>
      </w:r>
      <w:r w:rsidRPr="009168C6">
        <w:rPr>
          <w:rFonts w:ascii="AngsanaUPC" w:hAnsi="AngsanaUPC" w:cs="AngsanaUPC"/>
          <w:sz w:val="28"/>
          <w:szCs w:val="28"/>
        </w:rPr>
        <w:t>, the Group has the maximum potential credit loss equal to the carrying amount of financial institution deposits and receivables presented in the consolidated and separate financial statements.</w:t>
      </w:r>
    </w:p>
    <w:p w14:paraId="3CB97EAE" w14:textId="77777777" w:rsidR="00C057F7" w:rsidRPr="009168C6" w:rsidRDefault="00C057F7" w:rsidP="00F93556">
      <w:pPr>
        <w:ind w:left="540"/>
        <w:jc w:val="thaiDistribute"/>
        <w:rPr>
          <w:rFonts w:ascii="AngsanaUPC" w:hAnsi="AngsanaUPC" w:cs="AngsanaUPC"/>
          <w:sz w:val="28"/>
          <w:szCs w:val="28"/>
        </w:rPr>
      </w:pPr>
    </w:p>
    <w:p w14:paraId="333DA69D" w14:textId="77777777" w:rsidR="00C057F7" w:rsidRPr="009168C6" w:rsidRDefault="00C057F7" w:rsidP="00F93556">
      <w:pPr>
        <w:tabs>
          <w:tab w:val="clear" w:pos="454"/>
          <w:tab w:val="clear" w:pos="680"/>
        </w:tabs>
        <w:ind w:left="540" w:hanging="540"/>
        <w:jc w:val="both"/>
        <w:rPr>
          <w:rFonts w:ascii="AngsanaUPC" w:hAnsi="AngsanaUPC" w:cs="AngsanaUPC"/>
          <w:i/>
          <w:iCs/>
          <w:sz w:val="28"/>
          <w:szCs w:val="28"/>
        </w:rPr>
      </w:pPr>
      <w:r w:rsidRPr="009168C6">
        <w:rPr>
          <w:rFonts w:ascii="AngsanaUPC" w:eastAsia="Arial Unicode MS" w:hAnsi="AngsanaUPC" w:cs="AngsanaUPC"/>
          <w:i/>
          <w:iCs/>
          <w:sz w:val="28"/>
          <w:szCs w:val="28"/>
        </w:rPr>
        <w:t>31.4</w:t>
      </w:r>
      <w:r w:rsidRPr="009168C6">
        <w:rPr>
          <w:rFonts w:ascii="AngsanaUPC" w:eastAsia="Arial Unicode MS" w:hAnsi="AngsanaUPC" w:cs="AngsanaUPC"/>
          <w:i/>
          <w:iCs/>
          <w:sz w:val="28"/>
          <w:szCs w:val="28"/>
        </w:rPr>
        <w:tab/>
        <w:t>Fair values of financial instruments</w:t>
      </w:r>
    </w:p>
    <w:p w14:paraId="5F2DA0DC" w14:textId="77777777" w:rsidR="00C057F7" w:rsidRPr="009168C6" w:rsidRDefault="00C057F7" w:rsidP="00F93556">
      <w:pPr>
        <w:jc w:val="thaiDistribute"/>
        <w:rPr>
          <w:rFonts w:ascii="AngsanaUPC" w:eastAsia="Calibri" w:hAnsi="AngsanaUPC" w:cs="AngsanaUPC"/>
          <w:sz w:val="28"/>
          <w:szCs w:val="28"/>
          <w:lang w:eastAsia="x-none"/>
        </w:rPr>
      </w:pPr>
    </w:p>
    <w:p w14:paraId="7481113A" w14:textId="77777777" w:rsidR="00C057F7" w:rsidRDefault="00C057F7" w:rsidP="00F93556">
      <w:pPr>
        <w:ind w:left="540"/>
        <w:jc w:val="thaiDistribute"/>
        <w:rPr>
          <w:rFonts w:ascii="AngsanaUPC" w:hAnsi="AngsanaUPC" w:cs="AngsanaUPC"/>
          <w:sz w:val="28"/>
          <w:szCs w:val="28"/>
        </w:rPr>
      </w:pPr>
      <w:r w:rsidRPr="009168C6">
        <w:rPr>
          <w:rFonts w:ascii="AngsanaUPC" w:hAnsi="AngsanaUPC" w:cs="AngsanaUPC"/>
          <w:sz w:val="28"/>
          <w:szCs w:val="28"/>
        </w:rPr>
        <w:t>Owing to mainly financial assets and financial liabilities were classified as short-term type and several borrowings have an interest rate nearby the market rate, thence the management of the Group believes that the fair value of such financial assets and liabilities do not materially differ from the carrying value.</w:t>
      </w:r>
    </w:p>
    <w:p w14:paraId="167EE133" w14:textId="77777777" w:rsidR="00C057F7" w:rsidRPr="009168C6" w:rsidRDefault="00C057F7" w:rsidP="00F93556">
      <w:pPr>
        <w:ind w:left="540"/>
        <w:jc w:val="thaiDistribute"/>
        <w:rPr>
          <w:rFonts w:ascii="AngsanaUPC" w:hAnsi="AngsanaUPC" w:cs="AngsanaUPC"/>
          <w:sz w:val="28"/>
          <w:szCs w:val="28"/>
        </w:rPr>
      </w:pPr>
    </w:p>
    <w:p w14:paraId="1C921036" w14:textId="77777777" w:rsidR="003014B1" w:rsidRPr="009168C6" w:rsidRDefault="003014B1" w:rsidP="00F93556">
      <w:pPr>
        <w:tabs>
          <w:tab w:val="clear" w:pos="454"/>
          <w:tab w:val="clear" w:pos="680"/>
        </w:tabs>
        <w:ind w:left="540" w:hanging="540"/>
        <w:jc w:val="both"/>
        <w:rPr>
          <w:rFonts w:ascii="AngsanaUPC" w:hAnsi="AngsanaUPC" w:cs="AngsanaUPC"/>
          <w:b/>
          <w:bCs/>
          <w:sz w:val="28"/>
          <w:szCs w:val="28"/>
          <w:lang w:bidi="ar-SA"/>
        </w:rPr>
      </w:pPr>
      <w:r w:rsidRPr="009168C6">
        <w:rPr>
          <w:rFonts w:ascii="AngsanaUPC" w:eastAsia="Arial Unicode MS" w:hAnsi="AngsanaUPC" w:cs="AngsanaUPC"/>
          <w:i/>
          <w:iCs/>
          <w:sz w:val="28"/>
          <w:szCs w:val="28"/>
        </w:rPr>
        <w:t>31.5</w:t>
      </w:r>
      <w:r w:rsidRPr="009168C6">
        <w:rPr>
          <w:rFonts w:ascii="AngsanaUPC" w:eastAsia="Arial Unicode MS" w:hAnsi="AngsanaUPC" w:cs="AngsanaUPC"/>
          <w:i/>
          <w:iCs/>
          <w:sz w:val="28"/>
          <w:szCs w:val="28"/>
        </w:rPr>
        <w:tab/>
        <w:t>Fair value hierarchy</w:t>
      </w:r>
    </w:p>
    <w:p w14:paraId="2A84A150" w14:textId="77777777" w:rsidR="003014B1" w:rsidRPr="009168C6" w:rsidRDefault="003014B1" w:rsidP="00F93556">
      <w:pPr>
        <w:ind w:left="540"/>
        <w:jc w:val="thaiDistribute"/>
        <w:rPr>
          <w:rFonts w:ascii="AngsanaUPC" w:hAnsi="AngsanaUPC" w:cs="AngsanaUPC"/>
          <w:sz w:val="28"/>
          <w:szCs w:val="28"/>
        </w:rPr>
      </w:pPr>
      <w:r w:rsidRPr="009168C6">
        <w:rPr>
          <w:rFonts w:ascii="AngsanaUPC" w:hAnsi="AngsanaUPC" w:cs="AngsanaUPC"/>
          <w:sz w:val="28"/>
          <w:szCs w:val="28"/>
        </w:rPr>
        <w:t>As at 31 December 2023 and 2022, the Group has the assets that were measured at fair value for which fair value were disclosed using different levels of input as follows:</w:t>
      </w:r>
    </w:p>
    <w:p w14:paraId="3D2D4EA8" w14:textId="77777777" w:rsidR="00C90EF5" w:rsidRPr="009168C6" w:rsidRDefault="00C90EF5" w:rsidP="00F93556">
      <w:pPr>
        <w:ind w:left="540"/>
        <w:jc w:val="thaiDistribute"/>
        <w:rPr>
          <w:rFonts w:ascii="AngsanaUPC" w:hAnsi="AngsanaUPC" w:cs="AngsanaUPC"/>
          <w:sz w:val="28"/>
          <w:szCs w:val="28"/>
        </w:rPr>
      </w:pPr>
    </w:p>
    <w:tbl>
      <w:tblPr>
        <w:tblW w:w="9018" w:type="dxa"/>
        <w:tblInd w:w="540" w:type="dxa"/>
        <w:tblLayout w:type="fixed"/>
        <w:tblLook w:val="01E0" w:firstRow="1" w:lastRow="1" w:firstColumn="1" w:lastColumn="1" w:noHBand="0" w:noVBand="0"/>
      </w:tblPr>
      <w:tblGrid>
        <w:gridCol w:w="3438"/>
        <w:gridCol w:w="1170"/>
        <w:gridCol w:w="270"/>
        <w:gridCol w:w="1260"/>
        <w:gridCol w:w="270"/>
        <w:gridCol w:w="1170"/>
        <w:gridCol w:w="253"/>
        <w:gridCol w:w="1187"/>
      </w:tblGrid>
      <w:tr w:rsidR="00C90EF5" w:rsidRPr="009168C6" w14:paraId="062368EC" w14:textId="77777777" w:rsidTr="00316D55">
        <w:tc>
          <w:tcPr>
            <w:tcW w:w="3438" w:type="dxa"/>
          </w:tcPr>
          <w:p w14:paraId="0E2F5FA5" w14:textId="77777777" w:rsidR="00C90EF5" w:rsidRPr="009168C6" w:rsidRDefault="00C90EF5" w:rsidP="00F93556">
            <w:pPr>
              <w:ind w:left="-18" w:firstLine="18"/>
              <w:jc w:val="thaiDistribute"/>
              <w:rPr>
                <w:rFonts w:ascii="AngsanaUPC" w:eastAsia="Cordia New" w:hAnsi="AngsanaUPC" w:cs="AngsanaUPC"/>
                <w:sz w:val="28"/>
                <w:szCs w:val="28"/>
                <w:cs/>
              </w:rPr>
            </w:pPr>
          </w:p>
        </w:tc>
        <w:tc>
          <w:tcPr>
            <w:tcW w:w="5580" w:type="dxa"/>
            <w:gridSpan w:val="7"/>
          </w:tcPr>
          <w:p w14:paraId="4A7503E6" w14:textId="77777777" w:rsidR="00C90EF5" w:rsidRPr="009168C6" w:rsidRDefault="00C90EF5" w:rsidP="00F93556">
            <w:pPr>
              <w:ind w:left="-108"/>
              <w:jc w:val="right"/>
              <w:rPr>
                <w:rFonts w:ascii="AngsanaUPC" w:eastAsia="Cordia New" w:hAnsi="AngsanaUPC" w:cs="AngsanaUPC"/>
                <w:b/>
                <w:bCs/>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C90EF5" w:rsidRPr="009168C6" w14:paraId="7CC25EFD" w14:textId="77777777" w:rsidTr="00316D55">
        <w:tc>
          <w:tcPr>
            <w:tcW w:w="3438" w:type="dxa"/>
          </w:tcPr>
          <w:p w14:paraId="177CDB76" w14:textId="77777777" w:rsidR="00C90EF5" w:rsidRPr="009168C6" w:rsidRDefault="00C90EF5" w:rsidP="00F93556">
            <w:pPr>
              <w:ind w:left="-18" w:firstLine="18"/>
              <w:jc w:val="thaiDistribute"/>
              <w:rPr>
                <w:rFonts w:ascii="AngsanaUPC" w:eastAsia="Cordia New" w:hAnsi="AngsanaUPC" w:cs="AngsanaUPC"/>
                <w:sz w:val="28"/>
                <w:szCs w:val="28"/>
                <w:cs/>
              </w:rPr>
            </w:pPr>
          </w:p>
        </w:tc>
        <w:tc>
          <w:tcPr>
            <w:tcW w:w="5580" w:type="dxa"/>
            <w:gridSpan w:val="7"/>
            <w:tcBorders>
              <w:bottom w:val="single" w:sz="4" w:space="0" w:color="auto"/>
            </w:tcBorders>
          </w:tcPr>
          <w:p w14:paraId="2BFBFA69" w14:textId="77777777" w:rsidR="00C90EF5" w:rsidRPr="009168C6" w:rsidRDefault="00C90EF5" w:rsidP="00F93556">
            <w:pPr>
              <w:ind w:left="-108"/>
              <w:jc w:val="center"/>
              <w:rPr>
                <w:rFonts w:ascii="AngsanaUPC" w:hAnsi="AngsanaUPC" w:cs="AngsanaUPC"/>
                <w:sz w:val="28"/>
                <w:szCs w:val="28"/>
              </w:rPr>
            </w:pPr>
            <w:r w:rsidRPr="009168C6">
              <w:rPr>
                <w:rFonts w:ascii="AngsanaUPC" w:eastAsia="Cordia New" w:hAnsi="AngsanaUPC" w:cs="AngsanaUPC"/>
                <w:b/>
                <w:bCs/>
                <w:sz w:val="28"/>
                <w:szCs w:val="28"/>
              </w:rPr>
              <w:t>Consolidated/Separate Financial Statements</w:t>
            </w:r>
          </w:p>
        </w:tc>
      </w:tr>
      <w:tr w:rsidR="00C90EF5" w:rsidRPr="009168C6" w14:paraId="202A4AEF" w14:textId="77777777" w:rsidTr="00316D55">
        <w:tc>
          <w:tcPr>
            <w:tcW w:w="3438" w:type="dxa"/>
          </w:tcPr>
          <w:p w14:paraId="47C30FBD" w14:textId="77777777" w:rsidR="00C90EF5" w:rsidRPr="009168C6" w:rsidRDefault="00C90EF5" w:rsidP="00F93556">
            <w:pPr>
              <w:ind w:left="-18" w:firstLine="18"/>
              <w:jc w:val="thaiDistribute"/>
              <w:rPr>
                <w:rFonts w:ascii="AngsanaUPC" w:eastAsia="Cordia New" w:hAnsi="AngsanaUPC" w:cs="AngsanaUPC"/>
                <w:sz w:val="28"/>
                <w:szCs w:val="28"/>
                <w:cs/>
              </w:rPr>
            </w:pPr>
          </w:p>
        </w:tc>
        <w:tc>
          <w:tcPr>
            <w:tcW w:w="5580" w:type="dxa"/>
            <w:gridSpan w:val="7"/>
            <w:tcBorders>
              <w:top w:val="single" w:sz="4" w:space="0" w:color="auto"/>
              <w:bottom w:val="single" w:sz="4" w:space="0" w:color="auto"/>
            </w:tcBorders>
          </w:tcPr>
          <w:p w14:paraId="213F9B01" w14:textId="77777777" w:rsidR="00C90EF5" w:rsidRPr="009168C6" w:rsidRDefault="00C90EF5" w:rsidP="00F93556">
            <w:pPr>
              <w:ind w:left="-108"/>
              <w:jc w:val="center"/>
              <w:rPr>
                <w:rFonts w:ascii="AngsanaUPC" w:hAnsi="AngsanaUPC" w:cs="AngsanaUPC"/>
                <w:sz w:val="28"/>
                <w:szCs w:val="28"/>
              </w:rPr>
            </w:pPr>
            <w:r w:rsidRPr="009168C6">
              <w:rPr>
                <w:rFonts w:ascii="AngsanaUPC" w:hAnsi="AngsanaUPC" w:cs="AngsanaUPC"/>
                <w:sz w:val="28"/>
                <w:szCs w:val="28"/>
              </w:rPr>
              <w:t>Fair Value</w:t>
            </w:r>
          </w:p>
        </w:tc>
      </w:tr>
      <w:tr w:rsidR="00C90EF5" w:rsidRPr="009168C6" w14:paraId="60B548FD" w14:textId="77777777" w:rsidTr="00316D55">
        <w:tc>
          <w:tcPr>
            <w:tcW w:w="3438" w:type="dxa"/>
          </w:tcPr>
          <w:p w14:paraId="118976F0" w14:textId="77777777" w:rsidR="00C90EF5" w:rsidRPr="009168C6" w:rsidRDefault="00C90EF5" w:rsidP="00F93556">
            <w:pPr>
              <w:ind w:left="-18" w:firstLine="18"/>
              <w:jc w:val="thaiDistribute"/>
              <w:rPr>
                <w:rFonts w:ascii="AngsanaUPC" w:eastAsia="Cordia New" w:hAnsi="AngsanaUPC" w:cs="AngsanaUPC"/>
                <w:sz w:val="28"/>
                <w:szCs w:val="28"/>
                <w:cs/>
              </w:rPr>
            </w:pPr>
          </w:p>
        </w:tc>
        <w:tc>
          <w:tcPr>
            <w:tcW w:w="1170" w:type="dxa"/>
            <w:tcBorders>
              <w:top w:val="single" w:sz="4" w:space="0" w:color="auto"/>
              <w:bottom w:val="single" w:sz="4" w:space="0" w:color="auto"/>
            </w:tcBorders>
          </w:tcPr>
          <w:p w14:paraId="61A48CEF" w14:textId="77777777" w:rsidR="00C90EF5" w:rsidRPr="009168C6" w:rsidRDefault="00C90EF5"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1</w:t>
            </w:r>
          </w:p>
        </w:tc>
        <w:tc>
          <w:tcPr>
            <w:tcW w:w="270" w:type="dxa"/>
            <w:tcBorders>
              <w:top w:val="single" w:sz="4" w:space="0" w:color="auto"/>
            </w:tcBorders>
          </w:tcPr>
          <w:p w14:paraId="00BF8C10" w14:textId="77777777" w:rsidR="00C90EF5" w:rsidRPr="009168C6" w:rsidRDefault="00C90EF5" w:rsidP="00F93556">
            <w:pPr>
              <w:ind w:left="-108"/>
              <w:jc w:val="center"/>
              <w:rPr>
                <w:rFonts w:ascii="AngsanaUPC" w:eastAsia="Cordia New" w:hAnsi="AngsanaUPC" w:cs="AngsanaUPC"/>
                <w:sz w:val="28"/>
                <w:szCs w:val="28"/>
              </w:rPr>
            </w:pPr>
          </w:p>
        </w:tc>
        <w:tc>
          <w:tcPr>
            <w:tcW w:w="1260" w:type="dxa"/>
            <w:tcBorders>
              <w:top w:val="single" w:sz="4" w:space="0" w:color="auto"/>
              <w:bottom w:val="single" w:sz="4" w:space="0" w:color="auto"/>
            </w:tcBorders>
          </w:tcPr>
          <w:p w14:paraId="4F6CF01E" w14:textId="77777777" w:rsidR="00C90EF5" w:rsidRPr="009168C6" w:rsidRDefault="00C90EF5"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2</w:t>
            </w:r>
          </w:p>
        </w:tc>
        <w:tc>
          <w:tcPr>
            <w:tcW w:w="270" w:type="dxa"/>
            <w:tcBorders>
              <w:top w:val="single" w:sz="4" w:space="0" w:color="auto"/>
            </w:tcBorders>
          </w:tcPr>
          <w:p w14:paraId="2144927B" w14:textId="77777777" w:rsidR="00C90EF5" w:rsidRPr="009168C6" w:rsidRDefault="00C90EF5" w:rsidP="00F93556">
            <w:pPr>
              <w:ind w:left="-108"/>
              <w:jc w:val="center"/>
              <w:rPr>
                <w:rFonts w:ascii="AngsanaUPC" w:eastAsia="Cordia New" w:hAnsi="AngsanaUPC" w:cs="AngsanaUPC"/>
                <w:sz w:val="28"/>
                <w:szCs w:val="28"/>
              </w:rPr>
            </w:pPr>
          </w:p>
        </w:tc>
        <w:tc>
          <w:tcPr>
            <w:tcW w:w="1170" w:type="dxa"/>
            <w:tcBorders>
              <w:top w:val="single" w:sz="4" w:space="0" w:color="auto"/>
              <w:bottom w:val="single" w:sz="4" w:space="0" w:color="auto"/>
            </w:tcBorders>
          </w:tcPr>
          <w:p w14:paraId="5EB446FB" w14:textId="77777777" w:rsidR="00C90EF5" w:rsidRPr="009168C6" w:rsidRDefault="00C90EF5"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3</w:t>
            </w:r>
          </w:p>
        </w:tc>
        <w:tc>
          <w:tcPr>
            <w:tcW w:w="253" w:type="dxa"/>
            <w:tcBorders>
              <w:top w:val="single" w:sz="4" w:space="0" w:color="auto"/>
            </w:tcBorders>
          </w:tcPr>
          <w:p w14:paraId="45140445" w14:textId="77777777" w:rsidR="00C90EF5" w:rsidRPr="009168C6" w:rsidRDefault="00C90EF5" w:rsidP="00F93556">
            <w:pPr>
              <w:ind w:left="-108"/>
              <w:jc w:val="center"/>
              <w:rPr>
                <w:rFonts w:ascii="AngsanaUPC" w:hAnsi="AngsanaUPC" w:cs="AngsanaUPC"/>
                <w:sz w:val="28"/>
                <w:szCs w:val="28"/>
              </w:rPr>
            </w:pPr>
          </w:p>
        </w:tc>
        <w:tc>
          <w:tcPr>
            <w:tcW w:w="1187" w:type="dxa"/>
            <w:tcBorders>
              <w:top w:val="single" w:sz="4" w:space="0" w:color="auto"/>
              <w:bottom w:val="single" w:sz="4" w:space="0" w:color="auto"/>
            </w:tcBorders>
          </w:tcPr>
          <w:p w14:paraId="2BF492ED" w14:textId="77777777" w:rsidR="00C90EF5" w:rsidRPr="009168C6" w:rsidRDefault="00C90EF5" w:rsidP="00F93556">
            <w:pPr>
              <w:ind w:left="-108"/>
              <w:jc w:val="center"/>
              <w:rPr>
                <w:rFonts w:ascii="AngsanaUPC" w:eastAsia="Cordia New" w:hAnsi="AngsanaUPC" w:cs="AngsanaUPC"/>
                <w:sz w:val="28"/>
                <w:szCs w:val="28"/>
                <w:cs/>
              </w:rPr>
            </w:pPr>
            <w:r w:rsidRPr="009168C6">
              <w:rPr>
                <w:rFonts w:ascii="AngsanaUPC" w:hAnsi="AngsanaUPC" w:cs="AngsanaUPC"/>
                <w:sz w:val="28"/>
                <w:szCs w:val="28"/>
              </w:rPr>
              <w:t>Total</w:t>
            </w:r>
          </w:p>
        </w:tc>
      </w:tr>
      <w:tr w:rsidR="00C90EF5" w:rsidRPr="009168C6" w14:paraId="1E1FB485" w14:textId="77777777" w:rsidTr="00316D55">
        <w:tc>
          <w:tcPr>
            <w:tcW w:w="3438" w:type="dxa"/>
          </w:tcPr>
          <w:p w14:paraId="25BE0946" w14:textId="77777777" w:rsidR="00C90EF5" w:rsidRPr="009168C6" w:rsidRDefault="00C90EF5" w:rsidP="00F93556">
            <w:pPr>
              <w:ind w:left="-18" w:hanging="69"/>
              <w:rPr>
                <w:rFonts w:ascii="AngsanaUPC" w:eastAsia="Cordia New" w:hAnsi="AngsanaUPC" w:cs="AngsanaUPC"/>
                <w:b/>
                <w:bCs/>
                <w:snapToGrid w:val="0"/>
                <w:sz w:val="28"/>
                <w:szCs w:val="28"/>
                <w:cs/>
                <w:lang w:eastAsia="th-TH"/>
              </w:rPr>
            </w:pPr>
            <w:r w:rsidRPr="009168C6">
              <w:rPr>
                <w:rFonts w:ascii="AngsanaUPC" w:hAnsi="AngsanaUPC" w:cs="AngsanaUPC"/>
                <w:b/>
                <w:bCs/>
                <w:sz w:val="28"/>
                <w:szCs w:val="28"/>
              </w:rPr>
              <w:t xml:space="preserve">As at </w:t>
            </w:r>
            <w:r w:rsidRPr="009168C6">
              <w:rPr>
                <w:rFonts w:ascii="AngsanaUPC" w:hAnsi="AngsanaUPC" w:cs="AngsanaUPC"/>
                <w:b/>
                <w:bCs/>
                <w:sz w:val="28"/>
                <w:szCs w:val="28"/>
                <w:cs/>
              </w:rPr>
              <w:t xml:space="preserve">31 </w:t>
            </w:r>
            <w:r w:rsidRPr="009168C6">
              <w:rPr>
                <w:rFonts w:ascii="AngsanaUPC" w:hAnsi="AngsanaUPC" w:cs="AngsanaUPC"/>
                <w:b/>
                <w:bCs/>
                <w:sz w:val="28"/>
                <w:szCs w:val="28"/>
              </w:rPr>
              <w:t xml:space="preserve">December </w:t>
            </w:r>
            <w:r w:rsidRPr="009168C6">
              <w:rPr>
                <w:rFonts w:ascii="AngsanaUPC" w:hAnsi="AngsanaUPC" w:cs="AngsanaUPC"/>
                <w:b/>
                <w:bCs/>
                <w:sz w:val="28"/>
                <w:szCs w:val="28"/>
                <w:cs/>
              </w:rPr>
              <w:t>202</w:t>
            </w:r>
            <w:r w:rsidRPr="009168C6">
              <w:rPr>
                <w:rFonts w:ascii="AngsanaUPC" w:hAnsi="AngsanaUPC" w:cs="AngsanaUPC"/>
                <w:b/>
                <w:bCs/>
                <w:sz w:val="28"/>
                <w:szCs w:val="28"/>
              </w:rPr>
              <w:t>3</w:t>
            </w:r>
          </w:p>
        </w:tc>
        <w:tc>
          <w:tcPr>
            <w:tcW w:w="1170" w:type="dxa"/>
            <w:tcBorders>
              <w:top w:val="single" w:sz="4" w:space="0" w:color="auto"/>
            </w:tcBorders>
          </w:tcPr>
          <w:p w14:paraId="06768379" w14:textId="77777777" w:rsidR="00C90EF5" w:rsidRPr="009168C6" w:rsidRDefault="00C90EF5" w:rsidP="00F93556">
            <w:pPr>
              <w:ind w:left="-108" w:right="-90"/>
              <w:jc w:val="center"/>
              <w:rPr>
                <w:rFonts w:ascii="AngsanaUPC" w:eastAsia="Cordia New" w:hAnsi="AngsanaUPC" w:cs="AngsanaUPC"/>
                <w:snapToGrid w:val="0"/>
                <w:sz w:val="28"/>
                <w:szCs w:val="28"/>
                <w:cs/>
                <w:lang w:eastAsia="th-TH"/>
              </w:rPr>
            </w:pPr>
          </w:p>
        </w:tc>
        <w:tc>
          <w:tcPr>
            <w:tcW w:w="270" w:type="dxa"/>
          </w:tcPr>
          <w:p w14:paraId="0B9E5F8C"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260" w:type="dxa"/>
            <w:tcBorders>
              <w:top w:val="single" w:sz="4" w:space="0" w:color="auto"/>
            </w:tcBorders>
          </w:tcPr>
          <w:p w14:paraId="55C4463D" w14:textId="77777777" w:rsidR="00C90EF5" w:rsidRPr="009168C6" w:rsidRDefault="00C90EF5" w:rsidP="00F93556">
            <w:pPr>
              <w:ind w:left="-108"/>
              <w:jc w:val="center"/>
              <w:rPr>
                <w:rFonts w:ascii="AngsanaUPC" w:eastAsia="Cordia New" w:hAnsi="AngsanaUPC" w:cs="AngsanaUPC"/>
                <w:sz w:val="28"/>
                <w:szCs w:val="28"/>
                <w:cs/>
              </w:rPr>
            </w:pPr>
          </w:p>
        </w:tc>
        <w:tc>
          <w:tcPr>
            <w:tcW w:w="270" w:type="dxa"/>
          </w:tcPr>
          <w:p w14:paraId="65C77DD5"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170" w:type="dxa"/>
            <w:tcBorders>
              <w:top w:val="single" w:sz="4" w:space="0" w:color="auto"/>
            </w:tcBorders>
          </w:tcPr>
          <w:p w14:paraId="31332EE5" w14:textId="77777777" w:rsidR="00C90EF5" w:rsidRPr="009168C6" w:rsidRDefault="00C90EF5" w:rsidP="00F93556">
            <w:pPr>
              <w:ind w:left="-108"/>
              <w:jc w:val="center"/>
              <w:rPr>
                <w:rFonts w:ascii="AngsanaUPC" w:eastAsia="Cordia New" w:hAnsi="AngsanaUPC" w:cs="AngsanaUPC"/>
                <w:sz w:val="28"/>
                <w:szCs w:val="28"/>
                <w:cs/>
              </w:rPr>
            </w:pPr>
          </w:p>
        </w:tc>
        <w:tc>
          <w:tcPr>
            <w:tcW w:w="253" w:type="dxa"/>
          </w:tcPr>
          <w:p w14:paraId="139ACADB" w14:textId="77777777" w:rsidR="00C90EF5" w:rsidRPr="009168C6" w:rsidRDefault="00C90EF5" w:rsidP="00F93556">
            <w:pPr>
              <w:ind w:left="-108"/>
              <w:jc w:val="center"/>
              <w:rPr>
                <w:rFonts w:ascii="AngsanaUPC" w:eastAsia="Cordia New" w:hAnsi="AngsanaUPC" w:cs="AngsanaUPC"/>
                <w:sz w:val="28"/>
                <w:szCs w:val="28"/>
                <w:cs/>
              </w:rPr>
            </w:pPr>
          </w:p>
        </w:tc>
        <w:tc>
          <w:tcPr>
            <w:tcW w:w="1187" w:type="dxa"/>
            <w:tcBorders>
              <w:top w:val="single" w:sz="4" w:space="0" w:color="auto"/>
            </w:tcBorders>
          </w:tcPr>
          <w:p w14:paraId="3464E7DC" w14:textId="77777777" w:rsidR="00C90EF5" w:rsidRPr="009168C6" w:rsidRDefault="00C90EF5" w:rsidP="00F93556">
            <w:pPr>
              <w:ind w:left="-108"/>
              <w:jc w:val="center"/>
              <w:rPr>
                <w:rFonts w:ascii="AngsanaUPC" w:eastAsia="Cordia New" w:hAnsi="AngsanaUPC" w:cs="AngsanaUPC"/>
                <w:sz w:val="28"/>
                <w:szCs w:val="28"/>
                <w:cs/>
              </w:rPr>
            </w:pPr>
          </w:p>
        </w:tc>
      </w:tr>
      <w:tr w:rsidR="00C90EF5" w:rsidRPr="009168C6" w14:paraId="6CE62B69" w14:textId="77777777" w:rsidTr="00412A0D">
        <w:trPr>
          <w:trHeight w:val="210"/>
        </w:trPr>
        <w:tc>
          <w:tcPr>
            <w:tcW w:w="3438" w:type="dxa"/>
          </w:tcPr>
          <w:p w14:paraId="415D24BD" w14:textId="77777777" w:rsidR="00C90EF5" w:rsidRPr="009168C6" w:rsidRDefault="00C90EF5" w:rsidP="00F93556">
            <w:pPr>
              <w:ind w:left="-18" w:hanging="69"/>
              <w:rPr>
                <w:rFonts w:ascii="AngsanaUPC" w:hAnsi="AngsanaUPC" w:cs="AngsanaUPC"/>
                <w:b/>
                <w:bCs/>
                <w:sz w:val="28"/>
                <w:szCs w:val="28"/>
              </w:rPr>
            </w:pPr>
            <w:r w:rsidRPr="009168C6">
              <w:rPr>
                <w:rFonts w:ascii="AngsanaUPC" w:hAnsi="AngsanaUPC" w:cs="AngsanaUPC"/>
                <w:b/>
                <w:bCs/>
                <w:sz w:val="28"/>
                <w:szCs w:val="28"/>
              </w:rPr>
              <w:t>Assets measured at fair value</w:t>
            </w:r>
          </w:p>
        </w:tc>
        <w:tc>
          <w:tcPr>
            <w:tcW w:w="1170" w:type="dxa"/>
          </w:tcPr>
          <w:p w14:paraId="2D573902" w14:textId="77777777" w:rsidR="00C90EF5" w:rsidRPr="009168C6" w:rsidRDefault="00C90EF5" w:rsidP="00F93556">
            <w:pPr>
              <w:ind w:left="-108" w:right="-90"/>
              <w:jc w:val="center"/>
              <w:rPr>
                <w:rFonts w:ascii="AngsanaUPC" w:eastAsia="Cordia New" w:hAnsi="AngsanaUPC" w:cs="AngsanaUPC"/>
                <w:sz w:val="28"/>
                <w:szCs w:val="28"/>
                <w:cs/>
              </w:rPr>
            </w:pPr>
          </w:p>
        </w:tc>
        <w:tc>
          <w:tcPr>
            <w:tcW w:w="270" w:type="dxa"/>
          </w:tcPr>
          <w:p w14:paraId="0632CD1C"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260" w:type="dxa"/>
          </w:tcPr>
          <w:p w14:paraId="65F3544E" w14:textId="77777777" w:rsidR="00C90EF5" w:rsidRPr="009168C6" w:rsidRDefault="00C90EF5" w:rsidP="00F93556">
            <w:pPr>
              <w:ind w:left="-108"/>
              <w:jc w:val="right"/>
              <w:rPr>
                <w:rFonts w:ascii="AngsanaUPC" w:eastAsia="Cordia New" w:hAnsi="AngsanaUPC" w:cs="AngsanaUPC"/>
                <w:sz w:val="28"/>
                <w:szCs w:val="28"/>
              </w:rPr>
            </w:pPr>
          </w:p>
        </w:tc>
        <w:tc>
          <w:tcPr>
            <w:tcW w:w="270" w:type="dxa"/>
          </w:tcPr>
          <w:p w14:paraId="42F629D3"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170" w:type="dxa"/>
          </w:tcPr>
          <w:p w14:paraId="78AF564C" w14:textId="77777777" w:rsidR="00C90EF5" w:rsidRPr="009168C6" w:rsidRDefault="00C90EF5" w:rsidP="00F93556">
            <w:pPr>
              <w:ind w:left="-108"/>
              <w:jc w:val="center"/>
              <w:rPr>
                <w:rFonts w:ascii="AngsanaUPC" w:eastAsia="Cordia New" w:hAnsi="AngsanaUPC" w:cs="AngsanaUPC"/>
                <w:sz w:val="28"/>
                <w:szCs w:val="28"/>
              </w:rPr>
            </w:pPr>
          </w:p>
        </w:tc>
        <w:tc>
          <w:tcPr>
            <w:tcW w:w="253" w:type="dxa"/>
          </w:tcPr>
          <w:p w14:paraId="798E88DB" w14:textId="77777777" w:rsidR="00C90EF5" w:rsidRPr="009168C6" w:rsidRDefault="00C90EF5" w:rsidP="00F93556">
            <w:pPr>
              <w:ind w:left="-108" w:right="42"/>
              <w:jc w:val="right"/>
              <w:rPr>
                <w:rFonts w:ascii="AngsanaUPC" w:eastAsia="Cordia New" w:hAnsi="AngsanaUPC" w:cs="AngsanaUPC"/>
                <w:sz w:val="28"/>
                <w:szCs w:val="28"/>
              </w:rPr>
            </w:pPr>
          </w:p>
        </w:tc>
        <w:tc>
          <w:tcPr>
            <w:tcW w:w="1187" w:type="dxa"/>
          </w:tcPr>
          <w:p w14:paraId="6C254573" w14:textId="77777777" w:rsidR="00C90EF5" w:rsidRPr="009168C6" w:rsidRDefault="00C90EF5" w:rsidP="00F93556">
            <w:pPr>
              <w:ind w:left="-108" w:right="42"/>
              <w:jc w:val="right"/>
              <w:rPr>
                <w:rFonts w:ascii="AngsanaUPC" w:eastAsia="Cordia New" w:hAnsi="AngsanaUPC" w:cs="AngsanaUPC"/>
                <w:sz w:val="28"/>
                <w:szCs w:val="28"/>
              </w:rPr>
            </w:pPr>
          </w:p>
        </w:tc>
      </w:tr>
      <w:tr w:rsidR="00C90EF5" w:rsidRPr="009168C6" w14:paraId="6692EE2D" w14:textId="77777777" w:rsidTr="00316D55">
        <w:tc>
          <w:tcPr>
            <w:tcW w:w="3438" w:type="dxa"/>
          </w:tcPr>
          <w:p w14:paraId="551C44DE" w14:textId="77777777" w:rsidR="00C90EF5" w:rsidRPr="009168C6" w:rsidRDefault="00C90EF5" w:rsidP="00F93556">
            <w:pPr>
              <w:jc w:val="thaiDistribute"/>
              <w:rPr>
                <w:rFonts w:ascii="AngsanaUPC" w:hAnsi="AngsanaUPC" w:cs="AngsanaUPC"/>
                <w:sz w:val="28"/>
                <w:szCs w:val="28"/>
              </w:rPr>
            </w:pPr>
            <w:r w:rsidRPr="009168C6">
              <w:rPr>
                <w:rFonts w:ascii="AngsanaUPC" w:hAnsi="AngsanaUPC" w:cs="AngsanaUPC"/>
                <w:sz w:val="28"/>
                <w:szCs w:val="28"/>
              </w:rPr>
              <w:t xml:space="preserve">Financial Assets Measured at </w:t>
            </w:r>
          </w:p>
          <w:p w14:paraId="388ADDE1" w14:textId="77777777" w:rsidR="00C90EF5" w:rsidRPr="009168C6" w:rsidRDefault="00C90EF5" w:rsidP="00F93556">
            <w:pPr>
              <w:ind w:left="-18" w:firstLine="201"/>
              <w:rPr>
                <w:rFonts w:ascii="AngsanaUPC" w:hAnsi="AngsanaUPC" w:cs="AngsanaUPC"/>
                <w:sz w:val="28"/>
                <w:szCs w:val="28"/>
              </w:rPr>
            </w:pPr>
            <w:r w:rsidRPr="009168C6">
              <w:rPr>
                <w:rFonts w:ascii="AngsanaUPC" w:hAnsi="AngsanaUPC" w:cs="AngsanaUPC"/>
                <w:sz w:val="28"/>
                <w:szCs w:val="28"/>
              </w:rPr>
              <w:t xml:space="preserve">    Fair Value Through Profit or Loss</w:t>
            </w:r>
          </w:p>
        </w:tc>
        <w:tc>
          <w:tcPr>
            <w:tcW w:w="1170" w:type="dxa"/>
          </w:tcPr>
          <w:p w14:paraId="426EC36D" w14:textId="77777777" w:rsidR="00C90EF5" w:rsidRPr="009168C6" w:rsidRDefault="00C90EF5" w:rsidP="00F93556">
            <w:pPr>
              <w:ind w:left="-108" w:right="-90"/>
              <w:jc w:val="center"/>
              <w:rPr>
                <w:rFonts w:ascii="AngsanaUPC" w:eastAsia="Cordia New" w:hAnsi="AngsanaUPC" w:cs="AngsanaUPC"/>
                <w:sz w:val="28"/>
                <w:szCs w:val="28"/>
                <w:cs/>
              </w:rPr>
            </w:pPr>
          </w:p>
        </w:tc>
        <w:tc>
          <w:tcPr>
            <w:tcW w:w="270" w:type="dxa"/>
          </w:tcPr>
          <w:p w14:paraId="2E4BF967"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260" w:type="dxa"/>
          </w:tcPr>
          <w:p w14:paraId="33AB9EDD" w14:textId="77777777" w:rsidR="00C90EF5" w:rsidRPr="009168C6" w:rsidRDefault="00C90EF5" w:rsidP="00F93556">
            <w:pPr>
              <w:ind w:left="-108"/>
              <w:jc w:val="right"/>
              <w:rPr>
                <w:rFonts w:ascii="AngsanaUPC" w:eastAsia="Cordia New" w:hAnsi="AngsanaUPC" w:cs="AngsanaUPC"/>
                <w:sz w:val="28"/>
                <w:szCs w:val="28"/>
              </w:rPr>
            </w:pPr>
          </w:p>
        </w:tc>
        <w:tc>
          <w:tcPr>
            <w:tcW w:w="270" w:type="dxa"/>
          </w:tcPr>
          <w:p w14:paraId="59FA51D6"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170" w:type="dxa"/>
          </w:tcPr>
          <w:p w14:paraId="73225881" w14:textId="77777777" w:rsidR="00C90EF5" w:rsidRPr="009168C6" w:rsidRDefault="00C90EF5" w:rsidP="00F93556">
            <w:pPr>
              <w:ind w:left="-108"/>
              <w:jc w:val="center"/>
              <w:rPr>
                <w:rFonts w:ascii="AngsanaUPC" w:eastAsia="Cordia New" w:hAnsi="AngsanaUPC" w:cs="AngsanaUPC"/>
                <w:sz w:val="28"/>
                <w:szCs w:val="28"/>
              </w:rPr>
            </w:pPr>
          </w:p>
        </w:tc>
        <w:tc>
          <w:tcPr>
            <w:tcW w:w="253" w:type="dxa"/>
          </w:tcPr>
          <w:p w14:paraId="07AA3DEF" w14:textId="77777777" w:rsidR="00C90EF5" w:rsidRPr="009168C6" w:rsidRDefault="00C90EF5" w:rsidP="00F93556">
            <w:pPr>
              <w:ind w:left="-108" w:right="42"/>
              <w:jc w:val="right"/>
              <w:rPr>
                <w:rFonts w:ascii="AngsanaUPC" w:eastAsia="Cordia New" w:hAnsi="AngsanaUPC" w:cs="AngsanaUPC"/>
                <w:sz w:val="28"/>
                <w:szCs w:val="28"/>
              </w:rPr>
            </w:pPr>
          </w:p>
        </w:tc>
        <w:tc>
          <w:tcPr>
            <w:tcW w:w="1187" w:type="dxa"/>
          </w:tcPr>
          <w:p w14:paraId="2916B10C" w14:textId="77777777" w:rsidR="00C90EF5" w:rsidRPr="009168C6" w:rsidRDefault="00C90EF5" w:rsidP="00F93556">
            <w:pPr>
              <w:ind w:left="-108" w:right="42"/>
              <w:jc w:val="right"/>
              <w:rPr>
                <w:rFonts w:ascii="AngsanaUPC" w:eastAsia="Cordia New" w:hAnsi="AngsanaUPC" w:cs="AngsanaUPC"/>
                <w:sz w:val="28"/>
                <w:szCs w:val="28"/>
              </w:rPr>
            </w:pPr>
          </w:p>
        </w:tc>
      </w:tr>
      <w:tr w:rsidR="00264EAF" w:rsidRPr="009168C6" w14:paraId="1E961BA2" w14:textId="77777777" w:rsidTr="001C15BD">
        <w:tc>
          <w:tcPr>
            <w:tcW w:w="3438" w:type="dxa"/>
          </w:tcPr>
          <w:p w14:paraId="2DC825DE" w14:textId="77777777" w:rsidR="00264EAF" w:rsidRPr="009168C6" w:rsidRDefault="00264EAF" w:rsidP="00483A72">
            <w:pPr>
              <w:ind w:left="349" w:firstLine="168"/>
              <w:rPr>
                <w:rFonts w:ascii="AngsanaUPC" w:eastAsia="Cordia New" w:hAnsi="AngsanaUPC" w:cs="AngsanaUPC"/>
                <w:b/>
                <w:bCs/>
                <w:snapToGrid w:val="0"/>
                <w:sz w:val="28"/>
                <w:szCs w:val="28"/>
                <w:cs/>
                <w:lang w:eastAsia="th-TH"/>
              </w:rPr>
            </w:pPr>
            <w:r w:rsidRPr="009168C6">
              <w:rPr>
                <w:rFonts w:ascii="AngsanaUPC" w:hAnsi="AngsanaUPC" w:cs="AngsanaUPC"/>
                <w:sz w:val="28"/>
                <w:szCs w:val="28"/>
              </w:rPr>
              <w:t>Debt Instruments</w:t>
            </w:r>
          </w:p>
        </w:tc>
        <w:tc>
          <w:tcPr>
            <w:tcW w:w="1170" w:type="dxa"/>
            <w:vAlign w:val="bottom"/>
          </w:tcPr>
          <w:p w14:paraId="7261703D" w14:textId="77777777" w:rsidR="00264EAF" w:rsidRPr="009168C6" w:rsidRDefault="00264EAF" w:rsidP="00F1167F">
            <w:pPr>
              <w:pStyle w:val="acctfourfigures"/>
              <w:tabs>
                <w:tab w:val="clear" w:pos="765"/>
              </w:tabs>
              <w:spacing w:line="240" w:lineRule="auto"/>
              <w:ind w:right="139"/>
              <w:jc w:val="right"/>
              <w:rPr>
                <w:rFonts w:ascii="AngsanaUPC" w:hAnsi="AngsanaUPC" w:cs="AngsanaUPC"/>
                <w:sz w:val="28"/>
                <w:szCs w:val="28"/>
                <w:cs/>
                <w:lang w:val="en-US"/>
              </w:rPr>
            </w:pPr>
            <w:r w:rsidRPr="009168C6">
              <w:rPr>
                <w:rFonts w:ascii="AngsanaUPC" w:hAnsi="AngsanaUPC" w:cs="AngsanaUPC"/>
                <w:sz w:val="28"/>
                <w:szCs w:val="28"/>
                <w:lang w:val="en-US"/>
              </w:rPr>
              <w:t>1,137</w:t>
            </w:r>
          </w:p>
        </w:tc>
        <w:tc>
          <w:tcPr>
            <w:tcW w:w="270" w:type="dxa"/>
            <w:vAlign w:val="bottom"/>
          </w:tcPr>
          <w:p w14:paraId="1F1BD603"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260" w:type="dxa"/>
            <w:vAlign w:val="bottom"/>
          </w:tcPr>
          <w:p w14:paraId="09EE02B1"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70" w:type="dxa"/>
            <w:vAlign w:val="bottom"/>
          </w:tcPr>
          <w:p w14:paraId="0AE9EC5D"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170" w:type="dxa"/>
            <w:vAlign w:val="bottom"/>
          </w:tcPr>
          <w:p w14:paraId="4B1D57C5"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53" w:type="dxa"/>
            <w:vAlign w:val="bottom"/>
          </w:tcPr>
          <w:p w14:paraId="3FBCEBF2" w14:textId="77777777" w:rsidR="00264EAF" w:rsidRPr="009168C6" w:rsidRDefault="00264EAF" w:rsidP="00F93556">
            <w:pPr>
              <w:ind w:left="-108"/>
              <w:jc w:val="right"/>
              <w:rPr>
                <w:rFonts w:ascii="AngsanaUPC" w:eastAsia="Cordia New" w:hAnsi="AngsanaUPC" w:cs="AngsanaUPC"/>
                <w:sz w:val="28"/>
                <w:szCs w:val="28"/>
                <w:cs/>
              </w:rPr>
            </w:pPr>
          </w:p>
        </w:tc>
        <w:tc>
          <w:tcPr>
            <w:tcW w:w="1187" w:type="dxa"/>
            <w:vAlign w:val="bottom"/>
          </w:tcPr>
          <w:p w14:paraId="4DB4726A"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1,137</w:t>
            </w:r>
          </w:p>
        </w:tc>
      </w:tr>
      <w:tr w:rsidR="00264EAF" w:rsidRPr="009168C6" w14:paraId="348F715E" w14:textId="77777777" w:rsidTr="001C15BD">
        <w:tc>
          <w:tcPr>
            <w:tcW w:w="3438" w:type="dxa"/>
          </w:tcPr>
          <w:p w14:paraId="7FAEE87E" w14:textId="77777777" w:rsidR="00264EAF" w:rsidRPr="009168C6" w:rsidRDefault="00264EAF" w:rsidP="00F93556">
            <w:pPr>
              <w:ind w:left="-18" w:hanging="69"/>
              <w:rPr>
                <w:rFonts w:ascii="AngsanaUPC" w:hAnsi="AngsanaUPC" w:cs="AngsanaUPC"/>
                <w:b/>
                <w:bCs/>
                <w:sz w:val="28"/>
                <w:szCs w:val="28"/>
              </w:rPr>
            </w:pPr>
            <w:r w:rsidRPr="009168C6">
              <w:rPr>
                <w:rFonts w:ascii="AngsanaUPC" w:hAnsi="AngsanaUPC" w:cs="AngsanaUPC"/>
                <w:sz w:val="28"/>
                <w:szCs w:val="28"/>
              </w:rPr>
              <w:t>Investment Properties</w:t>
            </w:r>
          </w:p>
        </w:tc>
        <w:tc>
          <w:tcPr>
            <w:tcW w:w="1170" w:type="dxa"/>
            <w:vAlign w:val="bottom"/>
          </w:tcPr>
          <w:p w14:paraId="741A3763" w14:textId="77777777" w:rsidR="00264EAF" w:rsidRPr="009168C6" w:rsidRDefault="00264EAF" w:rsidP="00F1167F">
            <w:pPr>
              <w:pStyle w:val="acctfourfigures"/>
              <w:tabs>
                <w:tab w:val="clear" w:pos="765"/>
              </w:tabs>
              <w:spacing w:line="240" w:lineRule="auto"/>
              <w:ind w:right="139"/>
              <w:jc w:val="right"/>
              <w:rPr>
                <w:rFonts w:ascii="AngsanaUPC" w:hAnsi="AngsanaUPC" w:cs="AngsanaUPC"/>
                <w:sz w:val="28"/>
                <w:szCs w:val="28"/>
                <w:cs/>
                <w:lang w:val="en-US"/>
              </w:rPr>
            </w:pPr>
            <w:r w:rsidRPr="009168C6">
              <w:rPr>
                <w:rFonts w:ascii="AngsanaUPC" w:hAnsi="AngsanaUPC" w:cs="AngsanaUPC"/>
                <w:sz w:val="28"/>
                <w:szCs w:val="28"/>
                <w:lang w:val="en-US"/>
              </w:rPr>
              <w:t>-</w:t>
            </w:r>
          </w:p>
        </w:tc>
        <w:tc>
          <w:tcPr>
            <w:tcW w:w="270" w:type="dxa"/>
            <w:vAlign w:val="bottom"/>
          </w:tcPr>
          <w:p w14:paraId="2CCBB67F"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260" w:type="dxa"/>
            <w:vAlign w:val="bottom"/>
          </w:tcPr>
          <w:p w14:paraId="1E24DE69"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70" w:type="dxa"/>
            <w:vAlign w:val="bottom"/>
          </w:tcPr>
          <w:p w14:paraId="0775256F"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170" w:type="dxa"/>
            <w:vAlign w:val="bottom"/>
          </w:tcPr>
          <w:p w14:paraId="3429CB26"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308,389</w:t>
            </w:r>
          </w:p>
        </w:tc>
        <w:tc>
          <w:tcPr>
            <w:tcW w:w="253" w:type="dxa"/>
            <w:vAlign w:val="bottom"/>
          </w:tcPr>
          <w:p w14:paraId="426330A5" w14:textId="77777777" w:rsidR="00264EAF" w:rsidRPr="009168C6" w:rsidRDefault="00264EAF" w:rsidP="00F93556">
            <w:pPr>
              <w:ind w:left="-108"/>
              <w:jc w:val="right"/>
              <w:rPr>
                <w:rFonts w:ascii="AngsanaUPC" w:eastAsia="Cordia New" w:hAnsi="AngsanaUPC" w:cs="AngsanaUPC"/>
                <w:sz w:val="28"/>
                <w:szCs w:val="28"/>
                <w:cs/>
              </w:rPr>
            </w:pPr>
          </w:p>
        </w:tc>
        <w:tc>
          <w:tcPr>
            <w:tcW w:w="1187" w:type="dxa"/>
            <w:vAlign w:val="bottom"/>
          </w:tcPr>
          <w:p w14:paraId="724DFA7D"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308,389</w:t>
            </w:r>
          </w:p>
        </w:tc>
      </w:tr>
      <w:tr w:rsidR="00264EAF" w:rsidRPr="009168C6" w14:paraId="2D00BEE2" w14:textId="77777777" w:rsidTr="001C15BD">
        <w:tc>
          <w:tcPr>
            <w:tcW w:w="3438" w:type="dxa"/>
          </w:tcPr>
          <w:p w14:paraId="7DFCE29C" w14:textId="77777777" w:rsidR="00264EAF" w:rsidRPr="009168C6" w:rsidRDefault="00264EAF" w:rsidP="00F93556">
            <w:pPr>
              <w:ind w:left="-18" w:hanging="69"/>
              <w:rPr>
                <w:rFonts w:ascii="AngsanaUPC" w:hAnsi="AngsanaUPC" w:cs="AngsanaUPC"/>
                <w:b/>
                <w:bCs/>
                <w:sz w:val="28"/>
                <w:szCs w:val="28"/>
              </w:rPr>
            </w:pPr>
            <w:r w:rsidRPr="009168C6">
              <w:rPr>
                <w:rFonts w:ascii="AngsanaUPC" w:hAnsi="AngsanaUPC" w:cs="AngsanaUPC"/>
                <w:sz w:val="28"/>
                <w:szCs w:val="28"/>
              </w:rPr>
              <w:t>Land</w:t>
            </w:r>
          </w:p>
        </w:tc>
        <w:tc>
          <w:tcPr>
            <w:tcW w:w="1170" w:type="dxa"/>
            <w:vAlign w:val="bottom"/>
          </w:tcPr>
          <w:p w14:paraId="698E751A" w14:textId="77777777" w:rsidR="00264EAF" w:rsidRPr="009168C6" w:rsidRDefault="00264EAF" w:rsidP="00F1167F">
            <w:pPr>
              <w:pStyle w:val="acctfourfigures"/>
              <w:tabs>
                <w:tab w:val="clear" w:pos="765"/>
              </w:tabs>
              <w:spacing w:line="240" w:lineRule="auto"/>
              <w:ind w:right="139"/>
              <w:jc w:val="right"/>
              <w:rPr>
                <w:rFonts w:ascii="AngsanaUPC" w:hAnsi="AngsanaUPC" w:cs="AngsanaUPC"/>
                <w:sz w:val="28"/>
                <w:szCs w:val="28"/>
                <w:cs/>
                <w:lang w:val="en-US"/>
              </w:rPr>
            </w:pPr>
            <w:r w:rsidRPr="009168C6">
              <w:rPr>
                <w:rFonts w:ascii="AngsanaUPC" w:hAnsi="AngsanaUPC" w:cs="AngsanaUPC"/>
                <w:sz w:val="28"/>
                <w:szCs w:val="28"/>
                <w:lang w:val="en-US"/>
              </w:rPr>
              <w:t>-</w:t>
            </w:r>
          </w:p>
        </w:tc>
        <w:tc>
          <w:tcPr>
            <w:tcW w:w="270" w:type="dxa"/>
            <w:vAlign w:val="bottom"/>
          </w:tcPr>
          <w:p w14:paraId="192F5F28"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260" w:type="dxa"/>
            <w:vAlign w:val="bottom"/>
          </w:tcPr>
          <w:p w14:paraId="49624CE9"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70" w:type="dxa"/>
            <w:vAlign w:val="bottom"/>
          </w:tcPr>
          <w:p w14:paraId="5B2D5624" w14:textId="77777777" w:rsidR="00264EAF" w:rsidRPr="009168C6" w:rsidRDefault="00264EAF" w:rsidP="00F93556">
            <w:pPr>
              <w:tabs>
                <w:tab w:val="decimal" w:pos="1017"/>
              </w:tabs>
              <w:ind w:left="-108"/>
              <w:jc w:val="right"/>
              <w:rPr>
                <w:rFonts w:ascii="AngsanaUPC" w:eastAsia="Cordia New" w:hAnsi="AngsanaUPC" w:cs="AngsanaUPC"/>
                <w:sz w:val="28"/>
                <w:szCs w:val="28"/>
              </w:rPr>
            </w:pPr>
          </w:p>
        </w:tc>
        <w:tc>
          <w:tcPr>
            <w:tcW w:w="1170" w:type="dxa"/>
            <w:vAlign w:val="bottom"/>
          </w:tcPr>
          <w:p w14:paraId="754E9890"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797,251</w:t>
            </w:r>
          </w:p>
        </w:tc>
        <w:tc>
          <w:tcPr>
            <w:tcW w:w="253" w:type="dxa"/>
            <w:vAlign w:val="bottom"/>
          </w:tcPr>
          <w:p w14:paraId="633FC552" w14:textId="77777777" w:rsidR="00264EAF" w:rsidRPr="009168C6" w:rsidRDefault="00264EAF" w:rsidP="00F93556">
            <w:pPr>
              <w:ind w:left="-108"/>
              <w:jc w:val="right"/>
              <w:rPr>
                <w:rFonts w:ascii="AngsanaUPC" w:eastAsia="Cordia New" w:hAnsi="AngsanaUPC" w:cs="AngsanaUPC"/>
                <w:sz w:val="28"/>
                <w:szCs w:val="28"/>
                <w:cs/>
              </w:rPr>
            </w:pPr>
          </w:p>
        </w:tc>
        <w:tc>
          <w:tcPr>
            <w:tcW w:w="1187" w:type="dxa"/>
            <w:vAlign w:val="bottom"/>
          </w:tcPr>
          <w:p w14:paraId="2081C21E" w14:textId="77777777" w:rsidR="00264EAF" w:rsidRPr="009168C6" w:rsidRDefault="00264EAF" w:rsidP="00F93556">
            <w:pPr>
              <w:ind w:left="-108"/>
              <w:jc w:val="right"/>
              <w:rPr>
                <w:rFonts w:ascii="AngsanaUPC" w:eastAsia="Cordia New" w:hAnsi="AngsanaUPC" w:cs="AngsanaUPC"/>
                <w:sz w:val="28"/>
                <w:szCs w:val="28"/>
                <w:cs/>
              </w:rPr>
            </w:pPr>
            <w:r w:rsidRPr="009168C6">
              <w:rPr>
                <w:rFonts w:ascii="AngsanaUPC" w:hAnsi="AngsanaUPC" w:cs="AngsanaUPC"/>
                <w:sz w:val="28"/>
                <w:szCs w:val="28"/>
              </w:rPr>
              <w:t>797,251</w:t>
            </w:r>
          </w:p>
        </w:tc>
      </w:tr>
      <w:tr w:rsidR="00C90EF5" w:rsidRPr="009168C6" w14:paraId="44425796" w14:textId="77777777" w:rsidTr="00412A0D">
        <w:trPr>
          <w:trHeight w:val="200"/>
        </w:trPr>
        <w:tc>
          <w:tcPr>
            <w:tcW w:w="3438" w:type="dxa"/>
          </w:tcPr>
          <w:p w14:paraId="44A89840" w14:textId="77777777" w:rsidR="00C90EF5" w:rsidRDefault="00C90EF5" w:rsidP="00F93556">
            <w:pPr>
              <w:ind w:left="-18" w:hanging="69"/>
              <w:rPr>
                <w:rFonts w:ascii="AngsanaUPC" w:hAnsi="AngsanaUPC" w:cs="AngsanaUPC"/>
                <w:sz w:val="28"/>
                <w:szCs w:val="28"/>
              </w:rPr>
            </w:pPr>
          </w:p>
          <w:p w14:paraId="10A7B09B" w14:textId="67F4E823" w:rsidR="00553D81" w:rsidRPr="009168C6" w:rsidRDefault="00553D81" w:rsidP="00F93556">
            <w:pPr>
              <w:ind w:left="-18" w:hanging="69"/>
              <w:rPr>
                <w:rFonts w:ascii="AngsanaUPC" w:hAnsi="AngsanaUPC" w:cs="AngsanaUPC"/>
                <w:sz w:val="28"/>
                <w:szCs w:val="28"/>
              </w:rPr>
            </w:pPr>
          </w:p>
        </w:tc>
        <w:tc>
          <w:tcPr>
            <w:tcW w:w="1170" w:type="dxa"/>
          </w:tcPr>
          <w:p w14:paraId="0C2EEF3F" w14:textId="77777777" w:rsidR="00C90EF5" w:rsidRPr="009168C6" w:rsidRDefault="00C90EF5" w:rsidP="00F93556">
            <w:pPr>
              <w:ind w:left="-108" w:right="-90"/>
              <w:jc w:val="center"/>
              <w:rPr>
                <w:rFonts w:ascii="AngsanaUPC" w:eastAsia="Cordia New" w:hAnsi="AngsanaUPC" w:cs="AngsanaUPC"/>
                <w:snapToGrid w:val="0"/>
                <w:sz w:val="28"/>
                <w:szCs w:val="28"/>
                <w:cs/>
                <w:lang w:eastAsia="th-TH"/>
              </w:rPr>
            </w:pPr>
          </w:p>
        </w:tc>
        <w:tc>
          <w:tcPr>
            <w:tcW w:w="270" w:type="dxa"/>
          </w:tcPr>
          <w:p w14:paraId="7F9CFB8E"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260" w:type="dxa"/>
          </w:tcPr>
          <w:p w14:paraId="446B7537" w14:textId="77777777" w:rsidR="00C90EF5" w:rsidRPr="009168C6" w:rsidRDefault="00C90EF5" w:rsidP="00F93556">
            <w:pPr>
              <w:ind w:left="-108"/>
              <w:jc w:val="center"/>
              <w:rPr>
                <w:rFonts w:ascii="AngsanaUPC" w:eastAsia="Cordia New" w:hAnsi="AngsanaUPC" w:cs="AngsanaUPC"/>
                <w:sz w:val="28"/>
                <w:szCs w:val="28"/>
                <w:cs/>
              </w:rPr>
            </w:pPr>
          </w:p>
        </w:tc>
        <w:tc>
          <w:tcPr>
            <w:tcW w:w="270" w:type="dxa"/>
          </w:tcPr>
          <w:p w14:paraId="697C97EB" w14:textId="77777777" w:rsidR="00C90EF5" w:rsidRPr="009168C6" w:rsidRDefault="00C90EF5" w:rsidP="00F93556">
            <w:pPr>
              <w:tabs>
                <w:tab w:val="decimal" w:pos="1017"/>
              </w:tabs>
              <w:ind w:left="-108"/>
              <w:rPr>
                <w:rFonts w:ascii="AngsanaUPC" w:eastAsia="Cordia New" w:hAnsi="AngsanaUPC" w:cs="AngsanaUPC"/>
                <w:sz w:val="28"/>
                <w:szCs w:val="28"/>
              </w:rPr>
            </w:pPr>
          </w:p>
        </w:tc>
        <w:tc>
          <w:tcPr>
            <w:tcW w:w="1170" w:type="dxa"/>
          </w:tcPr>
          <w:p w14:paraId="6BDD0383" w14:textId="77777777" w:rsidR="00C90EF5" w:rsidRPr="009168C6" w:rsidRDefault="00C90EF5" w:rsidP="00F93556">
            <w:pPr>
              <w:ind w:left="-108"/>
              <w:jc w:val="center"/>
              <w:rPr>
                <w:rFonts w:ascii="AngsanaUPC" w:eastAsia="Cordia New" w:hAnsi="AngsanaUPC" w:cs="AngsanaUPC"/>
                <w:sz w:val="28"/>
                <w:szCs w:val="28"/>
                <w:cs/>
              </w:rPr>
            </w:pPr>
          </w:p>
        </w:tc>
        <w:tc>
          <w:tcPr>
            <w:tcW w:w="253" w:type="dxa"/>
          </w:tcPr>
          <w:p w14:paraId="18DC9D12" w14:textId="77777777" w:rsidR="00C90EF5" w:rsidRPr="009168C6" w:rsidRDefault="00C90EF5" w:rsidP="00F93556">
            <w:pPr>
              <w:ind w:left="-108"/>
              <w:jc w:val="center"/>
              <w:rPr>
                <w:rFonts w:ascii="AngsanaUPC" w:eastAsia="Cordia New" w:hAnsi="AngsanaUPC" w:cs="AngsanaUPC"/>
                <w:sz w:val="28"/>
                <w:szCs w:val="28"/>
                <w:cs/>
              </w:rPr>
            </w:pPr>
          </w:p>
        </w:tc>
        <w:tc>
          <w:tcPr>
            <w:tcW w:w="1187" w:type="dxa"/>
          </w:tcPr>
          <w:p w14:paraId="62828557" w14:textId="77777777" w:rsidR="00C90EF5" w:rsidRPr="009168C6" w:rsidRDefault="00C90EF5" w:rsidP="00F93556">
            <w:pPr>
              <w:ind w:left="-108"/>
              <w:jc w:val="center"/>
              <w:rPr>
                <w:rFonts w:ascii="AngsanaUPC" w:eastAsia="Cordia New" w:hAnsi="AngsanaUPC" w:cs="AngsanaUPC"/>
                <w:sz w:val="28"/>
                <w:szCs w:val="28"/>
                <w:cs/>
              </w:rPr>
            </w:pPr>
          </w:p>
        </w:tc>
      </w:tr>
      <w:tr w:rsidR="00553D81" w:rsidRPr="009168C6" w14:paraId="3EC56A20" w14:textId="77777777" w:rsidTr="00412A0D">
        <w:trPr>
          <w:trHeight w:val="200"/>
        </w:trPr>
        <w:tc>
          <w:tcPr>
            <w:tcW w:w="3438" w:type="dxa"/>
          </w:tcPr>
          <w:p w14:paraId="06EAA019" w14:textId="77777777" w:rsidR="00553D81" w:rsidRDefault="00553D81" w:rsidP="00F93556">
            <w:pPr>
              <w:ind w:left="-18" w:hanging="69"/>
              <w:rPr>
                <w:rFonts w:ascii="AngsanaUPC" w:hAnsi="AngsanaUPC" w:cs="AngsanaUPC"/>
                <w:sz w:val="28"/>
                <w:szCs w:val="28"/>
              </w:rPr>
            </w:pPr>
          </w:p>
        </w:tc>
        <w:tc>
          <w:tcPr>
            <w:tcW w:w="1170" w:type="dxa"/>
          </w:tcPr>
          <w:p w14:paraId="720CA211" w14:textId="77777777" w:rsidR="00553D81" w:rsidRPr="009168C6" w:rsidRDefault="00553D81" w:rsidP="00F93556">
            <w:pPr>
              <w:ind w:left="-108" w:right="-90"/>
              <w:jc w:val="center"/>
              <w:rPr>
                <w:rFonts w:ascii="AngsanaUPC" w:eastAsia="Cordia New" w:hAnsi="AngsanaUPC" w:cs="AngsanaUPC"/>
                <w:snapToGrid w:val="0"/>
                <w:sz w:val="28"/>
                <w:szCs w:val="28"/>
                <w:cs/>
                <w:lang w:eastAsia="th-TH"/>
              </w:rPr>
            </w:pPr>
          </w:p>
        </w:tc>
        <w:tc>
          <w:tcPr>
            <w:tcW w:w="270" w:type="dxa"/>
          </w:tcPr>
          <w:p w14:paraId="69B24ED9"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260" w:type="dxa"/>
          </w:tcPr>
          <w:p w14:paraId="7887D197" w14:textId="77777777" w:rsidR="00553D81" w:rsidRPr="009168C6" w:rsidRDefault="00553D81" w:rsidP="00F93556">
            <w:pPr>
              <w:ind w:left="-108"/>
              <w:jc w:val="center"/>
              <w:rPr>
                <w:rFonts w:ascii="AngsanaUPC" w:eastAsia="Cordia New" w:hAnsi="AngsanaUPC" w:cs="AngsanaUPC"/>
                <w:sz w:val="28"/>
                <w:szCs w:val="28"/>
                <w:cs/>
              </w:rPr>
            </w:pPr>
          </w:p>
        </w:tc>
        <w:tc>
          <w:tcPr>
            <w:tcW w:w="270" w:type="dxa"/>
          </w:tcPr>
          <w:p w14:paraId="0D808A3D"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170" w:type="dxa"/>
          </w:tcPr>
          <w:p w14:paraId="17440DB8" w14:textId="77777777" w:rsidR="00553D81" w:rsidRPr="009168C6" w:rsidRDefault="00553D81" w:rsidP="00F93556">
            <w:pPr>
              <w:ind w:left="-108"/>
              <w:jc w:val="center"/>
              <w:rPr>
                <w:rFonts w:ascii="AngsanaUPC" w:eastAsia="Cordia New" w:hAnsi="AngsanaUPC" w:cs="AngsanaUPC"/>
                <w:sz w:val="28"/>
                <w:szCs w:val="28"/>
                <w:cs/>
              </w:rPr>
            </w:pPr>
          </w:p>
        </w:tc>
        <w:tc>
          <w:tcPr>
            <w:tcW w:w="253" w:type="dxa"/>
          </w:tcPr>
          <w:p w14:paraId="28CF113B" w14:textId="77777777" w:rsidR="00553D81" w:rsidRPr="009168C6" w:rsidRDefault="00553D81" w:rsidP="00F93556">
            <w:pPr>
              <w:ind w:left="-108"/>
              <w:jc w:val="center"/>
              <w:rPr>
                <w:rFonts w:ascii="AngsanaUPC" w:eastAsia="Cordia New" w:hAnsi="AngsanaUPC" w:cs="AngsanaUPC"/>
                <w:sz w:val="28"/>
                <w:szCs w:val="28"/>
                <w:cs/>
              </w:rPr>
            </w:pPr>
          </w:p>
        </w:tc>
        <w:tc>
          <w:tcPr>
            <w:tcW w:w="1187" w:type="dxa"/>
          </w:tcPr>
          <w:p w14:paraId="2AD4BF8E" w14:textId="77777777" w:rsidR="00553D81" w:rsidRPr="009168C6" w:rsidRDefault="00553D81" w:rsidP="00F93556">
            <w:pPr>
              <w:ind w:left="-108"/>
              <w:jc w:val="center"/>
              <w:rPr>
                <w:rFonts w:ascii="AngsanaUPC" w:eastAsia="Cordia New" w:hAnsi="AngsanaUPC" w:cs="AngsanaUPC"/>
                <w:sz w:val="28"/>
                <w:szCs w:val="28"/>
                <w:cs/>
              </w:rPr>
            </w:pPr>
          </w:p>
        </w:tc>
      </w:tr>
      <w:tr w:rsidR="00553D81" w:rsidRPr="009168C6" w14:paraId="1828666D" w14:textId="77777777" w:rsidTr="00412A0D">
        <w:trPr>
          <w:trHeight w:val="200"/>
        </w:trPr>
        <w:tc>
          <w:tcPr>
            <w:tcW w:w="3438" w:type="dxa"/>
          </w:tcPr>
          <w:p w14:paraId="104B8525" w14:textId="77777777" w:rsidR="00553D81" w:rsidRDefault="00553D81" w:rsidP="00F93556">
            <w:pPr>
              <w:ind w:left="-18" w:hanging="69"/>
              <w:rPr>
                <w:rFonts w:ascii="AngsanaUPC" w:hAnsi="AngsanaUPC" w:cs="AngsanaUPC"/>
                <w:sz w:val="28"/>
                <w:szCs w:val="28"/>
              </w:rPr>
            </w:pPr>
          </w:p>
        </w:tc>
        <w:tc>
          <w:tcPr>
            <w:tcW w:w="1170" w:type="dxa"/>
          </w:tcPr>
          <w:p w14:paraId="3C3F898C" w14:textId="77777777" w:rsidR="00553D81" w:rsidRPr="009168C6" w:rsidRDefault="00553D81" w:rsidP="00F93556">
            <w:pPr>
              <w:ind w:left="-108" w:right="-90"/>
              <w:jc w:val="center"/>
              <w:rPr>
                <w:rFonts w:ascii="AngsanaUPC" w:eastAsia="Cordia New" w:hAnsi="AngsanaUPC" w:cs="AngsanaUPC"/>
                <w:snapToGrid w:val="0"/>
                <w:sz w:val="28"/>
                <w:szCs w:val="28"/>
                <w:cs/>
                <w:lang w:eastAsia="th-TH"/>
              </w:rPr>
            </w:pPr>
          </w:p>
        </w:tc>
        <w:tc>
          <w:tcPr>
            <w:tcW w:w="270" w:type="dxa"/>
          </w:tcPr>
          <w:p w14:paraId="6C8CA709"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260" w:type="dxa"/>
          </w:tcPr>
          <w:p w14:paraId="6AF0E2AD" w14:textId="77777777" w:rsidR="00553D81" w:rsidRPr="009168C6" w:rsidRDefault="00553D81" w:rsidP="00F93556">
            <w:pPr>
              <w:ind w:left="-108"/>
              <w:jc w:val="center"/>
              <w:rPr>
                <w:rFonts w:ascii="AngsanaUPC" w:eastAsia="Cordia New" w:hAnsi="AngsanaUPC" w:cs="AngsanaUPC"/>
                <w:sz w:val="28"/>
                <w:szCs w:val="28"/>
                <w:cs/>
              </w:rPr>
            </w:pPr>
          </w:p>
        </w:tc>
        <w:tc>
          <w:tcPr>
            <w:tcW w:w="270" w:type="dxa"/>
          </w:tcPr>
          <w:p w14:paraId="363501F5"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170" w:type="dxa"/>
          </w:tcPr>
          <w:p w14:paraId="2A98D844" w14:textId="77777777" w:rsidR="00553D81" w:rsidRPr="009168C6" w:rsidRDefault="00553D81" w:rsidP="00F93556">
            <w:pPr>
              <w:ind w:left="-108"/>
              <w:jc w:val="center"/>
              <w:rPr>
                <w:rFonts w:ascii="AngsanaUPC" w:eastAsia="Cordia New" w:hAnsi="AngsanaUPC" w:cs="AngsanaUPC"/>
                <w:sz w:val="28"/>
                <w:szCs w:val="28"/>
                <w:cs/>
              </w:rPr>
            </w:pPr>
          </w:p>
        </w:tc>
        <w:tc>
          <w:tcPr>
            <w:tcW w:w="253" w:type="dxa"/>
          </w:tcPr>
          <w:p w14:paraId="44AD6E63" w14:textId="77777777" w:rsidR="00553D81" w:rsidRPr="009168C6" w:rsidRDefault="00553D81" w:rsidP="00F93556">
            <w:pPr>
              <w:ind w:left="-108"/>
              <w:jc w:val="center"/>
              <w:rPr>
                <w:rFonts w:ascii="AngsanaUPC" w:eastAsia="Cordia New" w:hAnsi="AngsanaUPC" w:cs="AngsanaUPC"/>
                <w:sz w:val="28"/>
                <w:szCs w:val="28"/>
                <w:cs/>
              </w:rPr>
            </w:pPr>
          </w:p>
        </w:tc>
        <w:tc>
          <w:tcPr>
            <w:tcW w:w="1187" w:type="dxa"/>
          </w:tcPr>
          <w:p w14:paraId="4C70A2F5" w14:textId="77777777" w:rsidR="00553D81" w:rsidRPr="009168C6" w:rsidRDefault="00553D81" w:rsidP="00F93556">
            <w:pPr>
              <w:ind w:left="-108"/>
              <w:jc w:val="center"/>
              <w:rPr>
                <w:rFonts w:ascii="AngsanaUPC" w:eastAsia="Cordia New" w:hAnsi="AngsanaUPC" w:cs="AngsanaUPC"/>
                <w:sz w:val="28"/>
                <w:szCs w:val="28"/>
                <w:cs/>
              </w:rPr>
            </w:pPr>
          </w:p>
        </w:tc>
      </w:tr>
      <w:tr w:rsidR="00553D81" w:rsidRPr="009168C6" w14:paraId="6D6E44D1" w14:textId="77777777" w:rsidTr="00412A0D">
        <w:trPr>
          <w:trHeight w:val="200"/>
        </w:trPr>
        <w:tc>
          <w:tcPr>
            <w:tcW w:w="3438" w:type="dxa"/>
          </w:tcPr>
          <w:p w14:paraId="35D4283C" w14:textId="77777777" w:rsidR="00553D81" w:rsidRDefault="00553D81" w:rsidP="00F93556">
            <w:pPr>
              <w:ind w:left="-18" w:hanging="69"/>
              <w:rPr>
                <w:rFonts w:ascii="AngsanaUPC" w:hAnsi="AngsanaUPC" w:cs="AngsanaUPC"/>
                <w:sz w:val="28"/>
                <w:szCs w:val="28"/>
              </w:rPr>
            </w:pPr>
          </w:p>
        </w:tc>
        <w:tc>
          <w:tcPr>
            <w:tcW w:w="1170" w:type="dxa"/>
          </w:tcPr>
          <w:p w14:paraId="2718512D" w14:textId="77777777" w:rsidR="00553D81" w:rsidRPr="009168C6" w:rsidRDefault="00553D81" w:rsidP="00F93556">
            <w:pPr>
              <w:ind w:left="-108" w:right="-90"/>
              <w:jc w:val="center"/>
              <w:rPr>
                <w:rFonts w:ascii="AngsanaUPC" w:eastAsia="Cordia New" w:hAnsi="AngsanaUPC" w:cs="AngsanaUPC"/>
                <w:snapToGrid w:val="0"/>
                <w:sz w:val="28"/>
                <w:szCs w:val="28"/>
                <w:cs/>
                <w:lang w:eastAsia="th-TH"/>
              </w:rPr>
            </w:pPr>
          </w:p>
        </w:tc>
        <w:tc>
          <w:tcPr>
            <w:tcW w:w="270" w:type="dxa"/>
          </w:tcPr>
          <w:p w14:paraId="6AEEFAD8"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260" w:type="dxa"/>
          </w:tcPr>
          <w:p w14:paraId="6D1A25F4" w14:textId="77777777" w:rsidR="00553D81" w:rsidRPr="009168C6" w:rsidRDefault="00553D81" w:rsidP="00F93556">
            <w:pPr>
              <w:ind w:left="-108"/>
              <w:jc w:val="center"/>
              <w:rPr>
                <w:rFonts w:ascii="AngsanaUPC" w:eastAsia="Cordia New" w:hAnsi="AngsanaUPC" w:cs="AngsanaUPC"/>
                <w:sz w:val="28"/>
                <w:szCs w:val="28"/>
                <w:cs/>
              </w:rPr>
            </w:pPr>
          </w:p>
        </w:tc>
        <w:tc>
          <w:tcPr>
            <w:tcW w:w="270" w:type="dxa"/>
          </w:tcPr>
          <w:p w14:paraId="1F2EFAA7"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170" w:type="dxa"/>
          </w:tcPr>
          <w:p w14:paraId="685299A1" w14:textId="77777777" w:rsidR="00553D81" w:rsidRPr="009168C6" w:rsidRDefault="00553D81" w:rsidP="00F93556">
            <w:pPr>
              <w:ind w:left="-108"/>
              <w:jc w:val="center"/>
              <w:rPr>
                <w:rFonts w:ascii="AngsanaUPC" w:eastAsia="Cordia New" w:hAnsi="AngsanaUPC" w:cs="AngsanaUPC"/>
                <w:sz w:val="28"/>
                <w:szCs w:val="28"/>
                <w:cs/>
              </w:rPr>
            </w:pPr>
          </w:p>
        </w:tc>
        <w:tc>
          <w:tcPr>
            <w:tcW w:w="253" w:type="dxa"/>
          </w:tcPr>
          <w:p w14:paraId="43DCA1D6" w14:textId="77777777" w:rsidR="00553D81" w:rsidRPr="009168C6" w:rsidRDefault="00553D81" w:rsidP="00F93556">
            <w:pPr>
              <w:ind w:left="-108"/>
              <w:jc w:val="center"/>
              <w:rPr>
                <w:rFonts w:ascii="AngsanaUPC" w:eastAsia="Cordia New" w:hAnsi="AngsanaUPC" w:cs="AngsanaUPC"/>
                <w:sz w:val="28"/>
                <w:szCs w:val="28"/>
                <w:cs/>
              </w:rPr>
            </w:pPr>
          </w:p>
        </w:tc>
        <w:tc>
          <w:tcPr>
            <w:tcW w:w="1187" w:type="dxa"/>
          </w:tcPr>
          <w:p w14:paraId="02395B40" w14:textId="77777777" w:rsidR="00553D81" w:rsidRPr="009168C6" w:rsidRDefault="00553D81" w:rsidP="00F93556">
            <w:pPr>
              <w:ind w:left="-108"/>
              <w:jc w:val="center"/>
              <w:rPr>
                <w:rFonts w:ascii="AngsanaUPC" w:eastAsia="Cordia New" w:hAnsi="AngsanaUPC" w:cs="AngsanaUPC"/>
                <w:sz w:val="28"/>
                <w:szCs w:val="28"/>
                <w:cs/>
              </w:rPr>
            </w:pPr>
          </w:p>
        </w:tc>
      </w:tr>
      <w:tr w:rsidR="00553D81" w:rsidRPr="009168C6" w14:paraId="5785CEB9" w14:textId="77777777" w:rsidTr="00412A0D">
        <w:trPr>
          <w:trHeight w:val="200"/>
        </w:trPr>
        <w:tc>
          <w:tcPr>
            <w:tcW w:w="3438" w:type="dxa"/>
          </w:tcPr>
          <w:p w14:paraId="03401AAB" w14:textId="77777777" w:rsidR="00553D81" w:rsidRDefault="00553D81" w:rsidP="00F93556">
            <w:pPr>
              <w:ind w:left="-18" w:hanging="69"/>
              <w:rPr>
                <w:rFonts w:ascii="AngsanaUPC" w:hAnsi="AngsanaUPC" w:cs="AngsanaUPC"/>
                <w:sz w:val="28"/>
                <w:szCs w:val="28"/>
              </w:rPr>
            </w:pPr>
          </w:p>
        </w:tc>
        <w:tc>
          <w:tcPr>
            <w:tcW w:w="1170" w:type="dxa"/>
          </w:tcPr>
          <w:p w14:paraId="4D4BD495" w14:textId="77777777" w:rsidR="00553D81" w:rsidRPr="009168C6" w:rsidRDefault="00553D81" w:rsidP="00F93556">
            <w:pPr>
              <w:ind w:left="-108" w:right="-90"/>
              <w:jc w:val="center"/>
              <w:rPr>
                <w:rFonts w:ascii="AngsanaUPC" w:eastAsia="Cordia New" w:hAnsi="AngsanaUPC" w:cs="AngsanaUPC"/>
                <w:snapToGrid w:val="0"/>
                <w:sz w:val="28"/>
                <w:szCs w:val="28"/>
                <w:cs/>
                <w:lang w:eastAsia="th-TH"/>
              </w:rPr>
            </w:pPr>
          </w:p>
        </w:tc>
        <w:tc>
          <w:tcPr>
            <w:tcW w:w="270" w:type="dxa"/>
          </w:tcPr>
          <w:p w14:paraId="71273663"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260" w:type="dxa"/>
          </w:tcPr>
          <w:p w14:paraId="085E7824" w14:textId="77777777" w:rsidR="00553D81" w:rsidRPr="009168C6" w:rsidRDefault="00553D81" w:rsidP="00F93556">
            <w:pPr>
              <w:ind w:left="-108"/>
              <w:jc w:val="center"/>
              <w:rPr>
                <w:rFonts w:ascii="AngsanaUPC" w:eastAsia="Cordia New" w:hAnsi="AngsanaUPC" w:cs="AngsanaUPC"/>
                <w:sz w:val="28"/>
                <w:szCs w:val="28"/>
                <w:cs/>
              </w:rPr>
            </w:pPr>
          </w:p>
        </w:tc>
        <w:tc>
          <w:tcPr>
            <w:tcW w:w="270" w:type="dxa"/>
          </w:tcPr>
          <w:p w14:paraId="2B33C071" w14:textId="77777777" w:rsidR="00553D81" w:rsidRPr="009168C6" w:rsidRDefault="00553D81" w:rsidP="00F93556">
            <w:pPr>
              <w:tabs>
                <w:tab w:val="decimal" w:pos="1017"/>
              </w:tabs>
              <w:ind w:left="-108"/>
              <w:rPr>
                <w:rFonts w:ascii="AngsanaUPC" w:eastAsia="Cordia New" w:hAnsi="AngsanaUPC" w:cs="AngsanaUPC"/>
                <w:sz w:val="28"/>
                <w:szCs w:val="28"/>
              </w:rPr>
            </w:pPr>
          </w:p>
        </w:tc>
        <w:tc>
          <w:tcPr>
            <w:tcW w:w="1170" w:type="dxa"/>
          </w:tcPr>
          <w:p w14:paraId="7B6A6DD6" w14:textId="77777777" w:rsidR="00553D81" w:rsidRPr="009168C6" w:rsidRDefault="00553D81" w:rsidP="00F93556">
            <w:pPr>
              <w:ind w:left="-108"/>
              <w:jc w:val="center"/>
              <w:rPr>
                <w:rFonts w:ascii="AngsanaUPC" w:eastAsia="Cordia New" w:hAnsi="AngsanaUPC" w:cs="AngsanaUPC"/>
                <w:sz w:val="28"/>
                <w:szCs w:val="28"/>
                <w:cs/>
              </w:rPr>
            </w:pPr>
          </w:p>
        </w:tc>
        <w:tc>
          <w:tcPr>
            <w:tcW w:w="253" w:type="dxa"/>
          </w:tcPr>
          <w:p w14:paraId="3D04B330" w14:textId="77777777" w:rsidR="00553D81" w:rsidRPr="009168C6" w:rsidRDefault="00553D81" w:rsidP="00F93556">
            <w:pPr>
              <w:ind w:left="-108"/>
              <w:jc w:val="center"/>
              <w:rPr>
                <w:rFonts w:ascii="AngsanaUPC" w:eastAsia="Cordia New" w:hAnsi="AngsanaUPC" w:cs="AngsanaUPC"/>
                <w:sz w:val="28"/>
                <w:szCs w:val="28"/>
                <w:cs/>
              </w:rPr>
            </w:pPr>
          </w:p>
        </w:tc>
        <w:tc>
          <w:tcPr>
            <w:tcW w:w="1187" w:type="dxa"/>
          </w:tcPr>
          <w:p w14:paraId="785B096F" w14:textId="77777777" w:rsidR="00553D81" w:rsidRPr="009168C6" w:rsidRDefault="00553D81" w:rsidP="00F93556">
            <w:pPr>
              <w:ind w:left="-108"/>
              <w:jc w:val="center"/>
              <w:rPr>
                <w:rFonts w:ascii="AngsanaUPC" w:eastAsia="Cordia New" w:hAnsi="AngsanaUPC" w:cs="AngsanaUPC"/>
                <w:sz w:val="28"/>
                <w:szCs w:val="28"/>
                <w:cs/>
              </w:rPr>
            </w:pPr>
          </w:p>
        </w:tc>
      </w:tr>
      <w:tr w:rsidR="00553D81" w:rsidRPr="009168C6" w14:paraId="59AE4DB3" w14:textId="77777777" w:rsidTr="00553D81">
        <w:trPr>
          <w:trHeight w:val="200"/>
        </w:trPr>
        <w:tc>
          <w:tcPr>
            <w:tcW w:w="3438" w:type="dxa"/>
          </w:tcPr>
          <w:p w14:paraId="5B73EDB3" w14:textId="77777777" w:rsidR="00553D81" w:rsidRDefault="00553D81" w:rsidP="00553D81">
            <w:pPr>
              <w:ind w:left="-18" w:hanging="69"/>
              <w:rPr>
                <w:rFonts w:ascii="AngsanaUPC" w:hAnsi="AngsanaUPC" w:cs="AngsanaUPC"/>
                <w:sz w:val="28"/>
                <w:szCs w:val="28"/>
              </w:rPr>
            </w:pPr>
          </w:p>
        </w:tc>
        <w:tc>
          <w:tcPr>
            <w:tcW w:w="5580" w:type="dxa"/>
            <w:gridSpan w:val="7"/>
            <w:tcBorders>
              <w:bottom w:val="single" w:sz="4" w:space="0" w:color="auto"/>
            </w:tcBorders>
          </w:tcPr>
          <w:p w14:paraId="13059EEB" w14:textId="5F4F9E4F" w:rsidR="00553D81" w:rsidRPr="009168C6" w:rsidRDefault="00553D81" w:rsidP="00553D81">
            <w:pPr>
              <w:ind w:left="-108"/>
              <w:jc w:val="right"/>
              <w:rPr>
                <w:rFonts w:ascii="AngsanaUPC" w:eastAsia="Cordia New" w:hAnsi="AngsanaUPC" w:cs="AngsanaUPC"/>
                <w:sz w:val="28"/>
                <w:szCs w:val="28"/>
                <w:cs/>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553D81" w:rsidRPr="009168C6" w14:paraId="66BA6AE5" w14:textId="77777777" w:rsidTr="00553D81">
        <w:trPr>
          <w:trHeight w:val="200"/>
        </w:trPr>
        <w:tc>
          <w:tcPr>
            <w:tcW w:w="3438" w:type="dxa"/>
          </w:tcPr>
          <w:p w14:paraId="7930C039" w14:textId="77777777" w:rsidR="00553D81" w:rsidRDefault="00553D81" w:rsidP="00553D81">
            <w:pPr>
              <w:ind w:left="-18" w:hanging="69"/>
              <w:rPr>
                <w:rFonts w:ascii="AngsanaUPC" w:hAnsi="AngsanaUPC" w:cs="AngsanaUPC"/>
                <w:sz w:val="28"/>
                <w:szCs w:val="28"/>
              </w:rPr>
            </w:pPr>
          </w:p>
        </w:tc>
        <w:tc>
          <w:tcPr>
            <w:tcW w:w="5580" w:type="dxa"/>
            <w:gridSpan w:val="7"/>
            <w:tcBorders>
              <w:top w:val="single" w:sz="4" w:space="0" w:color="auto"/>
              <w:bottom w:val="single" w:sz="4" w:space="0" w:color="auto"/>
            </w:tcBorders>
          </w:tcPr>
          <w:p w14:paraId="3AE7B93F" w14:textId="0C791857" w:rsidR="00553D81" w:rsidRPr="009168C6" w:rsidRDefault="00553D81" w:rsidP="00553D81">
            <w:pPr>
              <w:ind w:left="-108"/>
              <w:jc w:val="center"/>
              <w:rPr>
                <w:rFonts w:ascii="AngsanaUPC" w:eastAsia="Cordia New" w:hAnsi="AngsanaUPC" w:cs="AngsanaUPC"/>
                <w:sz w:val="28"/>
                <w:szCs w:val="28"/>
                <w:cs/>
              </w:rPr>
            </w:pPr>
            <w:r w:rsidRPr="009168C6">
              <w:rPr>
                <w:rFonts w:ascii="AngsanaUPC" w:eastAsia="Cordia New" w:hAnsi="AngsanaUPC" w:cs="AngsanaUPC"/>
                <w:b/>
                <w:bCs/>
                <w:sz w:val="28"/>
                <w:szCs w:val="28"/>
              </w:rPr>
              <w:t>Consolidated/Separate Financial Statements</w:t>
            </w:r>
          </w:p>
        </w:tc>
      </w:tr>
      <w:tr w:rsidR="00553D81" w:rsidRPr="009168C6" w14:paraId="1102EA58" w14:textId="77777777" w:rsidTr="00553D81">
        <w:trPr>
          <w:trHeight w:val="200"/>
        </w:trPr>
        <w:tc>
          <w:tcPr>
            <w:tcW w:w="3438" w:type="dxa"/>
          </w:tcPr>
          <w:p w14:paraId="72FACF0A" w14:textId="77777777" w:rsidR="00553D81" w:rsidRDefault="00553D81" w:rsidP="00553D81">
            <w:pPr>
              <w:ind w:left="-18" w:hanging="69"/>
              <w:rPr>
                <w:rFonts w:ascii="AngsanaUPC" w:hAnsi="AngsanaUPC" w:cs="AngsanaUPC"/>
                <w:sz w:val="28"/>
                <w:szCs w:val="28"/>
              </w:rPr>
            </w:pPr>
          </w:p>
        </w:tc>
        <w:tc>
          <w:tcPr>
            <w:tcW w:w="5580" w:type="dxa"/>
            <w:gridSpan w:val="7"/>
            <w:tcBorders>
              <w:top w:val="single" w:sz="4" w:space="0" w:color="auto"/>
              <w:bottom w:val="single" w:sz="4" w:space="0" w:color="auto"/>
            </w:tcBorders>
          </w:tcPr>
          <w:p w14:paraId="554D4953" w14:textId="1CA77AB4" w:rsidR="00553D81" w:rsidRPr="009168C6" w:rsidRDefault="00553D81" w:rsidP="00553D81">
            <w:pPr>
              <w:ind w:left="-108"/>
              <w:jc w:val="center"/>
              <w:rPr>
                <w:rFonts w:ascii="AngsanaUPC" w:eastAsia="Cordia New" w:hAnsi="AngsanaUPC" w:cs="AngsanaUPC"/>
                <w:sz w:val="28"/>
                <w:szCs w:val="28"/>
                <w:cs/>
              </w:rPr>
            </w:pPr>
            <w:r w:rsidRPr="009168C6">
              <w:rPr>
                <w:rFonts w:ascii="AngsanaUPC" w:hAnsi="AngsanaUPC" w:cs="AngsanaUPC"/>
                <w:sz w:val="28"/>
                <w:szCs w:val="28"/>
              </w:rPr>
              <w:t>Fair Value</w:t>
            </w:r>
          </w:p>
        </w:tc>
      </w:tr>
      <w:tr w:rsidR="00553D81" w:rsidRPr="009168C6" w14:paraId="7EC81D7C" w14:textId="77777777" w:rsidTr="00553D81">
        <w:tc>
          <w:tcPr>
            <w:tcW w:w="3438" w:type="dxa"/>
          </w:tcPr>
          <w:p w14:paraId="4026EE6F" w14:textId="1AA76599" w:rsidR="00553D81" w:rsidRPr="009168C6" w:rsidRDefault="00553D81" w:rsidP="00553D81">
            <w:pPr>
              <w:ind w:left="-18" w:hanging="69"/>
              <w:rPr>
                <w:rFonts w:ascii="AngsanaUPC" w:hAnsi="AngsanaUPC" w:cs="AngsanaUPC"/>
                <w:b/>
                <w:bCs/>
                <w:sz w:val="28"/>
                <w:szCs w:val="28"/>
              </w:rPr>
            </w:pPr>
          </w:p>
        </w:tc>
        <w:tc>
          <w:tcPr>
            <w:tcW w:w="1170" w:type="dxa"/>
            <w:tcBorders>
              <w:top w:val="single" w:sz="4" w:space="0" w:color="auto"/>
              <w:bottom w:val="single" w:sz="4" w:space="0" w:color="auto"/>
            </w:tcBorders>
          </w:tcPr>
          <w:p w14:paraId="3095E31B" w14:textId="632F0F53" w:rsidR="00553D81" w:rsidRPr="009168C6" w:rsidRDefault="00553D81" w:rsidP="00553D81">
            <w:pPr>
              <w:ind w:left="-108" w:right="-90"/>
              <w:jc w:val="center"/>
              <w:rPr>
                <w:rFonts w:ascii="AngsanaUPC" w:eastAsia="Cordia New" w:hAnsi="AngsanaUPC" w:cs="AngsanaUPC"/>
                <w:snapToGrid w:val="0"/>
                <w:sz w:val="28"/>
                <w:szCs w:val="28"/>
                <w:cs/>
                <w:lang w:eastAsia="th-TH"/>
              </w:rPr>
            </w:pPr>
            <w:r w:rsidRPr="009168C6">
              <w:rPr>
                <w:rFonts w:ascii="AngsanaUPC" w:hAnsi="AngsanaUPC" w:cs="AngsanaUPC"/>
                <w:sz w:val="28"/>
                <w:szCs w:val="28"/>
              </w:rPr>
              <w:t>Level 1</w:t>
            </w:r>
          </w:p>
        </w:tc>
        <w:tc>
          <w:tcPr>
            <w:tcW w:w="270" w:type="dxa"/>
          </w:tcPr>
          <w:p w14:paraId="013640EE" w14:textId="77777777" w:rsidR="00553D81" w:rsidRPr="009168C6" w:rsidRDefault="00553D81" w:rsidP="00553D81">
            <w:pPr>
              <w:tabs>
                <w:tab w:val="decimal" w:pos="1017"/>
              </w:tabs>
              <w:ind w:left="-108"/>
              <w:rPr>
                <w:rFonts w:ascii="AngsanaUPC" w:eastAsia="Cordia New" w:hAnsi="AngsanaUPC" w:cs="AngsanaUPC"/>
                <w:sz w:val="28"/>
                <w:szCs w:val="28"/>
              </w:rPr>
            </w:pPr>
          </w:p>
        </w:tc>
        <w:tc>
          <w:tcPr>
            <w:tcW w:w="1260" w:type="dxa"/>
            <w:tcBorders>
              <w:bottom w:val="single" w:sz="4" w:space="0" w:color="auto"/>
            </w:tcBorders>
          </w:tcPr>
          <w:p w14:paraId="19658DD4" w14:textId="34C8D44A" w:rsidR="00553D81" w:rsidRPr="009168C6" w:rsidRDefault="00553D81" w:rsidP="00553D81">
            <w:pPr>
              <w:ind w:left="-108"/>
              <w:jc w:val="center"/>
              <w:rPr>
                <w:rFonts w:ascii="AngsanaUPC" w:eastAsia="Cordia New" w:hAnsi="AngsanaUPC" w:cs="AngsanaUPC"/>
                <w:sz w:val="28"/>
                <w:szCs w:val="28"/>
                <w:cs/>
              </w:rPr>
            </w:pPr>
            <w:r w:rsidRPr="009168C6">
              <w:rPr>
                <w:rFonts w:ascii="AngsanaUPC" w:hAnsi="AngsanaUPC" w:cs="AngsanaUPC"/>
                <w:sz w:val="28"/>
                <w:szCs w:val="28"/>
              </w:rPr>
              <w:t xml:space="preserve">Level </w:t>
            </w:r>
            <w:r>
              <w:rPr>
                <w:rFonts w:ascii="AngsanaUPC" w:hAnsi="AngsanaUPC" w:cs="AngsanaUPC"/>
                <w:sz w:val="28"/>
                <w:szCs w:val="28"/>
              </w:rPr>
              <w:t>2</w:t>
            </w:r>
          </w:p>
        </w:tc>
        <w:tc>
          <w:tcPr>
            <w:tcW w:w="270" w:type="dxa"/>
          </w:tcPr>
          <w:p w14:paraId="67FECDAA" w14:textId="77777777" w:rsidR="00553D81" w:rsidRPr="009168C6" w:rsidRDefault="00553D81" w:rsidP="00553D81">
            <w:pPr>
              <w:tabs>
                <w:tab w:val="decimal" w:pos="1017"/>
              </w:tabs>
              <w:ind w:left="-108"/>
              <w:rPr>
                <w:rFonts w:ascii="AngsanaUPC" w:eastAsia="Cordia New" w:hAnsi="AngsanaUPC" w:cs="AngsanaUPC"/>
                <w:sz w:val="28"/>
                <w:szCs w:val="28"/>
              </w:rPr>
            </w:pPr>
          </w:p>
        </w:tc>
        <w:tc>
          <w:tcPr>
            <w:tcW w:w="1170" w:type="dxa"/>
            <w:tcBorders>
              <w:bottom w:val="single" w:sz="4" w:space="0" w:color="auto"/>
            </w:tcBorders>
          </w:tcPr>
          <w:p w14:paraId="3524DB52" w14:textId="63E3A0E9" w:rsidR="00553D81" w:rsidRPr="009168C6" w:rsidRDefault="00553D81" w:rsidP="00553D81">
            <w:pPr>
              <w:ind w:left="-108"/>
              <w:jc w:val="center"/>
              <w:rPr>
                <w:rFonts w:ascii="AngsanaUPC" w:eastAsia="Cordia New" w:hAnsi="AngsanaUPC" w:cs="AngsanaUPC"/>
                <w:sz w:val="28"/>
                <w:szCs w:val="28"/>
                <w:cs/>
              </w:rPr>
            </w:pPr>
            <w:r w:rsidRPr="009168C6">
              <w:rPr>
                <w:rFonts w:ascii="AngsanaUPC" w:hAnsi="AngsanaUPC" w:cs="AngsanaUPC"/>
                <w:sz w:val="28"/>
                <w:szCs w:val="28"/>
              </w:rPr>
              <w:t xml:space="preserve">Level </w:t>
            </w:r>
            <w:r>
              <w:rPr>
                <w:rFonts w:ascii="AngsanaUPC" w:hAnsi="AngsanaUPC" w:cs="AngsanaUPC"/>
                <w:sz w:val="28"/>
                <w:szCs w:val="28"/>
              </w:rPr>
              <w:t>3</w:t>
            </w:r>
          </w:p>
        </w:tc>
        <w:tc>
          <w:tcPr>
            <w:tcW w:w="253" w:type="dxa"/>
          </w:tcPr>
          <w:p w14:paraId="61FEB1CD" w14:textId="77777777" w:rsidR="00553D81" w:rsidRPr="009168C6" w:rsidRDefault="00553D81" w:rsidP="00553D81">
            <w:pPr>
              <w:ind w:left="-108"/>
              <w:jc w:val="center"/>
              <w:rPr>
                <w:rFonts w:ascii="AngsanaUPC" w:eastAsia="Cordia New" w:hAnsi="AngsanaUPC" w:cs="AngsanaUPC"/>
                <w:sz w:val="28"/>
                <w:szCs w:val="28"/>
                <w:cs/>
              </w:rPr>
            </w:pPr>
          </w:p>
        </w:tc>
        <w:tc>
          <w:tcPr>
            <w:tcW w:w="1187" w:type="dxa"/>
            <w:tcBorders>
              <w:bottom w:val="single" w:sz="4" w:space="0" w:color="auto"/>
            </w:tcBorders>
          </w:tcPr>
          <w:p w14:paraId="02F7FD96" w14:textId="65C0B52A" w:rsidR="00553D81" w:rsidRPr="009168C6" w:rsidRDefault="00553D81" w:rsidP="00553D81">
            <w:pPr>
              <w:ind w:left="-108"/>
              <w:jc w:val="center"/>
              <w:rPr>
                <w:rFonts w:ascii="AngsanaUPC" w:eastAsia="Cordia New" w:hAnsi="AngsanaUPC" w:cs="AngsanaUPC"/>
                <w:sz w:val="28"/>
                <w:szCs w:val="28"/>
                <w:cs/>
              </w:rPr>
            </w:pPr>
            <w:r>
              <w:rPr>
                <w:rFonts w:ascii="AngsanaUPC" w:hAnsi="AngsanaUPC" w:cs="AngsanaUPC"/>
                <w:sz w:val="28"/>
                <w:szCs w:val="28"/>
              </w:rPr>
              <w:t>Total</w:t>
            </w:r>
          </w:p>
        </w:tc>
      </w:tr>
      <w:tr w:rsidR="001C031C" w:rsidRPr="009168C6" w14:paraId="1B280A76" w14:textId="77777777" w:rsidTr="001C031C">
        <w:tc>
          <w:tcPr>
            <w:tcW w:w="3438" w:type="dxa"/>
          </w:tcPr>
          <w:p w14:paraId="59C767B4" w14:textId="480C4B09" w:rsidR="001C031C" w:rsidRPr="009168C6" w:rsidRDefault="001C031C" w:rsidP="00553D81">
            <w:pPr>
              <w:ind w:left="-18" w:hanging="69"/>
              <w:rPr>
                <w:rFonts w:ascii="AngsanaUPC" w:hAnsi="AngsanaUPC" w:cs="AngsanaUPC"/>
                <w:b/>
                <w:bCs/>
                <w:sz w:val="28"/>
                <w:szCs w:val="28"/>
              </w:rPr>
            </w:pPr>
            <w:r w:rsidRPr="009168C6">
              <w:rPr>
                <w:rFonts w:ascii="AngsanaUPC" w:hAnsi="AngsanaUPC" w:cs="AngsanaUPC"/>
                <w:b/>
                <w:bCs/>
                <w:sz w:val="28"/>
                <w:szCs w:val="28"/>
              </w:rPr>
              <w:t xml:space="preserve">As at </w:t>
            </w:r>
            <w:r w:rsidRPr="009168C6">
              <w:rPr>
                <w:rFonts w:ascii="AngsanaUPC" w:hAnsi="AngsanaUPC" w:cs="AngsanaUPC"/>
                <w:b/>
                <w:bCs/>
                <w:sz w:val="28"/>
                <w:szCs w:val="28"/>
                <w:cs/>
              </w:rPr>
              <w:t xml:space="preserve">31 </w:t>
            </w:r>
            <w:r w:rsidRPr="009168C6">
              <w:rPr>
                <w:rFonts w:ascii="AngsanaUPC" w:hAnsi="AngsanaUPC" w:cs="AngsanaUPC"/>
                <w:b/>
                <w:bCs/>
                <w:sz w:val="28"/>
                <w:szCs w:val="28"/>
              </w:rPr>
              <w:t xml:space="preserve">December </w:t>
            </w:r>
            <w:r w:rsidRPr="009168C6">
              <w:rPr>
                <w:rFonts w:ascii="AngsanaUPC" w:hAnsi="AngsanaUPC" w:cs="AngsanaUPC"/>
                <w:b/>
                <w:bCs/>
                <w:sz w:val="28"/>
                <w:szCs w:val="28"/>
                <w:cs/>
              </w:rPr>
              <w:t>202</w:t>
            </w:r>
            <w:r>
              <w:rPr>
                <w:rFonts w:ascii="AngsanaUPC" w:hAnsi="AngsanaUPC" w:cs="AngsanaUPC"/>
                <w:b/>
                <w:bCs/>
                <w:sz w:val="28"/>
                <w:szCs w:val="28"/>
              </w:rPr>
              <w:t>2</w:t>
            </w:r>
          </w:p>
        </w:tc>
        <w:tc>
          <w:tcPr>
            <w:tcW w:w="1170" w:type="dxa"/>
            <w:tcBorders>
              <w:top w:val="single" w:sz="4" w:space="0" w:color="auto"/>
            </w:tcBorders>
          </w:tcPr>
          <w:p w14:paraId="51E2541C" w14:textId="77777777" w:rsidR="001C031C" w:rsidRPr="009168C6" w:rsidRDefault="001C031C" w:rsidP="00553D81">
            <w:pPr>
              <w:ind w:left="-108" w:right="-90"/>
              <w:jc w:val="center"/>
              <w:rPr>
                <w:rFonts w:ascii="AngsanaUPC" w:eastAsia="Cordia New" w:hAnsi="AngsanaUPC" w:cs="AngsanaUPC"/>
                <w:snapToGrid w:val="0"/>
                <w:sz w:val="28"/>
                <w:szCs w:val="28"/>
                <w:cs/>
                <w:lang w:eastAsia="th-TH"/>
              </w:rPr>
            </w:pPr>
          </w:p>
        </w:tc>
        <w:tc>
          <w:tcPr>
            <w:tcW w:w="270" w:type="dxa"/>
          </w:tcPr>
          <w:p w14:paraId="72C18957" w14:textId="77777777" w:rsidR="001C031C" w:rsidRPr="009168C6" w:rsidRDefault="001C031C" w:rsidP="00553D81">
            <w:pPr>
              <w:tabs>
                <w:tab w:val="decimal" w:pos="1017"/>
              </w:tabs>
              <w:ind w:left="-108"/>
              <w:rPr>
                <w:rFonts w:ascii="AngsanaUPC" w:eastAsia="Cordia New" w:hAnsi="AngsanaUPC" w:cs="AngsanaUPC"/>
                <w:sz w:val="28"/>
                <w:szCs w:val="28"/>
              </w:rPr>
            </w:pPr>
          </w:p>
        </w:tc>
        <w:tc>
          <w:tcPr>
            <w:tcW w:w="1260" w:type="dxa"/>
            <w:tcBorders>
              <w:top w:val="single" w:sz="4" w:space="0" w:color="auto"/>
            </w:tcBorders>
          </w:tcPr>
          <w:p w14:paraId="05BEC047" w14:textId="77777777" w:rsidR="001C031C" w:rsidRPr="009168C6" w:rsidRDefault="001C031C" w:rsidP="00553D81">
            <w:pPr>
              <w:ind w:left="-108"/>
              <w:jc w:val="center"/>
              <w:rPr>
                <w:rFonts w:ascii="AngsanaUPC" w:eastAsia="Cordia New" w:hAnsi="AngsanaUPC" w:cs="AngsanaUPC"/>
                <w:sz w:val="28"/>
                <w:szCs w:val="28"/>
                <w:cs/>
              </w:rPr>
            </w:pPr>
          </w:p>
        </w:tc>
        <w:tc>
          <w:tcPr>
            <w:tcW w:w="270" w:type="dxa"/>
          </w:tcPr>
          <w:p w14:paraId="01E3060A" w14:textId="77777777" w:rsidR="001C031C" w:rsidRPr="009168C6" w:rsidRDefault="001C031C" w:rsidP="00553D81">
            <w:pPr>
              <w:tabs>
                <w:tab w:val="decimal" w:pos="1017"/>
              </w:tabs>
              <w:ind w:left="-108"/>
              <w:rPr>
                <w:rFonts w:ascii="AngsanaUPC" w:eastAsia="Cordia New" w:hAnsi="AngsanaUPC" w:cs="AngsanaUPC"/>
                <w:sz w:val="28"/>
                <w:szCs w:val="28"/>
              </w:rPr>
            </w:pPr>
          </w:p>
        </w:tc>
        <w:tc>
          <w:tcPr>
            <w:tcW w:w="1170" w:type="dxa"/>
            <w:tcBorders>
              <w:top w:val="single" w:sz="4" w:space="0" w:color="auto"/>
            </w:tcBorders>
          </w:tcPr>
          <w:p w14:paraId="7D6B617B" w14:textId="77777777" w:rsidR="001C031C" w:rsidRPr="009168C6" w:rsidRDefault="001C031C" w:rsidP="00553D81">
            <w:pPr>
              <w:ind w:left="-108"/>
              <w:jc w:val="center"/>
              <w:rPr>
                <w:rFonts w:ascii="AngsanaUPC" w:eastAsia="Cordia New" w:hAnsi="AngsanaUPC" w:cs="AngsanaUPC"/>
                <w:sz w:val="28"/>
                <w:szCs w:val="28"/>
                <w:cs/>
              </w:rPr>
            </w:pPr>
          </w:p>
        </w:tc>
        <w:tc>
          <w:tcPr>
            <w:tcW w:w="253" w:type="dxa"/>
          </w:tcPr>
          <w:p w14:paraId="1B87A034" w14:textId="77777777" w:rsidR="001C031C" w:rsidRPr="009168C6" w:rsidRDefault="001C031C" w:rsidP="00553D81">
            <w:pPr>
              <w:ind w:left="-108"/>
              <w:jc w:val="center"/>
              <w:rPr>
                <w:rFonts w:ascii="AngsanaUPC" w:eastAsia="Cordia New" w:hAnsi="AngsanaUPC" w:cs="AngsanaUPC"/>
                <w:sz w:val="28"/>
                <w:szCs w:val="28"/>
                <w:cs/>
              </w:rPr>
            </w:pPr>
          </w:p>
        </w:tc>
        <w:tc>
          <w:tcPr>
            <w:tcW w:w="1187" w:type="dxa"/>
            <w:tcBorders>
              <w:top w:val="single" w:sz="4" w:space="0" w:color="auto"/>
            </w:tcBorders>
          </w:tcPr>
          <w:p w14:paraId="3D19A051" w14:textId="77777777" w:rsidR="001C031C" w:rsidRPr="009168C6" w:rsidRDefault="001C031C" w:rsidP="00553D81">
            <w:pPr>
              <w:ind w:left="-108"/>
              <w:jc w:val="center"/>
              <w:rPr>
                <w:rFonts w:ascii="AngsanaUPC" w:eastAsia="Cordia New" w:hAnsi="AngsanaUPC" w:cs="AngsanaUPC"/>
                <w:sz w:val="28"/>
                <w:szCs w:val="28"/>
                <w:cs/>
              </w:rPr>
            </w:pPr>
          </w:p>
        </w:tc>
      </w:tr>
      <w:tr w:rsidR="00553D81" w:rsidRPr="009168C6" w14:paraId="05A16845" w14:textId="77777777" w:rsidTr="001C031C">
        <w:tc>
          <w:tcPr>
            <w:tcW w:w="3438" w:type="dxa"/>
          </w:tcPr>
          <w:p w14:paraId="5E200E84" w14:textId="77777777" w:rsidR="00553D81" w:rsidRPr="009168C6" w:rsidRDefault="00553D81" w:rsidP="00553D81">
            <w:pPr>
              <w:ind w:left="-18" w:hanging="69"/>
              <w:rPr>
                <w:rFonts w:ascii="AngsanaUPC" w:hAnsi="AngsanaUPC" w:cs="AngsanaUPC"/>
                <w:b/>
                <w:bCs/>
                <w:sz w:val="28"/>
                <w:szCs w:val="28"/>
              </w:rPr>
            </w:pPr>
            <w:r w:rsidRPr="009168C6">
              <w:rPr>
                <w:rFonts w:ascii="AngsanaUPC" w:hAnsi="AngsanaUPC" w:cs="AngsanaUPC"/>
                <w:b/>
                <w:bCs/>
                <w:sz w:val="28"/>
                <w:szCs w:val="28"/>
              </w:rPr>
              <w:t>Assets measured at fair value</w:t>
            </w:r>
          </w:p>
        </w:tc>
        <w:tc>
          <w:tcPr>
            <w:tcW w:w="1170" w:type="dxa"/>
          </w:tcPr>
          <w:p w14:paraId="0ED9C116" w14:textId="77777777" w:rsidR="00553D81" w:rsidRPr="009168C6" w:rsidRDefault="00553D81" w:rsidP="00553D81">
            <w:pPr>
              <w:ind w:left="-108" w:right="-90"/>
              <w:jc w:val="center"/>
              <w:rPr>
                <w:rFonts w:ascii="AngsanaUPC" w:eastAsia="Cordia New" w:hAnsi="AngsanaUPC" w:cs="AngsanaUPC"/>
                <w:snapToGrid w:val="0"/>
                <w:sz w:val="28"/>
                <w:szCs w:val="28"/>
                <w:cs/>
                <w:lang w:eastAsia="th-TH"/>
              </w:rPr>
            </w:pPr>
          </w:p>
        </w:tc>
        <w:tc>
          <w:tcPr>
            <w:tcW w:w="270" w:type="dxa"/>
          </w:tcPr>
          <w:p w14:paraId="52D12861" w14:textId="77777777" w:rsidR="00553D81" w:rsidRPr="009168C6" w:rsidRDefault="00553D81" w:rsidP="00553D81">
            <w:pPr>
              <w:tabs>
                <w:tab w:val="decimal" w:pos="1017"/>
              </w:tabs>
              <w:ind w:left="-108"/>
              <w:rPr>
                <w:rFonts w:ascii="AngsanaUPC" w:eastAsia="Cordia New" w:hAnsi="AngsanaUPC" w:cs="AngsanaUPC"/>
                <w:sz w:val="28"/>
                <w:szCs w:val="28"/>
              </w:rPr>
            </w:pPr>
          </w:p>
        </w:tc>
        <w:tc>
          <w:tcPr>
            <w:tcW w:w="1260" w:type="dxa"/>
          </w:tcPr>
          <w:p w14:paraId="3D0704B4" w14:textId="77777777" w:rsidR="00553D81" w:rsidRPr="009168C6" w:rsidRDefault="00553D81" w:rsidP="00553D81">
            <w:pPr>
              <w:ind w:left="-108"/>
              <w:jc w:val="center"/>
              <w:rPr>
                <w:rFonts w:ascii="AngsanaUPC" w:eastAsia="Cordia New" w:hAnsi="AngsanaUPC" w:cs="AngsanaUPC"/>
                <w:sz w:val="28"/>
                <w:szCs w:val="28"/>
                <w:cs/>
              </w:rPr>
            </w:pPr>
          </w:p>
        </w:tc>
        <w:tc>
          <w:tcPr>
            <w:tcW w:w="270" w:type="dxa"/>
          </w:tcPr>
          <w:p w14:paraId="514C43B5" w14:textId="77777777" w:rsidR="00553D81" w:rsidRPr="009168C6" w:rsidRDefault="00553D81" w:rsidP="00553D81">
            <w:pPr>
              <w:tabs>
                <w:tab w:val="decimal" w:pos="1017"/>
              </w:tabs>
              <w:ind w:left="-108"/>
              <w:rPr>
                <w:rFonts w:ascii="AngsanaUPC" w:eastAsia="Cordia New" w:hAnsi="AngsanaUPC" w:cs="AngsanaUPC"/>
                <w:sz w:val="28"/>
                <w:szCs w:val="28"/>
              </w:rPr>
            </w:pPr>
          </w:p>
        </w:tc>
        <w:tc>
          <w:tcPr>
            <w:tcW w:w="1170" w:type="dxa"/>
          </w:tcPr>
          <w:p w14:paraId="75CE5A2E" w14:textId="77777777" w:rsidR="00553D81" w:rsidRPr="009168C6" w:rsidRDefault="00553D81" w:rsidP="00553D81">
            <w:pPr>
              <w:ind w:left="-108"/>
              <w:jc w:val="center"/>
              <w:rPr>
                <w:rFonts w:ascii="AngsanaUPC" w:eastAsia="Cordia New" w:hAnsi="AngsanaUPC" w:cs="AngsanaUPC"/>
                <w:sz w:val="28"/>
                <w:szCs w:val="28"/>
                <w:cs/>
              </w:rPr>
            </w:pPr>
          </w:p>
        </w:tc>
        <w:tc>
          <w:tcPr>
            <w:tcW w:w="253" w:type="dxa"/>
          </w:tcPr>
          <w:p w14:paraId="08669857" w14:textId="77777777" w:rsidR="00553D81" w:rsidRPr="009168C6" w:rsidRDefault="00553D81" w:rsidP="00553D81">
            <w:pPr>
              <w:ind w:left="-108"/>
              <w:jc w:val="center"/>
              <w:rPr>
                <w:rFonts w:ascii="AngsanaUPC" w:eastAsia="Cordia New" w:hAnsi="AngsanaUPC" w:cs="AngsanaUPC"/>
                <w:sz w:val="28"/>
                <w:szCs w:val="28"/>
                <w:cs/>
              </w:rPr>
            </w:pPr>
          </w:p>
        </w:tc>
        <w:tc>
          <w:tcPr>
            <w:tcW w:w="1187" w:type="dxa"/>
          </w:tcPr>
          <w:p w14:paraId="62EEFE5F" w14:textId="77777777" w:rsidR="00553D81" w:rsidRPr="009168C6" w:rsidRDefault="00553D81" w:rsidP="00553D81">
            <w:pPr>
              <w:ind w:left="-108"/>
              <w:jc w:val="center"/>
              <w:rPr>
                <w:rFonts w:ascii="AngsanaUPC" w:eastAsia="Cordia New" w:hAnsi="AngsanaUPC" w:cs="AngsanaUPC"/>
                <w:sz w:val="28"/>
                <w:szCs w:val="28"/>
                <w:cs/>
              </w:rPr>
            </w:pPr>
          </w:p>
        </w:tc>
      </w:tr>
      <w:tr w:rsidR="00553D81" w:rsidRPr="009168C6" w14:paraId="6170B918" w14:textId="77777777" w:rsidTr="00316D55">
        <w:tc>
          <w:tcPr>
            <w:tcW w:w="3438" w:type="dxa"/>
          </w:tcPr>
          <w:p w14:paraId="1C29C5CF" w14:textId="77777777" w:rsidR="00553D81" w:rsidRPr="009168C6" w:rsidRDefault="00553D81" w:rsidP="00553D81">
            <w:pPr>
              <w:jc w:val="thaiDistribute"/>
              <w:rPr>
                <w:rFonts w:ascii="AngsanaUPC" w:hAnsi="AngsanaUPC" w:cs="AngsanaUPC"/>
                <w:sz w:val="28"/>
                <w:szCs w:val="28"/>
              </w:rPr>
            </w:pPr>
            <w:r w:rsidRPr="009168C6">
              <w:rPr>
                <w:rFonts w:ascii="AngsanaUPC" w:hAnsi="AngsanaUPC" w:cs="AngsanaUPC"/>
                <w:sz w:val="28"/>
                <w:szCs w:val="28"/>
              </w:rPr>
              <w:t xml:space="preserve">Financial Assets Measured at </w:t>
            </w:r>
          </w:p>
          <w:p w14:paraId="09964628" w14:textId="616CB3B6" w:rsidR="00553D81" w:rsidRPr="009168C6" w:rsidRDefault="00553D81" w:rsidP="00553D81">
            <w:pPr>
              <w:ind w:left="-18" w:firstLine="381"/>
              <w:rPr>
                <w:rFonts w:ascii="AngsanaUPC" w:eastAsia="Cordia New" w:hAnsi="AngsanaUPC" w:cs="AngsanaUPC"/>
                <w:b/>
                <w:bCs/>
                <w:snapToGrid w:val="0"/>
                <w:sz w:val="28"/>
                <w:szCs w:val="28"/>
                <w:cs/>
                <w:lang w:eastAsia="th-TH"/>
              </w:rPr>
            </w:pPr>
            <w:r w:rsidRPr="009168C6">
              <w:rPr>
                <w:rFonts w:ascii="AngsanaUPC" w:hAnsi="AngsanaUPC" w:cs="AngsanaUPC"/>
                <w:sz w:val="28"/>
                <w:szCs w:val="28"/>
              </w:rPr>
              <w:t xml:space="preserve"> Fair Value Through Profit or Loss</w:t>
            </w:r>
          </w:p>
        </w:tc>
        <w:tc>
          <w:tcPr>
            <w:tcW w:w="1170" w:type="dxa"/>
          </w:tcPr>
          <w:p w14:paraId="650E2999" w14:textId="77777777" w:rsidR="00553D81" w:rsidRPr="009168C6" w:rsidRDefault="00553D81" w:rsidP="00553D81">
            <w:pPr>
              <w:ind w:left="-108" w:right="-90"/>
              <w:jc w:val="right"/>
              <w:rPr>
                <w:rFonts w:ascii="AngsanaUPC" w:eastAsia="Cordia New" w:hAnsi="AngsanaUPC" w:cs="AngsanaUPC"/>
                <w:snapToGrid w:val="0"/>
                <w:sz w:val="28"/>
                <w:szCs w:val="28"/>
                <w:cs/>
                <w:lang w:eastAsia="th-TH"/>
              </w:rPr>
            </w:pPr>
          </w:p>
        </w:tc>
        <w:tc>
          <w:tcPr>
            <w:tcW w:w="270" w:type="dxa"/>
          </w:tcPr>
          <w:p w14:paraId="6B5EADD8"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260" w:type="dxa"/>
          </w:tcPr>
          <w:p w14:paraId="2A401A73" w14:textId="77777777" w:rsidR="00553D81" w:rsidRPr="009168C6" w:rsidRDefault="00553D81" w:rsidP="00553D81">
            <w:pPr>
              <w:ind w:left="-108"/>
              <w:jc w:val="right"/>
              <w:rPr>
                <w:rFonts w:ascii="AngsanaUPC" w:eastAsia="Cordia New" w:hAnsi="AngsanaUPC" w:cs="AngsanaUPC"/>
                <w:sz w:val="28"/>
                <w:szCs w:val="28"/>
                <w:cs/>
              </w:rPr>
            </w:pPr>
          </w:p>
        </w:tc>
        <w:tc>
          <w:tcPr>
            <w:tcW w:w="270" w:type="dxa"/>
          </w:tcPr>
          <w:p w14:paraId="784385AA"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170" w:type="dxa"/>
          </w:tcPr>
          <w:p w14:paraId="516BCD6F" w14:textId="77777777" w:rsidR="00553D81" w:rsidRPr="009168C6" w:rsidRDefault="00553D81" w:rsidP="00553D81">
            <w:pPr>
              <w:ind w:left="-108"/>
              <w:jc w:val="right"/>
              <w:rPr>
                <w:rFonts w:ascii="AngsanaUPC" w:eastAsia="Cordia New" w:hAnsi="AngsanaUPC" w:cs="AngsanaUPC"/>
                <w:sz w:val="28"/>
                <w:szCs w:val="28"/>
                <w:cs/>
              </w:rPr>
            </w:pPr>
          </w:p>
        </w:tc>
        <w:tc>
          <w:tcPr>
            <w:tcW w:w="253" w:type="dxa"/>
          </w:tcPr>
          <w:p w14:paraId="2FB4ECC6" w14:textId="77777777" w:rsidR="00553D81" w:rsidRPr="009168C6" w:rsidRDefault="00553D81" w:rsidP="00553D81">
            <w:pPr>
              <w:ind w:left="-108"/>
              <w:jc w:val="right"/>
              <w:rPr>
                <w:rFonts w:ascii="AngsanaUPC" w:eastAsia="Cordia New" w:hAnsi="AngsanaUPC" w:cs="AngsanaUPC"/>
                <w:sz w:val="28"/>
                <w:szCs w:val="28"/>
                <w:cs/>
              </w:rPr>
            </w:pPr>
          </w:p>
        </w:tc>
        <w:tc>
          <w:tcPr>
            <w:tcW w:w="1187" w:type="dxa"/>
          </w:tcPr>
          <w:p w14:paraId="4AEC2C6A" w14:textId="77777777" w:rsidR="00553D81" w:rsidRPr="009168C6" w:rsidRDefault="00553D81" w:rsidP="00553D81">
            <w:pPr>
              <w:ind w:left="-108"/>
              <w:jc w:val="right"/>
              <w:rPr>
                <w:rFonts w:ascii="AngsanaUPC" w:eastAsia="Cordia New" w:hAnsi="AngsanaUPC" w:cs="AngsanaUPC"/>
                <w:sz w:val="28"/>
                <w:szCs w:val="28"/>
                <w:cs/>
              </w:rPr>
            </w:pPr>
          </w:p>
        </w:tc>
      </w:tr>
      <w:tr w:rsidR="00553D81" w:rsidRPr="009168C6" w14:paraId="15C62CF7" w14:textId="77777777" w:rsidTr="00316D55">
        <w:tc>
          <w:tcPr>
            <w:tcW w:w="3438" w:type="dxa"/>
          </w:tcPr>
          <w:p w14:paraId="3C79BEB6" w14:textId="77777777" w:rsidR="00553D81" w:rsidRPr="009168C6" w:rsidRDefault="00553D81" w:rsidP="00553D81">
            <w:pPr>
              <w:ind w:firstLine="531"/>
              <w:jc w:val="thaiDistribute"/>
              <w:rPr>
                <w:rFonts w:ascii="AngsanaUPC" w:hAnsi="AngsanaUPC" w:cs="AngsanaUPC"/>
                <w:sz w:val="28"/>
                <w:szCs w:val="28"/>
              </w:rPr>
            </w:pPr>
            <w:r w:rsidRPr="009168C6">
              <w:rPr>
                <w:rFonts w:ascii="AngsanaUPC" w:hAnsi="AngsanaUPC" w:cs="AngsanaUPC"/>
                <w:sz w:val="28"/>
                <w:szCs w:val="28"/>
              </w:rPr>
              <w:t>Debt Instruments</w:t>
            </w:r>
          </w:p>
        </w:tc>
        <w:tc>
          <w:tcPr>
            <w:tcW w:w="1170" w:type="dxa"/>
          </w:tcPr>
          <w:p w14:paraId="259622A9" w14:textId="77777777" w:rsidR="00553D81" w:rsidRPr="009168C6" w:rsidRDefault="00553D81" w:rsidP="00553D81">
            <w:pPr>
              <w:tabs>
                <w:tab w:val="clear" w:pos="907"/>
              </w:tabs>
              <w:ind w:left="-108" w:right="170"/>
              <w:jc w:val="right"/>
              <w:rPr>
                <w:rFonts w:ascii="AngsanaUPC" w:eastAsia="Cordia New" w:hAnsi="AngsanaUPC" w:cs="AngsanaUPC"/>
                <w:snapToGrid w:val="0"/>
                <w:sz w:val="28"/>
                <w:szCs w:val="28"/>
                <w:cs/>
                <w:lang w:eastAsia="th-TH"/>
              </w:rPr>
            </w:pPr>
            <w:r w:rsidRPr="009168C6">
              <w:rPr>
                <w:rFonts w:ascii="AngsanaUPC" w:hAnsi="AngsanaUPC" w:cs="AngsanaUPC"/>
                <w:sz w:val="28"/>
                <w:szCs w:val="28"/>
              </w:rPr>
              <w:t>1,122</w:t>
            </w:r>
          </w:p>
        </w:tc>
        <w:tc>
          <w:tcPr>
            <w:tcW w:w="270" w:type="dxa"/>
          </w:tcPr>
          <w:p w14:paraId="0BBC7F5F"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260" w:type="dxa"/>
          </w:tcPr>
          <w:p w14:paraId="596F080C"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70" w:type="dxa"/>
          </w:tcPr>
          <w:p w14:paraId="13949877"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170" w:type="dxa"/>
          </w:tcPr>
          <w:p w14:paraId="46A9DA7B"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53" w:type="dxa"/>
          </w:tcPr>
          <w:p w14:paraId="7D2F84EF" w14:textId="77777777" w:rsidR="00553D81" w:rsidRPr="009168C6" w:rsidRDefault="00553D81" w:rsidP="00553D81">
            <w:pPr>
              <w:ind w:left="-108"/>
              <w:jc w:val="right"/>
              <w:rPr>
                <w:rFonts w:ascii="AngsanaUPC" w:eastAsia="Cordia New" w:hAnsi="AngsanaUPC" w:cs="AngsanaUPC"/>
                <w:sz w:val="28"/>
                <w:szCs w:val="28"/>
                <w:cs/>
              </w:rPr>
            </w:pPr>
          </w:p>
        </w:tc>
        <w:tc>
          <w:tcPr>
            <w:tcW w:w="1187" w:type="dxa"/>
          </w:tcPr>
          <w:p w14:paraId="230BC661"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1,122</w:t>
            </w:r>
          </w:p>
        </w:tc>
      </w:tr>
      <w:tr w:rsidR="00553D81" w:rsidRPr="009168C6" w14:paraId="46318E73" w14:textId="77777777" w:rsidTr="00316D55">
        <w:tc>
          <w:tcPr>
            <w:tcW w:w="3438" w:type="dxa"/>
          </w:tcPr>
          <w:p w14:paraId="6EB7BC45" w14:textId="77777777" w:rsidR="00553D81" w:rsidRPr="009168C6" w:rsidRDefault="00553D81" w:rsidP="00553D81">
            <w:pPr>
              <w:jc w:val="thaiDistribute"/>
              <w:rPr>
                <w:rFonts w:ascii="AngsanaUPC" w:hAnsi="AngsanaUPC" w:cs="AngsanaUPC"/>
                <w:sz w:val="28"/>
                <w:szCs w:val="28"/>
              </w:rPr>
            </w:pPr>
            <w:r w:rsidRPr="009168C6">
              <w:rPr>
                <w:rFonts w:ascii="AngsanaUPC" w:hAnsi="AngsanaUPC" w:cs="AngsanaUPC"/>
                <w:sz w:val="28"/>
                <w:szCs w:val="28"/>
              </w:rPr>
              <w:t>Investment Properties</w:t>
            </w:r>
          </w:p>
        </w:tc>
        <w:tc>
          <w:tcPr>
            <w:tcW w:w="1170" w:type="dxa"/>
          </w:tcPr>
          <w:p w14:paraId="19BE9A48" w14:textId="77777777" w:rsidR="00553D81" w:rsidRPr="009168C6" w:rsidRDefault="00553D81" w:rsidP="00553D81">
            <w:pPr>
              <w:tabs>
                <w:tab w:val="clear" w:pos="907"/>
              </w:tabs>
              <w:ind w:left="-108" w:right="170"/>
              <w:jc w:val="right"/>
              <w:rPr>
                <w:rFonts w:ascii="AngsanaUPC" w:eastAsia="Cordia New" w:hAnsi="AngsanaUPC" w:cs="AngsanaUPC"/>
                <w:snapToGrid w:val="0"/>
                <w:sz w:val="28"/>
                <w:szCs w:val="28"/>
                <w:cs/>
                <w:lang w:eastAsia="th-TH"/>
              </w:rPr>
            </w:pPr>
            <w:r w:rsidRPr="009168C6">
              <w:rPr>
                <w:rFonts w:ascii="AngsanaUPC" w:hAnsi="AngsanaUPC" w:cs="AngsanaUPC"/>
                <w:sz w:val="28"/>
                <w:szCs w:val="28"/>
              </w:rPr>
              <w:t>-</w:t>
            </w:r>
          </w:p>
        </w:tc>
        <w:tc>
          <w:tcPr>
            <w:tcW w:w="270" w:type="dxa"/>
          </w:tcPr>
          <w:p w14:paraId="40316F55"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260" w:type="dxa"/>
          </w:tcPr>
          <w:p w14:paraId="4388EC0A"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w:t>
            </w:r>
          </w:p>
        </w:tc>
        <w:tc>
          <w:tcPr>
            <w:tcW w:w="270" w:type="dxa"/>
          </w:tcPr>
          <w:p w14:paraId="76D42581"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170" w:type="dxa"/>
          </w:tcPr>
          <w:p w14:paraId="43AFB8F4"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308,389</w:t>
            </w:r>
          </w:p>
        </w:tc>
        <w:tc>
          <w:tcPr>
            <w:tcW w:w="253" w:type="dxa"/>
          </w:tcPr>
          <w:p w14:paraId="4757427B" w14:textId="77777777" w:rsidR="00553D81" w:rsidRPr="009168C6" w:rsidRDefault="00553D81" w:rsidP="00553D81">
            <w:pPr>
              <w:ind w:left="-108"/>
              <w:jc w:val="right"/>
              <w:rPr>
                <w:rFonts w:ascii="AngsanaUPC" w:eastAsia="Cordia New" w:hAnsi="AngsanaUPC" w:cs="AngsanaUPC"/>
                <w:sz w:val="28"/>
                <w:szCs w:val="28"/>
                <w:cs/>
              </w:rPr>
            </w:pPr>
          </w:p>
        </w:tc>
        <w:tc>
          <w:tcPr>
            <w:tcW w:w="1187" w:type="dxa"/>
          </w:tcPr>
          <w:p w14:paraId="799E3A5A"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rPr>
              <w:t>308,389</w:t>
            </w:r>
          </w:p>
        </w:tc>
      </w:tr>
      <w:tr w:rsidR="00553D81" w:rsidRPr="009168C6" w14:paraId="28C1C5ED" w14:textId="77777777" w:rsidTr="00316D55">
        <w:tc>
          <w:tcPr>
            <w:tcW w:w="3438" w:type="dxa"/>
          </w:tcPr>
          <w:p w14:paraId="7632A013" w14:textId="77777777" w:rsidR="00553D81" w:rsidRPr="009168C6" w:rsidRDefault="00553D81" w:rsidP="00553D81">
            <w:pPr>
              <w:ind w:left="-18" w:firstLine="201"/>
              <w:rPr>
                <w:rFonts w:ascii="AngsanaUPC" w:eastAsia="Cordia New" w:hAnsi="AngsanaUPC" w:cs="AngsanaUPC"/>
                <w:b/>
                <w:bCs/>
                <w:snapToGrid w:val="0"/>
                <w:sz w:val="28"/>
                <w:szCs w:val="28"/>
                <w:cs/>
                <w:lang w:eastAsia="th-TH"/>
              </w:rPr>
            </w:pPr>
            <w:r w:rsidRPr="009168C6">
              <w:rPr>
                <w:rFonts w:ascii="AngsanaUPC" w:hAnsi="AngsanaUPC" w:cs="AngsanaUPC"/>
                <w:sz w:val="28"/>
                <w:szCs w:val="28"/>
              </w:rPr>
              <w:t>Land</w:t>
            </w:r>
          </w:p>
        </w:tc>
        <w:tc>
          <w:tcPr>
            <w:tcW w:w="1170" w:type="dxa"/>
          </w:tcPr>
          <w:p w14:paraId="0F33F1FD" w14:textId="77777777" w:rsidR="00553D81" w:rsidRPr="009168C6" w:rsidRDefault="00553D81" w:rsidP="00553D81">
            <w:pPr>
              <w:tabs>
                <w:tab w:val="clear" w:pos="907"/>
              </w:tabs>
              <w:ind w:left="-108" w:right="170"/>
              <w:jc w:val="right"/>
              <w:rPr>
                <w:rFonts w:ascii="AngsanaUPC" w:eastAsia="Cordia New" w:hAnsi="AngsanaUPC" w:cs="AngsanaUPC"/>
                <w:snapToGrid w:val="0"/>
                <w:sz w:val="28"/>
                <w:szCs w:val="28"/>
                <w:cs/>
                <w:lang w:eastAsia="th-TH"/>
              </w:rPr>
            </w:pPr>
            <w:r w:rsidRPr="009168C6">
              <w:rPr>
                <w:rFonts w:ascii="AngsanaUPC" w:hAnsi="AngsanaUPC" w:cs="AngsanaUPC"/>
                <w:sz w:val="28"/>
                <w:szCs w:val="28"/>
              </w:rPr>
              <w:t>-</w:t>
            </w:r>
          </w:p>
        </w:tc>
        <w:tc>
          <w:tcPr>
            <w:tcW w:w="270" w:type="dxa"/>
          </w:tcPr>
          <w:p w14:paraId="56D73EC4"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260" w:type="dxa"/>
          </w:tcPr>
          <w:p w14:paraId="1A8FC676" w14:textId="77777777" w:rsidR="00553D81" w:rsidRPr="009168C6" w:rsidRDefault="00553D81" w:rsidP="00553D81">
            <w:pPr>
              <w:ind w:left="-108"/>
              <w:jc w:val="right"/>
              <w:rPr>
                <w:rFonts w:ascii="AngsanaUPC" w:eastAsia="Cordia New" w:hAnsi="AngsanaUPC" w:cs="AngsanaUPC"/>
                <w:sz w:val="28"/>
                <w:szCs w:val="28"/>
              </w:rPr>
            </w:pPr>
            <w:r w:rsidRPr="009168C6">
              <w:rPr>
                <w:rFonts w:ascii="AngsanaUPC" w:hAnsi="AngsanaUPC" w:cs="AngsanaUPC"/>
                <w:sz w:val="28"/>
                <w:szCs w:val="28"/>
              </w:rPr>
              <w:t>-</w:t>
            </w:r>
          </w:p>
        </w:tc>
        <w:tc>
          <w:tcPr>
            <w:tcW w:w="270" w:type="dxa"/>
          </w:tcPr>
          <w:p w14:paraId="18BD6DDE" w14:textId="77777777" w:rsidR="00553D81" w:rsidRPr="009168C6" w:rsidRDefault="00553D81" w:rsidP="00553D81">
            <w:pPr>
              <w:tabs>
                <w:tab w:val="decimal" w:pos="1017"/>
              </w:tabs>
              <w:ind w:left="-108"/>
              <w:jc w:val="right"/>
              <w:rPr>
                <w:rFonts w:ascii="AngsanaUPC" w:eastAsia="Cordia New" w:hAnsi="AngsanaUPC" w:cs="AngsanaUPC"/>
                <w:sz w:val="28"/>
                <w:szCs w:val="28"/>
              </w:rPr>
            </w:pPr>
          </w:p>
        </w:tc>
        <w:tc>
          <w:tcPr>
            <w:tcW w:w="1170" w:type="dxa"/>
          </w:tcPr>
          <w:p w14:paraId="362C9EB0" w14:textId="77777777" w:rsidR="00553D81" w:rsidRPr="009168C6" w:rsidRDefault="00553D81" w:rsidP="00553D81">
            <w:pPr>
              <w:ind w:left="-108"/>
              <w:jc w:val="right"/>
              <w:rPr>
                <w:rFonts w:ascii="AngsanaUPC" w:eastAsia="Cordia New" w:hAnsi="AngsanaUPC" w:cs="AngsanaUPC"/>
                <w:sz w:val="28"/>
                <w:szCs w:val="28"/>
                <w:cs/>
              </w:rPr>
            </w:pPr>
            <w:r w:rsidRPr="009168C6">
              <w:rPr>
                <w:rFonts w:ascii="AngsanaUPC" w:hAnsi="AngsanaUPC" w:cs="AngsanaUPC"/>
                <w:sz w:val="28"/>
                <w:szCs w:val="28"/>
                <w:cs/>
              </w:rPr>
              <w:t>730</w:t>
            </w:r>
            <w:r w:rsidRPr="009168C6">
              <w:rPr>
                <w:rFonts w:ascii="AngsanaUPC" w:hAnsi="AngsanaUPC" w:cs="AngsanaUPC"/>
                <w:sz w:val="28"/>
                <w:szCs w:val="28"/>
              </w:rPr>
              <w:t>,</w:t>
            </w:r>
            <w:r w:rsidRPr="009168C6">
              <w:rPr>
                <w:rFonts w:ascii="AngsanaUPC" w:hAnsi="AngsanaUPC" w:cs="AngsanaUPC"/>
                <w:sz w:val="28"/>
                <w:szCs w:val="28"/>
                <w:cs/>
              </w:rPr>
              <w:t>005</w:t>
            </w:r>
          </w:p>
        </w:tc>
        <w:tc>
          <w:tcPr>
            <w:tcW w:w="253" w:type="dxa"/>
          </w:tcPr>
          <w:p w14:paraId="68D092E3" w14:textId="77777777" w:rsidR="00553D81" w:rsidRPr="009168C6" w:rsidRDefault="00553D81" w:rsidP="00553D81">
            <w:pPr>
              <w:ind w:left="-108" w:right="42"/>
              <w:jc w:val="right"/>
              <w:rPr>
                <w:rFonts w:ascii="AngsanaUPC" w:eastAsia="Cordia New" w:hAnsi="AngsanaUPC" w:cs="AngsanaUPC"/>
                <w:sz w:val="28"/>
                <w:szCs w:val="28"/>
              </w:rPr>
            </w:pPr>
          </w:p>
        </w:tc>
        <w:tc>
          <w:tcPr>
            <w:tcW w:w="1187" w:type="dxa"/>
          </w:tcPr>
          <w:p w14:paraId="249FFD36" w14:textId="77777777" w:rsidR="00553D81" w:rsidRPr="009168C6" w:rsidRDefault="00553D81" w:rsidP="00553D81">
            <w:pPr>
              <w:ind w:left="-108" w:right="42"/>
              <w:jc w:val="right"/>
              <w:rPr>
                <w:rFonts w:ascii="AngsanaUPC" w:eastAsia="Cordia New" w:hAnsi="AngsanaUPC" w:cs="AngsanaUPC"/>
                <w:sz w:val="28"/>
                <w:szCs w:val="28"/>
                <w:cs/>
              </w:rPr>
            </w:pPr>
            <w:r w:rsidRPr="009168C6">
              <w:rPr>
                <w:rFonts w:ascii="AngsanaUPC" w:hAnsi="AngsanaUPC" w:cs="AngsanaUPC"/>
                <w:sz w:val="28"/>
                <w:szCs w:val="28"/>
                <w:cs/>
              </w:rPr>
              <w:t>730</w:t>
            </w:r>
            <w:r w:rsidRPr="009168C6">
              <w:rPr>
                <w:rFonts w:ascii="AngsanaUPC" w:hAnsi="AngsanaUPC" w:cs="AngsanaUPC"/>
                <w:sz w:val="28"/>
                <w:szCs w:val="28"/>
              </w:rPr>
              <w:t>,</w:t>
            </w:r>
            <w:r w:rsidRPr="009168C6">
              <w:rPr>
                <w:rFonts w:ascii="AngsanaUPC" w:hAnsi="AngsanaUPC" w:cs="AngsanaUPC"/>
                <w:sz w:val="28"/>
                <w:szCs w:val="28"/>
                <w:cs/>
              </w:rPr>
              <w:t>005</w:t>
            </w:r>
          </w:p>
        </w:tc>
      </w:tr>
    </w:tbl>
    <w:p w14:paraId="2CD2EF9D" w14:textId="77777777" w:rsidR="00C90EF5" w:rsidRPr="009168C6" w:rsidRDefault="00C90EF5" w:rsidP="00F93556">
      <w:pPr>
        <w:ind w:left="540"/>
        <w:jc w:val="thaiDistribute"/>
        <w:rPr>
          <w:rFonts w:ascii="AngsanaUPC" w:hAnsi="AngsanaUPC" w:cs="AngsanaUPC"/>
          <w:sz w:val="28"/>
          <w:szCs w:val="28"/>
        </w:rPr>
      </w:pPr>
    </w:p>
    <w:p w14:paraId="24FA1F13" w14:textId="77777777" w:rsidR="00147CA4" w:rsidRPr="009168C6" w:rsidRDefault="00147CA4" w:rsidP="00F93556">
      <w:pPr>
        <w:ind w:left="540"/>
        <w:jc w:val="thaiDistribute"/>
        <w:rPr>
          <w:rFonts w:ascii="AngsanaUPC" w:hAnsi="AngsanaUPC" w:cs="AngsanaUPC"/>
          <w:sz w:val="28"/>
          <w:szCs w:val="28"/>
          <w:lang w:bidi="ar-SA"/>
        </w:rPr>
      </w:pPr>
      <w:r w:rsidRPr="009168C6">
        <w:rPr>
          <w:rFonts w:ascii="AngsanaUPC" w:hAnsi="AngsanaUPC" w:cs="AngsanaUPC"/>
          <w:sz w:val="28"/>
          <w:szCs w:val="28"/>
        </w:rPr>
        <w:t xml:space="preserve">As at 31 December 2023 and 2022, the Group has financial </w:t>
      </w:r>
      <w:proofErr w:type="gramStart"/>
      <w:r w:rsidRPr="009168C6">
        <w:rPr>
          <w:rFonts w:ascii="AngsanaUPC" w:hAnsi="AngsanaUPC" w:cs="AngsanaUPC"/>
          <w:sz w:val="28"/>
          <w:szCs w:val="28"/>
        </w:rPr>
        <w:t>short and long term</w:t>
      </w:r>
      <w:proofErr w:type="gramEnd"/>
      <w:r w:rsidRPr="009168C6">
        <w:rPr>
          <w:rFonts w:ascii="AngsanaUPC" w:hAnsi="AngsanaUPC" w:cs="AngsanaUPC"/>
          <w:sz w:val="28"/>
          <w:szCs w:val="28"/>
        </w:rPr>
        <w:t xml:space="preserve"> liabilities which have fair value disclosures are categorized by the fair value hierarchy as follows:</w:t>
      </w:r>
    </w:p>
    <w:tbl>
      <w:tblPr>
        <w:tblW w:w="9018" w:type="dxa"/>
        <w:tblInd w:w="540" w:type="dxa"/>
        <w:tblLayout w:type="fixed"/>
        <w:tblLook w:val="01E0" w:firstRow="1" w:lastRow="1" w:firstColumn="1" w:lastColumn="1" w:noHBand="0" w:noVBand="0"/>
      </w:tblPr>
      <w:tblGrid>
        <w:gridCol w:w="3438"/>
        <w:gridCol w:w="1170"/>
        <w:gridCol w:w="270"/>
        <w:gridCol w:w="1260"/>
        <w:gridCol w:w="270"/>
        <w:gridCol w:w="1170"/>
        <w:gridCol w:w="253"/>
        <w:gridCol w:w="1187"/>
      </w:tblGrid>
      <w:tr w:rsidR="00147CA4" w:rsidRPr="009168C6" w14:paraId="7A05B024" w14:textId="77777777" w:rsidTr="00147CA4">
        <w:tc>
          <w:tcPr>
            <w:tcW w:w="3438" w:type="dxa"/>
          </w:tcPr>
          <w:p w14:paraId="2A86EB67" w14:textId="77777777" w:rsidR="00147CA4" w:rsidRPr="009168C6" w:rsidRDefault="00147CA4" w:rsidP="00F93556">
            <w:pPr>
              <w:ind w:left="-18" w:firstLine="18"/>
              <w:jc w:val="thaiDistribute"/>
              <w:rPr>
                <w:rFonts w:ascii="AngsanaUPC" w:eastAsia="Cordia New" w:hAnsi="AngsanaUPC" w:cs="AngsanaUPC"/>
                <w:sz w:val="28"/>
                <w:szCs w:val="28"/>
                <w:cs/>
              </w:rPr>
            </w:pPr>
          </w:p>
        </w:tc>
        <w:tc>
          <w:tcPr>
            <w:tcW w:w="5580" w:type="dxa"/>
            <w:gridSpan w:val="7"/>
          </w:tcPr>
          <w:p w14:paraId="15019D8C" w14:textId="77777777" w:rsidR="00147CA4" w:rsidRPr="009168C6" w:rsidRDefault="00147CA4" w:rsidP="00F93556">
            <w:pPr>
              <w:ind w:left="-108"/>
              <w:jc w:val="right"/>
              <w:rPr>
                <w:rFonts w:ascii="AngsanaUPC" w:eastAsia="Cordia New" w:hAnsi="AngsanaUPC" w:cs="AngsanaUPC"/>
                <w:b/>
                <w:bCs/>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147CA4" w:rsidRPr="009168C6" w14:paraId="16CEAC8F" w14:textId="77777777" w:rsidTr="00147CA4">
        <w:tc>
          <w:tcPr>
            <w:tcW w:w="3438" w:type="dxa"/>
          </w:tcPr>
          <w:p w14:paraId="47433C54" w14:textId="77777777" w:rsidR="00147CA4" w:rsidRPr="009168C6" w:rsidRDefault="00147CA4" w:rsidP="00F93556">
            <w:pPr>
              <w:ind w:left="-18" w:firstLine="18"/>
              <w:jc w:val="thaiDistribute"/>
              <w:rPr>
                <w:rFonts w:ascii="AngsanaUPC" w:eastAsia="Cordia New" w:hAnsi="AngsanaUPC" w:cs="AngsanaUPC"/>
                <w:sz w:val="28"/>
                <w:szCs w:val="28"/>
                <w:cs/>
              </w:rPr>
            </w:pPr>
          </w:p>
        </w:tc>
        <w:tc>
          <w:tcPr>
            <w:tcW w:w="5580" w:type="dxa"/>
            <w:gridSpan w:val="7"/>
            <w:tcBorders>
              <w:bottom w:val="single" w:sz="4" w:space="0" w:color="auto"/>
            </w:tcBorders>
          </w:tcPr>
          <w:p w14:paraId="796E480A" w14:textId="77777777" w:rsidR="00147CA4" w:rsidRPr="009168C6" w:rsidRDefault="00147CA4" w:rsidP="00F93556">
            <w:pPr>
              <w:ind w:left="-108"/>
              <w:jc w:val="center"/>
              <w:rPr>
                <w:rFonts w:ascii="AngsanaUPC" w:hAnsi="AngsanaUPC" w:cs="AngsanaUPC"/>
                <w:sz w:val="28"/>
                <w:szCs w:val="28"/>
              </w:rPr>
            </w:pPr>
            <w:r w:rsidRPr="009168C6">
              <w:rPr>
                <w:rFonts w:ascii="AngsanaUPC" w:eastAsia="Cordia New" w:hAnsi="AngsanaUPC" w:cs="AngsanaUPC"/>
                <w:b/>
                <w:bCs/>
                <w:sz w:val="28"/>
                <w:szCs w:val="28"/>
              </w:rPr>
              <w:t>Consolidated/Separate Financial Statements</w:t>
            </w:r>
          </w:p>
        </w:tc>
      </w:tr>
      <w:tr w:rsidR="00147CA4" w:rsidRPr="009168C6" w14:paraId="450C4356" w14:textId="77777777" w:rsidTr="00147CA4">
        <w:tc>
          <w:tcPr>
            <w:tcW w:w="3438" w:type="dxa"/>
          </w:tcPr>
          <w:p w14:paraId="11BEA66B" w14:textId="77777777" w:rsidR="00147CA4" w:rsidRPr="009168C6" w:rsidRDefault="00147CA4" w:rsidP="00F93556">
            <w:pPr>
              <w:ind w:left="-18" w:firstLine="18"/>
              <w:jc w:val="thaiDistribute"/>
              <w:rPr>
                <w:rFonts w:ascii="AngsanaUPC" w:eastAsia="Cordia New" w:hAnsi="AngsanaUPC" w:cs="AngsanaUPC"/>
                <w:sz w:val="28"/>
                <w:szCs w:val="28"/>
                <w:cs/>
              </w:rPr>
            </w:pPr>
          </w:p>
        </w:tc>
        <w:tc>
          <w:tcPr>
            <w:tcW w:w="5580" w:type="dxa"/>
            <w:gridSpan w:val="7"/>
            <w:tcBorders>
              <w:top w:val="single" w:sz="4" w:space="0" w:color="auto"/>
              <w:bottom w:val="single" w:sz="4" w:space="0" w:color="auto"/>
            </w:tcBorders>
          </w:tcPr>
          <w:p w14:paraId="5A0320C0" w14:textId="77777777" w:rsidR="00147CA4" w:rsidRPr="009168C6" w:rsidRDefault="00147CA4" w:rsidP="00F93556">
            <w:pPr>
              <w:ind w:left="-108"/>
              <w:jc w:val="center"/>
              <w:rPr>
                <w:rFonts w:ascii="AngsanaUPC" w:hAnsi="AngsanaUPC" w:cs="AngsanaUPC"/>
                <w:sz w:val="28"/>
                <w:szCs w:val="28"/>
              </w:rPr>
            </w:pPr>
            <w:r w:rsidRPr="009168C6">
              <w:rPr>
                <w:rFonts w:ascii="AngsanaUPC" w:hAnsi="AngsanaUPC" w:cs="AngsanaUPC"/>
                <w:sz w:val="28"/>
                <w:szCs w:val="28"/>
              </w:rPr>
              <w:t>Fair Value</w:t>
            </w:r>
          </w:p>
        </w:tc>
      </w:tr>
      <w:tr w:rsidR="00147CA4" w:rsidRPr="009168C6" w14:paraId="1B2ECFFB" w14:textId="77777777" w:rsidTr="00147CA4">
        <w:tc>
          <w:tcPr>
            <w:tcW w:w="3438" w:type="dxa"/>
          </w:tcPr>
          <w:p w14:paraId="02800F11" w14:textId="77777777" w:rsidR="00147CA4" w:rsidRPr="009168C6" w:rsidRDefault="00147CA4" w:rsidP="00F93556">
            <w:pPr>
              <w:ind w:left="-18" w:firstLine="18"/>
              <w:jc w:val="thaiDistribute"/>
              <w:rPr>
                <w:rFonts w:ascii="AngsanaUPC" w:eastAsia="Cordia New" w:hAnsi="AngsanaUPC" w:cs="AngsanaUPC"/>
                <w:sz w:val="28"/>
                <w:szCs w:val="28"/>
                <w:cs/>
              </w:rPr>
            </w:pPr>
          </w:p>
        </w:tc>
        <w:tc>
          <w:tcPr>
            <w:tcW w:w="1170" w:type="dxa"/>
            <w:tcBorders>
              <w:top w:val="single" w:sz="4" w:space="0" w:color="auto"/>
              <w:bottom w:val="single" w:sz="4" w:space="0" w:color="auto"/>
            </w:tcBorders>
          </w:tcPr>
          <w:p w14:paraId="05CEA3F8" w14:textId="77777777" w:rsidR="00147CA4" w:rsidRPr="009168C6" w:rsidRDefault="00147CA4"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1</w:t>
            </w:r>
          </w:p>
        </w:tc>
        <w:tc>
          <w:tcPr>
            <w:tcW w:w="270" w:type="dxa"/>
            <w:tcBorders>
              <w:top w:val="single" w:sz="4" w:space="0" w:color="auto"/>
            </w:tcBorders>
          </w:tcPr>
          <w:p w14:paraId="63751BB0" w14:textId="77777777" w:rsidR="00147CA4" w:rsidRPr="009168C6" w:rsidRDefault="00147CA4" w:rsidP="00F93556">
            <w:pPr>
              <w:ind w:left="-108"/>
              <w:jc w:val="center"/>
              <w:rPr>
                <w:rFonts w:ascii="AngsanaUPC" w:eastAsia="Cordia New" w:hAnsi="AngsanaUPC" w:cs="AngsanaUPC"/>
                <w:sz w:val="28"/>
                <w:szCs w:val="28"/>
              </w:rPr>
            </w:pPr>
          </w:p>
        </w:tc>
        <w:tc>
          <w:tcPr>
            <w:tcW w:w="1260" w:type="dxa"/>
            <w:tcBorders>
              <w:top w:val="single" w:sz="4" w:space="0" w:color="auto"/>
              <w:bottom w:val="single" w:sz="4" w:space="0" w:color="auto"/>
            </w:tcBorders>
          </w:tcPr>
          <w:p w14:paraId="1EB4216C" w14:textId="77777777" w:rsidR="00147CA4" w:rsidRPr="009168C6" w:rsidRDefault="00147CA4"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2</w:t>
            </w:r>
          </w:p>
        </w:tc>
        <w:tc>
          <w:tcPr>
            <w:tcW w:w="270" w:type="dxa"/>
            <w:tcBorders>
              <w:top w:val="single" w:sz="4" w:space="0" w:color="auto"/>
            </w:tcBorders>
          </w:tcPr>
          <w:p w14:paraId="7F72E567" w14:textId="77777777" w:rsidR="00147CA4" w:rsidRPr="009168C6" w:rsidRDefault="00147CA4" w:rsidP="00F93556">
            <w:pPr>
              <w:ind w:left="-108"/>
              <w:jc w:val="center"/>
              <w:rPr>
                <w:rFonts w:ascii="AngsanaUPC" w:eastAsia="Cordia New" w:hAnsi="AngsanaUPC" w:cs="AngsanaUPC"/>
                <w:sz w:val="28"/>
                <w:szCs w:val="28"/>
              </w:rPr>
            </w:pPr>
          </w:p>
        </w:tc>
        <w:tc>
          <w:tcPr>
            <w:tcW w:w="1170" w:type="dxa"/>
            <w:tcBorders>
              <w:top w:val="single" w:sz="4" w:space="0" w:color="auto"/>
              <w:bottom w:val="single" w:sz="4" w:space="0" w:color="auto"/>
            </w:tcBorders>
          </w:tcPr>
          <w:p w14:paraId="75D790F5" w14:textId="77777777" w:rsidR="00147CA4" w:rsidRPr="009168C6" w:rsidRDefault="00147CA4" w:rsidP="00F93556">
            <w:pPr>
              <w:ind w:left="-105" w:right="-105"/>
              <w:jc w:val="center"/>
              <w:rPr>
                <w:rFonts w:ascii="AngsanaUPC" w:eastAsia="Cordia New" w:hAnsi="AngsanaUPC" w:cs="AngsanaUPC"/>
                <w:sz w:val="28"/>
                <w:szCs w:val="28"/>
              </w:rPr>
            </w:pPr>
            <w:r w:rsidRPr="009168C6">
              <w:rPr>
                <w:rFonts w:ascii="AngsanaUPC" w:hAnsi="AngsanaUPC" w:cs="AngsanaUPC"/>
                <w:sz w:val="28"/>
                <w:szCs w:val="28"/>
              </w:rPr>
              <w:t>Level 3</w:t>
            </w:r>
          </w:p>
        </w:tc>
        <w:tc>
          <w:tcPr>
            <w:tcW w:w="253" w:type="dxa"/>
            <w:tcBorders>
              <w:top w:val="single" w:sz="4" w:space="0" w:color="auto"/>
            </w:tcBorders>
          </w:tcPr>
          <w:p w14:paraId="69E1009C" w14:textId="77777777" w:rsidR="00147CA4" w:rsidRPr="009168C6" w:rsidRDefault="00147CA4" w:rsidP="00F93556">
            <w:pPr>
              <w:ind w:left="-108"/>
              <w:jc w:val="center"/>
              <w:rPr>
                <w:rFonts w:ascii="AngsanaUPC" w:hAnsi="AngsanaUPC" w:cs="AngsanaUPC"/>
                <w:sz w:val="28"/>
                <w:szCs w:val="28"/>
              </w:rPr>
            </w:pPr>
          </w:p>
        </w:tc>
        <w:tc>
          <w:tcPr>
            <w:tcW w:w="1187" w:type="dxa"/>
            <w:tcBorders>
              <w:top w:val="single" w:sz="4" w:space="0" w:color="auto"/>
              <w:bottom w:val="single" w:sz="4" w:space="0" w:color="auto"/>
            </w:tcBorders>
          </w:tcPr>
          <w:p w14:paraId="77E15961" w14:textId="77777777" w:rsidR="00147CA4" w:rsidRPr="009168C6" w:rsidRDefault="00147CA4" w:rsidP="00F93556">
            <w:pPr>
              <w:ind w:left="-108"/>
              <w:jc w:val="center"/>
              <w:rPr>
                <w:rFonts w:ascii="AngsanaUPC" w:eastAsia="Cordia New" w:hAnsi="AngsanaUPC" w:cs="AngsanaUPC"/>
                <w:sz w:val="28"/>
                <w:szCs w:val="28"/>
                <w:cs/>
              </w:rPr>
            </w:pPr>
            <w:r w:rsidRPr="009168C6">
              <w:rPr>
                <w:rFonts w:ascii="AngsanaUPC" w:hAnsi="AngsanaUPC" w:cs="AngsanaUPC"/>
                <w:sz w:val="28"/>
                <w:szCs w:val="28"/>
              </w:rPr>
              <w:t>Total</w:t>
            </w:r>
          </w:p>
        </w:tc>
      </w:tr>
      <w:tr w:rsidR="00147CA4" w:rsidRPr="009168C6" w14:paraId="001EDCBF" w14:textId="77777777" w:rsidTr="00147CA4">
        <w:tc>
          <w:tcPr>
            <w:tcW w:w="3438" w:type="dxa"/>
          </w:tcPr>
          <w:p w14:paraId="6DED9FD4" w14:textId="77777777" w:rsidR="00147CA4" w:rsidRPr="009168C6" w:rsidRDefault="00147CA4" w:rsidP="00F93556">
            <w:pPr>
              <w:ind w:left="-18" w:hanging="69"/>
              <w:rPr>
                <w:rFonts w:ascii="AngsanaUPC" w:eastAsia="Cordia New" w:hAnsi="AngsanaUPC" w:cs="AngsanaUPC"/>
                <w:b/>
                <w:bCs/>
                <w:snapToGrid w:val="0"/>
                <w:sz w:val="28"/>
                <w:szCs w:val="28"/>
                <w:cs/>
                <w:lang w:eastAsia="th-TH"/>
              </w:rPr>
            </w:pPr>
            <w:bookmarkStart w:id="15" w:name="_Hlk96600031"/>
            <w:r w:rsidRPr="009168C6">
              <w:rPr>
                <w:rFonts w:ascii="AngsanaUPC" w:hAnsi="AngsanaUPC" w:cs="AngsanaUPC"/>
                <w:b/>
                <w:bCs/>
                <w:sz w:val="28"/>
                <w:szCs w:val="28"/>
              </w:rPr>
              <w:t xml:space="preserve">As at </w:t>
            </w:r>
            <w:r w:rsidRPr="009168C6">
              <w:rPr>
                <w:rFonts w:ascii="AngsanaUPC" w:hAnsi="AngsanaUPC" w:cs="AngsanaUPC"/>
                <w:b/>
                <w:bCs/>
                <w:sz w:val="28"/>
                <w:szCs w:val="28"/>
                <w:cs/>
              </w:rPr>
              <w:t xml:space="preserve">31 </w:t>
            </w:r>
            <w:r w:rsidRPr="009168C6">
              <w:rPr>
                <w:rFonts w:ascii="AngsanaUPC" w:hAnsi="AngsanaUPC" w:cs="AngsanaUPC"/>
                <w:b/>
                <w:bCs/>
                <w:sz w:val="28"/>
                <w:szCs w:val="28"/>
              </w:rPr>
              <w:t xml:space="preserve">December </w:t>
            </w:r>
            <w:r w:rsidRPr="009168C6">
              <w:rPr>
                <w:rFonts w:ascii="AngsanaUPC" w:hAnsi="AngsanaUPC" w:cs="AngsanaUPC"/>
                <w:b/>
                <w:bCs/>
                <w:sz w:val="28"/>
                <w:szCs w:val="28"/>
                <w:cs/>
              </w:rPr>
              <w:t>20</w:t>
            </w:r>
            <w:r w:rsidRPr="009168C6">
              <w:rPr>
                <w:rFonts w:ascii="AngsanaUPC" w:hAnsi="AngsanaUPC" w:cs="AngsanaUPC"/>
                <w:b/>
                <w:bCs/>
                <w:sz w:val="28"/>
                <w:szCs w:val="28"/>
              </w:rPr>
              <w:t>23</w:t>
            </w:r>
          </w:p>
        </w:tc>
        <w:tc>
          <w:tcPr>
            <w:tcW w:w="1170" w:type="dxa"/>
            <w:tcBorders>
              <w:top w:val="single" w:sz="4" w:space="0" w:color="auto"/>
            </w:tcBorders>
          </w:tcPr>
          <w:p w14:paraId="50198B70" w14:textId="77777777" w:rsidR="00147CA4" w:rsidRPr="009168C6" w:rsidRDefault="00147CA4" w:rsidP="00F93556">
            <w:pPr>
              <w:ind w:left="-108" w:right="-90"/>
              <w:jc w:val="center"/>
              <w:rPr>
                <w:rFonts w:ascii="AngsanaUPC" w:eastAsia="Cordia New" w:hAnsi="AngsanaUPC" w:cs="AngsanaUPC"/>
                <w:snapToGrid w:val="0"/>
                <w:sz w:val="28"/>
                <w:szCs w:val="28"/>
                <w:cs/>
                <w:lang w:eastAsia="th-TH"/>
              </w:rPr>
            </w:pPr>
          </w:p>
        </w:tc>
        <w:tc>
          <w:tcPr>
            <w:tcW w:w="270" w:type="dxa"/>
          </w:tcPr>
          <w:p w14:paraId="7F07389A"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260" w:type="dxa"/>
            <w:tcBorders>
              <w:top w:val="single" w:sz="4" w:space="0" w:color="auto"/>
            </w:tcBorders>
          </w:tcPr>
          <w:p w14:paraId="531361E2" w14:textId="77777777" w:rsidR="00147CA4" w:rsidRPr="009168C6" w:rsidRDefault="00147CA4" w:rsidP="00F93556">
            <w:pPr>
              <w:ind w:left="-108"/>
              <w:jc w:val="center"/>
              <w:rPr>
                <w:rFonts w:ascii="AngsanaUPC" w:eastAsia="Cordia New" w:hAnsi="AngsanaUPC" w:cs="AngsanaUPC"/>
                <w:sz w:val="28"/>
                <w:szCs w:val="28"/>
                <w:cs/>
              </w:rPr>
            </w:pPr>
          </w:p>
        </w:tc>
        <w:tc>
          <w:tcPr>
            <w:tcW w:w="270" w:type="dxa"/>
          </w:tcPr>
          <w:p w14:paraId="299EF159"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170" w:type="dxa"/>
            <w:tcBorders>
              <w:top w:val="single" w:sz="4" w:space="0" w:color="auto"/>
            </w:tcBorders>
          </w:tcPr>
          <w:p w14:paraId="519D996E" w14:textId="77777777" w:rsidR="00147CA4" w:rsidRPr="009168C6" w:rsidRDefault="00147CA4" w:rsidP="00F93556">
            <w:pPr>
              <w:ind w:left="-108"/>
              <w:jc w:val="center"/>
              <w:rPr>
                <w:rFonts w:ascii="AngsanaUPC" w:eastAsia="Cordia New" w:hAnsi="AngsanaUPC" w:cs="AngsanaUPC"/>
                <w:sz w:val="28"/>
                <w:szCs w:val="28"/>
                <w:cs/>
              </w:rPr>
            </w:pPr>
          </w:p>
        </w:tc>
        <w:tc>
          <w:tcPr>
            <w:tcW w:w="253" w:type="dxa"/>
          </w:tcPr>
          <w:p w14:paraId="2613F059" w14:textId="77777777" w:rsidR="00147CA4" w:rsidRPr="009168C6" w:rsidRDefault="00147CA4" w:rsidP="00F93556">
            <w:pPr>
              <w:ind w:left="-108"/>
              <w:jc w:val="center"/>
              <w:rPr>
                <w:rFonts w:ascii="AngsanaUPC" w:eastAsia="Cordia New" w:hAnsi="AngsanaUPC" w:cs="AngsanaUPC"/>
                <w:sz w:val="28"/>
                <w:szCs w:val="28"/>
                <w:cs/>
              </w:rPr>
            </w:pPr>
          </w:p>
        </w:tc>
        <w:tc>
          <w:tcPr>
            <w:tcW w:w="1187" w:type="dxa"/>
            <w:tcBorders>
              <w:top w:val="single" w:sz="4" w:space="0" w:color="auto"/>
            </w:tcBorders>
          </w:tcPr>
          <w:p w14:paraId="65F84293" w14:textId="77777777" w:rsidR="00147CA4" w:rsidRPr="009168C6" w:rsidRDefault="00147CA4" w:rsidP="00F93556">
            <w:pPr>
              <w:ind w:left="-108"/>
              <w:jc w:val="center"/>
              <w:rPr>
                <w:rFonts w:ascii="AngsanaUPC" w:eastAsia="Cordia New" w:hAnsi="AngsanaUPC" w:cs="AngsanaUPC"/>
                <w:sz w:val="28"/>
                <w:szCs w:val="28"/>
                <w:cs/>
              </w:rPr>
            </w:pPr>
          </w:p>
        </w:tc>
      </w:tr>
      <w:tr w:rsidR="00147CA4" w:rsidRPr="009168C6" w14:paraId="3C579263" w14:textId="77777777" w:rsidTr="00147CA4">
        <w:tc>
          <w:tcPr>
            <w:tcW w:w="3438" w:type="dxa"/>
          </w:tcPr>
          <w:p w14:paraId="3B07289C" w14:textId="77777777" w:rsidR="00147CA4" w:rsidRPr="009168C6" w:rsidRDefault="00147CA4" w:rsidP="00F93556">
            <w:pPr>
              <w:ind w:left="-18" w:hanging="69"/>
              <w:rPr>
                <w:rFonts w:ascii="AngsanaUPC" w:hAnsi="AngsanaUPC" w:cs="AngsanaUPC"/>
                <w:b/>
                <w:bCs/>
                <w:sz w:val="28"/>
                <w:szCs w:val="28"/>
              </w:rPr>
            </w:pPr>
            <w:r w:rsidRPr="009168C6">
              <w:rPr>
                <w:rFonts w:ascii="AngsanaUPC" w:hAnsi="AngsanaUPC" w:cs="AngsanaUPC"/>
                <w:b/>
                <w:bCs/>
                <w:sz w:val="28"/>
                <w:szCs w:val="28"/>
              </w:rPr>
              <w:t>Non-Current Financial Liability</w:t>
            </w:r>
          </w:p>
        </w:tc>
        <w:tc>
          <w:tcPr>
            <w:tcW w:w="1170" w:type="dxa"/>
          </w:tcPr>
          <w:p w14:paraId="1CADBC5F" w14:textId="77777777" w:rsidR="00147CA4" w:rsidRPr="009168C6" w:rsidRDefault="00147CA4" w:rsidP="00F93556">
            <w:pPr>
              <w:ind w:left="-108" w:right="-90"/>
              <w:jc w:val="center"/>
              <w:rPr>
                <w:rFonts w:ascii="AngsanaUPC" w:eastAsia="Cordia New" w:hAnsi="AngsanaUPC" w:cs="AngsanaUPC"/>
                <w:sz w:val="28"/>
                <w:szCs w:val="28"/>
                <w:cs/>
              </w:rPr>
            </w:pPr>
          </w:p>
        </w:tc>
        <w:tc>
          <w:tcPr>
            <w:tcW w:w="270" w:type="dxa"/>
          </w:tcPr>
          <w:p w14:paraId="50204641"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260" w:type="dxa"/>
          </w:tcPr>
          <w:p w14:paraId="0133F8DE" w14:textId="77777777" w:rsidR="00147CA4" w:rsidRPr="009168C6" w:rsidRDefault="00147CA4" w:rsidP="00F93556">
            <w:pPr>
              <w:ind w:left="-108"/>
              <w:jc w:val="right"/>
              <w:rPr>
                <w:rFonts w:ascii="AngsanaUPC" w:eastAsia="Cordia New" w:hAnsi="AngsanaUPC" w:cs="AngsanaUPC"/>
                <w:sz w:val="28"/>
                <w:szCs w:val="28"/>
              </w:rPr>
            </w:pPr>
          </w:p>
        </w:tc>
        <w:tc>
          <w:tcPr>
            <w:tcW w:w="270" w:type="dxa"/>
          </w:tcPr>
          <w:p w14:paraId="41DF1A8A"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170" w:type="dxa"/>
          </w:tcPr>
          <w:p w14:paraId="2709FB53" w14:textId="77777777" w:rsidR="00147CA4" w:rsidRPr="009168C6" w:rsidRDefault="00147CA4" w:rsidP="00F93556">
            <w:pPr>
              <w:ind w:left="-108"/>
              <w:jc w:val="center"/>
              <w:rPr>
                <w:rFonts w:ascii="AngsanaUPC" w:eastAsia="Cordia New" w:hAnsi="AngsanaUPC" w:cs="AngsanaUPC"/>
                <w:sz w:val="28"/>
                <w:szCs w:val="28"/>
              </w:rPr>
            </w:pPr>
          </w:p>
        </w:tc>
        <w:tc>
          <w:tcPr>
            <w:tcW w:w="253" w:type="dxa"/>
          </w:tcPr>
          <w:p w14:paraId="44FB6044" w14:textId="77777777" w:rsidR="00147CA4" w:rsidRPr="009168C6" w:rsidRDefault="00147CA4" w:rsidP="00F93556">
            <w:pPr>
              <w:ind w:left="-108" w:right="42"/>
              <w:jc w:val="right"/>
              <w:rPr>
                <w:rFonts w:ascii="AngsanaUPC" w:eastAsia="Cordia New" w:hAnsi="AngsanaUPC" w:cs="AngsanaUPC"/>
                <w:sz w:val="28"/>
                <w:szCs w:val="28"/>
              </w:rPr>
            </w:pPr>
          </w:p>
        </w:tc>
        <w:tc>
          <w:tcPr>
            <w:tcW w:w="1187" w:type="dxa"/>
          </w:tcPr>
          <w:p w14:paraId="7AA8E49F" w14:textId="77777777" w:rsidR="00147CA4" w:rsidRPr="009168C6" w:rsidRDefault="00147CA4" w:rsidP="00F93556">
            <w:pPr>
              <w:ind w:left="-108" w:right="42"/>
              <w:jc w:val="right"/>
              <w:rPr>
                <w:rFonts w:ascii="AngsanaUPC" w:eastAsia="Cordia New" w:hAnsi="AngsanaUPC" w:cs="AngsanaUPC"/>
                <w:sz w:val="28"/>
                <w:szCs w:val="28"/>
              </w:rPr>
            </w:pPr>
          </w:p>
        </w:tc>
      </w:tr>
      <w:tr w:rsidR="00264EAF" w:rsidRPr="009168C6" w14:paraId="147C2372" w14:textId="77777777" w:rsidTr="001C15BD">
        <w:tc>
          <w:tcPr>
            <w:tcW w:w="3438" w:type="dxa"/>
          </w:tcPr>
          <w:p w14:paraId="0697A5BA" w14:textId="77777777" w:rsidR="00264EAF" w:rsidRPr="009168C6" w:rsidRDefault="00264EAF" w:rsidP="00F93556">
            <w:pPr>
              <w:ind w:left="-18" w:firstLine="201"/>
              <w:rPr>
                <w:rFonts w:ascii="AngsanaUPC" w:hAnsi="AngsanaUPC" w:cs="AngsanaUPC"/>
                <w:sz w:val="28"/>
                <w:szCs w:val="28"/>
              </w:rPr>
            </w:pPr>
            <w:r w:rsidRPr="009168C6">
              <w:rPr>
                <w:rFonts w:ascii="AngsanaUPC" w:hAnsi="AngsanaUPC" w:cs="AngsanaUPC"/>
                <w:sz w:val="28"/>
                <w:szCs w:val="28"/>
              </w:rPr>
              <w:t>Debentures</w:t>
            </w:r>
          </w:p>
        </w:tc>
        <w:tc>
          <w:tcPr>
            <w:tcW w:w="1170" w:type="dxa"/>
            <w:vAlign w:val="bottom"/>
          </w:tcPr>
          <w:p w14:paraId="02BD882C" w14:textId="77777777" w:rsidR="00264EAF" w:rsidRPr="009168C6" w:rsidRDefault="00264EAF" w:rsidP="00F93556">
            <w:pPr>
              <w:ind w:left="-108" w:right="-90"/>
              <w:jc w:val="center"/>
              <w:rPr>
                <w:rFonts w:ascii="AngsanaUPC" w:eastAsia="Cordia New" w:hAnsi="AngsanaUPC" w:cs="AngsanaUPC"/>
                <w:sz w:val="28"/>
                <w:szCs w:val="28"/>
                <w:cs/>
              </w:rPr>
            </w:pPr>
            <w:r w:rsidRPr="009168C6">
              <w:rPr>
                <w:rFonts w:ascii="AngsanaUPC" w:hAnsi="AngsanaUPC" w:cs="AngsanaUPC"/>
                <w:sz w:val="28"/>
                <w:szCs w:val="28"/>
              </w:rPr>
              <w:t>-</w:t>
            </w:r>
          </w:p>
        </w:tc>
        <w:tc>
          <w:tcPr>
            <w:tcW w:w="270" w:type="dxa"/>
            <w:vAlign w:val="bottom"/>
          </w:tcPr>
          <w:p w14:paraId="3C1DAAEB" w14:textId="77777777" w:rsidR="00264EAF" w:rsidRPr="009168C6" w:rsidRDefault="00264EAF" w:rsidP="00F93556">
            <w:pPr>
              <w:tabs>
                <w:tab w:val="decimal" w:pos="1017"/>
              </w:tabs>
              <w:ind w:left="-108"/>
              <w:rPr>
                <w:rFonts w:ascii="AngsanaUPC" w:eastAsia="Cordia New" w:hAnsi="AngsanaUPC" w:cs="AngsanaUPC"/>
                <w:sz w:val="28"/>
                <w:szCs w:val="28"/>
              </w:rPr>
            </w:pPr>
          </w:p>
        </w:tc>
        <w:tc>
          <w:tcPr>
            <w:tcW w:w="1260" w:type="dxa"/>
            <w:vAlign w:val="bottom"/>
          </w:tcPr>
          <w:p w14:paraId="5932D649" w14:textId="77777777" w:rsidR="00264EAF" w:rsidRPr="009168C6" w:rsidRDefault="00264EAF" w:rsidP="00F93556">
            <w:pPr>
              <w:ind w:left="-108"/>
              <w:jc w:val="right"/>
              <w:rPr>
                <w:rFonts w:ascii="AngsanaUPC" w:eastAsia="Cordia New" w:hAnsi="AngsanaUPC" w:cs="AngsanaUPC"/>
                <w:sz w:val="28"/>
                <w:szCs w:val="28"/>
              </w:rPr>
            </w:pPr>
            <w:r w:rsidRPr="009168C6">
              <w:rPr>
                <w:rFonts w:ascii="AngsanaUPC" w:hAnsi="AngsanaUPC" w:cs="AngsanaUPC"/>
                <w:sz w:val="28"/>
                <w:szCs w:val="28"/>
              </w:rPr>
              <w:t>600,000</w:t>
            </w:r>
          </w:p>
        </w:tc>
        <w:tc>
          <w:tcPr>
            <w:tcW w:w="270" w:type="dxa"/>
            <w:vAlign w:val="bottom"/>
          </w:tcPr>
          <w:p w14:paraId="0E5381FE" w14:textId="77777777" w:rsidR="00264EAF" w:rsidRPr="009168C6" w:rsidRDefault="00264EAF" w:rsidP="00F93556">
            <w:pPr>
              <w:tabs>
                <w:tab w:val="decimal" w:pos="1017"/>
              </w:tabs>
              <w:ind w:left="-108"/>
              <w:rPr>
                <w:rFonts w:ascii="AngsanaUPC" w:eastAsia="Cordia New" w:hAnsi="AngsanaUPC" w:cs="AngsanaUPC"/>
                <w:sz w:val="28"/>
                <w:szCs w:val="28"/>
              </w:rPr>
            </w:pPr>
          </w:p>
        </w:tc>
        <w:tc>
          <w:tcPr>
            <w:tcW w:w="1170" w:type="dxa"/>
            <w:vAlign w:val="bottom"/>
          </w:tcPr>
          <w:p w14:paraId="34AEAE16" w14:textId="77777777" w:rsidR="00264EAF" w:rsidRPr="009168C6" w:rsidRDefault="00264EAF" w:rsidP="00F93556">
            <w:pPr>
              <w:ind w:left="-108"/>
              <w:jc w:val="center"/>
              <w:rPr>
                <w:rFonts w:ascii="AngsanaUPC" w:eastAsia="Cordia New" w:hAnsi="AngsanaUPC" w:cs="AngsanaUPC"/>
                <w:sz w:val="28"/>
                <w:szCs w:val="28"/>
              </w:rPr>
            </w:pPr>
            <w:r w:rsidRPr="009168C6">
              <w:rPr>
                <w:rFonts w:ascii="AngsanaUPC" w:hAnsi="AngsanaUPC" w:cs="AngsanaUPC"/>
                <w:sz w:val="28"/>
                <w:szCs w:val="28"/>
              </w:rPr>
              <w:t>-</w:t>
            </w:r>
          </w:p>
        </w:tc>
        <w:tc>
          <w:tcPr>
            <w:tcW w:w="253" w:type="dxa"/>
            <w:vAlign w:val="bottom"/>
          </w:tcPr>
          <w:p w14:paraId="2C596067" w14:textId="77777777" w:rsidR="00264EAF" w:rsidRPr="009168C6" w:rsidRDefault="00264EAF" w:rsidP="00F93556">
            <w:pPr>
              <w:ind w:left="-108" w:right="42"/>
              <w:jc w:val="right"/>
              <w:rPr>
                <w:rFonts w:ascii="AngsanaUPC" w:eastAsia="Cordia New" w:hAnsi="AngsanaUPC" w:cs="AngsanaUPC"/>
                <w:sz w:val="28"/>
                <w:szCs w:val="28"/>
              </w:rPr>
            </w:pPr>
          </w:p>
        </w:tc>
        <w:tc>
          <w:tcPr>
            <w:tcW w:w="1187" w:type="dxa"/>
            <w:vAlign w:val="bottom"/>
          </w:tcPr>
          <w:p w14:paraId="7BD42429" w14:textId="77777777" w:rsidR="00264EAF" w:rsidRPr="009168C6" w:rsidRDefault="00264EAF" w:rsidP="00F93556">
            <w:pPr>
              <w:ind w:left="-108" w:right="42"/>
              <w:jc w:val="right"/>
              <w:rPr>
                <w:rFonts w:ascii="AngsanaUPC" w:eastAsia="Cordia New" w:hAnsi="AngsanaUPC" w:cs="AngsanaUPC"/>
                <w:sz w:val="28"/>
                <w:szCs w:val="28"/>
              </w:rPr>
            </w:pPr>
            <w:r w:rsidRPr="009168C6">
              <w:rPr>
                <w:rFonts w:ascii="AngsanaUPC" w:hAnsi="AngsanaUPC" w:cs="AngsanaUPC"/>
                <w:sz w:val="28"/>
                <w:szCs w:val="28"/>
              </w:rPr>
              <w:t>600,000</w:t>
            </w:r>
          </w:p>
        </w:tc>
      </w:tr>
      <w:bookmarkEnd w:id="15"/>
      <w:tr w:rsidR="00147CA4" w:rsidRPr="009168C6" w14:paraId="74418464" w14:textId="77777777" w:rsidTr="00147CA4">
        <w:tc>
          <w:tcPr>
            <w:tcW w:w="3438" w:type="dxa"/>
          </w:tcPr>
          <w:p w14:paraId="79688B47" w14:textId="77777777" w:rsidR="00147CA4" w:rsidRPr="009168C6" w:rsidRDefault="00147CA4" w:rsidP="00F93556">
            <w:pPr>
              <w:ind w:left="-18" w:hanging="69"/>
              <w:rPr>
                <w:rFonts w:ascii="AngsanaUPC" w:eastAsia="Cordia New" w:hAnsi="AngsanaUPC" w:cs="AngsanaUPC"/>
                <w:b/>
                <w:bCs/>
                <w:snapToGrid w:val="0"/>
                <w:sz w:val="28"/>
                <w:szCs w:val="28"/>
                <w:cs/>
                <w:lang w:eastAsia="th-TH"/>
              </w:rPr>
            </w:pPr>
            <w:r w:rsidRPr="009168C6">
              <w:rPr>
                <w:rFonts w:ascii="AngsanaUPC" w:hAnsi="AngsanaUPC" w:cs="AngsanaUPC"/>
                <w:b/>
                <w:bCs/>
                <w:sz w:val="28"/>
                <w:szCs w:val="28"/>
              </w:rPr>
              <w:t xml:space="preserve">As at </w:t>
            </w:r>
            <w:r w:rsidRPr="009168C6">
              <w:rPr>
                <w:rFonts w:ascii="AngsanaUPC" w:hAnsi="AngsanaUPC" w:cs="AngsanaUPC"/>
                <w:b/>
                <w:bCs/>
                <w:sz w:val="28"/>
                <w:szCs w:val="28"/>
                <w:cs/>
              </w:rPr>
              <w:t xml:space="preserve">31 </w:t>
            </w:r>
            <w:r w:rsidRPr="009168C6">
              <w:rPr>
                <w:rFonts w:ascii="AngsanaUPC" w:hAnsi="AngsanaUPC" w:cs="AngsanaUPC"/>
                <w:b/>
                <w:bCs/>
                <w:sz w:val="28"/>
                <w:szCs w:val="28"/>
              </w:rPr>
              <w:t xml:space="preserve">December </w:t>
            </w:r>
            <w:r w:rsidRPr="009168C6">
              <w:rPr>
                <w:rFonts w:ascii="AngsanaUPC" w:hAnsi="AngsanaUPC" w:cs="AngsanaUPC"/>
                <w:b/>
                <w:bCs/>
                <w:sz w:val="28"/>
                <w:szCs w:val="28"/>
                <w:cs/>
              </w:rPr>
              <w:t>20</w:t>
            </w:r>
            <w:r w:rsidRPr="009168C6">
              <w:rPr>
                <w:rFonts w:ascii="AngsanaUPC" w:hAnsi="AngsanaUPC" w:cs="AngsanaUPC"/>
                <w:b/>
                <w:bCs/>
                <w:sz w:val="28"/>
                <w:szCs w:val="28"/>
              </w:rPr>
              <w:t>22</w:t>
            </w:r>
          </w:p>
        </w:tc>
        <w:tc>
          <w:tcPr>
            <w:tcW w:w="1170" w:type="dxa"/>
          </w:tcPr>
          <w:p w14:paraId="3AB40BD8" w14:textId="77777777" w:rsidR="00147CA4" w:rsidRPr="009168C6" w:rsidRDefault="00147CA4" w:rsidP="00F93556">
            <w:pPr>
              <w:ind w:left="-108" w:right="-90"/>
              <w:jc w:val="center"/>
              <w:rPr>
                <w:rFonts w:ascii="AngsanaUPC" w:eastAsia="Cordia New" w:hAnsi="AngsanaUPC" w:cs="AngsanaUPC"/>
                <w:snapToGrid w:val="0"/>
                <w:sz w:val="28"/>
                <w:szCs w:val="28"/>
                <w:cs/>
                <w:lang w:eastAsia="th-TH"/>
              </w:rPr>
            </w:pPr>
          </w:p>
        </w:tc>
        <w:tc>
          <w:tcPr>
            <w:tcW w:w="270" w:type="dxa"/>
          </w:tcPr>
          <w:p w14:paraId="28372A6C"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260" w:type="dxa"/>
          </w:tcPr>
          <w:p w14:paraId="6763399D" w14:textId="77777777" w:rsidR="00147CA4" w:rsidRPr="009168C6" w:rsidRDefault="00147CA4" w:rsidP="00F93556">
            <w:pPr>
              <w:ind w:left="-108"/>
              <w:jc w:val="center"/>
              <w:rPr>
                <w:rFonts w:ascii="AngsanaUPC" w:eastAsia="Cordia New" w:hAnsi="AngsanaUPC" w:cs="AngsanaUPC"/>
                <w:sz w:val="28"/>
                <w:szCs w:val="28"/>
                <w:cs/>
              </w:rPr>
            </w:pPr>
          </w:p>
        </w:tc>
        <w:tc>
          <w:tcPr>
            <w:tcW w:w="270" w:type="dxa"/>
          </w:tcPr>
          <w:p w14:paraId="64A627B5"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170" w:type="dxa"/>
          </w:tcPr>
          <w:p w14:paraId="554E2544" w14:textId="77777777" w:rsidR="00147CA4" w:rsidRPr="009168C6" w:rsidRDefault="00147CA4" w:rsidP="00F93556">
            <w:pPr>
              <w:ind w:left="-108"/>
              <w:jc w:val="center"/>
              <w:rPr>
                <w:rFonts w:ascii="AngsanaUPC" w:eastAsia="Cordia New" w:hAnsi="AngsanaUPC" w:cs="AngsanaUPC"/>
                <w:sz w:val="28"/>
                <w:szCs w:val="28"/>
                <w:cs/>
              </w:rPr>
            </w:pPr>
          </w:p>
        </w:tc>
        <w:tc>
          <w:tcPr>
            <w:tcW w:w="253" w:type="dxa"/>
          </w:tcPr>
          <w:p w14:paraId="31F88BBA" w14:textId="77777777" w:rsidR="00147CA4" w:rsidRPr="009168C6" w:rsidRDefault="00147CA4" w:rsidP="00F93556">
            <w:pPr>
              <w:ind w:left="-108"/>
              <w:jc w:val="center"/>
              <w:rPr>
                <w:rFonts w:ascii="AngsanaUPC" w:eastAsia="Cordia New" w:hAnsi="AngsanaUPC" w:cs="AngsanaUPC"/>
                <w:sz w:val="28"/>
                <w:szCs w:val="28"/>
                <w:cs/>
              </w:rPr>
            </w:pPr>
          </w:p>
        </w:tc>
        <w:tc>
          <w:tcPr>
            <w:tcW w:w="1187" w:type="dxa"/>
          </w:tcPr>
          <w:p w14:paraId="2715393C" w14:textId="77777777" w:rsidR="00147CA4" w:rsidRPr="009168C6" w:rsidRDefault="00147CA4" w:rsidP="00F93556">
            <w:pPr>
              <w:ind w:left="-108"/>
              <w:jc w:val="center"/>
              <w:rPr>
                <w:rFonts w:ascii="AngsanaUPC" w:eastAsia="Cordia New" w:hAnsi="AngsanaUPC" w:cs="AngsanaUPC"/>
                <w:sz w:val="28"/>
                <w:szCs w:val="28"/>
                <w:cs/>
              </w:rPr>
            </w:pPr>
          </w:p>
        </w:tc>
      </w:tr>
      <w:tr w:rsidR="00147CA4" w:rsidRPr="009168C6" w14:paraId="4C10C357" w14:textId="77777777" w:rsidTr="00147CA4">
        <w:tc>
          <w:tcPr>
            <w:tcW w:w="3438" w:type="dxa"/>
          </w:tcPr>
          <w:p w14:paraId="1080E91E" w14:textId="77777777" w:rsidR="00147CA4" w:rsidRPr="009168C6" w:rsidRDefault="00147CA4" w:rsidP="00F93556">
            <w:pPr>
              <w:ind w:left="-18" w:hanging="69"/>
              <w:rPr>
                <w:rFonts w:ascii="AngsanaUPC" w:eastAsia="Cordia New" w:hAnsi="AngsanaUPC" w:cs="AngsanaUPC"/>
                <w:b/>
                <w:bCs/>
                <w:snapToGrid w:val="0"/>
                <w:sz w:val="28"/>
                <w:szCs w:val="28"/>
                <w:cs/>
                <w:lang w:eastAsia="th-TH"/>
              </w:rPr>
            </w:pPr>
            <w:r w:rsidRPr="009168C6">
              <w:rPr>
                <w:rFonts w:ascii="AngsanaUPC" w:hAnsi="AngsanaUPC" w:cs="AngsanaUPC"/>
                <w:b/>
                <w:bCs/>
                <w:sz w:val="28"/>
                <w:szCs w:val="28"/>
              </w:rPr>
              <w:t>Current Financial Liability</w:t>
            </w:r>
          </w:p>
        </w:tc>
        <w:tc>
          <w:tcPr>
            <w:tcW w:w="1170" w:type="dxa"/>
          </w:tcPr>
          <w:p w14:paraId="3C7BCFE2" w14:textId="77777777" w:rsidR="00147CA4" w:rsidRPr="009168C6" w:rsidRDefault="00147CA4" w:rsidP="00F93556">
            <w:pPr>
              <w:ind w:left="-108" w:right="-90"/>
              <w:jc w:val="center"/>
              <w:rPr>
                <w:rFonts w:ascii="AngsanaUPC" w:eastAsia="Cordia New" w:hAnsi="AngsanaUPC" w:cs="AngsanaUPC"/>
                <w:snapToGrid w:val="0"/>
                <w:sz w:val="28"/>
                <w:szCs w:val="28"/>
                <w:cs/>
                <w:lang w:eastAsia="th-TH"/>
              </w:rPr>
            </w:pPr>
          </w:p>
        </w:tc>
        <w:tc>
          <w:tcPr>
            <w:tcW w:w="270" w:type="dxa"/>
          </w:tcPr>
          <w:p w14:paraId="74E2DC7A"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260" w:type="dxa"/>
          </w:tcPr>
          <w:p w14:paraId="3E312A2F" w14:textId="77777777" w:rsidR="00147CA4" w:rsidRPr="009168C6" w:rsidRDefault="00147CA4" w:rsidP="00F93556">
            <w:pPr>
              <w:ind w:left="-108"/>
              <w:jc w:val="center"/>
              <w:rPr>
                <w:rFonts w:ascii="AngsanaUPC" w:eastAsia="Cordia New" w:hAnsi="AngsanaUPC" w:cs="AngsanaUPC"/>
                <w:sz w:val="28"/>
                <w:szCs w:val="28"/>
                <w:cs/>
              </w:rPr>
            </w:pPr>
          </w:p>
        </w:tc>
        <w:tc>
          <w:tcPr>
            <w:tcW w:w="270" w:type="dxa"/>
          </w:tcPr>
          <w:p w14:paraId="7F2C1C45" w14:textId="77777777" w:rsidR="00147CA4" w:rsidRPr="009168C6" w:rsidRDefault="00147CA4" w:rsidP="00F93556">
            <w:pPr>
              <w:tabs>
                <w:tab w:val="decimal" w:pos="1017"/>
              </w:tabs>
              <w:ind w:left="-108"/>
              <w:rPr>
                <w:rFonts w:ascii="AngsanaUPC" w:eastAsia="Cordia New" w:hAnsi="AngsanaUPC" w:cs="AngsanaUPC"/>
                <w:sz w:val="28"/>
                <w:szCs w:val="28"/>
              </w:rPr>
            </w:pPr>
          </w:p>
        </w:tc>
        <w:tc>
          <w:tcPr>
            <w:tcW w:w="1170" w:type="dxa"/>
          </w:tcPr>
          <w:p w14:paraId="5A45830B" w14:textId="77777777" w:rsidR="00147CA4" w:rsidRPr="009168C6" w:rsidRDefault="00147CA4" w:rsidP="00F93556">
            <w:pPr>
              <w:ind w:left="-108"/>
              <w:jc w:val="center"/>
              <w:rPr>
                <w:rFonts w:ascii="AngsanaUPC" w:eastAsia="Cordia New" w:hAnsi="AngsanaUPC" w:cs="AngsanaUPC"/>
                <w:sz w:val="28"/>
                <w:szCs w:val="28"/>
                <w:cs/>
              </w:rPr>
            </w:pPr>
          </w:p>
        </w:tc>
        <w:tc>
          <w:tcPr>
            <w:tcW w:w="253" w:type="dxa"/>
          </w:tcPr>
          <w:p w14:paraId="37C12021" w14:textId="77777777" w:rsidR="00147CA4" w:rsidRPr="009168C6" w:rsidRDefault="00147CA4" w:rsidP="00F93556">
            <w:pPr>
              <w:ind w:left="-108"/>
              <w:jc w:val="center"/>
              <w:rPr>
                <w:rFonts w:ascii="AngsanaUPC" w:eastAsia="Cordia New" w:hAnsi="AngsanaUPC" w:cs="AngsanaUPC"/>
                <w:sz w:val="28"/>
                <w:szCs w:val="28"/>
                <w:cs/>
              </w:rPr>
            </w:pPr>
          </w:p>
        </w:tc>
        <w:tc>
          <w:tcPr>
            <w:tcW w:w="1187" w:type="dxa"/>
          </w:tcPr>
          <w:p w14:paraId="06FA5162" w14:textId="77777777" w:rsidR="00147CA4" w:rsidRPr="009168C6" w:rsidRDefault="00147CA4" w:rsidP="00F93556">
            <w:pPr>
              <w:ind w:left="-108"/>
              <w:jc w:val="center"/>
              <w:rPr>
                <w:rFonts w:ascii="AngsanaUPC" w:eastAsia="Cordia New" w:hAnsi="AngsanaUPC" w:cs="AngsanaUPC"/>
                <w:sz w:val="28"/>
                <w:szCs w:val="28"/>
                <w:cs/>
              </w:rPr>
            </w:pPr>
          </w:p>
        </w:tc>
      </w:tr>
      <w:tr w:rsidR="00264EAF" w:rsidRPr="009168C6" w14:paraId="71C6059E" w14:textId="77777777" w:rsidTr="001C15BD">
        <w:tc>
          <w:tcPr>
            <w:tcW w:w="3438" w:type="dxa"/>
          </w:tcPr>
          <w:p w14:paraId="3A22B6EC" w14:textId="77777777" w:rsidR="00264EAF" w:rsidRPr="009168C6" w:rsidRDefault="00264EAF" w:rsidP="00F93556">
            <w:pPr>
              <w:ind w:left="-18" w:firstLine="201"/>
              <w:rPr>
                <w:rFonts w:ascii="AngsanaUPC" w:eastAsia="Cordia New" w:hAnsi="AngsanaUPC" w:cs="AngsanaUPC"/>
                <w:b/>
                <w:bCs/>
                <w:snapToGrid w:val="0"/>
                <w:sz w:val="28"/>
                <w:szCs w:val="28"/>
                <w:cs/>
                <w:lang w:eastAsia="th-TH"/>
              </w:rPr>
            </w:pPr>
            <w:r w:rsidRPr="009168C6">
              <w:rPr>
                <w:rFonts w:ascii="AngsanaUPC" w:hAnsi="AngsanaUPC" w:cs="AngsanaUPC"/>
                <w:sz w:val="28"/>
                <w:szCs w:val="28"/>
              </w:rPr>
              <w:t>Debentures</w:t>
            </w:r>
          </w:p>
        </w:tc>
        <w:tc>
          <w:tcPr>
            <w:tcW w:w="1170" w:type="dxa"/>
            <w:vAlign w:val="bottom"/>
          </w:tcPr>
          <w:p w14:paraId="60D05F2A" w14:textId="77777777" w:rsidR="00264EAF" w:rsidRPr="009168C6" w:rsidRDefault="00264EAF" w:rsidP="00F93556">
            <w:pPr>
              <w:ind w:left="-108" w:right="-90"/>
              <w:jc w:val="center"/>
              <w:rPr>
                <w:rFonts w:ascii="AngsanaUPC" w:eastAsia="Cordia New" w:hAnsi="AngsanaUPC" w:cs="AngsanaUPC"/>
                <w:snapToGrid w:val="0"/>
                <w:sz w:val="28"/>
                <w:szCs w:val="28"/>
                <w:cs/>
                <w:lang w:eastAsia="th-TH"/>
              </w:rPr>
            </w:pPr>
            <w:r w:rsidRPr="009168C6">
              <w:rPr>
                <w:rFonts w:ascii="AngsanaUPC" w:hAnsi="AngsanaUPC" w:cs="AngsanaUPC"/>
                <w:sz w:val="28"/>
                <w:szCs w:val="28"/>
              </w:rPr>
              <w:t>-</w:t>
            </w:r>
          </w:p>
        </w:tc>
        <w:tc>
          <w:tcPr>
            <w:tcW w:w="270" w:type="dxa"/>
            <w:vAlign w:val="bottom"/>
          </w:tcPr>
          <w:p w14:paraId="34DFA985" w14:textId="77777777" w:rsidR="00264EAF" w:rsidRPr="009168C6" w:rsidRDefault="00264EAF" w:rsidP="00F93556">
            <w:pPr>
              <w:tabs>
                <w:tab w:val="decimal" w:pos="1017"/>
              </w:tabs>
              <w:ind w:left="-108"/>
              <w:rPr>
                <w:rFonts w:ascii="AngsanaUPC" w:eastAsia="Cordia New" w:hAnsi="AngsanaUPC" w:cs="AngsanaUPC"/>
                <w:sz w:val="28"/>
                <w:szCs w:val="28"/>
              </w:rPr>
            </w:pPr>
          </w:p>
        </w:tc>
        <w:tc>
          <w:tcPr>
            <w:tcW w:w="1260" w:type="dxa"/>
            <w:vAlign w:val="bottom"/>
          </w:tcPr>
          <w:p w14:paraId="0377364D" w14:textId="77777777" w:rsidR="00264EAF" w:rsidRPr="009168C6" w:rsidRDefault="00264EAF" w:rsidP="00F93556">
            <w:pPr>
              <w:ind w:left="-108"/>
              <w:jc w:val="right"/>
              <w:rPr>
                <w:rFonts w:ascii="AngsanaUPC" w:eastAsia="Cordia New" w:hAnsi="AngsanaUPC" w:cs="AngsanaUPC"/>
                <w:sz w:val="28"/>
                <w:szCs w:val="28"/>
              </w:rPr>
            </w:pPr>
            <w:r w:rsidRPr="009168C6">
              <w:rPr>
                <w:rFonts w:ascii="AngsanaUPC" w:hAnsi="AngsanaUPC" w:cs="AngsanaUPC"/>
                <w:sz w:val="28"/>
                <w:szCs w:val="28"/>
              </w:rPr>
              <w:t>600,420</w:t>
            </w:r>
          </w:p>
        </w:tc>
        <w:tc>
          <w:tcPr>
            <w:tcW w:w="270" w:type="dxa"/>
            <w:vAlign w:val="bottom"/>
          </w:tcPr>
          <w:p w14:paraId="0F6AD96E" w14:textId="77777777" w:rsidR="00264EAF" w:rsidRPr="009168C6" w:rsidRDefault="00264EAF" w:rsidP="00F93556">
            <w:pPr>
              <w:tabs>
                <w:tab w:val="decimal" w:pos="1017"/>
              </w:tabs>
              <w:ind w:left="-108"/>
              <w:rPr>
                <w:rFonts w:ascii="AngsanaUPC" w:eastAsia="Cordia New" w:hAnsi="AngsanaUPC" w:cs="AngsanaUPC"/>
                <w:sz w:val="28"/>
                <w:szCs w:val="28"/>
              </w:rPr>
            </w:pPr>
          </w:p>
        </w:tc>
        <w:tc>
          <w:tcPr>
            <w:tcW w:w="1170" w:type="dxa"/>
            <w:vAlign w:val="bottom"/>
          </w:tcPr>
          <w:p w14:paraId="1123FFF2" w14:textId="77777777" w:rsidR="00264EAF" w:rsidRPr="009168C6" w:rsidRDefault="00264EAF" w:rsidP="00F93556">
            <w:pPr>
              <w:ind w:left="-108"/>
              <w:jc w:val="center"/>
              <w:rPr>
                <w:rFonts w:ascii="AngsanaUPC" w:eastAsia="Cordia New" w:hAnsi="AngsanaUPC" w:cs="AngsanaUPC"/>
                <w:sz w:val="28"/>
                <w:szCs w:val="28"/>
                <w:cs/>
              </w:rPr>
            </w:pPr>
            <w:r w:rsidRPr="009168C6">
              <w:rPr>
                <w:rFonts w:ascii="AngsanaUPC" w:hAnsi="AngsanaUPC" w:cs="AngsanaUPC"/>
                <w:sz w:val="28"/>
                <w:szCs w:val="28"/>
              </w:rPr>
              <w:t>-</w:t>
            </w:r>
          </w:p>
        </w:tc>
        <w:tc>
          <w:tcPr>
            <w:tcW w:w="253" w:type="dxa"/>
            <w:vAlign w:val="bottom"/>
          </w:tcPr>
          <w:p w14:paraId="2D1E961F" w14:textId="77777777" w:rsidR="00264EAF" w:rsidRPr="009168C6" w:rsidRDefault="00264EAF" w:rsidP="00F93556">
            <w:pPr>
              <w:ind w:left="-108" w:right="42"/>
              <w:jc w:val="right"/>
              <w:rPr>
                <w:rFonts w:ascii="AngsanaUPC" w:eastAsia="Cordia New" w:hAnsi="AngsanaUPC" w:cs="AngsanaUPC"/>
                <w:sz w:val="28"/>
                <w:szCs w:val="28"/>
              </w:rPr>
            </w:pPr>
          </w:p>
        </w:tc>
        <w:tc>
          <w:tcPr>
            <w:tcW w:w="1187" w:type="dxa"/>
            <w:vAlign w:val="bottom"/>
          </w:tcPr>
          <w:p w14:paraId="0971E760" w14:textId="77777777" w:rsidR="00264EAF" w:rsidRPr="009168C6" w:rsidRDefault="00264EAF" w:rsidP="00F93556">
            <w:pPr>
              <w:ind w:left="-108" w:right="42"/>
              <w:jc w:val="right"/>
              <w:rPr>
                <w:rFonts w:ascii="AngsanaUPC" w:eastAsia="Cordia New" w:hAnsi="AngsanaUPC" w:cs="AngsanaUPC"/>
                <w:sz w:val="28"/>
                <w:szCs w:val="28"/>
                <w:cs/>
              </w:rPr>
            </w:pPr>
            <w:r w:rsidRPr="009168C6">
              <w:rPr>
                <w:rFonts w:ascii="AngsanaUPC" w:hAnsi="AngsanaUPC" w:cs="AngsanaUPC"/>
                <w:sz w:val="28"/>
                <w:szCs w:val="28"/>
              </w:rPr>
              <w:t>600,420</w:t>
            </w:r>
          </w:p>
        </w:tc>
      </w:tr>
    </w:tbl>
    <w:p w14:paraId="54D283FF" w14:textId="77777777" w:rsidR="00147CA4" w:rsidRPr="009168C6" w:rsidRDefault="00147CA4"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UPC" w:eastAsia="Arial Unicode MS" w:hAnsi="AngsanaUPC" w:cs="AngsanaUPC"/>
          <w:b/>
          <w:bCs/>
          <w:sz w:val="20"/>
          <w:szCs w:val="20"/>
        </w:rPr>
      </w:pPr>
    </w:p>
    <w:p w14:paraId="594B8ADD"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27C15241"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68DD0A28"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3EF15B20"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0D8D3ABD"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3FBC8F6D"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3CCC634A" w14:textId="77777777" w:rsidR="00553D81" w:rsidRDefault="00553D81" w:rsidP="00553D81">
      <w:pPr>
        <w:pStyle w:val="BodyText2"/>
        <w:spacing w:before="120" w:line="360" w:lineRule="atLeast"/>
        <w:ind w:left="425" w:right="-221" w:firstLine="0"/>
        <w:rPr>
          <w:rFonts w:ascii="AngsanaUPC" w:hAnsi="AngsanaUPC" w:cs="AngsanaUPC"/>
          <w:b/>
          <w:bCs/>
          <w:sz w:val="28"/>
          <w:szCs w:val="28"/>
        </w:rPr>
      </w:pPr>
    </w:p>
    <w:p w14:paraId="21AB966B" w14:textId="77777777" w:rsidR="00553D81" w:rsidRDefault="00553D81" w:rsidP="007932A9">
      <w:pPr>
        <w:pStyle w:val="BodyText2"/>
        <w:spacing w:before="120" w:line="360" w:lineRule="atLeast"/>
        <w:ind w:left="0" w:right="-221" w:firstLine="0"/>
        <w:rPr>
          <w:rFonts w:ascii="AngsanaUPC" w:hAnsi="AngsanaUPC" w:cs="AngsanaUPC"/>
          <w:b/>
          <w:bCs/>
          <w:sz w:val="28"/>
          <w:szCs w:val="28"/>
        </w:rPr>
      </w:pPr>
    </w:p>
    <w:p w14:paraId="2B1EA262" w14:textId="4B42B5F6" w:rsidR="00B8538C" w:rsidRPr="009168C6" w:rsidRDefault="00E12DD0" w:rsidP="00976408">
      <w:pPr>
        <w:pStyle w:val="BodyText2"/>
        <w:numPr>
          <w:ilvl w:val="0"/>
          <w:numId w:val="25"/>
        </w:numPr>
        <w:spacing w:before="120" w:line="360" w:lineRule="atLeast"/>
        <w:ind w:left="425" w:right="-221" w:hanging="448"/>
        <w:rPr>
          <w:rFonts w:ascii="AngsanaUPC" w:hAnsi="AngsanaUPC" w:cs="AngsanaUPC"/>
          <w:b/>
          <w:bCs/>
          <w:sz w:val="28"/>
          <w:szCs w:val="28"/>
        </w:rPr>
      </w:pPr>
      <w:r w:rsidRPr="009168C6">
        <w:rPr>
          <w:rFonts w:ascii="AngsanaUPC" w:hAnsi="AngsanaUPC" w:cs="AngsanaUPC"/>
          <w:b/>
          <w:bCs/>
          <w:sz w:val="28"/>
          <w:szCs w:val="28"/>
        </w:rPr>
        <w:lastRenderedPageBreak/>
        <w:t>Commitments with non-related parties</w:t>
      </w:r>
    </w:p>
    <w:p w14:paraId="51484DC9" w14:textId="77777777" w:rsidR="00BC32D7" w:rsidRPr="009168C6" w:rsidRDefault="00BC32D7" w:rsidP="00BC32D7">
      <w:pPr>
        <w:pStyle w:val="BodyText2"/>
        <w:spacing w:line="360" w:lineRule="atLeast"/>
        <w:ind w:left="425" w:right="-221" w:firstLine="0"/>
        <w:rPr>
          <w:rFonts w:ascii="AngsanaUPC" w:hAnsi="AngsanaUPC" w:cs="AngsanaUPC"/>
          <w:b/>
          <w:bCs/>
          <w:sz w:val="20"/>
          <w:szCs w:val="20"/>
        </w:rPr>
      </w:pPr>
    </w:p>
    <w:p w14:paraId="5DDCFD19" w14:textId="77777777" w:rsidR="00E12DD0" w:rsidRPr="009168C6" w:rsidRDefault="00E12DD0"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UPC" w:eastAsia="Arial Unicode MS" w:hAnsi="AngsanaUPC" w:cs="AngsanaUPC"/>
          <w:b/>
          <w:bCs/>
          <w:sz w:val="28"/>
          <w:szCs w:val="28"/>
        </w:rPr>
      </w:pPr>
      <w:r w:rsidRPr="009168C6">
        <w:rPr>
          <w:rFonts w:ascii="AngsanaUPC" w:hAnsi="AngsanaUPC" w:cs="AngsanaUPC"/>
          <w:sz w:val="28"/>
          <w:szCs w:val="28"/>
        </w:rPr>
        <w:t xml:space="preserve">As at 31 December </w:t>
      </w:r>
      <w:r w:rsidR="006D16F5" w:rsidRPr="009168C6">
        <w:rPr>
          <w:rFonts w:ascii="AngsanaUPC" w:hAnsi="AngsanaUPC" w:cs="AngsanaUPC"/>
          <w:sz w:val="28"/>
          <w:szCs w:val="28"/>
        </w:rPr>
        <w:t xml:space="preserve">2023 and </w:t>
      </w:r>
      <w:r w:rsidRPr="009168C6">
        <w:rPr>
          <w:rFonts w:ascii="AngsanaUPC" w:hAnsi="AngsanaUPC" w:cs="AngsanaUPC"/>
          <w:sz w:val="28"/>
          <w:szCs w:val="28"/>
        </w:rPr>
        <w:t>2022, the Group ha</w:t>
      </w:r>
      <w:r w:rsidR="00F3073C" w:rsidRPr="009168C6">
        <w:rPr>
          <w:rFonts w:ascii="AngsanaUPC" w:hAnsi="AngsanaUPC" w:cs="AngsanaUPC"/>
          <w:sz w:val="28"/>
          <w:szCs w:val="28"/>
        </w:rPr>
        <w:t>d</w:t>
      </w:r>
      <w:r w:rsidRPr="009168C6">
        <w:rPr>
          <w:rFonts w:ascii="AngsanaUPC" w:hAnsi="AngsanaUPC" w:cs="AngsanaUPC"/>
          <w:sz w:val="28"/>
          <w:szCs w:val="28"/>
        </w:rPr>
        <w:t xml:space="preserve"> commitments and contingent liabilities with</w:t>
      </w:r>
      <w:r w:rsidR="00B371B0" w:rsidRPr="009168C6">
        <w:rPr>
          <w:rFonts w:ascii="AngsanaUPC" w:hAnsi="AngsanaUPC" w:cs="AngsanaUPC"/>
          <w:sz w:val="28"/>
          <w:szCs w:val="28"/>
        </w:rPr>
        <w:t xml:space="preserve"> </w:t>
      </w:r>
      <w:r w:rsidRPr="009168C6">
        <w:rPr>
          <w:rFonts w:ascii="AngsanaUPC" w:hAnsi="AngsanaUPC" w:cs="AngsanaUPC"/>
          <w:sz w:val="28"/>
          <w:szCs w:val="28"/>
        </w:rPr>
        <w:t>financial</w:t>
      </w:r>
      <w:r w:rsidR="007F54BA" w:rsidRPr="009168C6">
        <w:rPr>
          <w:rFonts w:ascii="AngsanaUPC" w:hAnsi="AngsanaUPC" w:cs="AngsanaUPC"/>
          <w:sz w:val="28"/>
          <w:szCs w:val="28"/>
        </w:rPr>
        <w:t xml:space="preserve"> </w:t>
      </w:r>
      <w:r w:rsidRPr="009168C6">
        <w:rPr>
          <w:rFonts w:ascii="AngsanaUPC" w:hAnsi="AngsanaUPC" w:cs="AngsanaUPC"/>
          <w:sz w:val="28"/>
          <w:szCs w:val="28"/>
        </w:rPr>
        <w:t>institutions as follows:</w:t>
      </w:r>
    </w:p>
    <w:tbl>
      <w:tblPr>
        <w:tblW w:w="9732" w:type="dxa"/>
        <w:tblInd w:w="363" w:type="dxa"/>
        <w:tblLayout w:type="fixed"/>
        <w:tblCellMar>
          <w:left w:w="79" w:type="dxa"/>
          <w:right w:w="79" w:type="dxa"/>
        </w:tblCellMar>
        <w:tblLook w:val="0000" w:firstRow="0" w:lastRow="0" w:firstColumn="0" w:lastColumn="0" w:noHBand="0" w:noVBand="0"/>
      </w:tblPr>
      <w:tblGrid>
        <w:gridCol w:w="2432"/>
        <w:gridCol w:w="1080"/>
        <w:gridCol w:w="183"/>
        <w:gridCol w:w="1077"/>
        <w:gridCol w:w="179"/>
        <w:gridCol w:w="1086"/>
        <w:gridCol w:w="178"/>
        <w:gridCol w:w="1077"/>
        <w:gridCol w:w="188"/>
        <w:gridCol w:w="1077"/>
        <w:gridCol w:w="178"/>
        <w:gridCol w:w="997"/>
      </w:tblGrid>
      <w:tr w:rsidR="00617470" w:rsidRPr="009168C6" w14:paraId="5F7CD350" w14:textId="77777777" w:rsidTr="00B371B0">
        <w:trPr>
          <w:cantSplit/>
          <w:tblHeader/>
        </w:trPr>
        <w:tc>
          <w:tcPr>
            <w:tcW w:w="2432" w:type="dxa"/>
          </w:tcPr>
          <w:p w14:paraId="01E68333" w14:textId="77777777" w:rsidR="00617470" w:rsidRPr="009168C6" w:rsidRDefault="00617470" w:rsidP="00F93556">
            <w:pPr>
              <w:rPr>
                <w:rFonts w:ascii="AngsanaUPC" w:hAnsi="AngsanaUPC" w:cs="AngsanaUPC"/>
                <w:b/>
                <w:bCs/>
                <w:i/>
                <w:iCs/>
                <w:sz w:val="28"/>
                <w:szCs w:val="28"/>
              </w:rPr>
            </w:pPr>
          </w:p>
        </w:tc>
        <w:tc>
          <w:tcPr>
            <w:tcW w:w="7300" w:type="dxa"/>
            <w:gridSpan w:val="11"/>
            <w:vAlign w:val="bottom"/>
          </w:tcPr>
          <w:p w14:paraId="0343EA36" w14:textId="77777777" w:rsidR="00617470" w:rsidRPr="009168C6" w:rsidRDefault="00617470" w:rsidP="00F93556">
            <w:pPr>
              <w:pStyle w:val="acctmergecolhdg"/>
              <w:spacing w:line="240" w:lineRule="atLeast"/>
              <w:jc w:val="right"/>
              <w:rPr>
                <w:rFonts w:ascii="AngsanaUPC" w:hAnsi="AngsanaUPC" w:cs="AngsanaUPC"/>
                <w:b w:val="0"/>
                <w:bCs/>
                <w:sz w:val="28"/>
                <w:szCs w:val="28"/>
              </w:rPr>
            </w:pPr>
            <w:proofErr w:type="gramStart"/>
            <w:r w:rsidRPr="009168C6">
              <w:rPr>
                <w:rFonts w:ascii="AngsanaUPC" w:hAnsi="AngsanaUPC" w:cs="AngsanaUPC"/>
                <w:b w:val="0"/>
                <w:bCs/>
                <w:color w:val="000000"/>
                <w:sz w:val="28"/>
                <w:szCs w:val="28"/>
              </w:rPr>
              <w:t>Unit :</w:t>
            </w:r>
            <w:proofErr w:type="gramEnd"/>
            <w:r w:rsidRPr="009168C6">
              <w:rPr>
                <w:rFonts w:ascii="AngsanaUPC" w:hAnsi="AngsanaUPC" w:cs="AngsanaUPC"/>
                <w:b w:val="0"/>
                <w:bCs/>
                <w:color w:val="000000"/>
                <w:sz w:val="28"/>
                <w:szCs w:val="28"/>
              </w:rPr>
              <w:t xml:space="preserve"> Thousand Baht</w:t>
            </w:r>
          </w:p>
        </w:tc>
      </w:tr>
      <w:tr w:rsidR="00E12DD0" w:rsidRPr="009168C6" w14:paraId="27EA09BD" w14:textId="77777777" w:rsidTr="00B371B0">
        <w:trPr>
          <w:cantSplit/>
          <w:tblHeader/>
        </w:trPr>
        <w:tc>
          <w:tcPr>
            <w:tcW w:w="2432" w:type="dxa"/>
          </w:tcPr>
          <w:p w14:paraId="52C38FA7" w14:textId="77777777" w:rsidR="00E12DD0" w:rsidRPr="009168C6" w:rsidRDefault="00E12DD0" w:rsidP="00F93556">
            <w:pPr>
              <w:rPr>
                <w:rFonts w:ascii="AngsanaUPC" w:hAnsi="AngsanaUPC" w:cs="AngsanaUPC"/>
                <w:b/>
                <w:bCs/>
                <w:i/>
                <w:iCs/>
                <w:sz w:val="28"/>
                <w:szCs w:val="28"/>
              </w:rPr>
            </w:pPr>
          </w:p>
        </w:tc>
        <w:tc>
          <w:tcPr>
            <w:tcW w:w="7300" w:type="dxa"/>
            <w:gridSpan w:val="11"/>
            <w:tcBorders>
              <w:bottom w:val="single" w:sz="4" w:space="0" w:color="auto"/>
            </w:tcBorders>
            <w:vAlign w:val="bottom"/>
          </w:tcPr>
          <w:p w14:paraId="336AEBEF" w14:textId="77777777" w:rsidR="00E12DD0" w:rsidRPr="009168C6" w:rsidRDefault="00E12DD0"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Consolidated financial statements</w:t>
            </w:r>
          </w:p>
        </w:tc>
      </w:tr>
      <w:tr w:rsidR="00E12DD0" w:rsidRPr="009168C6" w14:paraId="3414E22A" w14:textId="77777777" w:rsidTr="00783651">
        <w:trPr>
          <w:cantSplit/>
          <w:tblHeader/>
        </w:trPr>
        <w:tc>
          <w:tcPr>
            <w:tcW w:w="2432" w:type="dxa"/>
          </w:tcPr>
          <w:p w14:paraId="5884704D" w14:textId="77777777" w:rsidR="00E12DD0" w:rsidRPr="009168C6" w:rsidRDefault="00E12DD0" w:rsidP="00F93556">
            <w:pPr>
              <w:pStyle w:val="acctmergecolhdg"/>
              <w:spacing w:line="240" w:lineRule="atLeast"/>
              <w:rPr>
                <w:rFonts w:ascii="AngsanaUPC" w:hAnsi="AngsanaUPC" w:cs="AngsanaUPC"/>
                <w:sz w:val="28"/>
                <w:szCs w:val="28"/>
              </w:rPr>
            </w:pPr>
          </w:p>
        </w:tc>
        <w:tc>
          <w:tcPr>
            <w:tcW w:w="3605" w:type="dxa"/>
            <w:gridSpan w:val="5"/>
            <w:tcBorders>
              <w:top w:val="single" w:sz="4" w:space="0" w:color="auto"/>
              <w:bottom w:val="single" w:sz="4" w:space="0" w:color="auto"/>
            </w:tcBorders>
            <w:vAlign w:val="bottom"/>
          </w:tcPr>
          <w:p w14:paraId="6BD50F3D"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lang w:val="en-US" w:bidi="th-TH"/>
              </w:rPr>
              <w:t>2023</w:t>
            </w:r>
          </w:p>
        </w:tc>
        <w:tc>
          <w:tcPr>
            <w:tcW w:w="178" w:type="dxa"/>
            <w:tcBorders>
              <w:top w:val="single" w:sz="4" w:space="0" w:color="auto"/>
            </w:tcBorders>
          </w:tcPr>
          <w:p w14:paraId="67B68C1F"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3517" w:type="dxa"/>
            <w:gridSpan w:val="5"/>
            <w:tcBorders>
              <w:top w:val="single" w:sz="4" w:space="0" w:color="auto"/>
              <w:bottom w:val="single" w:sz="4" w:space="0" w:color="auto"/>
            </w:tcBorders>
            <w:vAlign w:val="bottom"/>
          </w:tcPr>
          <w:p w14:paraId="612A6FEE"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2022</w:t>
            </w:r>
          </w:p>
        </w:tc>
      </w:tr>
      <w:tr w:rsidR="00E12DD0" w:rsidRPr="009168C6" w14:paraId="4B620BBE" w14:textId="77777777" w:rsidTr="00783651">
        <w:trPr>
          <w:cantSplit/>
          <w:tblHeader/>
        </w:trPr>
        <w:tc>
          <w:tcPr>
            <w:tcW w:w="2432" w:type="dxa"/>
          </w:tcPr>
          <w:p w14:paraId="203543E5" w14:textId="77777777" w:rsidR="00E12DD0" w:rsidRPr="009168C6" w:rsidRDefault="00E12DD0" w:rsidP="00F93556">
            <w:pPr>
              <w:jc w:val="center"/>
              <w:rPr>
                <w:rFonts w:ascii="AngsanaUPC" w:hAnsi="AngsanaUPC" w:cs="AngsanaUPC"/>
                <w:b/>
                <w:bCs/>
                <w:i/>
                <w:iCs/>
                <w:sz w:val="28"/>
                <w:szCs w:val="28"/>
              </w:rPr>
            </w:pPr>
          </w:p>
        </w:tc>
        <w:tc>
          <w:tcPr>
            <w:tcW w:w="1080" w:type="dxa"/>
            <w:tcBorders>
              <w:top w:val="single" w:sz="4" w:space="0" w:color="auto"/>
              <w:bottom w:val="single" w:sz="4" w:space="0" w:color="auto"/>
            </w:tcBorders>
          </w:tcPr>
          <w:p w14:paraId="367A6B7A"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Total</w:t>
            </w:r>
          </w:p>
          <w:p w14:paraId="117A0582"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facilities</w:t>
            </w:r>
          </w:p>
        </w:tc>
        <w:tc>
          <w:tcPr>
            <w:tcW w:w="183" w:type="dxa"/>
            <w:tcBorders>
              <w:top w:val="single" w:sz="4" w:space="0" w:color="auto"/>
            </w:tcBorders>
          </w:tcPr>
          <w:p w14:paraId="11320C12"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77" w:type="dxa"/>
            <w:tcBorders>
              <w:top w:val="single" w:sz="4" w:space="0" w:color="auto"/>
              <w:bottom w:val="single" w:sz="4" w:space="0" w:color="auto"/>
            </w:tcBorders>
          </w:tcPr>
          <w:p w14:paraId="4805B8B9"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Utilized</w:t>
            </w:r>
          </w:p>
          <w:p w14:paraId="1E8C752A"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facilities</w:t>
            </w:r>
          </w:p>
        </w:tc>
        <w:tc>
          <w:tcPr>
            <w:tcW w:w="179" w:type="dxa"/>
            <w:tcBorders>
              <w:top w:val="single" w:sz="4" w:space="0" w:color="auto"/>
            </w:tcBorders>
          </w:tcPr>
          <w:p w14:paraId="0D778B93"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86" w:type="dxa"/>
            <w:tcBorders>
              <w:top w:val="single" w:sz="4" w:space="0" w:color="auto"/>
              <w:bottom w:val="single" w:sz="4" w:space="0" w:color="auto"/>
            </w:tcBorders>
          </w:tcPr>
          <w:p w14:paraId="3E324C89"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 xml:space="preserve">Remaining </w:t>
            </w:r>
          </w:p>
          <w:p w14:paraId="2AAEFE36"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facilities</w:t>
            </w:r>
          </w:p>
        </w:tc>
        <w:tc>
          <w:tcPr>
            <w:tcW w:w="178" w:type="dxa"/>
          </w:tcPr>
          <w:p w14:paraId="165B1A50"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77" w:type="dxa"/>
            <w:tcBorders>
              <w:top w:val="single" w:sz="4" w:space="0" w:color="auto"/>
              <w:bottom w:val="single" w:sz="4" w:space="0" w:color="auto"/>
            </w:tcBorders>
          </w:tcPr>
          <w:p w14:paraId="400D277C"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Total</w:t>
            </w:r>
          </w:p>
          <w:p w14:paraId="53B09145" w14:textId="77777777" w:rsidR="00E12DD0" w:rsidRPr="009168C6" w:rsidRDefault="00E12DD0" w:rsidP="00F93556">
            <w:pPr>
              <w:pStyle w:val="acctfourfigures"/>
              <w:tabs>
                <w:tab w:val="clear" w:pos="765"/>
              </w:tabs>
              <w:spacing w:line="240" w:lineRule="atLeast"/>
              <w:ind w:left="-77" w:right="-83"/>
              <w:jc w:val="center"/>
              <w:rPr>
                <w:rFonts w:ascii="AngsanaUPC" w:hAnsi="AngsanaUPC" w:cs="AngsanaUPC"/>
                <w:sz w:val="28"/>
                <w:szCs w:val="28"/>
              </w:rPr>
            </w:pPr>
            <w:r w:rsidRPr="009168C6">
              <w:rPr>
                <w:rFonts w:ascii="AngsanaUPC" w:hAnsi="AngsanaUPC" w:cs="AngsanaUPC"/>
                <w:sz w:val="28"/>
                <w:szCs w:val="28"/>
              </w:rPr>
              <w:t>facilities</w:t>
            </w:r>
          </w:p>
        </w:tc>
        <w:tc>
          <w:tcPr>
            <w:tcW w:w="188" w:type="dxa"/>
            <w:tcBorders>
              <w:top w:val="single" w:sz="4" w:space="0" w:color="auto"/>
            </w:tcBorders>
          </w:tcPr>
          <w:p w14:paraId="37C1DA03"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77" w:type="dxa"/>
            <w:tcBorders>
              <w:top w:val="single" w:sz="4" w:space="0" w:color="auto"/>
              <w:bottom w:val="single" w:sz="4" w:space="0" w:color="auto"/>
            </w:tcBorders>
          </w:tcPr>
          <w:p w14:paraId="22D565AE"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Utilized</w:t>
            </w:r>
          </w:p>
          <w:p w14:paraId="6FAA8DB7"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facilities</w:t>
            </w:r>
          </w:p>
        </w:tc>
        <w:tc>
          <w:tcPr>
            <w:tcW w:w="178" w:type="dxa"/>
            <w:tcBorders>
              <w:top w:val="single" w:sz="4" w:space="0" w:color="auto"/>
            </w:tcBorders>
          </w:tcPr>
          <w:p w14:paraId="7D0B8696"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p>
        </w:tc>
        <w:tc>
          <w:tcPr>
            <w:tcW w:w="997" w:type="dxa"/>
            <w:tcBorders>
              <w:top w:val="single" w:sz="4" w:space="0" w:color="auto"/>
              <w:bottom w:val="single" w:sz="4" w:space="0" w:color="auto"/>
            </w:tcBorders>
          </w:tcPr>
          <w:p w14:paraId="3E3711EB"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 xml:space="preserve">Remaining </w:t>
            </w:r>
          </w:p>
          <w:p w14:paraId="61B72DB9"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facilities</w:t>
            </w:r>
          </w:p>
        </w:tc>
      </w:tr>
      <w:tr w:rsidR="0042552B" w:rsidRPr="009168C6" w14:paraId="57AD9437" w14:textId="77777777" w:rsidTr="00783651">
        <w:trPr>
          <w:cantSplit/>
        </w:trPr>
        <w:tc>
          <w:tcPr>
            <w:tcW w:w="2432" w:type="dxa"/>
          </w:tcPr>
          <w:p w14:paraId="0B694354" w14:textId="77777777" w:rsidR="0042552B" w:rsidRPr="009168C6" w:rsidRDefault="0042552B" w:rsidP="0042552B">
            <w:pPr>
              <w:rPr>
                <w:rFonts w:ascii="AngsanaUPC" w:hAnsi="AngsanaUPC" w:cs="AngsanaUPC"/>
                <w:b/>
                <w:bCs/>
                <w:i/>
                <w:iCs/>
                <w:sz w:val="28"/>
                <w:szCs w:val="28"/>
              </w:rPr>
            </w:pPr>
            <w:r w:rsidRPr="009168C6">
              <w:rPr>
                <w:rFonts w:ascii="AngsanaUPC" w:hAnsi="AngsanaUPC" w:cs="AngsanaUPC"/>
                <w:sz w:val="28"/>
                <w:szCs w:val="28"/>
              </w:rPr>
              <w:t>Overdrafts</w:t>
            </w:r>
          </w:p>
        </w:tc>
        <w:tc>
          <w:tcPr>
            <w:tcW w:w="1080" w:type="dxa"/>
            <w:vAlign w:val="bottom"/>
          </w:tcPr>
          <w:p w14:paraId="6048B60B"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lang w:val="en-US"/>
              </w:rPr>
            </w:pPr>
            <w:r>
              <w:rPr>
                <w:rFonts w:ascii="AngsanaUPC" w:hAnsi="AngsanaUPC" w:cs="AngsanaUPC"/>
                <w:sz w:val="28"/>
                <w:szCs w:val="28"/>
              </w:rPr>
              <w:t>52,000</w:t>
            </w:r>
          </w:p>
        </w:tc>
        <w:tc>
          <w:tcPr>
            <w:tcW w:w="183" w:type="dxa"/>
            <w:vAlign w:val="bottom"/>
          </w:tcPr>
          <w:p w14:paraId="607CBD9A"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bidi="ar-SA"/>
              </w:rPr>
            </w:pPr>
          </w:p>
        </w:tc>
        <w:tc>
          <w:tcPr>
            <w:tcW w:w="1077" w:type="dxa"/>
            <w:tcBorders>
              <w:top w:val="single" w:sz="4" w:space="0" w:color="auto"/>
            </w:tcBorders>
            <w:vAlign w:val="bottom"/>
          </w:tcPr>
          <w:p w14:paraId="2C82B595"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32,124</w:t>
            </w:r>
            <w:r>
              <w:rPr>
                <w:rFonts w:ascii="AngsanaUPC" w:hAnsi="AngsanaUPC" w:cs="AngsanaUPC" w:hint="cs"/>
                <w:sz w:val="28"/>
                <w:szCs w:val="28"/>
                <w:cs/>
              </w:rPr>
              <w:t>)</w:t>
            </w:r>
          </w:p>
        </w:tc>
        <w:tc>
          <w:tcPr>
            <w:tcW w:w="179" w:type="dxa"/>
            <w:vAlign w:val="bottom"/>
          </w:tcPr>
          <w:p w14:paraId="2D7CD98A"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bidi="ar-SA"/>
              </w:rPr>
            </w:pPr>
          </w:p>
        </w:tc>
        <w:tc>
          <w:tcPr>
            <w:tcW w:w="1086" w:type="dxa"/>
            <w:tcBorders>
              <w:top w:val="single" w:sz="4" w:space="0" w:color="auto"/>
            </w:tcBorders>
            <w:vAlign w:val="bottom"/>
          </w:tcPr>
          <w:p w14:paraId="29B256C1"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sz w:val="28"/>
                <w:szCs w:val="28"/>
              </w:rPr>
              <w:t>19,876</w:t>
            </w:r>
          </w:p>
        </w:tc>
        <w:tc>
          <w:tcPr>
            <w:tcW w:w="178" w:type="dxa"/>
            <w:vAlign w:val="bottom"/>
          </w:tcPr>
          <w:p w14:paraId="39B6F8DD"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tcBorders>
              <w:top w:val="single" w:sz="4" w:space="0" w:color="auto"/>
            </w:tcBorders>
            <w:vAlign w:val="bottom"/>
          </w:tcPr>
          <w:p w14:paraId="3B760C74"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cs/>
              </w:rPr>
              <w:t>52</w:t>
            </w:r>
            <w:r w:rsidRPr="00F84976">
              <w:rPr>
                <w:rFonts w:ascii="AngsanaUPC" w:hAnsi="AngsanaUPC" w:cs="AngsanaUPC"/>
                <w:sz w:val="28"/>
                <w:szCs w:val="28"/>
              </w:rPr>
              <w:t>,000</w:t>
            </w:r>
          </w:p>
        </w:tc>
        <w:tc>
          <w:tcPr>
            <w:tcW w:w="188" w:type="dxa"/>
            <w:vAlign w:val="bottom"/>
          </w:tcPr>
          <w:p w14:paraId="3AC893A2" w14:textId="77777777" w:rsidR="0042552B" w:rsidRPr="009168C6" w:rsidRDefault="0042552B" w:rsidP="0042552B">
            <w:pPr>
              <w:tabs>
                <w:tab w:val="decimal" w:pos="945"/>
              </w:tabs>
              <w:ind w:left="-108" w:right="-131"/>
              <w:rPr>
                <w:rFonts w:ascii="AngsanaUPC" w:hAnsi="AngsanaUPC" w:cs="AngsanaUPC"/>
                <w:sz w:val="28"/>
                <w:szCs w:val="28"/>
                <w:lang w:val="en-GB" w:bidi="ar-SA"/>
              </w:rPr>
            </w:pPr>
          </w:p>
        </w:tc>
        <w:tc>
          <w:tcPr>
            <w:tcW w:w="1077" w:type="dxa"/>
            <w:tcBorders>
              <w:top w:val="single" w:sz="4" w:space="0" w:color="auto"/>
            </w:tcBorders>
            <w:vAlign w:val="bottom"/>
          </w:tcPr>
          <w:p w14:paraId="3BD4915B"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(35,425)</w:t>
            </w:r>
          </w:p>
        </w:tc>
        <w:tc>
          <w:tcPr>
            <w:tcW w:w="178" w:type="dxa"/>
            <w:vAlign w:val="bottom"/>
          </w:tcPr>
          <w:p w14:paraId="64D9324A"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7" w:type="dxa"/>
            <w:tcBorders>
              <w:top w:val="single" w:sz="4" w:space="0" w:color="auto"/>
            </w:tcBorders>
            <w:vAlign w:val="bottom"/>
          </w:tcPr>
          <w:p w14:paraId="7B6B1FBD"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16,575</w:t>
            </w:r>
          </w:p>
        </w:tc>
      </w:tr>
      <w:tr w:rsidR="0042552B" w:rsidRPr="009168C6" w14:paraId="7842B5C1" w14:textId="77777777" w:rsidTr="00783651">
        <w:trPr>
          <w:cantSplit/>
        </w:trPr>
        <w:tc>
          <w:tcPr>
            <w:tcW w:w="2432" w:type="dxa"/>
          </w:tcPr>
          <w:p w14:paraId="391BD3E1" w14:textId="77777777" w:rsidR="0042552B" w:rsidRPr="009168C6" w:rsidRDefault="0042552B" w:rsidP="0042552B">
            <w:pPr>
              <w:rPr>
                <w:rFonts w:ascii="AngsanaUPC" w:hAnsi="AngsanaUPC" w:cs="AngsanaUPC"/>
                <w:sz w:val="28"/>
                <w:szCs w:val="28"/>
              </w:rPr>
            </w:pPr>
            <w:r w:rsidRPr="009168C6">
              <w:rPr>
                <w:rFonts w:ascii="AngsanaUPC" w:hAnsi="AngsanaUPC" w:cs="AngsanaUPC"/>
                <w:sz w:val="28"/>
                <w:szCs w:val="28"/>
              </w:rPr>
              <w:t>Long-term borrowings</w:t>
            </w:r>
          </w:p>
        </w:tc>
        <w:tc>
          <w:tcPr>
            <w:tcW w:w="1080" w:type="dxa"/>
            <w:vAlign w:val="bottom"/>
          </w:tcPr>
          <w:p w14:paraId="7B9C26AB"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lang w:val="en-US"/>
              </w:rPr>
            </w:pPr>
            <w:r>
              <w:rPr>
                <w:rFonts w:ascii="AngsanaUPC" w:hAnsi="AngsanaUPC" w:cs="AngsanaUPC"/>
                <w:sz w:val="28"/>
                <w:szCs w:val="28"/>
              </w:rPr>
              <w:t>203,000</w:t>
            </w:r>
          </w:p>
        </w:tc>
        <w:tc>
          <w:tcPr>
            <w:tcW w:w="183" w:type="dxa"/>
            <w:vAlign w:val="bottom"/>
          </w:tcPr>
          <w:p w14:paraId="30845659"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bidi="ar-SA"/>
              </w:rPr>
            </w:pPr>
          </w:p>
        </w:tc>
        <w:tc>
          <w:tcPr>
            <w:tcW w:w="1077" w:type="dxa"/>
            <w:vAlign w:val="bottom"/>
          </w:tcPr>
          <w:p w14:paraId="5FF16148"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194,980</w:t>
            </w:r>
            <w:r>
              <w:rPr>
                <w:rFonts w:ascii="AngsanaUPC" w:hAnsi="AngsanaUPC" w:cs="AngsanaUPC" w:hint="cs"/>
                <w:sz w:val="28"/>
                <w:szCs w:val="28"/>
                <w:cs/>
              </w:rPr>
              <w:t>)</w:t>
            </w:r>
          </w:p>
        </w:tc>
        <w:tc>
          <w:tcPr>
            <w:tcW w:w="179" w:type="dxa"/>
            <w:vAlign w:val="bottom"/>
          </w:tcPr>
          <w:p w14:paraId="4A2DF5E6" w14:textId="77777777" w:rsidR="0042552B" w:rsidRPr="009168C6" w:rsidRDefault="0042552B" w:rsidP="0042552B">
            <w:pPr>
              <w:tabs>
                <w:tab w:val="decimal" w:pos="282"/>
                <w:tab w:val="decimal" w:pos="945"/>
              </w:tabs>
              <w:ind w:left="-108" w:right="-131"/>
              <w:jc w:val="center"/>
              <w:rPr>
                <w:rFonts w:ascii="AngsanaUPC" w:hAnsi="AngsanaUPC" w:cs="AngsanaUPC"/>
                <w:sz w:val="28"/>
                <w:szCs w:val="28"/>
                <w:lang w:bidi="ar-SA"/>
              </w:rPr>
            </w:pPr>
          </w:p>
        </w:tc>
        <w:tc>
          <w:tcPr>
            <w:tcW w:w="1086" w:type="dxa"/>
            <w:vAlign w:val="bottom"/>
          </w:tcPr>
          <w:p w14:paraId="603F643A"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sz w:val="28"/>
                <w:szCs w:val="28"/>
              </w:rPr>
              <w:t>8,020</w:t>
            </w:r>
          </w:p>
        </w:tc>
        <w:tc>
          <w:tcPr>
            <w:tcW w:w="178" w:type="dxa"/>
            <w:vAlign w:val="bottom"/>
          </w:tcPr>
          <w:p w14:paraId="7AF4DF95"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vAlign w:val="bottom"/>
          </w:tcPr>
          <w:p w14:paraId="1F324128"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185,000</w:t>
            </w:r>
          </w:p>
        </w:tc>
        <w:tc>
          <w:tcPr>
            <w:tcW w:w="188" w:type="dxa"/>
            <w:vAlign w:val="bottom"/>
          </w:tcPr>
          <w:p w14:paraId="65FA4FE7" w14:textId="77777777" w:rsidR="0042552B" w:rsidRPr="009168C6" w:rsidRDefault="0042552B" w:rsidP="0042552B">
            <w:pPr>
              <w:tabs>
                <w:tab w:val="decimal" w:pos="945"/>
              </w:tabs>
              <w:ind w:left="-108" w:right="-131"/>
              <w:rPr>
                <w:rFonts w:ascii="AngsanaUPC" w:hAnsi="AngsanaUPC" w:cs="AngsanaUPC"/>
                <w:sz w:val="28"/>
                <w:szCs w:val="28"/>
                <w:lang w:val="en-GB" w:bidi="ar-SA"/>
              </w:rPr>
            </w:pPr>
          </w:p>
        </w:tc>
        <w:tc>
          <w:tcPr>
            <w:tcW w:w="1077" w:type="dxa"/>
            <w:vAlign w:val="bottom"/>
          </w:tcPr>
          <w:p w14:paraId="4ED84FD9"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(55,000)</w:t>
            </w:r>
          </w:p>
        </w:tc>
        <w:tc>
          <w:tcPr>
            <w:tcW w:w="178" w:type="dxa"/>
            <w:vAlign w:val="bottom"/>
          </w:tcPr>
          <w:p w14:paraId="5B7C0621"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7" w:type="dxa"/>
            <w:vAlign w:val="bottom"/>
          </w:tcPr>
          <w:p w14:paraId="40041913"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130,000</w:t>
            </w:r>
          </w:p>
        </w:tc>
      </w:tr>
      <w:tr w:rsidR="0042552B" w:rsidRPr="009168C6" w14:paraId="793B7A6B" w14:textId="77777777" w:rsidTr="00783651">
        <w:trPr>
          <w:cantSplit/>
        </w:trPr>
        <w:tc>
          <w:tcPr>
            <w:tcW w:w="2432" w:type="dxa"/>
          </w:tcPr>
          <w:p w14:paraId="3243B4BC" w14:textId="77777777" w:rsidR="0042552B" w:rsidRPr="009168C6" w:rsidRDefault="0042552B" w:rsidP="0042552B">
            <w:pPr>
              <w:rPr>
                <w:rFonts w:ascii="AngsanaUPC" w:hAnsi="AngsanaUPC" w:cs="AngsanaUPC"/>
                <w:sz w:val="28"/>
                <w:szCs w:val="28"/>
              </w:rPr>
            </w:pPr>
            <w:r w:rsidRPr="009168C6">
              <w:rPr>
                <w:rFonts w:ascii="AngsanaUPC" w:hAnsi="AngsanaUPC" w:cs="AngsanaUPC"/>
                <w:sz w:val="28"/>
                <w:szCs w:val="28"/>
              </w:rPr>
              <w:t>Letters of guarantee</w:t>
            </w:r>
          </w:p>
        </w:tc>
        <w:tc>
          <w:tcPr>
            <w:tcW w:w="1080" w:type="dxa"/>
            <w:vAlign w:val="bottom"/>
          </w:tcPr>
          <w:p w14:paraId="6A796171"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lang w:val="en-US"/>
              </w:rPr>
            </w:pPr>
            <w:r>
              <w:rPr>
                <w:rFonts w:ascii="AngsanaUPC" w:hAnsi="AngsanaUPC" w:cs="AngsanaUPC"/>
                <w:sz w:val="28"/>
                <w:szCs w:val="28"/>
              </w:rPr>
              <w:t>17,210,603</w:t>
            </w:r>
          </w:p>
        </w:tc>
        <w:tc>
          <w:tcPr>
            <w:tcW w:w="183" w:type="dxa"/>
            <w:vAlign w:val="bottom"/>
          </w:tcPr>
          <w:p w14:paraId="4D9C2163"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bidi="ar-SA"/>
              </w:rPr>
            </w:pPr>
          </w:p>
        </w:tc>
        <w:tc>
          <w:tcPr>
            <w:tcW w:w="1077" w:type="dxa"/>
            <w:vAlign w:val="bottom"/>
          </w:tcPr>
          <w:p w14:paraId="79B9BE09"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8,419,355</w:t>
            </w:r>
            <w:r>
              <w:rPr>
                <w:rFonts w:ascii="AngsanaUPC" w:hAnsi="AngsanaUPC" w:cs="AngsanaUPC" w:hint="cs"/>
                <w:sz w:val="28"/>
                <w:szCs w:val="28"/>
                <w:cs/>
              </w:rPr>
              <w:t>)</w:t>
            </w:r>
          </w:p>
        </w:tc>
        <w:tc>
          <w:tcPr>
            <w:tcW w:w="179" w:type="dxa"/>
            <w:vAlign w:val="bottom"/>
          </w:tcPr>
          <w:p w14:paraId="65BC4EC3"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bidi="ar-SA"/>
              </w:rPr>
            </w:pPr>
          </w:p>
        </w:tc>
        <w:tc>
          <w:tcPr>
            <w:tcW w:w="1086" w:type="dxa"/>
            <w:vAlign w:val="bottom"/>
          </w:tcPr>
          <w:p w14:paraId="04267379"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sz w:val="28"/>
                <w:szCs w:val="28"/>
              </w:rPr>
              <w:t>8,791,248</w:t>
            </w:r>
          </w:p>
        </w:tc>
        <w:tc>
          <w:tcPr>
            <w:tcW w:w="178" w:type="dxa"/>
            <w:vAlign w:val="bottom"/>
          </w:tcPr>
          <w:p w14:paraId="52289A42"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vAlign w:val="bottom"/>
          </w:tcPr>
          <w:p w14:paraId="7AB2C3BE"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17,013,327</w:t>
            </w:r>
          </w:p>
        </w:tc>
        <w:tc>
          <w:tcPr>
            <w:tcW w:w="188" w:type="dxa"/>
            <w:vAlign w:val="bottom"/>
          </w:tcPr>
          <w:p w14:paraId="370C5433" w14:textId="77777777" w:rsidR="0042552B" w:rsidRPr="009168C6" w:rsidRDefault="0042552B" w:rsidP="0042552B">
            <w:pPr>
              <w:tabs>
                <w:tab w:val="clear" w:pos="907"/>
                <w:tab w:val="decimal" w:pos="913"/>
                <w:tab w:val="decimal" w:pos="945"/>
              </w:tabs>
              <w:ind w:left="-108" w:right="-131"/>
              <w:rPr>
                <w:rFonts w:ascii="AngsanaUPC" w:hAnsi="AngsanaUPC" w:cs="AngsanaUPC"/>
                <w:sz w:val="28"/>
                <w:szCs w:val="28"/>
                <w:lang w:val="en-GB" w:bidi="ar-SA"/>
              </w:rPr>
            </w:pPr>
          </w:p>
        </w:tc>
        <w:tc>
          <w:tcPr>
            <w:tcW w:w="1077" w:type="dxa"/>
            <w:vAlign w:val="bottom"/>
          </w:tcPr>
          <w:p w14:paraId="6F06EBE3"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(8,006,786)</w:t>
            </w:r>
          </w:p>
        </w:tc>
        <w:tc>
          <w:tcPr>
            <w:tcW w:w="178" w:type="dxa"/>
            <w:vAlign w:val="bottom"/>
          </w:tcPr>
          <w:p w14:paraId="7794489D" w14:textId="77777777" w:rsidR="0042552B" w:rsidRPr="009168C6" w:rsidRDefault="0042552B" w:rsidP="0042552B">
            <w:pPr>
              <w:pStyle w:val="acctfourfigures"/>
              <w:tabs>
                <w:tab w:val="clear" w:pos="765"/>
                <w:tab w:val="decimal" w:pos="913"/>
                <w:tab w:val="decimal" w:pos="1054"/>
              </w:tabs>
              <w:spacing w:line="240" w:lineRule="atLeast"/>
              <w:ind w:left="-108" w:right="-236"/>
              <w:rPr>
                <w:rFonts w:ascii="AngsanaUPC" w:hAnsi="AngsanaUPC" w:cs="AngsanaUPC"/>
                <w:sz w:val="28"/>
                <w:szCs w:val="28"/>
              </w:rPr>
            </w:pPr>
          </w:p>
        </w:tc>
        <w:tc>
          <w:tcPr>
            <w:tcW w:w="997" w:type="dxa"/>
            <w:vAlign w:val="bottom"/>
          </w:tcPr>
          <w:p w14:paraId="0EB2B7A2"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sidRPr="00F84976">
              <w:rPr>
                <w:rFonts w:ascii="AngsanaUPC" w:hAnsi="AngsanaUPC" w:cs="AngsanaUPC"/>
                <w:sz w:val="28"/>
                <w:szCs w:val="28"/>
              </w:rPr>
              <w:t>9,006,541</w:t>
            </w:r>
          </w:p>
        </w:tc>
      </w:tr>
      <w:tr w:rsidR="0042552B" w:rsidRPr="009168C6" w14:paraId="10E81BF4" w14:textId="77777777" w:rsidTr="0042552B">
        <w:trPr>
          <w:cantSplit/>
        </w:trPr>
        <w:tc>
          <w:tcPr>
            <w:tcW w:w="2432" w:type="dxa"/>
          </w:tcPr>
          <w:p w14:paraId="79D46064" w14:textId="77777777" w:rsidR="0042552B" w:rsidRPr="009168C6" w:rsidRDefault="0042552B" w:rsidP="0042552B">
            <w:pPr>
              <w:ind w:left="197" w:hanging="180"/>
              <w:rPr>
                <w:rFonts w:ascii="AngsanaUPC" w:hAnsi="AngsanaUPC" w:cs="AngsanaUPC"/>
                <w:sz w:val="28"/>
                <w:szCs w:val="28"/>
              </w:rPr>
            </w:pPr>
            <w:r w:rsidRPr="009168C6">
              <w:rPr>
                <w:rFonts w:ascii="AngsanaUPC" w:hAnsi="AngsanaUPC" w:cs="AngsanaUPC"/>
                <w:sz w:val="28"/>
                <w:szCs w:val="28"/>
              </w:rPr>
              <w:t xml:space="preserve">Promissory notes, letters of credit, trust receipts </w:t>
            </w:r>
          </w:p>
          <w:p w14:paraId="6382D08A" w14:textId="77777777" w:rsidR="0042552B" w:rsidRPr="009168C6" w:rsidRDefault="0042552B" w:rsidP="0042552B">
            <w:pPr>
              <w:rPr>
                <w:rFonts w:ascii="AngsanaUPC" w:hAnsi="AngsanaUPC" w:cs="AngsanaUPC"/>
                <w:sz w:val="28"/>
                <w:szCs w:val="28"/>
              </w:rPr>
            </w:pPr>
            <w:r w:rsidRPr="009168C6">
              <w:rPr>
                <w:rFonts w:ascii="AngsanaUPC" w:hAnsi="AngsanaUPC" w:cs="AngsanaUPC"/>
                <w:sz w:val="28"/>
                <w:szCs w:val="28"/>
              </w:rPr>
              <w:t xml:space="preserve">    and aval</w:t>
            </w:r>
          </w:p>
        </w:tc>
        <w:tc>
          <w:tcPr>
            <w:tcW w:w="1080" w:type="dxa"/>
            <w:vAlign w:val="bottom"/>
          </w:tcPr>
          <w:p w14:paraId="2C8733D9" w14:textId="77777777" w:rsidR="0042552B" w:rsidRPr="009168C6" w:rsidRDefault="0042552B" w:rsidP="0042552B">
            <w:pPr>
              <w:pStyle w:val="acctfourfigures"/>
              <w:tabs>
                <w:tab w:val="clear" w:pos="765"/>
                <w:tab w:val="decimal" w:pos="177"/>
              </w:tabs>
              <w:spacing w:line="240" w:lineRule="atLeast"/>
              <w:ind w:left="-108" w:right="34"/>
              <w:jc w:val="right"/>
              <w:rPr>
                <w:rFonts w:ascii="AngsanaUPC" w:hAnsi="AngsanaUPC" w:cs="AngsanaUPC"/>
                <w:sz w:val="28"/>
                <w:szCs w:val="28"/>
              </w:rPr>
            </w:pPr>
            <w:r>
              <w:rPr>
                <w:rFonts w:ascii="AngsanaUPC" w:hAnsi="AngsanaUPC" w:cs="AngsanaUPC"/>
                <w:sz w:val="28"/>
                <w:szCs w:val="28"/>
              </w:rPr>
              <w:t>18,220,536</w:t>
            </w:r>
          </w:p>
        </w:tc>
        <w:tc>
          <w:tcPr>
            <w:tcW w:w="183" w:type="dxa"/>
            <w:vAlign w:val="center"/>
          </w:tcPr>
          <w:p w14:paraId="59DCCD05"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77" w:type="dxa"/>
            <w:vAlign w:val="bottom"/>
          </w:tcPr>
          <w:p w14:paraId="06B213B5" w14:textId="77777777" w:rsidR="0042552B" w:rsidRPr="009168C6" w:rsidRDefault="0042552B" w:rsidP="0042552B">
            <w:pPr>
              <w:pStyle w:val="acctfourfigures"/>
              <w:tabs>
                <w:tab w:val="clear" w:pos="765"/>
                <w:tab w:val="decimal" w:pos="767"/>
              </w:tabs>
              <w:spacing w:line="240" w:lineRule="atLeast"/>
              <w:ind w:right="-131"/>
              <w:rPr>
                <w:rFonts w:ascii="AngsanaUPC" w:hAnsi="AngsanaUPC" w:cs="AngsanaUPC"/>
                <w:sz w:val="28"/>
                <w:szCs w:val="28"/>
              </w:rPr>
            </w:pPr>
            <w:r>
              <w:rPr>
                <w:rFonts w:ascii="AngsanaUPC" w:hAnsi="AngsanaUPC" w:cs="AngsanaUPC"/>
                <w:sz w:val="28"/>
                <w:szCs w:val="28"/>
              </w:rPr>
              <w:t>(6,417,347)</w:t>
            </w:r>
          </w:p>
        </w:tc>
        <w:tc>
          <w:tcPr>
            <w:tcW w:w="179" w:type="dxa"/>
            <w:vAlign w:val="bottom"/>
          </w:tcPr>
          <w:p w14:paraId="78AAC6E4"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86" w:type="dxa"/>
            <w:vAlign w:val="bottom"/>
          </w:tcPr>
          <w:p w14:paraId="4A9D0540"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11,803,189</w:t>
            </w:r>
          </w:p>
        </w:tc>
        <w:tc>
          <w:tcPr>
            <w:tcW w:w="178" w:type="dxa"/>
            <w:vAlign w:val="bottom"/>
          </w:tcPr>
          <w:p w14:paraId="04DF3BCD"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vAlign w:val="bottom"/>
          </w:tcPr>
          <w:p w14:paraId="0305C8E5"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sidRPr="00F84976">
              <w:rPr>
                <w:rFonts w:ascii="AngsanaUPC" w:hAnsi="AngsanaUPC" w:cs="AngsanaUPC"/>
                <w:sz w:val="28"/>
                <w:szCs w:val="28"/>
              </w:rPr>
              <w:t>19,837,444</w:t>
            </w:r>
          </w:p>
        </w:tc>
        <w:tc>
          <w:tcPr>
            <w:tcW w:w="188" w:type="dxa"/>
            <w:vAlign w:val="bottom"/>
          </w:tcPr>
          <w:p w14:paraId="0FF8AD1F" w14:textId="77777777" w:rsidR="0042552B" w:rsidRPr="009168C6" w:rsidRDefault="0042552B" w:rsidP="0042552B">
            <w:pPr>
              <w:tabs>
                <w:tab w:val="decimal" w:pos="945"/>
              </w:tabs>
              <w:ind w:left="-108" w:right="-131"/>
              <w:rPr>
                <w:rFonts w:ascii="AngsanaUPC" w:hAnsi="AngsanaUPC" w:cs="AngsanaUPC"/>
                <w:sz w:val="28"/>
                <w:szCs w:val="28"/>
                <w:lang w:val="en-GB" w:bidi="ar-SA"/>
              </w:rPr>
            </w:pPr>
          </w:p>
        </w:tc>
        <w:tc>
          <w:tcPr>
            <w:tcW w:w="1077" w:type="dxa"/>
            <w:vAlign w:val="bottom"/>
          </w:tcPr>
          <w:p w14:paraId="52162D05" w14:textId="77777777" w:rsidR="0042552B" w:rsidRPr="009168C6" w:rsidRDefault="0042552B" w:rsidP="0042552B">
            <w:pPr>
              <w:pStyle w:val="acctfourfigures"/>
              <w:tabs>
                <w:tab w:val="clear" w:pos="765"/>
                <w:tab w:val="decimal" w:pos="913"/>
              </w:tabs>
              <w:spacing w:line="240" w:lineRule="atLeast"/>
              <w:ind w:left="-108" w:right="-131"/>
              <w:rPr>
                <w:rFonts w:ascii="AngsanaUPC" w:hAnsi="AngsanaUPC" w:cs="AngsanaUPC"/>
                <w:sz w:val="28"/>
                <w:szCs w:val="28"/>
              </w:rPr>
            </w:pPr>
            <w:r w:rsidRPr="00F84976">
              <w:rPr>
                <w:rFonts w:ascii="AngsanaUPC" w:hAnsi="AngsanaUPC" w:cs="AngsanaUPC"/>
                <w:sz w:val="28"/>
                <w:szCs w:val="28"/>
              </w:rPr>
              <w:t>(5,330,936)</w:t>
            </w:r>
          </w:p>
        </w:tc>
        <w:tc>
          <w:tcPr>
            <w:tcW w:w="178" w:type="dxa"/>
            <w:vAlign w:val="bottom"/>
          </w:tcPr>
          <w:p w14:paraId="37C9F07C"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7" w:type="dxa"/>
            <w:vAlign w:val="bottom"/>
          </w:tcPr>
          <w:p w14:paraId="591B8C74" w14:textId="77777777" w:rsidR="0042552B" w:rsidRPr="009168C6" w:rsidRDefault="0042552B" w:rsidP="0042552B">
            <w:pPr>
              <w:pStyle w:val="acctfourfigures"/>
              <w:tabs>
                <w:tab w:val="clear" w:pos="765"/>
                <w:tab w:val="decimal" w:pos="839"/>
              </w:tabs>
              <w:spacing w:line="240" w:lineRule="atLeast"/>
              <w:ind w:left="-108" w:right="-131"/>
              <w:rPr>
                <w:rFonts w:ascii="AngsanaUPC" w:hAnsi="AngsanaUPC" w:cs="AngsanaUPC"/>
                <w:sz w:val="28"/>
                <w:szCs w:val="28"/>
              </w:rPr>
            </w:pPr>
            <w:r w:rsidRPr="00F84976">
              <w:rPr>
                <w:rFonts w:ascii="AngsanaUPC" w:hAnsi="AngsanaUPC" w:cs="AngsanaUPC"/>
                <w:sz w:val="28"/>
                <w:szCs w:val="28"/>
              </w:rPr>
              <w:t>14,506,508</w:t>
            </w:r>
          </w:p>
        </w:tc>
      </w:tr>
      <w:tr w:rsidR="0042552B" w:rsidRPr="009168C6" w14:paraId="11267EA5" w14:textId="77777777" w:rsidTr="00783651">
        <w:trPr>
          <w:cantSplit/>
        </w:trPr>
        <w:tc>
          <w:tcPr>
            <w:tcW w:w="2432" w:type="dxa"/>
          </w:tcPr>
          <w:p w14:paraId="33852301" w14:textId="77777777" w:rsidR="0042552B" w:rsidRPr="009168C6" w:rsidRDefault="0042552B" w:rsidP="0042552B">
            <w:pPr>
              <w:ind w:left="197"/>
              <w:rPr>
                <w:rFonts w:ascii="AngsanaUPC" w:hAnsi="AngsanaUPC" w:cs="AngsanaUPC"/>
                <w:b/>
                <w:bCs/>
                <w:i/>
                <w:iCs/>
                <w:sz w:val="28"/>
                <w:szCs w:val="28"/>
              </w:rPr>
            </w:pPr>
          </w:p>
        </w:tc>
        <w:tc>
          <w:tcPr>
            <w:tcW w:w="1080" w:type="dxa"/>
            <w:vAlign w:val="bottom"/>
          </w:tcPr>
          <w:p w14:paraId="159C9C28"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lang w:val="en-US"/>
              </w:rPr>
            </w:pPr>
          </w:p>
        </w:tc>
        <w:tc>
          <w:tcPr>
            <w:tcW w:w="183" w:type="dxa"/>
            <w:vAlign w:val="bottom"/>
          </w:tcPr>
          <w:p w14:paraId="341F6640" w14:textId="77777777" w:rsidR="0042552B" w:rsidRPr="009168C6" w:rsidRDefault="0042552B" w:rsidP="0042552B">
            <w:pPr>
              <w:tabs>
                <w:tab w:val="clear" w:pos="907"/>
                <w:tab w:val="decimal" w:pos="910"/>
                <w:tab w:val="decimal" w:pos="945"/>
              </w:tabs>
              <w:ind w:right="-131"/>
              <w:rPr>
                <w:rFonts w:ascii="AngsanaUPC" w:hAnsi="AngsanaUPC" w:cs="AngsanaUPC"/>
                <w:sz w:val="28"/>
                <w:szCs w:val="28"/>
                <w:lang w:bidi="ar-SA"/>
              </w:rPr>
            </w:pPr>
          </w:p>
        </w:tc>
        <w:tc>
          <w:tcPr>
            <w:tcW w:w="1077" w:type="dxa"/>
            <w:vAlign w:val="bottom"/>
          </w:tcPr>
          <w:p w14:paraId="33A2762C" w14:textId="77777777" w:rsidR="0042552B" w:rsidRPr="009168C6" w:rsidRDefault="0042552B" w:rsidP="0042552B">
            <w:pPr>
              <w:pStyle w:val="acctfourfigures"/>
              <w:tabs>
                <w:tab w:val="clear" w:pos="765"/>
                <w:tab w:val="decimal" w:pos="913"/>
              </w:tabs>
              <w:spacing w:line="240" w:lineRule="atLeast"/>
              <w:ind w:left="-108" w:right="-131"/>
              <w:rPr>
                <w:rFonts w:ascii="AngsanaUPC" w:hAnsi="AngsanaUPC" w:cs="AngsanaUPC"/>
                <w:sz w:val="28"/>
                <w:szCs w:val="28"/>
              </w:rPr>
            </w:pPr>
          </w:p>
        </w:tc>
        <w:tc>
          <w:tcPr>
            <w:tcW w:w="179" w:type="dxa"/>
            <w:vAlign w:val="bottom"/>
          </w:tcPr>
          <w:p w14:paraId="7A9C566A" w14:textId="77777777" w:rsidR="0042552B" w:rsidRPr="009168C6" w:rsidRDefault="0042552B" w:rsidP="0042552B">
            <w:pPr>
              <w:tabs>
                <w:tab w:val="clear" w:pos="907"/>
                <w:tab w:val="decimal" w:pos="910"/>
                <w:tab w:val="decimal" w:pos="945"/>
              </w:tabs>
              <w:ind w:left="-108" w:right="-131"/>
              <w:jc w:val="center"/>
              <w:rPr>
                <w:rFonts w:ascii="AngsanaUPC" w:hAnsi="AngsanaUPC" w:cs="AngsanaUPC"/>
                <w:sz w:val="28"/>
                <w:szCs w:val="28"/>
                <w:lang w:bidi="ar-SA"/>
              </w:rPr>
            </w:pPr>
          </w:p>
        </w:tc>
        <w:tc>
          <w:tcPr>
            <w:tcW w:w="1086" w:type="dxa"/>
            <w:vAlign w:val="bottom"/>
          </w:tcPr>
          <w:p w14:paraId="5AAC17F1"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lang w:val="en-US"/>
              </w:rPr>
            </w:pPr>
          </w:p>
        </w:tc>
        <w:tc>
          <w:tcPr>
            <w:tcW w:w="178" w:type="dxa"/>
            <w:vAlign w:val="bottom"/>
          </w:tcPr>
          <w:p w14:paraId="171F6713"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vAlign w:val="bottom"/>
          </w:tcPr>
          <w:p w14:paraId="2AC1F44F" w14:textId="77777777" w:rsidR="0042552B" w:rsidRPr="009168C6" w:rsidRDefault="0042552B" w:rsidP="0042552B">
            <w:pPr>
              <w:pStyle w:val="acctfourfigures"/>
              <w:tabs>
                <w:tab w:val="clear" w:pos="765"/>
                <w:tab w:val="decimal" w:pos="927"/>
              </w:tabs>
              <w:spacing w:line="240" w:lineRule="atLeast"/>
              <w:ind w:left="-108" w:right="-131"/>
              <w:rPr>
                <w:rFonts w:ascii="AngsanaUPC" w:hAnsi="AngsanaUPC" w:cs="AngsanaUPC"/>
                <w:sz w:val="28"/>
                <w:szCs w:val="28"/>
                <w:lang w:val="en-US"/>
              </w:rPr>
            </w:pPr>
          </w:p>
        </w:tc>
        <w:tc>
          <w:tcPr>
            <w:tcW w:w="188" w:type="dxa"/>
            <w:vAlign w:val="bottom"/>
          </w:tcPr>
          <w:p w14:paraId="6DC63B36" w14:textId="77777777" w:rsidR="0042552B" w:rsidRPr="009168C6" w:rsidRDefault="0042552B" w:rsidP="0042552B">
            <w:pPr>
              <w:tabs>
                <w:tab w:val="decimal" w:pos="945"/>
              </w:tabs>
              <w:ind w:left="-108" w:right="-131"/>
              <w:rPr>
                <w:rFonts w:ascii="AngsanaUPC" w:hAnsi="AngsanaUPC" w:cs="AngsanaUPC"/>
                <w:sz w:val="28"/>
                <w:szCs w:val="28"/>
              </w:rPr>
            </w:pPr>
          </w:p>
        </w:tc>
        <w:tc>
          <w:tcPr>
            <w:tcW w:w="1077" w:type="dxa"/>
            <w:vAlign w:val="bottom"/>
          </w:tcPr>
          <w:p w14:paraId="68DA6F84" w14:textId="77777777" w:rsidR="0042552B" w:rsidRPr="009168C6" w:rsidRDefault="0042552B" w:rsidP="0042552B">
            <w:pPr>
              <w:pStyle w:val="acctfourfigures"/>
              <w:tabs>
                <w:tab w:val="clear" w:pos="765"/>
                <w:tab w:val="decimal" w:pos="913"/>
              </w:tabs>
              <w:spacing w:line="240" w:lineRule="atLeast"/>
              <w:ind w:left="-108" w:right="-131"/>
              <w:rPr>
                <w:rFonts w:ascii="AngsanaUPC" w:hAnsi="AngsanaUPC" w:cs="AngsanaUPC"/>
                <w:sz w:val="28"/>
                <w:szCs w:val="28"/>
              </w:rPr>
            </w:pPr>
          </w:p>
        </w:tc>
        <w:tc>
          <w:tcPr>
            <w:tcW w:w="178" w:type="dxa"/>
            <w:vAlign w:val="bottom"/>
          </w:tcPr>
          <w:p w14:paraId="1EF5002F" w14:textId="77777777" w:rsidR="0042552B" w:rsidRPr="009168C6" w:rsidRDefault="0042552B" w:rsidP="0042552B">
            <w:pPr>
              <w:pStyle w:val="acctfourfigures"/>
              <w:tabs>
                <w:tab w:val="clear" w:pos="765"/>
                <w:tab w:val="decimal" w:pos="1042"/>
              </w:tabs>
              <w:spacing w:line="240" w:lineRule="atLeast"/>
              <w:ind w:left="-108" w:right="-131"/>
              <w:rPr>
                <w:rFonts w:ascii="AngsanaUPC" w:hAnsi="AngsanaUPC" w:cs="AngsanaUPC"/>
                <w:sz w:val="28"/>
                <w:szCs w:val="28"/>
              </w:rPr>
            </w:pPr>
          </w:p>
        </w:tc>
        <w:tc>
          <w:tcPr>
            <w:tcW w:w="997" w:type="dxa"/>
            <w:vAlign w:val="bottom"/>
          </w:tcPr>
          <w:p w14:paraId="3814CDC3" w14:textId="77777777" w:rsidR="0042552B" w:rsidRPr="009168C6" w:rsidRDefault="0042552B" w:rsidP="0042552B">
            <w:pPr>
              <w:pStyle w:val="acctfourfigures"/>
              <w:tabs>
                <w:tab w:val="clear" w:pos="765"/>
                <w:tab w:val="decimal" w:pos="839"/>
              </w:tabs>
              <w:spacing w:line="240" w:lineRule="atLeast"/>
              <w:ind w:left="-108" w:right="-131"/>
              <w:rPr>
                <w:rFonts w:ascii="AngsanaUPC" w:hAnsi="AngsanaUPC" w:cs="AngsanaUPC"/>
                <w:sz w:val="28"/>
                <w:szCs w:val="28"/>
              </w:rPr>
            </w:pPr>
          </w:p>
        </w:tc>
      </w:tr>
    </w:tbl>
    <w:p w14:paraId="0CD53A64" w14:textId="77777777" w:rsidR="00E12DD0" w:rsidRPr="009168C6" w:rsidRDefault="00E12DD0" w:rsidP="00F93556">
      <w:pPr>
        <w:rPr>
          <w:rFonts w:ascii="AngsanaUPC" w:eastAsia="Arial Unicode MS" w:hAnsi="AngsanaUPC" w:cs="AngsanaUPC"/>
          <w:sz w:val="28"/>
          <w:szCs w:val="28"/>
        </w:rPr>
      </w:pPr>
    </w:p>
    <w:tbl>
      <w:tblPr>
        <w:tblW w:w="9731" w:type="dxa"/>
        <w:tblInd w:w="363" w:type="dxa"/>
        <w:tblLayout w:type="fixed"/>
        <w:tblCellMar>
          <w:left w:w="79" w:type="dxa"/>
          <w:right w:w="79" w:type="dxa"/>
        </w:tblCellMar>
        <w:tblLook w:val="0000" w:firstRow="0" w:lastRow="0" w:firstColumn="0" w:lastColumn="0" w:noHBand="0" w:noVBand="0"/>
      </w:tblPr>
      <w:tblGrid>
        <w:gridCol w:w="2432"/>
        <w:gridCol w:w="1080"/>
        <w:gridCol w:w="181"/>
        <w:gridCol w:w="1079"/>
        <w:gridCol w:w="179"/>
        <w:gridCol w:w="1085"/>
        <w:gridCol w:w="178"/>
        <w:gridCol w:w="1081"/>
        <w:gridCol w:w="183"/>
        <w:gridCol w:w="1076"/>
        <w:gridCol w:w="178"/>
        <w:gridCol w:w="991"/>
        <w:gridCol w:w="8"/>
      </w:tblGrid>
      <w:tr w:rsidR="00617470" w:rsidRPr="009168C6" w14:paraId="21E810A6" w14:textId="77777777" w:rsidTr="00C064FF">
        <w:trPr>
          <w:cantSplit/>
          <w:tblHeader/>
        </w:trPr>
        <w:tc>
          <w:tcPr>
            <w:tcW w:w="2432" w:type="dxa"/>
          </w:tcPr>
          <w:p w14:paraId="5CC1CAA4" w14:textId="77777777" w:rsidR="00617470" w:rsidRPr="009168C6" w:rsidRDefault="00617470" w:rsidP="00F93556">
            <w:pPr>
              <w:rPr>
                <w:rFonts w:ascii="AngsanaUPC" w:hAnsi="AngsanaUPC" w:cs="AngsanaUPC"/>
                <w:b/>
                <w:bCs/>
                <w:i/>
                <w:iCs/>
                <w:sz w:val="28"/>
                <w:szCs w:val="28"/>
              </w:rPr>
            </w:pPr>
          </w:p>
        </w:tc>
        <w:tc>
          <w:tcPr>
            <w:tcW w:w="7299" w:type="dxa"/>
            <w:gridSpan w:val="12"/>
            <w:vAlign w:val="bottom"/>
          </w:tcPr>
          <w:p w14:paraId="1187CD9F" w14:textId="77777777" w:rsidR="00617470" w:rsidRPr="009168C6" w:rsidRDefault="00617470" w:rsidP="00F93556">
            <w:pPr>
              <w:pStyle w:val="acctmergecolhdg"/>
              <w:spacing w:line="240" w:lineRule="atLeast"/>
              <w:jc w:val="right"/>
              <w:rPr>
                <w:rFonts w:ascii="AngsanaUPC" w:hAnsi="AngsanaUPC" w:cs="AngsanaUPC"/>
                <w:b w:val="0"/>
                <w:bCs/>
                <w:sz w:val="28"/>
                <w:szCs w:val="28"/>
              </w:rPr>
            </w:pPr>
            <w:proofErr w:type="gramStart"/>
            <w:r w:rsidRPr="009168C6">
              <w:rPr>
                <w:rFonts w:ascii="AngsanaUPC" w:hAnsi="AngsanaUPC" w:cs="AngsanaUPC"/>
                <w:b w:val="0"/>
                <w:bCs/>
                <w:color w:val="000000"/>
                <w:sz w:val="28"/>
                <w:szCs w:val="28"/>
              </w:rPr>
              <w:t>Unit :</w:t>
            </w:r>
            <w:proofErr w:type="gramEnd"/>
            <w:r w:rsidRPr="009168C6">
              <w:rPr>
                <w:rFonts w:ascii="AngsanaUPC" w:hAnsi="AngsanaUPC" w:cs="AngsanaUPC"/>
                <w:b w:val="0"/>
                <w:bCs/>
                <w:color w:val="000000"/>
                <w:sz w:val="28"/>
                <w:szCs w:val="28"/>
              </w:rPr>
              <w:t xml:space="preserve"> Thousand Baht</w:t>
            </w:r>
          </w:p>
        </w:tc>
      </w:tr>
      <w:tr w:rsidR="00E12DD0" w:rsidRPr="009168C6" w14:paraId="20748133" w14:textId="77777777" w:rsidTr="00C064FF">
        <w:trPr>
          <w:cantSplit/>
          <w:tblHeader/>
        </w:trPr>
        <w:tc>
          <w:tcPr>
            <w:tcW w:w="2432" w:type="dxa"/>
          </w:tcPr>
          <w:p w14:paraId="5ED37982" w14:textId="77777777" w:rsidR="00E12DD0" w:rsidRPr="009168C6" w:rsidRDefault="00E12DD0" w:rsidP="00F93556">
            <w:pPr>
              <w:rPr>
                <w:rFonts w:ascii="AngsanaUPC" w:hAnsi="AngsanaUPC" w:cs="AngsanaUPC"/>
                <w:b/>
                <w:bCs/>
                <w:i/>
                <w:iCs/>
                <w:sz w:val="28"/>
                <w:szCs w:val="28"/>
              </w:rPr>
            </w:pPr>
          </w:p>
        </w:tc>
        <w:tc>
          <w:tcPr>
            <w:tcW w:w="7299" w:type="dxa"/>
            <w:gridSpan w:val="12"/>
            <w:tcBorders>
              <w:bottom w:val="single" w:sz="4" w:space="0" w:color="auto"/>
            </w:tcBorders>
            <w:vAlign w:val="bottom"/>
          </w:tcPr>
          <w:p w14:paraId="71E95BD2" w14:textId="77777777" w:rsidR="00E12DD0" w:rsidRPr="009168C6" w:rsidRDefault="00E12DD0"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Separate financial statements</w:t>
            </w:r>
          </w:p>
        </w:tc>
      </w:tr>
      <w:tr w:rsidR="00AD61DD" w:rsidRPr="009168C6" w14:paraId="5774CFE1" w14:textId="77777777" w:rsidTr="00C064FF">
        <w:trPr>
          <w:cantSplit/>
          <w:tblHeader/>
        </w:trPr>
        <w:tc>
          <w:tcPr>
            <w:tcW w:w="2432" w:type="dxa"/>
          </w:tcPr>
          <w:p w14:paraId="308D4963" w14:textId="77777777" w:rsidR="00AD61DD" w:rsidRPr="009168C6" w:rsidRDefault="00AD61DD" w:rsidP="00F93556">
            <w:pPr>
              <w:pStyle w:val="acctmergecolhdg"/>
              <w:spacing w:line="240" w:lineRule="atLeast"/>
              <w:rPr>
                <w:rFonts w:ascii="AngsanaUPC" w:hAnsi="AngsanaUPC" w:cs="AngsanaUPC"/>
                <w:sz w:val="28"/>
                <w:szCs w:val="28"/>
              </w:rPr>
            </w:pPr>
          </w:p>
        </w:tc>
        <w:tc>
          <w:tcPr>
            <w:tcW w:w="3604" w:type="dxa"/>
            <w:gridSpan w:val="5"/>
            <w:tcBorders>
              <w:top w:val="single" w:sz="4" w:space="0" w:color="auto"/>
              <w:bottom w:val="single" w:sz="4" w:space="0" w:color="auto"/>
            </w:tcBorders>
            <w:vAlign w:val="bottom"/>
          </w:tcPr>
          <w:p w14:paraId="374515DC" w14:textId="77777777" w:rsidR="00AD61DD" w:rsidRPr="009168C6" w:rsidRDefault="00AD61DD"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lang w:val="en-US" w:bidi="th-TH"/>
              </w:rPr>
              <w:t>2023</w:t>
            </w:r>
          </w:p>
        </w:tc>
        <w:tc>
          <w:tcPr>
            <w:tcW w:w="178" w:type="dxa"/>
            <w:tcBorders>
              <w:top w:val="single" w:sz="4" w:space="0" w:color="auto"/>
            </w:tcBorders>
          </w:tcPr>
          <w:p w14:paraId="706469EB" w14:textId="77777777" w:rsidR="00AD61DD" w:rsidRPr="009168C6" w:rsidRDefault="00AD61DD" w:rsidP="00F93556">
            <w:pPr>
              <w:tabs>
                <w:tab w:val="decimal" w:pos="945"/>
              </w:tabs>
              <w:ind w:left="-108" w:right="-131"/>
              <w:jc w:val="center"/>
              <w:rPr>
                <w:rFonts w:ascii="AngsanaUPC" w:hAnsi="AngsanaUPC" w:cs="AngsanaUPC"/>
                <w:sz w:val="28"/>
                <w:szCs w:val="28"/>
              </w:rPr>
            </w:pPr>
          </w:p>
        </w:tc>
        <w:tc>
          <w:tcPr>
            <w:tcW w:w="3517" w:type="dxa"/>
            <w:gridSpan w:val="6"/>
            <w:tcBorders>
              <w:top w:val="single" w:sz="4" w:space="0" w:color="auto"/>
            </w:tcBorders>
            <w:vAlign w:val="bottom"/>
          </w:tcPr>
          <w:p w14:paraId="574043C5" w14:textId="77777777" w:rsidR="00AD61DD" w:rsidRPr="009168C6" w:rsidRDefault="00AD61DD"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2022</w:t>
            </w:r>
          </w:p>
        </w:tc>
      </w:tr>
      <w:tr w:rsidR="00E12DD0" w:rsidRPr="009168C6" w14:paraId="209F5F32" w14:textId="77777777" w:rsidTr="004F24BB">
        <w:trPr>
          <w:gridAfter w:val="1"/>
          <w:wAfter w:w="8" w:type="dxa"/>
          <w:cantSplit/>
          <w:tblHeader/>
        </w:trPr>
        <w:tc>
          <w:tcPr>
            <w:tcW w:w="2432" w:type="dxa"/>
          </w:tcPr>
          <w:p w14:paraId="3757D97C" w14:textId="77777777" w:rsidR="00E12DD0" w:rsidRPr="009168C6" w:rsidRDefault="00E12DD0" w:rsidP="00F93556">
            <w:pPr>
              <w:jc w:val="center"/>
              <w:rPr>
                <w:rFonts w:ascii="AngsanaUPC" w:hAnsi="AngsanaUPC" w:cs="AngsanaUPC"/>
                <w:b/>
                <w:bCs/>
                <w:i/>
                <w:iCs/>
                <w:sz w:val="28"/>
                <w:szCs w:val="28"/>
              </w:rPr>
            </w:pPr>
          </w:p>
        </w:tc>
        <w:tc>
          <w:tcPr>
            <w:tcW w:w="1080" w:type="dxa"/>
            <w:tcBorders>
              <w:top w:val="single" w:sz="4" w:space="0" w:color="auto"/>
              <w:bottom w:val="single" w:sz="4" w:space="0" w:color="auto"/>
            </w:tcBorders>
          </w:tcPr>
          <w:p w14:paraId="403F2F5B"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Total</w:t>
            </w:r>
          </w:p>
          <w:p w14:paraId="53089092"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Facilities</w:t>
            </w:r>
          </w:p>
        </w:tc>
        <w:tc>
          <w:tcPr>
            <w:tcW w:w="181" w:type="dxa"/>
            <w:tcBorders>
              <w:top w:val="single" w:sz="4" w:space="0" w:color="auto"/>
            </w:tcBorders>
          </w:tcPr>
          <w:p w14:paraId="0A9F1B11"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79" w:type="dxa"/>
            <w:tcBorders>
              <w:top w:val="single" w:sz="4" w:space="0" w:color="auto"/>
              <w:bottom w:val="single" w:sz="4" w:space="0" w:color="auto"/>
            </w:tcBorders>
          </w:tcPr>
          <w:p w14:paraId="14DE0F7B"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Utilized</w:t>
            </w:r>
          </w:p>
          <w:p w14:paraId="26048CEB"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facilities</w:t>
            </w:r>
          </w:p>
        </w:tc>
        <w:tc>
          <w:tcPr>
            <w:tcW w:w="179" w:type="dxa"/>
            <w:tcBorders>
              <w:top w:val="single" w:sz="4" w:space="0" w:color="auto"/>
            </w:tcBorders>
          </w:tcPr>
          <w:p w14:paraId="179EE5CC"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85" w:type="dxa"/>
            <w:tcBorders>
              <w:top w:val="single" w:sz="4" w:space="0" w:color="auto"/>
              <w:bottom w:val="single" w:sz="4" w:space="0" w:color="auto"/>
            </w:tcBorders>
          </w:tcPr>
          <w:p w14:paraId="45E26F18"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 xml:space="preserve">Remaining </w:t>
            </w:r>
          </w:p>
          <w:p w14:paraId="1ACCB719"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facilities</w:t>
            </w:r>
          </w:p>
        </w:tc>
        <w:tc>
          <w:tcPr>
            <w:tcW w:w="178" w:type="dxa"/>
          </w:tcPr>
          <w:p w14:paraId="3A990995"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81" w:type="dxa"/>
            <w:tcBorders>
              <w:top w:val="single" w:sz="4" w:space="0" w:color="auto"/>
              <w:bottom w:val="single" w:sz="4" w:space="0" w:color="auto"/>
            </w:tcBorders>
          </w:tcPr>
          <w:p w14:paraId="1C116841" w14:textId="77777777" w:rsidR="00E12DD0" w:rsidRPr="009168C6" w:rsidRDefault="00E12DD0" w:rsidP="00F93556">
            <w:pPr>
              <w:pStyle w:val="acctfourfigures"/>
              <w:tabs>
                <w:tab w:val="clear" w:pos="765"/>
              </w:tabs>
              <w:spacing w:line="240" w:lineRule="atLeast"/>
              <w:ind w:left="-83" w:right="-74"/>
              <w:jc w:val="center"/>
              <w:rPr>
                <w:rFonts w:ascii="AngsanaUPC" w:hAnsi="AngsanaUPC" w:cs="AngsanaUPC"/>
                <w:sz w:val="28"/>
                <w:szCs w:val="28"/>
              </w:rPr>
            </w:pPr>
            <w:r w:rsidRPr="009168C6">
              <w:rPr>
                <w:rFonts w:ascii="AngsanaUPC" w:hAnsi="AngsanaUPC" w:cs="AngsanaUPC"/>
                <w:sz w:val="28"/>
                <w:szCs w:val="28"/>
              </w:rPr>
              <w:t>Total</w:t>
            </w:r>
          </w:p>
          <w:p w14:paraId="62D95842" w14:textId="77777777" w:rsidR="00E12DD0" w:rsidRPr="009168C6" w:rsidRDefault="00E12DD0" w:rsidP="00F93556">
            <w:pPr>
              <w:pStyle w:val="acctfourfigures"/>
              <w:tabs>
                <w:tab w:val="clear" w:pos="765"/>
              </w:tabs>
              <w:spacing w:line="240" w:lineRule="atLeast"/>
              <w:ind w:left="-77" w:right="-83"/>
              <w:jc w:val="center"/>
              <w:rPr>
                <w:rFonts w:ascii="AngsanaUPC" w:hAnsi="AngsanaUPC" w:cs="AngsanaUPC"/>
                <w:sz w:val="28"/>
                <w:szCs w:val="28"/>
              </w:rPr>
            </w:pPr>
            <w:r w:rsidRPr="009168C6">
              <w:rPr>
                <w:rFonts w:ascii="AngsanaUPC" w:hAnsi="AngsanaUPC" w:cs="AngsanaUPC"/>
                <w:sz w:val="28"/>
                <w:szCs w:val="28"/>
              </w:rPr>
              <w:t>Facilities</w:t>
            </w:r>
          </w:p>
        </w:tc>
        <w:tc>
          <w:tcPr>
            <w:tcW w:w="183" w:type="dxa"/>
            <w:tcBorders>
              <w:top w:val="single" w:sz="4" w:space="0" w:color="auto"/>
            </w:tcBorders>
          </w:tcPr>
          <w:p w14:paraId="471BC33A" w14:textId="77777777" w:rsidR="00E12DD0" w:rsidRPr="009168C6" w:rsidRDefault="00E12DD0" w:rsidP="00F93556">
            <w:pPr>
              <w:tabs>
                <w:tab w:val="decimal" w:pos="945"/>
              </w:tabs>
              <w:ind w:left="-108" w:right="-131"/>
              <w:jc w:val="center"/>
              <w:rPr>
                <w:rFonts w:ascii="AngsanaUPC" w:hAnsi="AngsanaUPC" w:cs="AngsanaUPC"/>
                <w:sz w:val="28"/>
                <w:szCs w:val="28"/>
              </w:rPr>
            </w:pPr>
          </w:p>
        </w:tc>
        <w:tc>
          <w:tcPr>
            <w:tcW w:w="1076" w:type="dxa"/>
            <w:tcBorders>
              <w:top w:val="single" w:sz="4" w:space="0" w:color="auto"/>
              <w:bottom w:val="single" w:sz="4" w:space="0" w:color="auto"/>
            </w:tcBorders>
          </w:tcPr>
          <w:p w14:paraId="0F1D6D74" w14:textId="77777777" w:rsidR="00E12DD0" w:rsidRPr="009168C6" w:rsidRDefault="00E12DD0" w:rsidP="00F93556">
            <w:pPr>
              <w:jc w:val="center"/>
              <w:rPr>
                <w:rFonts w:ascii="AngsanaUPC" w:hAnsi="AngsanaUPC" w:cs="AngsanaUPC"/>
                <w:sz w:val="28"/>
                <w:szCs w:val="28"/>
              </w:rPr>
            </w:pPr>
            <w:r w:rsidRPr="009168C6">
              <w:rPr>
                <w:rFonts w:ascii="AngsanaUPC" w:hAnsi="AngsanaUPC" w:cs="AngsanaUPC"/>
                <w:sz w:val="28"/>
                <w:szCs w:val="28"/>
              </w:rPr>
              <w:t>Utilized</w:t>
            </w:r>
          </w:p>
          <w:p w14:paraId="76FCA566"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facilities</w:t>
            </w:r>
          </w:p>
        </w:tc>
        <w:tc>
          <w:tcPr>
            <w:tcW w:w="178" w:type="dxa"/>
            <w:tcBorders>
              <w:top w:val="single" w:sz="4" w:space="0" w:color="auto"/>
            </w:tcBorders>
          </w:tcPr>
          <w:p w14:paraId="556224FA"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p>
        </w:tc>
        <w:tc>
          <w:tcPr>
            <w:tcW w:w="991" w:type="dxa"/>
            <w:tcBorders>
              <w:top w:val="single" w:sz="4" w:space="0" w:color="auto"/>
              <w:bottom w:val="single" w:sz="4" w:space="0" w:color="auto"/>
            </w:tcBorders>
          </w:tcPr>
          <w:p w14:paraId="31316C74" w14:textId="77777777" w:rsidR="00E12DD0" w:rsidRPr="009168C6" w:rsidRDefault="00E12DD0" w:rsidP="00F93556">
            <w:pPr>
              <w:pStyle w:val="acctfourfigures"/>
              <w:tabs>
                <w:tab w:val="clear" w:pos="765"/>
              </w:tabs>
              <w:spacing w:line="240" w:lineRule="atLeast"/>
              <w:ind w:left="-67" w:right="-83"/>
              <w:jc w:val="center"/>
              <w:rPr>
                <w:rFonts w:ascii="AngsanaUPC" w:hAnsi="AngsanaUPC" w:cs="AngsanaUPC"/>
                <w:sz w:val="28"/>
                <w:szCs w:val="28"/>
              </w:rPr>
            </w:pPr>
            <w:r w:rsidRPr="009168C6">
              <w:rPr>
                <w:rFonts w:ascii="AngsanaUPC" w:hAnsi="AngsanaUPC" w:cs="AngsanaUPC"/>
                <w:sz w:val="28"/>
                <w:szCs w:val="28"/>
              </w:rPr>
              <w:t xml:space="preserve">Remaining </w:t>
            </w:r>
          </w:p>
          <w:p w14:paraId="501A6B9E" w14:textId="77777777" w:rsidR="00E12DD0" w:rsidRPr="009168C6" w:rsidRDefault="00E12DD0" w:rsidP="00F93556">
            <w:pPr>
              <w:pStyle w:val="acctfourfigures"/>
              <w:tabs>
                <w:tab w:val="clear" w:pos="765"/>
              </w:tabs>
              <w:spacing w:line="240" w:lineRule="atLeast"/>
              <w:ind w:left="-68" w:right="-83"/>
              <w:jc w:val="center"/>
              <w:rPr>
                <w:rFonts w:ascii="AngsanaUPC" w:hAnsi="AngsanaUPC" w:cs="AngsanaUPC"/>
                <w:sz w:val="28"/>
                <w:szCs w:val="28"/>
              </w:rPr>
            </w:pPr>
            <w:r w:rsidRPr="009168C6">
              <w:rPr>
                <w:rFonts w:ascii="AngsanaUPC" w:hAnsi="AngsanaUPC" w:cs="AngsanaUPC"/>
                <w:sz w:val="28"/>
                <w:szCs w:val="28"/>
              </w:rPr>
              <w:t>facilities</w:t>
            </w:r>
          </w:p>
        </w:tc>
      </w:tr>
      <w:tr w:rsidR="0042552B" w:rsidRPr="009168C6" w14:paraId="1D589BCD" w14:textId="77777777" w:rsidTr="00CE0816">
        <w:trPr>
          <w:gridAfter w:val="1"/>
          <w:wAfter w:w="8" w:type="dxa"/>
          <w:cantSplit/>
        </w:trPr>
        <w:tc>
          <w:tcPr>
            <w:tcW w:w="2432" w:type="dxa"/>
          </w:tcPr>
          <w:p w14:paraId="1D13CFFE" w14:textId="77777777" w:rsidR="0042552B" w:rsidRPr="009168C6" w:rsidRDefault="0042552B" w:rsidP="0042552B">
            <w:pPr>
              <w:rPr>
                <w:rFonts w:ascii="AngsanaUPC" w:hAnsi="AngsanaUPC" w:cs="AngsanaUPC"/>
                <w:b/>
                <w:bCs/>
                <w:i/>
                <w:iCs/>
                <w:sz w:val="28"/>
                <w:szCs w:val="28"/>
              </w:rPr>
            </w:pPr>
            <w:r w:rsidRPr="009168C6">
              <w:rPr>
                <w:rFonts w:ascii="AngsanaUPC" w:hAnsi="AngsanaUPC" w:cs="AngsanaUPC"/>
                <w:sz w:val="28"/>
                <w:szCs w:val="28"/>
              </w:rPr>
              <w:t>Overdrafts</w:t>
            </w:r>
          </w:p>
        </w:tc>
        <w:tc>
          <w:tcPr>
            <w:tcW w:w="1080" w:type="dxa"/>
            <w:tcBorders>
              <w:top w:val="single" w:sz="4" w:space="0" w:color="auto"/>
            </w:tcBorders>
            <w:vAlign w:val="bottom"/>
          </w:tcPr>
          <w:p w14:paraId="1C1EFA0C"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50,000</w:t>
            </w:r>
          </w:p>
        </w:tc>
        <w:tc>
          <w:tcPr>
            <w:tcW w:w="181" w:type="dxa"/>
            <w:vAlign w:val="bottom"/>
          </w:tcPr>
          <w:p w14:paraId="6B6B6FBB"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79" w:type="dxa"/>
            <w:tcBorders>
              <w:top w:val="single" w:sz="4" w:space="0" w:color="auto"/>
            </w:tcBorders>
            <w:vAlign w:val="bottom"/>
          </w:tcPr>
          <w:p w14:paraId="13AA3CD1" w14:textId="77777777" w:rsidR="0042552B" w:rsidRPr="009168C6" w:rsidRDefault="0042552B" w:rsidP="0042552B">
            <w:pPr>
              <w:pStyle w:val="acctfourfigures"/>
              <w:tabs>
                <w:tab w:val="clear" w:pos="765"/>
                <w:tab w:val="decimal" w:pos="909"/>
              </w:tabs>
              <w:spacing w:line="240" w:lineRule="atLeast"/>
              <w:ind w:left="-108" w:right="-131"/>
              <w:rPr>
                <w:rFonts w:ascii="AngsanaUPC" w:hAnsi="AngsanaUPC" w:cs="AngsanaUPC"/>
                <w:sz w:val="28"/>
                <w:szCs w:val="28"/>
              </w:rPr>
            </w:pPr>
            <w:r>
              <w:rPr>
                <w:rFonts w:ascii="AngsanaUPC" w:hAnsi="AngsanaUPC" w:cs="AngsanaUPC"/>
                <w:sz w:val="28"/>
                <w:szCs w:val="28"/>
              </w:rPr>
              <w:t xml:space="preserve">       </w:t>
            </w:r>
            <w:r>
              <w:rPr>
                <w:rFonts w:ascii="AngsanaUPC" w:hAnsi="AngsanaUPC" w:cs="AngsanaUPC" w:hint="cs"/>
                <w:sz w:val="28"/>
                <w:szCs w:val="28"/>
                <w:cs/>
              </w:rPr>
              <w:t>(</w:t>
            </w:r>
            <w:r>
              <w:rPr>
                <w:rFonts w:ascii="AngsanaUPC" w:hAnsi="AngsanaUPC" w:cs="AngsanaUPC"/>
                <w:sz w:val="28"/>
                <w:szCs w:val="28"/>
              </w:rPr>
              <w:t>32,124</w:t>
            </w:r>
            <w:r>
              <w:rPr>
                <w:rFonts w:ascii="AngsanaUPC" w:hAnsi="AngsanaUPC" w:cs="AngsanaUPC" w:hint="cs"/>
                <w:sz w:val="28"/>
                <w:szCs w:val="28"/>
                <w:cs/>
              </w:rPr>
              <w:t>)</w:t>
            </w:r>
          </w:p>
        </w:tc>
        <w:tc>
          <w:tcPr>
            <w:tcW w:w="179" w:type="dxa"/>
            <w:vAlign w:val="bottom"/>
          </w:tcPr>
          <w:p w14:paraId="04EBD65A"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85" w:type="dxa"/>
            <w:tcBorders>
              <w:top w:val="single" w:sz="4" w:space="0" w:color="auto"/>
            </w:tcBorders>
            <w:vAlign w:val="bottom"/>
          </w:tcPr>
          <w:p w14:paraId="668AE58D"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17,876</w:t>
            </w:r>
          </w:p>
        </w:tc>
        <w:tc>
          <w:tcPr>
            <w:tcW w:w="178" w:type="dxa"/>
            <w:vAlign w:val="bottom"/>
          </w:tcPr>
          <w:p w14:paraId="79954E87" w14:textId="77777777" w:rsidR="0042552B" w:rsidRPr="009168C6" w:rsidRDefault="0042552B" w:rsidP="0042552B">
            <w:pPr>
              <w:tabs>
                <w:tab w:val="decimal" w:pos="945"/>
              </w:tabs>
              <w:ind w:left="-108" w:right="-131"/>
              <w:rPr>
                <w:rFonts w:ascii="AngsanaUPC" w:hAnsi="AngsanaUPC" w:cs="AngsanaUPC"/>
                <w:sz w:val="28"/>
                <w:szCs w:val="28"/>
              </w:rPr>
            </w:pPr>
          </w:p>
        </w:tc>
        <w:tc>
          <w:tcPr>
            <w:tcW w:w="1081" w:type="dxa"/>
            <w:tcBorders>
              <w:top w:val="single" w:sz="4" w:space="0" w:color="auto"/>
            </w:tcBorders>
            <w:vAlign w:val="bottom"/>
          </w:tcPr>
          <w:p w14:paraId="6FF277FE"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sidRPr="00F84976">
              <w:rPr>
                <w:rFonts w:ascii="AngsanaUPC" w:hAnsi="AngsanaUPC" w:cs="AngsanaUPC"/>
                <w:sz w:val="28"/>
                <w:szCs w:val="28"/>
              </w:rPr>
              <w:t>50,000</w:t>
            </w:r>
          </w:p>
        </w:tc>
        <w:tc>
          <w:tcPr>
            <w:tcW w:w="183" w:type="dxa"/>
            <w:vAlign w:val="bottom"/>
          </w:tcPr>
          <w:p w14:paraId="43F23B4B" w14:textId="77777777" w:rsidR="0042552B" w:rsidRPr="009168C6" w:rsidRDefault="0042552B" w:rsidP="0042552B">
            <w:pPr>
              <w:tabs>
                <w:tab w:val="decimal" w:pos="945"/>
              </w:tabs>
              <w:ind w:left="-108" w:right="-131"/>
              <w:rPr>
                <w:rFonts w:ascii="AngsanaUPC" w:hAnsi="AngsanaUPC" w:cs="AngsanaUPC"/>
                <w:sz w:val="28"/>
                <w:szCs w:val="28"/>
              </w:rPr>
            </w:pPr>
          </w:p>
        </w:tc>
        <w:tc>
          <w:tcPr>
            <w:tcW w:w="1076" w:type="dxa"/>
            <w:tcBorders>
              <w:top w:val="single" w:sz="4" w:space="0" w:color="auto"/>
            </w:tcBorders>
            <w:vAlign w:val="bottom"/>
          </w:tcPr>
          <w:p w14:paraId="3ED97500" w14:textId="77777777" w:rsidR="0042552B" w:rsidRPr="009168C6" w:rsidRDefault="0042552B" w:rsidP="0042552B">
            <w:pPr>
              <w:pStyle w:val="acctfourfigures"/>
              <w:tabs>
                <w:tab w:val="clear" w:pos="765"/>
              </w:tabs>
              <w:spacing w:line="240" w:lineRule="atLeast"/>
              <w:ind w:left="-108" w:right="-510"/>
              <w:jc w:val="center"/>
              <w:rPr>
                <w:rFonts w:ascii="AngsanaUPC" w:hAnsi="AngsanaUPC" w:cs="AngsanaUPC"/>
                <w:sz w:val="28"/>
                <w:szCs w:val="28"/>
              </w:rPr>
            </w:pPr>
            <w:r w:rsidRPr="00F84976">
              <w:rPr>
                <w:rFonts w:ascii="AngsanaUPC" w:hAnsi="AngsanaUPC" w:cs="AngsanaUPC"/>
                <w:sz w:val="28"/>
                <w:szCs w:val="28"/>
              </w:rPr>
              <w:t xml:space="preserve"> (35,425)</w:t>
            </w:r>
          </w:p>
        </w:tc>
        <w:tc>
          <w:tcPr>
            <w:tcW w:w="178" w:type="dxa"/>
            <w:vAlign w:val="bottom"/>
          </w:tcPr>
          <w:p w14:paraId="376A6927"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1" w:type="dxa"/>
            <w:tcBorders>
              <w:top w:val="single" w:sz="4" w:space="0" w:color="auto"/>
            </w:tcBorders>
            <w:vAlign w:val="bottom"/>
          </w:tcPr>
          <w:p w14:paraId="0850C314" w14:textId="77777777" w:rsidR="0042552B" w:rsidRPr="009168C6" w:rsidRDefault="0042552B" w:rsidP="0042552B">
            <w:pPr>
              <w:pStyle w:val="acctfourfigures"/>
              <w:tabs>
                <w:tab w:val="clear" w:pos="765"/>
                <w:tab w:val="decimal" w:pos="839"/>
              </w:tabs>
              <w:spacing w:line="240" w:lineRule="atLeast"/>
              <w:ind w:left="-108" w:right="-131"/>
              <w:rPr>
                <w:rFonts w:ascii="AngsanaUPC" w:hAnsi="AngsanaUPC" w:cs="AngsanaUPC"/>
                <w:sz w:val="28"/>
                <w:szCs w:val="28"/>
              </w:rPr>
            </w:pPr>
            <w:r w:rsidRPr="00F84976">
              <w:rPr>
                <w:rFonts w:ascii="AngsanaUPC" w:hAnsi="AngsanaUPC" w:cs="AngsanaUPC"/>
                <w:sz w:val="28"/>
                <w:szCs w:val="28"/>
              </w:rPr>
              <w:t>14,575</w:t>
            </w:r>
          </w:p>
        </w:tc>
      </w:tr>
      <w:tr w:rsidR="0042552B" w:rsidRPr="009168C6" w14:paraId="1385436A" w14:textId="77777777" w:rsidTr="00CE0816">
        <w:trPr>
          <w:gridAfter w:val="1"/>
          <w:wAfter w:w="8" w:type="dxa"/>
          <w:cantSplit/>
        </w:trPr>
        <w:tc>
          <w:tcPr>
            <w:tcW w:w="2432" w:type="dxa"/>
          </w:tcPr>
          <w:p w14:paraId="6B5DD087" w14:textId="77777777" w:rsidR="0042552B" w:rsidRPr="009168C6" w:rsidRDefault="0042552B" w:rsidP="0042552B">
            <w:pPr>
              <w:rPr>
                <w:rFonts w:ascii="AngsanaUPC" w:hAnsi="AngsanaUPC" w:cs="AngsanaUPC"/>
                <w:sz w:val="28"/>
                <w:szCs w:val="28"/>
              </w:rPr>
            </w:pPr>
            <w:r w:rsidRPr="009168C6">
              <w:rPr>
                <w:rFonts w:ascii="AngsanaUPC" w:hAnsi="AngsanaUPC" w:cs="AngsanaUPC"/>
                <w:sz w:val="28"/>
                <w:szCs w:val="28"/>
              </w:rPr>
              <w:t>Letters of guarantee</w:t>
            </w:r>
          </w:p>
        </w:tc>
        <w:tc>
          <w:tcPr>
            <w:tcW w:w="1080" w:type="dxa"/>
            <w:vAlign w:val="bottom"/>
          </w:tcPr>
          <w:p w14:paraId="0915A8B5"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16,883,889</w:t>
            </w:r>
          </w:p>
        </w:tc>
        <w:tc>
          <w:tcPr>
            <w:tcW w:w="181" w:type="dxa"/>
            <w:vAlign w:val="bottom"/>
          </w:tcPr>
          <w:p w14:paraId="1EF5DD54"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79" w:type="dxa"/>
            <w:vAlign w:val="bottom"/>
          </w:tcPr>
          <w:p w14:paraId="5938B47C" w14:textId="77777777" w:rsidR="0042552B" w:rsidRPr="009168C6" w:rsidRDefault="0042552B" w:rsidP="0042552B">
            <w:pPr>
              <w:pStyle w:val="acctfourfigures"/>
              <w:tabs>
                <w:tab w:val="clear" w:pos="765"/>
                <w:tab w:val="decimal" w:pos="909"/>
              </w:tabs>
              <w:spacing w:line="240" w:lineRule="atLeast"/>
              <w:ind w:left="-108" w:right="-131"/>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8,252,670</w:t>
            </w:r>
            <w:r>
              <w:rPr>
                <w:rFonts w:ascii="AngsanaUPC" w:hAnsi="AngsanaUPC" w:cs="AngsanaUPC" w:hint="cs"/>
                <w:sz w:val="28"/>
                <w:szCs w:val="28"/>
                <w:cs/>
              </w:rPr>
              <w:t>)</w:t>
            </w:r>
          </w:p>
        </w:tc>
        <w:tc>
          <w:tcPr>
            <w:tcW w:w="179" w:type="dxa"/>
            <w:vAlign w:val="bottom"/>
          </w:tcPr>
          <w:p w14:paraId="6F70D222"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85" w:type="dxa"/>
            <w:vAlign w:val="bottom"/>
          </w:tcPr>
          <w:p w14:paraId="563A616E"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8,631,219</w:t>
            </w:r>
          </w:p>
        </w:tc>
        <w:tc>
          <w:tcPr>
            <w:tcW w:w="178" w:type="dxa"/>
            <w:vAlign w:val="bottom"/>
          </w:tcPr>
          <w:p w14:paraId="18B89533" w14:textId="77777777" w:rsidR="0042552B" w:rsidRPr="009168C6" w:rsidRDefault="0042552B" w:rsidP="0042552B">
            <w:pPr>
              <w:tabs>
                <w:tab w:val="decimal" w:pos="945"/>
              </w:tabs>
              <w:ind w:left="-108" w:right="-131"/>
              <w:rPr>
                <w:rFonts w:ascii="AngsanaUPC" w:hAnsi="AngsanaUPC" w:cs="AngsanaUPC"/>
                <w:sz w:val="28"/>
                <w:szCs w:val="28"/>
              </w:rPr>
            </w:pPr>
          </w:p>
        </w:tc>
        <w:tc>
          <w:tcPr>
            <w:tcW w:w="1081" w:type="dxa"/>
            <w:vAlign w:val="bottom"/>
          </w:tcPr>
          <w:p w14:paraId="7C409001"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sidRPr="00F84976">
              <w:rPr>
                <w:rFonts w:ascii="AngsanaUPC" w:hAnsi="AngsanaUPC" w:cs="AngsanaUPC"/>
                <w:sz w:val="28"/>
                <w:szCs w:val="28"/>
              </w:rPr>
              <w:t>16,686,727</w:t>
            </w:r>
          </w:p>
        </w:tc>
        <w:tc>
          <w:tcPr>
            <w:tcW w:w="183" w:type="dxa"/>
            <w:vAlign w:val="bottom"/>
          </w:tcPr>
          <w:p w14:paraId="53E16555" w14:textId="77777777" w:rsidR="0042552B" w:rsidRPr="009168C6" w:rsidRDefault="0042552B" w:rsidP="0042552B">
            <w:pPr>
              <w:tabs>
                <w:tab w:val="decimal" w:pos="945"/>
              </w:tabs>
              <w:ind w:left="-108" w:right="-131"/>
              <w:rPr>
                <w:rFonts w:ascii="AngsanaUPC" w:hAnsi="AngsanaUPC" w:cs="AngsanaUPC"/>
                <w:sz w:val="28"/>
                <w:szCs w:val="28"/>
              </w:rPr>
            </w:pPr>
          </w:p>
        </w:tc>
        <w:tc>
          <w:tcPr>
            <w:tcW w:w="1076" w:type="dxa"/>
            <w:vAlign w:val="bottom"/>
          </w:tcPr>
          <w:p w14:paraId="08F9482C" w14:textId="77777777" w:rsidR="0042552B" w:rsidRPr="009168C6" w:rsidRDefault="0042552B" w:rsidP="0042552B">
            <w:pPr>
              <w:pStyle w:val="acctfourfigures"/>
              <w:tabs>
                <w:tab w:val="clear" w:pos="765"/>
                <w:tab w:val="decimal" w:pos="913"/>
              </w:tabs>
              <w:spacing w:line="240" w:lineRule="atLeast"/>
              <w:ind w:left="-108" w:right="-131"/>
              <w:rPr>
                <w:rFonts w:ascii="AngsanaUPC" w:hAnsi="AngsanaUPC" w:cs="AngsanaUPC"/>
                <w:sz w:val="28"/>
                <w:szCs w:val="28"/>
              </w:rPr>
            </w:pPr>
            <w:r w:rsidRPr="00F84976">
              <w:rPr>
                <w:rFonts w:ascii="AngsanaUPC" w:hAnsi="AngsanaUPC" w:cs="AngsanaUPC"/>
                <w:sz w:val="28"/>
                <w:szCs w:val="28"/>
              </w:rPr>
              <w:t>(7,839,702)</w:t>
            </w:r>
          </w:p>
        </w:tc>
        <w:tc>
          <w:tcPr>
            <w:tcW w:w="178" w:type="dxa"/>
            <w:vAlign w:val="bottom"/>
          </w:tcPr>
          <w:p w14:paraId="5E526EBD"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1" w:type="dxa"/>
            <w:vAlign w:val="bottom"/>
          </w:tcPr>
          <w:p w14:paraId="1B6F2FB0" w14:textId="77777777" w:rsidR="0042552B" w:rsidRPr="009168C6" w:rsidRDefault="0042552B" w:rsidP="0042552B">
            <w:pPr>
              <w:pStyle w:val="acctfourfigures"/>
              <w:tabs>
                <w:tab w:val="clear" w:pos="765"/>
                <w:tab w:val="decimal" w:pos="839"/>
              </w:tabs>
              <w:spacing w:line="240" w:lineRule="atLeast"/>
              <w:ind w:left="-108" w:right="-131"/>
              <w:rPr>
                <w:rFonts w:ascii="AngsanaUPC" w:hAnsi="AngsanaUPC" w:cs="AngsanaUPC"/>
                <w:sz w:val="28"/>
                <w:szCs w:val="28"/>
              </w:rPr>
            </w:pPr>
            <w:r w:rsidRPr="00F84976">
              <w:rPr>
                <w:rFonts w:ascii="AngsanaUPC" w:hAnsi="AngsanaUPC" w:cs="AngsanaUPC"/>
                <w:sz w:val="28"/>
                <w:szCs w:val="28"/>
              </w:rPr>
              <w:t>8,847,025</w:t>
            </w:r>
          </w:p>
        </w:tc>
      </w:tr>
      <w:tr w:rsidR="0042552B" w:rsidRPr="009168C6" w14:paraId="4AC0BB90" w14:textId="77777777" w:rsidTr="0042552B">
        <w:trPr>
          <w:gridAfter w:val="1"/>
          <w:wAfter w:w="8" w:type="dxa"/>
          <w:cantSplit/>
        </w:trPr>
        <w:tc>
          <w:tcPr>
            <w:tcW w:w="2432" w:type="dxa"/>
          </w:tcPr>
          <w:p w14:paraId="7A77F021" w14:textId="77777777" w:rsidR="0042552B" w:rsidRPr="009168C6" w:rsidRDefault="0042552B" w:rsidP="0042552B">
            <w:pPr>
              <w:ind w:firstLine="17"/>
              <w:rPr>
                <w:rFonts w:ascii="AngsanaUPC" w:hAnsi="AngsanaUPC" w:cs="AngsanaUPC"/>
                <w:sz w:val="28"/>
                <w:szCs w:val="28"/>
              </w:rPr>
            </w:pPr>
            <w:r w:rsidRPr="009168C6">
              <w:rPr>
                <w:rFonts w:ascii="AngsanaUPC" w:hAnsi="AngsanaUPC" w:cs="AngsanaUPC"/>
                <w:sz w:val="28"/>
                <w:szCs w:val="28"/>
              </w:rPr>
              <w:t xml:space="preserve">Promissory notes, letters of  </w:t>
            </w:r>
            <w:r w:rsidRPr="009168C6">
              <w:rPr>
                <w:rFonts w:ascii="AngsanaUPC" w:hAnsi="AngsanaUPC" w:cs="AngsanaUPC"/>
                <w:sz w:val="28"/>
                <w:szCs w:val="28"/>
              </w:rPr>
              <w:br/>
              <w:t xml:space="preserve">    credit, trust receipts and</w:t>
            </w:r>
          </w:p>
          <w:p w14:paraId="66440BC9" w14:textId="77777777" w:rsidR="0042552B" w:rsidRPr="009168C6" w:rsidRDefault="0042552B" w:rsidP="0042552B">
            <w:pPr>
              <w:rPr>
                <w:rFonts w:ascii="AngsanaUPC" w:hAnsi="AngsanaUPC" w:cs="AngsanaUPC"/>
                <w:sz w:val="28"/>
                <w:szCs w:val="28"/>
              </w:rPr>
            </w:pPr>
            <w:r w:rsidRPr="009168C6">
              <w:rPr>
                <w:rFonts w:ascii="AngsanaUPC" w:hAnsi="AngsanaUPC" w:cs="AngsanaUPC"/>
                <w:sz w:val="28"/>
                <w:szCs w:val="28"/>
              </w:rPr>
              <w:t xml:space="preserve">    aval</w:t>
            </w:r>
          </w:p>
        </w:tc>
        <w:tc>
          <w:tcPr>
            <w:tcW w:w="1080" w:type="dxa"/>
            <w:vAlign w:val="bottom"/>
          </w:tcPr>
          <w:p w14:paraId="5B850A24"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17,408,250</w:t>
            </w:r>
          </w:p>
        </w:tc>
        <w:tc>
          <w:tcPr>
            <w:tcW w:w="181" w:type="dxa"/>
            <w:vAlign w:val="bottom"/>
          </w:tcPr>
          <w:p w14:paraId="19E2E50A"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79" w:type="dxa"/>
            <w:vAlign w:val="bottom"/>
          </w:tcPr>
          <w:p w14:paraId="307981EE" w14:textId="77777777" w:rsidR="0042552B" w:rsidRPr="009168C6" w:rsidRDefault="0042552B" w:rsidP="0042552B">
            <w:pPr>
              <w:pStyle w:val="acctfourfigures"/>
              <w:tabs>
                <w:tab w:val="clear" w:pos="765"/>
                <w:tab w:val="decimal" w:pos="909"/>
              </w:tabs>
              <w:spacing w:line="240" w:lineRule="atLeast"/>
              <w:ind w:left="-108" w:right="-131"/>
              <w:rPr>
                <w:rFonts w:ascii="AngsanaUPC" w:hAnsi="AngsanaUPC" w:cs="AngsanaUPC"/>
                <w:sz w:val="28"/>
                <w:szCs w:val="28"/>
              </w:rPr>
            </w:pPr>
            <w:r>
              <w:rPr>
                <w:rFonts w:ascii="AngsanaUPC" w:hAnsi="AngsanaUPC" w:cs="AngsanaUPC"/>
                <w:sz w:val="28"/>
                <w:szCs w:val="28"/>
              </w:rPr>
              <w:t>(6,030,688)</w:t>
            </w:r>
          </w:p>
        </w:tc>
        <w:tc>
          <w:tcPr>
            <w:tcW w:w="179" w:type="dxa"/>
            <w:vAlign w:val="bottom"/>
          </w:tcPr>
          <w:p w14:paraId="407A645F" w14:textId="77777777" w:rsidR="0042552B" w:rsidRPr="009168C6" w:rsidRDefault="0042552B" w:rsidP="0042552B">
            <w:pPr>
              <w:tabs>
                <w:tab w:val="clear" w:pos="907"/>
                <w:tab w:val="decimal" w:pos="910"/>
                <w:tab w:val="decimal" w:pos="945"/>
              </w:tabs>
              <w:ind w:left="-108" w:right="-131"/>
              <w:rPr>
                <w:rFonts w:ascii="AngsanaUPC" w:hAnsi="AngsanaUPC" w:cs="AngsanaUPC"/>
                <w:sz w:val="28"/>
                <w:szCs w:val="28"/>
                <w:lang w:val="en-GB" w:bidi="ar-SA"/>
              </w:rPr>
            </w:pPr>
          </w:p>
        </w:tc>
        <w:tc>
          <w:tcPr>
            <w:tcW w:w="1085" w:type="dxa"/>
            <w:vAlign w:val="bottom"/>
          </w:tcPr>
          <w:p w14:paraId="32697358"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Pr>
                <w:rFonts w:ascii="AngsanaUPC" w:hAnsi="AngsanaUPC" w:cs="AngsanaUPC"/>
                <w:sz w:val="28"/>
                <w:szCs w:val="28"/>
              </w:rPr>
              <w:t>11,377,562</w:t>
            </w:r>
          </w:p>
        </w:tc>
        <w:tc>
          <w:tcPr>
            <w:tcW w:w="178" w:type="dxa"/>
            <w:vAlign w:val="bottom"/>
          </w:tcPr>
          <w:p w14:paraId="127AC0DA" w14:textId="77777777" w:rsidR="0042552B" w:rsidRPr="009168C6" w:rsidRDefault="0042552B" w:rsidP="0042552B">
            <w:pPr>
              <w:tabs>
                <w:tab w:val="decimal" w:pos="945"/>
              </w:tabs>
              <w:ind w:left="-108" w:right="-131"/>
              <w:rPr>
                <w:rFonts w:ascii="AngsanaUPC" w:hAnsi="AngsanaUPC" w:cs="AngsanaUPC"/>
                <w:sz w:val="28"/>
                <w:szCs w:val="28"/>
              </w:rPr>
            </w:pPr>
          </w:p>
        </w:tc>
        <w:tc>
          <w:tcPr>
            <w:tcW w:w="1081" w:type="dxa"/>
            <w:vAlign w:val="bottom"/>
          </w:tcPr>
          <w:p w14:paraId="0A45226C" w14:textId="77777777" w:rsidR="0042552B" w:rsidRPr="009168C6" w:rsidRDefault="0042552B" w:rsidP="0042552B">
            <w:pPr>
              <w:pStyle w:val="acctfourfigures"/>
              <w:tabs>
                <w:tab w:val="clear" w:pos="765"/>
                <w:tab w:val="decimal" w:pos="910"/>
              </w:tabs>
              <w:spacing w:line="240" w:lineRule="atLeast"/>
              <w:ind w:left="-108" w:right="-131"/>
              <w:rPr>
                <w:rFonts w:ascii="AngsanaUPC" w:hAnsi="AngsanaUPC" w:cs="AngsanaUPC"/>
                <w:sz w:val="28"/>
                <w:szCs w:val="28"/>
              </w:rPr>
            </w:pPr>
            <w:r w:rsidRPr="00F84976">
              <w:rPr>
                <w:rFonts w:ascii="AngsanaUPC" w:hAnsi="AngsanaUPC" w:cs="AngsanaUPC"/>
                <w:sz w:val="28"/>
                <w:szCs w:val="28"/>
              </w:rPr>
              <w:t>19,025,040</w:t>
            </w:r>
          </w:p>
        </w:tc>
        <w:tc>
          <w:tcPr>
            <w:tcW w:w="183" w:type="dxa"/>
            <w:vAlign w:val="bottom"/>
          </w:tcPr>
          <w:p w14:paraId="194637B1" w14:textId="77777777" w:rsidR="0042552B" w:rsidRPr="009168C6" w:rsidRDefault="0042552B" w:rsidP="0042552B">
            <w:pPr>
              <w:tabs>
                <w:tab w:val="decimal" w:pos="945"/>
              </w:tabs>
              <w:ind w:left="-108" w:right="-131"/>
              <w:rPr>
                <w:rFonts w:ascii="AngsanaUPC" w:hAnsi="AngsanaUPC" w:cs="AngsanaUPC"/>
                <w:sz w:val="28"/>
                <w:szCs w:val="28"/>
              </w:rPr>
            </w:pPr>
          </w:p>
        </w:tc>
        <w:tc>
          <w:tcPr>
            <w:tcW w:w="1076" w:type="dxa"/>
            <w:vAlign w:val="bottom"/>
          </w:tcPr>
          <w:p w14:paraId="35D34C74" w14:textId="77777777" w:rsidR="0042552B" w:rsidRPr="009168C6" w:rsidRDefault="0042552B" w:rsidP="0042552B">
            <w:pPr>
              <w:pStyle w:val="acctfourfigures"/>
              <w:tabs>
                <w:tab w:val="clear" w:pos="765"/>
                <w:tab w:val="decimal" w:pos="913"/>
              </w:tabs>
              <w:spacing w:line="240" w:lineRule="atLeast"/>
              <w:ind w:left="-108" w:right="-131"/>
              <w:rPr>
                <w:rFonts w:ascii="AngsanaUPC" w:hAnsi="AngsanaUPC" w:cs="AngsanaUPC"/>
                <w:sz w:val="28"/>
                <w:szCs w:val="28"/>
              </w:rPr>
            </w:pPr>
            <w:r w:rsidRPr="00F84976">
              <w:rPr>
                <w:rFonts w:ascii="AngsanaUPC" w:hAnsi="AngsanaUPC" w:cs="AngsanaUPC"/>
                <w:sz w:val="28"/>
                <w:szCs w:val="28"/>
              </w:rPr>
              <w:t>(5,615,679)</w:t>
            </w:r>
          </w:p>
        </w:tc>
        <w:tc>
          <w:tcPr>
            <w:tcW w:w="178" w:type="dxa"/>
            <w:vAlign w:val="bottom"/>
          </w:tcPr>
          <w:p w14:paraId="0628DF1A" w14:textId="77777777" w:rsidR="0042552B" w:rsidRPr="009168C6" w:rsidRDefault="0042552B" w:rsidP="0042552B">
            <w:pPr>
              <w:pStyle w:val="acctfourfigures"/>
              <w:tabs>
                <w:tab w:val="clear" w:pos="765"/>
                <w:tab w:val="decimal" w:pos="1054"/>
              </w:tabs>
              <w:spacing w:line="240" w:lineRule="atLeast"/>
              <w:ind w:left="-108" w:right="-131"/>
              <w:rPr>
                <w:rFonts w:ascii="AngsanaUPC" w:hAnsi="AngsanaUPC" w:cs="AngsanaUPC"/>
                <w:sz w:val="28"/>
                <w:szCs w:val="28"/>
              </w:rPr>
            </w:pPr>
          </w:p>
        </w:tc>
        <w:tc>
          <w:tcPr>
            <w:tcW w:w="991" w:type="dxa"/>
            <w:vAlign w:val="bottom"/>
          </w:tcPr>
          <w:p w14:paraId="69039D91" w14:textId="77777777" w:rsidR="0042552B" w:rsidRPr="009168C6" w:rsidRDefault="0042552B" w:rsidP="0042552B">
            <w:pPr>
              <w:pStyle w:val="acctfourfigures"/>
              <w:tabs>
                <w:tab w:val="clear" w:pos="765"/>
                <w:tab w:val="decimal" w:pos="839"/>
              </w:tabs>
              <w:spacing w:line="240" w:lineRule="atLeast"/>
              <w:ind w:left="-108" w:right="-131"/>
              <w:rPr>
                <w:rFonts w:ascii="AngsanaUPC" w:hAnsi="AngsanaUPC" w:cs="AngsanaUPC"/>
                <w:sz w:val="28"/>
                <w:szCs w:val="28"/>
              </w:rPr>
            </w:pPr>
            <w:r w:rsidRPr="00F84976">
              <w:rPr>
                <w:rFonts w:ascii="AngsanaUPC" w:hAnsi="AngsanaUPC" w:cs="AngsanaUPC"/>
                <w:sz w:val="28"/>
                <w:szCs w:val="28"/>
              </w:rPr>
              <w:t>13,409,361</w:t>
            </w:r>
          </w:p>
        </w:tc>
      </w:tr>
    </w:tbl>
    <w:p w14:paraId="5EE84EC4" w14:textId="77777777" w:rsidR="001E1D62" w:rsidRDefault="001E1D62" w:rsidP="00F93556">
      <w:pPr>
        <w:ind w:firstLine="426"/>
        <w:rPr>
          <w:rFonts w:ascii="AngsanaUPC" w:eastAsia="Arial Unicode MS" w:hAnsi="AngsanaUPC" w:cs="AngsanaUPC"/>
          <w:spacing w:val="-2"/>
          <w:sz w:val="28"/>
          <w:szCs w:val="28"/>
        </w:rPr>
      </w:pPr>
    </w:p>
    <w:p w14:paraId="5DDD685A" w14:textId="77777777" w:rsidR="00553D81" w:rsidRDefault="00553D81" w:rsidP="00F93556">
      <w:pPr>
        <w:ind w:firstLine="426"/>
        <w:rPr>
          <w:rFonts w:ascii="AngsanaUPC" w:eastAsia="Arial Unicode MS" w:hAnsi="AngsanaUPC" w:cs="AngsanaUPC"/>
          <w:spacing w:val="-2"/>
          <w:sz w:val="28"/>
          <w:szCs w:val="28"/>
        </w:rPr>
      </w:pPr>
    </w:p>
    <w:p w14:paraId="1E06B495" w14:textId="77777777" w:rsidR="00553D81" w:rsidRDefault="00553D81" w:rsidP="00F93556">
      <w:pPr>
        <w:ind w:firstLine="426"/>
        <w:rPr>
          <w:rFonts w:ascii="AngsanaUPC" w:eastAsia="Arial Unicode MS" w:hAnsi="AngsanaUPC" w:cs="AngsanaUPC"/>
          <w:spacing w:val="-2"/>
          <w:sz w:val="28"/>
          <w:szCs w:val="28"/>
        </w:rPr>
      </w:pPr>
    </w:p>
    <w:p w14:paraId="7BDB2D4E" w14:textId="77777777" w:rsidR="00553D81" w:rsidRDefault="00553D81" w:rsidP="00F93556">
      <w:pPr>
        <w:ind w:firstLine="426"/>
        <w:rPr>
          <w:rFonts w:ascii="AngsanaUPC" w:eastAsia="Arial Unicode MS" w:hAnsi="AngsanaUPC" w:cs="AngsanaUPC"/>
          <w:spacing w:val="-2"/>
          <w:sz w:val="28"/>
          <w:szCs w:val="28"/>
        </w:rPr>
      </w:pPr>
    </w:p>
    <w:p w14:paraId="3F15E0FB" w14:textId="77777777" w:rsidR="00553D81" w:rsidRDefault="00553D81" w:rsidP="00F93556">
      <w:pPr>
        <w:ind w:firstLine="426"/>
        <w:rPr>
          <w:rFonts w:ascii="AngsanaUPC" w:eastAsia="Arial Unicode MS" w:hAnsi="AngsanaUPC" w:cs="AngsanaUPC"/>
          <w:spacing w:val="-2"/>
          <w:sz w:val="28"/>
          <w:szCs w:val="28"/>
        </w:rPr>
      </w:pPr>
    </w:p>
    <w:p w14:paraId="48E1AF9E" w14:textId="77777777" w:rsidR="00553D81" w:rsidRDefault="00553D81" w:rsidP="00F93556">
      <w:pPr>
        <w:ind w:firstLine="426"/>
        <w:rPr>
          <w:rFonts w:ascii="AngsanaUPC" w:eastAsia="Arial Unicode MS" w:hAnsi="AngsanaUPC" w:cs="AngsanaUPC"/>
          <w:spacing w:val="-2"/>
          <w:sz w:val="28"/>
          <w:szCs w:val="28"/>
        </w:rPr>
      </w:pPr>
    </w:p>
    <w:p w14:paraId="4D87F3C9" w14:textId="77777777" w:rsidR="00553D81" w:rsidRDefault="00553D81" w:rsidP="00F93556">
      <w:pPr>
        <w:ind w:firstLine="426"/>
        <w:rPr>
          <w:rFonts w:ascii="AngsanaUPC" w:eastAsia="Arial Unicode MS" w:hAnsi="AngsanaUPC" w:cs="AngsanaUPC"/>
          <w:spacing w:val="-2"/>
          <w:sz w:val="28"/>
          <w:szCs w:val="28"/>
        </w:rPr>
      </w:pPr>
    </w:p>
    <w:p w14:paraId="67AFF638" w14:textId="77777777" w:rsidR="00553D81" w:rsidRDefault="00553D81" w:rsidP="00F93556">
      <w:pPr>
        <w:ind w:firstLine="426"/>
        <w:rPr>
          <w:rFonts w:ascii="AngsanaUPC" w:eastAsia="Arial Unicode MS" w:hAnsi="AngsanaUPC" w:cs="AngsanaUPC"/>
          <w:spacing w:val="-2"/>
          <w:sz w:val="28"/>
          <w:szCs w:val="28"/>
        </w:rPr>
      </w:pPr>
    </w:p>
    <w:p w14:paraId="771B6DD8" w14:textId="77777777" w:rsidR="00553D81" w:rsidRPr="009168C6" w:rsidRDefault="00553D81" w:rsidP="00F93556">
      <w:pPr>
        <w:ind w:firstLine="426"/>
        <w:rPr>
          <w:rFonts w:ascii="AngsanaUPC" w:eastAsia="Arial Unicode MS" w:hAnsi="AngsanaUPC" w:cs="AngsanaUPC"/>
          <w:spacing w:val="-2"/>
          <w:sz w:val="28"/>
          <w:szCs w:val="28"/>
        </w:rPr>
      </w:pPr>
    </w:p>
    <w:p w14:paraId="11228BAC" w14:textId="77777777" w:rsidR="00E12DD0" w:rsidRPr="009168C6" w:rsidRDefault="00E12DD0" w:rsidP="00F93556">
      <w:pPr>
        <w:ind w:firstLine="426"/>
        <w:rPr>
          <w:rFonts w:ascii="AngsanaUPC" w:eastAsia="Arial Unicode MS" w:hAnsi="AngsanaUPC" w:cs="AngsanaUPC"/>
          <w:spacing w:val="-2"/>
          <w:sz w:val="28"/>
          <w:szCs w:val="28"/>
        </w:rPr>
      </w:pPr>
      <w:r w:rsidRPr="009168C6">
        <w:rPr>
          <w:rFonts w:ascii="AngsanaUPC" w:eastAsia="Arial Unicode MS" w:hAnsi="AngsanaUPC" w:cs="AngsanaUPC"/>
          <w:spacing w:val="-2"/>
          <w:sz w:val="28"/>
          <w:szCs w:val="28"/>
        </w:rPr>
        <w:lastRenderedPageBreak/>
        <w:t xml:space="preserve">As at 31 December </w:t>
      </w:r>
      <w:r w:rsidR="002C3468" w:rsidRPr="009168C6">
        <w:rPr>
          <w:rFonts w:ascii="AngsanaUPC" w:eastAsia="Arial Unicode MS" w:hAnsi="AngsanaUPC" w:cs="AngsanaUPC"/>
          <w:spacing w:val="-2"/>
          <w:sz w:val="28"/>
          <w:szCs w:val="28"/>
        </w:rPr>
        <w:t xml:space="preserve">2023 and </w:t>
      </w:r>
      <w:r w:rsidRPr="009168C6">
        <w:rPr>
          <w:rFonts w:ascii="AngsanaUPC" w:eastAsia="Arial Unicode MS" w:hAnsi="AngsanaUPC" w:cs="AngsanaUPC"/>
          <w:spacing w:val="-2"/>
          <w:sz w:val="28"/>
          <w:szCs w:val="28"/>
        </w:rPr>
        <w:t>2022, the Group ha</w:t>
      </w:r>
      <w:r w:rsidR="00F15D94" w:rsidRPr="009168C6">
        <w:rPr>
          <w:rFonts w:ascii="AngsanaUPC" w:eastAsia="Arial Unicode MS" w:hAnsi="AngsanaUPC" w:cs="AngsanaUPC"/>
          <w:spacing w:val="-2"/>
          <w:sz w:val="28"/>
          <w:szCs w:val="28"/>
        </w:rPr>
        <w:t>d</w:t>
      </w:r>
      <w:r w:rsidRPr="009168C6">
        <w:rPr>
          <w:rFonts w:ascii="AngsanaUPC" w:eastAsia="Arial Unicode MS" w:hAnsi="AngsanaUPC" w:cs="AngsanaUPC"/>
          <w:spacing w:val="-2"/>
          <w:sz w:val="28"/>
          <w:szCs w:val="28"/>
        </w:rPr>
        <w:t xml:space="preserve"> commitments with subcontractors as below:</w:t>
      </w:r>
    </w:p>
    <w:tbl>
      <w:tblPr>
        <w:tblW w:w="9425" w:type="dxa"/>
        <w:tblInd w:w="558" w:type="dxa"/>
        <w:tblLook w:val="01E0" w:firstRow="1" w:lastRow="1" w:firstColumn="1" w:lastColumn="1" w:noHBand="0" w:noVBand="0"/>
      </w:tblPr>
      <w:tblGrid>
        <w:gridCol w:w="2698"/>
        <w:gridCol w:w="1439"/>
        <w:gridCol w:w="272"/>
        <w:gridCol w:w="10"/>
        <w:gridCol w:w="272"/>
        <w:gridCol w:w="1121"/>
        <w:gridCol w:w="234"/>
        <w:gridCol w:w="1514"/>
        <w:gridCol w:w="448"/>
        <w:gridCol w:w="1417"/>
      </w:tblGrid>
      <w:tr w:rsidR="00454B41" w:rsidRPr="009168C6" w14:paraId="0460B4FC" w14:textId="77777777" w:rsidTr="00B767C9">
        <w:trPr>
          <w:trHeight w:hRule="exact" w:val="369"/>
        </w:trPr>
        <w:tc>
          <w:tcPr>
            <w:tcW w:w="2698" w:type="dxa"/>
            <w:shd w:val="clear" w:color="auto" w:fill="auto"/>
          </w:tcPr>
          <w:p w14:paraId="7555107C"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721" w:type="dxa"/>
            <w:gridSpan w:val="3"/>
            <w:shd w:val="clear" w:color="auto" w:fill="auto"/>
          </w:tcPr>
          <w:p w14:paraId="5B665E6E"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272" w:type="dxa"/>
          </w:tcPr>
          <w:p w14:paraId="014185B2"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121" w:type="dxa"/>
          </w:tcPr>
          <w:p w14:paraId="49B2A813" w14:textId="77777777" w:rsidR="00454B41" w:rsidRPr="009168C6" w:rsidRDefault="00454B41" w:rsidP="00F93556">
            <w:pPr>
              <w:jc w:val="right"/>
              <w:rPr>
                <w:rFonts w:ascii="AngsanaUPC" w:hAnsi="AngsanaUPC" w:cs="AngsanaUPC"/>
                <w:color w:val="000000"/>
                <w:sz w:val="28"/>
                <w:szCs w:val="28"/>
              </w:rPr>
            </w:pPr>
          </w:p>
        </w:tc>
        <w:tc>
          <w:tcPr>
            <w:tcW w:w="234" w:type="dxa"/>
          </w:tcPr>
          <w:p w14:paraId="65E6B366" w14:textId="77777777" w:rsidR="00454B41" w:rsidRPr="009168C6" w:rsidRDefault="00454B41" w:rsidP="00F93556">
            <w:pPr>
              <w:jc w:val="right"/>
              <w:rPr>
                <w:rFonts w:ascii="AngsanaUPC" w:hAnsi="AngsanaUPC" w:cs="AngsanaUPC"/>
                <w:color w:val="000000"/>
                <w:sz w:val="28"/>
                <w:szCs w:val="28"/>
              </w:rPr>
            </w:pPr>
          </w:p>
        </w:tc>
        <w:tc>
          <w:tcPr>
            <w:tcW w:w="3379" w:type="dxa"/>
            <w:gridSpan w:val="3"/>
            <w:shd w:val="clear" w:color="auto" w:fill="auto"/>
          </w:tcPr>
          <w:p w14:paraId="5E7D34D5" w14:textId="77777777" w:rsidR="00454B41" w:rsidRPr="009168C6" w:rsidRDefault="00454B41" w:rsidP="00F93556">
            <w:pPr>
              <w:tabs>
                <w:tab w:val="clear" w:pos="2807"/>
                <w:tab w:val="left" w:pos="1086"/>
              </w:tabs>
              <w:jc w:val="right"/>
              <w:rPr>
                <w:rFonts w:ascii="AngsanaUPC" w:hAnsi="AngsanaUPC" w:cs="AngsanaUPC"/>
                <w:color w:val="000000"/>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454B41" w:rsidRPr="009168C6" w14:paraId="09E4C62A" w14:textId="77777777" w:rsidTr="00B767C9">
        <w:trPr>
          <w:trHeight w:hRule="exact" w:val="397"/>
        </w:trPr>
        <w:tc>
          <w:tcPr>
            <w:tcW w:w="2698" w:type="dxa"/>
            <w:shd w:val="clear" w:color="auto" w:fill="auto"/>
          </w:tcPr>
          <w:p w14:paraId="0D0BE6B7"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114" w:type="dxa"/>
            <w:gridSpan w:val="5"/>
            <w:tcBorders>
              <w:bottom w:val="single" w:sz="4" w:space="0" w:color="auto"/>
            </w:tcBorders>
            <w:shd w:val="clear" w:color="auto" w:fill="auto"/>
          </w:tcPr>
          <w:p w14:paraId="1C9EB2AE" w14:textId="77777777" w:rsidR="00454B41" w:rsidRPr="009168C6" w:rsidRDefault="00454B41" w:rsidP="00F93556">
            <w:pPr>
              <w:pStyle w:val="acctmergecolhdg"/>
              <w:spacing w:line="240" w:lineRule="atLeast"/>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4" w:type="dxa"/>
            <w:vAlign w:val="center"/>
          </w:tcPr>
          <w:p w14:paraId="0F397988"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3379" w:type="dxa"/>
            <w:gridSpan w:val="3"/>
            <w:tcBorders>
              <w:bottom w:val="single" w:sz="4" w:space="0" w:color="auto"/>
            </w:tcBorders>
            <w:shd w:val="clear" w:color="auto" w:fill="auto"/>
          </w:tcPr>
          <w:p w14:paraId="2AF8125A" w14:textId="77777777" w:rsidR="00454B41" w:rsidRPr="009168C6" w:rsidRDefault="00454B41" w:rsidP="00F93556">
            <w:pPr>
              <w:pStyle w:val="acctmergecolhdg"/>
              <w:tabs>
                <w:tab w:val="left" w:pos="1086"/>
              </w:tabs>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6D3679" w:rsidRPr="009168C6" w14:paraId="15E1921F" w14:textId="77777777" w:rsidTr="00B767C9">
        <w:trPr>
          <w:trHeight w:hRule="exact" w:val="824"/>
        </w:trPr>
        <w:tc>
          <w:tcPr>
            <w:tcW w:w="2698" w:type="dxa"/>
            <w:shd w:val="clear" w:color="auto" w:fill="auto"/>
            <w:vAlign w:val="center"/>
          </w:tcPr>
          <w:p w14:paraId="2892E6F7"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439" w:type="dxa"/>
            <w:tcBorders>
              <w:bottom w:val="single" w:sz="4" w:space="0" w:color="auto"/>
            </w:tcBorders>
            <w:shd w:val="clear" w:color="auto" w:fill="auto"/>
            <w:vAlign w:val="center"/>
          </w:tcPr>
          <w:p w14:paraId="26B363EE"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72" w:type="dxa"/>
            <w:vAlign w:val="center"/>
          </w:tcPr>
          <w:p w14:paraId="4B0D5EE7"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403" w:type="dxa"/>
            <w:gridSpan w:val="3"/>
            <w:tcBorders>
              <w:bottom w:val="single" w:sz="4" w:space="0" w:color="auto"/>
            </w:tcBorders>
            <w:vAlign w:val="center"/>
          </w:tcPr>
          <w:p w14:paraId="5AFE9BA8"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4" w:type="dxa"/>
          </w:tcPr>
          <w:p w14:paraId="74A670C4"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6"/>
              </w:tabs>
              <w:spacing w:line="240" w:lineRule="auto"/>
              <w:ind w:right="-93" w:hanging="111"/>
              <w:jc w:val="center"/>
              <w:rPr>
                <w:rFonts w:ascii="AngsanaUPC" w:hAnsi="AngsanaUPC" w:cs="AngsanaUPC"/>
                <w:bCs/>
                <w:sz w:val="28"/>
                <w:szCs w:val="28"/>
              </w:rPr>
            </w:pPr>
          </w:p>
        </w:tc>
        <w:tc>
          <w:tcPr>
            <w:tcW w:w="1514" w:type="dxa"/>
            <w:tcBorders>
              <w:bottom w:val="single" w:sz="4" w:space="0" w:color="auto"/>
            </w:tcBorders>
            <w:shd w:val="clear" w:color="auto" w:fill="auto"/>
            <w:vAlign w:val="center"/>
          </w:tcPr>
          <w:p w14:paraId="30410F42"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6"/>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448" w:type="dxa"/>
            <w:shd w:val="clear" w:color="auto" w:fill="auto"/>
            <w:vAlign w:val="center"/>
          </w:tcPr>
          <w:p w14:paraId="4AF31AC9"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6"/>
              </w:tabs>
              <w:spacing w:line="240" w:lineRule="auto"/>
              <w:ind w:right="-93" w:hanging="111"/>
              <w:jc w:val="center"/>
              <w:rPr>
                <w:rFonts w:ascii="AngsanaUPC" w:hAnsi="AngsanaUPC" w:cs="AngsanaUPC"/>
                <w:bCs/>
                <w:sz w:val="28"/>
                <w:szCs w:val="28"/>
                <w:cs/>
              </w:rPr>
            </w:pPr>
          </w:p>
        </w:tc>
        <w:tc>
          <w:tcPr>
            <w:tcW w:w="1417" w:type="dxa"/>
            <w:tcBorders>
              <w:bottom w:val="single" w:sz="4" w:space="0" w:color="auto"/>
            </w:tcBorders>
            <w:shd w:val="clear" w:color="auto" w:fill="auto"/>
            <w:vAlign w:val="center"/>
          </w:tcPr>
          <w:p w14:paraId="6B57799E" w14:textId="77777777" w:rsidR="006D3679" w:rsidRPr="009168C6" w:rsidRDefault="006D3679"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6"/>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F56125" w:rsidRPr="009168C6" w14:paraId="576D5714" w14:textId="77777777" w:rsidTr="00B767C9">
        <w:trPr>
          <w:trHeight w:hRule="exact" w:val="397"/>
        </w:trPr>
        <w:tc>
          <w:tcPr>
            <w:tcW w:w="2698" w:type="dxa"/>
            <w:vAlign w:val="bottom"/>
          </w:tcPr>
          <w:p w14:paraId="09AF5C26" w14:textId="77777777" w:rsidR="00F56125" w:rsidRPr="009168C6" w:rsidRDefault="00F56125" w:rsidP="00F93556">
            <w:pPr>
              <w:tabs>
                <w:tab w:val="left" w:pos="360"/>
              </w:tabs>
              <w:ind w:left="-42"/>
              <w:rPr>
                <w:rFonts w:ascii="AngsanaUPC" w:hAnsi="AngsanaUPC" w:cs="AngsanaUPC"/>
                <w:sz w:val="28"/>
                <w:szCs w:val="28"/>
              </w:rPr>
            </w:pPr>
            <w:r w:rsidRPr="009168C6">
              <w:rPr>
                <w:rFonts w:ascii="AngsanaUPC" w:hAnsi="AngsanaUPC" w:cs="AngsanaUPC"/>
                <w:sz w:val="28"/>
                <w:szCs w:val="28"/>
              </w:rPr>
              <w:t>Construction subcontracts</w:t>
            </w:r>
          </w:p>
        </w:tc>
        <w:tc>
          <w:tcPr>
            <w:tcW w:w="1439" w:type="dxa"/>
            <w:tcBorders>
              <w:top w:val="single" w:sz="4" w:space="0" w:color="auto"/>
            </w:tcBorders>
            <w:shd w:val="clear" w:color="auto" w:fill="auto"/>
          </w:tcPr>
          <w:p w14:paraId="276EC9B7" w14:textId="77777777" w:rsidR="00F56125" w:rsidRPr="009168C6" w:rsidRDefault="00F56125" w:rsidP="00F93556">
            <w:pPr>
              <w:tabs>
                <w:tab w:val="left" w:pos="1039"/>
              </w:tabs>
              <w:jc w:val="right"/>
              <w:rPr>
                <w:rFonts w:ascii="AngsanaUPC" w:hAnsi="AngsanaUPC" w:cs="AngsanaUPC"/>
                <w:color w:val="000000"/>
                <w:sz w:val="28"/>
                <w:szCs w:val="28"/>
              </w:rPr>
            </w:pPr>
            <w:r w:rsidRPr="009168C6">
              <w:rPr>
                <w:rFonts w:ascii="AngsanaUPC" w:hAnsi="AngsanaUPC" w:cs="AngsanaUPC"/>
                <w:color w:val="000000"/>
                <w:sz w:val="28"/>
                <w:szCs w:val="28"/>
              </w:rPr>
              <w:t>2,990,345</w:t>
            </w:r>
          </w:p>
        </w:tc>
        <w:tc>
          <w:tcPr>
            <w:tcW w:w="272" w:type="dxa"/>
            <w:shd w:val="clear" w:color="auto" w:fill="auto"/>
          </w:tcPr>
          <w:p w14:paraId="603D35E3" w14:textId="77777777" w:rsidR="00F56125" w:rsidRPr="009168C6" w:rsidRDefault="00F56125" w:rsidP="00F93556">
            <w:pPr>
              <w:rPr>
                <w:rFonts w:ascii="AngsanaUPC" w:hAnsi="AngsanaUPC" w:cs="AngsanaUPC"/>
                <w:color w:val="000000"/>
                <w:sz w:val="28"/>
                <w:szCs w:val="28"/>
              </w:rPr>
            </w:pPr>
          </w:p>
        </w:tc>
        <w:tc>
          <w:tcPr>
            <w:tcW w:w="1403" w:type="dxa"/>
            <w:gridSpan w:val="3"/>
            <w:tcBorders>
              <w:top w:val="single" w:sz="4" w:space="0" w:color="auto"/>
            </w:tcBorders>
            <w:shd w:val="clear" w:color="auto" w:fill="auto"/>
          </w:tcPr>
          <w:p w14:paraId="27493F73" w14:textId="77777777" w:rsidR="00F56125" w:rsidRPr="009168C6" w:rsidRDefault="00F56125" w:rsidP="00F93556">
            <w:pPr>
              <w:tabs>
                <w:tab w:val="left" w:pos="1039"/>
              </w:tabs>
              <w:jc w:val="right"/>
              <w:rPr>
                <w:rFonts w:ascii="AngsanaUPC" w:hAnsi="AngsanaUPC" w:cs="AngsanaUPC"/>
                <w:color w:val="000000"/>
                <w:sz w:val="28"/>
                <w:szCs w:val="28"/>
              </w:rPr>
            </w:pPr>
            <w:r w:rsidRPr="009168C6">
              <w:rPr>
                <w:rFonts w:ascii="AngsanaUPC" w:hAnsi="AngsanaUPC" w:cs="AngsanaUPC"/>
                <w:color w:val="000000"/>
                <w:sz w:val="28"/>
                <w:szCs w:val="28"/>
              </w:rPr>
              <w:t>3,220,307</w:t>
            </w:r>
          </w:p>
        </w:tc>
        <w:tc>
          <w:tcPr>
            <w:tcW w:w="234" w:type="dxa"/>
            <w:shd w:val="clear" w:color="auto" w:fill="auto"/>
          </w:tcPr>
          <w:p w14:paraId="4013ED87" w14:textId="77777777" w:rsidR="00F56125" w:rsidRPr="009168C6" w:rsidRDefault="00F56125" w:rsidP="00F93556">
            <w:pPr>
              <w:tabs>
                <w:tab w:val="clear" w:pos="2807"/>
                <w:tab w:val="left" w:pos="1086"/>
              </w:tabs>
              <w:jc w:val="right"/>
              <w:rPr>
                <w:rFonts w:ascii="AngsanaUPC" w:hAnsi="AngsanaUPC" w:cs="AngsanaUPC"/>
                <w:color w:val="000000"/>
                <w:sz w:val="28"/>
                <w:szCs w:val="28"/>
              </w:rPr>
            </w:pPr>
          </w:p>
        </w:tc>
        <w:tc>
          <w:tcPr>
            <w:tcW w:w="1514" w:type="dxa"/>
            <w:tcBorders>
              <w:top w:val="single" w:sz="4" w:space="0" w:color="auto"/>
            </w:tcBorders>
            <w:shd w:val="clear" w:color="auto" w:fill="auto"/>
          </w:tcPr>
          <w:p w14:paraId="578C2A36" w14:textId="77777777" w:rsidR="00F56125" w:rsidRPr="009168C6" w:rsidRDefault="00F56125" w:rsidP="00F93556">
            <w:pPr>
              <w:tabs>
                <w:tab w:val="clear" w:pos="2807"/>
                <w:tab w:val="left" w:pos="1039"/>
                <w:tab w:val="left" w:pos="1086"/>
              </w:tabs>
              <w:jc w:val="right"/>
              <w:rPr>
                <w:rFonts w:ascii="AngsanaUPC" w:hAnsi="AngsanaUPC" w:cs="AngsanaUPC"/>
                <w:color w:val="000000"/>
                <w:sz w:val="28"/>
                <w:szCs w:val="28"/>
              </w:rPr>
            </w:pPr>
            <w:r w:rsidRPr="009168C6">
              <w:rPr>
                <w:rFonts w:ascii="AngsanaUPC" w:hAnsi="AngsanaUPC" w:cs="AngsanaUPC"/>
                <w:color w:val="000000"/>
                <w:sz w:val="28"/>
                <w:szCs w:val="28"/>
              </w:rPr>
              <w:t>2,990,345</w:t>
            </w:r>
          </w:p>
        </w:tc>
        <w:tc>
          <w:tcPr>
            <w:tcW w:w="448" w:type="dxa"/>
            <w:shd w:val="clear" w:color="auto" w:fill="auto"/>
          </w:tcPr>
          <w:p w14:paraId="373C2F1C" w14:textId="77777777" w:rsidR="00F56125" w:rsidRPr="009168C6" w:rsidRDefault="00F56125" w:rsidP="00F93556">
            <w:pPr>
              <w:tabs>
                <w:tab w:val="clear" w:pos="2807"/>
                <w:tab w:val="left" w:pos="1039"/>
                <w:tab w:val="left" w:pos="1086"/>
              </w:tabs>
              <w:jc w:val="right"/>
              <w:rPr>
                <w:rFonts w:ascii="AngsanaUPC" w:hAnsi="AngsanaUPC" w:cs="AngsanaUPC"/>
                <w:color w:val="000000"/>
                <w:sz w:val="28"/>
                <w:szCs w:val="28"/>
              </w:rPr>
            </w:pPr>
          </w:p>
        </w:tc>
        <w:tc>
          <w:tcPr>
            <w:tcW w:w="1417" w:type="dxa"/>
            <w:tcBorders>
              <w:top w:val="single" w:sz="4" w:space="0" w:color="auto"/>
            </w:tcBorders>
            <w:shd w:val="clear" w:color="auto" w:fill="auto"/>
          </w:tcPr>
          <w:p w14:paraId="1AE828AE" w14:textId="77777777" w:rsidR="00F56125" w:rsidRPr="009168C6" w:rsidRDefault="00F56125" w:rsidP="00F93556">
            <w:pPr>
              <w:tabs>
                <w:tab w:val="clear" w:pos="2807"/>
                <w:tab w:val="left" w:pos="1086"/>
              </w:tabs>
              <w:ind w:right="-12"/>
              <w:jc w:val="right"/>
              <w:rPr>
                <w:rFonts w:ascii="AngsanaUPC" w:hAnsi="AngsanaUPC" w:cs="AngsanaUPC"/>
                <w:color w:val="000000"/>
                <w:sz w:val="28"/>
                <w:szCs w:val="28"/>
              </w:rPr>
            </w:pPr>
            <w:r w:rsidRPr="009168C6">
              <w:rPr>
                <w:rFonts w:ascii="AngsanaUPC" w:hAnsi="AngsanaUPC" w:cs="AngsanaUPC"/>
                <w:color w:val="000000"/>
                <w:sz w:val="28"/>
                <w:szCs w:val="28"/>
              </w:rPr>
              <w:t>3,220,307</w:t>
            </w:r>
          </w:p>
        </w:tc>
      </w:tr>
    </w:tbl>
    <w:p w14:paraId="18B27921" w14:textId="77777777" w:rsidR="00454B41" w:rsidRPr="009168C6" w:rsidRDefault="00454B41" w:rsidP="00F93556">
      <w:pPr>
        <w:spacing w:before="240"/>
        <w:ind w:left="540"/>
        <w:jc w:val="thaiDistribute"/>
        <w:rPr>
          <w:rFonts w:ascii="AngsanaUPC" w:eastAsia="Arial Unicode MS" w:hAnsi="AngsanaUPC" w:cs="AngsanaUPC"/>
          <w:sz w:val="28"/>
          <w:szCs w:val="28"/>
        </w:rPr>
      </w:pPr>
      <w:r w:rsidRPr="009168C6">
        <w:rPr>
          <w:rFonts w:ascii="AngsanaUPC" w:eastAsia="Arial Unicode MS" w:hAnsi="AngsanaUPC" w:cs="AngsanaUPC"/>
          <w:sz w:val="28"/>
          <w:szCs w:val="28"/>
        </w:rPr>
        <w:t xml:space="preserve">As at 31 December </w:t>
      </w:r>
      <w:r w:rsidR="002C3468" w:rsidRPr="009168C6">
        <w:rPr>
          <w:rFonts w:ascii="AngsanaUPC" w:eastAsia="Arial Unicode MS" w:hAnsi="AngsanaUPC" w:cs="AngsanaUPC"/>
          <w:sz w:val="28"/>
          <w:szCs w:val="28"/>
        </w:rPr>
        <w:t xml:space="preserve">2023 and </w:t>
      </w:r>
      <w:r w:rsidRPr="009168C6">
        <w:rPr>
          <w:rFonts w:ascii="AngsanaUPC" w:eastAsia="Arial Unicode MS" w:hAnsi="AngsanaUPC" w:cs="AngsanaUPC"/>
          <w:sz w:val="28"/>
          <w:szCs w:val="28"/>
        </w:rPr>
        <w:t>2022, the Group ha</w:t>
      </w:r>
      <w:r w:rsidR="00F15D94" w:rsidRPr="009168C6">
        <w:rPr>
          <w:rFonts w:ascii="AngsanaUPC" w:eastAsia="Arial Unicode MS" w:hAnsi="AngsanaUPC" w:cs="AngsanaUPC"/>
          <w:sz w:val="28"/>
          <w:szCs w:val="28"/>
        </w:rPr>
        <w:t>d</w:t>
      </w:r>
      <w:r w:rsidRPr="009168C6">
        <w:rPr>
          <w:rFonts w:ascii="AngsanaUPC" w:eastAsia="Arial Unicode MS" w:hAnsi="AngsanaUPC" w:cs="AngsanaUPC"/>
          <w:sz w:val="28"/>
          <w:szCs w:val="28"/>
        </w:rPr>
        <w:t xml:space="preserve"> entered into contracts with customers which </w:t>
      </w:r>
      <w:r w:rsidR="0092302E" w:rsidRPr="009168C6">
        <w:rPr>
          <w:rFonts w:ascii="AngsanaUPC" w:eastAsia="Arial Unicode MS" w:hAnsi="AngsanaUPC" w:cs="AngsanaUPC"/>
          <w:sz w:val="28"/>
          <w:szCs w:val="28"/>
        </w:rPr>
        <w:t>were</w:t>
      </w:r>
      <w:r w:rsidRPr="009168C6">
        <w:rPr>
          <w:rFonts w:ascii="AngsanaUPC" w:eastAsia="Arial Unicode MS" w:hAnsi="AngsanaUPC" w:cs="AngsanaUPC"/>
          <w:sz w:val="28"/>
          <w:szCs w:val="28"/>
        </w:rPr>
        <w:t xml:space="preserve"> not yet rendered or not yet completed satisfaction in performance obligations as below: </w:t>
      </w:r>
    </w:p>
    <w:p w14:paraId="11DD98D2" w14:textId="77777777" w:rsidR="00454B41" w:rsidRPr="009168C6" w:rsidRDefault="00454B41" w:rsidP="00F93556">
      <w:pPr>
        <w:rPr>
          <w:rFonts w:ascii="AngsanaUPC" w:hAnsi="AngsanaUPC" w:cs="AngsanaUPC"/>
          <w:sz w:val="28"/>
          <w:szCs w:val="28"/>
        </w:rPr>
      </w:pPr>
    </w:p>
    <w:tbl>
      <w:tblPr>
        <w:tblW w:w="9331" w:type="dxa"/>
        <w:tblInd w:w="558" w:type="dxa"/>
        <w:tblLayout w:type="fixed"/>
        <w:tblLook w:val="01E0" w:firstRow="1" w:lastRow="1" w:firstColumn="1" w:lastColumn="1" w:noHBand="0" w:noVBand="0"/>
      </w:tblPr>
      <w:tblGrid>
        <w:gridCol w:w="2669"/>
        <w:gridCol w:w="1559"/>
        <w:gridCol w:w="283"/>
        <w:gridCol w:w="140"/>
        <w:gridCol w:w="1138"/>
        <w:gridCol w:w="236"/>
        <w:gridCol w:w="1464"/>
        <w:gridCol w:w="284"/>
        <w:gridCol w:w="1558"/>
      </w:tblGrid>
      <w:tr w:rsidR="00454B41" w:rsidRPr="009168C6" w14:paraId="6E2040E1" w14:textId="77777777" w:rsidTr="00E3037B">
        <w:trPr>
          <w:trHeight w:hRule="exact" w:val="369"/>
        </w:trPr>
        <w:tc>
          <w:tcPr>
            <w:tcW w:w="2669" w:type="dxa"/>
            <w:shd w:val="clear" w:color="auto" w:fill="auto"/>
          </w:tcPr>
          <w:p w14:paraId="7D3C5BBE"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shd w:val="clear" w:color="auto" w:fill="auto"/>
          </w:tcPr>
          <w:p w14:paraId="0F9895B7"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423" w:type="dxa"/>
            <w:gridSpan w:val="2"/>
          </w:tcPr>
          <w:p w14:paraId="6BB45389"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138" w:type="dxa"/>
          </w:tcPr>
          <w:p w14:paraId="7FF5A899" w14:textId="77777777" w:rsidR="00454B41" w:rsidRPr="009168C6" w:rsidRDefault="00454B41" w:rsidP="00F93556">
            <w:pPr>
              <w:jc w:val="right"/>
              <w:rPr>
                <w:rFonts w:ascii="AngsanaUPC" w:hAnsi="AngsanaUPC" w:cs="AngsanaUPC"/>
                <w:color w:val="000000"/>
                <w:sz w:val="28"/>
                <w:szCs w:val="28"/>
              </w:rPr>
            </w:pPr>
          </w:p>
        </w:tc>
        <w:tc>
          <w:tcPr>
            <w:tcW w:w="236" w:type="dxa"/>
          </w:tcPr>
          <w:p w14:paraId="0E520346" w14:textId="77777777" w:rsidR="00454B41" w:rsidRPr="009168C6" w:rsidRDefault="00454B41" w:rsidP="00F93556">
            <w:pPr>
              <w:jc w:val="right"/>
              <w:rPr>
                <w:rFonts w:ascii="AngsanaUPC" w:hAnsi="AngsanaUPC" w:cs="AngsanaUPC"/>
                <w:color w:val="000000"/>
                <w:sz w:val="28"/>
                <w:szCs w:val="28"/>
              </w:rPr>
            </w:pPr>
          </w:p>
        </w:tc>
        <w:tc>
          <w:tcPr>
            <w:tcW w:w="3306" w:type="dxa"/>
            <w:gridSpan w:val="3"/>
            <w:shd w:val="clear" w:color="auto" w:fill="auto"/>
          </w:tcPr>
          <w:p w14:paraId="7B545A7C" w14:textId="77777777" w:rsidR="00454B41" w:rsidRPr="009168C6" w:rsidRDefault="00454B41" w:rsidP="00F93556">
            <w:pPr>
              <w:jc w:val="right"/>
              <w:rPr>
                <w:rFonts w:ascii="AngsanaUPC" w:hAnsi="AngsanaUPC" w:cs="AngsanaUPC"/>
                <w:color w:val="000000"/>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454B41" w:rsidRPr="009168C6" w14:paraId="39B072E4" w14:textId="77777777" w:rsidTr="00E3037B">
        <w:trPr>
          <w:trHeight w:hRule="exact" w:val="397"/>
        </w:trPr>
        <w:tc>
          <w:tcPr>
            <w:tcW w:w="2669" w:type="dxa"/>
            <w:shd w:val="clear" w:color="auto" w:fill="auto"/>
          </w:tcPr>
          <w:p w14:paraId="6665DF10"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3120" w:type="dxa"/>
            <w:gridSpan w:val="4"/>
            <w:tcBorders>
              <w:bottom w:val="single" w:sz="4" w:space="0" w:color="auto"/>
            </w:tcBorders>
            <w:shd w:val="clear" w:color="auto" w:fill="auto"/>
          </w:tcPr>
          <w:p w14:paraId="6D2B553B" w14:textId="77777777" w:rsidR="00454B41" w:rsidRPr="009168C6" w:rsidRDefault="00454B41" w:rsidP="00F93556">
            <w:pPr>
              <w:pStyle w:val="acctmergecolhdg"/>
              <w:spacing w:line="240" w:lineRule="atLeast"/>
              <w:ind w:right="-248" w:firstLine="39"/>
              <w:jc w:val="left"/>
              <w:rPr>
                <w:rFonts w:ascii="AngsanaUPC" w:hAnsi="AngsanaUPC" w:cs="AngsanaUPC"/>
                <w:bCs/>
                <w:sz w:val="28"/>
                <w:szCs w:val="28"/>
              </w:rPr>
            </w:pPr>
            <w:r w:rsidRPr="009168C6">
              <w:rPr>
                <w:rFonts w:ascii="AngsanaUPC" w:hAnsi="AngsanaUPC" w:cs="AngsanaUPC"/>
                <w:bCs/>
                <w:sz w:val="28"/>
                <w:szCs w:val="28"/>
              </w:rPr>
              <w:t>Consolidated financial statements</w:t>
            </w:r>
          </w:p>
        </w:tc>
        <w:tc>
          <w:tcPr>
            <w:tcW w:w="236" w:type="dxa"/>
            <w:vAlign w:val="center"/>
          </w:tcPr>
          <w:p w14:paraId="3271B245" w14:textId="77777777" w:rsidR="00454B41" w:rsidRPr="009168C6" w:rsidRDefault="00454B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8"/>
                <w:szCs w:val="28"/>
              </w:rPr>
            </w:pPr>
          </w:p>
        </w:tc>
        <w:tc>
          <w:tcPr>
            <w:tcW w:w="3306" w:type="dxa"/>
            <w:gridSpan w:val="3"/>
            <w:tcBorders>
              <w:bottom w:val="single" w:sz="4" w:space="0" w:color="auto"/>
            </w:tcBorders>
            <w:shd w:val="clear" w:color="auto" w:fill="auto"/>
          </w:tcPr>
          <w:p w14:paraId="4ED0C207" w14:textId="77777777" w:rsidR="00454B41" w:rsidRPr="009168C6" w:rsidRDefault="00454B41" w:rsidP="00F93556">
            <w:pPr>
              <w:pStyle w:val="acctmergecolhdg"/>
              <w:spacing w:line="240" w:lineRule="atLeast"/>
              <w:rPr>
                <w:rFonts w:ascii="AngsanaUPC" w:hAnsi="AngsanaUPC" w:cs="AngsanaUPC"/>
                <w:sz w:val="28"/>
                <w:szCs w:val="28"/>
              </w:rPr>
            </w:pPr>
            <w:r w:rsidRPr="009168C6">
              <w:rPr>
                <w:rFonts w:ascii="AngsanaUPC" w:hAnsi="AngsanaUPC" w:cs="AngsanaUPC"/>
                <w:sz w:val="28"/>
                <w:szCs w:val="28"/>
              </w:rPr>
              <w:t xml:space="preserve">Separate </w:t>
            </w:r>
            <w:r w:rsidRPr="009168C6">
              <w:rPr>
                <w:rFonts w:ascii="AngsanaUPC" w:hAnsi="AngsanaUPC" w:cs="AngsanaUPC"/>
                <w:bCs/>
                <w:sz w:val="28"/>
                <w:szCs w:val="28"/>
              </w:rPr>
              <w:t>financial statements</w:t>
            </w:r>
          </w:p>
        </w:tc>
      </w:tr>
      <w:tr w:rsidR="00FB3841" w:rsidRPr="009168C6" w14:paraId="2929BBE6" w14:textId="77777777" w:rsidTr="00E3037B">
        <w:trPr>
          <w:trHeight w:hRule="exact" w:val="831"/>
        </w:trPr>
        <w:tc>
          <w:tcPr>
            <w:tcW w:w="2669" w:type="dxa"/>
            <w:shd w:val="clear" w:color="auto" w:fill="auto"/>
            <w:vAlign w:val="center"/>
          </w:tcPr>
          <w:p w14:paraId="41346155"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8"/>
                <w:szCs w:val="28"/>
              </w:rPr>
            </w:pPr>
          </w:p>
        </w:tc>
        <w:tc>
          <w:tcPr>
            <w:tcW w:w="1559" w:type="dxa"/>
            <w:tcBorders>
              <w:bottom w:val="single" w:sz="4" w:space="0" w:color="auto"/>
            </w:tcBorders>
            <w:shd w:val="clear" w:color="auto" w:fill="auto"/>
            <w:vAlign w:val="center"/>
          </w:tcPr>
          <w:p w14:paraId="1186BED1"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r w:rsidRPr="009168C6">
              <w:rPr>
                <w:rFonts w:ascii="AngsanaUPC" w:hAnsi="AngsanaUPC" w:cs="AngsanaUPC"/>
                <w:bCs/>
                <w:sz w:val="28"/>
                <w:szCs w:val="28"/>
              </w:rPr>
              <w:t>2023</w:t>
            </w:r>
          </w:p>
        </w:tc>
        <w:tc>
          <w:tcPr>
            <w:tcW w:w="283" w:type="dxa"/>
            <w:vAlign w:val="center"/>
          </w:tcPr>
          <w:p w14:paraId="79530F98"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278" w:type="dxa"/>
            <w:gridSpan w:val="2"/>
            <w:tcBorders>
              <w:bottom w:val="single" w:sz="4" w:space="0" w:color="auto"/>
            </w:tcBorders>
            <w:vAlign w:val="center"/>
          </w:tcPr>
          <w:p w14:paraId="028A38DA"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r w:rsidRPr="009168C6">
              <w:rPr>
                <w:rFonts w:ascii="AngsanaUPC" w:hAnsi="AngsanaUPC" w:cs="AngsanaUPC"/>
                <w:bCs/>
                <w:sz w:val="28"/>
                <w:szCs w:val="28"/>
              </w:rPr>
              <w:t>2022</w:t>
            </w:r>
          </w:p>
        </w:tc>
        <w:tc>
          <w:tcPr>
            <w:tcW w:w="236" w:type="dxa"/>
          </w:tcPr>
          <w:p w14:paraId="0BB3B5C7"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rPr>
            </w:pPr>
          </w:p>
        </w:tc>
        <w:tc>
          <w:tcPr>
            <w:tcW w:w="1464" w:type="dxa"/>
            <w:tcBorders>
              <w:bottom w:val="single" w:sz="4" w:space="0" w:color="auto"/>
            </w:tcBorders>
            <w:shd w:val="clear" w:color="auto" w:fill="auto"/>
            <w:vAlign w:val="center"/>
          </w:tcPr>
          <w:p w14:paraId="085137B7"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r w:rsidRPr="009168C6">
              <w:rPr>
                <w:rFonts w:ascii="AngsanaUPC" w:hAnsi="AngsanaUPC" w:cs="AngsanaUPC"/>
                <w:bCs/>
                <w:sz w:val="28"/>
                <w:szCs w:val="28"/>
              </w:rPr>
              <w:t>2023</w:t>
            </w:r>
          </w:p>
        </w:tc>
        <w:tc>
          <w:tcPr>
            <w:tcW w:w="284" w:type="dxa"/>
            <w:shd w:val="clear" w:color="auto" w:fill="auto"/>
            <w:vAlign w:val="center"/>
          </w:tcPr>
          <w:p w14:paraId="2ED3163A"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8"/>
                <w:szCs w:val="28"/>
                <w:cs/>
              </w:rPr>
            </w:pPr>
          </w:p>
        </w:tc>
        <w:tc>
          <w:tcPr>
            <w:tcW w:w="1558" w:type="dxa"/>
            <w:tcBorders>
              <w:bottom w:val="single" w:sz="4" w:space="0" w:color="auto"/>
            </w:tcBorders>
            <w:shd w:val="clear" w:color="auto" w:fill="auto"/>
            <w:vAlign w:val="center"/>
          </w:tcPr>
          <w:p w14:paraId="730886D6" w14:textId="77777777" w:rsidR="00FB3841" w:rsidRPr="009168C6" w:rsidRDefault="00FB3841"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8"/>
                <w:szCs w:val="28"/>
              </w:rPr>
            </w:pPr>
            <w:r w:rsidRPr="009168C6">
              <w:rPr>
                <w:rFonts w:ascii="AngsanaUPC" w:hAnsi="AngsanaUPC" w:cs="AngsanaUPC"/>
                <w:bCs/>
                <w:sz w:val="28"/>
                <w:szCs w:val="28"/>
              </w:rPr>
              <w:t>2022</w:t>
            </w:r>
          </w:p>
        </w:tc>
      </w:tr>
      <w:tr w:rsidR="00F56125" w:rsidRPr="009168C6" w14:paraId="306161EA" w14:textId="77777777" w:rsidTr="00E3037B">
        <w:trPr>
          <w:trHeight w:hRule="exact" w:val="397"/>
        </w:trPr>
        <w:tc>
          <w:tcPr>
            <w:tcW w:w="2669" w:type="dxa"/>
            <w:vAlign w:val="bottom"/>
          </w:tcPr>
          <w:p w14:paraId="411A3FA5" w14:textId="77777777" w:rsidR="00F56125" w:rsidRPr="009168C6" w:rsidRDefault="00F56125" w:rsidP="00F93556">
            <w:pPr>
              <w:tabs>
                <w:tab w:val="left" w:pos="360"/>
              </w:tabs>
              <w:ind w:left="-42"/>
              <w:rPr>
                <w:rFonts w:ascii="AngsanaUPC" w:hAnsi="AngsanaUPC" w:cs="AngsanaUPC"/>
                <w:sz w:val="28"/>
                <w:szCs w:val="28"/>
              </w:rPr>
            </w:pPr>
            <w:r w:rsidRPr="009168C6">
              <w:rPr>
                <w:rFonts w:ascii="AngsanaUPC" w:hAnsi="AngsanaUPC" w:cs="AngsanaUPC"/>
                <w:sz w:val="28"/>
                <w:szCs w:val="28"/>
              </w:rPr>
              <w:t>Construction contracts</w:t>
            </w:r>
          </w:p>
        </w:tc>
        <w:tc>
          <w:tcPr>
            <w:tcW w:w="1559" w:type="dxa"/>
            <w:tcBorders>
              <w:top w:val="single" w:sz="4" w:space="0" w:color="auto"/>
            </w:tcBorders>
            <w:shd w:val="clear" w:color="auto" w:fill="auto"/>
          </w:tcPr>
          <w:p w14:paraId="270875A9" w14:textId="77777777" w:rsidR="00F56125" w:rsidRPr="009168C6" w:rsidRDefault="00F56125" w:rsidP="00F93556">
            <w:pPr>
              <w:tabs>
                <w:tab w:val="left" w:pos="1039"/>
              </w:tabs>
              <w:jc w:val="right"/>
              <w:rPr>
                <w:rFonts w:ascii="AngsanaUPC" w:hAnsi="AngsanaUPC" w:cs="AngsanaUPC"/>
                <w:sz w:val="28"/>
                <w:szCs w:val="28"/>
              </w:rPr>
            </w:pPr>
            <w:r w:rsidRPr="009168C6">
              <w:rPr>
                <w:rFonts w:ascii="AngsanaUPC" w:hAnsi="AngsanaUPC" w:cs="AngsanaUPC"/>
                <w:color w:val="000000"/>
                <w:sz w:val="28"/>
                <w:szCs w:val="28"/>
              </w:rPr>
              <w:t>12,172,527</w:t>
            </w:r>
          </w:p>
        </w:tc>
        <w:tc>
          <w:tcPr>
            <w:tcW w:w="283" w:type="dxa"/>
            <w:shd w:val="clear" w:color="auto" w:fill="auto"/>
          </w:tcPr>
          <w:p w14:paraId="0A968A46" w14:textId="77777777" w:rsidR="00F56125" w:rsidRPr="009168C6" w:rsidRDefault="00F56125" w:rsidP="00F93556">
            <w:pPr>
              <w:rPr>
                <w:rFonts w:ascii="AngsanaUPC" w:eastAsia="Arial Unicode MS" w:hAnsi="AngsanaUPC" w:cs="AngsanaUPC"/>
                <w:sz w:val="28"/>
                <w:szCs w:val="28"/>
                <w:lang w:val="en-GB" w:bidi="ar-SA"/>
              </w:rPr>
            </w:pPr>
          </w:p>
        </w:tc>
        <w:tc>
          <w:tcPr>
            <w:tcW w:w="1278" w:type="dxa"/>
            <w:gridSpan w:val="2"/>
            <w:tcBorders>
              <w:top w:val="single" w:sz="4" w:space="0" w:color="auto"/>
            </w:tcBorders>
            <w:shd w:val="clear" w:color="auto" w:fill="auto"/>
          </w:tcPr>
          <w:p w14:paraId="4C43438B" w14:textId="77777777" w:rsidR="00F56125" w:rsidRPr="009168C6" w:rsidRDefault="00F56125" w:rsidP="00F93556">
            <w:pPr>
              <w:tabs>
                <w:tab w:val="left" w:pos="1039"/>
              </w:tabs>
              <w:jc w:val="right"/>
              <w:rPr>
                <w:rFonts w:ascii="AngsanaUPC" w:hAnsi="AngsanaUPC" w:cs="AngsanaUPC"/>
                <w:sz w:val="28"/>
                <w:szCs w:val="28"/>
              </w:rPr>
            </w:pPr>
            <w:r w:rsidRPr="009168C6">
              <w:rPr>
                <w:rFonts w:ascii="AngsanaUPC" w:hAnsi="AngsanaUPC" w:cs="AngsanaUPC"/>
                <w:color w:val="000000"/>
                <w:sz w:val="28"/>
                <w:szCs w:val="28"/>
              </w:rPr>
              <w:t>16,358,769</w:t>
            </w:r>
          </w:p>
        </w:tc>
        <w:tc>
          <w:tcPr>
            <w:tcW w:w="236" w:type="dxa"/>
            <w:shd w:val="clear" w:color="auto" w:fill="auto"/>
          </w:tcPr>
          <w:p w14:paraId="4B831A77" w14:textId="77777777" w:rsidR="00F56125" w:rsidRPr="009168C6" w:rsidRDefault="00F56125" w:rsidP="00F93556">
            <w:pPr>
              <w:jc w:val="right"/>
              <w:rPr>
                <w:rFonts w:ascii="AngsanaUPC" w:eastAsia="Arial Unicode MS" w:hAnsi="AngsanaUPC" w:cs="AngsanaUPC"/>
                <w:sz w:val="28"/>
                <w:szCs w:val="28"/>
                <w:lang w:val="en-GB" w:bidi="ar-SA"/>
              </w:rPr>
            </w:pPr>
          </w:p>
        </w:tc>
        <w:tc>
          <w:tcPr>
            <w:tcW w:w="1464" w:type="dxa"/>
            <w:tcBorders>
              <w:top w:val="single" w:sz="4" w:space="0" w:color="auto"/>
            </w:tcBorders>
            <w:shd w:val="clear" w:color="auto" w:fill="auto"/>
          </w:tcPr>
          <w:p w14:paraId="7F9B2171" w14:textId="77777777" w:rsidR="00F56125" w:rsidRPr="009168C6" w:rsidRDefault="00F56125" w:rsidP="00F93556">
            <w:pPr>
              <w:tabs>
                <w:tab w:val="left" w:pos="1039"/>
              </w:tabs>
              <w:jc w:val="right"/>
              <w:rPr>
                <w:rFonts w:ascii="AngsanaUPC" w:hAnsi="AngsanaUPC" w:cs="AngsanaUPC"/>
                <w:sz w:val="28"/>
                <w:szCs w:val="28"/>
              </w:rPr>
            </w:pPr>
            <w:r w:rsidRPr="009168C6">
              <w:rPr>
                <w:rFonts w:ascii="AngsanaUPC" w:hAnsi="AngsanaUPC" w:cs="AngsanaUPC"/>
                <w:color w:val="000000"/>
                <w:sz w:val="28"/>
                <w:szCs w:val="28"/>
              </w:rPr>
              <w:t>11,263,649</w:t>
            </w:r>
          </w:p>
        </w:tc>
        <w:tc>
          <w:tcPr>
            <w:tcW w:w="284" w:type="dxa"/>
            <w:shd w:val="clear" w:color="auto" w:fill="auto"/>
          </w:tcPr>
          <w:p w14:paraId="7D5EE090" w14:textId="77777777" w:rsidR="00F56125" w:rsidRPr="009168C6" w:rsidRDefault="00F56125" w:rsidP="00F93556">
            <w:pPr>
              <w:tabs>
                <w:tab w:val="left" w:pos="1039"/>
              </w:tabs>
              <w:jc w:val="right"/>
              <w:rPr>
                <w:rFonts w:ascii="AngsanaUPC" w:hAnsi="AngsanaUPC" w:cs="AngsanaUPC"/>
                <w:sz w:val="28"/>
                <w:szCs w:val="28"/>
              </w:rPr>
            </w:pPr>
          </w:p>
        </w:tc>
        <w:tc>
          <w:tcPr>
            <w:tcW w:w="1558" w:type="dxa"/>
            <w:tcBorders>
              <w:top w:val="single" w:sz="4" w:space="0" w:color="auto"/>
            </w:tcBorders>
            <w:shd w:val="clear" w:color="auto" w:fill="auto"/>
          </w:tcPr>
          <w:p w14:paraId="3BD9DF89" w14:textId="77777777" w:rsidR="00F56125" w:rsidRPr="009168C6" w:rsidRDefault="00F56125" w:rsidP="00F93556">
            <w:pPr>
              <w:ind w:left="72" w:right="-12"/>
              <w:jc w:val="right"/>
              <w:rPr>
                <w:rFonts w:ascii="AngsanaUPC" w:hAnsi="AngsanaUPC" w:cs="AngsanaUPC"/>
                <w:color w:val="000000"/>
                <w:sz w:val="28"/>
                <w:szCs w:val="28"/>
              </w:rPr>
            </w:pPr>
            <w:r w:rsidRPr="009168C6">
              <w:rPr>
                <w:rFonts w:ascii="AngsanaUPC" w:hAnsi="AngsanaUPC" w:cs="AngsanaUPC"/>
                <w:color w:val="000000"/>
                <w:sz w:val="28"/>
                <w:szCs w:val="28"/>
              </w:rPr>
              <w:t>15,347,017</w:t>
            </w:r>
          </w:p>
        </w:tc>
      </w:tr>
    </w:tbl>
    <w:p w14:paraId="22F60B00" w14:textId="77777777" w:rsidR="00E12DD0" w:rsidRPr="009168C6" w:rsidRDefault="00E12DD0" w:rsidP="00F93556">
      <w:pPr>
        <w:ind w:right="262"/>
        <w:rPr>
          <w:rFonts w:ascii="AngsanaUPC" w:eastAsia="Arial Unicode MS" w:hAnsi="AngsanaUPC" w:cs="AngsanaUPC"/>
          <w:sz w:val="28"/>
          <w:szCs w:val="28"/>
        </w:rPr>
      </w:pPr>
    </w:p>
    <w:p w14:paraId="5410D34B" w14:textId="77777777" w:rsidR="00E12DD0" w:rsidRPr="009168C6" w:rsidRDefault="00914EFC" w:rsidP="00F93556">
      <w:pPr>
        <w:ind w:left="540"/>
        <w:jc w:val="thaiDistribute"/>
        <w:rPr>
          <w:rFonts w:ascii="AngsanaUPC" w:hAnsi="AngsanaUPC" w:cs="AngsanaUPC"/>
          <w:sz w:val="28"/>
          <w:szCs w:val="28"/>
        </w:rPr>
      </w:pPr>
      <w:r w:rsidRPr="009168C6">
        <w:rPr>
          <w:rFonts w:ascii="AngsanaUPC" w:eastAsia="Arial Unicode MS" w:hAnsi="AngsanaUPC" w:cs="AngsanaUPC"/>
          <w:sz w:val="28"/>
          <w:szCs w:val="28"/>
        </w:rPr>
        <w:t>In 2021</w:t>
      </w:r>
      <w:r w:rsidR="00E12DD0" w:rsidRPr="009168C6">
        <w:rPr>
          <w:rFonts w:ascii="AngsanaUPC" w:eastAsia="Arial Unicode MS" w:hAnsi="AngsanaUPC" w:cs="AngsanaUPC"/>
          <w:sz w:val="28"/>
          <w:szCs w:val="28"/>
        </w:rPr>
        <w:t>, PAR Joint Venture which is a subsidiary, ha</w:t>
      </w:r>
      <w:r w:rsidR="00F15D94" w:rsidRPr="009168C6">
        <w:rPr>
          <w:rFonts w:ascii="AngsanaUPC" w:eastAsia="Arial Unicode MS" w:hAnsi="AngsanaUPC" w:cs="AngsanaUPC"/>
          <w:sz w:val="28"/>
          <w:szCs w:val="28"/>
        </w:rPr>
        <w:t>d</w:t>
      </w:r>
      <w:r w:rsidR="00E12DD0" w:rsidRPr="009168C6">
        <w:rPr>
          <w:rFonts w:ascii="AngsanaUPC" w:eastAsia="Arial Unicode MS" w:hAnsi="AngsanaUPC" w:cs="AngsanaUPC"/>
          <w:sz w:val="28"/>
          <w:szCs w:val="28"/>
        </w:rPr>
        <w:t xml:space="preserve"> </w:t>
      </w:r>
      <w:r w:rsidR="00F15D94" w:rsidRPr="009168C6">
        <w:rPr>
          <w:rFonts w:ascii="AngsanaUPC" w:eastAsia="Arial Unicode MS" w:hAnsi="AngsanaUPC" w:cs="AngsanaUPC"/>
          <w:sz w:val="28"/>
          <w:szCs w:val="28"/>
        </w:rPr>
        <w:t>been under</w:t>
      </w:r>
      <w:r w:rsidR="00E12DD0" w:rsidRPr="009168C6">
        <w:rPr>
          <w:rFonts w:ascii="AngsanaUPC" w:eastAsia="Arial Unicode MS" w:hAnsi="AngsanaUPC" w:cs="AngsanaUPC"/>
          <w:sz w:val="28"/>
          <w:szCs w:val="28"/>
        </w:rPr>
        <w:t xml:space="preserve"> tax assessments for additional corporate income tax for the period since 1 January 2014 to 31 December 2014 and additional value added tax on the aforementioned period together with potential fines and surcharges totaling Baht </w:t>
      </w:r>
      <w:r w:rsidR="00AA2F19" w:rsidRPr="009168C6">
        <w:rPr>
          <w:rFonts w:ascii="AngsanaUPC" w:eastAsia="Arial Unicode MS" w:hAnsi="AngsanaUPC" w:cs="AngsanaUPC"/>
          <w:sz w:val="28"/>
          <w:szCs w:val="28"/>
          <w:cs/>
        </w:rPr>
        <w:t>153.36</w:t>
      </w:r>
      <w:r w:rsidR="00E12DD0" w:rsidRPr="009168C6">
        <w:rPr>
          <w:rFonts w:ascii="AngsanaUPC" w:eastAsia="Arial Unicode MS" w:hAnsi="AngsanaUPC" w:cs="AngsanaUPC"/>
          <w:sz w:val="28"/>
          <w:szCs w:val="28"/>
        </w:rPr>
        <w:t xml:space="preserve"> million, that have already been appealed against. Currently, the tax assessments are under the consideration of the Appeal Committee.</w:t>
      </w:r>
      <w:r w:rsidR="00E12DD0" w:rsidRPr="009168C6">
        <w:rPr>
          <w:rFonts w:ascii="AngsanaUPC" w:eastAsia="Arial Unicode MS" w:hAnsi="AngsanaUPC" w:cs="AngsanaUPC"/>
          <w:sz w:val="28"/>
          <w:szCs w:val="28"/>
          <w:cs/>
        </w:rPr>
        <w:t xml:space="preserve"> </w:t>
      </w:r>
      <w:r w:rsidR="00E12DD0" w:rsidRPr="009168C6">
        <w:rPr>
          <w:rFonts w:ascii="AngsanaUPC" w:hAnsi="AngsanaUPC" w:cs="AngsanaUPC"/>
          <w:sz w:val="28"/>
          <w:szCs w:val="28"/>
        </w:rPr>
        <w:t>The Company’s management is confident that the cases will be favorable to the Company. Therefore, the Company has not made any provision for possible losses in the financial statements.</w:t>
      </w:r>
    </w:p>
    <w:p w14:paraId="7D0F40CB" w14:textId="77777777" w:rsidR="008024F2" w:rsidRPr="009168C6" w:rsidRDefault="008024F2"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t>Litigation</w:t>
      </w:r>
      <w:r w:rsidR="00617470" w:rsidRPr="009168C6">
        <w:rPr>
          <w:rFonts w:ascii="AngsanaUPC" w:hAnsi="AngsanaUPC" w:cs="AngsanaUPC"/>
          <w:b/>
          <w:bCs/>
          <w:sz w:val="28"/>
          <w:szCs w:val="28"/>
        </w:rPr>
        <w:t>s</w:t>
      </w:r>
    </w:p>
    <w:p w14:paraId="4D3595EB" w14:textId="77777777" w:rsidR="00454B41" w:rsidRDefault="008024F2" w:rsidP="00F93556">
      <w:pPr>
        <w:ind w:left="549"/>
        <w:jc w:val="both"/>
        <w:rPr>
          <w:rFonts w:ascii="AngsanaUPC" w:hAnsi="AngsanaUPC" w:cs="AngsanaUPC"/>
          <w:sz w:val="28"/>
          <w:szCs w:val="28"/>
        </w:rPr>
      </w:pPr>
      <w:r w:rsidRPr="009168C6">
        <w:rPr>
          <w:rFonts w:ascii="AngsanaUPC" w:hAnsi="AngsanaUPC" w:cs="AngsanaUPC"/>
          <w:sz w:val="28"/>
          <w:szCs w:val="28"/>
        </w:rPr>
        <w:t xml:space="preserve">As at 31 December </w:t>
      </w:r>
      <w:r w:rsidR="002C3468" w:rsidRPr="009168C6">
        <w:rPr>
          <w:rFonts w:ascii="AngsanaUPC" w:hAnsi="AngsanaUPC" w:cs="AngsanaUPC"/>
          <w:sz w:val="28"/>
          <w:szCs w:val="28"/>
        </w:rPr>
        <w:t xml:space="preserve">2023 and </w:t>
      </w:r>
      <w:r w:rsidRPr="009168C6">
        <w:rPr>
          <w:rFonts w:ascii="AngsanaUPC" w:hAnsi="AngsanaUPC" w:cs="AngsanaUPC"/>
          <w:sz w:val="28"/>
          <w:szCs w:val="28"/>
        </w:rPr>
        <w:t>2022, the Company ha</w:t>
      </w:r>
      <w:r w:rsidR="00F15D94" w:rsidRPr="009168C6">
        <w:rPr>
          <w:rFonts w:ascii="AngsanaUPC" w:hAnsi="AngsanaUPC" w:cs="AngsanaUPC"/>
          <w:sz w:val="28"/>
          <w:szCs w:val="28"/>
        </w:rPr>
        <w:t>d</w:t>
      </w:r>
      <w:r w:rsidRPr="009168C6">
        <w:rPr>
          <w:rFonts w:ascii="AngsanaUPC" w:hAnsi="AngsanaUPC" w:cs="AngsanaUPC"/>
          <w:sz w:val="28"/>
          <w:szCs w:val="28"/>
        </w:rPr>
        <w:t xml:space="preserve"> been sued by several companies for </w:t>
      </w:r>
      <w:r w:rsidR="00F15D94" w:rsidRPr="009168C6">
        <w:rPr>
          <w:rFonts w:ascii="AngsanaUPC" w:hAnsi="AngsanaUPC" w:cs="AngsanaUPC"/>
          <w:sz w:val="28"/>
          <w:szCs w:val="28"/>
        </w:rPr>
        <w:t>compe</w:t>
      </w:r>
      <w:r w:rsidR="00617470" w:rsidRPr="009168C6">
        <w:rPr>
          <w:rFonts w:ascii="AngsanaUPC" w:hAnsi="AngsanaUPC" w:cs="AngsanaUPC"/>
          <w:sz w:val="28"/>
          <w:szCs w:val="28"/>
        </w:rPr>
        <w:t>n</w:t>
      </w:r>
      <w:r w:rsidR="00F15D94" w:rsidRPr="009168C6">
        <w:rPr>
          <w:rFonts w:ascii="AngsanaUPC" w:hAnsi="AngsanaUPC" w:cs="AngsanaUPC"/>
          <w:sz w:val="28"/>
          <w:szCs w:val="28"/>
        </w:rPr>
        <w:t>sation</w:t>
      </w:r>
      <w:r w:rsidRPr="009168C6">
        <w:rPr>
          <w:rFonts w:ascii="AngsanaUPC" w:hAnsi="AngsanaUPC" w:cs="AngsanaUPC"/>
          <w:sz w:val="28"/>
          <w:szCs w:val="28"/>
        </w:rPr>
        <w:t xml:space="preserve"> amounting to Baht </w:t>
      </w:r>
      <w:proofErr w:type="gramStart"/>
      <w:r w:rsidR="0042552B">
        <w:rPr>
          <w:rFonts w:ascii="AngsanaUPC" w:hAnsi="AngsanaUPC" w:cs="AngsanaUPC"/>
          <w:sz w:val="28"/>
          <w:szCs w:val="28"/>
        </w:rPr>
        <w:t>75.97</w:t>
      </w:r>
      <w:r w:rsidR="0042552B" w:rsidRPr="00F84976">
        <w:rPr>
          <w:rFonts w:ascii="AngsanaUPC" w:hAnsi="AngsanaUPC" w:cs="AngsanaUPC"/>
          <w:sz w:val="28"/>
          <w:szCs w:val="28"/>
        </w:rPr>
        <w:t xml:space="preserve"> </w:t>
      </w:r>
      <w:r w:rsidR="008C0646" w:rsidRPr="009168C6">
        <w:rPr>
          <w:rFonts w:ascii="AngsanaUPC" w:hAnsi="AngsanaUPC" w:cs="AngsanaUPC"/>
          <w:sz w:val="28"/>
          <w:szCs w:val="28"/>
        </w:rPr>
        <w:t xml:space="preserve"> </w:t>
      </w:r>
      <w:r w:rsidRPr="009168C6">
        <w:rPr>
          <w:rFonts w:ascii="AngsanaUPC" w:hAnsi="AngsanaUPC" w:cs="AngsanaUPC"/>
          <w:sz w:val="28"/>
          <w:szCs w:val="28"/>
        </w:rPr>
        <w:t>million</w:t>
      </w:r>
      <w:proofErr w:type="gramEnd"/>
      <w:r w:rsidRPr="009168C6">
        <w:rPr>
          <w:rFonts w:ascii="AngsanaUPC" w:hAnsi="AngsanaUPC" w:cs="AngsanaUPC"/>
          <w:sz w:val="28"/>
          <w:szCs w:val="28"/>
        </w:rPr>
        <w:t xml:space="preserve"> and Baht </w:t>
      </w:r>
      <w:r w:rsidR="002C3468" w:rsidRPr="009168C6">
        <w:rPr>
          <w:rFonts w:ascii="AngsanaUPC" w:hAnsi="AngsanaUPC" w:cs="AngsanaUPC"/>
          <w:sz w:val="28"/>
          <w:szCs w:val="28"/>
        </w:rPr>
        <w:t>76.49</w:t>
      </w:r>
      <w:r w:rsidRPr="009168C6">
        <w:rPr>
          <w:rFonts w:ascii="AngsanaUPC" w:hAnsi="AngsanaUPC" w:cs="AngsanaUPC"/>
          <w:sz w:val="28"/>
          <w:szCs w:val="28"/>
        </w:rPr>
        <w:t xml:space="preserve"> million</w:t>
      </w:r>
      <w:r w:rsidR="002C3468" w:rsidRPr="009168C6">
        <w:rPr>
          <w:rFonts w:ascii="AngsanaUPC" w:hAnsi="AngsanaUPC" w:cs="AngsanaUPC"/>
          <w:sz w:val="28"/>
          <w:szCs w:val="28"/>
        </w:rPr>
        <w:t>,</w:t>
      </w:r>
      <w:r w:rsidRPr="009168C6">
        <w:rPr>
          <w:rFonts w:ascii="AngsanaUPC" w:hAnsi="AngsanaUPC" w:cs="AngsanaUPC"/>
          <w:sz w:val="28"/>
          <w:szCs w:val="28"/>
        </w:rPr>
        <w:t xml:space="preserve"> respectively, relating to default on contracts and claim for damages. The ultimate outcomes have not been finalized. </w:t>
      </w:r>
      <w:r w:rsidR="00951A70" w:rsidRPr="009168C6">
        <w:rPr>
          <w:rFonts w:ascii="AngsanaUPC" w:hAnsi="AngsanaUPC" w:cs="AngsanaUPC"/>
          <w:sz w:val="28"/>
          <w:szCs w:val="28"/>
        </w:rPr>
        <w:t>T</w:t>
      </w:r>
      <w:r w:rsidRPr="009168C6">
        <w:rPr>
          <w:rFonts w:ascii="AngsanaUPC" w:hAnsi="AngsanaUPC" w:cs="AngsanaUPC"/>
          <w:sz w:val="28"/>
          <w:szCs w:val="28"/>
        </w:rPr>
        <w:t xml:space="preserve">he management of the Company believes that the Company has the good defense in </w:t>
      </w:r>
      <w:r w:rsidR="0092302E" w:rsidRPr="009168C6">
        <w:rPr>
          <w:rFonts w:ascii="AngsanaUPC" w:hAnsi="AngsanaUPC" w:cs="AngsanaUPC"/>
          <w:sz w:val="28"/>
          <w:szCs w:val="28"/>
        </w:rPr>
        <w:t>those cases</w:t>
      </w:r>
      <w:r w:rsidRPr="009168C6">
        <w:rPr>
          <w:rFonts w:ascii="AngsanaUPC" w:hAnsi="AngsanaUPC" w:cs="AngsanaUPC"/>
          <w:sz w:val="28"/>
          <w:szCs w:val="28"/>
        </w:rPr>
        <w:t xml:space="preserve"> and expects that it will not have any effect to the Company. Therefore, there is no provision for loss from </w:t>
      </w:r>
      <w:r w:rsidR="0092302E" w:rsidRPr="009168C6">
        <w:rPr>
          <w:rFonts w:ascii="AngsanaUPC" w:hAnsi="AngsanaUPC" w:cs="AngsanaUPC"/>
          <w:sz w:val="28"/>
          <w:szCs w:val="28"/>
        </w:rPr>
        <w:t xml:space="preserve">those cases </w:t>
      </w:r>
      <w:r w:rsidR="007669AF" w:rsidRPr="009168C6">
        <w:rPr>
          <w:rFonts w:ascii="AngsanaUPC" w:hAnsi="AngsanaUPC" w:cs="AngsanaUPC"/>
          <w:sz w:val="28"/>
          <w:szCs w:val="28"/>
        </w:rPr>
        <w:t>s</w:t>
      </w:r>
      <w:r w:rsidRPr="009168C6">
        <w:rPr>
          <w:rFonts w:ascii="AngsanaUPC" w:hAnsi="AngsanaUPC" w:cs="AngsanaUPC"/>
          <w:sz w:val="28"/>
          <w:szCs w:val="28"/>
        </w:rPr>
        <w:t>in the consolidated and separate financial statement</w:t>
      </w:r>
      <w:r w:rsidR="00986598" w:rsidRPr="009168C6">
        <w:rPr>
          <w:rFonts w:ascii="AngsanaUPC" w:hAnsi="AngsanaUPC" w:cs="AngsanaUPC"/>
          <w:sz w:val="28"/>
          <w:szCs w:val="28"/>
        </w:rPr>
        <w:t>s</w:t>
      </w:r>
      <w:r w:rsidRPr="009168C6">
        <w:rPr>
          <w:rFonts w:ascii="AngsanaUPC" w:hAnsi="AngsanaUPC" w:cs="AngsanaUPC"/>
          <w:sz w:val="28"/>
          <w:szCs w:val="28"/>
        </w:rPr>
        <w:t>.</w:t>
      </w:r>
    </w:p>
    <w:p w14:paraId="64E87762" w14:textId="77777777" w:rsidR="00D91594" w:rsidRDefault="00D91594" w:rsidP="00F93556">
      <w:pPr>
        <w:ind w:left="549"/>
        <w:jc w:val="both"/>
        <w:rPr>
          <w:rFonts w:ascii="AngsanaUPC" w:hAnsi="AngsanaUPC" w:cs="AngsanaUPC"/>
          <w:sz w:val="28"/>
          <w:szCs w:val="28"/>
        </w:rPr>
      </w:pPr>
    </w:p>
    <w:p w14:paraId="323EA1E6" w14:textId="77777777" w:rsidR="00D91594" w:rsidRDefault="00D91594" w:rsidP="00F93556">
      <w:pPr>
        <w:ind w:left="549"/>
        <w:jc w:val="both"/>
        <w:rPr>
          <w:rFonts w:ascii="AngsanaUPC" w:hAnsi="AngsanaUPC" w:cs="AngsanaUPC"/>
          <w:sz w:val="28"/>
          <w:szCs w:val="28"/>
        </w:rPr>
      </w:pPr>
    </w:p>
    <w:p w14:paraId="4F0B797E" w14:textId="77777777" w:rsidR="00D91594" w:rsidRDefault="00D91594" w:rsidP="00F93556">
      <w:pPr>
        <w:ind w:left="549"/>
        <w:jc w:val="both"/>
        <w:rPr>
          <w:rFonts w:ascii="AngsanaUPC" w:hAnsi="AngsanaUPC" w:cs="AngsanaUPC"/>
          <w:sz w:val="28"/>
          <w:szCs w:val="28"/>
        </w:rPr>
      </w:pPr>
    </w:p>
    <w:p w14:paraId="7DF783D8" w14:textId="77777777" w:rsidR="00D91594" w:rsidRDefault="00D91594" w:rsidP="00F93556">
      <w:pPr>
        <w:ind w:left="549"/>
        <w:jc w:val="both"/>
        <w:rPr>
          <w:rFonts w:ascii="AngsanaUPC" w:hAnsi="AngsanaUPC" w:cs="AngsanaUPC"/>
          <w:sz w:val="28"/>
          <w:szCs w:val="28"/>
        </w:rPr>
      </w:pPr>
    </w:p>
    <w:p w14:paraId="18C7A09C" w14:textId="77777777" w:rsidR="00D91594" w:rsidRDefault="00D91594" w:rsidP="00F93556">
      <w:pPr>
        <w:ind w:left="549"/>
        <w:jc w:val="both"/>
        <w:rPr>
          <w:rFonts w:ascii="AngsanaUPC" w:hAnsi="AngsanaUPC" w:cs="AngsanaUPC"/>
          <w:sz w:val="28"/>
          <w:szCs w:val="28"/>
        </w:rPr>
      </w:pPr>
    </w:p>
    <w:p w14:paraId="070E1279" w14:textId="77777777" w:rsidR="00D91594" w:rsidRDefault="00D91594" w:rsidP="00F93556">
      <w:pPr>
        <w:ind w:left="549"/>
        <w:jc w:val="both"/>
        <w:rPr>
          <w:rFonts w:ascii="AngsanaUPC" w:hAnsi="AngsanaUPC" w:cs="AngsanaUPC"/>
          <w:sz w:val="28"/>
          <w:szCs w:val="28"/>
        </w:rPr>
      </w:pPr>
    </w:p>
    <w:p w14:paraId="64F44F1B" w14:textId="77777777" w:rsidR="00D91594" w:rsidRPr="009168C6" w:rsidRDefault="00D91594" w:rsidP="00F93556">
      <w:pPr>
        <w:ind w:left="549"/>
        <w:jc w:val="both"/>
        <w:rPr>
          <w:rFonts w:ascii="AngsanaUPC" w:hAnsi="AngsanaUPC" w:cs="AngsanaUPC"/>
          <w:sz w:val="28"/>
          <w:szCs w:val="28"/>
        </w:rPr>
      </w:pPr>
    </w:p>
    <w:p w14:paraId="1BC5410C" w14:textId="77777777" w:rsidR="002523F6" w:rsidRPr="009168C6" w:rsidRDefault="002523F6"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Effect</w:t>
      </w:r>
      <w:r w:rsidR="0096485D" w:rsidRPr="009168C6">
        <w:rPr>
          <w:rFonts w:ascii="AngsanaUPC" w:hAnsi="AngsanaUPC" w:cs="AngsanaUPC"/>
          <w:b/>
          <w:bCs/>
          <w:sz w:val="28"/>
          <w:szCs w:val="28"/>
        </w:rPr>
        <w:t>s</w:t>
      </w:r>
      <w:r w:rsidRPr="009168C6">
        <w:rPr>
          <w:rFonts w:ascii="AngsanaUPC" w:hAnsi="AngsanaUPC" w:cs="AngsanaUPC"/>
          <w:b/>
          <w:bCs/>
          <w:sz w:val="28"/>
          <w:szCs w:val="28"/>
        </w:rPr>
        <w:t xml:space="preserve"> from retrospective adjustments</w:t>
      </w:r>
    </w:p>
    <w:p w14:paraId="795D39AE" w14:textId="03B94A52" w:rsidR="002523F6" w:rsidRPr="009168C6" w:rsidRDefault="002523F6" w:rsidP="00F93556">
      <w:pPr>
        <w:spacing w:line="20" w:lineRule="atLeast"/>
        <w:ind w:left="567"/>
        <w:jc w:val="thaiDistribute"/>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In this</w:t>
      </w:r>
      <w:r w:rsidR="00F1167F">
        <w:rPr>
          <w:rFonts w:ascii="AngsanaUPC" w:eastAsia="Angsana New" w:hAnsi="AngsanaUPC" w:cs="AngsanaUPC"/>
          <w:sz w:val="28"/>
          <w:szCs w:val="28"/>
          <w:lang w:eastAsia="th-TH"/>
        </w:rPr>
        <w:t xml:space="preserve"> year</w:t>
      </w:r>
      <w:r w:rsidRPr="009168C6">
        <w:rPr>
          <w:rFonts w:ascii="AngsanaUPC" w:eastAsia="Angsana New" w:hAnsi="AngsanaUPC" w:cs="AngsanaUPC"/>
          <w:sz w:val="28"/>
          <w:szCs w:val="28"/>
          <w:lang w:eastAsia="th-TH"/>
        </w:rPr>
        <w:t xml:space="preserve">, the Group has made retrospective adjustments relating to the correction of error on recognition of revenue from construction and related cost </w:t>
      </w:r>
      <w:r w:rsidR="0096485D" w:rsidRPr="009168C6">
        <w:rPr>
          <w:rFonts w:ascii="AngsanaUPC" w:eastAsia="Angsana New" w:hAnsi="AngsanaUPC" w:cs="AngsanaUPC"/>
          <w:sz w:val="28"/>
          <w:szCs w:val="28"/>
          <w:lang w:eastAsia="th-TH"/>
        </w:rPr>
        <w:t xml:space="preserve">and other related accounts </w:t>
      </w:r>
      <w:r w:rsidRPr="009168C6">
        <w:rPr>
          <w:rFonts w:ascii="AngsanaUPC" w:eastAsia="Angsana New" w:hAnsi="AngsanaUPC" w:cs="AngsanaUPC"/>
          <w:sz w:val="28"/>
          <w:szCs w:val="28"/>
          <w:lang w:eastAsia="th-TH"/>
        </w:rPr>
        <w:t>in accordance with Thai Financial Reporting Standard No.</w:t>
      </w:r>
      <w:r w:rsidRPr="009168C6">
        <w:rPr>
          <w:rFonts w:ascii="AngsanaUPC" w:eastAsia="Angsana New" w:hAnsi="AngsanaUPC" w:cs="AngsanaUPC"/>
          <w:sz w:val="28"/>
          <w:szCs w:val="28"/>
          <w:cs/>
          <w:lang w:eastAsia="th-TH"/>
        </w:rPr>
        <w:t xml:space="preserve"> </w:t>
      </w:r>
      <w:r w:rsidRPr="009168C6">
        <w:rPr>
          <w:rFonts w:ascii="AngsanaUPC" w:eastAsia="Angsana New" w:hAnsi="AngsanaUPC" w:cs="AngsanaUPC"/>
          <w:sz w:val="28"/>
          <w:szCs w:val="28"/>
          <w:lang w:eastAsia="th-TH"/>
        </w:rPr>
        <w:t>15: Revenue from Contracts with Customers</w:t>
      </w:r>
      <w:r w:rsidR="0096485D" w:rsidRPr="009168C6">
        <w:rPr>
          <w:rFonts w:ascii="AngsanaUPC" w:eastAsia="Angsana New" w:hAnsi="AngsanaUPC" w:cs="AngsanaUPC"/>
          <w:sz w:val="28"/>
          <w:szCs w:val="28"/>
          <w:lang w:eastAsia="th-TH"/>
        </w:rPr>
        <w:t xml:space="preserve"> and other related financial reporting standards</w:t>
      </w:r>
      <w:r w:rsidRPr="009168C6">
        <w:rPr>
          <w:rFonts w:ascii="AngsanaUPC" w:eastAsia="Angsana New" w:hAnsi="AngsanaUPC" w:cs="AngsanaUPC"/>
          <w:sz w:val="28"/>
          <w:szCs w:val="28"/>
          <w:lang w:eastAsia="th-TH"/>
        </w:rPr>
        <w:t>. The retrospective adjustments are summarized as follows:</w:t>
      </w:r>
    </w:p>
    <w:tbl>
      <w:tblPr>
        <w:tblW w:w="9027" w:type="dxa"/>
        <w:tblInd w:w="675" w:type="dxa"/>
        <w:tblLook w:val="04A0" w:firstRow="1" w:lastRow="0" w:firstColumn="1" w:lastColumn="0" w:noHBand="0" w:noVBand="1"/>
      </w:tblPr>
      <w:tblGrid>
        <w:gridCol w:w="4678"/>
        <w:gridCol w:w="284"/>
        <w:gridCol w:w="283"/>
        <w:gridCol w:w="1820"/>
        <w:gridCol w:w="236"/>
        <w:gridCol w:w="1726"/>
      </w:tblGrid>
      <w:tr w:rsidR="008C57DE" w:rsidRPr="009168C6" w14:paraId="6E47BE4D" w14:textId="77777777">
        <w:trPr>
          <w:trHeight w:val="470"/>
        </w:trPr>
        <w:tc>
          <w:tcPr>
            <w:tcW w:w="4678" w:type="dxa"/>
          </w:tcPr>
          <w:p w14:paraId="087ABDA1" w14:textId="77777777" w:rsidR="008C57DE" w:rsidRPr="009168C6" w:rsidRDefault="008C57DE" w:rsidP="00F93556">
            <w:pPr>
              <w:spacing w:line="20" w:lineRule="atLeast"/>
              <w:ind w:left="737"/>
              <w:rPr>
                <w:rFonts w:ascii="AngsanaUPC" w:eastAsia="Angsana New" w:hAnsi="AngsanaUPC" w:cs="AngsanaUPC"/>
                <w:sz w:val="28"/>
                <w:szCs w:val="28"/>
                <w:lang w:eastAsia="th-TH"/>
              </w:rPr>
            </w:pPr>
          </w:p>
        </w:tc>
        <w:tc>
          <w:tcPr>
            <w:tcW w:w="284" w:type="dxa"/>
          </w:tcPr>
          <w:p w14:paraId="67C96EE0"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35AF79B7"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zh-CN"/>
              </w:rPr>
            </w:pPr>
          </w:p>
        </w:tc>
        <w:tc>
          <w:tcPr>
            <w:tcW w:w="3782" w:type="dxa"/>
            <w:gridSpan w:val="3"/>
          </w:tcPr>
          <w:p w14:paraId="27DD425D" w14:textId="77777777" w:rsidR="008C57DE" w:rsidRPr="009168C6" w:rsidRDefault="008C57DE" w:rsidP="00F93556">
            <w:pPr>
              <w:tabs>
                <w:tab w:val="left" w:pos="990"/>
                <w:tab w:val="left" w:pos="1710"/>
              </w:tabs>
              <w:spacing w:line="20" w:lineRule="atLeast"/>
              <w:jc w:val="right"/>
              <w:rPr>
                <w:rFonts w:ascii="AngsanaUPC" w:eastAsia="Angsana New" w:hAnsi="AngsanaUPC" w:cs="AngsanaUPC"/>
                <w:sz w:val="28"/>
                <w:szCs w:val="28"/>
                <w:lang w:eastAsia="zh-CN"/>
              </w:rPr>
            </w:pPr>
            <w:r w:rsidRPr="009168C6">
              <w:rPr>
                <w:rFonts w:ascii="AngsanaUPC" w:eastAsia="Angsana New" w:hAnsi="AngsanaUPC" w:cs="AngsanaUPC"/>
                <w:sz w:val="28"/>
                <w:szCs w:val="28"/>
                <w:lang w:eastAsia="zh-CN"/>
              </w:rPr>
              <w:t>Unit: Thousand Bath</w:t>
            </w:r>
          </w:p>
        </w:tc>
      </w:tr>
      <w:tr w:rsidR="008C57DE" w:rsidRPr="009168C6" w14:paraId="2F2551FA" w14:textId="77777777">
        <w:trPr>
          <w:trHeight w:val="470"/>
        </w:trPr>
        <w:tc>
          <w:tcPr>
            <w:tcW w:w="4678" w:type="dxa"/>
          </w:tcPr>
          <w:p w14:paraId="515C8BFA" w14:textId="77777777" w:rsidR="008C57DE" w:rsidRPr="009168C6" w:rsidRDefault="008C57DE" w:rsidP="00F93556">
            <w:pPr>
              <w:spacing w:line="20" w:lineRule="atLeast"/>
              <w:ind w:left="737"/>
              <w:rPr>
                <w:rFonts w:ascii="AngsanaUPC" w:eastAsia="Angsana New" w:hAnsi="AngsanaUPC" w:cs="AngsanaUPC"/>
                <w:sz w:val="28"/>
                <w:szCs w:val="28"/>
                <w:lang w:eastAsia="th-TH"/>
              </w:rPr>
            </w:pPr>
          </w:p>
        </w:tc>
        <w:tc>
          <w:tcPr>
            <w:tcW w:w="284" w:type="dxa"/>
          </w:tcPr>
          <w:p w14:paraId="6672E756"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6121AF33"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zh-CN"/>
              </w:rPr>
            </w:pPr>
          </w:p>
        </w:tc>
        <w:tc>
          <w:tcPr>
            <w:tcW w:w="3782" w:type="dxa"/>
            <w:gridSpan w:val="3"/>
          </w:tcPr>
          <w:p w14:paraId="644B1303" w14:textId="77777777" w:rsidR="008C57DE" w:rsidRPr="009168C6" w:rsidRDefault="008C57DE" w:rsidP="00F93556">
            <w:pPr>
              <w:tabs>
                <w:tab w:val="left" w:pos="990"/>
                <w:tab w:val="left" w:pos="1710"/>
              </w:tabs>
              <w:spacing w:line="20" w:lineRule="atLeast"/>
              <w:jc w:val="center"/>
              <w:rPr>
                <w:rFonts w:ascii="AngsanaUPC" w:hAnsi="AngsanaUPC" w:cs="AngsanaUPC"/>
                <w:b/>
                <w:bCs/>
                <w:color w:val="000000"/>
                <w:sz w:val="28"/>
                <w:szCs w:val="28"/>
              </w:rPr>
            </w:pPr>
            <w:r w:rsidRPr="009168C6">
              <w:rPr>
                <w:rFonts w:ascii="AngsanaUPC" w:hAnsi="AngsanaUPC" w:cs="AngsanaUPC"/>
                <w:b/>
                <w:bCs/>
                <w:color w:val="000000"/>
                <w:sz w:val="28"/>
                <w:szCs w:val="28"/>
              </w:rPr>
              <w:t>Consolidated financial statements</w:t>
            </w:r>
          </w:p>
        </w:tc>
      </w:tr>
      <w:tr w:rsidR="008C57DE" w:rsidRPr="009168C6" w14:paraId="76E57DC4" w14:textId="77777777">
        <w:trPr>
          <w:trHeight w:val="470"/>
        </w:trPr>
        <w:tc>
          <w:tcPr>
            <w:tcW w:w="4678" w:type="dxa"/>
          </w:tcPr>
          <w:p w14:paraId="45C6AF46" w14:textId="77777777" w:rsidR="008C57DE" w:rsidRPr="009168C6" w:rsidRDefault="008C57DE" w:rsidP="00F93556">
            <w:pPr>
              <w:spacing w:line="20" w:lineRule="atLeast"/>
              <w:ind w:left="737"/>
              <w:rPr>
                <w:rFonts w:ascii="AngsanaUPC" w:eastAsia="Angsana New" w:hAnsi="AngsanaUPC" w:cs="AngsanaUPC"/>
                <w:sz w:val="28"/>
                <w:szCs w:val="28"/>
                <w:lang w:eastAsia="th-TH"/>
              </w:rPr>
            </w:pPr>
          </w:p>
        </w:tc>
        <w:tc>
          <w:tcPr>
            <w:tcW w:w="284" w:type="dxa"/>
          </w:tcPr>
          <w:p w14:paraId="723EE6E5"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722CD08E"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zh-CN"/>
              </w:rPr>
            </w:pPr>
          </w:p>
        </w:tc>
        <w:tc>
          <w:tcPr>
            <w:tcW w:w="3782" w:type="dxa"/>
            <w:gridSpan w:val="3"/>
            <w:tcBorders>
              <w:bottom w:val="single" w:sz="4" w:space="0" w:color="auto"/>
            </w:tcBorders>
          </w:tcPr>
          <w:p w14:paraId="3C49D10C" w14:textId="77777777" w:rsidR="008C57DE" w:rsidRPr="009168C6" w:rsidRDefault="008C57DE" w:rsidP="00F93556">
            <w:pPr>
              <w:tabs>
                <w:tab w:val="left" w:pos="990"/>
                <w:tab w:val="left" w:pos="1710"/>
              </w:tabs>
              <w:spacing w:line="20" w:lineRule="atLeast"/>
              <w:jc w:val="center"/>
              <w:rPr>
                <w:rFonts w:ascii="AngsanaUPC" w:eastAsia="Angsana New" w:hAnsi="AngsanaUPC" w:cs="AngsanaUPC"/>
                <w:sz w:val="28"/>
                <w:szCs w:val="28"/>
                <w:lang w:eastAsia="zh-CN"/>
              </w:rPr>
            </w:pPr>
            <w:r w:rsidRPr="009168C6">
              <w:rPr>
                <w:rFonts w:ascii="AngsanaUPC" w:hAnsi="AngsanaUPC" w:cs="AngsanaUPC"/>
                <w:b/>
                <w:bCs/>
                <w:color w:val="000000"/>
                <w:sz w:val="28"/>
                <w:szCs w:val="28"/>
              </w:rPr>
              <w:t>and Separate financial statements</w:t>
            </w:r>
          </w:p>
        </w:tc>
      </w:tr>
      <w:tr w:rsidR="008C57DE" w:rsidRPr="009168C6" w14:paraId="5C2ECD95" w14:textId="77777777">
        <w:trPr>
          <w:trHeight w:val="435"/>
        </w:trPr>
        <w:tc>
          <w:tcPr>
            <w:tcW w:w="4678" w:type="dxa"/>
          </w:tcPr>
          <w:p w14:paraId="5D16C22F" w14:textId="77777777" w:rsidR="008C57DE" w:rsidRPr="009168C6" w:rsidRDefault="008C57DE" w:rsidP="00F93556">
            <w:pPr>
              <w:spacing w:line="20" w:lineRule="atLeast"/>
              <w:ind w:left="34"/>
              <w:rPr>
                <w:rFonts w:ascii="AngsanaUPC" w:eastAsia="Angsana New" w:hAnsi="AngsanaUPC" w:cs="AngsanaUPC"/>
                <w:sz w:val="28"/>
                <w:szCs w:val="28"/>
                <w:cs/>
                <w:lang w:eastAsia="th-TH"/>
              </w:rPr>
            </w:pPr>
          </w:p>
        </w:tc>
        <w:tc>
          <w:tcPr>
            <w:tcW w:w="284" w:type="dxa"/>
            <w:tcBorders>
              <w:top w:val="nil"/>
              <w:left w:val="nil"/>
              <w:right w:val="nil"/>
            </w:tcBorders>
          </w:tcPr>
          <w:p w14:paraId="4D247A30"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0B70599C" w14:textId="77777777" w:rsidR="008C57DE" w:rsidRPr="009168C6" w:rsidRDefault="008C57DE" w:rsidP="00F93556">
            <w:pPr>
              <w:tabs>
                <w:tab w:val="left" w:pos="990"/>
                <w:tab w:val="left" w:pos="1710"/>
              </w:tabs>
              <w:spacing w:line="20" w:lineRule="atLeast"/>
              <w:jc w:val="center"/>
              <w:rPr>
                <w:rFonts w:ascii="AngsanaUPC" w:eastAsia="Angsana New" w:hAnsi="AngsanaUPC" w:cs="AngsanaUPC"/>
                <w:sz w:val="28"/>
                <w:szCs w:val="28"/>
                <w:lang w:eastAsia="zh-CN"/>
              </w:rPr>
            </w:pPr>
          </w:p>
        </w:tc>
        <w:tc>
          <w:tcPr>
            <w:tcW w:w="1820" w:type="dxa"/>
            <w:tcBorders>
              <w:top w:val="single" w:sz="4" w:space="0" w:color="auto"/>
              <w:left w:val="nil"/>
              <w:bottom w:val="single" w:sz="4" w:space="0" w:color="auto"/>
              <w:right w:val="nil"/>
            </w:tcBorders>
            <w:hideMark/>
          </w:tcPr>
          <w:p w14:paraId="702A64CD" w14:textId="77777777" w:rsidR="008C57DE" w:rsidRPr="009168C6" w:rsidRDefault="008C57DE" w:rsidP="00F93556">
            <w:pPr>
              <w:tabs>
                <w:tab w:val="left" w:pos="990"/>
                <w:tab w:val="left" w:pos="1710"/>
              </w:tabs>
              <w:spacing w:line="20" w:lineRule="atLeast"/>
              <w:jc w:val="center"/>
              <w:rPr>
                <w:rFonts w:ascii="AngsanaUPC" w:eastAsia="Angsana New" w:hAnsi="AngsanaUPC" w:cs="AngsanaUPC"/>
                <w:sz w:val="28"/>
                <w:szCs w:val="28"/>
                <w:lang w:eastAsia="zh-CN"/>
              </w:rPr>
            </w:pPr>
            <w:r w:rsidRPr="009168C6">
              <w:rPr>
                <w:rFonts w:ascii="AngsanaUPC" w:eastAsia="Angsana New" w:hAnsi="AngsanaUPC" w:cs="AngsanaUPC"/>
                <w:sz w:val="28"/>
                <w:szCs w:val="28"/>
                <w:lang w:eastAsia="zh-CN"/>
              </w:rPr>
              <w:t>31 December 2022</w:t>
            </w:r>
          </w:p>
        </w:tc>
        <w:tc>
          <w:tcPr>
            <w:tcW w:w="236" w:type="dxa"/>
            <w:tcBorders>
              <w:top w:val="single" w:sz="4" w:space="0" w:color="auto"/>
            </w:tcBorders>
          </w:tcPr>
          <w:p w14:paraId="2569EFFB" w14:textId="77777777" w:rsidR="008C57DE" w:rsidRPr="009168C6" w:rsidRDefault="008C57DE" w:rsidP="00F93556">
            <w:pPr>
              <w:tabs>
                <w:tab w:val="left" w:pos="312"/>
                <w:tab w:val="left" w:pos="737"/>
                <w:tab w:val="left" w:pos="1304"/>
                <w:tab w:val="left" w:pos="1814"/>
              </w:tabs>
              <w:spacing w:line="20" w:lineRule="atLeast"/>
              <w:jc w:val="center"/>
              <w:outlineLvl w:val="0"/>
              <w:rPr>
                <w:rFonts w:ascii="AngsanaUPC" w:eastAsia="Angsana New" w:hAnsi="AngsanaUPC" w:cs="AngsanaUPC"/>
                <w:sz w:val="28"/>
                <w:szCs w:val="28"/>
                <w:lang w:eastAsia="zh-CN"/>
              </w:rPr>
            </w:pPr>
          </w:p>
        </w:tc>
        <w:tc>
          <w:tcPr>
            <w:tcW w:w="1726" w:type="dxa"/>
            <w:tcBorders>
              <w:top w:val="single" w:sz="4" w:space="0" w:color="auto"/>
              <w:left w:val="nil"/>
              <w:bottom w:val="single" w:sz="4" w:space="0" w:color="auto"/>
              <w:right w:val="nil"/>
            </w:tcBorders>
            <w:hideMark/>
          </w:tcPr>
          <w:p w14:paraId="6C282C0D" w14:textId="77777777" w:rsidR="008C57DE" w:rsidRPr="009168C6" w:rsidRDefault="008C57DE" w:rsidP="00F93556">
            <w:pPr>
              <w:spacing w:line="240" w:lineRule="auto"/>
              <w:jc w:val="center"/>
              <w:rPr>
                <w:rFonts w:ascii="AngsanaUPC" w:eastAsia="Angsana New" w:hAnsi="AngsanaUPC" w:cs="AngsanaUPC"/>
                <w:sz w:val="28"/>
                <w:szCs w:val="28"/>
                <w:lang w:eastAsia="zh-CN"/>
              </w:rPr>
            </w:pPr>
            <w:r w:rsidRPr="009168C6">
              <w:rPr>
                <w:rFonts w:ascii="AngsanaUPC" w:eastAsia="Angsana New" w:hAnsi="AngsanaUPC" w:cs="AngsanaUPC"/>
                <w:sz w:val="28"/>
                <w:szCs w:val="28"/>
                <w:lang w:eastAsia="zh-CN"/>
              </w:rPr>
              <w:t xml:space="preserve">1 </w:t>
            </w:r>
            <w:r w:rsidR="00D91E9D" w:rsidRPr="009168C6">
              <w:rPr>
                <w:rFonts w:ascii="AngsanaUPC" w:eastAsia="Angsana New" w:hAnsi="AngsanaUPC" w:cs="AngsanaUPC"/>
                <w:sz w:val="28"/>
                <w:szCs w:val="28"/>
                <w:lang w:eastAsia="zh-CN"/>
              </w:rPr>
              <w:t>January</w:t>
            </w:r>
            <w:r w:rsidRPr="009168C6">
              <w:rPr>
                <w:rFonts w:ascii="AngsanaUPC" w:eastAsia="Angsana New" w:hAnsi="AngsanaUPC" w:cs="AngsanaUPC"/>
                <w:sz w:val="28"/>
                <w:szCs w:val="28"/>
                <w:cs/>
                <w:lang w:eastAsia="zh-CN"/>
              </w:rPr>
              <w:t xml:space="preserve"> </w:t>
            </w:r>
            <w:r w:rsidRPr="009168C6">
              <w:rPr>
                <w:rFonts w:ascii="AngsanaUPC" w:eastAsia="Angsana New" w:hAnsi="AngsanaUPC" w:cs="AngsanaUPC"/>
                <w:sz w:val="28"/>
                <w:szCs w:val="28"/>
                <w:lang w:eastAsia="zh-CN"/>
              </w:rPr>
              <w:t>2022</w:t>
            </w:r>
          </w:p>
        </w:tc>
      </w:tr>
      <w:tr w:rsidR="008C57DE" w:rsidRPr="009168C6" w14:paraId="4CEED386" w14:textId="77777777" w:rsidTr="003035E0">
        <w:trPr>
          <w:trHeight w:val="246"/>
        </w:trPr>
        <w:tc>
          <w:tcPr>
            <w:tcW w:w="4678" w:type="dxa"/>
            <w:hideMark/>
          </w:tcPr>
          <w:p w14:paraId="0A91A579" w14:textId="77777777" w:rsidR="008C57DE" w:rsidRPr="009168C6" w:rsidRDefault="008C57DE" w:rsidP="00F93556">
            <w:pPr>
              <w:spacing w:line="20" w:lineRule="atLeast"/>
              <w:ind w:left="34"/>
              <w:rPr>
                <w:rFonts w:ascii="AngsanaUPC" w:eastAsia="Angsana New" w:hAnsi="AngsanaUPC" w:cs="AngsanaUPC"/>
                <w:b/>
                <w:bCs/>
                <w:sz w:val="28"/>
                <w:szCs w:val="28"/>
                <w:lang w:eastAsia="th-TH"/>
              </w:rPr>
            </w:pPr>
            <w:r w:rsidRPr="009168C6">
              <w:rPr>
                <w:rFonts w:ascii="AngsanaUPC" w:eastAsia="Angsana New" w:hAnsi="AngsanaUPC" w:cs="AngsanaUPC"/>
                <w:b/>
                <w:bCs/>
                <w:sz w:val="28"/>
                <w:szCs w:val="28"/>
                <w:lang w:eastAsia="th-TH"/>
              </w:rPr>
              <w:t>Financial position</w:t>
            </w:r>
          </w:p>
        </w:tc>
        <w:tc>
          <w:tcPr>
            <w:tcW w:w="284" w:type="dxa"/>
            <w:tcBorders>
              <w:left w:val="nil"/>
              <w:bottom w:val="nil"/>
              <w:right w:val="nil"/>
            </w:tcBorders>
          </w:tcPr>
          <w:p w14:paraId="1085CC5B"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77FD77C7"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tcBorders>
              <w:top w:val="single" w:sz="4" w:space="0" w:color="auto"/>
              <w:left w:val="nil"/>
              <w:bottom w:val="nil"/>
              <w:right w:val="nil"/>
            </w:tcBorders>
          </w:tcPr>
          <w:p w14:paraId="51E8FA63"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236" w:type="dxa"/>
          </w:tcPr>
          <w:p w14:paraId="71DA93C9"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tcBorders>
              <w:top w:val="single" w:sz="4" w:space="0" w:color="auto"/>
              <w:left w:val="nil"/>
              <w:bottom w:val="nil"/>
              <w:right w:val="nil"/>
            </w:tcBorders>
          </w:tcPr>
          <w:p w14:paraId="69646E78"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r>
      <w:tr w:rsidR="0042552B" w:rsidRPr="009168C6" w14:paraId="7F3D9CD4" w14:textId="77777777">
        <w:trPr>
          <w:trHeight w:val="435"/>
        </w:trPr>
        <w:tc>
          <w:tcPr>
            <w:tcW w:w="4678" w:type="dxa"/>
            <w:hideMark/>
          </w:tcPr>
          <w:p w14:paraId="0135A508" w14:textId="205B184D" w:rsidR="0042552B" w:rsidRPr="009168C6" w:rsidRDefault="0042552B" w:rsidP="0042552B">
            <w:pPr>
              <w:spacing w:line="20" w:lineRule="atLeast"/>
              <w:ind w:left="342" w:hanging="342"/>
              <w:rPr>
                <w:rFonts w:ascii="AngsanaUPC" w:hAnsi="AngsanaUPC" w:cs="AngsanaUPC"/>
                <w:sz w:val="28"/>
                <w:szCs w:val="28"/>
              </w:rPr>
            </w:pPr>
            <w:r w:rsidRPr="009168C6">
              <w:rPr>
                <w:rFonts w:ascii="AngsanaUPC" w:eastAsia="Angsana New" w:hAnsi="AngsanaUPC" w:cs="AngsanaUPC"/>
                <w:sz w:val="28"/>
                <w:szCs w:val="28"/>
                <w:lang w:eastAsia="th-TH"/>
              </w:rPr>
              <w:t>Contract assets - Decrease</w:t>
            </w:r>
          </w:p>
        </w:tc>
        <w:tc>
          <w:tcPr>
            <w:tcW w:w="284" w:type="dxa"/>
          </w:tcPr>
          <w:p w14:paraId="0208E639"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2A74C2AB"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5C5CF4AB"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w:t>
            </w:r>
            <w:r w:rsidRPr="00B214BF">
              <w:rPr>
                <w:rFonts w:ascii="AngsanaUPC" w:hAnsi="AngsanaUPC" w:cs="AngsanaUPC"/>
                <w:bCs/>
                <w:sz w:val="28"/>
                <w:szCs w:val="28"/>
              </w:rPr>
              <w:t>37,068</w:t>
            </w:r>
            <w:r w:rsidRPr="00F84976">
              <w:rPr>
                <w:rFonts w:ascii="AngsanaUPC" w:hAnsi="AngsanaUPC" w:cs="AngsanaUPC"/>
                <w:bCs/>
                <w:sz w:val="28"/>
                <w:szCs w:val="28"/>
              </w:rPr>
              <w:t>)</w:t>
            </w:r>
          </w:p>
        </w:tc>
        <w:tc>
          <w:tcPr>
            <w:tcW w:w="236" w:type="dxa"/>
            <w:shd w:val="clear" w:color="auto" w:fill="auto"/>
          </w:tcPr>
          <w:p w14:paraId="75232DCE"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61A12CB9"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(30,213)</w:t>
            </w:r>
          </w:p>
        </w:tc>
      </w:tr>
      <w:tr w:rsidR="0042552B" w:rsidRPr="009168C6" w14:paraId="45D6244B" w14:textId="77777777">
        <w:trPr>
          <w:trHeight w:val="435"/>
        </w:trPr>
        <w:tc>
          <w:tcPr>
            <w:tcW w:w="4678" w:type="dxa"/>
          </w:tcPr>
          <w:p w14:paraId="79B6793B" w14:textId="09423334"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Property, plant and equipment - Increase</w:t>
            </w:r>
          </w:p>
        </w:tc>
        <w:tc>
          <w:tcPr>
            <w:tcW w:w="284" w:type="dxa"/>
          </w:tcPr>
          <w:p w14:paraId="6855D553"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3FE5CBF6"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6DCE6B0A"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20,098</w:t>
            </w:r>
          </w:p>
        </w:tc>
        <w:tc>
          <w:tcPr>
            <w:tcW w:w="236" w:type="dxa"/>
            <w:shd w:val="clear" w:color="auto" w:fill="auto"/>
          </w:tcPr>
          <w:p w14:paraId="22ED5433"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05C3DBDB"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w:t>
            </w:r>
          </w:p>
        </w:tc>
      </w:tr>
      <w:tr w:rsidR="0042552B" w:rsidRPr="009168C6" w14:paraId="3A782D76" w14:textId="77777777">
        <w:trPr>
          <w:trHeight w:val="435"/>
        </w:trPr>
        <w:tc>
          <w:tcPr>
            <w:tcW w:w="4678" w:type="dxa"/>
          </w:tcPr>
          <w:p w14:paraId="433B32E1" w14:textId="77777777"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Deferred tax assets</w:t>
            </w:r>
            <w:r w:rsidRPr="009168C6">
              <w:rPr>
                <w:rFonts w:ascii="AngsanaUPC" w:eastAsia="Angsana New" w:hAnsi="AngsanaUPC" w:cs="AngsanaUPC"/>
                <w:sz w:val="28"/>
                <w:szCs w:val="28"/>
                <w:cs/>
                <w:lang w:eastAsia="th-TH"/>
              </w:rPr>
              <w:t xml:space="preserve"> </w:t>
            </w:r>
            <w:r w:rsidRPr="009168C6">
              <w:rPr>
                <w:rFonts w:ascii="AngsanaUPC" w:eastAsia="Angsana New" w:hAnsi="AngsanaUPC" w:cs="AngsanaUPC"/>
                <w:sz w:val="28"/>
                <w:szCs w:val="28"/>
                <w:lang w:eastAsia="th-TH"/>
              </w:rPr>
              <w:t>- Increase</w:t>
            </w:r>
          </w:p>
        </w:tc>
        <w:tc>
          <w:tcPr>
            <w:tcW w:w="284" w:type="dxa"/>
          </w:tcPr>
          <w:p w14:paraId="511BAF37"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2E1DA3C7"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4220D81E"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79,367</w:t>
            </w:r>
          </w:p>
        </w:tc>
        <w:tc>
          <w:tcPr>
            <w:tcW w:w="236" w:type="dxa"/>
            <w:shd w:val="clear" w:color="auto" w:fill="auto"/>
          </w:tcPr>
          <w:p w14:paraId="010FD40A"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57462EA4" w14:textId="2180BD1F"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95,442</w:t>
            </w:r>
          </w:p>
        </w:tc>
      </w:tr>
      <w:tr w:rsidR="0042552B" w:rsidRPr="009168C6" w14:paraId="6AD47582" w14:textId="77777777">
        <w:trPr>
          <w:trHeight w:val="435"/>
        </w:trPr>
        <w:tc>
          <w:tcPr>
            <w:tcW w:w="4678" w:type="dxa"/>
          </w:tcPr>
          <w:p w14:paraId="2F74CBAE" w14:textId="2ECD6E38"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 xml:space="preserve">Unbilled costs of constructions - Increase </w:t>
            </w:r>
          </w:p>
        </w:tc>
        <w:tc>
          <w:tcPr>
            <w:tcW w:w="284" w:type="dxa"/>
          </w:tcPr>
          <w:p w14:paraId="2EB69473"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2D69C922"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4E55F085"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(359,768)</w:t>
            </w:r>
          </w:p>
        </w:tc>
        <w:tc>
          <w:tcPr>
            <w:tcW w:w="236" w:type="dxa"/>
            <w:shd w:val="clear" w:color="auto" w:fill="auto"/>
          </w:tcPr>
          <w:p w14:paraId="51F90FFB"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5AE6FF13"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(446,996)</w:t>
            </w:r>
          </w:p>
        </w:tc>
      </w:tr>
      <w:tr w:rsidR="0042552B" w:rsidRPr="009168C6" w14:paraId="5A349C91" w14:textId="77777777">
        <w:trPr>
          <w:trHeight w:val="435"/>
        </w:trPr>
        <w:tc>
          <w:tcPr>
            <w:tcW w:w="4678" w:type="dxa"/>
          </w:tcPr>
          <w:p w14:paraId="73ACF4DC" w14:textId="0FC97711" w:rsidR="0042552B" w:rsidRPr="009168C6" w:rsidRDefault="0042552B" w:rsidP="0042552B">
            <w:pPr>
              <w:spacing w:line="20" w:lineRule="atLeast"/>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Deficit - Increase</w:t>
            </w:r>
          </w:p>
        </w:tc>
        <w:tc>
          <w:tcPr>
            <w:tcW w:w="284" w:type="dxa"/>
          </w:tcPr>
          <w:p w14:paraId="4D3A86D8"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5953EE19"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03E228ED" w14:textId="77777777" w:rsidR="0042552B" w:rsidRPr="009168C6" w:rsidRDefault="0042552B" w:rsidP="0042552B">
            <w:pPr>
              <w:tabs>
                <w:tab w:val="left" w:pos="1039"/>
              </w:tabs>
              <w:jc w:val="right"/>
              <w:rPr>
                <w:rFonts w:ascii="AngsanaUPC" w:hAnsi="AngsanaUPC" w:cs="AngsanaUPC"/>
                <w:color w:val="000000"/>
                <w:sz w:val="28"/>
                <w:szCs w:val="28"/>
              </w:rPr>
            </w:pPr>
            <w:r w:rsidRPr="0080155C">
              <w:rPr>
                <w:rFonts w:ascii="AngsanaUPC" w:hAnsi="AngsanaUPC" w:cs="AngsanaUPC"/>
                <w:bCs/>
                <w:sz w:val="28"/>
                <w:szCs w:val="28"/>
              </w:rPr>
              <w:t>(297,37</w:t>
            </w:r>
            <w:r w:rsidRPr="0080155C">
              <w:rPr>
                <w:rFonts w:ascii="AngsanaUPC" w:hAnsi="AngsanaUPC" w:cs="AngsanaUPC" w:hint="cs"/>
                <w:b/>
                <w:sz w:val="28"/>
                <w:szCs w:val="28"/>
                <w:cs/>
              </w:rPr>
              <w:t>1</w:t>
            </w:r>
            <w:r w:rsidRPr="0080155C">
              <w:rPr>
                <w:rFonts w:ascii="AngsanaUPC" w:hAnsi="AngsanaUPC" w:cs="AngsanaUPC"/>
                <w:bCs/>
                <w:sz w:val="28"/>
                <w:szCs w:val="28"/>
              </w:rPr>
              <w:t>)</w:t>
            </w:r>
          </w:p>
        </w:tc>
        <w:tc>
          <w:tcPr>
            <w:tcW w:w="236" w:type="dxa"/>
            <w:shd w:val="clear" w:color="auto" w:fill="auto"/>
          </w:tcPr>
          <w:p w14:paraId="1648B888"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7EDC083A"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(381,76</w:t>
            </w:r>
            <w:r>
              <w:rPr>
                <w:rFonts w:ascii="AngsanaUPC" w:hAnsi="AngsanaUPC" w:cs="AngsanaUPC" w:hint="cs"/>
                <w:b/>
                <w:sz w:val="28"/>
                <w:szCs w:val="28"/>
                <w:cs/>
              </w:rPr>
              <w:t>7</w:t>
            </w:r>
            <w:r>
              <w:rPr>
                <w:rFonts w:ascii="AngsanaUPC" w:hAnsi="AngsanaUPC" w:cs="AngsanaUPC"/>
                <w:bCs/>
                <w:sz w:val="28"/>
                <w:szCs w:val="28"/>
              </w:rPr>
              <w:t>)</w:t>
            </w:r>
          </w:p>
        </w:tc>
      </w:tr>
      <w:tr w:rsidR="00D91594" w:rsidRPr="009168C6" w14:paraId="4D553D61" w14:textId="77777777" w:rsidTr="00D91594">
        <w:trPr>
          <w:trHeight w:val="435"/>
        </w:trPr>
        <w:tc>
          <w:tcPr>
            <w:tcW w:w="4678" w:type="dxa"/>
          </w:tcPr>
          <w:p w14:paraId="1FC4BF9F" w14:textId="77777777" w:rsidR="00D91594" w:rsidRPr="009168C6" w:rsidRDefault="00D91594" w:rsidP="0042552B">
            <w:pPr>
              <w:spacing w:line="20" w:lineRule="atLeast"/>
              <w:rPr>
                <w:rFonts w:ascii="AngsanaUPC" w:eastAsia="Angsana New" w:hAnsi="AngsanaUPC" w:cs="AngsanaUPC"/>
                <w:sz w:val="28"/>
                <w:szCs w:val="28"/>
                <w:lang w:eastAsia="th-TH"/>
              </w:rPr>
            </w:pPr>
          </w:p>
        </w:tc>
        <w:tc>
          <w:tcPr>
            <w:tcW w:w="284" w:type="dxa"/>
          </w:tcPr>
          <w:p w14:paraId="59F808CF" w14:textId="77777777" w:rsidR="00D91594" w:rsidRPr="009168C6" w:rsidRDefault="00D91594"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1B76C312" w14:textId="77777777" w:rsidR="00D91594" w:rsidRPr="009168C6" w:rsidRDefault="00D91594"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36264329" w14:textId="77777777" w:rsidR="00D91594" w:rsidRPr="0080155C" w:rsidRDefault="00D91594" w:rsidP="0042552B">
            <w:pPr>
              <w:tabs>
                <w:tab w:val="left" w:pos="1039"/>
              </w:tabs>
              <w:jc w:val="right"/>
              <w:rPr>
                <w:rFonts w:ascii="AngsanaUPC" w:hAnsi="AngsanaUPC" w:cs="AngsanaUPC"/>
                <w:bCs/>
                <w:sz w:val="28"/>
                <w:szCs w:val="28"/>
              </w:rPr>
            </w:pPr>
          </w:p>
        </w:tc>
        <w:tc>
          <w:tcPr>
            <w:tcW w:w="236" w:type="dxa"/>
            <w:shd w:val="clear" w:color="auto" w:fill="auto"/>
          </w:tcPr>
          <w:p w14:paraId="74EB4984" w14:textId="77777777" w:rsidR="00D91594" w:rsidRPr="009168C6" w:rsidRDefault="00D91594"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0170540E" w14:textId="77777777" w:rsidR="00D91594" w:rsidRDefault="00D91594" w:rsidP="0042552B">
            <w:pPr>
              <w:tabs>
                <w:tab w:val="left" w:pos="1039"/>
              </w:tabs>
              <w:jc w:val="right"/>
              <w:rPr>
                <w:rFonts w:ascii="AngsanaUPC" w:hAnsi="AngsanaUPC" w:cs="AngsanaUPC"/>
                <w:bCs/>
                <w:sz w:val="28"/>
                <w:szCs w:val="28"/>
              </w:rPr>
            </w:pPr>
          </w:p>
        </w:tc>
      </w:tr>
      <w:tr w:rsidR="008C57DE" w:rsidRPr="009168C6" w14:paraId="2C7C4D6F" w14:textId="77777777" w:rsidTr="00D91594">
        <w:trPr>
          <w:trHeight w:val="314"/>
        </w:trPr>
        <w:tc>
          <w:tcPr>
            <w:tcW w:w="4678" w:type="dxa"/>
            <w:hideMark/>
          </w:tcPr>
          <w:p w14:paraId="4B7073D3" w14:textId="67C3A16A" w:rsidR="008C57DE" w:rsidRPr="009168C6" w:rsidRDefault="00F1167F" w:rsidP="00F93556">
            <w:pPr>
              <w:spacing w:line="20" w:lineRule="atLeast"/>
              <w:ind w:left="342" w:hanging="342"/>
              <w:rPr>
                <w:rFonts w:ascii="AngsanaUPC" w:eastAsia="Angsana New" w:hAnsi="AngsanaUPC" w:cs="AngsanaUPC"/>
                <w:b/>
                <w:bCs/>
                <w:sz w:val="28"/>
                <w:szCs w:val="28"/>
                <w:lang w:eastAsia="th-TH"/>
              </w:rPr>
            </w:pPr>
            <w:r>
              <w:rPr>
                <w:rFonts w:ascii="AngsanaUPC" w:eastAsia="Angsana New" w:hAnsi="AngsanaUPC" w:cs="AngsanaUPC"/>
                <w:b/>
                <w:bCs/>
                <w:sz w:val="28"/>
                <w:szCs w:val="28"/>
                <w:lang w:eastAsia="th-TH"/>
              </w:rPr>
              <w:t xml:space="preserve">For the year ended 31 December </w:t>
            </w:r>
          </w:p>
        </w:tc>
        <w:tc>
          <w:tcPr>
            <w:tcW w:w="284" w:type="dxa"/>
          </w:tcPr>
          <w:p w14:paraId="34183E12"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2111F8E8" w14:textId="77777777" w:rsidR="008C57DE" w:rsidRPr="009168C6" w:rsidRDefault="008C57DE" w:rsidP="00F93556">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tcBorders>
              <w:left w:val="nil"/>
              <w:bottom w:val="nil"/>
              <w:right w:val="nil"/>
            </w:tcBorders>
          </w:tcPr>
          <w:p w14:paraId="498690E1" w14:textId="77777777" w:rsidR="008C57DE" w:rsidRPr="009168C6" w:rsidRDefault="008C57DE" w:rsidP="00F93556">
            <w:pPr>
              <w:tabs>
                <w:tab w:val="left" w:pos="312"/>
                <w:tab w:val="left" w:pos="737"/>
                <w:tab w:val="left" w:pos="1304"/>
                <w:tab w:val="left" w:pos="1814"/>
              </w:tabs>
              <w:spacing w:line="20" w:lineRule="atLeast"/>
              <w:jc w:val="center"/>
              <w:outlineLvl w:val="0"/>
              <w:rPr>
                <w:rFonts w:ascii="AngsanaUPC" w:eastAsia="Angsana New" w:hAnsi="AngsanaUPC" w:cs="AngsanaUPC"/>
                <w:sz w:val="28"/>
                <w:szCs w:val="28"/>
                <w:lang w:eastAsia="th-TH"/>
              </w:rPr>
            </w:pPr>
          </w:p>
        </w:tc>
        <w:tc>
          <w:tcPr>
            <w:tcW w:w="236" w:type="dxa"/>
          </w:tcPr>
          <w:p w14:paraId="4A70F535" w14:textId="77777777" w:rsidR="008C57DE" w:rsidRPr="009168C6" w:rsidRDefault="008C57DE" w:rsidP="00F93556">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tcBorders>
              <w:left w:val="nil"/>
              <w:bottom w:val="nil"/>
              <w:right w:val="nil"/>
            </w:tcBorders>
          </w:tcPr>
          <w:p w14:paraId="6A7BDA8D" w14:textId="77777777" w:rsidR="008C57DE" w:rsidRPr="009168C6" w:rsidRDefault="008C57DE" w:rsidP="00F93556">
            <w:pPr>
              <w:tabs>
                <w:tab w:val="left" w:pos="312"/>
                <w:tab w:val="left" w:pos="737"/>
                <w:tab w:val="left" w:pos="1304"/>
                <w:tab w:val="left" w:pos="1814"/>
              </w:tabs>
              <w:spacing w:line="20" w:lineRule="atLeast"/>
              <w:jc w:val="center"/>
              <w:outlineLvl w:val="0"/>
              <w:rPr>
                <w:rFonts w:ascii="AngsanaUPC" w:eastAsia="Angsana New" w:hAnsi="AngsanaUPC" w:cs="AngsanaUPC"/>
                <w:sz w:val="28"/>
                <w:szCs w:val="28"/>
                <w:lang w:eastAsia="th-TH"/>
              </w:rPr>
            </w:pPr>
          </w:p>
        </w:tc>
      </w:tr>
      <w:tr w:rsidR="00F1167F" w:rsidRPr="009168C6" w14:paraId="3AE01957" w14:textId="77777777" w:rsidTr="008C57DE">
        <w:trPr>
          <w:trHeight w:val="435"/>
        </w:trPr>
        <w:tc>
          <w:tcPr>
            <w:tcW w:w="4678" w:type="dxa"/>
          </w:tcPr>
          <w:p w14:paraId="7F054888" w14:textId="1CB47534" w:rsidR="00F1167F" w:rsidRPr="009168C6" w:rsidRDefault="00F1167F"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b/>
                <w:bCs/>
                <w:sz w:val="28"/>
                <w:szCs w:val="28"/>
                <w:lang w:eastAsia="th-TH"/>
              </w:rPr>
              <w:t>Comprehensive income</w:t>
            </w:r>
          </w:p>
        </w:tc>
        <w:tc>
          <w:tcPr>
            <w:tcW w:w="284" w:type="dxa"/>
          </w:tcPr>
          <w:p w14:paraId="08BC81F8" w14:textId="77777777" w:rsidR="00F1167F" w:rsidRPr="009168C6" w:rsidRDefault="00F1167F"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42D2C49C" w14:textId="77777777" w:rsidR="00F1167F" w:rsidRPr="009168C6" w:rsidRDefault="00F1167F"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2ACD7362" w14:textId="77777777" w:rsidR="00F1167F" w:rsidRPr="00B214BF" w:rsidRDefault="00F1167F" w:rsidP="0042552B">
            <w:pPr>
              <w:tabs>
                <w:tab w:val="left" w:pos="1039"/>
              </w:tabs>
              <w:jc w:val="right"/>
              <w:rPr>
                <w:rFonts w:ascii="AngsanaUPC" w:hAnsi="AngsanaUPC" w:cs="AngsanaUPC"/>
                <w:bCs/>
                <w:sz w:val="28"/>
                <w:szCs w:val="28"/>
              </w:rPr>
            </w:pPr>
          </w:p>
        </w:tc>
        <w:tc>
          <w:tcPr>
            <w:tcW w:w="236" w:type="dxa"/>
            <w:shd w:val="clear" w:color="auto" w:fill="auto"/>
          </w:tcPr>
          <w:p w14:paraId="26D040DB" w14:textId="77777777" w:rsidR="00F1167F" w:rsidRPr="009168C6" w:rsidRDefault="00F1167F"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1E54EBA0" w14:textId="77777777" w:rsidR="00F1167F" w:rsidRDefault="00F1167F" w:rsidP="0042552B">
            <w:pPr>
              <w:tabs>
                <w:tab w:val="left" w:pos="1039"/>
              </w:tabs>
              <w:jc w:val="right"/>
              <w:rPr>
                <w:rFonts w:ascii="AngsanaUPC" w:hAnsi="AngsanaUPC" w:cs="AngsanaUPC"/>
                <w:bCs/>
                <w:sz w:val="28"/>
                <w:szCs w:val="28"/>
              </w:rPr>
            </w:pPr>
          </w:p>
        </w:tc>
      </w:tr>
      <w:tr w:rsidR="0042552B" w:rsidRPr="009168C6" w14:paraId="147B9E81" w14:textId="77777777" w:rsidTr="008C57DE">
        <w:trPr>
          <w:trHeight w:val="435"/>
        </w:trPr>
        <w:tc>
          <w:tcPr>
            <w:tcW w:w="4678" w:type="dxa"/>
            <w:hideMark/>
          </w:tcPr>
          <w:p w14:paraId="37B3589E" w14:textId="77777777"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Revenue from construction contracts - Increase (Decrease)</w:t>
            </w:r>
          </w:p>
        </w:tc>
        <w:tc>
          <w:tcPr>
            <w:tcW w:w="284" w:type="dxa"/>
          </w:tcPr>
          <w:p w14:paraId="765B6F33"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2CC5F482"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4141F82B" w14:textId="77777777" w:rsidR="0042552B" w:rsidRPr="009168C6" w:rsidRDefault="0042552B" w:rsidP="0042552B">
            <w:pPr>
              <w:tabs>
                <w:tab w:val="left" w:pos="1039"/>
              </w:tabs>
              <w:jc w:val="right"/>
              <w:rPr>
                <w:rFonts w:ascii="AngsanaUPC" w:hAnsi="AngsanaUPC" w:cs="AngsanaUPC"/>
                <w:color w:val="000000"/>
                <w:sz w:val="28"/>
                <w:szCs w:val="28"/>
              </w:rPr>
            </w:pPr>
            <w:r w:rsidRPr="00B214BF">
              <w:rPr>
                <w:rFonts w:ascii="AngsanaUPC" w:hAnsi="AngsanaUPC" w:cs="AngsanaUPC"/>
                <w:bCs/>
                <w:sz w:val="28"/>
                <w:szCs w:val="28"/>
              </w:rPr>
              <w:t>37,068</w:t>
            </w:r>
          </w:p>
        </w:tc>
        <w:tc>
          <w:tcPr>
            <w:tcW w:w="236" w:type="dxa"/>
            <w:shd w:val="clear" w:color="auto" w:fill="auto"/>
          </w:tcPr>
          <w:p w14:paraId="1ADA5467"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44E4B189"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(6,854)</w:t>
            </w:r>
          </w:p>
        </w:tc>
      </w:tr>
      <w:tr w:rsidR="0042552B" w:rsidRPr="009168C6" w14:paraId="7619B9EF" w14:textId="77777777" w:rsidTr="008C57DE">
        <w:trPr>
          <w:trHeight w:val="435"/>
        </w:trPr>
        <w:tc>
          <w:tcPr>
            <w:tcW w:w="4678" w:type="dxa"/>
            <w:hideMark/>
          </w:tcPr>
          <w:p w14:paraId="657C6426" w14:textId="412E5EE4"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9168C6">
              <w:rPr>
                <w:rFonts w:ascii="AngsanaUPC" w:eastAsia="Angsana New" w:hAnsi="AngsanaUPC" w:cs="AngsanaUPC"/>
                <w:sz w:val="28"/>
                <w:szCs w:val="28"/>
                <w:lang w:eastAsia="th-TH"/>
              </w:rPr>
              <w:t xml:space="preserve">Cost of construction - Decrease </w:t>
            </w:r>
          </w:p>
        </w:tc>
        <w:tc>
          <w:tcPr>
            <w:tcW w:w="284" w:type="dxa"/>
          </w:tcPr>
          <w:p w14:paraId="701AE2DD"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527E290D"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4CF9BFCC" w14:textId="77777777" w:rsidR="0042552B" w:rsidRPr="009168C6" w:rsidRDefault="0042552B" w:rsidP="0042552B">
            <w:pPr>
              <w:tabs>
                <w:tab w:val="left" w:pos="1039"/>
              </w:tabs>
              <w:jc w:val="right"/>
              <w:rPr>
                <w:rFonts w:ascii="AngsanaUPC" w:hAnsi="AngsanaUPC" w:cs="AngsanaUPC"/>
                <w:color w:val="000000"/>
                <w:sz w:val="28"/>
                <w:szCs w:val="28"/>
              </w:rPr>
            </w:pPr>
            <w:r w:rsidRPr="00B214BF">
              <w:rPr>
                <w:rFonts w:ascii="AngsanaUPC" w:hAnsi="AngsanaUPC" w:cs="AngsanaUPC"/>
                <w:bCs/>
                <w:sz w:val="28"/>
                <w:szCs w:val="28"/>
              </w:rPr>
              <w:t>359,768</w:t>
            </w:r>
          </w:p>
        </w:tc>
        <w:tc>
          <w:tcPr>
            <w:tcW w:w="236" w:type="dxa"/>
            <w:shd w:val="clear" w:color="auto" w:fill="auto"/>
          </w:tcPr>
          <w:p w14:paraId="243FDA6A"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40AADE2A" w14:textId="77777777" w:rsidR="0042552B" w:rsidRPr="009168C6" w:rsidRDefault="0042552B" w:rsidP="0042552B">
            <w:pPr>
              <w:tabs>
                <w:tab w:val="left" w:pos="1039"/>
              </w:tabs>
              <w:jc w:val="right"/>
              <w:rPr>
                <w:rFonts w:ascii="AngsanaUPC" w:hAnsi="AngsanaUPC" w:cs="AngsanaUPC"/>
                <w:color w:val="000000"/>
                <w:sz w:val="28"/>
                <w:szCs w:val="28"/>
                <w:cs/>
              </w:rPr>
            </w:pPr>
            <w:r>
              <w:rPr>
                <w:rFonts w:ascii="AngsanaUPC" w:hAnsi="AngsanaUPC" w:cs="AngsanaUPC"/>
                <w:bCs/>
                <w:sz w:val="28"/>
                <w:szCs w:val="28"/>
              </w:rPr>
              <w:t>87,228</w:t>
            </w:r>
          </w:p>
        </w:tc>
      </w:tr>
      <w:tr w:rsidR="0042552B" w:rsidRPr="009168C6" w14:paraId="309B20F9" w14:textId="77777777" w:rsidTr="008C57DE">
        <w:trPr>
          <w:trHeight w:val="435"/>
        </w:trPr>
        <w:tc>
          <w:tcPr>
            <w:tcW w:w="4678" w:type="dxa"/>
          </w:tcPr>
          <w:p w14:paraId="53FF0D5E" w14:textId="2AFB329C" w:rsidR="0042552B" w:rsidRPr="009168C6" w:rsidRDefault="0042552B" w:rsidP="0042552B">
            <w:pPr>
              <w:spacing w:line="20" w:lineRule="atLeast"/>
              <w:ind w:left="342" w:hanging="342"/>
              <w:rPr>
                <w:rFonts w:ascii="AngsanaUPC" w:eastAsia="Angsana New" w:hAnsi="AngsanaUPC" w:cs="AngsanaUPC"/>
                <w:sz w:val="28"/>
                <w:szCs w:val="28"/>
                <w:lang w:eastAsia="th-TH"/>
              </w:rPr>
            </w:pPr>
            <w:r w:rsidRPr="0042552B">
              <w:rPr>
                <w:rFonts w:ascii="AngsanaUPC" w:eastAsia="Angsana New" w:hAnsi="AngsanaUPC" w:cs="AngsanaUPC"/>
                <w:sz w:val="28"/>
                <w:szCs w:val="28"/>
                <w:lang w:eastAsia="th-TH"/>
              </w:rPr>
              <w:t xml:space="preserve">Administrative </w:t>
            </w:r>
            <w:proofErr w:type="gramStart"/>
            <w:r w:rsidRPr="0042552B">
              <w:rPr>
                <w:rFonts w:ascii="AngsanaUPC" w:eastAsia="Angsana New" w:hAnsi="AngsanaUPC" w:cs="AngsanaUPC"/>
                <w:sz w:val="28"/>
                <w:szCs w:val="28"/>
                <w:lang w:eastAsia="th-TH"/>
              </w:rPr>
              <w:t>expenses</w:t>
            </w:r>
            <w:r>
              <w:rPr>
                <w:rFonts w:ascii="AngsanaUPC" w:eastAsia="Angsana New" w:hAnsi="AngsanaUPC" w:cs="AngsanaUPC"/>
                <w:sz w:val="28"/>
                <w:szCs w:val="28"/>
                <w:lang w:eastAsia="th-TH"/>
              </w:rPr>
              <w:t xml:space="preserve">  </w:t>
            </w:r>
            <w:r w:rsidRPr="009168C6">
              <w:rPr>
                <w:rFonts w:ascii="AngsanaUPC" w:eastAsia="Angsana New" w:hAnsi="AngsanaUPC" w:cs="AngsanaUPC"/>
                <w:sz w:val="28"/>
                <w:szCs w:val="28"/>
                <w:lang w:eastAsia="th-TH"/>
              </w:rPr>
              <w:t>-</w:t>
            </w:r>
            <w:proofErr w:type="gramEnd"/>
            <w:r w:rsidRPr="009168C6">
              <w:rPr>
                <w:rFonts w:ascii="AngsanaUPC" w:eastAsia="Angsana New" w:hAnsi="AngsanaUPC" w:cs="AngsanaUPC"/>
                <w:sz w:val="28"/>
                <w:szCs w:val="28"/>
                <w:lang w:eastAsia="th-TH"/>
              </w:rPr>
              <w:t xml:space="preserve"> Decrease</w:t>
            </w:r>
          </w:p>
        </w:tc>
        <w:tc>
          <w:tcPr>
            <w:tcW w:w="284" w:type="dxa"/>
          </w:tcPr>
          <w:p w14:paraId="7AB0BF9D"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69B3DC86"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sz w:val="28"/>
                <w:szCs w:val="28"/>
                <w:lang w:eastAsia="th-TH"/>
              </w:rPr>
            </w:pPr>
          </w:p>
        </w:tc>
        <w:tc>
          <w:tcPr>
            <w:tcW w:w="1820" w:type="dxa"/>
            <w:shd w:val="clear" w:color="auto" w:fill="auto"/>
          </w:tcPr>
          <w:p w14:paraId="341FEF80" w14:textId="77777777" w:rsidR="0042552B" w:rsidRPr="00B214BF" w:rsidRDefault="0042552B" w:rsidP="0042552B">
            <w:pPr>
              <w:tabs>
                <w:tab w:val="left" w:pos="1039"/>
              </w:tabs>
              <w:jc w:val="right"/>
              <w:rPr>
                <w:rFonts w:ascii="AngsanaUPC" w:hAnsi="AngsanaUPC" w:cs="AngsanaUPC"/>
                <w:bCs/>
                <w:sz w:val="28"/>
                <w:szCs w:val="28"/>
              </w:rPr>
            </w:pPr>
            <w:r>
              <w:rPr>
                <w:rFonts w:ascii="AngsanaUPC" w:hAnsi="AngsanaUPC" w:cs="AngsanaUPC"/>
                <w:bCs/>
                <w:sz w:val="28"/>
                <w:szCs w:val="28"/>
              </w:rPr>
              <w:t>-</w:t>
            </w:r>
          </w:p>
        </w:tc>
        <w:tc>
          <w:tcPr>
            <w:tcW w:w="236" w:type="dxa"/>
            <w:shd w:val="clear" w:color="auto" w:fill="auto"/>
          </w:tcPr>
          <w:p w14:paraId="4833CDC7"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066A21B0" w14:textId="1EAE635C" w:rsidR="0042552B" w:rsidRDefault="0042552B" w:rsidP="0042552B">
            <w:pPr>
              <w:tabs>
                <w:tab w:val="left" w:pos="1039"/>
              </w:tabs>
              <w:jc w:val="right"/>
              <w:rPr>
                <w:rFonts w:ascii="AngsanaUPC" w:hAnsi="AngsanaUPC" w:cs="AngsanaUPC"/>
                <w:bCs/>
                <w:sz w:val="28"/>
                <w:szCs w:val="28"/>
              </w:rPr>
            </w:pPr>
            <w:r>
              <w:rPr>
                <w:rFonts w:ascii="AngsanaUPC" w:hAnsi="AngsanaUPC" w:cs="AngsanaUPC"/>
                <w:bCs/>
                <w:sz w:val="28"/>
                <w:szCs w:val="28"/>
              </w:rPr>
              <w:t>20,09</w:t>
            </w:r>
            <w:r w:rsidR="00F1167F">
              <w:rPr>
                <w:rFonts w:ascii="AngsanaUPC" w:hAnsi="AngsanaUPC" w:cs="AngsanaUPC"/>
                <w:bCs/>
                <w:sz w:val="28"/>
                <w:szCs w:val="28"/>
              </w:rPr>
              <w:t>9</w:t>
            </w:r>
          </w:p>
        </w:tc>
      </w:tr>
      <w:tr w:rsidR="0042552B" w:rsidRPr="009168C6" w14:paraId="2F8DD450" w14:textId="77777777" w:rsidTr="008C57DE">
        <w:trPr>
          <w:trHeight w:val="435"/>
        </w:trPr>
        <w:tc>
          <w:tcPr>
            <w:tcW w:w="4678" w:type="dxa"/>
          </w:tcPr>
          <w:p w14:paraId="4A4CC799" w14:textId="5946248B" w:rsidR="0042552B" w:rsidRPr="009168C6" w:rsidRDefault="0042552B" w:rsidP="0042552B">
            <w:pPr>
              <w:spacing w:line="20" w:lineRule="atLeast"/>
              <w:ind w:left="342" w:hanging="342"/>
              <w:rPr>
                <w:rFonts w:ascii="AngsanaUPC" w:eastAsia="Angsana New" w:hAnsi="AngsanaUPC" w:cs="AngsanaUPC"/>
                <w:b/>
                <w:bCs/>
                <w:sz w:val="28"/>
                <w:szCs w:val="28"/>
                <w:lang w:eastAsia="th-TH"/>
              </w:rPr>
            </w:pPr>
            <w:r w:rsidRPr="009168C6">
              <w:rPr>
                <w:rFonts w:ascii="AngsanaUPC" w:eastAsia="Angsana New" w:hAnsi="AngsanaUPC" w:cs="AngsanaUPC"/>
                <w:sz w:val="28"/>
                <w:szCs w:val="28"/>
                <w:lang w:eastAsia="th-TH"/>
              </w:rPr>
              <w:t>Income tax expenses - Increase</w:t>
            </w:r>
          </w:p>
        </w:tc>
        <w:tc>
          <w:tcPr>
            <w:tcW w:w="284" w:type="dxa"/>
          </w:tcPr>
          <w:p w14:paraId="7E921BEF"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46469A7B"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b/>
                <w:bCs/>
                <w:sz w:val="28"/>
                <w:szCs w:val="28"/>
                <w:lang w:eastAsia="th-TH"/>
              </w:rPr>
            </w:pPr>
          </w:p>
        </w:tc>
        <w:tc>
          <w:tcPr>
            <w:tcW w:w="1820" w:type="dxa"/>
            <w:shd w:val="clear" w:color="auto" w:fill="auto"/>
          </w:tcPr>
          <w:p w14:paraId="1DA147DD"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(79,367)</w:t>
            </w:r>
          </w:p>
        </w:tc>
        <w:tc>
          <w:tcPr>
            <w:tcW w:w="236" w:type="dxa"/>
            <w:shd w:val="clear" w:color="auto" w:fill="auto"/>
          </w:tcPr>
          <w:p w14:paraId="4F4EA155"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16900EA0" w14:textId="77777777" w:rsidR="0042552B" w:rsidRPr="009168C6" w:rsidRDefault="0042552B" w:rsidP="0042552B">
            <w:pPr>
              <w:tabs>
                <w:tab w:val="left" w:pos="1039"/>
              </w:tabs>
              <w:jc w:val="right"/>
              <w:rPr>
                <w:rFonts w:ascii="AngsanaUPC" w:hAnsi="AngsanaUPC" w:cs="AngsanaUPC"/>
                <w:color w:val="000000"/>
                <w:sz w:val="28"/>
                <w:szCs w:val="28"/>
                <w:cs/>
              </w:rPr>
            </w:pPr>
            <w:r w:rsidRPr="00F84976">
              <w:rPr>
                <w:rFonts w:ascii="AngsanaUPC" w:hAnsi="AngsanaUPC" w:cs="AngsanaUPC"/>
                <w:bCs/>
                <w:sz w:val="28"/>
                <w:szCs w:val="28"/>
              </w:rPr>
              <w:t>(</w:t>
            </w:r>
            <w:r>
              <w:rPr>
                <w:rFonts w:ascii="AngsanaUPC" w:hAnsi="AngsanaUPC" w:cs="AngsanaUPC"/>
                <w:bCs/>
                <w:sz w:val="28"/>
                <w:szCs w:val="28"/>
              </w:rPr>
              <w:t>16,075)</w:t>
            </w:r>
          </w:p>
        </w:tc>
      </w:tr>
      <w:tr w:rsidR="0042552B" w:rsidRPr="009168C6" w14:paraId="599840C3" w14:textId="77777777" w:rsidTr="005270E4">
        <w:trPr>
          <w:trHeight w:val="435"/>
        </w:trPr>
        <w:tc>
          <w:tcPr>
            <w:tcW w:w="4678" w:type="dxa"/>
            <w:shd w:val="clear" w:color="auto" w:fill="auto"/>
            <w:hideMark/>
          </w:tcPr>
          <w:p w14:paraId="6F16BFC6" w14:textId="72F4DE6F" w:rsidR="0042552B" w:rsidRPr="009168C6" w:rsidRDefault="0042552B" w:rsidP="0042552B">
            <w:pPr>
              <w:spacing w:line="20" w:lineRule="atLeast"/>
              <w:ind w:left="342" w:hanging="342"/>
              <w:rPr>
                <w:rFonts w:ascii="AngsanaUPC" w:eastAsia="Angsana New" w:hAnsi="AngsanaUPC" w:cs="AngsanaUPC"/>
                <w:b/>
                <w:bCs/>
                <w:sz w:val="28"/>
                <w:szCs w:val="28"/>
                <w:lang w:eastAsia="th-TH"/>
              </w:rPr>
            </w:pPr>
            <w:r w:rsidRPr="009168C6">
              <w:rPr>
                <w:rFonts w:ascii="AngsanaUPC" w:eastAsia="Angsana New" w:hAnsi="AngsanaUPC" w:cs="AngsanaUPC"/>
                <w:b/>
                <w:bCs/>
                <w:sz w:val="28"/>
                <w:szCs w:val="28"/>
                <w:lang w:eastAsia="th-TH"/>
              </w:rPr>
              <w:t xml:space="preserve">Comprehensive income - Increase </w:t>
            </w:r>
          </w:p>
        </w:tc>
        <w:tc>
          <w:tcPr>
            <w:tcW w:w="284" w:type="dxa"/>
          </w:tcPr>
          <w:p w14:paraId="56C81068"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542A3AD3"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b/>
                <w:bCs/>
                <w:sz w:val="28"/>
                <w:szCs w:val="28"/>
                <w:lang w:eastAsia="th-TH"/>
              </w:rPr>
            </w:pPr>
          </w:p>
        </w:tc>
        <w:tc>
          <w:tcPr>
            <w:tcW w:w="1820" w:type="dxa"/>
            <w:shd w:val="clear" w:color="auto" w:fill="auto"/>
          </w:tcPr>
          <w:p w14:paraId="731F90B5"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317,469</w:t>
            </w:r>
          </w:p>
        </w:tc>
        <w:tc>
          <w:tcPr>
            <w:tcW w:w="236" w:type="dxa"/>
            <w:shd w:val="clear" w:color="auto" w:fill="auto"/>
          </w:tcPr>
          <w:p w14:paraId="1CFF6AB7"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lang w:eastAsia="zh-CN"/>
              </w:rPr>
            </w:pPr>
          </w:p>
        </w:tc>
        <w:tc>
          <w:tcPr>
            <w:tcW w:w="1726" w:type="dxa"/>
            <w:shd w:val="clear" w:color="auto" w:fill="auto"/>
          </w:tcPr>
          <w:p w14:paraId="0DADA4CF"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84,398</w:t>
            </w:r>
          </w:p>
        </w:tc>
      </w:tr>
      <w:tr w:rsidR="0042552B" w:rsidRPr="009168C6" w14:paraId="1FDB73D3" w14:textId="77777777" w:rsidTr="008C57DE">
        <w:trPr>
          <w:trHeight w:val="435"/>
        </w:trPr>
        <w:tc>
          <w:tcPr>
            <w:tcW w:w="4678" w:type="dxa"/>
            <w:hideMark/>
          </w:tcPr>
          <w:p w14:paraId="40F94F15" w14:textId="043C35B2" w:rsidR="0042552B" w:rsidRPr="009168C6" w:rsidRDefault="0042552B" w:rsidP="0042552B">
            <w:pPr>
              <w:spacing w:line="20" w:lineRule="atLeast"/>
              <w:ind w:left="342" w:hanging="342"/>
              <w:rPr>
                <w:rFonts w:ascii="AngsanaUPC" w:eastAsia="Angsana New" w:hAnsi="AngsanaUPC" w:cs="AngsanaUPC"/>
                <w:b/>
                <w:bCs/>
                <w:sz w:val="28"/>
                <w:szCs w:val="28"/>
                <w:lang w:eastAsia="th-TH"/>
              </w:rPr>
            </w:pPr>
            <w:r w:rsidRPr="009168C6">
              <w:rPr>
                <w:rFonts w:ascii="AngsanaUPC" w:eastAsia="Angsana New" w:hAnsi="AngsanaUPC" w:cs="AngsanaUPC"/>
                <w:b/>
                <w:bCs/>
                <w:sz w:val="28"/>
                <w:szCs w:val="28"/>
                <w:lang w:eastAsia="th-TH"/>
              </w:rPr>
              <w:t xml:space="preserve">Earnings per shares - </w:t>
            </w:r>
            <w:proofErr w:type="gramStart"/>
            <w:r w:rsidRPr="009168C6">
              <w:rPr>
                <w:rFonts w:ascii="AngsanaUPC" w:eastAsia="Angsana New" w:hAnsi="AngsanaUPC" w:cs="AngsanaUPC"/>
                <w:b/>
                <w:bCs/>
                <w:sz w:val="28"/>
                <w:szCs w:val="28"/>
                <w:lang w:eastAsia="th-TH"/>
              </w:rPr>
              <w:t>Increase  (</w:t>
            </w:r>
            <w:proofErr w:type="gramEnd"/>
            <w:r w:rsidRPr="009168C6">
              <w:rPr>
                <w:rFonts w:ascii="AngsanaUPC" w:eastAsia="Angsana New" w:hAnsi="AngsanaUPC" w:cs="AngsanaUPC"/>
                <w:b/>
                <w:bCs/>
                <w:sz w:val="28"/>
                <w:szCs w:val="28"/>
                <w:lang w:eastAsia="th-TH"/>
              </w:rPr>
              <w:t>Baht)</w:t>
            </w:r>
          </w:p>
        </w:tc>
        <w:tc>
          <w:tcPr>
            <w:tcW w:w="284" w:type="dxa"/>
          </w:tcPr>
          <w:p w14:paraId="375BB517" w14:textId="77777777" w:rsidR="0042552B" w:rsidRPr="009168C6" w:rsidRDefault="0042552B" w:rsidP="0042552B">
            <w:pPr>
              <w:tabs>
                <w:tab w:val="left" w:pos="312"/>
                <w:tab w:val="left" w:pos="737"/>
                <w:tab w:val="left" w:pos="1304"/>
                <w:tab w:val="left" w:pos="1814"/>
              </w:tabs>
              <w:spacing w:line="20" w:lineRule="atLeast"/>
              <w:jc w:val="both"/>
              <w:outlineLvl w:val="0"/>
              <w:rPr>
                <w:rFonts w:ascii="AngsanaUPC" w:eastAsia="Angsana New" w:hAnsi="AngsanaUPC" w:cs="AngsanaUPC"/>
                <w:sz w:val="28"/>
                <w:szCs w:val="28"/>
                <w:cs/>
                <w:lang w:eastAsia="zh-CN"/>
              </w:rPr>
            </w:pPr>
          </w:p>
        </w:tc>
        <w:tc>
          <w:tcPr>
            <w:tcW w:w="283" w:type="dxa"/>
          </w:tcPr>
          <w:p w14:paraId="543F12BD" w14:textId="77777777" w:rsidR="0042552B" w:rsidRPr="009168C6" w:rsidRDefault="0042552B" w:rsidP="0042552B">
            <w:pPr>
              <w:tabs>
                <w:tab w:val="left" w:pos="312"/>
                <w:tab w:val="left" w:pos="737"/>
                <w:tab w:val="left" w:pos="1304"/>
                <w:tab w:val="left" w:pos="1814"/>
              </w:tabs>
              <w:spacing w:line="20" w:lineRule="atLeast"/>
              <w:jc w:val="right"/>
              <w:outlineLvl w:val="0"/>
              <w:rPr>
                <w:rFonts w:ascii="AngsanaUPC" w:eastAsia="Angsana New" w:hAnsi="AngsanaUPC" w:cs="AngsanaUPC"/>
                <w:b/>
                <w:bCs/>
                <w:sz w:val="28"/>
                <w:szCs w:val="28"/>
                <w:lang w:eastAsia="th-TH"/>
              </w:rPr>
            </w:pPr>
          </w:p>
        </w:tc>
        <w:tc>
          <w:tcPr>
            <w:tcW w:w="1820" w:type="dxa"/>
            <w:shd w:val="clear" w:color="auto" w:fill="auto"/>
          </w:tcPr>
          <w:p w14:paraId="12BEBF45" w14:textId="77777777" w:rsidR="0042552B" w:rsidRPr="009168C6" w:rsidRDefault="0042552B" w:rsidP="0042552B">
            <w:pPr>
              <w:tabs>
                <w:tab w:val="left" w:pos="1039"/>
              </w:tabs>
              <w:jc w:val="right"/>
              <w:rPr>
                <w:rFonts w:ascii="AngsanaUPC" w:hAnsi="AngsanaUPC" w:cs="AngsanaUPC"/>
                <w:color w:val="000000"/>
                <w:sz w:val="28"/>
                <w:szCs w:val="28"/>
              </w:rPr>
            </w:pPr>
            <w:r>
              <w:rPr>
                <w:rFonts w:ascii="AngsanaUPC" w:hAnsi="AngsanaUPC" w:cs="AngsanaUPC"/>
                <w:bCs/>
                <w:sz w:val="28"/>
                <w:szCs w:val="28"/>
              </w:rPr>
              <w:t>0.233</w:t>
            </w:r>
          </w:p>
        </w:tc>
        <w:tc>
          <w:tcPr>
            <w:tcW w:w="236" w:type="dxa"/>
            <w:shd w:val="clear" w:color="auto" w:fill="auto"/>
          </w:tcPr>
          <w:p w14:paraId="3ABC6F0B" w14:textId="77777777" w:rsidR="0042552B" w:rsidRPr="009168C6" w:rsidRDefault="0042552B" w:rsidP="0042552B">
            <w:pPr>
              <w:tabs>
                <w:tab w:val="left" w:pos="312"/>
                <w:tab w:val="left" w:pos="737"/>
                <w:tab w:val="left" w:pos="1304"/>
                <w:tab w:val="decimal" w:pos="1382"/>
                <w:tab w:val="left" w:pos="1814"/>
              </w:tabs>
              <w:spacing w:line="20" w:lineRule="atLeast"/>
              <w:outlineLvl w:val="0"/>
              <w:rPr>
                <w:rFonts w:ascii="AngsanaUPC" w:hAnsi="AngsanaUPC" w:cs="AngsanaUPC"/>
                <w:bCs/>
                <w:sz w:val="28"/>
                <w:szCs w:val="28"/>
                <w:lang w:val="en-GB"/>
              </w:rPr>
            </w:pPr>
          </w:p>
        </w:tc>
        <w:tc>
          <w:tcPr>
            <w:tcW w:w="1726" w:type="dxa"/>
            <w:shd w:val="clear" w:color="auto" w:fill="auto"/>
          </w:tcPr>
          <w:p w14:paraId="69FCBC94" w14:textId="77777777" w:rsidR="0042552B" w:rsidRPr="009168C6" w:rsidRDefault="0042552B" w:rsidP="0042552B">
            <w:pPr>
              <w:tabs>
                <w:tab w:val="left" w:pos="1039"/>
              </w:tabs>
              <w:jc w:val="right"/>
              <w:rPr>
                <w:rFonts w:ascii="AngsanaUPC" w:hAnsi="AngsanaUPC" w:cs="AngsanaUPC"/>
                <w:color w:val="000000"/>
                <w:sz w:val="28"/>
                <w:szCs w:val="28"/>
              </w:rPr>
            </w:pPr>
            <w:r w:rsidRPr="00F84976">
              <w:rPr>
                <w:rFonts w:ascii="AngsanaUPC" w:hAnsi="AngsanaUPC" w:cs="AngsanaUPC"/>
                <w:bCs/>
                <w:sz w:val="28"/>
                <w:szCs w:val="28"/>
              </w:rPr>
              <w:t xml:space="preserve">            </w:t>
            </w:r>
            <w:r>
              <w:rPr>
                <w:rFonts w:ascii="AngsanaUPC" w:hAnsi="AngsanaUPC" w:cs="AngsanaUPC"/>
                <w:bCs/>
                <w:sz w:val="28"/>
                <w:szCs w:val="28"/>
              </w:rPr>
              <w:t xml:space="preserve">  </w:t>
            </w:r>
            <w:r w:rsidRPr="00F84976">
              <w:rPr>
                <w:rFonts w:ascii="AngsanaUPC" w:hAnsi="AngsanaUPC" w:cs="AngsanaUPC"/>
                <w:bCs/>
                <w:sz w:val="28"/>
                <w:szCs w:val="28"/>
              </w:rPr>
              <w:t>0.0</w:t>
            </w:r>
            <w:r>
              <w:rPr>
                <w:rFonts w:ascii="AngsanaUPC" w:hAnsi="AngsanaUPC" w:cs="AngsanaUPC"/>
                <w:bCs/>
                <w:sz w:val="28"/>
                <w:szCs w:val="28"/>
              </w:rPr>
              <w:t>62</w:t>
            </w:r>
          </w:p>
        </w:tc>
      </w:tr>
    </w:tbl>
    <w:p w14:paraId="07ECED24" w14:textId="77777777" w:rsidR="00D91594" w:rsidRDefault="00D91594" w:rsidP="00D91594">
      <w:pPr>
        <w:pStyle w:val="BodyText2"/>
        <w:spacing w:before="240" w:line="360" w:lineRule="atLeast"/>
        <w:ind w:left="544" w:right="-221" w:firstLine="0"/>
        <w:rPr>
          <w:rFonts w:ascii="AngsanaUPC" w:hAnsi="AngsanaUPC" w:cs="AngsanaUPC"/>
          <w:b/>
          <w:bCs/>
          <w:sz w:val="28"/>
          <w:szCs w:val="28"/>
        </w:rPr>
      </w:pPr>
    </w:p>
    <w:p w14:paraId="1774C410" w14:textId="77777777" w:rsidR="00D91594" w:rsidRDefault="00D91594" w:rsidP="00D91594">
      <w:pPr>
        <w:pStyle w:val="BodyText2"/>
        <w:spacing w:before="240" w:line="360" w:lineRule="atLeast"/>
        <w:ind w:left="544" w:right="-221" w:firstLine="0"/>
        <w:rPr>
          <w:rFonts w:ascii="AngsanaUPC" w:hAnsi="AngsanaUPC" w:cs="AngsanaUPC"/>
          <w:b/>
          <w:bCs/>
          <w:sz w:val="28"/>
          <w:szCs w:val="28"/>
        </w:rPr>
      </w:pPr>
    </w:p>
    <w:p w14:paraId="099A76D3" w14:textId="77777777" w:rsidR="00D91594" w:rsidRDefault="00D91594" w:rsidP="00D91594">
      <w:pPr>
        <w:pStyle w:val="BodyText2"/>
        <w:spacing w:before="240" w:line="360" w:lineRule="atLeast"/>
        <w:ind w:left="544" w:right="-221" w:firstLine="0"/>
        <w:rPr>
          <w:rFonts w:ascii="AngsanaUPC" w:hAnsi="AngsanaUPC" w:cs="AngsanaUPC"/>
          <w:b/>
          <w:bCs/>
          <w:sz w:val="28"/>
          <w:szCs w:val="28"/>
        </w:rPr>
      </w:pPr>
    </w:p>
    <w:p w14:paraId="49290D71" w14:textId="77777777" w:rsidR="00D91594" w:rsidRDefault="00D91594" w:rsidP="00D91594">
      <w:pPr>
        <w:pStyle w:val="BodyText2"/>
        <w:spacing w:before="240" w:line="360" w:lineRule="atLeast"/>
        <w:ind w:left="544" w:right="-221" w:firstLine="0"/>
        <w:rPr>
          <w:rFonts w:ascii="AngsanaUPC" w:hAnsi="AngsanaUPC" w:cs="AngsanaUPC"/>
          <w:b/>
          <w:bCs/>
          <w:sz w:val="28"/>
          <w:szCs w:val="28"/>
        </w:rPr>
      </w:pPr>
    </w:p>
    <w:p w14:paraId="51AD6EB5" w14:textId="77777777" w:rsidR="00D91594" w:rsidRDefault="00D91594" w:rsidP="00D91594">
      <w:pPr>
        <w:pStyle w:val="BodyText2"/>
        <w:spacing w:before="240" w:line="360" w:lineRule="atLeast"/>
        <w:ind w:left="544" w:right="-221" w:firstLine="0"/>
        <w:rPr>
          <w:rFonts w:ascii="AngsanaUPC" w:hAnsi="AngsanaUPC" w:cs="AngsanaUPC"/>
          <w:b/>
          <w:bCs/>
          <w:sz w:val="28"/>
          <w:szCs w:val="28"/>
        </w:rPr>
      </w:pPr>
    </w:p>
    <w:p w14:paraId="40F73B5F" w14:textId="0B8BA95C" w:rsidR="00894072" w:rsidRPr="009168C6" w:rsidRDefault="002523F6" w:rsidP="00976408">
      <w:pPr>
        <w:pStyle w:val="BodyText2"/>
        <w:numPr>
          <w:ilvl w:val="0"/>
          <w:numId w:val="25"/>
        </w:numPr>
        <w:spacing w:before="240" w:line="360" w:lineRule="atLeast"/>
        <w:ind w:left="544" w:right="-221" w:hanging="567"/>
        <w:rPr>
          <w:rFonts w:ascii="AngsanaUPC" w:hAnsi="AngsanaUPC" w:cs="AngsanaUPC"/>
          <w:b/>
          <w:bCs/>
          <w:sz w:val="28"/>
          <w:szCs w:val="28"/>
        </w:rPr>
      </w:pPr>
      <w:r w:rsidRPr="009168C6">
        <w:rPr>
          <w:rFonts w:ascii="AngsanaUPC" w:hAnsi="AngsanaUPC" w:cs="AngsanaUPC"/>
          <w:b/>
          <w:bCs/>
          <w:sz w:val="28"/>
          <w:szCs w:val="28"/>
        </w:rPr>
        <w:lastRenderedPageBreak/>
        <w:t>Reclassification of accounts</w:t>
      </w:r>
    </w:p>
    <w:p w14:paraId="67AD7D8E" w14:textId="24A889A5" w:rsidR="002523F6" w:rsidRPr="009168C6" w:rsidRDefault="002523F6" w:rsidP="00F93556">
      <w:pPr>
        <w:pStyle w:val="Heading1"/>
        <w:keepLines/>
        <w:numPr>
          <w:ilvl w:val="0"/>
          <w:numId w:val="0"/>
        </w:numPr>
        <w:spacing w:before="240" w:after="120" w:line="360" w:lineRule="exact"/>
        <w:ind w:left="539" w:right="-23"/>
        <w:rPr>
          <w:rFonts w:ascii="AngsanaUPC" w:hAnsi="AngsanaUPC" w:cs="AngsanaUPC"/>
          <w:b w:val="0"/>
          <w:bCs w:val="0"/>
          <w:color w:val="000000"/>
          <w:sz w:val="28"/>
          <w:szCs w:val="28"/>
          <w:lang w:val="en-US"/>
        </w:rPr>
      </w:pPr>
      <w:r w:rsidRPr="009168C6">
        <w:rPr>
          <w:rFonts w:ascii="AngsanaUPC" w:hAnsi="AngsanaUPC" w:cs="AngsanaUPC"/>
          <w:b w:val="0"/>
          <w:bCs w:val="0"/>
          <w:color w:val="000000"/>
          <w:sz w:val="28"/>
          <w:szCs w:val="28"/>
          <w:lang w:val="en-US"/>
        </w:rPr>
        <w:t xml:space="preserve">Certain accounts in the 2022 financial </w:t>
      </w:r>
      <w:r w:rsidR="00497158" w:rsidRPr="009168C6">
        <w:rPr>
          <w:rFonts w:ascii="AngsanaUPC" w:hAnsi="AngsanaUPC" w:cs="AngsanaUPC"/>
          <w:b w:val="0"/>
          <w:bCs w:val="0"/>
          <w:color w:val="000000"/>
          <w:sz w:val="28"/>
          <w:szCs w:val="28"/>
          <w:lang w:val="en-US"/>
        </w:rPr>
        <w:t>information</w:t>
      </w:r>
      <w:r w:rsidRPr="009168C6">
        <w:rPr>
          <w:rFonts w:ascii="AngsanaUPC" w:hAnsi="AngsanaUPC" w:cs="AngsanaUPC"/>
          <w:b w:val="0"/>
          <w:bCs w:val="0"/>
          <w:color w:val="000000"/>
          <w:sz w:val="28"/>
          <w:szCs w:val="28"/>
          <w:lang w:val="en-US"/>
        </w:rPr>
        <w:t xml:space="preserve"> have been reclassified to conform with the presentation in the financial </w:t>
      </w:r>
      <w:r w:rsidR="00497158" w:rsidRPr="009168C6">
        <w:rPr>
          <w:rFonts w:ascii="AngsanaUPC" w:hAnsi="AngsanaUPC" w:cs="AngsanaUPC"/>
          <w:b w:val="0"/>
          <w:bCs w:val="0"/>
          <w:color w:val="000000"/>
          <w:sz w:val="28"/>
          <w:szCs w:val="28"/>
          <w:lang w:val="en-US"/>
        </w:rPr>
        <w:t>information</w:t>
      </w:r>
      <w:r w:rsidRPr="009168C6">
        <w:rPr>
          <w:rFonts w:ascii="AngsanaUPC" w:hAnsi="AngsanaUPC" w:cs="AngsanaUPC"/>
          <w:b w:val="0"/>
          <w:bCs w:val="0"/>
          <w:color w:val="000000"/>
          <w:sz w:val="28"/>
          <w:szCs w:val="28"/>
          <w:lang w:val="en-US"/>
        </w:rPr>
        <w:t xml:space="preserve"> for the </w:t>
      </w:r>
      <w:r w:rsidR="00F1167F">
        <w:rPr>
          <w:rFonts w:ascii="AngsanaUPC" w:hAnsi="AngsanaUPC" w:cs="AngsanaUPC"/>
          <w:b w:val="0"/>
          <w:bCs w:val="0"/>
          <w:color w:val="000000"/>
          <w:sz w:val="28"/>
          <w:szCs w:val="28"/>
          <w:lang w:val="en-US"/>
        </w:rPr>
        <w:t xml:space="preserve">year </w:t>
      </w:r>
      <w:r w:rsidRPr="009168C6">
        <w:rPr>
          <w:rFonts w:ascii="AngsanaUPC" w:hAnsi="AngsanaUPC" w:cs="AngsanaUPC"/>
          <w:b w:val="0"/>
          <w:bCs w:val="0"/>
          <w:color w:val="000000"/>
          <w:sz w:val="28"/>
          <w:szCs w:val="28"/>
          <w:lang w:val="en-US"/>
        </w:rPr>
        <w:t xml:space="preserve">ended </w:t>
      </w:r>
      <w:r w:rsidR="00AC441C">
        <w:rPr>
          <w:rFonts w:ascii="AngsanaUPC" w:hAnsi="AngsanaUPC" w:cs="AngsanaUPC"/>
          <w:b w:val="0"/>
          <w:bCs w:val="0"/>
          <w:sz w:val="28"/>
          <w:szCs w:val="28"/>
          <w:lang w:val="en-US"/>
        </w:rPr>
        <w:t>31 December 2023</w:t>
      </w:r>
      <w:r w:rsidR="00EB1CEB" w:rsidRPr="009168C6">
        <w:rPr>
          <w:rFonts w:ascii="AngsanaUPC" w:hAnsi="AngsanaUPC" w:cs="AngsanaUPC"/>
          <w:sz w:val="28"/>
          <w:szCs w:val="28"/>
          <w:lang w:val="en-US"/>
        </w:rPr>
        <w:t xml:space="preserve"> </w:t>
      </w:r>
      <w:r w:rsidRPr="009168C6">
        <w:rPr>
          <w:rFonts w:ascii="AngsanaUPC" w:hAnsi="AngsanaUPC" w:cs="AngsanaUPC"/>
          <w:b w:val="0"/>
          <w:bCs w:val="0"/>
          <w:color w:val="000000"/>
          <w:sz w:val="28"/>
          <w:szCs w:val="28"/>
          <w:lang w:val="en-US"/>
        </w:rPr>
        <w:t>as follows:</w:t>
      </w:r>
    </w:p>
    <w:tbl>
      <w:tblPr>
        <w:tblW w:w="9331" w:type="dxa"/>
        <w:tblInd w:w="558" w:type="dxa"/>
        <w:tblLayout w:type="fixed"/>
        <w:tblLook w:val="01E0" w:firstRow="1" w:lastRow="1" w:firstColumn="1" w:lastColumn="1" w:noHBand="0" w:noVBand="0"/>
      </w:tblPr>
      <w:tblGrid>
        <w:gridCol w:w="2811"/>
        <w:gridCol w:w="850"/>
        <w:gridCol w:w="284"/>
        <w:gridCol w:w="850"/>
        <w:gridCol w:w="284"/>
        <w:gridCol w:w="850"/>
        <w:gridCol w:w="284"/>
        <w:gridCol w:w="850"/>
        <w:gridCol w:w="284"/>
        <w:gridCol w:w="850"/>
        <w:gridCol w:w="284"/>
        <w:gridCol w:w="850"/>
      </w:tblGrid>
      <w:tr w:rsidR="002523F6" w:rsidRPr="009168C6" w14:paraId="36EC9145" w14:textId="77777777" w:rsidTr="00AA3100">
        <w:trPr>
          <w:trHeight w:hRule="exact" w:val="369"/>
          <w:tblHeader/>
        </w:trPr>
        <w:tc>
          <w:tcPr>
            <w:tcW w:w="2811" w:type="dxa"/>
          </w:tcPr>
          <w:p w14:paraId="05B6ACD2" w14:textId="77777777" w:rsidR="002523F6" w:rsidRPr="009168C6" w:rsidRDefault="002523F6" w:rsidP="00F93556">
            <w:pPr>
              <w:pStyle w:val="BodyText"/>
              <w:spacing w:after="0"/>
              <w:ind w:right="-405"/>
              <w:jc w:val="both"/>
              <w:rPr>
                <w:rFonts w:ascii="AngsanaUPC" w:hAnsi="AngsanaUPC" w:cs="AngsanaUPC"/>
                <w:sz w:val="28"/>
                <w:szCs w:val="28"/>
              </w:rPr>
            </w:pPr>
          </w:p>
        </w:tc>
        <w:tc>
          <w:tcPr>
            <w:tcW w:w="6520" w:type="dxa"/>
            <w:gridSpan w:val="11"/>
            <w:tcBorders>
              <w:top w:val="nil"/>
              <w:left w:val="nil"/>
              <w:right w:val="nil"/>
            </w:tcBorders>
          </w:tcPr>
          <w:p w14:paraId="4C10ADE9" w14:textId="77777777" w:rsidR="002523F6" w:rsidRPr="009168C6" w:rsidRDefault="002523F6" w:rsidP="00F93556">
            <w:pPr>
              <w:pStyle w:val="BodyText"/>
              <w:spacing w:after="0"/>
              <w:ind w:right="10"/>
              <w:jc w:val="right"/>
              <w:rPr>
                <w:rFonts w:ascii="AngsanaUPC" w:hAnsi="AngsanaUPC" w:cs="AngsanaUPC"/>
                <w:b/>
                <w:bCs/>
                <w:sz w:val="28"/>
                <w:szCs w:val="28"/>
              </w:rPr>
            </w:pPr>
            <w:proofErr w:type="gramStart"/>
            <w:r w:rsidRPr="009168C6">
              <w:rPr>
                <w:rFonts w:ascii="AngsanaUPC" w:hAnsi="AngsanaUPC" w:cs="AngsanaUPC"/>
                <w:color w:val="000000"/>
                <w:sz w:val="28"/>
                <w:szCs w:val="28"/>
              </w:rPr>
              <w:t>Unit :</w:t>
            </w:r>
            <w:proofErr w:type="gramEnd"/>
            <w:r w:rsidRPr="009168C6">
              <w:rPr>
                <w:rFonts w:ascii="AngsanaUPC" w:hAnsi="AngsanaUPC" w:cs="AngsanaUPC"/>
                <w:color w:val="000000"/>
                <w:sz w:val="28"/>
                <w:szCs w:val="28"/>
              </w:rPr>
              <w:t xml:space="preserve"> Thousand Baht</w:t>
            </w:r>
          </w:p>
        </w:tc>
      </w:tr>
      <w:tr w:rsidR="002523F6" w:rsidRPr="009168C6" w14:paraId="47721DF9" w14:textId="77777777" w:rsidTr="00AA3100">
        <w:trPr>
          <w:trHeight w:hRule="exact" w:val="369"/>
          <w:tblHeader/>
        </w:trPr>
        <w:tc>
          <w:tcPr>
            <w:tcW w:w="2811" w:type="dxa"/>
          </w:tcPr>
          <w:p w14:paraId="2C8DE4CD" w14:textId="77777777" w:rsidR="002523F6" w:rsidRPr="009168C6" w:rsidRDefault="002523F6" w:rsidP="00F93556">
            <w:pPr>
              <w:pStyle w:val="BodyText"/>
              <w:spacing w:after="0"/>
              <w:ind w:right="-405"/>
              <w:jc w:val="both"/>
              <w:rPr>
                <w:rFonts w:ascii="AngsanaUPC" w:hAnsi="AngsanaUPC" w:cs="AngsanaUPC"/>
                <w:sz w:val="28"/>
                <w:szCs w:val="28"/>
              </w:rPr>
            </w:pPr>
          </w:p>
        </w:tc>
        <w:tc>
          <w:tcPr>
            <w:tcW w:w="6520" w:type="dxa"/>
            <w:gridSpan w:val="11"/>
            <w:tcBorders>
              <w:top w:val="nil"/>
              <w:left w:val="nil"/>
              <w:right w:val="nil"/>
            </w:tcBorders>
            <w:hideMark/>
          </w:tcPr>
          <w:p w14:paraId="5A8F530E" w14:textId="77777777" w:rsidR="002523F6" w:rsidRPr="009168C6" w:rsidRDefault="002523F6" w:rsidP="00F93556">
            <w:pPr>
              <w:pStyle w:val="BodyText"/>
              <w:spacing w:after="0"/>
              <w:ind w:right="-132" w:hanging="58"/>
              <w:jc w:val="center"/>
              <w:rPr>
                <w:rFonts w:ascii="AngsanaUPC" w:hAnsi="AngsanaUPC" w:cs="AngsanaUPC"/>
                <w:b/>
                <w:bCs/>
                <w:sz w:val="28"/>
                <w:szCs w:val="28"/>
                <w:cs/>
              </w:rPr>
            </w:pPr>
            <w:r w:rsidRPr="009168C6">
              <w:rPr>
                <w:rFonts w:ascii="AngsanaUPC" w:hAnsi="AngsanaUPC" w:cs="AngsanaUPC"/>
                <w:b/>
                <w:bCs/>
                <w:sz w:val="28"/>
                <w:szCs w:val="28"/>
                <w:cs/>
              </w:rPr>
              <w:t>20</w:t>
            </w:r>
            <w:r w:rsidRPr="009168C6">
              <w:rPr>
                <w:rFonts w:ascii="AngsanaUPC" w:hAnsi="AngsanaUPC" w:cs="AngsanaUPC"/>
                <w:b/>
                <w:bCs/>
                <w:sz w:val="28"/>
                <w:szCs w:val="28"/>
              </w:rPr>
              <w:t>22</w:t>
            </w:r>
          </w:p>
        </w:tc>
      </w:tr>
      <w:tr w:rsidR="002523F6" w:rsidRPr="009168C6" w14:paraId="4CF68841" w14:textId="77777777" w:rsidTr="00AA3100">
        <w:trPr>
          <w:trHeight w:hRule="exact" w:val="369"/>
          <w:tblHeader/>
        </w:trPr>
        <w:tc>
          <w:tcPr>
            <w:tcW w:w="2811" w:type="dxa"/>
          </w:tcPr>
          <w:p w14:paraId="7FF4A3C8" w14:textId="77777777" w:rsidR="002523F6" w:rsidRPr="009168C6" w:rsidRDefault="002523F6" w:rsidP="00F93556">
            <w:pPr>
              <w:pStyle w:val="BodyText"/>
              <w:spacing w:after="0"/>
              <w:ind w:right="-405"/>
              <w:jc w:val="both"/>
              <w:rPr>
                <w:rFonts w:ascii="AngsanaUPC" w:hAnsi="AngsanaUPC" w:cs="AngsanaUPC"/>
                <w:sz w:val="28"/>
                <w:szCs w:val="28"/>
              </w:rPr>
            </w:pPr>
          </w:p>
        </w:tc>
        <w:tc>
          <w:tcPr>
            <w:tcW w:w="3118" w:type="dxa"/>
            <w:gridSpan w:val="5"/>
            <w:tcBorders>
              <w:top w:val="nil"/>
              <w:left w:val="nil"/>
              <w:bottom w:val="single" w:sz="4" w:space="0" w:color="auto"/>
              <w:right w:val="nil"/>
            </w:tcBorders>
            <w:hideMark/>
          </w:tcPr>
          <w:p w14:paraId="673C370D" w14:textId="77777777" w:rsidR="002523F6" w:rsidRPr="009168C6" w:rsidRDefault="002523F6" w:rsidP="00F93556">
            <w:pPr>
              <w:pStyle w:val="BodyText"/>
              <w:spacing w:after="0"/>
              <w:ind w:right="-64" w:hanging="69"/>
              <w:jc w:val="center"/>
              <w:rPr>
                <w:rFonts w:ascii="AngsanaUPC" w:hAnsi="AngsanaUPC" w:cs="AngsanaUPC"/>
                <w:sz w:val="28"/>
                <w:szCs w:val="28"/>
              </w:rPr>
            </w:pPr>
            <w:r w:rsidRPr="009168C6">
              <w:rPr>
                <w:rFonts w:ascii="AngsanaUPC" w:hAnsi="AngsanaUPC" w:cs="AngsanaUPC"/>
                <w:b/>
                <w:bCs/>
                <w:color w:val="000000"/>
                <w:sz w:val="28"/>
                <w:szCs w:val="28"/>
              </w:rPr>
              <w:t>Consolidated financial statements</w:t>
            </w:r>
          </w:p>
        </w:tc>
        <w:tc>
          <w:tcPr>
            <w:tcW w:w="284" w:type="dxa"/>
          </w:tcPr>
          <w:p w14:paraId="0C18D042" w14:textId="77777777" w:rsidR="002523F6" w:rsidRPr="009168C6" w:rsidRDefault="002523F6" w:rsidP="00F93556">
            <w:pPr>
              <w:pStyle w:val="BodyText"/>
              <w:spacing w:after="0"/>
              <w:ind w:right="-405"/>
              <w:jc w:val="both"/>
              <w:rPr>
                <w:rFonts w:ascii="AngsanaUPC" w:hAnsi="AngsanaUPC" w:cs="AngsanaUPC"/>
                <w:sz w:val="28"/>
                <w:szCs w:val="28"/>
              </w:rPr>
            </w:pPr>
          </w:p>
        </w:tc>
        <w:tc>
          <w:tcPr>
            <w:tcW w:w="3118" w:type="dxa"/>
            <w:gridSpan w:val="5"/>
            <w:tcBorders>
              <w:top w:val="nil"/>
              <w:left w:val="nil"/>
              <w:bottom w:val="single" w:sz="4" w:space="0" w:color="auto"/>
              <w:right w:val="nil"/>
            </w:tcBorders>
            <w:hideMark/>
          </w:tcPr>
          <w:p w14:paraId="2EFA21FC" w14:textId="77777777" w:rsidR="002523F6" w:rsidRPr="009168C6" w:rsidRDefault="002523F6" w:rsidP="00F93556">
            <w:pPr>
              <w:pStyle w:val="BodyText"/>
              <w:tabs>
                <w:tab w:val="clear" w:pos="3515"/>
                <w:tab w:val="left" w:pos="3128"/>
              </w:tabs>
              <w:spacing w:after="0"/>
              <w:ind w:left="-132" w:right="-128"/>
              <w:jc w:val="center"/>
              <w:rPr>
                <w:rFonts w:ascii="AngsanaUPC" w:hAnsi="AngsanaUPC" w:cs="AngsanaUPC"/>
                <w:sz w:val="28"/>
                <w:szCs w:val="28"/>
                <w:cs/>
              </w:rPr>
            </w:pPr>
            <w:r w:rsidRPr="009168C6">
              <w:rPr>
                <w:rFonts w:ascii="AngsanaUPC" w:hAnsi="AngsanaUPC" w:cs="AngsanaUPC"/>
                <w:b/>
                <w:bCs/>
                <w:color w:val="000000"/>
                <w:sz w:val="28"/>
                <w:szCs w:val="28"/>
              </w:rPr>
              <w:t>Separate financial statements</w:t>
            </w:r>
          </w:p>
        </w:tc>
      </w:tr>
      <w:tr w:rsidR="002523F6" w:rsidRPr="009168C6" w14:paraId="5C2D6962" w14:textId="77777777" w:rsidTr="00AA3100">
        <w:trPr>
          <w:trHeight w:hRule="exact" w:val="369"/>
          <w:tblHeader/>
        </w:trPr>
        <w:tc>
          <w:tcPr>
            <w:tcW w:w="2811" w:type="dxa"/>
          </w:tcPr>
          <w:p w14:paraId="28D5F8EF" w14:textId="77777777" w:rsidR="002523F6" w:rsidRPr="009168C6" w:rsidRDefault="002523F6" w:rsidP="00F93556">
            <w:pPr>
              <w:pStyle w:val="BodyText"/>
              <w:spacing w:after="0"/>
              <w:ind w:right="-405"/>
              <w:jc w:val="both"/>
              <w:rPr>
                <w:rFonts w:ascii="AngsanaUPC" w:hAnsi="AngsanaUPC" w:cs="AngsanaUPC"/>
                <w:i/>
                <w:iCs/>
                <w:color w:val="0000FF"/>
                <w:sz w:val="28"/>
                <w:szCs w:val="28"/>
              </w:rPr>
            </w:pPr>
          </w:p>
        </w:tc>
        <w:tc>
          <w:tcPr>
            <w:tcW w:w="850" w:type="dxa"/>
            <w:tcBorders>
              <w:top w:val="single" w:sz="4" w:space="0" w:color="auto"/>
            </w:tcBorders>
            <w:shd w:val="clear" w:color="auto" w:fill="auto"/>
            <w:vAlign w:val="bottom"/>
          </w:tcPr>
          <w:p w14:paraId="33BBC211" w14:textId="77777777" w:rsidR="002523F6" w:rsidRPr="009168C6" w:rsidRDefault="002523F6" w:rsidP="00F93556">
            <w:pPr>
              <w:tabs>
                <w:tab w:val="clear" w:pos="680"/>
              </w:tabs>
              <w:spacing w:line="360" w:lineRule="exact"/>
              <w:ind w:left="-69" w:right="-108" w:hanging="55"/>
              <w:jc w:val="center"/>
              <w:rPr>
                <w:rFonts w:ascii="AngsanaUPC" w:hAnsi="AngsanaUPC" w:cs="AngsanaUPC"/>
                <w:sz w:val="28"/>
                <w:szCs w:val="28"/>
              </w:rPr>
            </w:pPr>
            <w:r w:rsidRPr="009168C6">
              <w:rPr>
                <w:rFonts w:ascii="AngsanaUPC" w:hAnsi="AngsanaUPC" w:cs="AngsanaUPC"/>
                <w:sz w:val="28"/>
                <w:szCs w:val="28"/>
              </w:rPr>
              <w:t>Before</w:t>
            </w:r>
          </w:p>
        </w:tc>
        <w:tc>
          <w:tcPr>
            <w:tcW w:w="284" w:type="dxa"/>
            <w:tcBorders>
              <w:top w:val="single" w:sz="4" w:space="0" w:color="auto"/>
            </w:tcBorders>
            <w:shd w:val="clear" w:color="auto" w:fill="auto"/>
            <w:vAlign w:val="bottom"/>
          </w:tcPr>
          <w:p w14:paraId="4510C677"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top w:val="single" w:sz="4" w:space="0" w:color="auto"/>
            </w:tcBorders>
            <w:shd w:val="clear" w:color="auto" w:fill="auto"/>
            <w:vAlign w:val="bottom"/>
          </w:tcPr>
          <w:p w14:paraId="2F9A973A" w14:textId="77777777" w:rsidR="002523F6" w:rsidRPr="009168C6" w:rsidRDefault="002523F6" w:rsidP="00F93556">
            <w:pPr>
              <w:tabs>
                <w:tab w:val="clear" w:pos="680"/>
                <w:tab w:val="left" w:pos="780"/>
              </w:tabs>
              <w:spacing w:line="360" w:lineRule="exact"/>
              <w:ind w:right="-108" w:hanging="156"/>
              <w:jc w:val="center"/>
              <w:rPr>
                <w:rFonts w:ascii="AngsanaUPC" w:hAnsi="AngsanaUPC" w:cs="AngsanaUPC"/>
                <w:sz w:val="28"/>
                <w:szCs w:val="28"/>
              </w:rPr>
            </w:pPr>
          </w:p>
        </w:tc>
        <w:tc>
          <w:tcPr>
            <w:tcW w:w="284" w:type="dxa"/>
            <w:tcBorders>
              <w:top w:val="single" w:sz="4" w:space="0" w:color="auto"/>
            </w:tcBorders>
            <w:shd w:val="clear" w:color="auto" w:fill="auto"/>
            <w:vAlign w:val="bottom"/>
          </w:tcPr>
          <w:p w14:paraId="58A8574C"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shd w:val="clear" w:color="auto" w:fill="auto"/>
            <w:vAlign w:val="bottom"/>
          </w:tcPr>
          <w:p w14:paraId="4D29E689" w14:textId="77777777" w:rsidR="002523F6" w:rsidRPr="009168C6" w:rsidRDefault="002523F6" w:rsidP="00F93556">
            <w:pPr>
              <w:tabs>
                <w:tab w:val="clear" w:pos="227"/>
                <w:tab w:val="clear" w:pos="454"/>
                <w:tab w:val="clear" w:pos="680"/>
              </w:tabs>
              <w:spacing w:line="360" w:lineRule="exact"/>
              <w:ind w:right="-108" w:hanging="174"/>
              <w:jc w:val="center"/>
              <w:rPr>
                <w:rFonts w:ascii="AngsanaUPC" w:hAnsi="AngsanaUPC" w:cs="AngsanaUPC"/>
                <w:sz w:val="28"/>
                <w:szCs w:val="28"/>
              </w:rPr>
            </w:pPr>
            <w:r w:rsidRPr="009168C6">
              <w:rPr>
                <w:rFonts w:ascii="AngsanaUPC" w:hAnsi="AngsanaUPC" w:cs="AngsanaUPC"/>
                <w:sz w:val="28"/>
                <w:szCs w:val="28"/>
              </w:rPr>
              <w:t>After</w:t>
            </w:r>
          </w:p>
        </w:tc>
        <w:tc>
          <w:tcPr>
            <w:tcW w:w="284" w:type="dxa"/>
            <w:vAlign w:val="bottom"/>
          </w:tcPr>
          <w:p w14:paraId="5B7DED22" w14:textId="77777777" w:rsidR="002523F6" w:rsidRPr="009168C6" w:rsidRDefault="002523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right="-405"/>
              <w:jc w:val="center"/>
              <w:rPr>
                <w:rFonts w:ascii="AngsanaUPC" w:hAnsi="AngsanaUPC" w:cs="AngsanaUPC"/>
                <w:sz w:val="28"/>
                <w:szCs w:val="28"/>
                <w:lang w:val="en-GB" w:eastAsia="en-GB"/>
              </w:rPr>
            </w:pPr>
          </w:p>
        </w:tc>
        <w:tc>
          <w:tcPr>
            <w:tcW w:w="850" w:type="dxa"/>
            <w:tcBorders>
              <w:top w:val="single" w:sz="4" w:space="0" w:color="auto"/>
            </w:tcBorders>
            <w:shd w:val="clear" w:color="auto" w:fill="auto"/>
            <w:vAlign w:val="bottom"/>
          </w:tcPr>
          <w:p w14:paraId="08FF299D" w14:textId="77777777" w:rsidR="002523F6" w:rsidRPr="009168C6" w:rsidRDefault="002523F6" w:rsidP="00F93556">
            <w:pPr>
              <w:tabs>
                <w:tab w:val="clear" w:pos="680"/>
              </w:tabs>
              <w:spacing w:line="360" w:lineRule="exact"/>
              <w:ind w:left="-69" w:right="-108" w:hanging="55"/>
              <w:jc w:val="center"/>
              <w:rPr>
                <w:rFonts w:ascii="AngsanaUPC" w:hAnsi="AngsanaUPC" w:cs="AngsanaUPC"/>
                <w:sz w:val="28"/>
                <w:szCs w:val="28"/>
              </w:rPr>
            </w:pPr>
            <w:r w:rsidRPr="009168C6">
              <w:rPr>
                <w:rFonts w:ascii="AngsanaUPC" w:hAnsi="AngsanaUPC" w:cs="AngsanaUPC"/>
                <w:sz w:val="28"/>
                <w:szCs w:val="28"/>
              </w:rPr>
              <w:t>Before</w:t>
            </w:r>
          </w:p>
        </w:tc>
        <w:tc>
          <w:tcPr>
            <w:tcW w:w="284" w:type="dxa"/>
            <w:tcBorders>
              <w:top w:val="single" w:sz="4" w:space="0" w:color="auto"/>
            </w:tcBorders>
            <w:shd w:val="clear" w:color="auto" w:fill="auto"/>
            <w:vAlign w:val="bottom"/>
          </w:tcPr>
          <w:p w14:paraId="3FEC33F7"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top w:val="single" w:sz="4" w:space="0" w:color="auto"/>
            </w:tcBorders>
            <w:shd w:val="clear" w:color="auto" w:fill="auto"/>
            <w:vAlign w:val="bottom"/>
          </w:tcPr>
          <w:p w14:paraId="639272F4" w14:textId="77777777" w:rsidR="002523F6" w:rsidRPr="009168C6" w:rsidRDefault="002523F6" w:rsidP="00F93556">
            <w:pPr>
              <w:tabs>
                <w:tab w:val="clear" w:pos="227"/>
                <w:tab w:val="clear" w:pos="454"/>
                <w:tab w:val="clear" w:pos="680"/>
                <w:tab w:val="clear" w:pos="907"/>
              </w:tabs>
              <w:spacing w:line="360" w:lineRule="exact"/>
              <w:ind w:right="-108" w:hanging="138"/>
              <w:jc w:val="center"/>
              <w:rPr>
                <w:rFonts w:ascii="AngsanaUPC" w:hAnsi="AngsanaUPC" w:cs="AngsanaUPC"/>
                <w:sz w:val="28"/>
                <w:szCs w:val="28"/>
              </w:rPr>
            </w:pPr>
          </w:p>
        </w:tc>
        <w:tc>
          <w:tcPr>
            <w:tcW w:w="284" w:type="dxa"/>
            <w:tcBorders>
              <w:top w:val="single" w:sz="4" w:space="0" w:color="auto"/>
            </w:tcBorders>
            <w:shd w:val="clear" w:color="auto" w:fill="auto"/>
            <w:vAlign w:val="bottom"/>
          </w:tcPr>
          <w:p w14:paraId="0450EDE2"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shd w:val="clear" w:color="auto" w:fill="auto"/>
            <w:vAlign w:val="bottom"/>
          </w:tcPr>
          <w:p w14:paraId="2FC2B884" w14:textId="77777777" w:rsidR="002523F6" w:rsidRPr="009168C6" w:rsidRDefault="002523F6" w:rsidP="00F93556">
            <w:pPr>
              <w:tabs>
                <w:tab w:val="clear" w:pos="227"/>
                <w:tab w:val="clear" w:pos="454"/>
                <w:tab w:val="clear" w:pos="680"/>
              </w:tabs>
              <w:spacing w:line="360" w:lineRule="exact"/>
              <w:ind w:right="-108" w:hanging="174"/>
              <w:jc w:val="center"/>
              <w:rPr>
                <w:rFonts w:ascii="AngsanaUPC" w:hAnsi="AngsanaUPC" w:cs="AngsanaUPC"/>
                <w:sz w:val="28"/>
                <w:szCs w:val="28"/>
              </w:rPr>
            </w:pPr>
            <w:r w:rsidRPr="009168C6">
              <w:rPr>
                <w:rFonts w:ascii="AngsanaUPC" w:hAnsi="AngsanaUPC" w:cs="AngsanaUPC"/>
                <w:sz w:val="28"/>
                <w:szCs w:val="28"/>
              </w:rPr>
              <w:t>After</w:t>
            </w:r>
          </w:p>
        </w:tc>
      </w:tr>
      <w:tr w:rsidR="002523F6" w:rsidRPr="009168C6" w14:paraId="3B565A9A" w14:textId="77777777" w:rsidTr="00AA3100">
        <w:trPr>
          <w:trHeight w:hRule="exact" w:val="369"/>
          <w:tblHeader/>
        </w:trPr>
        <w:tc>
          <w:tcPr>
            <w:tcW w:w="2811" w:type="dxa"/>
          </w:tcPr>
          <w:p w14:paraId="5530AEBD" w14:textId="77777777" w:rsidR="002523F6" w:rsidRPr="009168C6" w:rsidRDefault="002523F6" w:rsidP="00F93556">
            <w:pPr>
              <w:pStyle w:val="BodyText"/>
              <w:spacing w:after="0"/>
              <w:ind w:right="-405"/>
              <w:jc w:val="both"/>
              <w:rPr>
                <w:rFonts w:ascii="AngsanaUPC" w:hAnsi="AngsanaUPC" w:cs="AngsanaUPC"/>
                <w:i/>
                <w:iCs/>
                <w:color w:val="0000FF"/>
                <w:sz w:val="28"/>
                <w:szCs w:val="28"/>
              </w:rPr>
            </w:pPr>
          </w:p>
        </w:tc>
        <w:tc>
          <w:tcPr>
            <w:tcW w:w="850" w:type="dxa"/>
            <w:tcBorders>
              <w:bottom w:val="single" w:sz="4" w:space="0" w:color="auto"/>
            </w:tcBorders>
            <w:shd w:val="clear" w:color="auto" w:fill="auto"/>
            <w:vAlign w:val="bottom"/>
          </w:tcPr>
          <w:p w14:paraId="47AC7635" w14:textId="77777777" w:rsidR="002523F6" w:rsidRPr="009168C6" w:rsidRDefault="00D766D3" w:rsidP="00F93556">
            <w:pPr>
              <w:tabs>
                <w:tab w:val="clear" w:pos="680"/>
              </w:tabs>
              <w:spacing w:line="360" w:lineRule="exact"/>
              <w:ind w:left="-69" w:right="-108" w:hanging="55"/>
              <w:jc w:val="center"/>
              <w:rPr>
                <w:rFonts w:ascii="AngsanaUPC" w:hAnsi="AngsanaUPC" w:cs="AngsanaUPC"/>
                <w:sz w:val="28"/>
                <w:szCs w:val="28"/>
              </w:rPr>
            </w:pPr>
            <w:r w:rsidRPr="009168C6">
              <w:rPr>
                <w:rFonts w:ascii="AngsanaUPC" w:hAnsi="AngsanaUPC" w:cs="AngsanaUPC"/>
                <w:sz w:val="28"/>
                <w:szCs w:val="28"/>
              </w:rPr>
              <w:t>r</w:t>
            </w:r>
            <w:r w:rsidR="002523F6" w:rsidRPr="009168C6">
              <w:rPr>
                <w:rFonts w:ascii="AngsanaUPC" w:hAnsi="AngsanaUPC" w:cs="AngsanaUPC"/>
                <w:sz w:val="28"/>
                <w:szCs w:val="28"/>
              </w:rPr>
              <w:t>eclass</w:t>
            </w:r>
            <w:r w:rsidRPr="009168C6">
              <w:rPr>
                <w:rFonts w:ascii="AngsanaUPC" w:hAnsi="AngsanaUPC" w:cs="AngsanaUPC"/>
                <w:sz w:val="28"/>
                <w:szCs w:val="28"/>
              </w:rPr>
              <w:t>.</w:t>
            </w:r>
          </w:p>
        </w:tc>
        <w:tc>
          <w:tcPr>
            <w:tcW w:w="284" w:type="dxa"/>
            <w:shd w:val="clear" w:color="auto" w:fill="auto"/>
            <w:vAlign w:val="bottom"/>
          </w:tcPr>
          <w:p w14:paraId="3E3F9829"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bottom w:val="single" w:sz="4" w:space="0" w:color="auto"/>
            </w:tcBorders>
            <w:shd w:val="clear" w:color="auto" w:fill="auto"/>
            <w:vAlign w:val="bottom"/>
          </w:tcPr>
          <w:p w14:paraId="28BD2C9F" w14:textId="77777777" w:rsidR="002523F6" w:rsidRPr="009168C6" w:rsidRDefault="002523F6" w:rsidP="00F93556">
            <w:pPr>
              <w:tabs>
                <w:tab w:val="clear" w:pos="227"/>
                <w:tab w:val="clear" w:pos="454"/>
                <w:tab w:val="clear" w:pos="680"/>
                <w:tab w:val="clear" w:pos="907"/>
              </w:tabs>
              <w:spacing w:line="360" w:lineRule="exact"/>
              <w:ind w:right="-108" w:hanging="156"/>
              <w:jc w:val="center"/>
              <w:rPr>
                <w:rFonts w:ascii="AngsanaUPC" w:hAnsi="AngsanaUPC" w:cs="AngsanaUPC"/>
                <w:sz w:val="28"/>
                <w:szCs w:val="28"/>
              </w:rPr>
            </w:pPr>
            <w:r w:rsidRPr="009168C6">
              <w:rPr>
                <w:rFonts w:ascii="AngsanaUPC" w:hAnsi="AngsanaUPC" w:cs="AngsanaUPC"/>
                <w:sz w:val="28"/>
                <w:szCs w:val="28"/>
              </w:rPr>
              <w:t>Reclass</w:t>
            </w:r>
            <w:r w:rsidR="00D766D3" w:rsidRPr="009168C6">
              <w:rPr>
                <w:rFonts w:ascii="AngsanaUPC" w:hAnsi="AngsanaUPC" w:cs="AngsanaUPC"/>
                <w:sz w:val="28"/>
                <w:szCs w:val="28"/>
              </w:rPr>
              <w:t>.</w:t>
            </w:r>
          </w:p>
        </w:tc>
        <w:tc>
          <w:tcPr>
            <w:tcW w:w="284" w:type="dxa"/>
            <w:shd w:val="clear" w:color="auto" w:fill="auto"/>
            <w:vAlign w:val="bottom"/>
          </w:tcPr>
          <w:p w14:paraId="7C658D6D"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bottom w:val="single" w:sz="4" w:space="0" w:color="auto"/>
            </w:tcBorders>
            <w:shd w:val="clear" w:color="auto" w:fill="auto"/>
            <w:vAlign w:val="bottom"/>
          </w:tcPr>
          <w:p w14:paraId="5EEF7B3E" w14:textId="77777777" w:rsidR="002523F6" w:rsidRPr="009168C6" w:rsidRDefault="00D766D3" w:rsidP="00F93556">
            <w:pPr>
              <w:tabs>
                <w:tab w:val="clear" w:pos="227"/>
                <w:tab w:val="clear" w:pos="454"/>
                <w:tab w:val="clear" w:pos="680"/>
                <w:tab w:val="clear" w:pos="907"/>
              </w:tabs>
              <w:spacing w:line="360" w:lineRule="exact"/>
              <w:ind w:right="-108" w:hanging="174"/>
              <w:jc w:val="center"/>
              <w:rPr>
                <w:rFonts w:ascii="AngsanaUPC" w:hAnsi="AngsanaUPC" w:cs="AngsanaUPC"/>
                <w:sz w:val="28"/>
                <w:szCs w:val="28"/>
              </w:rPr>
            </w:pPr>
            <w:r w:rsidRPr="009168C6">
              <w:rPr>
                <w:rFonts w:ascii="AngsanaUPC" w:hAnsi="AngsanaUPC" w:cs="AngsanaUPC"/>
                <w:sz w:val="28"/>
                <w:szCs w:val="28"/>
              </w:rPr>
              <w:t>r</w:t>
            </w:r>
            <w:r w:rsidR="002523F6" w:rsidRPr="009168C6">
              <w:rPr>
                <w:rFonts w:ascii="AngsanaUPC" w:hAnsi="AngsanaUPC" w:cs="AngsanaUPC"/>
                <w:sz w:val="28"/>
                <w:szCs w:val="28"/>
              </w:rPr>
              <w:t>eclass</w:t>
            </w:r>
            <w:r w:rsidRPr="009168C6">
              <w:rPr>
                <w:rFonts w:ascii="AngsanaUPC" w:hAnsi="AngsanaUPC" w:cs="AngsanaUPC"/>
                <w:sz w:val="28"/>
                <w:szCs w:val="28"/>
              </w:rPr>
              <w:t>.</w:t>
            </w:r>
          </w:p>
        </w:tc>
        <w:tc>
          <w:tcPr>
            <w:tcW w:w="284" w:type="dxa"/>
            <w:vAlign w:val="bottom"/>
          </w:tcPr>
          <w:p w14:paraId="2457E20D" w14:textId="77777777" w:rsidR="002523F6" w:rsidRPr="009168C6" w:rsidRDefault="002523F6" w:rsidP="00F935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right="-405"/>
              <w:jc w:val="center"/>
              <w:rPr>
                <w:rFonts w:ascii="AngsanaUPC" w:hAnsi="AngsanaUPC" w:cs="AngsanaUPC"/>
                <w:sz w:val="28"/>
                <w:szCs w:val="28"/>
                <w:lang w:val="en-GB" w:eastAsia="en-GB"/>
              </w:rPr>
            </w:pPr>
          </w:p>
        </w:tc>
        <w:tc>
          <w:tcPr>
            <w:tcW w:w="850" w:type="dxa"/>
            <w:tcBorders>
              <w:bottom w:val="single" w:sz="4" w:space="0" w:color="auto"/>
            </w:tcBorders>
            <w:shd w:val="clear" w:color="auto" w:fill="auto"/>
            <w:vAlign w:val="bottom"/>
          </w:tcPr>
          <w:p w14:paraId="5A87CF1C" w14:textId="77777777" w:rsidR="002523F6" w:rsidRPr="009168C6" w:rsidRDefault="00D766D3" w:rsidP="00F93556">
            <w:pPr>
              <w:tabs>
                <w:tab w:val="clear" w:pos="680"/>
              </w:tabs>
              <w:spacing w:line="360" w:lineRule="exact"/>
              <w:ind w:right="-108" w:hanging="132"/>
              <w:jc w:val="center"/>
              <w:rPr>
                <w:rFonts w:ascii="AngsanaUPC" w:hAnsi="AngsanaUPC" w:cs="AngsanaUPC"/>
                <w:sz w:val="28"/>
                <w:szCs w:val="28"/>
              </w:rPr>
            </w:pPr>
            <w:r w:rsidRPr="009168C6">
              <w:rPr>
                <w:rFonts w:ascii="AngsanaUPC" w:hAnsi="AngsanaUPC" w:cs="AngsanaUPC"/>
                <w:sz w:val="28"/>
                <w:szCs w:val="28"/>
              </w:rPr>
              <w:t>r</w:t>
            </w:r>
            <w:r w:rsidR="002523F6" w:rsidRPr="009168C6">
              <w:rPr>
                <w:rFonts w:ascii="AngsanaUPC" w:hAnsi="AngsanaUPC" w:cs="AngsanaUPC"/>
                <w:sz w:val="28"/>
                <w:szCs w:val="28"/>
              </w:rPr>
              <w:t>eclass</w:t>
            </w:r>
            <w:r w:rsidRPr="009168C6">
              <w:rPr>
                <w:rFonts w:ascii="AngsanaUPC" w:hAnsi="AngsanaUPC" w:cs="AngsanaUPC"/>
                <w:sz w:val="28"/>
                <w:szCs w:val="28"/>
              </w:rPr>
              <w:t>.</w:t>
            </w:r>
          </w:p>
        </w:tc>
        <w:tc>
          <w:tcPr>
            <w:tcW w:w="284" w:type="dxa"/>
            <w:shd w:val="clear" w:color="auto" w:fill="auto"/>
            <w:vAlign w:val="bottom"/>
          </w:tcPr>
          <w:p w14:paraId="27213C77"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bottom w:val="single" w:sz="4" w:space="0" w:color="auto"/>
            </w:tcBorders>
            <w:shd w:val="clear" w:color="auto" w:fill="auto"/>
            <w:vAlign w:val="bottom"/>
          </w:tcPr>
          <w:p w14:paraId="41196C29" w14:textId="77777777" w:rsidR="002523F6" w:rsidRPr="009168C6" w:rsidRDefault="00D766D3" w:rsidP="00F93556">
            <w:pPr>
              <w:tabs>
                <w:tab w:val="clear" w:pos="227"/>
                <w:tab w:val="clear" w:pos="454"/>
                <w:tab w:val="clear" w:pos="680"/>
              </w:tabs>
              <w:spacing w:line="360" w:lineRule="exact"/>
              <w:ind w:right="-108" w:hanging="111"/>
              <w:jc w:val="center"/>
              <w:rPr>
                <w:rFonts w:ascii="AngsanaUPC" w:hAnsi="AngsanaUPC" w:cs="AngsanaUPC"/>
                <w:sz w:val="28"/>
                <w:szCs w:val="28"/>
              </w:rPr>
            </w:pPr>
            <w:r w:rsidRPr="009168C6">
              <w:rPr>
                <w:rFonts w:ascii="AngsanaUPC" w:hAnsi="AngsanaUPC" w:cs="AngsanaUPC"/>
                <w:sz w:val="28"/>
                <w:szCs w:val="28"/>
              </w:rPr>
              <w:t>R</w:t>
            </w:r>
            <w:r w:rsidR="002523F6" w:rsidRPr="009168C6">
              <w:rPr>
                <w:rFonts w:ascii="AngsanaUPC" w:hAnsi="AngsanaUPC" w:cs="AngsanaUPC"/>
                <w:sz w:val="28"/>
                <w:szCs w:val="28"/>
              </w:rPr>
              <w:t>eclass</w:t>
            </w:r>
            <w:r w:rsidRPr="009168C6">
              <w:rPr>
                <w:rFonts w:ascii="AngsanaUPC" w:hAnsi="AngsanaUPC" w:cs="AngsanaUPC"/>
                <w:sz w:val="28"/>
                <w:szCs w:val="28"/>
              </w:rPr>
              <w:t>.</w:t>
            </w:r>
          </w:p>
        </w:tc>
        <w:tc>
          <w:tcPr>
            <w:tcW w:w="284" w:type="dxa"/>
            <w:shd w:val="clear" w:color="auto" w:fill="auto"/>
            <w:vAlign w:val="bottom"/>
          </w:tcPr>
          <w:p w14:paraId="07572CF3" w14:textId="77777777" w:rsidR="002523F6" w:rsidRPr="009168C6" w:rsidRDefault="002523F6" w:rsidP="00F93556">
            <w:pPr>
              <w:spacing w:line="360" w:lineRule="exact"/>
              <w:ind w:right="-405"/>
              <w:jc w:val="both"/>
              <w:rPr>
                <w:rFonts w:ascii="AngsanaUPC" w:hAnsi="AngsanaUPC" w:cs="AngsanaUPC"/>
                <w:sz w:val="28"/>
                <w:szCs w:val="28"/>
              </w:rPr>
            </w:pPr>
          </w:p>
        </w:tc>
        <w:tc>
          <w:tcPr>
            <w:tcW w:w="850" w:type="dxa"/>
            <w:tcBorders>
              <w:bottom w:val="single" w:sz="4" w:space="0" w:color="auto"/>
            </w:tcBorders>
            <w:shd w:val="clear" w:color="auto" w:fill="auto"/>
            <w:vAlign w:val="bottom"/>
          </w:tcPr>
          <w:p w14:paraId="366427C4" w14:textId="77777777" w:rsidR="002523F6" w:rsidRPr="009168C6" w:rsidRDefault="00D766D3" w:rsidP="00F93556">
            <w:pPr>
              <w:tabs>
                <w:tab w:val="clear" w:pos="680"/>
              </w:tabs>
              <w:spacing w:line="360" w:lineRule="exact"/>
              <w:ind w:left="-111" w:right="-108"/>
              <w:jc w:val="center"/>
              <w:rPr>
                <w:rFonts w:ascii="AngsanaUPC" w:hAnsi="AngsanaUPC" w:cs="AngsanaUPC"/>
                <w:sz w:val="28"/>
                <w:szCs w:val="28"/>
              </w:rPr>
            </w:pPr>
            <w:r w:rsidRPr="009168C6">
              <w:rPr>
                <w:rFonts w:ascii="AngsanaUPC" w:hAnsi="AngsanaUPC" w:cs="AngsanaUPC"/>
                <w:sz w:val="28"/>
                <w:szCs w:val="28"/>
              </w:rPr>
              <w:t>r</w:t>
            </w:r>
            <w:r w:rsidR="002523F6" w:rsidRPr="009168C6">
              <w:rPr>
                <w:rFonts w:ascii="AngsanaUPC" w:hAnsi="AngsanaUPC" w:cs="AngsanaUPC"/>
                <w:sz w:val="28"/>
                <w:szCs w:val="28"/>
              </w:rPr>
              <w:t>eclass</w:t>
            </w:r>
            <w:r w:rsidRPr="009168C6">
              <w:rPr>
                <w:rFonts w:ascii="AngsanaUPC" w:hAnsi="AngsanaUPC" w:cs="AngsanaUPC"/>
                <w:sz w:val="28"/>
                <w:szCs w:val="28"/>
              </w:rPr>
              <w:t>.</w:t>
            </w:r>
          </w:p>
        </w:tc>
      </w:tr>
      <w:tr w:rsidR="002523F6" w:rsidRPr="009168C6" w14:paraId="132CB1FE" w14:textId="77777777" w:rsidTr="00AA3100">
        <w:trPr>
          <w:trHeight w:hRule="exact" w:val="455"/>
        </w:trPr>
        <w:tc>
          <w:tcPr>
            <w:tcW w:w="2811" w:type="dxa"/>
            <w:hideMark/>
          </w:tcPr>
          <w:p w14:paraId="7ADE9BF6" w14:textId="77777777" w:rsidR="002523F6" w:rsidRPr="009168C6" w:rsidRDefault="002523F6" w:rsidP="00F93556">
            <w:pPr>
              <w:pStyle w:val="BodyText"/>
              <w:spacing w:after="0"/>
              <w:ind w:right="-405"/>
              <w:rPr>
                <w:rFonts w:ascii="AngsanaUPC" w:hAnsi="AngsanaUPC" w:cs="AngsanaUPC"/>
                <w:b/>
                <w:bCs/>
                <w:i/>
                <w:iCs/>
                <w:sz w:val="28"/>
                <w:szCs w:val="28"/>
              </w:rPr>
            </w:pPr>
            <w:r w:rsidRPr="009168C6">
              <w:rPr>
                <w:rFonts w:ascii="AngsanaUPC" w:hAnsi="AngsanaUPC" w:cs="AngsanaUPC"/>
                <w:b/>
                <w:bCs/>
                <w:i/>
                <w:iCs/>
                <w:sz w:val="28"/>
                <w:szCs w:val="28"/>
              </w:rPr>
              <w:t xml:space="preserve">Statements of financial position </w:t>
            </w:r>
          </w:p>
        </w:tc>
        <w:tc>
          <w:tcPr>
            <w:tcW w:w="850" w:type="dxa"/>
            <w:tcBorders>
              <w:top w:val="single" w:sz="4" w:space="0" w:color="auto"/>
            </w:tcBorders>
          </w:tcPr>
          <w:p w14:paraId="49121A49" w14:textId="77777777" w:rsidR="002523F6" w:rsidRPr="009168C6" w:rsidRDefault="002523F6" w:rsidP="00F93556">
            <w:pPr>
              <w:pStyle w:val="BodyText"/>
              <w:tabs>
                <w:tab w:val="clear" w:pos="680"/>
                <w:tab w:val="decimal" w:pos="695"/>
              </w:tabs>
              <w:spacing w:after="0"/>
              <w:ind w:right="-156"/>
              <w:rPr>
                <w:rFonts w:ascii="AngsanaUPC" w:hAnsi="AngsanaUPC" w:cs="AngsanaUPC"/>
                <w:b/>
                <w:bCs/>
                <w:sz w:val="28"/>
                <w:szCs w:val="28"/>
              </w:rPr>
            </w:pPr>
          </w:p>
        </w:tc>
        <w:tc>
          <w:tcPr>
            <w:tcW w:w="284" w:type="dxa"/>
          </w:tcPr>
          <w:p w14:paraId="56874E57" w14:textId="77777777" w:rsidR="002523F6" w:rsidRPr="009168C6" w:rsidRDefault="002523F6" w:rsidP="00F93556">
            <w:pPr>
              <w:pStyle w:val="BodyText"/>
              <w:spacing w:after="0"/>
              <w:ind w:right="-405"/>
              <w:jc w:val="both"/>
              <w:rPr>
                <w:rFonts w:ascii="AngsanaUPC" w:hAnsi="AngsanaUPC" w:cs="AngsanaUPC"/>
                <w:sz w:val="28"/>
                <w:szCs w:val="28"/>
              </w:rPr>
            </w:pPr>
          </w:p>
        </w:tc>
        <w:tc>
          <w:tcPr>
            <w:tcW w:w="850" w:type="dxa"/>
            <w:tcBorders>
              <w:top w:val="single" w:sz="4" w:space="0" w:color="auto"/>
              <w:left w:val="nil"/>
              <w:bottom w:val="nil"/>
              <w:right w:val="nil"/>
            </w:tcBorders>
          </w:tcPr>
          <w:p w14:paraId="1FD5480F" w14:textId="77777777" w:rsidR="002523F6" w:rsidRPr="009168C6" w:rsidRDefault="002523F6" w:rsidP="00F93556">
            <w:pPr>
              <w:pStyle w:val="BodyText"/>
              <w:tabs>
                <w:tab w:val="clear" w:pos="454"/>
                <w:tab w:val="decimal" w:pos="432"/>
              </w:tabs>
              <w:spacing w:after="0"/>
              <w:ind w:right="-156"/>
              <w:rPr>
                <w:rFonts w:ascii="AngsanaUPC" w:hAnsi="AngsanaUPC" w:cs="AngsanaUPC"/>
                <w:b/>
                <w:bCs/>
                <w:sz w:val="28"/>
                <w:szCs w:val="28"/>
              </w:rPr>
            </w:pPr>
          </w:p>
        </w:tc>
        <w:tc>
          <w:tcPr>
            <w:tcW w:w="284" w:type="dxa"/>
          </w:tcPr>
          <w:p w14:paraId="543A22DE" w14:textId="77777777" w:rsidR="002523F6" w:rsidRPr="009168C6" w:rsidRDefault="002523F6" w:rsidP="00F93556">
            <w:pPr>
              <w:pStyle w:val="BodyText"/>
              <w:spacing w:after="0"/>
              <w:ind w:right="-405"/>
              <w:jc w:val="both"/>
              <w:rPr>
                <w:rFonts w:ascii="AngsanaUPC" w:hAnsi="AngsanaUPC" w:cs="AngsanaUPC"/>
                <w:sz w:val="28"/>
                <w:szCs w:val="28"/>
              </w:rPr>
            </w:pPr>
          </w:p>
        </w:tc>
        <w:tc>
          <w:tcPr>
            <w:tcW w:w="850" w:type="dxa"/>
            <w:tcBorders>
              <w:top w:val="single" w:sz="4" w:space="0" w:color="auto"/>
            </w:tcBorders>
          </w:tcPr>
          <w:p w14:paraId="55587A0F" w14:textId="77777777" w:rsidR="002523F6" w:rsidRPr="009168C6" w:rsidRDefault="002523F6" w:rsidP="00F93556">
            <w:pPr>
              <w:pStyle w:val="BodyText"/>
              <w:tabs>
                <w:tab w:val="clear" w:pos="680"/>
                <w:tab w:val="decimal" w:pos="695"/>
              </w:tabs>
              <w:spacing w:after="0"/>
              <w:ind w:right="-156"/>
              <w:rPr>
                <w:rFonts w:ascii="AngsanaUPC" w:hAnsi="AngsanaUPC" w:cs="AngsanaUPC"/>
                <w:b/>
                <w:bCs/>
                <w:sz w:val="28"/>
                <w:szCs w:val="28"/>
              </w:rPr>
            </w:pPr>
          </w:p>
        </w:tc>
        <w:tc>
          <w:tcPr>
            <w:tcW w:w="284" w:type="dxa"/>
          </w:tcPr>
          <w:p w14:paraId="3E4F825E" w14:textId="77777777" w:rsidR="002523F6" w:rsidRPr="009168C6" w:rsidRDefault="002523F6" w:rsidP="00F93556">
            <w:pPr>
              <w:pStyle w:val="BodyText"/>
              <w:spacing w:after="0"/>
              <w:ind w:right="-405"/>
              <w:jc w:val="both"/>
              <w:rPr>
                <w:rFonts w:ascii="AngsanaUPC" w:hAnsi="AngsanaUPC" w:cs="AngsanaUPC"/>
                <w:sz w:val="28"/>
                <w:szCs w:val="28"/>
              </w:rPr>
            </w:pPr>
          </w:p>
        </w:tc>
        <w:tc>
          <w:tcPr>
            <w:tcW w:w="850" w:type="dxa"/>
            <w:tcBorders>
              <w:top w:val="single" w:sz="4" w:space="0" w:color="auto"/>
            </w:tcBorders>
          </w:tcPr>
          <w:p w14:paraId="0B491FBA" w14:textId="77777777" w:rsidR="002523F6" w:rsidRPr="009168C6" w:rsidRDefault="002523F6" w:rsidP="00F93556">
            <w:pPr>
              <w:pStyle w:val="BodyText"/>
              <w:tabs>
                <w:tab w:val="clear" w:pos="680"/>
                <w:tab w:val="decimal" w:pos="695"/>
              </w:tabs>
              <w:spacing w:after="0"/>
              <w:ind w:right="-156"/>
              <w:rPr>
                <w:rFonts w:ascii="AngsanaUPC" w:hAnsi="AngsanaUPC" w:cs="AngsanaUPC"/>
                <w:b/>
                <w:bCs/>
                <w:sz w:val="28"/>
                <w:szCs w:val="28"/>
              </w:rPr>
            </w:pPr>
          </w:p>
        </w:tc>
        <w:tc>
          <w:tcPr>
            <w:tcW w:w="284" w:type="dxa"/>
          </w:tcPr>
          <w:p w14:paraId="0F52D24E" w14:textId="77777777" w:rsidR="002523F6" w:rsidRPr="009168C6" w:rsidRDefault="002523F6" w:rsidP="00F93556">
            <w:pPr>
              <w:pStyle w:val="BodyText"/>
              <w:spacing w:after="0"/>
              <w:ind w:right="-405"/>
              <w:jc w:val="both"/>
              <w:rPr>
                <w:rFonts w:ascii="AngsanaUPC" w:hAnsi="AngsanaUPC" w:cs="AngsanaUPC"/>
                <w:sz w:val="28"/>
                <w:szCs w:val="28"/>
              </w:rPr>
            </w:pPr>
          </w:p>
        </w:tc>
        <w:tc>
          <w:tcPr>
            <w:tcW w:w="850" w:type="dxa"/>
            <w:tcBorders>
              <w:top w:val="single" w:sz="4" w:space="0" w:color="auto"/>
              <w:left w:val="nil"/>
              <w:bottom w:val="nil"/>
              <w:right w:val="nil"/>
            </w:tcBorders>
          </w:tcPr>
          <w:p w14:paraId="775AA27F" w14:textId="77777777" w:rsidR="002523F6" w:rsidRPr="009168C6" w:rsidRDefault="002523F6" w:rsidP="00F93556">
            <w:pPr>
              <w:pStyle w:val="BodyText"/>
              <w:tabs>
                <w:tab w:val="clear" w:pos="454"/>
                <w:tab w:val="decimal" w:pos="432"/>
              </w:tabs>
              <w:spacing w:after="0"/>
              <w:ind w:right="-156"/>
              <w:rPr>
                <w:rFonts w:ascii="AngsanaUPC" w:hAnsi="AngsanaUPC" w:cs="AngsanaUPC"/>
                <w:b/>
                <w:bCs/>
                <w:sz w:val="28"/>
                <w:szCs w:val="28"/>
              </w:rPr>
            </w:pPr>
          </w:p>
        </w:tc>
        <w:tc>
          <w:tcPr>
            <w:tcW w:w="284" w:type="dxa"/>
          </w:tcPr>
          <w:p w14:paraId="6B18C9C3" w14:textId="77777777" w:rsidR="002523F6" w:rsidRPr="009168C6" w:rsidRDefault="002523F6" w:rsidP="00F93556">
            <w:pPr>
              <w:pStyle w:val="BodyText"/>
              <w:spacing w:after="0"/>
              <w:ind w:right="-405"/>
              <w:jc w:val="both"/>
              <w:rPr>
                <w:rFonts w:ascii="AngsanaUPC" w:hAnsi="AngsanaUPC" w:cs="AngsanaUPC"/>
                <w:sz w:val="28"/>
                <w:szCs w:val="28"/>
              </w:rPr>
            </w:pPr>
          </w:p>
        </w:tc>
        <w:tc>
          <w:tcPr>
            <w:tcW w:w="850" w:type="dxa"/>
            <w:tcBorders>
              <w:top w:val="single" w:sz="4" w:space="0" w:color="auto"/>
            </w:tcBorders>
          </w:tcPr>
          <w:p w14:paraId="31011FC6" w14:textId="77777777" w:rsidR="002523F6" w:rsidRPr="009168C6" w:rsidRDefault="002523F6" w:rsidP="00F93556">
            <w:pPr>
              <w:pStyle w:val="BodyText"/>
              <w:tabs>
                <w:tab w:val="clear" w:pos="680"/>
                <w:tab w:val="decimal" w:pos="695"/>
              </w:tabs>
              <w:spacing w:after="0"/>
              <w:ind w:right="-156"/>
              <w:rPr>
                <w:rFonts w:ascii="AngsanaUPC" w:hAnsi="AngsanaUPC" w:cs="AngsanaUPC"/>
                <w:b/>
                <w:bCs/>
                <w:sz w:val="28"/>
                <w:szCs w:val="28"/>
              </w:rPr>
            </w:pPr>
          </w:p>
        </w:tc>
      </w:tr>
      <w:tr w:rsidR="00AC441C" w:rsidRPr="009168C6" w14:paraId="1A255B51" w14:textId="77777777" w:rsidTr="00AA3100">
        <w:trPr>
          <w:trHeight w:hRule="exact" w:val="953"/>
        </w:trPr>
        <w:tc>
          <w:tcPr>
            <w:tcW w:w="2811" w:type="dxa"/>
          </w:tcPr>
          <w:p w14:paraId="34B5268E" w14:textId="77777777" w:rsidR="00AC441C" w:rsidRPr="009168C6" w:rsidRDefault="00AC441C" w:rsidP="00AC441C">
            <w:pPr>
              <w:pStyle w:val="BodyText"/>
              <w:spacing w:after="0"/>
              <w:ind w:right="-405"/>
              <w:rPr>
                <w:rFonts w:ascii="AngsanaUPC" w:hAnsi="AngsanaUPC" w:cs="AngsanaUPC"/>
                <w:sz w:val="28"/>
                <w:szCs w:val="28"/>
              </w:rPr>
            </w:pPr>
            <w:r w:rsidRPr="00AC441C">
              <w:rPr>
                <w:rFonts w:ascii="AngsanaUPC" w:hAnsi="AngsanaUPC" w:cs="AngsanaUPC"/>
                <w:sz w:val="28"/>
                <w:szCs w:val="28"/>
              </w:rPr>
              <w:t>Bank overdrafts and short-term loans</w:t>
            </w:r>
            <w:r>
              <w:rPr>
                <w:rFonts w:ascii="AngsanaUPC" w:hAnsi="AngsanaUPC" w:cs="AngsanaUPC"/>
                <w:sz w:val="28"/>
                <w:szCs w:val="28"/>
              </w:rPr>
              <w:t xml:space="preserve"> </w:t>
            </w:r>
            <w:r w:rsidRPr="00AC441C">
              <w:rPr>
                <w:rFonts w:ascii="AngsanaUPC" w:hAnsi="AngsanaUPC" w:cs="AngsanaUPC"/>
                <w:sz w:val="28"/>
                <w:szCs w:val="28"/>
              </w:rPr>
              <w:t xml:space="preserve">   from financial institutions</w:t>
            </w:r>
          </w:p>
        </w:tc>
        <w:tc>
          <w:tcPr>
            <w:tcW w:w="850" w:type="dxa"/>
          </w:tcPr>
          <w:p w14:paraId="2494E1CA" w14:textId="77777777" w:rsidR="00AC441C" w:rsidRPr="009168C6" w:rsidRDefault="00AC441C" w:rsidP="00AA3100">
            <w:pPr>
              <w:pStyle w:val="acctfourfigures"/>
              <w:tabs>
                <w:tab w:val="clear" w:pos="765"/>
                <w:tab w:val="decimal" w:pos="599"/>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4,333,051</w:t>
            </w:r>
          </w:p>
        </w:tc>
        <w:tc>
          <w:tcPr>
            <w:tcW w:w="284" w:type="dxa"/>
          </w:tcPr>
          <w:p w14:paraId="7EA6D1CE" w14:textId="77777777" w:rsidR="00AC441C" w:rsidRPr="009168C6" w:rsidRDefault="00AC441C" w:rsidP="00AA3100">
            <w:pPr>
              <w:pStyle w:val="BodyText"/>
              <w:spacing w:after="0"/>
              <w:ind w:right="-405"/>
              <w:jc w:val="center"/>
              <w:rPr>
                <w:rFonts w:ascii="AngsanaUPC" w:hAnsi="AngsanaUPC" w:cs="AngsanaUPC"/>
                <w:sz w:val="28"/>
                <w:szCs w:val="28"/>
              </w:rPr>
            </w:pPr>
          </w:p>
        </w:tc>
        <w:tc>
          <w:tcPr>
            <w:tcW w:w="850" w:type="dxa"/>
          </w:tcPr>
          <w:p w14:paraId="60CBBA5A" w14:textId="77777777" w:rsidR="00AC441C" w:rsidRPr="009168C6" w:rsidRDefault="00AC441C" w:rsidP="00AA3100">
            <w:pPr>
              <w:pStyle w:val="acctfourfigures"/>
              <w:tabs>
                <w:tab w:val="clear" w:pos="765"/>
                <w:tab w:val="decimal" w:pos="603"/>
              </w:tabs>
              <w:spacing w:line="240" w:lineRule="auto"/>
              <w:ind w:left="-101" w:right="-108"/>
              <w:jc w:val="center"/>
              <w:rPr>
                <w:rFonts w:ascii="AngsanaUPC" w:hAnsi="AngsanaUPC" w:cs="AngsanaUPC"/>
                <w:sz w:val="28"/>
                <w:szCs w:val="28"/>
                <w:lang w:val="en-US" w:bidi="th-TH"/>
              </w:rPr>
            </w:pPr>
            <w:r>
              <w:rPr>
                <w:rFonts w:ascii="AngsanaUPC" w:hAnsi="AngsanaUPC" w:cs="AngsanaUPC" w:hint="cs"/>
                <w:sz w:val="28"/>
                <w:szCs w:val="28"/>
                <w:cs/>
                <w:lang w:val="en-US" w:bidi="th-TH"/>
              </w:rPr>
              <w:t>(</w:t>
            </w:r>
            <w:r>
              <w:rPr>
                <w:rFonts w:ascii="AngsanaUPC" w:hAnsi="AngsanaUPC" w:cs="AngsanaUPC"/>
                <w:sz w:val="28"/>
                <w:szCs w:val="28"/>
                <w:lang w:val="en-US" w:bidi="th-TH"/>
              </w:rPr>
              <w:t>408,189</w:t>
            </w:r>
            <w:r>
              <w:rPr>
                <w:rFonts w:ascii="AngsanaUPC" w:hAnsi="AngsanaUPC" w:cs="AngsanaUPC" w:hint="cs"/>
                <w:sz w:val="28"/>
                <w:szCs w:val="28"/>
                <w:cs/>
                <w:lang w:val="en-US" w:bidi="th-TH"/>
              </w:rPr>
              <w:t>)</w:t>
            </w:r>
          </w:p>
        </w:tc>
        <w:tc>
          <w:tcPr>
            <w:tcW w:w="284" w:type="dxa"/>
          </w:tcPr>
          <w:p w14:paraId="02B90BE8" w14:textId="77777777" w:rsidR="00AC441C" w:rsidRPr="009168C6" w:rsidRDefault="00AC441C" w:rsidP="00AA3100">
            <w:pPr>
              <w:pStyle w:val="BodyText"/>
              <w:spacing w:after="0"/>
              <w:ind w:right="-405"/>
              <w:jc w:val="center"/>
              <w:rPr>
                <w:rFonts w:ascii="AngsanaUPC" w:hAnsi="AngsanaUPC" w:cs="AngsanaUPC"/>
                <w:sz w:val="28"/>
                <w:szCs w:val="28"/>
              </w:rPr>
            </w:pPr>
          </w:p>
        </w:tc>
        <w:tc>
          <w:tcPr>
            <w:tcW w:w="850" w:type="dxa"/>
          </w:tcPr>
          <w:p w14:paraId="100A6467" w14:textId="77777777" w:rsidR="00AC441C" w:rsidRPr="009168C6" w:rsidRDefault="00AC441C" w:rsidP="00AA3100">
            <w:pPr>
              <w:pStyle w:val="acctfourfigures"/>
              <w:tabs>
                <w:tab w:val="clear" w:pos="765"/>
                <w:tab w:val="decimal" w:pos="630"/>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3,924,862</w:t>
            </w:r>
          </w:p>
        </w:tc>
        <w:tc>
          <w:tcPr>
            <w:tcW w:w="284" w:type="dxa"/>
          </w:tcPr>
          <w:p w14:paraId="79BA81D5" w14:textId="77777777" w:rsidR="00AC441C" w:rsidRPr="009168C6" w:rsidRDefault="00AC441C" w:rsidP="00AA3100">
            <w:pPr>
              <w:pStyle w:val="BodyText"/>
              <w:spacing w:after="0"/>
              <w:ind w:right="-405"/>
              <w:jc w:val="center"/>
              <w:rPr>
                <w:rFonts w:ascii="AngsanaUPC" w:hAnsi="AngsanaUPC" w:cs="AngsanaUPC"/>
                <w:sz w:val="28"/>
                <w:szCs w:val="28"/>
              </w:rPr>
            </w:pPr>
          </w:p>
        </w:tc>
        <w:tc>
          <w:tcPr>
            <w:tcW w:w="850" w:type="dxa"/>
          </w:tcPr>
          <w:p w14:paraId="0313C4FD" w14:textId="77777777" w:rsidR="00AC441C" w:rsidRPr="009168C6" w:rsidRDefault="00AC441C" w:rsidP="00AA3100">
            <w:pPr>
              <w:pStyle w:val="acctfourfigures"/>
              <w:tabs>
                <w:tab w:val="clear" w:pos="765"/>
                <w:tab w:val="decimal" w:pos="626"/>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4,075,953</w:t>
            </w:r>
          </w:p>
        </w:tc>
        <w:tc>
          <w:tcPr>
            <w:tcW w:w="284" w:type="dxa"/>
          </w:tcPr>
          <w:p w14:paraId="2878D416" w14:textId="77777777" w:rsidR="00AC441C" w:rsidRPr="009168C6" w:rsidRDefault="00AC441C" w:rsidP="00AA3100">
            <w:pPr>
              <w:pStyle w:val="BodyText"/>
              <w:spacing w:after="0"/>
              <w:ind w:right="-405"/>
              <w:jc w:val="center"/>
              <w:rPr>
                <w:rFonts w:ascii="AngsanaUPC" w:hAnsi="AngsanaUPC" w:cs="AngsanaUPC"/>
                <w:sz w:val="28"/>
                <w:szCs w:val="28"/>
              </w:rPr>
            </w:pPr>
          </w:p>
        </w:tc>
        <w:tc>
          <w:tcPr>
            <w:tcW w:w="850" w:type="dxa"/>
          </w:tcPr>
          <w:p w14:paraId="3E6D0FFC" w14:textId="77777777" w:rsidR="00AC441C" w:rsidRPr="009168C6" w:rsidRDefault="00AC441C" w:rsidP="00AA3100">
            <w:pPr>
              <w:pStyle w:val="acctfourfigures"/>
              <w:tabs>
                <w:tab w:val="clear" w:pos="765"/>
                <w:tab w:val="decimal" w:pos="595"/>
              </w:tabs>
              <w:spacing w:line="240" w:lineRule="auto"/>
              <w:ind w:left="-101" w:right="-108"/>
              <w:jc w:val="center"/>
              <w:rPr>
                <w:rFonts w:ascii="AngsanaUPC" w:hAnsi="AngsanaUPC" w:cs="AngsanaUPC"/>
                <w:sz w:val="28"/>
                <w:szCs w:val="28"/>
                <w:lang w:val="en-US" w:bidi="th-TH"/>
              </w:rPr>
            </w:pPr>
            <w:r>
              <w:rPr>
                <w:rFonts w:ascii="AngsanaUPC" w:hAnsi="AngsanaUPC" w:cs="AngsanaUPC" w:hint="cs"/>
                <w:sz w:val="28"/>
                <w:szCs w:val="28"/>
                <w:cs/>
                <w:lang w:val="en-US" w:bidi="th-TH"/>
              </w:rPr>
              <w:t>(</w:t>
            </w:r>
            <w:r>
              <w:rPr>
                <w:rFonts w:ascii="AngsanaUPC" w:hAnsi="AngsanaUPC" w:cs="AngsanaUPC"/>
                <w:sz w:val="28"/>
                <w:szCs w:val="28"/>
                <w:lang w:val="en-US" w:bidi="th-TH"/>
              </w:rPr>
              <w:t>321,771</w:t>
            </w:r>
            <w:r>
              <w:rPr>
                <w:rFonts w:ascii="AngsanaUPC" w:hAnsi="AngsanaUPC" w:cs="AngsanaUPC" w:hint="cs"/>
                <w:sz w:val="28"/>
                <w:szCs w:val="28"/>
                <w:cs/>
                <w:lang w:val="en-US" w:bidi="th-TH"/>
              </w:rPr>
              <w:t>)</w:t>
            </w:r>
          </w:p>
        </w:tc>
        <w:tc>
          <w:tcPr>
            <w:tcW w:w="284" w:type="dxa"/>
          </w:tcPr>
          <w:p w14:paraId="790B05AB" w14:textId="77777777" w:rsidR="00AC441C" w:rsidRPr="009168C6" w:rsidRDefault="00AC441C" w:rsidP="00AA3100">
            <w:pPr>
              <w:pStyle w:val="BodyText"/>
              <w:spacing w:after="0"/>
              <w:ind w:right="-405"/>
              <w:jc w:val="center"/>
              <w:rPr>
                <w:rFonts w:ascii="AngsanaUPC" w:hAnsi="AngsanaUPC" w:cs="AngsanaUPC"/>
                <w:sz w:val="28"/>
                <w:szCs w:val="28"/>
              </w:rPr>
            </w:pPr>
          </w:p>
        </w:tc>
        <w:tc>
          <w:tcPr>
            <w:tcW w:w="850" w:type="dxa"/>
          </w:tcPr>
          <w:p w14:paraId="36E56A22" w14:textId="77777777" w:rsidR="00AC441C" w:rsidRPr="009168C6" w:rsidRDefault="00AC441C" w:rsidP="00AA3100">
            <w:pPr>
              <w:pStyle w:val="acctfourfigures"/>
              <w:tabs>
                <w:tab w:val="clear" w:pos="765"/>
                <w:tab w:val="decimal" w:pos="627"/>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3,754,182</w:t>
            </w:r>
          </w:p>
        </w:tc>
      </w:tr>
      <w:tr w:rsidR="00733E82" w:rsidRPr="009168C6" w14:paraId="1E50E24D" w14:textId="77777777" w:rsidTr="00AA3100">
        <w:trPr>
          <w:trHeight w:hRule="exact" w:val="346"/>
        </w:trPr>
        <w:tc>
          <w:tcPr>
            <w:tcW w:w="2811" w:type="dxa"/>
          </w:tcPr>
          <w:p w14:paraId="262CF869" w14:textId="77777777" w:rsidR="00733E82" w:rsidRPr="009168C6" w:rsidRDefault="00733E82" w:rsidP="00733E82">
            <w:pPr>
              <w:pStyle w:val="BodyText"/>
              <w:spacing w:after="0"/>
              <w:ind w:right="-405"/>
              <w:jc w:val="both"/>
              <w:rPr>
                <w:rFonts w:ascii="AngsanaUPC" w:hAnsi="AngsanaUPC" w:cs="AngsanaUPC"/>
                <w:sz w:val="28"/>
                <w:szCs w:val="28"/>
              </w:rPr>
            </w:pPr>
            <w:r w:rsidRPr="00733E82">
              <w:rPr>
                <w:rFonts w:ascii="AngsanaUPC" w:hAnsi="AngsanaUPC" w:cs="AngsanaUPC"/>
                <w:sz w:val="28"/>
                <w:szCs w:val="28"/>
              </w:rPr>
              <w:t>Current portion of lease liabilities</w:t>
            </w:r>
          </w:p>
        </w:tc>
        <w:tc>
          <w:tcPr>
            <w:tcW w:w="850" w:type="dxa"/>
          </w:tcPr>
          <w:p w14:paraId="2642A0A6" w14:textId="77777777" w:rsidR="00733E82" w:rsidRPr="009168C6" w:rsidRDefault="00733E82" w:rsidP="00733E82">
            <w:pPr>
              <w:pStyle w:val="acctfourfigures"/>
              <w:tabs>
                <w:tab w:val="clear" w:pos="765"/>
                <w:tab w:val="decimal" w:pos="599"/>
              </w:tabs>
              <w:spacing w:line="240" w:lineRule="auto"/>
              <w:ind w:left="-101" w:right="-108"/>
              <w:rPr>
                <w:rFonts w:ascii="AngsanaUPC" w:hAnsi="AngsanaUPC" w:cs="AngsanaUPC"/>
                <w:sz w:val="28"/>
                <w:szCs w:val="28"/>
                <w:lang w:val="en-US" w:bidi="th-TH"/>
              </w:rPr>
            </w:pPr>
            <w:r w:rsidRPr="00CF716E">
              <w:rPr>
                <w:rFonts w:ascii="AngsanaUPC" w:hAnsi="AngsanaUPC" w:cs="AngsanaUPC"/>
                <w:sz w:val="28"/>
                <w:szCs w:val="28"/>
                <w:lang w:val="en-US" w:bidi="th-TH"/>
              </w:rPr>
              <w:t>11,906</w:t>
            </w:r>
          </w:p>
        </w:tc>
        <w:tc>
          <w:tcPr>
            <w:tcW w:w="284" w:type="dxa"/>
          </w:tcPr>
          <w:p w14:paraId="6519C53D" w14:textId="77777777" w:rsidR="00733E82" w:rsidRPr="009168C6" w:rsidRDefault="00733E82" w:rsidP="00733E82">
            <w:pPr>
              <w:pStyle w:val="BodyText"/>
              <w:spacing w:after="0"/>
              <w:ind w:right="-405"/>
              <w:jc w:val="both"/>
              <w:rPr>
                <w:rFonts w:ascii="AngsanaUPC" w:hAnsi="AngsanaUPC" w:cs="AngsanaUPC"/>
                <w:sz w:val="28"/>
                <w:szCs w:val="28"/>
              </w:rPr>
            </w:pPr>
          </w:p>
        </w:tc>
        <w:tc>
          <w:tcPr>
            <w:tcW w:w="850" w:type="dxa"/>
          </w:tcPr>
          <w:p w14:paraId="28B09332" w14:textId="77777777" w:rsidR="00733E82" w:rsidRPr="009168C6" w:rsidRDefault="00733E82" w:rsidP="00733E82">
            <w:pPr>
              <w:pStyle w:val="acctfourfigures"/>
              <w:tabs>
                <w:tab w:val="clear" w:pos="765"/>
                <w:tab w:val="decimal" w:pos="603"/>
              </w:tabs>
              <w:spacing w:line="240" w:lineRule="auto"/>
              <w:ind w:left="-101" w:right="-108"/>
              <w:rPr>
                <w:rFonts w:ascii="AngsanaUPC" w:hAnsi="AngsanaUPC" w:cs="AngsanaUPC"/>
                <w:sz w:val="28"/>
                <w:szCs w:val="28"/>
                <w:lang w:val="en-US" w:bidi="th-TH"/>
              </w:rPr>
            </w:pPr>
            <w:r w:rsidRPr="00CF716E">
              <w:rPr>
                <w:rFonts w:ascii="AngsanaUPC" w:hAnsi="AngsanaUPC" w:cs="AngsanaUPC"/>
                <w:sz w:val="28"/>
                <w:szCs w:val="28"/>
                <w:lang w:val="en-US" w:bidi="th-TH"/>
              </w:rPr>
              <w:t>52</w:t>
            </w:r>
            <w:r>
              <w:rPr>
                <w:rFonts w:ascii="AngsanaUPC" w:hAnsi="AngsanaUPC" w:cs="AngsanaUPC"/>
                <w:sz w:val="28"/>
                <w:szCs w:val="28"/>
                <w:lang w:val="en-US" w:bidi="th-TH"/>
              </w:rPr>
              <w:t>6</w:t>
            </w:r>
          </w:p>
        </w:tc>
        <w:tc>
          <w:tcPr>
            <w:tcW w:w="284" w:type="dxa"/>
          </w:tcPr>
          <w:p w14:paraId="190BBD6F" w14:textId="77777777" w:rsidR="00733E82" w:rsidRPr="009168C6" w:rsidRDefault="00733E82" w:rsidP="00733E82">
            <w:pPr>
              <w:pStyle w:val="BodyText"/>
              <w:spacing w:after="0"/>
              <w:ind w:right="-405"/>
              <w:jc w:val="both"/>
              <w:rPr>
                <w:rFonts w:ascii="AngsanaUPC" w:hAnsi="AngsanaUPC" w:cs="AngsanaUPC"/>
                <w:sz w:val="28"/>
                <w:szCs w:val="28"/>
              </w:rPr>
            </w:pPr>
          </w:p>
        </w:tc>
        <w:tc>
          <w:tcPr>
            <w:tcW w:w="850" w:type="dxa"/>
          </w:tcPr>
          <w:p w14:paraId="726EFDC0" w14:textId="77777777" w:rsidR="00733E82" w:rsidRPr="009168C6" w:rsidRDefault="00733E82" w:rsidP="00733E82">
            <w:pPr>
              <w:pStyle w:val="acctfourfigures"/>
              <w:tabs>
                <w:tab w:val="clear" w:pos="765"/>
                <w:tab w:val="decimal" w:pos="630"/>
              </w:tabs>
              <w:spacing w:line="240" w:lineRule="auto"/>
              <w:ind w:left="-101" w:right="-108"/>
              <w:rPr>
                <w:rFonts w:ascii="AngsanaUPC" w:hAnsi="AngsanaUPC" w:cs="AngsanaUPC"/>
                <w:sz w:val="28"/>
                <w:szCs w:val="28"/>
                <w:lang w:val="en-US" w:bidi="th-TH"/>
              </w:rPr>
            </w:pPr>
            <w:r>
              <w:rPr>
                <w:rFonts w:ascii="AngsanaUPC" w:hAnsi="AngsanaUPC" w:cs="AngsanaUPC"/>
                <w:sz w:val="28"/>
                <w:szCs w:val="28"/>
                <w:lang w:val="en-US" w:bidi="th-TH"/>
              </w:rPr>
              <w:t>12,432</w:t>
            </w:r>
          </w:p>
        </w:tc>
        <w:tc>
          <w:tcPr>
            <w:tcW w:w="284" w:type="dxa"/>
          </w:tcPr>
          <w:p w14:paraId="270991F5" w14:textId="77777777" w:rsidR="00733E82" w:rsidRPr="009168C6" w:rsidRDefault="00733E82" w:rsidP="00733E82">
            <w:pPr>
              <w:pStyle w:val="BodyText"/>
              <w:spacing w:after="0"/>
              <w:ind w:right="-405"/>
              <w:jc w:val="both"/>
              <w:rPr>
                <w:rFonts w:ascii="AngsanaUPC" w:hAnsi="AngsanaUPC" w:cs="AngsanaUPC"/>
                <w:sz w:val="28"/>
                <w:szCs w:val="28"/>
              </w:rPr>
            </w:pPr>
          </w:p>
        </w:tc>
        <w:tc>
          <w:tcPr>
            <w:tcW w:w="850" w:type="dxa"/>
          </w:tcPr>
          <w:p w14:paraId="35312A5D" w14:textId="77777777" w:rsidR="00733E82" w:rsidRPr="009168C6" w:rsidRDefault="00733E82" w:rsidP="00733E82">
            <w:pPr>
              <w:pStyle w:val="acctfourfigures"/>
              <w:tabs>
                <w:tab w:val="clear" w:pos="765"/>
                <w:tab w:val="decimal" w:pos="626"/>
              </w:tabs>
              <w:spacing w:line="240" w:lineRule="auto"/>
              <w:ind w:left="-101" w:right="-108"/>
              <w:rPr>
                <w:rFonts w:ascii="AngsanaUPC" w:hAnsi="AngsanaUPC" w:cs="AngsanaUPC"/>
                <w:sz w:val="28"/>
                <w:szCs w:val="28"/>
                <w:lang w:val="en-US" w:bidi="th-TH"/>
              </w:rPr>
            </w:pPr>
            <w:r w:rsidRPr="00CF716E">
              <w:rPr>
                <w:rFonts w:ascii="AngsanaUPC" w:hAnsi="AngsanaUPC" w:cs="AngsanaUPC"/>
                <w:sz w:val="28"/>
                <w:szCs w:val="28"/>
                <w:lang w:val="en-US" w:bidi="th-TH"/>
              </w:rPr>
              <w:t>-</w:t>
            </w:r>
          </w:p>
        </w:tc>
        <w:tc>
          <w:tcPr>
            <w:tcW w:w="284" w:type="dxa"/>
          </w:tcPr>
          <w:p w14:paraId="3A32FAC4" w14:textId="77777777" w:rsidR="00733E82" w:rsidRPr="009168C6" w:rsidRDefault="00733E82" w:rsidP="00733E82">
            <w:pPr>
              <w:pStyle w:val="BodyText"/>
              <w:spacing w:after="0"/>
              <w:ind w:right="-405"/>
              <w:jc w:val="both"/>
              <w:rPr>
                <w:rFonts w:ascii="AngsanaUPC" w:hAnsi="AngsanaUPC" w:cs="AngsanaUPC"/>
                <w:sz w:val="28"/>
                <w:szCs w:val="28"/>
              </w:rPr>
            </w:pPr>
          </w:p>
        </w:tc>
        <w:tc>
          <w:tcPr>
            <w:tcW w:w="850" w:type="dxa"/>
          </w:tcPr>
          <w:p w14:paraId="50CB07E5" w14:textId="77777777" w:rsidR="00733E82" w:rsidRPr="009168C6" w:rsidRDefault="00733E82" w:rsidP="00733E82">
            <w:pPr>
              <w:pStyle w:val="acctfourfigures"/>
              <w:tabs>
                <w:tab w:val="clear" w:pos="765"/>
                <w:tab w:val="decimal" w:pos="595"/>
              </w:tabs>
              <w:spacing w:line="240" w:lineRule="auto"/>
              <w:ind w:left="-101" w:right="-108"/>
              <w:rPr>
                <w:rFonts w:ascii="AngsanaUPC" w:hAnsi="AngsanaUPC" w:cs="AngsanaUPC"/>
                <w:sz w:val="28"/>
                <w:szCs w:val="28"/>
                <w:lang w:val="en-US" w:bidi="th-TH"/>
              </w:rPr>
            </w:pPr>
            <w:r w:rsidRPr="00CF716E">
              <w:rPr>
                <w:rFonts w:ascii="AngsanaUPC" w:hAnsi="AngsanaUPC" w:cs="AngsanaUPC"/>
                <w:sz w:val="28"/>
                <w:szCs w:val="28"/>
                <w:lang w:val="en-US" w:bidi="th-TH"/>
              </w:rPr>
              <w:t>-</w:t>
            </w:r>
          </w:p>
        </w:tc>
        <w:tc>
          <w:tcPr>
            <w:tcW w:w="284" w:type="dxa"/>
          </w:tcPr>
          <w:p w14:paraId="17FABC1A" w14:textId="77777777" w:rsidR="00733E82" w:rsidRPr="009168C6" w:rsidRDefault="00733E82" w:rsidP="00733E82">
            <w:pPr>
              <w:pStyle w:val="BodyText"/>
              <w:spacing w:after="0"/>
              <w:ind w:right="-405"/>
              <w:jc w:val="both"/>
              <w:rPr>
                <w:rFonts w:ascii="AngsanaUPC" w:hAnsi="AngsanaUPC" w:cs="AngsanaUPC"/>
                <w:sz w:val="28"/>
                <w:szCs w:val="28"/>
              </w:rPr>
            </w:pPr>
          </w:p>
        </w:tc>
        <w:tc>
          <w:tcPr>
            <w:tcW w:w="850" w:type="dxa"/>
          </w:tcPr>
          <w:p w14:paraId="090EF81B" w14:textId="77777777" w:rsidR="00733E82" w:rsidRPr="009168C6" w:rsidRDefault="00733E82" w:rsidP="00733E82">
            <w:pPr>
              <w:pStyle w:val="acctfourfigures"/>
              <w:tabs>
                <w:tab w:val="clear" w:pos="765"/>
                <w:tab w:val="decimal" w:pos="627"/>
              </w:tabs>
              <w:spacing w:line="240" w:lineRule="auto"/>
              <w:ind w:left="-101" w:right="-108"/>
              <w:rPr>
                <w:rFonts w:ascii="AngsanaUPC" w:hAnsi="AngsanaUPC" w:cs="AngsanaUPC"/>
                <w:sz w:val="28"/>
                <w:szCs w:val="28"/>
                <w:lang w:val="en-US" w:bidi="th-TH"/>
              </w:rPr>
            </w:pPr>
            <w:r w:rsidRPr="00CF716E">
              <w:rPr>
                <w:rFonts w:ascii="AngsanaUPC" w:hAnsi="AngsanaUPC" w:cs="AngsanaUPC"/>
                <w:sz w:val="28"/>
                <w:szCs w:val="28"/>
                <w:lang w:val="en-US" w:bidi="th-TH"/>
              </w:rPr>
              <w:t>-</w:t>
            </w:r>
          </w:p>
        </w:tc>
      </w:tr>
      <w:tr w:rsidR="00733E82" w:rsidRPr="009168C6" w14:paraId="2CD06A0F" w14:textId="77777777" w:rsidTr="00AA3100">
        <w:trPr>
          <w:trHeight w:hRule="exact" w:val="346"/>
        </w:trPr>
        <w:tc>
          <w:tcPr>
            <w:tcW w:w="2811" w:type="dxa"/>
          </w:tcPr>
          <w:p w14:paraId="20066A2F" w14:textId="77777777" w:rsidR="00733E82" w:rsidRPr="009168C6" w:rsidRDefault="00733E82" w:rsidP="00733E82">
            <w:pPr>
              <w:pStyle w:val="BodyText"/>
              <w:spacing w:after="0"/>
              <w:ind w:right="-405"/>
              <w:jc w:val="both"/>
              <w:rPr>
                <w:rFonts w:ascii="AngsanaUPC" w:hAnsi="AngsanaUPC" w:cs="AngsanaUPC"/>
                <w:sz w:val="28"/>
                <w:szCs w:val="28"/>
              </w:rPr>
            </w:pPr>
            <w:r w:rsidRPr="00733E82">
              <w:rPr>
                <w:rFonts w:ascii="AngsanaUPC" w:hAnsi="AngsanaUPC" w:cs="AngsanaUPC"/>
                <w:sz w:val="28"/>
                <w:szCs w:val="28"/>
              </w:rPr>
              <w:t>Trade payables</w:t>
            </w:r>
          </w:p>
        </w:tc>
        <w:tc>
          <w:tcPr>
            <w:tcW w:w="850" w:type="dxa"/>
          </w:tcPr>
          <w:p w14:paraId="3124481E" w14:textId="77777777" w:rsidR="00733E82" w:rsidRPr="009168C6" w:rsidRDefault="00733E82" w:rsidP="00733E82">
            <w:pPr>
              <w:pStyle w:val="acctfourfigures"/>
              <w:tabs>
                <w:tab w:val="clear" w:pos="765"/>
                <w:tab w:val="decimal" w:pos="599"/>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1,991,810</w:t>
            </w:r>
          </w:p>
        </w:tc>
        <w:tc>
          <w:tcPr>
            <w:tcW w:w="284" w:type="dxa"/>
          </w:tcPr>
          <w:p w14:paraId="57EF85D5" w14:textId="77777777" w:rsidR="00733E82" w:rsidRPr="009168C6" w:rsidRDefault="00733E82" w:rsidP="00733E82">
            <w:pPr>
              <w:pStyle w:val="BodyText"/>
              <w:spacing w:after="0"/>
              <w:ind w:right="-405"/>
              <w:jc w:val="center"/>
              <w:rPr>
                <w:rFonts w:ascii="AngsanaUPC" w:hAnsi="AngsanaUPC" w:cs="AngsanaUPC"/>
                <w:sz w:val="28"/>
                <w:szCs w:val="28"/>
              </w:rPr>
            </w:pPr>
          </w:p>
        </w:tc>
        <w:tc>
          <w:tcPr>
            <w:tcW w:w="850" w:type="dxa"/>
          </w:tcPr>
          <w:p w14:paraId="1AEE1B8A" w14:textId="77777777" w:rsidR="00733E82" w:rsidRPr="009168C6" w:rsidRDefault="00733E82" w:rsidP="00733E82">
            <w:pPr>
              <w:pStyle w:val="acctfourfigures"/>
              <w:tabs>
                <w:tab w:val="clear" w:pos="765"/>
                <w:tab w:val="decimal" w:pos="603"/>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408,189</w:t>
            </w:r>
          </w:p>
        </w:tc>
        <w:tc>
          <w:tcPr>
            <w:tcW w:w="284" w:type="dxa"/>
          </w:tcPr>
          <w:p w14:paraId="3BA34AD6" w14:textId="77777777" w:rsidR="00733E82" w:rsidRPr="009168C6" w:rsidRDefault="00733E82" w:rsidP="00733E82">
            <w:pPr>
              <w:pStyle w:val="BodyText"/>
              <w:spacing w:after="0"/>
              <w:ind w:right="-405"/>
              <w:jc w:val="center"/>
              <w:rPr>
                <w:rFonts w:ascii="AngsanaUPC" w:hAnsi="AngsanaUPC" w:cs="AngsanaUPC"/>
                <w:sz w:val="28"/>
                <w:szCs w:val="28"/>
              </w:rPr>
            </w:pPr>
          </w:p>
        </w:tc>
        <w:tc>
          <w:tcPr>
            <w:tcW w:w="850" w:type="dxa"/>
          </w:tcPr>
          <w:p w14:paraId="027AB515" w14:textId="77777777" w:rsidR="00733E82" w:rsidRPr="009168C6" w:rsidRDefault="00733E82" w:rsidP="00733E82">
            <w:pPr>
              <w:pStyle w:val="acctfourfigures"/>
              <w:tabs>
                <w:tab w:val="clear" w:pos="765"/>
                <w:tab w:val="decimal" w:pos="630"/>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2,39</w:t>
            </w:r>
            <w:r w:rsidR="002E1928">
              <w:rPr>
                <w:rFonts w:ascii="AngsanaUPC" w:hAnsi="AngsanaUPC" w:cs="AngsanaUPC" w:hint="cs"/>
                <w:sz w:val="28"/>
                <w:szCs w:val="28"/>
                <w:cs/>
                <w:lang w:val="en-US" w:bidi="th-TH"/>
              </w:rPr>
              <w:t>9</w:t>
            </w:r>
            <w:r>
              <w:rPr>
                <w:rFonts w:ascii="AngsanaUPC" w:hAnsi="AngsanaUPC" w:cs="AngsanaUPC"/>
                <w:sz w:val="28"/>
                <w:szCs w:val="28"/>
                <w:lang w:val="en-US" w:bidi="th-TH"/>
              </w:rPr>
              <w:t>,</w:t>
            </w:r>
            <w:r w:rsidR="002E1928">
              <w:rPr>
                <w:rFonts w:ascii="AngsanaUPC" w:hAnsi="AngsanaUPC" w:cs="AngsanaUPC" w:hint="cs"/>
                <w:sz w:val="28"/>
                <w:szCs w:val="28"/>
                <w:cs/>
                <w:lang w:val="en-US" w:bidi="th-TH"/>
              </w:rPr>
              <w:t>999</w:t>
            </w:r>
          </w:p>
        </w:tc>
        <w:tc>
          <w:tcPr>
            <w:tcW w:w="284" w:type="dxa"/>
          </w:tcPr>
          <w:p w14:paraId="3881A917" w14:textId="77777777" w:rsidR="00733E82" w:rsidRPr="009168C6" w:rsidRDefault="00733E82" w:rsidP="00733E82">
            <w:pPr>
              <w:pStyle w:val="BodyText"/>
              <w:spacing w:after="0"/>
              <w:ind w:right="-405"/>
              <w:jc w:val="center"/>
              <w:rPr>
                <w:rFonts w:ascii="AngsanaUPC" w:hAnsi="AngsanaUPC" w:cs="AngsanaUPC"/>
                <w:sz w:val="28"/>
                <w:szCs w:val="28"/>
              </w:rPr>
            </w:pPr>
          </w:p>
        </w:tc>
        <w:tc>
          <w:tcPr>
            <w:tcW w:w="850" w:type="dxa"/>
          </w:tcPr>
          <w:p w14:paraId="6140B59E" w14:textId="77777777" w:rsidR="00733E82" w:rsidRPr="009168C6" w:rsidRDefault="00733E82" w:rsidP="00733E82">
            <w:pPr>
              <w:pStyle w:val="acctfourfigures"/>
              <w:tabs>
                <w:tab w:val="clear" w:pos="765"/>
                <w:tab w:val="decimal" w:pos="626"/>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1,823,300</w:t>
            </w:r>
          </w:p>
        </w:tc>
        <w:tc>
          <w:tcPr>
            <w:tcW w:w="284" w:type="dxa"/>
          </w:tcPr>
          <w:p w14:paraId="0A844C36" w14:textId="77777777" w:rsidR="00733E82" w:rsidRPr="009168C6" w:rsidRDefault="00733E82" w:rsidP="00733E82">
            <w:pPr>
              <w:pStyle w:val="BodyText"/>
              <w:spacing w:after="0"/>
              <w:ind w:right="-405"/>
              <w:jc w:val="center"/>
              <w:rPr>
                <w:rFonts w:ascii="AngsanaUPC" w:hAnsi="AngsanaUPC" w:cs="AngsanaUPC"/>
                <w:sz w:val="28"/>
                <w:szCs w:val="28"/>
              </w:rPr>
            </w:pPr>
          </w:p>
        </w:tc>
        <w:tc>
          <w:tcPr>
            <w:tcW w:w="850" w:type="dxa"/>
          </w:tcPr>
          <w:p w14:paraId="106C76FB" w14:textId="77777777" w:rsidR="00733E82" w:rsidRPr="009168C6" w:rsidRDefault="00733E82" w:rsidP="00733E82">
            <w:pPr>
              <w:pStyle w:val="acctfourfigures"/>
              <w:tabs>
                <w:tab w:val="clear" w:pos="765"/>
                <w:tab w:val="decimal" w:pos="595"/>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321,771</w:t>
            </w:r>
          </w:p>
        </w:tc>
        <w:tc>
          <w:tcPr>
            <w:tcW w:w="284" w:type="dxa"/>
          </w:tcPr>
          <w:p w14:paraId="2C1D39FA" w14:textId="77777777" w:rsidR="00733E82" w:rsidRPr="009168C6" w:rsidRDefault="00733E82" w:rsidP="00733E82">
            <w:pPr>
              <w:pStyle w:val="BodyText"/>
              <w:spacing w:after="0"/>
              <w:ind w:right="-405"/>
              <w:jc w:val="center"/>
              <w:rPr>
                <w:rFonts w:ascii="AngsanaUPC" w:hAnsi="AngsanaUPC" w:cs="AngsanaUPC"/>
                <w:sz w:val="28"/>
                <w:szCs w:val="28"/>
              </w:rPr>
            </w:pPr>
          </w:p>
        </w:tc>
        <w:tc>
          <w:tcPr>
            <w:tcW w:w="850" w:type="dxa"/>
          </w:tcPr>
          <w:p w14:paraId="7845E789" w14:textId="77777777" w:rsidR="00733E82" w:rsidRPr="009168C6" w:rsidRDefault="00733E82" w:rsidP="00733E82">
            <w:pPr>
              <w:pStyle w:val="acctfourfigures"/>
              <w:tabs>
                <w:tab w:val="clear" w:pos="765"/>
                <w:tab w:val="decimal" w:pos="627"/>
              </w:tabs>
              <w:spacing w:line="240" w:lineRule="auto"/>
              <w:ind w:left="-101" w:right="-108"/>
              <w:jc w:val="center"/>
              <w:rPr>
                <w:rFonts w:ascii="AngsanaUPC" w:hAnsi="AngsanaUPC" w:cs="AngsanaUPC"/>
                <w:sz w:val="28"/>
                <w:szCs w:val="28"/>
                <w:lang w:val="en-US" w:bidi="th-TH"/>
              </w:rPr>
            </w:pPr>
            <w:r>
              <w:rPr>
                <w:rFonts w:ascii="AngsanaUPC" w:hAnsi="AngsanaUPC" w:cs="AngsanaUPC"/>
                <w:sz w:val="28"/>
                <w:szCs w:val="28"/>
                <w:lang w:val="en-US" w:bidi="th-TH"/>
              </w:rPr>
              <w:t>2,145,071</w:t>
            </w:r>
          </w:p>
        </w:tc>
      </w:tr>
      <w:tr w:rsidR="00412A0D" w:rsidRPr="009168C6" w14:paraId="291A1A03" w14:textId="77777777" w:rsidTr="00AA3100">
        <w:trPr>
          <w:trHeight w:hRule="exact" w:val="346"/>
        </w:trPr>
        <w:tc>
          <w:tcPr>
            <w:tcW w:w="2811" w:type="dxa"/>
          </w:tcPr>
          <w:p w14:paraId="52817B85" w14:textId="77777777" w:rsidR="00412A0D" w:rsidRPr="009168C6" w:rsidRDefault="00412A0D" w:rsidP="00412A0D">
            <w:pPr>
              <w:pStyle w:val="BodyText"/>
              <w:spacing w:after="0"/>
              <w:ind w:right="-405"/>
              <w:jc w:val="both"/>
              <w:rPr>
                <w:rFonts w:ascii="AngsanaUPC" w:hAnsi="AngsanaUPC" w:cs="AngsanaUPC"/>
                <w:sz w:val="28"/>
                <w:szCs w:val="28"/>
              </w:rPr>
            </w:pPr>
            <w:r w:rsidRPr="009168C6">
              <w:rPr>
                <w:rFonts w:ascii="AngsanaUPC" w:hAnsi="AngsanaUPC" w:cs="AngsanaUPC"/>
                <w:sz w:val="28"/>
                <w:szCs w:val="28"/>
              </w:rPr>
              <w:t>Other current liabilities</w:t>
            </w:r>
          </w:p>
        </w:tc>
        <w:tc>
          <w:tcPr>
            <w:tcW w:w="850" w:type="dxa"/>
          </w:tcPr>
          <w:p w14:paraId="4C6C6E63" w14:textId="77777777" w:rsidR="00412A0D" w:rsidRPr="009168C6" w:rsidRDefault="00412A0D" w:rsidP="00412A0D">
            <w:pPr>
              <w:pStyle w:val="acctfourfigures"/>
              <w:tabs>
                <w:tab w:val="clear" w:pos="765"/>
                <w:tab w:val="decimal" w:pos="599"/>
              </w:tabs>
              <w:spacing w:line="240" w:lineRule="auto"/>
              <w:ind w:left="-101" w:right="-108"/>
              <w:rPr>
                <w:rFonts w:ascii="AngsanaUPC" w:hAnsi="AngsanaUPC" w:cs="AngsanaUPC"/>
                <w:sz w:val="28"/>
                <w:szCs w:val="28"/>
                <w:lang w:val="en-US" w:bidi="th-TH"/>
              </w:rPr>
            </w:pPr>
            <w:r w:rsidRPr="009168C6">
              <w:rPr>
                <w:rFonts w:ascii="AngsanaUPC" w:hAnsi="AngsanaUPC" w:cs="AngsanaUPC"/>
                <w:sz w:val="28"/>
                <w:szCs w:val="28"/>
                <w:lang w:val="en-US" w:bidi="th-TH"/>
              </w:rPr>
              <w:t>181,</w:t>
            </w:r>
            <w:r w:rsidR="002E1928">
              <w:rPr>
                <w:rFonts w:ascii="AngsanaUPC" w:hAnsi="AngsanaUPC" w:cs="AngsanaUPC" w:hint="cs"/>
                <w:sz w:val="28"/>
                <w:szCs w:val="28"/>
                <w:cs/>
                <w:lang w:val="en-US" w:bidi="th-TH"/>
              </w:rPr>
              <w:t>541</w:t>
            </w:r>
          </w:p>
        </w:tc>
        <w:tc>
          <w:tcPr>
            <w:tcW w:w="284" w:type="dxa"/>
          </w:tcPr>
          <w:p w14:paraId="76D3BA55" w14:textId="77777777" w:rsidR="00412A0D" w:rsidRPr="009168C6" w:rsidRDefault="00412A0D" w:rsidP="00412A0D">
            <w:pPr>
              <w:pStyle w:val="BodyText"/>
              <w:spacing w:after="0"/>
              <w:ind w:right="-405"/>
              <w:jc w:val="both"/>
              <w:rPr>
                <w:rFonts w:ascii="AngsanaUPC" w:hAnsi="AngsanaUPC" w:cs="AngsanaUPC"/>
                <w:sz w:val="28"/>
                <w:szCs w:val="28"/>
              </w:rPr>
            </w:pPr>
          </w:p>
        </w:tc>
        <w:tc>
          <w:tcPr>
            <w:tcW w:w="850" w:type="dxa"/>
          </w:tcPr>
          <w:p w14:paraId="33A03E13" w14:textId="77777777" w:rsidR="00412A0D" w:rsidRPr="009168C6" w:rsidRDefault="00412A0D" w:rsidP="00412A0D">
            <w:pPr>
              <w:pStyle w:val="acctfourfigures"/>
              <w:tabs>
                <w:tab w:val="clear" w:pos="765"/>
                <w:tab w:val="decimal" w:pos="603"/>
              </w:tabs>
              <w:spacing w:line="240" w:lineRule="auto"/>
              <w:ind w:left="-101" w:right="-108"/>
              <w:rPr>
                <w:rFonts w:ascii="AngsanaUPC" w:hAnsi="AngsanaUPC" w:cs="AngsanaUPC"/>
                <w:sz w:val="28"/>
                <w:szCs w:val="28"/>
                <w:lang w:val="en-US" w:bidi="th-TH"/>
              </w:rPr>
            </w:pPr>
            <w:r w:rsidRPr="009168C6">
              <w:rPr>
                <w:rFonts w:ascii="AngsanaUPC" w:hAnsi="AngsanaUPC" w:cs="AngsanaUPC"/>
                <w:sz w:val="28"/>
                <w:szCs w:val="28"/>
                <w:lang w:val="en-US" w:bidi="th-TH"/>
              </w:rPr>
              <w:t>(52</w:t>
            </w:r>
            <w:r w:rsidR="002E1928">
              <w:rPr>
                <w:rFonts w:ascii="AngsanaUPC" w:hAnsi="AngsanaUPC" w:cs="AngsanaUPC" w:hint="cs"/>
                <w:sz w:val="28"/>
                <w:szCs w:val="28"/>
                <w:cs/>
                <w:lang w:val="en-US" w:bidi="th-TH"/>
              </w:rPr>
              <w:t>6</w:t>
            </w:r>
            <w:r w:rsidRPr="009168C6">
              <w:rPr>
                <w:rFonts w:ascii="AngsanaUPC" w:hAnsi="AngsanaUPC" w:cs="AngsanaUPC"/>
                <w:sz w:val="28"/>
                <w:szCs w:val="28"/>
                <w:lang w:val="en-US" w:bidi="th-TH"/>
              </w:rPr>
              <w:t>)</w:t>
            </w:r>
          </w:p>
        </w:tc>
        <w:tc>
          <w:tcPr>
            <w:tcW w:w="284" w:type="dxa"/>
          </w:tcPr>
          <w:p w14:paraId="257A27A9" w14:textId="77777777" w:rsidR="00412A0D" w:rsidRPr="009168C6" w:rsidRDefault="00412A0D" w:rsidP="00412A0D">
            <w:pPr>
              <w:pStyle w:val="BodyText"/>
              <w:spacing w:after="0"/>
              <w:ind w:right="-405"/>
              <w:jc w:val="both"/>
              <w:rPr>
                <w:rFonts w:ascii="AngsanaUPC" w:hAnsi="AngsanaUPC" w:cs="AngsanaUPC"/>
                <w:sz w:val="28"/>
                <w:szCs w:val="28"/>
              </w:rPr>
            </w:pPr>
          </w:p>
        </w:tc>
        <w:tc>
          <w:tcPr>
            <w:tcW w:w="850" w:type="dxa"/>
          </w:tcPr>
          <w:p w14:paraId="5A50402E" w14:textId="77777777" w:rsidR="00412A0D" w:rsidRPr="009168C6" w:rsidRDefault="00412A0D" w:rsidP="00412A0D">
            <w:pPr>
              <w:pStyle w:val="acctfourfigures"/>
              <w:tabs>
                <w:tab w:val="clear" w:pos="765"/>
                <w:tab w:val="decimal" w:pos="630"/>
              </w:tabs>
              <w:spacing w:line="240" w:lineRule="auto"/>
              <w:ind w:left="-101" w:right="-108"/>
              <w:rPr>
                <w:rFonts w:ascii="AngsanaUPC" w:hAnsi="AngsanaUPC" w:cs="AngsanaUPC"/>
                <w:sz w:val="28"/>
                <w:szCs w:val="28"/>
                <w:lang w:val="en-US" w:bidi="th-TH"/>
              </w:rPr>
            </w:pPr>
            <w:r w:rsidRPr="00EC29E2">
              <w:rPr>
                <w:rFonts w:ascii="AngsanaUPC" w:hAnsi="AngsanaUPC" w:cs="AngsanaUPC"/>
                <w:sz w:val="28"/>
                <w:szCs w:val="28"/>
                <w:lang w:val="en-US" w:bidi="th-TH"/>
              </w:rPr>
              <w:t>181,01</w:t>
            </w:r>
            <w:r w:rsidR="002E1928">
              <w:rPr>
                <w:rFonts w:ascii="AngsanaUPC" w:hAnsi="AngsanaUPC" w:cs="AngsanaUPC" w:hint="cs"/>
                <w:sz w:val="28"/>
                <w:szCs w:val="28"/>
                <w:cs/>
                <w:lang w:val="en-US" w:bidi="th-TH"/>
              </w:rPr>
              <w:t>5</w:t>
            </w:r>
          </w:p>
        </w:tc>
        <w:tc>
          <w:tcPr>
            <w:tcW w:w="284" w:type="dxa"/>
          </w:tcPr>
          <w:p w14:paraId="53BB10FB" w14:textId="77777777" w:rsidR="00412A0D" w:rsidRPr="009168C6" w:rsidRDefault="00412A0D" w:rsidP="00412A0D">
            <w:pPr>
              <w:pStyle w:val="BodyText"/>
              <w:spacing w:after="0"/>
              <w:ind w:right="-405"/>
              <w:jc w:val="both"/>
              <w:rPr>
                <w:rFonts w:ascii="AngsanaUPC" w:hAnsi="AngsanaUPC" w:cs="AngsanaUPC"/>
                <w:sz w:val="28"/>
                <w:szCs w:val="28"/>
              </w:rPr>
            </w:pPr>
          </w:p>
        </w:tc>
        <w:tc>
          <w:tcPr>
            <w:tcW w:w="850" w:type="dxa"/>
          </w:tcPr>
          <w:p w14:paraId="4A875914" w14:textId="77777777" w:rsidR="00412A0D" w:rsidRPr="009168C6" w:rsidRDefault="00412A0D" w:rsidP="00412A0D">
            <w:pPr>
              <w:pStyle w:val="acctfourfigures"/>
              <w:tabs>
                <w:tab w:val="clear" w:pos="765"/>
                <w:tab w:val="decimal" w:pos="626"/>
              </w:tabs>
              <w:spacing w:line="240" w:lineRule="auto"/>
              <w:ind w:left="-101" w:right="-108"/>
              <w:rPr>
                <w:rFonts w:ascii="AngsanaUPC" w:hAnsi="AngsanaUPC" w:cs="AngsanaUPC"/>
                <w:sz w:val="28"/>
                <w:szCs w:val="28"/>
                <w:lang w:val="en-US" w:bidi="th-TH"/>
              </w:rPr>
            </w:pPr>
            <w:r w:rsidRPr="009168C6">
              <w:rPr>
                <w:rFonts w:ascii="AngsanaUPC" w:hAnsi="AngsanaUPC" w:cs="AngsanaUPC"/>
                <w:sz w:val="28"/>
                <w:szCs w:val="28"/>
                <w:lang w:val="en-US" w:bidi="th-TH"/>
              </w:rPr>
              <w:t>-</w:t>
            </w:r>
          </w:p>
        </w:tc>
        <w:tc>
          <w:tcPr>
            <w:tcW w:w="284" w:type="dxa"/>
          </w:tcPr>
          <w:p w14:paraId="457143AF" w14:textId="77777777" w:rsidR="00412A0D" w:rsidRPr="009168C6" w:rsidRDefault="00412A0D" w:rsidP="00412A0D">
            <w:pPr>
              <w:pStyle w:val="BodyText"/>
              <w:spacing w:after="0"/>
              <w:ind w:right="-405"/>
              <w:jc w:val="both"/>
              <w:rPr>
                <w:rFonts w:ascii="AngsanaUPC" w:hAnsi="AngsanaUPC" w:cs="AngsanaUPC"/>
                <w:sz w:val="28"/>
                <w:szCs w:val="28"/>
              </w:rPr>
            </w:pPr>
          </w:p>
        </w:tc>
        <w:tc>
          <w:tcPr>
            <w:tcW w:w="850" w:type="dxa"/>
          </w:tcPr>
          <w:p w14:paraId="253E6E3D" w14:textId="77777777" w:rsidR="00412A0D" w:rsidRPr="009168C6" w:rsidRDefault="00412A0D" w:rsidP="00412A0D">
            <w:pPr>
              <w:pStyle w:val="acctfourfigures"/>
              <w:tabs>
                <w:tab w:val="clear" w:pos="765"/>
                <w:tab w:val="decimal" w:pos="595"/>
              </w:tabs>
              <w:spacing w:line="240" w:lineRule="auto"/>
              <w:ind w:left="-101" w:right="-108"/>
              <w:rPr>
                <w:rFonts w:ascii="AngsanaUPC" w:hAnsi="AngsanaUPC" w:cs="AngsanaUPC"/>
                <w:sz w:val="28"/>
                <w:szCs w:val="28"/>
                <w:lang w:val="en-US" w:bidi="th-TH"/>
              </w:rPr>
            </w:pPr>
            <w:r w:rsidRPr="009168C6">
              <w:rPr>
                <w:rFonts w:ascii="AngsanaUPC" w:hAnsi="AngsanaUPC" w:cs="AngsanaUPC"/>
                <w:sz w:val="28"/>
                <w:szCs w:val="28"/>
                <w:lang w:val="en-US" w:bidi="th-TH"/>
              </w:rPr>
              <w:t>-</w:t>
            </w:r>
          </w:p>
        </w:tc>
        <w:tc>
          <w:tcPr>
            <w:tcW w:w="284" w:type="dxa"/>
          </w:tcPr>
          <w:p w14:paraId="6717CF95" w14:textId="77777777" w:rsidR="00412A0D" w:rsidRPr="009168C6" w:rsidRDefault="00412A0D" w:rsidP="00412A0D">
            <w:pPr>
              <w:pStyle w:val="BodyText"/>
              <w:spacing w:after="0"/>
              <w:ind w:right="-405"/>
              <w:jc w:val="both"/>
              <w:rPr>
                <w:rFonts w:ascii="AngsanaUPC" w:hAnsi="AngsanaUPC" w:cs="AngsanaUPC"/>
                <w:sz w:val="28"/>
                <w:szCs w:val="28"/>
              </w:rPr>
            </w:pPr>
          </w:p>
        </w:tc>
        <w:tc>
          <w:tcPr>
            <w:tcW w:w="850" w:type="dxa"/>
          </w:tcPr>
          <w:p w14:paraId="17837487" w14:textId="77777777" w:rsidR="00412A0D" w:rsidRPr="009168C6" w:rsidRDefault="00412A0D" w:rsidP="00412A0D">
            <w:pPr>
              <w:pStyle w:val="acctfourfigures"/>
              <w:tabs>
                <w:tab w:val="clear" w:pos="765"/>
                <w:tab w:val="decimal" w:pos="627"/>
              </w:tabs>
              <w:spacing w:line="240" w:lineRule="auto"/>
              <w:ind w:left="-101" w:right="-108"/>
              <w:rPr>
                <w:rFonts w:ascii="AngsanaUPC" w:hAnsi="AngsanaUPC" w:cs="AngsanaUPC"/>
                <w:sz w:val="28"/>
                <w:szCs w:val="28"/>
                <w:lang w:val="en-US" w:bidi="th-TH"/>
              </w:rPr>
            </w:pPr>
            <w:r w:rsidRPr="009168C6">
              <w:rPr>
                <w:rFonts w:ascii="AngsanaUPC" w:hAnsi="AngsanaUPC" w:cs="AngsanaUPC"/>
                <w:sz w:val="28"/>
                <w:szCs w:val="28"/>
                <w:lang w:val="en-US" w:bidi="th-TH"/>
              </w:rPr>
              <w:t>-</w:t>
            </w:r>
          </w:p>
        </w:tc>
      </w:tr>
      <w:tr w:rsidR="00161608" w:rsidRPr="009168C6" w14:paraId="5B59807B" w14:textId="77777777" w:rsidTr="00AA3100">
        <w:trPr>
          <w:trHeight w:hRule="exact" w:val="346"/>
        </w:trPr>
        <w:tc>
          <w:tcPr>
            <w:tcW w:w="2811" w:type="dxa"/>
          </w:tcPr>
          <w:p w14:paraId="358C0F56"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59353540" w14:textId="77777777" w:rsidR="00161608" w:rsidRPr="009168C6" w:rsidRDefault="00161608" w:rsidP="00412A0D">
            <w:pPr>
              <w:pStyle w:val="acctfourfigures"/>
              <w:tabs>
                <w:tab w:val="clear" w:pos="765"/>
                <w:tab w:val="decimal" w:pos="599"/>
              </w:tabs>
              <w:spacing w:line="240" w:lineRule="auto"/>
              <w:ind w:left="-101" w:right="-108"/>
              <w:rPr>
                <w:rFonts w:ascii="AngsanaUPC" w:hAnsi="AngsanaUPC" w:cs="AngsanaUPC"/>
                <w:sz w:val="28"/>
                <w:szCs w:val="28"/>
                <w:lang w:val="en-US" w:bidi="th-TH"/>
              </w:rPr>
            </w:pPr>
          </w:p>
        </w:tc>
        <w:tc>
          <w:tcPr>
            <w:tcW w:w="284" w:type="dxa"/>
          </w:tcPr>
          <w:p w14:paraId="6948BE60"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26BC58D2" w14:textId="77777777" w:rsidR="00161608" w:rsidRPr="009168C6" w:rsidRDefault="00161608" w:rsidP="00412A0D">
            <w:pPr>
              <w:pStyle w:val="acctfourfigures"/>
              <w:tabs>
                <w:tab w:val="clear" w:pos="765"/>
                <w:tab w:val="decimal" w:pos="603"/>
              </w:tabs>
              <w:spacing w:line="240" w:lineRule="auto"/>
              <w:ind w:left="-101" w:right="-108"/>
              <w:rPr>
                <w:rFonts w:ascii="AngsanaUPC" w:hAnsi="AngsanaUPC" w:cs="AngsanaUPC"/>
                <w:sz w:val="28"/>
                <w:szCs w:val="28"/>
                <w:lang w:val="en-US" w:bidi="th-TH"/>
              </w:rPr>
            </w:pPr>
          </w:p>
        </w:tc>
        <w:tc>
          <w:tcPr>
            <w:tcW w:w="284" w:type="dxa"/>
          </w:tcPr>
          <w:p w14:paraId="22A83201"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29930F4E" w14:textId="77777777" w:rsidR="00161608" w:rsidRPr="00EC29E2" w:rsidRDefault="00161608" w:rsidP="00412A0D">
            <w:pPr>
              <w:pStyle w:val="acctfourfigures"/>
              <w:tabs>
                <w:tab w:val="clear" w:pos="765"/>
                <w:tab w:val="decimal" w:pos="630"/>
              </w:tabs>
              <w:spacing w:line="240" w:lineRule="auto"/>
              <w:ind w:left="-101" w:right="-108"/>
              <w:rPr>
                <w:rFonts w:ascii="AngsanaUPC" w:hAnsi="AngsanaUPC" w:cs="AngsanaUPC"/>
                <w:sz w:val="28"/>
                <w:szCs w:val="28"/>
                <w:lang w:val="en-US" w:bidi="th-TH"/>
              </w:rPr>
            </w:pPr>
          </w:p>
        </w:tc>
        <w:tc>
          <w:tcPr>
            <w:tcW w:w="284" w:type="dxa"/>
          </w:tcPr>
          <w:p w14:paraId="09BEECFE"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7C9694F3" w14:textId="77777777" w:rsidR="00161608" w:rsidRPr="009168C6" w:rsidRDefault="00161608" w:rsidP="00412A0D">
            <w:pPr>
              <w:pStyle w:val="acctfourfigures"/>
              <w:tabs>
                <w:tab w:val="clear" w:pos="765"/>
                <w:tab w:val="decimal" w:pos="626"/>
              </w:tabs>
              <w:spacing w:line="240" w:lineRule="auto"/>
              <w:ind w:left="-101" w:right="-108"/>
              <w:rPr>
                <w:rFonts w:ascii="AngsanaUPC" w:hAnsi="AngsanaUPC" w:cs="AngsanaUPC"/>
                <w:sz w:val="28"/>
                <w:szCs w:val="28"/>
                <w:lang w:val="en-US" w:bidi="th-TH"/>
              </w:rPr>
            </w:pPr>
          </w:p>
        </w:tc>
        <w:tc>
          <w:tcPr>
            <w:tcW w:w="284" w:type="dxa"/>
          </w:tcPr>
          <w:p w14:paraId="37DD35D3"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3C66A9C2" w14:textId="77777777" w:rsidR="00161608" w:rsidRPr="009168C6" w:rsidRDefault="00161608" w:rsidP="00412A0D">
            <w:pPr>
              <w:pStyle w:val="acctfourfigures"/>
              <w:tabs>
                <w:tab w:val="clear" w:pos="765"/>
                <w:tab w:val="decimal" w:pos="595"/>
              </w:tabs>
              <w:spacing w:line="240" w:lineRule="auto"/>
              <w:ind w:left="-101" w:right="-108"/>
              <w:rPr>
                <w:rFonts w:ascii="AngsanaUPC" w:hAnsi="AngsanaUPC" w:cs="AngsanaUPC"/>
                <w:sz w:val="28"/>
                <w:szCs w:val="28"/>
                <w:lang w:val="en-US" w:bidi="th-TH"/>
              </w:rPr>
            </w:pPr>
          </w:p>
        </w:tc>
        <w:tc>
          <w:tcPr>
            <w:tcW w:w="284" w:type="dxa"/>
          </w:tcPr>
          <w:p w14:paraId="498B439A" w14:textId="77777777" w:rsidR="00161608" w:rsidRPr="009168C6" w:rsidRDefault="00161608" w:rsidP="00412A0D">
            <w:pPr>
              <w:pStyle w:val="BodyText"/>
              <w:spacing w:after="0"/>
              <w:ind w:right="-405"/>
              <w:jc w:val="both"/>
              <w:rPr>
                <w:rFonts w:ascii="AngsanaUPC" w:hAnsi="AngsanaUPC" w:cs="AngsanaUPC"/>
                <w:sz w:val="28"/>
                <w:szCs w:val="28"/>
              </w:rPr>
            </w:pPr>
          </w:p>
        </w:tc>
        <w:tc>
          <w:tcPr>
            <w:tcW w:w="850" w:type="dxa"/>
          </w:tcPr>
          <w:p w14:paraId="7EAD59C3" w14:textId="77777777" w:rsidR="00161608" w:rsidRPr="009168C6" w:rsidRDefault="00161608" w:rsidP="00412A0D">
            <w:pPr>
              <w:pStyle w:val="acctfourfigures"/>
              <w:tabs>
                <w:tab w:val="clear" w:pos="765"/>
                <w:tab w:val="decimal" w:pos="627"/>
              </w:tabs>
              <w:spacing w:line="240" w:lineRule="auto"/>
              <w:ind w:left="-101" w:right="-108"/>
              <w:rPr>
                <w:rFonts w:ascii="AngsanaUPC" w:hAnsi="AngsanaUPC" w:cs="AngsanaUPC"/>
                <w:sz w:val="28"/>
                <w:szCs w:val="28"/>
                <w:lang w:val="en-US" w:bidi="th-TH"/>
              </w:rPr>
            </w:pPr>
          </w:p>
        </w:tc>
      </w:tr>
    </w:tbl>
    <w:p w14:paraId="6964BD0E" w14:textId="41001DE7" w:rsidR="003D3B82" w:rsidRPr="009168C6" w:rsidRDefault="00161608" w:rsidP="00161608">
      <w:pPr>
        <w:pStyle w:val="BodyText2"/>
        <w:tabs>
          <w:tab w:val="left" w:pos="546"/>
        </w:tabs>
        <w:spacing w:before="240" w:line="360" w:lineRule="atLeast"/>
        <w:ind w:left="0" w:right="-221" w:firstLine="0"/>
        <w:rPr>
          <w:rFonts w:ascii="AngsanaUPC" w:hAnsi="AngsanaUPC" w:cs="AngsanaUPC"/>
          <w:b/>
          <w:bCs/>
          <w:sz w:val="28"/>
          <w:szCs w:val="28"/>
        </w:rPr>
      </w:pPr>
      <w:r>
        <w:rPr>
          <w:rFonts w:ascii="AngsanaUPC" w:hAnsi="AngsanaUPC" w:cs="AngsanaUPC"/>
          <w:b/>
          <w:bCs/>
          <w:sz w:val="28"/>
          <w:szCs w:val="28"/>
        </w:rPr>
        <w:t>36</w:t>
      </w:r>
      <w:r>
        <w:rPr>
          <w:rFonts w:ascii="AngsanaUPC" w:hAnsi="AngsanaUPC" w:cs="AngsanaUPC"/>
          <w:b/>
          <w:bCs/>
          <w:sz w:val="28"/>
          <w:szCs w:val="28"/>
        </w:rPr>
        <w:tab/>
      </w:r>
      <w:r w:rsidR="003C7CC2" w:rsidRPr="009168C6">
        <w:rPr>
          <w:rFonts w:ascii="AngsanaUPC" w:hAnsi="AngsanaUPC" w:cs="AngsanaUPC"/>
          <w:b/>
          <w:bCs/>
          <w:sz w:val="28"/>
          <w:szCs w:val="28"/>
        </w:rPr>
        <w:t xml:space="preserve">Approval of </w:t>
      </w:r>
      <w:r w:rsidR="00497158" w:rsidRPr="009168C6">
        <w:rPr>
          <w:rFonts w:ascii="AngsanaUPC" w:hAnsi="AngsanaUPC" w:cs="AngsanaUPC"/>
          <w:b/>
          <w:bCs/>
          <w:sz w:val="28"/>
          <w:szCs w:val="28"/>
        </w:rPr>
        <w:t xml:space="preserve">the </w:t>
      </w:r>
      <w:r w:rsidR="003C7CC2" w:rsidRPr="009168C6">
        <w:rPr>
          <w:rFonts w:ascii="AngsanaUPC" w:hAnsi="AngsanaUPC" w:cs="AngsanaUPC"/>
          <w:b/>
          <w:bCs/>
          <w:sz w:val="28"/>
          <w:szCs w:val="28"/>
        </w:rPr>
        <w:t>financial statements</w:t>
      </w:r>
    </w:p>
    <w:p w14:paraId="58B5A55D" w14:textId="77777777" w:rsidR="003C7CC2" w:rsidRPr="009168C6" w:rsidRDefault="003C7CC2" w:rsidP="00F93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360" w:lineRule="exact"/>
        <w:ind w:left="567"/>
        <w:rPr>
          <w:rFonts w:ascii="AngsanaUPC" w:hAnsi="AngsanaUPC" w:cs="AngsanaUPC"/>
          <w:sz w:val="28"/>
          <w:szCs w:val="28"/>
          <w:cs/>
        </w:rPr>
      </w:pPr>
      <w:r w:rsidRPr="009168C6">
        <w:rPr>
          <w:rFonts w:ascii="AngsanaUPC" w:hAnsi="AngsanaUPC" w:cs="AngsanaUPC"/>
          <w:sz w:val="28"/>
          <w:szCs w:val="28"/>
        </w:rPr>
        <w:t xml:space="preserve">These financial statements </w:t>
      </w:r>
      <w:r w:rsidR="00883E2E" w:rsidRPr="009168C6">
        <w:rPr>
          <w:rFonts w:ascii="AngsanaUPC" w:hAnsi="AngsanaUPC" w:cs="AngsanaUPC"/>
          <w:sz w:val="28"/>
          <w:szCs w:val="28"/>
        </w:rPr>
        <w:t>have been</w:t>
      </w:r>
      <w:r w:rsidRPr="009168C6">
        <w:rPr>
          <w:rFonts w:ascii="AngsanaUPC" w:hAnsi="AngsanaUPC" w:cs="AngsanaUPC"/>
          <w:sz w:val="28"/>
          <w:szCs w:val="28"/>
        </w:rPr>
        <w:t xml:space="preserve"> a</w:t>
      </w:r>
      <w:r w:rsidR="002D26EB" w:rsidRPr="009168C6">
        <w:rPr>
          <w:rFonts w:ascii="AngsanaUPC" w:hAnsi="AngsanaUPC" w:cs="AngsanaUPC"/>
          <w:sz w:val="28"/>
          <w:szCs w:val="28"/>
        </w:rPr>
        <w:t>pproved</w:t>
      </w:r>
      <w:r w:rsidRPr="009168C6">
        <w:rPr>
          <w:rFonts w:ascii="AngsanaUPC" w:hAnsi="AngsanaUPC" w:cs="AngsanaUPC"/>
          <w:sz w:val="28"/>
          <w:szCs w:val="28"/>
        </w:rPr>
        <w:t xml:space="preserve"> for issue by the Company’s Board of Directors on</w:t>
      </w:r>
      <w:r w:rsidR="00307E5F" w:rsidRPr="009168C6">
        <w:rPr>
          <w:rFonts w:ascii="AngsanaUPC" w:hAnsi="AngsanaUPC" w:cs="AngsanaUPC"/>
          <w:sz w:val="28"/>
          <w:szCs w:val="28"/>
        </w:rPr>
        <w:t xml:space="preserve"> </w:t>
      </w:r>
      <w:r w:rsidR="00BC32D7" w:rsidRPr="009168C6">
        <w:rPr>
          <w:rFonts w:ascii="AngsanaUPC" w:hAnsi="AngsanaUPC" w:cs="AngsanaUPC"/>
          <w:sz w:val="28"/>
          <w:szCs w:val="28"/>
        </w:rPr>
        <w:t>29</w:t>
      </w:r>
      <w:r w:rsidR="002C3468" w:rsidRPr="009168C6">
        <w:rPr>
          <w:rFonts w:ascii="AngsanaUPC" w:hAnsi="AngsanaUPC" w:cs="AngsanaUPC"/>
          <w:sz w:val="28"/>
          <w:szCs w:val="28"/>
        </w:rPr>
        <w:t xml:space="preserve"> February 2024</w:t>
      </w:r>
      <w:r w:rsidR="00250D6B" w:rsidRPr="009168C6">
        <w:rPr>
          <w:rFonts w:ascii="AngsanaUPC" w:hAnsi="AngsanaUPC" w:cs="AngsanaUPC"/>
          <w:sz w:val="28"/>
          <w:szCs w:val="28"/>
        </w:rPr>
        <w:t>.</w:t>
      </w:r>
    </w:p>
    <w:sectPr w:rsidR="003C7CC2" w:rsidRPr="009168C6" w:rsidSect="00F70B1D">
      <w:headerReference w:type="default" r:id="rId16"/>
      <w:pgSz w:w="11909" w:h="16834" w:code="9"/>
      <w:pgMar w:top="329" w:right="850" w:bottom="446" w:left="1440" w:header="720" w:footer="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7C78" w14:textId="77777777" w:rsidR="00F70B1D" w:rsidRDefault="00F70B1D" w:rsidP="004956B4">
      <w:r>
        <w:separator/>
      </w:r>
    </w:p>
    <w:p w14:paraId="2D72D9B7" w14:textId="77777777" w:rsidR="00F70B1D" w:rsidRDefault="00F70B1D"/>
  </w:endnote>
  <w:endnote w:type="continuationSeparator" w:id="0">
    <w:p w14:paraId="53F2E549" w14:textId="77777777" w:rsidR="00F70B1D" w:rsidRDefault="00F70B1D" w:rsidP="004956B4">
      <w:r>
        <w:continuationSeparator/>
      </w:r>
    </w:p>
    <w:p w14:paraId="285315E3" w14:textId="77777777" w:rsidR="00F70B1D" w:rsidRDefault="00F70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9A4D" w14:textId="77777777" w:rsidR="00FE225F" w:rsidRPr="008635B6" w:rsidRDefault="00FE225F" w:rsidP="00863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805F" w14:textId="77777777" w:rsidR="00F70B1D" w:rsidRDefault="00F70B1D" w:rsidP="004956B4">
      <w:r>
        <w:separator/>
      </w:r>
    </w:p>
    <w:p w14:paraId="4AF4789B" w14:textId="77777777" w:rsidR="00F70B1D" w:rsidRDefault="00F70B1D"/>
  </w:footnote>
  <w:footnote w:type="continuationSeparator" w:id="0">
    <w:p w14:paraId="2ED2D4F2" w14:textId="77777777" w:rsidR="00F70B1D" w:rsidRDefault="00F70B1D" w:rsidP="004956B4">
      <w:r>
        <w:continuationSeparator/>
      </w:r>
    </w:p>
    <w:p w14:paraId="69401ADC" w14:textId="77777777" w:rsidR="00F70B1D" w:rsidRDefault="00F70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6729" w14:textId="77777777" w:rsidR="00FE225F" w:rsidRPr="0050632B" w:rsidRDefault="00FE225F">
    <w:pPr>
      <w:pStyle w:val="Header"/>
      <w:jc w:val="center"/>
      <w:rPr>
        <w:rFonts w:ascii="AngsanaUPC" w:hAnsi="AngsanaUPC" w:cs="AngsanaUPC"/>
        <w:noProof/>
        <w:sz w:val="30"/>
        <w:szCs w:val="30"/>
      </w:rPr>
    </w:pPr>
    <w:r w:rsidRPr="0050632B">
      <w:rPr>
        <w:rFonts w:ascii="AngsanaUPC" w:hAnsi="AngsanaUPC" w:cs="AngsanaUPC"/>
        <w:noProof/>
        <w:sz w:val="30"/>
        <w:szCs w:val="30"/>
      </w:rPr>
      <w:fldChar w:fldCharType="begin"/>
    </w:r>
    <w:r w:rsidRPr="0050632B">
      <w:rPr>
        <w:rFonts w:ascii="AngsanaUPC" w:hAnsi="AngsanaUPC" w:cs="AngsanaUPC"/>
        <w:noProof/>
        <w:sz w:val="30"/>
        <w:szCs w:val="30"/>
      </w:rPr>
      <w:instrText xml:space="preserve"> PAGE   \* MERGEFORMAT </w:instrText>
    </w:r>
    <w:r w:rsidRPr="0050632B">
      <w:rPr>
        <w:rFonts w:ascii="AngsanaUPC" w:hAnsi="AngsanaUPC" w:cs="AngsanaUPC"/>
        <w:noProof/>
        <w:sz w:val="30"/>
        <w:szCs w:val="30"/>
      </w:rPr>
      <w:fldChar w:fldCharType="separate"/>
    </w:r>
    <w:r w:rsidRPr="0050632B">
      <w:rPr>
        <w:rFonts w:ascii="AngsanaUPC" w:hAnsi="AngsanaUPC" w:cs="AngsanaUPC"/>
        <w:noProof/>
        <w:sz w:val="30"/>
        <w:szCs w:val="30"/>
      </w:rPr>
      <w:t>2</w:t>
    </w:r>
    <w:r w:rsidRPr="0050632B">
      <w:rPr>
        <w:rFonts w:ascii="AngsanaUPC" w:hAnsi="AngsanaUPC" w:cs="AngsanaUPC"/>
        <w:noProof/>
        <w:sz w:val="30"/>
        <w:szCs w:val="30"/>
      </w:rPr>
      <w:fldChar w:fldCharType="end"/>
    </w:r>
  </w:p>
  <w:p w14:paraId="7E2256A0" w14:textId="77777777" w:rsidR="00FE225F" w:rsidRDefault="00FE225F" w:rsidP="00C94A1B">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066223F3" w14:textId="77777777" w:rsidR="00FE225F" w:rsidRPr="00EF1BE4" w:rsidRDefault="00E30D16" w:rsidP="00C94A1B">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00FE225F" w:rsidRPr="00EF1BE4">
      <w:rPr>
        <w:rFonts w:ascii="AngsanaUPC" w:hAnsi="AngsanaUPC" w:cs="AngsanaUPC"/>
        <w:b/>
        <w:bCs/>
        <w:noProof/>
        <w:sz w:val="30"/>
        <w:szCs w:val="30"/>
      </w:rPr>
      <w:t xml:space="preserve">otes to </w:t>
    </w:r>
    <w:r w:rsidR="00FE225F">
      <w:rPr>
        <w:rFonts w:ascii="AngsanaUPC" w:hAnsi="AngsanaUPC" w:cs="AngsanaUPC"/>
        <w:b/>
        <w:bCs/>
        <w:noProof/>
        <w:sz w:val="30"/>
        <w:szCs w:val="30"/>
      </w:rPr>
      <w:t xml:space="preserve">the </w:t>
    </w:r>
    <w:r w:rsidR="00FE225F" w:rsidRPr="00EF1BE4">
      <w:rPr>
        <w:rFonts w:ascii="AngsanaUPC" w:hAnsi="AngsanaUPC" w:cs="AngsanaUPC"/>
        <w:b/>
        <w:bCs/>
        <w:noProof/>
        <w:sz w:val="30"/>
        <w:szCs w:val="30"/>
      </w:rPr>
      <w:t>financial statements</w:t>
    </w:r>
  </w:p>
  <w:p w14:paraId="7E09E370" w14:textId="77777777" w:rsidR="00143F32" w:rsidRPr="00143F32" w:rsidRDefault="00143F32" w:rsidP="00143F32">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sidR="00E30D16">
      <w:rPr>
        <w:rFonts w:ascii="AngsanaUPC" w:hAnsi="AngsanaUPC" w:cs="AngsanaUPC"/>
        <w:b/>
        <w:bCs/>
        <w:noProof/>
        <w:sz w:val="30"/>
        <w:szCs w:val="30"/>
      </w:rPr>
      <w:t>year</w:t>
    </w:r>
    <w:r w:rsidRPr="00143F32">
      <w:rPr>
        <w:rFonts w:ascii="AngsanaUPC" w:hAnsi="AngsanaUPC" w:cs="AngsanaUPC"/>
        <w:b/>
        <w:bCs/>
        <w:noProof/>
        <w:sz w:val="30"/>
        <w:szCs w:val="30"/>
      </w:rPr>
      <w:t xml:space="preserve"> ended 3</w:t>
    </w:r>
    <w:r w:rsidR="00E30D16">
      <w:rPr>
        <w:rFonts w:ascii="AngsanaUPC" w:hAnsi="AngsanaUPC" w:cs="AngsanaUPC"/>
        <w:b/>
        <w:bCs/>
        <w:noProof/>
        <w:sz w:val="30"/>
        <w:szCs w:val="30"/>
      </w:rPr>
      <w:t>1 December</w:t>
    </w:r>
    <w:r w:rsidRPr="00143F32">
      <w:rPr>
        <w:rFonts w:ascii="AngsanaUPC" w:hAnsi="AngsanaUPC" w:cs="AngsanaUPC"/>
        <w:b/>
        <w:bCs/>
        <w:noProof/>
        <w:sz w:val="30"/>
        <w:szCs w:val="30"/>
      </w:rPr>
      <w:t xml:space="preserve"> 2023</w:t>
    </w:r>
  </w:p>
  <w:p w14:paraId="5C672870" w14:textId="77777777" w:rsidR="00FE225F" w:rsidRPr="00C94A1B" w:rsidRDefault="00FE225F" w:rsidP="00EF1BE4">
    <w:pPr>
      <w:pStyle w:val="Header"/>
      <w:jc w:val="center"/>
      <w:rPr>
        <w:rFonts w:ascii="AngsanaUPC" w:hAnsi="AngsanaUPC" w:cs="AngsanaUPC"/>
        <w:b/>
        <w:bCs/>
        <w:noProof/>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52DA" w14:textId="77777777" w:rsidR="008479A9" w:rsidRPr="0050632B" w:rsidRDefault="008479A9">
    <w:pPr>
      <w:pStyle w:val="Header"/>
      <w:jc w:val="center"/>
      <w:rPr>
        <w:rFonts w:ascii="AngsanaUPC" w:hAnsi="AngsanaUPC" w:cs="AngsanaUPC"/>
        <w:noProof/>
        <w:sz w:val="30"/>
        <w:szCs w:val="30"/>
      </w:rPr>
    </w:pPr>
    <w:r w:rsidRPr="0050632B">
      <w:rPr>
        <w:rFonts w:ascii="AngsanaUPC" w:hAnsi="AngsanaUPC" w:cs="AngsanaUPC"/>
        <w:noProof/>
        <w:sz w:val="30"/>
        <w:szCs w:val="30"/>
      </w:rPr>
      <w:fldChar w:fldCharType="begin"/>
    </w:r>
    <w:r w:rsidRPr="0050632B">
      <w:rPr>
        <w:rFonts w:ascii="AngsanaUPC" w:hAnsi="AngsanaUPC" w:cs="AngsanaUPC"/>
        <w:noProof/>
        <w:sz w:val="30"/>
        <w:szCs w:val="30"/>
      </w:rPr>
      <w:instrText xml:space="preserve"> PAGE   \* MERGEFORMAT </w:instrText>
    </w:r>
    <w:r w:rsidRPr="0050632B">
      <w:rPr>
        <w:rFonts w:ascii="AngsanaUPC" w:hAnsi="AngsanaUPC" w:cs="AngsanaUPC"/>
        <w:noProof/>
        <w:sz w:val="30"/>
        <w:szCs w:val="30"/>
      </w:rPr>
      <w:fldChar w:fldCharType="separate"/>
    </w:r>
    <w:r w:rsidRPr="0050632B">
      <w:rPr>
        <w:rFonts w:ascii="AngsanaUPC" w:hAnsi="AngsanaUPC" w:cs="AngsanaUPC"/>
        <w:noProof/>
        <w:sz w:val="30"/>
        <w:szCs w:val="30"/>
      </w:rPr>
      <w:t>2</w:t>
    </w:r>
    <w:r w:rsidRPr="0050632B">
      <w:rPr>
        <w:rFonts w:ascii="AngsanaUPC" w:hAnsi="AngsanaUPC" w:cs="AngsanaUPC"/>
        <w:noProof/>
        <w:sz w:val="30"/>
        <w:szCs w:val="30"/>
      </w:rPr>
      <w:fldChar w:fldCharType="end"/>
    </w:r>
  </w:p>
  <w:p w14:paraId="7B465F84" w14:textId="77777777" w:rsidR="008479A9" w:rsidRDefault="008479A9" w:rsidP="00C94A1B">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55CB417D" w14:textId="77777777" w:rsidR="008479A9" w:rsidRPr="00EF1BE4" w:rsidRDefault="00BF59B3" w:rsidP="00C94A1B">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008479A9" w:rsidRPr="00EF1BE4">
      <w:rPr>
        <w:rFonts w:ascii="AngsanaUPC" w:hAnsi="AngsanaUPC" w:cs="AngsanaUPC"/>
        <w:b/>
        <w:bCs/>
        <w:noProof/>
        <w:sz w:val="30"/>
        <w:szCs w:val="30"/>
      </w:rPr>
      <w:t xml:space="preserve">otes to </w:t>
    </w:r>
    <w:r w:rsidR="008479A9">
      <w:rPr>
        <w:rFonts w:ascii="AngsanaUPC" w:hAnsi="AngsanaUPC" w:cs="AngsanaUPC"/>
        <w:b/>
        <w:bCs/>
        <w:noProof/>
        <w:sz w:val="30"/>
        <w:szCs w:val="30"/>
      </w:rPr>
      <w:t xml:space="preserve">the </w:t>
    </w:r>
    <w:r w:rsidR="008479A9" w:rsidRPr="00EF1BE4">
      <w:rPr>
        <w:rFonts w:ascii="AngsanaUPC" w:hAnsi="AngsanaUPC" w:cs="AngsanaUPC"/>
        <w:b/>
        <w:bCs/>
        <w:noProof/>
        <w:sz w:val="30"/>
        <w:szCs w:val="30"/>
      </w:rPr>
      <w:t>financial statements</w:t>
    </w:r>
  </w:p>
  <w:p w14:paraId="719C4009" w14:textId="77777777" w:rsidR="00143F32" w:rsidRPr="00143F32" w:rsidRDefault="00143F32" w:rsidP="00143F32">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sidR="00BF59B3">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sidR="00BF59B3">
      <w:rPr>
        <w:rFonts w:ascii="AngsanaUPC" w:hAnsi="AngsanaUPC" w:cs="AngsanaUPC" w:hint="cs"/>
        <w:b/>
        <w:bCs/>
        <w:noProof/>
        <w:sz w:val="30"/>
        <w:szCs w:val="30"/>
        <w:cs/>
      </w:rPr>
      <w:t xml:space="preserve">31 </w:t>
    </w:r>
    <w:r w:rsidR="00BF59B3">
      <w:rPr>
        <w:rFonts w:ascii="AngsanaUPC" w:hAnsi="AngsanaUPC" w:cs="AngsanaUPC"/>
        <w:b/>
        <w:bCs/>
        <w:noProof/>
        <w:sz w:val="30"/>
        <w:szCs w:val="30"/>
      </w:rPr>
      <w:t>December 2023</w:t>
    </w:r>
  </w:p>
  <w:p w14:paraId="12517B21" w14:textId="77777777" w:rsidR="008479A9" w:rsidRPr="00C94A1B" w:rsidRDefault="008479A9" w:rsidP="00EF1BE4">
    <w:pPr>
      <w:pStyle w:val="Header"/>
      <w:jc w:val="center"/>
      <w:rPr>
        <w:rFonts w:ascii="AngsanaUPC" w:hAnsi="AngsanaUPC" w:cs="AngsanaUPC"/>
        <w:b/>
        <w:bCs/>
        <w:noProof/>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BE6" w14:textId="77777777" w:rsidR="00FE225F" w:rsidRPr="0050632B" w:rsidRDefault="00FE225F">
    <w:pPr>
      <w:pStyle w:val="Header"/>
      <w:jc w:val="center"/>
      <w:rPr>
        <w:rFonts w:ascii="AngsanaUPC" w:hAnsi="AngsanaUPC" w:cs="AngsanaUPC"/>
        <w:sz w:val="30"/>
        <w:szCs w:val="30"/>
      </w:rPr>
    </w:pPr>
    <w:r w:rsidRPr="0050632B">
      <w:rPr>
        <w:rFonts w:ascii="AngsanaUPC" w:hAnsi="AngsanaUPC" w:cs="AngsanaUPC"/>
        <w:sz w:val="30"/>
        <w:szCs w:val="30"/>
      </w:rPr>
      <w:fldChar w:fldCharType="begin"/>
    </w:r>
    <w:r w:rsidRPr="0050632B">
      <w:rPr>
        <w:rFonts w:ascii="AngsanaUPC" w:hAnsi="AngsanaUPC" w:cs="AngsanaUPC"/>
        <w:sz w:val="30"/>
        <w:szCs w:val="30"/>
      </w:rPr>
      <w:instrText xml:space="preserve"> PAGE   \* MERGEFORMAT </w:instrText>
    </w:r>
    <w:r w:rsidRPr="0050632B">
      <w:rPr>
        <w:rFonts w:ascii="AngsanaUPC" w:hAnsi="AngsanaUPC" w:cs="AngsanaUPC"/>
        <w:sz w:val="30"/>
        <w:szCs w:val="30"/>
      </w:rPr>
      <w:fldChar w:fldCharType="separate"/>
    </w:r>
    <w:r w:rsidRPr="0050632B">
      <w:rPr>
        <w:rFonts w:ascii="AngsanaUPC" w:hAnsi="AngsanaUPC" w:cs="AngsanaUPC"/>
        <w:noProof/>
        <w:sz w:val="30"/>
        <w:szCs w:val="30"/>
      </w:rPr>
      <w:t>2</w:t>
    </w:r>
    <w:r w:rsidRPr="0050632B">
      <w:rPr>
        <w:rFonts w:ascii="AngsanaUPC" w:hAnsi="AngsanaUPC" w:cs="AngsanaUPC"/>
        <w:noProof/>
        <w:sz w:val="30"/>
        <w:szCs w:val="30"/>
      </w:rPr>
      <w:fldChar w:fldCharType="end"/>
    </w:r>
  </w:p>
  <w:p w14:paraId="4138B4A0" w14:textId="77777777" w:rsidR="00FE225F" w:rsidRDefault="00FE225F" w:rsidP="00C94A1B">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37763172" w14:textId="77777777" w:rsidR="00020651" w:rsidRPr="00EF1BE4" w:rsidRDefault="00020651" w:rsidP="00020651">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financial statements</w:t>
    </w:r>
  </w:p>
  <w:p w14:paraId="4C53BBA7" w14:textId="77777777" w:rsidR="00FE225F" w:rsidRPr="00143F32" w:rsidRDefault="00020651" w:rsidP="00C94A1B">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Pr>
        <w:rFonts w:ascii="AngsanaUPC" w:hAnsi="AngsanaUPC" w:cs="AngsanaUPC" w:hint="cs"/>
        <w:b/>
        <w:bCs/>
        <w:noProof/>
        <w:sz w:val="30"/>
        <w:szCs w:val="30"/>
        <w:cs/>
      </w:rPr>
      <w:t xml:space="preserve">31 </w:t>
    </w:r>
    <w:r>
      <w:rPr>
        <w:rFonts w:ascii="AngsanaUPC" w:hAnsi="AngsanaUPC" w:cs="AngsanaUPC"/>
        <w:b/>
        <w:bCs/>
        <w:noProof/>
        <w:sz w:val="30"/>
        <w:szCs w:val="30"/>
      </w:rPr>
      <w:t>December 2023</w:t>
    </w:r>
  </w:p>
  <w:p w14:paraId="4352DC52" w14:textId="77777777" w:rsidR="00FE225F" w:rsidRPr="00C94A1B" w:rsidRDefault="00FE225F" w:rsidP="00EF1BE4">
    <w:pPr>
      <w:pStyle w:val="Header"/>
      <w:jc w:val="center"/>
      <w:rPr>
        <w:rFonts w:ascii="AngsanaUPC" w:hAnsi="AngsanaUPC" w:cs="AngsanaUPC"/>
        <w:b/>
        <w:bCs/>
        <w:noProof/>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2F3F" w14:textId="77777777" w:rsidR="000931C2" w:rsidRPr="0050632B" w:rsidRDefault="000931C2">
    <w:pPr>
      <w:pStyle w:val="Header"/>
      <w:jc w:val="center"/>
      <w:rPr>
        <w:rFonts w:ascii="AngsanaUPC" w:hAnsi="AngsanaUPC" w:cs="AngsanaUPC"/>
        <w:sz w:val="30"/>
        <w:szCs w:val="30"/>
      </w:rPr>
    </w:pPr>
    <w:r w:rsidRPr="0050632B">
      <w:rPr>
        <w:rFonts w:ascii="AngsanaUPC" w:hAnsi="AngsanaUPC" w:cs="AngsanaUPC"/>
        <w:sz w:val="30"/>
        <w:szCs w:val="30"/>
      </w:rPr>
      <w:fldChar w:fldCharType="begin"/>
    </w:r>
    <w:r w:rsidRPr="0050632B">
      <w:rPr>
        <w:rFonts w:ascii="AngsanaUPC" w:hAnsi="AngsanaUPC" w:cs="AngsanaUPC"/>
        <w:sz w:val="30"/>
        <w:szCs w:val="30"/>
      </w:rPr>
      <w:instrText xml:space="preserve"> PAGE   \* MERGEFORMAT </w:instrText>
    </w:r>
    <w:r w:rsidRPr="0050632B">
      <w:rPr>
        <w:rFonts w:ascii="AngsanaUPC" w:hAnsi="AngsanaUPC" w:cs="AngsanaUPC"/>
        <w:sz w:val="30"/>
        <w:szCs w:val="30"/>
      </w:rPr>
      <w:fldChar w:fldCharType="separate"/>
    </w:r>
    <w:r w:rsidRPr="0050632B">
      <w:rPr>
        <w:rFonts w:ascii="AngsanaUPC" w:hAnsi="AngsanaUPC" w:cs="AngsanaUPC"/>
        <w:noProof/>
        <w:sz w:val="30"/>
        <w:szCs w:val="30"/>
      </w:rPr>
      <w:t>2</w:t>
    </w:r>
    <w:r w:rsidRPr="0050632B">
      <w:rPr>
        <w:rFonts w:ascii="AngsanaUPC" w:hAnsi="AngsanaUPC" w:cs="AngsanaUPC"/>
        <w:noProof/>
        <w:sz w:val="30"/>
        <w:szCs w:val="30"/>
      </w:rPr>
      <w:fldChar w:fldCharType="end"/>
    </w:r>
  </w:p>
  <w:p w14:paraId="2D086BD0" w14:textId="77777777" w:rsidR="000931C2" w:rsidRDefault="000931C2" w:rsidP="00C94A1B">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371CE1EE" w14:textId="77777777" w:rsidR="00020651" w:rsidRPr="00EF1BE4" w:rsidRDefault="00020651" w:rsidP="00020651">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financial statements</w:t>
    </w:r>
  </w:p>
  <w:p w14:paraId="6A14395B" w14:textId="77777777" w:rsidR="00020651" w:rsidRPr="00143F32" w:rsidRDefault="00020651" w:rsidP="00020651">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Pr>
        <w:rFonts w:ascii="AngsanaUPC" w:hAnsi="AngsanaUPC" w:cs="AngsanaUPC" w:hint="cs"/>
        <w:b/>
        <w:bCs/>
        <w:noProof/>
        <w:sz w:val="30"/>
        <w:szCs w:val="30"/>
        <w:cs/>
      </w:rPr>
      <w:t xml:space="preserve">31 </w:t>
    </w:r>
    <w:r>
      <w:rPr>
        <w:rFonts w:ascii="AngsanaUPC" w:hAnsi="AngsanaUPC" w:cs="AngsanaUPC"/>
        <w:b/>
        <w:bCs/>
        <w:noProof/>
        <w:sz w:val="30"/>
        <w:szCs w:val="30"/>
      </w:rPr>
      <w:t>December 2023</w:t>
    </w:r>
  </w:p>
  <w:p w14:paraId="24E9465B" w14:textId="77777777" w:rsidR="000931C2" w:rsidRPr="00C94A1B" w:rsidRDefault="000931C2" w:rsidP="00EF1BE4">
    <w:pPr>
      <w:pStyle w:val="Header"/>
      <w:jc w:val="center"/>
      <w:rPr>
        <w:rFonts w:ascii="AngsanaUPC" w:hAnsi="AngsanaUPC" w:cs="AngsanaUPC"/>
        <w:b/>
        <w:bCs/>
        <w:noProof/>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749C" w14:textId="77777777" w:rsidR="00FE225F" w:rsidRPr="0050632B" w:rsidRDefault="00FE225F">
    <w:pPr>
      <w:pStyle w:val="Header"/>
      <w:jc w:val="center"/>
      <w:rPr>
        <w:rFonts w:ascii="AngsanaUPC" w:hAnsi="AngsanaUPC" w:cs="AngsanaUPC"/>
        <w:sz w:val="30"/>
        <w:szCs w:val="30"/>
      </w:rPr>
    </w:pPr>
    <w:r w:rsidRPr="0050632B">
      <w:rPr>
        <w:rFonts w:ascii="AngsanaUPC" w:hAnsi="AngsanaUPC" w:cs="AngsanaUPC"/>
        <w:sz w:val="30"/>
        <w:szCs w:val="30"/>
      </w:rPr>
      <w:fldChar w:fldCharType="begin"/>
    </w:r>
    <w:r w:rsidRPr="0050632B">
      <w:rPr>
        <w:rFonts w:ascii="AngsanaUPC" w:hAnsi="AngsanaUPC" w:cs="AngsanaUPC"/>
        <w:sz w:val="30"/>
        <w:szCs w:val="30"/>
      </w:rPr>
      <w:instrText xml:space="preserve"> PAGE   \* MERGEFORMAT </w:instrText>
    </w:r>
    <w:r w:rsidRPr="0050632B">
      <w:rPr>
        <w:rFonts w:ascii="AngsanaUPC" w:hAnsi="AngsanaUPC" w:cs="AngsanaUPC"/>
        <w:sz w:val="30"/>
        <w:szCs w:val="30"/>
      </w:rPr>
      <w:fldChar w:fldCharType="separate"/>
    </w:r>
    <w:r w:rsidRPr="0050632B">
      <w:rPr>
        <w:rFonts w:ascii="AngsanaUPC" w:hAnsi="AngsanaUPC" w:cs="AngsanaUPC"/>
        <w:noProof/>
        <w:sz w:val="30"/>
        <w:szCs w:val="30"/>
      </w:rPr>
      <w:t>2</w:t>
    </w:r>
    <w:r w:rsidRPr="0050632B">
      <w:rPr>
        <w:rFonts w:ascii="AngsanaUPC" w:hAnsi="AngsanaUPC" w:cs="AngsanaUPC"/>
        <w:noProof/>
        <w:sz w:val="30"/>
        <w:szCs w:val="30"/>
      </w:rPr>
      <w:fldChar w:fldCharType="end"/>
    </w:r>
  </w:p>
  <w:p w14:paraId="2AAA6C73" w14:textId="77777777" w:rsidR="00FE225F" w:rsidRDefault="00FE225F" w:rsidP="00C94A1B">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670F4134" w14:textId="77777777" w:rsidR="00020651" w:rsidRPr="00EF1BE4" w:rsidRDefault="00020651" w:rsidP="00020651">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financial statements</w:t>
    </w:r>
  </w:p>
  <w:p w14:paraId="4F456864" w14:textId="77777777" w:rsidR="00020651" w:rsidRPr="00143F32" w:rsidRDefault="00020651" w:rsidP="00020651">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Pr>
        <w:rFonts w:ascii="AngsanaUPC" w:hAnsi="AngsanaUPC" w:cs="AngsanaUPC" w:hint="cs"/>
        <w:b/>
        <w:bCs/>
        <w:noProof/>
        <w:sz w:val="30"/>
        <w:szCs w:val="30"/>
        <w:cs/>
      </w:rPr>
      <w:t xml:space="preserve">31 </w:t>
    </w:r>
    <w:r>
      <w:rPr>
        <w:rFonts w:ascii="AngsanaUPC" w:hAnsi="AngsanaUPC" w:cs="AngsanaUPC"/>
        <w:b/>
        <w:bCs/>
        <w:noProof/>
        <w:sz w:val="30"/>
        <w:szCs w:val="30"/>
      </w:rPr>
      <w:t>December 2023</w:t>
    </w:r>
  </w:p>
  <w:p w14:paraId="34C2B1E0" w14:textId="77777777" w:rsidR="00FE225F" w:rsidRDefault="00FE225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4E2" w14:textId="77777777" w:rsidR="00FE225F" w:rsidRPr="00C94A1B" w:rsidRDefault="00FE225F" w:rsidP="00AB4798">
    <w:pPr>
      <w:pStyle w:val="Header"/>
      <w:jc w:val="center"/>
      <w:rPr>
        <w:rFonts w:ascii="AngsanaUPC" w:hAnsi="AngsanaUPC" w:cs="AngsanaUPC"/>
        <w:sz w:val="28"/>
        <w:szCs w:val="28"/>
      </w:rPr>
    </w:pPr>
    <w:r w:rsidRPr="00C94A1B">
      <w:rPr>
        <w:rFonts w:ascii="AngsanaUPC" w:hAnsi="AngsanaUPC" w:cs="AngsanaUPC"/>
        <w:sz w:val="28"/>
        <w:szCs w:val="28"/>
      </w:rPr>
      <w:fldChar w:fldCharType="begin"/>
    </w:r>
    <w:r w:rsidRPr="00C94A1B">
      <w:rPr>
        <w:rFonts w:ascii="AngsanaUPC" w:hAnsi="AngsanaUPC" w:cs="AngsanaUPC"/>
        <w:sz w:val="28"/>
        <w:szCs w:val="28"/>
      </w:rPr>
      <w:instrText xml:space="preserve"> PAGE   \* MERGEFORMAT </w:instrText>
    </w:r>
    <w:r w:rsidRPr="00C94A1B">
      <w:rPr>
        <w:rFonts w:ascii="AngsanaUPC" w:hAnsi="AngsanaUPC" w:cs="AngsanaUPC"/>
        <w:sz w:val="28"/>
        <w:szCs w:val="28"/>
      </w:rPr>
      <w:fldChar w:fldCharType="separate"/>
    </w:r>
    <w:r>
      <w:rPr>
        <w:rFonts w:ascii="AngsanaUPC" w:hAnsi="AngsanaUPC" w:cs="AngsanaUPC"/>
        <w:sz w:val="28"/>
        <w:szCs w:val="28"/>
      </w:rPr>
      <w:t>17</w:t>
    </w:r>
    <w:r w:rsidRPr="00C94A1B">
      <w:rPr>
        <w:rFonts w:ascii="AngsanaUPC" w:hAnsi="AngsanaUPC" w:cs="AngsanaUPC"/>
        <w:noProof/>
        <w:sz w:val="28"/>
        <w:szCs w:val="28"/>
      </w:rPr>
      <w:fldChar w:fldCharType="end"/>
    </w:r>
  </w:p>
  <w:p w14:paraId="2E634FC5" w14:textId="77777777" w:rsidR="00FE225F" w:rsidRDefault="00FE225F" w:rsidP="00962B71">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32F7FEDA" w14:textId="77777777" w:rsidR="00020651" w:rsidRPr="00EF1BE4" w:rsidRDefault="00020651" w:rsidP="00020651">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financial statements</w:t>
    </w:r>
  </w:p>
  <w:p w14:paraId="6EF8B334" w14:textId="77777777" w:rsidR="00020651" w:rsidRPr="00143F32" w:rsidRDefault="00020651" w:rsidP="00020651">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Pr>
        <w:rFonts w:ascii="AngsanaUPC" w:hAnsi="AngsanaUPC" w:cs="AngsanaUPC" w:hint="cs"/>
        <w:b/>
        <w:bCs/>
        <w:noProof/>
        <w:sz w:val="30"/>
        <w:szCs w:val="30"/>
        <w:cs/>
      </w:rPr>
      <w:t xml:space="preserve">31 </w:t>
    </w:r>
    <w:r>
      <w:rPr>
        <w:rFonts w:ascii="AngsanaUPC" w:hAnsi="AngsanaUPC" w:cs="AngsanaUPC"/>
        <w:b/>
        <w:bCs/>
        <w:noProof/>
        <w:sz w:val="30"/>
        <w:szCs w:val="30"/>
      </w:rPr>
      <w:t>December 2023</w:t>
    </w:r>
  </w:p>
  <w:p w14:paraId="55FFD311" w14:textId="77777777" w:rsidR="00FE225F" w:rsidRPr="00C94A1B" w:rsidRDefault="00FE225F" w:rsidP="00EF1BE4">
    <w:pPr>
      <w:pStyle w:val="Header"/>
      <w:jc w:val="center"/>
      <w:rPr>
        <w:rFonts w:ascii="AngsanaUPC" w:hAnsi="AngsanaUPC" w:cs="AngsanaUPC"/>
        <w:b/>
        <w:bCs/>
        <w:noProof/>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6C17" w14:textId="77777777" w:rsidR="000931C2" w:rsidRPr="00C94A1B" w:rsidRDefault="000931C2" w:rsidP="00AB4798">
    <w:pPr>
      <w:pStyle w:val="Header"/>
      <w:jc w:val="center"/>
      <w:rPr>
        <w:rFonts w:ascii="AngsanaUPC" w:hAnsi="AngsanaUPC" w:cs="AngsanaUPC"/>
        <w:sz w:val="28"/>
        <w:szCs w:val="28"/>
      </w:rPr>
    </w:pPr>
    <w:r w:rsidRPr="00C94A1B">
      <w:rPr>
        <w:rFonts w:ascii="AngsanaUPC" w:hAnsi="AngsanaUPC" w:cs="AngsanaUPC"/>
        <w:sz w:val="28"/>
        <w:szCs w:val="28"/>
      </w:rPr>
      <w:fldChar w:fldCharType="begin"/>
    </w:r>
    <w:r w:rsidRPr="00C94A1B">
      <w:rPr>
        <w:rFonts w:ascii="AngsanaUPC" w:hAnsi="AngsanaUPC" w:cs="AngsanaUPC"/>
        <w:sz w:val="28"/>
        <w:szCs w:val="28"/>
      </w:rPr>
      <w:instrText xml:space="preserve"> PAGE   \* MERGEFORMAT </w:instrText>
    </w:r>
    <w:r w:rsidRPr="00C94A1B">
      <w:rPr>
        <w:rFonts w:ascii="AngsanaUPC" w:hAnsi="AngsanaUPC" w:cs="AngsanaUPC"/>
        <w:sz w:val="28"/>
        <w:szCs w:val="28"/>
      </w:rPr>
      <w:fldChar w:fldCharType="separate"/>
    </w:r>
    <w:r>
      <w:rPr>
        <w:rFonts w:ascii="AngsanaUPC" w:hAnsi="AngsanaUPC" w:cs="AngsanaUPC"/>
        <w:sz w:val="28"/>
        <w:szCs w:val="28"/>
      </w:rPr>
      <w:t>17</w:t>
    </w:r>
    <w:r w:rsidRPr="00C94A1B">
      <w:rPr>
        <w:rFonts w:ascii="AngsanaUPC" w:hAnsi="AngsanaUPC" w:cs="AngsanaUPC"/>
        <w:noProof/>
        <w:sz w:val="28"/>
        <w:szCs w:val="28"/>
      </w:rPr>
      <w:fldChar w:fldCharType="end"/>
    </w:r>
  </w:p>
  <w:p w14:paraId="6AFC7B01" w14:textId="77777777" w:rsidR="000931C2" w:rsidRDefault="000931C2" w:rsidP="00962B71">
    <w:pPr>
      <w:pStyle w:val="Header"/>
      <w:jc w:val="center"/>
      <w:rPr>
        <w:rFonts w:ascii="AngsanaUPC" w:hAnsi="AngsanaUPC" w:cs="AngsanaUPC"/>
        <w:b/>
        <w:bCs/>
        <w:noProof/>
        <w:sz w:val="30"/>
        <w:szCs w:val="30"/>
      </w:rPr>
    </w:pPr>
    <w:r w:rsidRPr="00EF3A86">
      <w:rPr>
        <w:rFonts w:ascii="AngsanaUPC" w:hAnsi="AngsanaUPC" w:cs="AngsanaUPC"/>
        <w:b/>
        <w:bCs/>
        <w:noProof/>
        <w:sz w:val="30"/>
        <w:szCs w:val="30"/>
      </w:rPr>
      <w:t xml:space="preserve">Power Line Engineering Public Company Limited and its subsidiaries </w:t>
    </w:r>
  </w:p>
  <w:p w14:paraId="7307CE98" w14:textId="77777777" w:rsidR="00020651" w:rsidRPr="00EF1BE4" w:rsidRDefault="00020651" w:rsidP="00020651">
    <w:pPr>
      <w:pStyle w:val="Header"/>
      <w:jc w:val="center"/>
      <w:rPr>
        <w:rFonts w:ascii="AngsanaUPC" w:hAnsi="AngsanaUPC" w:cs="AngsanaUPC"/>
        <w:b/>
        <w:bCs/>
        <w:noProof/>
        <w:sz w:val="30"/>
        <w:szCs w:val="30"/>
      </w:rPr>
    </w:pPr>
    <w:r>
      <w:rPr>
        <w:rFonts w:ascii="AngsanaUPC" w:hAnsi="AngsanaUPC" w:cs="AngsanaUPC"/>
        <w:b/>
        <w:bCs/>
        <w:noProof/>
        <w:sz w:val="30"/>
        <w:szCs w:val="30"/>
      </w:rPr>
      <w:t>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financial statements</w:t>
    </w:r>
  </w:p>
  <w:p w14:paraId="0D8D9987" w14:textId="77777777" w:rsidR="00020651" w:rsidRPr="00143F32" w:rsidRDefault="00020651" w:rsidP="00020651">
    <w:pPr>
      <w:pStyle w:val="Header"/>
      <w:jc w:val="center"/>
      <w:rPr>
        <w:rFonts w:ascii="AngsanaUPC" w:hAnsi="AngsanaUPC" w:cs="AngsanaUPC"/>
        <w:b/>
        <w:bCs/>
        <w:noProof/>
        <w:sz w:val="30"/>
        <w:szCs w:val="30"/>
      </w:rPr>
    </w:pPr>
    <w:r w:rsidRPr="00143F32">
      <w:rPr>
        <w:rFonts w:ascii="AngsanaUPC" w:hAnsi="AngsanaUPC" w:cs="AngsanaUPC"/>
        <w:b/>
        <w:bCs/>
        <w:noProof/>
        <w:sz w:val="30"/>
        <w:szCs w:val="30"/>
      </w:rPr>
      <w:t xml:space="preserve">For the </w:t>
    </w:r>
    <w:r>
      <w:rPr>
        <w:rFonts w:ascii="AngsanaUPC" w:hAnsi="AngsanaUPC" w:cs="AngsanaUPC"/>
        <w:b/>
        <w:bCs/>
        <w:noProof/>
        <w:sz w:val="30"/>
        <w:szCs w:val="30"/>
      </w:rPr>
      <w:t>year</w:t>
    </w:r>
    <w:r w:rsidRPr="00143F32">
      <w:rPr>
        <w:rFonts w:ascii="AngsanaUPC" w:hAnsi="AngsanaUPC" w:cs="AngsanaUPC"/>
        <w:b/>
        <w:bCs/>
        <w:noProof/>
        <w:sz w:val="30"/>
        <w:szCs w:val="30"/>
      </w:rPr>
      <w:t xml:space="preserve"> ended </w:t>
    </w:r>
    <w:r>
      <w:rPr>
        <w:rFonts w:ascii="AngsanaUPC" w:hAnsi="AngsanaUPC" w:cs="AngsanaUPC" w:hint="cs"/>
        <w:b/>
        <w:bCs/>
        <w:noProof/>
        <w:sz w:val="30"/>
        <w:szCs w:val="30"/>
        <w:cs/>
      </w:rPr>
      <w:t xml:space="preserve">31 </w:t>
    </w:r>
    <w:r>
      <w:rPr>
        <w:rFonts w:ascii="AngsanaUPC" w:hAnsi="AngsanaUPC" w:cs="AngsanaUPC"/>
        <w:b/>
        <w:bCs/>
        <w:noProof/>
        <w:sz w:val="30"/>
        <w:szCs w:val="30"/>
      </w:rPr>
      <w:t>December 2023</w:t>
    </w:r>
  </w:p>
  <w:p w14:paraId="0C4790B6" w14:textId="77777777" w:rsidR="000931C2" w:rsidRPr="00C94A1B" w:rsidRDefault="000931C2" w:rsidP="00EF1BE4">
    <w:pPr>
      <w:pStyle w:val="Header"/>
      <w:jc w:val="center"/>
      <w:rPr>
        <w:rFonts w:ascii="AngsanaUPC" w:hAnsi="AngsanaUPC" w:cs="AngsanaUPC"/>
        <w:b/>
        <w:bCs/>
        <w:noProof/>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DCA2DB4"/>
    <w:multiLevelType w:val="hybridMultilevel"/>
    <w:tmpl w:val="B6C67954"/>
    <w:lvl w:ilvl="0" w:tplc="D4F40F98">
      <w:numFmt w:val="bullet"/>
      <w:lvlText w:val="-"/>
      <w:lvlJc w:val="left"/>
      <w:pPr>
        <w:ind w:left="900" w:hanging="360"/>
      </w:pPr>
      <w:rPr>
        <w:rFonts w:ascii="Angsana New" w:eastAsia="SimSu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BF5228"/>
    <w:multiLevelType w:val="multilevel"/>
    <w:tmpl w:val="20EEA1FC"/>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C2F6EBE"/>
    <w:multiLevelType w:val="hybridMultilevel"/>
    <w:tmpl w:val="3B8CE432"/>
    <w:lvl w:ilvl="0" w:tplc="2D78CF6C">
      <w:start w:val="1"/>
      <w:numFmt w:val="decimal"/>
      <w:lvlText w:val="2.%1"/>
      <w:lvlJc w:val="left"/>
      <w:pPr>
        <w:ind w:left="6314" w:hanging="360"/>
      </w:pPr>
      <w:rPr>
        <w:rFonts w:ascii="AngsanaUPC" w:hAnsi="AngsanaUPC" w:cs="AngsanaUPC" w:hint="default"/>
        <w:b w:val="0"/>
        <w:bCs w:val="0"/>
        <w:i/>
        <w:iCs/>
        <w:color w:val="auto"/>
        <w:sz w:val="28"/>
        <w:szCs w:val="28"/>
      </w:rPr>
    </w:lvl>
    <w:lvl w:ilvl="1" w:tplc="6DD8935A">
      <w:numFmt w:val="bullet"/>
      <w:lvlText w:val="-"/>
      <w:lvlJc w:val="left"/>
      <w:pPr>
        <w:ind w:left="7118" w:hanging="444"/>
      </w:pPr>
      <w:rPr>
        <w:rFonts w:ascii="AngsanaUPC" w:eastAsia="Times New Roman" w:hAnsi="AngsanaUPC" w:cs="AngsanaUPC" w:hint="default"/>
      </w:rPr>
    </w:lvl>
    <w:lvl w:ilvl="2" w:tplc="0409001B" w:tentative="1">
      <w:start w:val="1"/>
      <w:numFmt w:val="lowerRoman"/>
      <w:lvlText w:val="%3."/>
      <w:lvlJc w:val="right"/>
      <w:pPr>
        <w:ind w:left="7754" w:hanging="180"/>
      </w:pPr>
    </w:lvl>
    <w:lvl w:ilvl="3" w:tplc="0409000F" w:tentative="1">
      <w:start w:val="1"/>
      <w:numFmt w:val="decimal"/>
      <w:lvlText w:val="%4."/>
      <w:lvlJc w:val="left"/>
      <w:pPr>
        <w:ind w:left="8474" w:hanging="360"/>
      </w:pPr>
    </w:lvl>
    <w:lvl w:ilvl="4" w:tplc="04090019" w:tentative="1">
      <w:start w:val="1"/>
      <w:numFmt w:val="lowerLetter"/>
      <w:lvlText w:val="%5."/>
      <w:lvlJc w:val="left"/>
      <w:pPr>
        <w:ind w:left="9194" w:hanging="360"/>
      </w:pPr>
    </w:lvl>
    <w:lvl w:ilvl="5" w:tplc="0409001B" w:tentative="1">
      <w:start w:val="1"/>
      <w:numFmt w:val="lowerRoman"/>
      <w:lvlText w:val="%6."/>
      <w:lvlJc w:val="right"/>
      <w:pPr>
        <w:ind w:left="9914" w:hanging="180"/>
      </w:pPr>
    </w:lvl>
    <w:lvl w:ilvl="6" w:tplc="0409000F" w:tentative="1">
      <w:start w:val="1"/>
      <w:numFmt w:val="decimal"/>
      <w:lvlText w:val="%7."/>
      <w:lvlJc w:val="left"/>
      <w:pPr>
        <w:ind w:left="10634" w:hanging="360"/>
      </w:pPr>
    </w:lvl>
    <w:lvl w:ilvl="7" w:tplc="04090019" w:tentative="1">
      <w:start w:val="1"/>
      <w:numFmt w:val="lowerLetter"/>
      <w:lvlText w:val="%8."/>
      <w:lvlJc w:val="left"/>
      <w:pPr>
        <w:ind w:left="11354" w:hanging="360"/>
      </w:pPr>
    </w:lvl>
    <w:lvl w:ilvl="8" w:tplc="0409001B" w:tentative="1">
      <w:start w:val="1"/>
      <w:numFmt w:val="lowerRoman"/>
      <w:lvlText w:val="%9."/>
      <w:lvlJc w:val="right"/>
      <w:pPr>
        <w:ind w:left="12074"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5FE5264F"/>
    <w:multiLevelType w:val="multilevel"/>
    <w:tmpl w:val="B3FC7AB4"/>
    <w:lvl w:ilvl="0">
      <w:start w:val="1"/>
      <w:numFmt w:val="decimal"/>
      <w:lvlText w:val="%1"/>
      <w:lvlJc w:val="left"/>
      <w:pPr>
        <w:ind w:left="1267" w:hanging="360"/>
      </w:pPr>
      <w:rPr>
        <w:rFonts w:ascii="AngsanaUPC" w:hAnsi="AngsanaUPC" w:cs="AngsanaUPC" w:hint="default"/>
        <w:b/>
        <w:bCs/>
        <w:i w:val="0"/>
        <w:iCs w:val="0"/>
        <w:color w:val="auto"/>
        <w:sz w:val="30"/>
        <w:szCs w:val="30"/>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C721FFD"/>
    <w:multiLevelType w:val="multilevel"/>
    <w:tmpl w:val="E7E86FFC"/>
    <w:lvl w:ilvl="0">
      <w:start w:val="22"/>
      <w:numFmt w:val="decimal"/>
      <w:lvlText w:val="%1"/>
      <w:lvlJc w:val="left"/>
      <w:pPr>
        <w:ind w:left="360" w:hanging="360"/>
      </w:pPr>
      <w:rPr>
        <w:rFonts w:ascii="AngsanaUPC" w:hAnsi="AngsanaUPC" w:cs="AngsanaUPC" w:hint="default"/>
        <w:sz w:val="30"/>
        <w:szCs w:val="30"/>
      </w:rPr>
    </w:lvl>
    <w:lvl w:ilvl="1">
      <w:start w:val="1"/>
      <w:numFmt w:val="decimal"/>
      <w:lvlText w:val="26.%2"/>
      <w:lvlJc w:val="left"/>
      <w:pPr>
        <w:ind w:left="927" w:hanging="360"/>
      </w:pPr>
      <w:rPr>
        <w:rFonts w:ascii="AngsanaUPC" w:hAnsi="AngsanaUPC" w:cs="AngsanaUPC" w:hint="default"/>
        <w:b w:val="0"/>
        <w:bCs w:val="0"/>
        <w:i/>
        <w:iCs/>
        <w:sz w:val="30"/>
        <w:szCs w:val="3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FF47566"/>
    <w:multiLevelType w:val="multilevel"/>
    <w:tmpl w:val="4F04CD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38043952">
    <w:abstractNumId w:val="5"/>
  </w:num>
  <w:num w:numId="2" w16cid:durableId="322897620">
    <w:abstractNumId w:val="4"/>
  </w:num>
  <w:num w:numId="3" w16cid:durableId="716854966">
    <w:abstractNumId w:val="8"/>
  </w:num>
  <w:num w:numId="4" w16cid:durableId="1205942764">
    <w:abstractNumId w:val="6"/>
  </w:num>
  <w:num w:numId="5" w16cid:durableId="1427070004">
    <w:abstractNumId w:val="7"/>
  </w:num>
  <w:num w:numId="6" w16cid:durableId="1847405136">
    <w:abstractNumId w:val="2"/>
  </w:num>
  <w:num w:numId="7" w16cid:durableId="215435913">
    <w:abstractNumId w:val="1"/>
  </w:num>
  <w:num w:numId="8" w16cid:durableId="470753538">
    <w:abstractNumId w:val="0"/>
  </w:num>
  <w:num w:numId="9" w16cid:durableId="331027043">
    <w:abstractNumId w:val="16"/>
  </w:num>
  <w:num w:numId="10" w16cid:durableId="32997274">
    <w:abstractNumId w:val="3"/>
  </w:num>
  <w:num w:numId="11" w16cid:durableId="2112625374">
    <w:abstractNumId w:val="13"/>
  </w:num>
  <w:num w:numId="12" w16cid:durableId="1574778361">
    <w:abstractNumId w:val="10"/>
  </w:num>
  <w:num w:numId="13" w16cid:durableId="1577007742">
    <w:abstractNumId w:val="21"/>
  </w:num>
  <w:num w:numId="14" w16cid:durableId="922643188">
    <w:abstractNumId w:val="11"/>
  </w:num>
  <w:num w:numId="15" w16cid:durableId="1371489548">
    <w:abstractNumId w:val="14"/>
  </w:num>
  <w:num w:numId="16" w16cid:durableId="737673437">
    <w:abstractNumId w:val="23"/>
  </w:num>
  <w:num w:numId="17" w16cid:durableId="983511602">
    <w:abstractNumId w:val="24"/>
  </w:num>
  <w:num w:numId="18" w16cid:durableId="1393845315">
    <w:abstractNumId w:val="17"/>
  </w:num>
  <w:num w:numId="19" w16cid:durableId="708724151">
    <w:abstractNumId w:val="12"/>
  </w:num>
  <w:num w:numId="20" w16cid:durableId="1189828669">
    <w:abstractNumId w:val="20"/>
  </w:num>
  <w:num w:numId="21" w16cid:durableId="1793016414">
    <w:abstractNumId w:val="18"/>
  </w:num>
  <w:num w:numId="22" w16cid:durableId="40402395">
    <w:abstractNumId w:val="22"/>
  </w:num>
  <w:num w:numId="23" w16cid:durableId="574323892">
    <w:abstractNumId w:val="9"/>
  </w:num>
  <w:num w:numId="24" w16cid:durableId="1389108294">
    <w:abstractNumId w:val="19"/>
  </w:num>
  <w:num w:numId="25" w16cid:durableId="1325860863">
    <w:abstractNumId w:val="25"/>
  </w:num>
  <w:num w:numId="26" w16cid:durableId="182978531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5ED"/>
    <w:rsid w:val="00000C2D"/>
    <w:rsid w:val="00000C92"/>
    <w:rsid w:val="00001457"/>
    <w:rsid w:val="0000176D"/>
    <w:rsid w:val="000019C7"/>
    <w:rsid w:val="00001D57"/>
    <w:rsid w:val="00002354"/>
    <w:rsid w:val="00002B85"/>
    <w:rsid w:val="00002EBA"/>
    <w:rsid w:val="00002ED6"/>
    <w:rsid w:val="00003614"/>
    <w:rsid w:val="00003679"/>
    <w:rsid w:val="00003C80"/>
    <w:rsid w:val="00003CF4"/>
    <w:rsid w:val="00004EC5"/>
    <w:rsid w:val="00006888"/>
    <w:rsid w:val="00006A0A"/>
    <w:rsid w:val="00006C39"/>
    <w:rsid w:val="0000709D"/>
    <w:rsid w:val="00007165"/>
    <w:rsid w:val="000078C1"/>
    <w:rsid w:val="00007B89"/>
    <w:rsid w:val="00007BE2"/>
    <w:rsid w:val="00007C25"/>
    <w:rsid w:val="00010800"/>
    <w:rsid w:val="00010954"/>
    <w:rsid w:val="00010A59"/>
    <w:rsid w:val="00010C7A"/>
    <w:rsid w:val="00010D91"/>
    <w:rsid w:val="0001110D"/>
    <w:rsid w:val="000113DA"/>
    <w:rsid w:val="000114F0"/>
    <w:rsid w:val="0001199D"/>
    <w:rsid w:val="00011CA0"/>
    <w:rsid w:val="0001244E"/>
    <w:rsid w:val="000127CB"/>
    <w:rsid w:val="00012A4E"/>
    <w:rsid w:val="00012E62"/>
    <w:rsid w:val="00013276"/>
    <w:rsid w:val="000132EA"/>
    <w:rsid w:val="0001342C"/>
    <w:rsid w:val="00013704"/>
    <w:rsid w:val="0001397B"/>
    <w:rsid w:val="00013D04"/>
    <w:rsid w:val="00013D8F"/>
    <w:rsid w:val="0001452E"/>
    <w:rsid w:val="00014725"/>
    <w:rsid w:val="00014827"/>
    <w:rsid w:val="00014C2C"/>
    <w:rsid w:val="00014C5D"/>
    <w:rsid w:val="00015077"/>
    <w:rsid w:val="00015C25"/>
    <w:rsid w:val="0001614C"/>
    <w:rsid w:val="000166C0"/>
    <w:rsid w:val="00016C5B"/>
    <w:rsid w:val="00016D78"/>
    <w:rsid w:val="00016F05"/>
    <w:rsid w:val="00017231"/>
    <w:rsid w:val="00017874"/>
    <w:rsid w:val="000204B1"/>
    <w:rsid w:val="00020651"/>
    <w:rsid w:val="00020955"/>
    <w:rsid w:val="00020C59"/>
    <w:rsid w:val="0002123E"/>
    <w:rsid w:val="00021566"/>
    <w:rsid w:val="000219B1"/>
    <w:rsid w:val="00021AC1"/>
    <w:rsid w:val="000223DA"/>
    <w:rsid w:val="00022514"/>
    <w:rsid w:val="00022EC4"/>
    <w:rsid w:val="0002369A"/>
    <w:rsid w:val="000237F9"/>
    <w:rsid w:val="00023ADB"/>
    <w:rsid w:val="00023BD4"/>
    <w:rsid w:val="00023D1B"/>
    <w:rsid w:val="00023E11"/>
    <w:rsid w:val="00023E63"/>
    <w:rsid w:val="0002426A"/>
    <w:rsid w:val="00024446"/>
    <w:rsid w:val="0002482C"/>
    <w:rsid w:val="000248C8"/>
    <w:rsid w:val="00024B46"/>
    <w:rsid w:val="00024B70"/>
    <w:rsid w:val="00024BD9"/>
    <w:rsid w:val="00024C70"/>
    <w:rsid w:val="00024D76"/>
    <w:rsid w:val="00024E36"/>
    <w:rsid w:val="00024E4D"/>
    <w:rsid w:val="00024FCE"/>
    <w:rsid w:val="000252ED"/>
    <w:rsid w:val="00025CF1"/>
    <w:rsid w:val="00025FF7"/>
    <w:rsid w:val="0002637B"/>
    <w:rsid w:val="00026882"/>
    <w:rsid w:val="00026AED"/>
    <w:rsid w:val="000274C0"/>
    <w:rsid w:val="000274EA"/>
    <w:rsid w:val="000275CF"/>
    <w:rsid w:val="000277B3"/>
    <w:rsid w:val="00027C1D"/>
    <w:rsid w:val="00027E26"/>
    <w:rsid w:val="0003048C"/>
    <w:rsid w:val="00030F24"/>
    <w:rsid w:val="00031693"/>
    <w:rsid w:val="000317BF"/>
    <w:rsid w:val="00031DFB"/>
    <w:rsid w:val="00031F20"/>
    <w:rsid w:val="00031F82"/>
    <w:rsid w:val="000321A7"/>
    <w:rsid w:val="000321AF"/>
    <w:rsid w:val="000328E1"/>
    <w:rsid w:val="00032F7D"/>
    <w:rsid w:val="0003329F"/>
    <w:rsid w:val="00033519"/>
    <w:rsid w:val="0003353C"/>
    <w:rsid w:val="000339B8"/>
    <w:rsid w:val="000346A2"/>
    <w:rsid w:val="000346C8"/>
    <w:rsid w:val="0003483C"/>
    <w:rsid w:val="00034892"/>
    <w:rsid w:val="00034BEA"/>
    <w:rsid w:val="00034E97"/>
    <w:rsid w:val="000357EB"/>
    <w:rsid w:val="00035AA5"/>
    <w:rsid w:val="00035C1C"/>
    <w:rsid w:val="00036759"/>
    <w:rsid w:val="00036776"/>
    <w:rsid w:val="000368BD"/>
    <w:rsid w:val="00036AA6"/>
    <w:rsid w:val="00036C6E"/>
    <w:rsid w:val="000371A0"/>
    <w:rsid w:val="000371F3"/>
    <w:rsid w:val="00037200"/>
    <w:rsid w:val="00037677"/>
    <w:rsid w:val="000376E6"/>
    <w:rsid w:val="00037B04"/>
    <w:rsid w:val="00037E63"/>
    <w:rsid w:val="0004022C"/>
    <w:rsid w:val="000402CA"/>
    <w:rsid w:val="0004060E"/>
    <w:rsid w:val="00040791"/>
    <w:rsid w:val="000408AE"/>
    <w:rsid w:val="00040BF8"/>
    <w:rsid w:val="0004116B"/>
    <w:rsid w:val="00041576"/>
    <w:rsid w:val="00041F0A"/>
    <w:rsid w:val="00042687"/>
    <w:rsid w:val="00042E32"/>
    <w:rsid w:val="00043304"/>
    <w:rsid w:val="0004395C"/>
    <w:rsid w:val="00043D00"/>
    <w:rsid w:val="000440F1"/>
    <w:rsid w:val="00044675"/>
    <w:rsid w:val="00045027"/>
    <w:rsid w:val="000453CF"/>
    <w:rsid w:val="00045592"/>
    <w:rsid w:val="00045908"/>
    <w:rsid w:val="00045C94"/>
    <w:rsid w:val="00045CD7"/>
    <w:rsid w:val="00045E74"/>
    <w:rsid w:val="000460DF"/>
    <w:rsid w:val="0004615E"/>
    <w:rsid w:val="000469CB"/>
    <w:rsid w:val="00046BE7"/>
    <w:rsid w:val="00046D16"/>
    <w:rsid w:val="00047245"/>
    <w:rsid w:val="00047743"/>
    <w:rsid w:val="000479A4"/>
    <w:rsid w:val="000479BE"/>
    <w:rsid w:val="00047CD6"/>
    <w:rsid w:val="00047D0B"/>
    <w:rsid w:val="00047DE3"/>
    <w:rsid w:val="00047FF7"/>
    <w:rsid w:val="00050403"/>
    <w:rsid w:val="00050454"/>
    <w:rsid w:val="00050546"/>
    <w:rsid w:val="000506CD"/>
    <w:rsid w:val="00051239"/>
    <w:rsid w:val="00051470"/>
    <w:rsid w:val="00051B39"/>
    <w:rsid w:val="00051C2B"/>
    <w:rsid w:val="00051E14"/>
    <w:rsid w:val="00051EF0"/>
    <w:rsid w:val="000528BB"/>
    <w:rsid w:val="00052FAE"/>
    <w:rsid w:val="00053596"/>
    <w:rsid w:val="00053D86"/>
    <w:rsid w:val="00054361"/>
    <w:rsid w:val="000543FF"/>
    <w:rsid w:val="00054BB7"/>
    <w:rsid w:val="00054FEC"/>
    <w:rsid w:val="00055234"/>
    <w:rsid w:val="00055960"/>
    <w:rsid w:val="00055D63"/>
    <w:rsid w:val="00055D81"/>
    <w:rsid w:val="00056543"/>
    <w:rsid w:val="00056639"/>
    <w:rsid w:val="00056666"/>
    <w:rsid w:val="000566F5"/>
    <w:rsid w:val="00056906"/>
    <w:rsid w:val="00056927"/>
    <w:rsid w:val="00056E87"/>
    <w:rsid w:val="000574DA"/>
    <w:rsid w:val="000575C7"/>
    <w:rsid w:val="00060457"/>
    <w:rsid w:val="00060B71"/>
    <w:rsid w:val="00060BAE"/>
    <w:rsid w:val="00060FA2"/>
    <w:rsid w:val="0006115F"/>
    <w:rsid w:val="0006135A"/>
    <w:rsid w:val="000613AE"/>
    <w:rsid w:val="00061A35"/>
    <w:rsid w:val="00061AAE"/>
    <w:rsid w:val="00061D94"/>
    <w:rsid w:val="00061DB4"/>
    <w:rsid w:val="00062246"/>
    <w:rsid w:val="000622B0"/>
    <w:rsid w:val="000634E3"/>
    <w:rsid w:val="0006354B"/>
    <w:rsid w:val="00063706"/>
    <w:rsid w:val="000640A0"/>
    <w:rsid w:val="000646A7"/>
    <w:rsid w:val="00064914"/>
    <w:rsid w:val="00064B1B"/>
    <w:rsid w:val="00064C66"/>
    <w:rsid w:val="00065672"/>
    <w:rsid w:val="000656E1"/>
    <w:rsid w:val="00065ADE"/>
    <w:rsid w:val="00065C80"/>
    <w:rsid w:val="000666AF"/>
    <w:rsid w:val="00066F90"/>
    <w:rsid w:val="000672C4"/>
    <w:rsid w:val="00067461"/>
    <w:rsid w:val="00067D22"/>
    <w:rsid w:val="00070ACE"/>
    <w:rsid w:val="00070DAC"/>
    <w:rsid w:val="00070FBD"/>
    <w:rsid w:val="00071191"/>
    <w:rsid w:val="00071B0E"/>
    <w:rsid w:val="00072171"/>
    <w:rsid w:val="00072269"/>
    <w:rsid w:val="000722E1"/>
    <w:rsid w:val="0007277C"/>
    <w:rsid w:val="000730CF"/>
    <w:rsid w:val="000732BF"/>
    <w:rsid w:val="000738C9"/>
    <w:rsid w:val="00073BBF"/>
    <w:rsid w:val="00073DAC"/>
    <w:rsid w:val="000744FA"/>
    <w:rsid w:val="0007463B"/>
    <w:rsid w:val="00074B06"/>
    <w:rsid w:val="00074E1F"/>
    <w:rsid w:val="0007509B"/>
    <w:rsid w:val="000751B4"/>
    <w:rsid w:val="000753F5"/>
    <w:rsid w:val="000754D3"/>
    <w:rsid w:val="0007557D"/>
    <w:rsid w:val="000755F0"/>
    <w:rsid w:val="000759B4"/>
    <w:rsid w:val="00075A18"/>
    <w:rsid w:val="00075D24"/>
    <w:rsid w:val="0007635D"/>
    <w:rsid w:val="0007646F"/>
    <w:rsid w:val="0007679B"/>
    <w:rsid w:val="00076846"/>
    <w:rsid w:val="00076859"/>
    <w:rsid w:val="00076F4E"/>
    <w:rsid w:val="000772AD"/>
    <w:rsid w:val="00077839"/>
    <w:rsid w:val="00077CFE"/>
    <w:rsid w:val="000801FE"/>
    <w:rsid w:val="00080767"/>
    <w:rsid w:val="000808BA"/>
    <w:rsid w:val="00080F13"/>
    <w:rsid w:val="00081188"/>
    <w:rsid w:val="0008127B"/>
    <w:rsid w:val="000816AD"/>
    <w:rsid w:val="0008193D"/>
    <w:rsid w:val="00081C65"/>
    <w:rsid w:val="00082018"/>
    <w:rsid w:val="00082530"/>
    <w:rsid w:val="00082541"/>
    <w:rsid w:val="0008259C"/>
    <w:rsid w:val="0008267B"/>
    <w:rsid w:val="00082F02"/>
    <w:rsid w:val="00082FDC"/>
    <w:rsid w:val="00083520"/>
    <w:rsid w:val="0008356D"/>
    <w:rsid w:val="000838F4"/>
    <w:rsid w:val="00084392"/>
    <w:rsid w:val="00084539"/>
    <w:rsid w:val="0008489E"/>
    <w:rsid w:val="00084995"/>
    <w:rsid w:val="00084C4F"/>
    <w:rsid w:val="00084E0C"/>
    <w:rsid w:val="000852A7"/>
    <w:rsid w:val="00085378"/>
    <w:rsid w:val="00085744"/>
    <w:rsid w:val="00085CFE"/>
    <w:rsid w:val="00086008"/>
    <w:rsid w:val="0008635F"/>
    <w:rsid w:val="0008710B"/>
    <w:rsid w:val="000872E0"/>
    <w:rsid w:val="000877F1"/>
    <w:rsid w:val="00087C9A"/>
    <w:rsid w:val="00090523"/>
    <w:rsid w:val="00090B44"/>
    <w:rsid w:val="000917FA"/>
    <w:rsid w:val="00091AA2"/>
    <w:rsid w:val="00091B15"/>
    <w:rsid w:val="00091D45"/>
    <w:rsid w:val="00091E9C"/>
    <w:rsid w:val="0009219F"/>
    <w:rsid w:val="00092641"/>
    <w:rsid w:val="000929C7"/>
    <w:rsid w:val="00092A89"/>
    <w:rsid w:val="00092B8B"/>
    <w:rsid w:val="00092BF3"/>
    <w:rsid w:val="000931C2"/>
    <w:rsid w:val="00093A25"/>
    <w:rsid w:val="00094187"/>
    <w:rsid w:val="00094255"/>
    <w:rsid w:val="00094418"/>
    <w:rsid w:val="00094424"/>
    <w:rsid w:val="00094A60"/>
    <w:rsid w:val="00094B02"/>
    <w:rsid w:val="0009533B"/>
    <w:rsid w:val="00095614"/>
    <w:rsid w:val="000957CE"/>
    <w:rsid w:val="00095A45"/>
    <w:rsid w:val="00095B51"/>
    <w:rsid w:val="0009660F"/>
    <w:rsid w:val="000966FB"/>
    <w:rsid w:val="0009680C"/>
    <w:rsid w:val="000969CF"/>
    <w:rsid w:val="000971CB"/>
    <w:rsid w:val="0009727B"/>
    <w:rsid w:val="0009756E"/>
    <w:rsid w:val="0009759B"/>
    <w:rsid w:val="000A0003"/>
    <w:rsid w:val="000A00EA"/>
    <w:rsid w:val="000A036D"/>
    <w:rsid w:val="000A0BE1"/>
    <w:rsid w:val="000A0EA3"/>
    <w:rsid w:val="000A0EDD"/>
    <w:rsid w:val="000A1623"/>
    <w:rsid w:val="000A18C6"/>
    <w:rsid w:val="000A1A52"/>
    <w:rsid w:val="000A1B5D"/>
    <w:rsid w:val="000A1C61"/>
    <w:rsid w:val="000A1E0A"/>
    <w:rsid w:val="000A26BE"/>
    <w:rsid w:val="000A2720"/>
    <w:rsid w:val="000A2A04"/>
    <w:rsid w:val="000A3133"/>
    <w:rsid w:val="000A3421"/>
    <w:rsid w:val="000A3425"/>
    <w:rsid w:val="000A363B"/>
    <w:rsid w:val="000A39D0"/>
    <w:rsid w:val="000A3B2B"/>
    <w:rsid w:val="000A43D0"/>
    <w:rsid w:val="000A4705"/>
    <w:rsid w:val="000A4893"/>
    <w:rsid w:val="000A4D24"/>
    <w:rsid w:val="000A4DFA"/>
    <w:rsid w:val="000A4EFE"/>
    <w:rsid w:val="000A4F71"/>
    <w:rsid w:val="000A5843"/>
    <w:rsid w:val="000A58A2"/>
    <w:rsid w:val="000A61D8"/>
    <w:rsid w:val="000A62C5"/>
    <w:rsid w:val="000A6485"/>
    <w:rsid w:val="000A6495"/>
    <w:rsid w:val="000A67A9"/>
    <w:rsid w:val="000A6865"/>
    <w:rsid w:val="000A686C"/>
    <w:rsid w:val="000A692B"/>
    <w:rsid w:val="000A6983"/>
    <w:rsid w:val="000A6C35"/>
    <w:rsid w:val="000A6F79"/>
    <w:rsid w:val="000A7510"/>
    <w:rsid w:val="000A7B3A"/>
    <w:rsid w:val="000B0720"/>
    <w:rsid w:val="000B0736"/>
    <w:rsid w:val="000B0991"/>
    <w:rsid w:val="000B0B3F"/>
    <w:rsid w:val="000B0D69"/>
    <w:rsid w:val="000B0E74"/>
    <w:rsid w:val="000B12C1"/>
    <w:rsid w:val="000B146D"/>
    <w:rsid w:val="000B1854"/>
    <w:rsid w:val="000B1B44"/>
    <w:rsid w:val="000B27A1"/>
    <w:rsid w:val="000B298C"/>
    <w:rsid w:val="000B2F94"/>
    <w:rsid w:val="000B369F"/>
    <w:rsid w:val="000B3800"/>
    <w:rsid w:val="000B3D36"/>
    <w:rsid w:val="000B4480"/>
    <w:rsid w:val="000B4A4C"/>
    <w:rsid w:val="000B4ABB"/>
    <w:rsid w:val="000B54B2"/>
    <w:rsid w:val="000B5628"/>
    <w:rsid w:val="000B588B"/>
    <w:rsid w:val="000B5944"/>
    <w:rsid w:val="000B5A3A"/>
    <w:rsid w:val="000B5CE6"/>
    <w:rsid w:val="000B5E33"/>
    <w:rsid w:val="000B6384"/>
    <w:rsid w:val="000B6847"/>
    <w:rsid w:val="000B695E"/>
    <w:rsid w:val="000B6F72"/>
    <w:rsid w:val="000B78AD"/>
    <w:rsid w:val="000B7A60"/>
    <w:rsid w:val="000B7D89"/>
    <w:rsid w:val="000B7F82"/>
    <w:rsid w:val="000C0365"/>
    <w:rsid w:val="000C036B"/>
    <w:rsid w:val="000C0507"/>
    <w:rsid w:val="000C0780"/>
    <w:rsid w:val="000C0946"/>
    <w:rsid w:val="000C0F25"/>
    <w:rsid w:val="000C108F"/>
    <w:rsid w:val="000C11F1"/>
    <w:rsid w:val="000C14DD"/>
    <w:rsid w:val="000C1822"/>
    <w:rsid w:val="000C1944"/>
    <w:rsid w:val="000C1D53"/>
    <w:rsid w:val="000C2123"/>
    <w:rsid w:val="000C2228"/>
    <w:rsid w:val="000C255E"/>
    <w:rsid w:val="000C26FE"/>
    <w:rsid w:val="000C2783"/>
    <w:rsid w:val="000C2BF6"/>
    <w:rsid w:val="000C2C1A"/>
    <w:rsid w:val="000C3227"/>
    <w:rsid w:val="000C34DD"/>
    <w:rsid w:val="000C35E7"/>
    <w:rsid w:val="000C3BF2"/>
    <w:rsid w:val="000C4F26"/>
    <w:rsid w:val="000C4F5D"/>
    <w:rsid w:val="000C556F"/>
    <w:rsid w:val="000C55D7"/>
    <w:rsid w:val="000C5A97"/>
    <w:rsid w:val="000C5B66"/>
    <w:rsid w:val="000C5DC6"/>
    <w:rsid w:val="000C6099"/>
    <w:rsid w:val="000C63CA"/>
    <w:rsid w:val="000C676D"/>
    <w:rsid w:val="000C67BB"/>
    <w:rsid w:val="000C685D"/>
    <w:rsid w:val="000C6D34"/>
    <w:rsid w:val="000C6DE7"/>
    <w:rsid w:val="000C71D5"/>
    <w:rsid w:val="000C74A7"/>
    <w:rsid w:val="000C7FD9"/>
    <w:rsid w:val="000D0115"/>
    <w:rsid w:val="000D075F"/>
    <w:rsid w:val="000D0B4C"/>
    <w:rsid w:val="000D17D4"/>
    <w:rsid w:val="000D1A53"/>
    <w:rsid w:val="000D1AB9"/>
    <w:rsid w:val="000D2056"/>
    <w:rsid w:val="000D25E7"/>
    <w:rsid w:val="000D29EB"/>
    <w:rsid w:val="000D2C75"/>
    <w:rsid w:val="000D2CD4"/>
    <w:rsid w:val="000D2DAC"/>
    <w:rsid w:val="000D2DBA"/>
    <w:rsid w:val="000D33B4"/>
    <w:rsid w:val="000D39B9"/>
    <w:rsid w:val="000D41FB"/>
    <w:rsid w:val="000D42BE"/>
    <w:rsid w:val="000D4827"/>
    <w:rsid w:val="000D48D1"/>
    <w:rsid w:val="000D48EF"/>
    <w:rsid w:val="000D4901"/>
    <w:rsid w:val="000D4E2B"/>
    <w:rsid w:val="000D52B8"/>
    <w:rsid w:val="000D599F"/>
    <w:rsid w:val="000D5A39"/>
    <w:rsid w:val="000D5A90"/>
    <w:rsid w:val="000D61CF"/>
    <w:rsid w:val="000D6273"/>
    <w:rsid w:val="000D62A6"/>
    <w:rsid w:val="000D6D86"/>
    <w:rsid w:val="000D73AF"/>
    <w:rsid w:val="000D7700"/>
    <w:rsid w:val="000D77AB"/>
    <w:rsid w:val="000D77E3"/>
    <w:rsid w:val="000D79DC"/>
    <w:rsid w:val="000D7A6D"/>
    <w:rsid w:val="000D7AD0"/>
    <w:rsid w:val="000D7C44"/>
    <w:rsid w:val="000E02C9"/>
    <w:rsid w:val="000E036F"/>
    <w:rsid w:val="000E0746"/>
    <w:rsid w:val="000E0AB8"/>
    <w:rsid w:val="000E0B73"/>
    <w:rsid w:val="000E0CDE"/>
    <w:rsid w:val="000E11F9"/>
    <w:rsid w:val="000E14D8"/>
    <w:rsid w:val="000E1A54"/>
    <w:rsid w:val="000E1CE2"/>
    <w:rsid w:val="000E236D"/>
    <w:rsid w:val="000E24F5"/>
    <w:rsid w:val="000E2882"/>
    <w:rsid w:val="000E2B3B"/>
    <w:rsid w:val="000E2B53"/>
    <w:rsid w:val="000E2E9B"/>
    <w:rsid w:val="000E30C2"/>
    <w:rsid w:val="000E31C0"/>
    <w:rsid w:val="000E3788"/>
    <w:rsid w:val="000E393E"/>
    <w:rsid w:val="000E3DA2"/>
    <w:rsid w:val="000E49CB"/>
    <w:rsid w:val="000E4BFE"/>
    <w:rsid w:val="000E4CE7"/>
    <w:rsid w:val="000E511E"/>
    <w:rsid w:val="000E51D0"/>
    <w:rsid w:val="000E56EE"/>
    <w:rsid w:val="000E5843"/>
    <w:rsid w:val="000E5EB1"/>
    <w:rsid w:val="000E61C5"/>
    <w:rsid w:val="000E66D8"/>
    <w:rsid w:val="000E68F2"/>
    <w:rsid w:val="000E6A6E"/>
    <w:rsid w:val="000E6B0F"/>
    <w:rsid w:val="000E6B60"/>
    <w:rsid w:val="000E6CEA"/>
    <w:rsid w:val="000E6F8B"/>
    <w:rsid w:val="000E74E0"/>
    <w:rsid w:val="000E7583"/>
    <w:rsid w:val="000E7A9C"/>
    <w:rsid w:val="000E7E13"/>
    <w:rsid w:val="000F013B"/>
    <w:rsid w:val="000F0DDD"/>
    <w:rsid w:val="000F12C4"/>
    <w:rsid w:val="000F12C8"/>
    <w:rsid w:val="000F2413"/>
    <w:rsid w:val="000F27DA"/>
    <w:rsid w:val="000F29BC"/>
    <w:rsid w:val="000F2C64"/>
    <w:rsid w:val="000F2FD8"/>
    <w:rsid w:val="000F2FDC"/>
    <w:rsid w:val="000F3426"/>
    <w:rsid w:val="000F3899"/>
    <w:rsid w:val="000F3A87"/>
    <w:rsid w:val="000F3E52"/>
    <w:rsid w:val="000F427D"/>
    <w:rsid w:val="000F4284"/>
    <w:rsid w:val="000F4584"/>
    <w:rsid w:val="000F480A"/>
    <w:rsid w:val="000F4BE4"/>
    <w:rsid w:val="000F4F41"/>
    <w:rsid w:val="000F521C"/>
    <w:rsid w:val="000F52B1"/>
    <w:rsid w:val="000F5331"/>
    <w:rsid w:val="000F533B"/>
    <w:rsid w:val="000F55A7"/>
    <w:rsid w:val="000F56E8"/>
    <w:rsid w:val="000F581F"/>
    <w:rsid w:val="000F5B21"/>
    <w:rsid w:val="000F60D8"/>
    <w:rsid w:val="000F60FA"/>
    <w:rsid w:val="000F6566"/>
    <w:rsid w:val="000F6690"/>
    <w:rsid w:val="000F6936"/>
    <w:rsid w:val="000F69D9"/>
    <w:rsid w:val="000F6BD6"/>
    <w:rsid w:val="000F7919"/>
    <w:rsid w:val="001002EB"/>
    <w:rsid w:val="0010056E"/>
    <w:rsid w:val="00100DC6"/>
    <w:rsid w:val="00100FFF"/>
    <w:rsid w:val="0010102D"/>
    <w:rsid w:val="00101B3F"/>
    <w:rsid w:val="00102694"/>
    <w:rsid w:val="00102706"/>
    <w:rsid w:val="00103888"/>
    <w:rsid w:val="00103979"/>
    <w:rsid w:val="001039D6"/>
    <w:rsid w:val="00103E19"/>
    <w:rsid w:val="00103FAF"/>
    <w:rsid w:val="00104370"/>
    <w:rsid w:val="00104539"/>
    <w:rsid w:val="001045E6"/>
    <w:rsid w:val="00104688"/>
    <w:rsid w:val="00104DE8"/>
    <w:rsid w:val="00105599"/>
    <w:rsid w:val="001057AB"/>
    <w:rsid w:val="001058EE"/>
    <w:rsid w:val="00105954"/>
    <w:rsid w:val="0010595C"/>
    <w:rsid w:val="001059D4"/>
    <w:rsid w:val="00105CB6"/>
    <w:rsid w:val="00106419"/>
    <w:rsid w:val="00106985"/>
    <w:rsid w:val="00106BB0"/>
    <w:rsid w:val="001071AE"/>
    <w:rsid w:val="0010745A"/>
    <w:rsid w:val="001077C4"/>
    <w:rsid w:val="00107886"/>
    <w:rsid w:val="00107EF7"/>
    <w:rsid w:val="00107F9B"/>
    <w:rsid w:val="00110CE0"/>
    <w:rsid w:val="00110F3B"/>
    <w:rsid w:val="001110C9"/>
    <w:rsid w:val="00111433"/>
    <w:rsid w:val="00111453"/>
    <w:rsid w:val="00111EC4"/>
    <w:rsid w:val="001121CC"/>
    <w:rsid w:val="00112BCD"/>
    <w:rsid w:val="001130AE"/>
    <w:rsid w:val="001130DE"/>
    <w:rsid w:val="001132C7"/>
    <w:rsid w:val="00113FA8"/>
    <w:rsid w:val="00114568"/>
    <w:rsid w:val="001149A6"/>
    <w:rsid w:val="00114B0A"/>
    <w:rsid w:val="00114B6C"/>
    <w:rsid w:val="00114D15"/>
    <w:rsid w:val="00114EF4"/>
    <w:rsid w:val="00115064"/>
    <w:rsid w:val="00115291"/>
    <w:rsid w:val="001153E5"/>
    <w:rsid w:val="0011572B"/>
    <w:rsid w:val="00115B76"/>
    <w:rsid w:val="00115FB7"/>
    <w:rsid w:val="001161DE"/>
    <w:rsid w:val="001162F5"/>
    <w:rsid w:val="00116481"/>
    <w:rsid w:val="00116E1C"/>
    <w:rsid w:val="00116E23"/>
    <w:rsid w:val="001174EC"/>
    <w:rsid w:val="001175AC"/>
    <w:rsid w:val="00117632"/>
    <w:rsid w:val="0011768D"/>
    <w:rsid w:val="00117F08"/>
    <w:rsid w:val="001202E8"/>
    <w:rsid w:val="00120302"/>
    <w:rsid w:val="00120596"/>
    <w:rsid w:val="0012088F"/>
    <w:rsid w:val="001209C7"/>
    <w:rsid w:val="00120E97"/>
    <w:rsid w:val="00121317"/>
    <w:rsid w:val="00121458"/>
    <w:rsid w:val="0012162A"/>
    <w:rsid w:val="00121635"/>
    <w:rsid w:val="0012233D"/>
    <w:rsid w:val="001235AD"/>
    <w:rsid w:val="001239BD"/>
    <w:rsid w:val="0012442B"/>
    <w:rsid w:val="001245F1"/>
    <w:rsid w:val="00124623"/>
    <w:rsid w:val="00124CBC"/>
    <w:rsid w:val="001251F3"/>
    <w:rsid w:val="001252A2"/>
    <w:rsid w:val="001253F6"/>
    <w:rsid w:val="0012546E"/>
    <w:rsid w:val="00125814"/>
    <w:rsid w:val="00125CBD"/>
    <w:rsid w:val="00125DEE"/>
    <w:rsid w:val="0012607E"/>
    <w:rsid w:val="0012634C"/>
    <w:rsid w:val="0012668E"/>
    <w:rsid w:val="001269ED"/>
    <w:rsid w:val="00126C10"/>
    <w:rsid w:val="00126F33"/>
    <w:rsid w:val="001271FF"/>
    <w:rsid w:val="00127215"/>
    <w:rsid w:val="00127299"/>
    <w:rsid w:val="0012744D"/>
    <w:rsid w:val="0012745A"/>
    <w:rsid w:val="0012755C"/>
    <w:rsid w:val="001275C3"/>
    <w:rsid w:val="00127659"/>
    <w:rsid w:val="00130144"/>
    <w:rsid w:val="001304B0"/>
    <w:rsid w:val="001308FF"/>
    <w:rsid w:val="00130A4C"/>
    <w:rsid w:val="00130C6E"/>
    <w:rsid w:val="00130F6D"/>
    <w:rsid w:val="00131264"/>
    <w:rsid w:val="0013141D"/>
    <w:rsid w:val="001314C0"/>
    <w:rsid w:val="00131F27"/>
    <w:rsid w:val="00131FA2"/>
    <w:rsid w:val="00132190"/>
    <w:rsid w:val="00133533"/>
    <w:rsid w:val="00133893"/>
    <w:rsid w:val="00133B85"/>
    <w:rsid w:val="00133F1E"/>
    <w:rsid w:val="001341DF"/>
    <w:rsid w:val="001344C4"/>
    <w:rsid w:val="0013463D"/>
    <w:rsid w:val="0013489F"/>
    <w:rsid w:val="0013498A"/>
    <w:rsid w:val="00134E0D"/>
    <w:rsid w:val="00134F0F"/>
    <w:rsid w:val="0013526B"/>
    <w:rsid w:val="001357DA"/>
    <w:rsid w:val="00135E41"/>
    <w:rsid w:val="001361B0"/>
    <w:rsid w:val="00136397"/>
    <w:rsid w:val="00136485"/>
    <w:rsid w:val="00136A71"/>
    <w:rsid w:val="00136B84"/>
    <w:rsid w:val="001372E4"/>
    <w:rsid w:val="00137742"/>
    <w:rsid w:val="00137780"/>
    <w:rsid w:val="00137B9E"/>
    <w:rsid w:val="00137CFC"/>
    <w:rsid w:val="00137DF1"/>
    <w:rsid w:val="00137E2A"/>
    <w:rsid w:val="00137F9A"/>
    <w:rsid w:val="001400ED"/>
    <w:rsid w:val="00140C16"/>
    <w:rsid w:val="00140F36"/>
    <w:rsid w:val="00140FB7"/>
    <w:rsid w:val="001410E4"/>
    <w:rsid w:val="001413E3"/>
    <w:rsid w:val="0014174E"/>
    <w:rsid w:val="0014237B"/>
    <w:rsid w:val="001425A3"/>
    <w:rsid w:val="00142F5E"/>
    <w:rsid w:val="001430BC"/>
    <w:rsid w:val="00143717"/>
    <w:rsid w:val="00143827"/>
    <w:rsid w:val="001439E9"/>
    <w:rsid w:val="00143CC4"/>
    <w:rsid w:val="00143F32"/>
    <w:rsid w:val="00144771"/>
    <w:rsid w:val="00144B39"/>
    <w:rsid w:val="00144FF9"/>
    <w:rsid w:val="00145554"/>
    <w:rsid w:val="001457E2"/>
    <w:rsid w:val="00145C47"/>
    <w:rsid w:val="001462CC"/>
    <w:rsid w:val="001462EF"/>
    <w:rsid w:val="00146BC8"/>
    <w:rsid w:val="00146BD5"/>
    <w:rsid w:val="00146E97"/>
    <w:rsid w:val="00146FB0"/>
    <w:rsid w:val="001471E8"/>
    <w:rsid w:val="001472A9"/>
    <w:rsid w:val="001472BD"/>
    <w:rsid w:val="0014760B"/>
    <w:rsid w:val="00147CA4"/>
    <w:rsid w:val="0015061B"/>
    <w:rsid w:val="001506A8"/>
    <w:rsid w:val="00150A16"/>
    <w:rsid w:val="00150A2B"/>
    <w:rsid w:val="00151693"/>
    <w:rsid w:val="00151FD8"/>
    <w:rsid w:val="001526BA"/>
    <w:rsid w:val="00152B69"/>
    <w:rsid w:val="00152EF1"/>
    <w:rsid w:val="001531D6"/>
    <w:rsid w:val="00153819"/>
    <w:rsid w:val="001538F1"/>
    <w:rsid w:val="0015391C"/>
    <w:rsid w:val="001539E7"/>
    <w:rsid w:val="00154158"/>
    <w:rsid w:val="001544E3"/>
    <w:rsid w:val="001547C1"/>
    <w:rsid w:val="00154989"/>
    <w:rsid w:val="00154FF0"/>
    <w:rsid w:val="00155616"/>
    <w:rsid w:val="001558D9"/>
    <w:rsid w:val="001559F5"/>
    <w:rsid w:val="00155C7E"/>
    <w:rsid w:val="001566C0"/>
    <w:rsid w:val="001568B5"/>
    <w:rsid w:val="00156A72"/>
    <w:rsid w:val="00156C65"/>
    <w:rsid w:val="00156FF5"/>
    <w:rsid w:val="0015707A"/>
    <w:rsid w:val="00157370"/>
    <w:rsid w:val="00157493"/>
    <w:rsid w:val="00157DB5"/>
    <w:rsid w:val="00160406"/>
    <w:rsid w:val="001605C4"/>
    <w:rsid w:val="00160A13"/>
    <w:rsid w:val="00160B21"/>
    <w:rsid w:val="00160E44"/>
    <w:rsid w:val="00160F85"/>
    <w:rsid w:val="00160FCF"/>
    <w:rsid w:val="00160FDB"/>
    <w:rsid w:val="00161608"/>
    <w:rsid w:val="00161618"/>
    <w:rsid w:val="0016179C"/>
    <w:rsid w:val="00161977"/>
    <w:rsid w:val="00161BC2"/>
    <w:rsid w:val="00161D0C"/>
    <w:rsid w:val="00161F20"/>
    <w:rsid w:val="001620C9"/>
    <w:rsid w:val="00162C16"/>
    <w:rsid w:val="0016318A"/>
    <w:rsid w:val="0016339C"/>
    <w:rsid w:val="001638AC"/>
    <w:rsid w:val="001639F1"/>
    <w:rsid w:val="00163FAC"/>
    <w:rsid w:val="001641FD"/>
    <w:rsid w:val="00164A05"/>
    <w:rsid w:val="00164BBF"/>
    <w:rsid w:val="00164F6B"/>
    <w:rsid w:val="0016511C"/>
    <w:rsid w:val="00165669"/>
    <w:rsid w:val="00165A69"/>
    <w:rsid w:val="00165A72"/>
    <w:rsid w:val="00165BE1"/>
    <w:rsid w:val="00165DB4"/>
    <w:rsid w:val="00165F50"/>
    <w:rsid w:val="00166107"/>
    <w:rsid w:val="0016657F"/>
    <w:rsid w:val="0016711F"/>
    <w:rsid w:val="001673E8"/>
    <w:rsid w:val="00167770"/>
    <w:rsid w:val="0016784A"/>
    <w:rsid w:val="00167955"/>
    <w:rsid w:val="00167A00"/>
    <w:rsid w:val="00167A91"/>
    <w:rsid w:val="00167B58"/>
    <w:rsid w:val="00167DAF"/>
    <w:rsid w:val="00167E24"/>
    <w:rsid w:val="00170067"/>
    <w:rsid w:val="001701CE"/>
    <w:rsid w:val="001704D9"/>
    <w:rsid w:val="001707C5"/>
    <w:rsid w:val="00170822"/>
    <w:rsid w:val="00170880"/>
    <w:rsid w:val="00170992"/>
    <w:rsid w:val="00170E4C"/>
    <w:rsid w:val="00170E5E"/>
    <w:rsid w:val="001715FD"/>
    <w:rsid w:val="0017192F"/>
    <w:rsid w:val="00171D05"/>
    <w:rsid w:val="00172152"/>
    <w:rsid w:val="0017299E"/>
    <w:rsid w:val="001742DF"/>
    <w:rsid w:val="00174324"/>
    <w:rsid w:val="0017536C"/>
    <w:rsid w:val="001759B4"/>
    <w:rsid w:val="00175BEB"/>
    <w:rsid w:val="00175C31"/>
    <w:rsid w:val="001761EF"/>
    <w:rsid w:val="001762AD"/>
    <w:rsid w:val="001762F1"/>
    <w:rsid w:val="0017631F"/>
    <w:rsid w:val="00176334"/>
    <w:rsid w:val="0017645D"/>
    <w:rsid w:val="00176681"/>
    <w:rsid w:val="00177205"/>
    <w:rsid w:val="0018061C"/>
    <w:rsid w:val="0018085C"/>
    <w:rsid w:val="001808C6"/>
    <w:rsid w:val="00180AF1"/>
    <w:rsid w:val="00180DBE"/>
    <w:rsid w:val="001812B6"/>
    <w:rsid w:val="001812CC"/>
    <w:rsid w:val="0018159A"/>
    <w:rsid w:val="001819F8"/>
    <w:rsid w:val="00181A9D"/>
    <w:rsid w:val="00181BC7"/>
    <w:rsid w:val="0018209A"/>
    <w:rsid w:val="00182489"/>
    <w:rsid w:val="001829C5"/>
    <w:rsid w:val="00183263"/>
    <w:rsid w:val="001833FE"/>
    <w:rsid w:val="001835A8"/>
    <w:rsid w:val="00183B67"/>
    <w:rsid w:val="00183D96"/>
    <w:rsid w:val="00183DE7"/>
    <w:rsid w:val="00183E22"/>
    <w:rsid w:val="001840B9"/>
    <w:rsid w:val="00184419"/>
    <w:rsid w:val="001846A4"/>
    <w:rsid w:val="00184878"/>
    <w:rsid w:val="00184C37"/>
    <w:rsid w:val="0018507D"/>
    <w:rsid w:val="00185104"/>
    <w:rsid w:val="0018521B"/>
    <w:rsid w:val="001853F3"/>
    <w:rsid w:val="001856F6"/>
    <w:rsid w:val="00185977"/>
    <w:rsid w:val="00185E1F"/>
    <w:rsid w:val="001863C3"/>
    <w:rsid w:val="001866EC"/>
    <w:rsid w:val="00186753"/>
    <w:rsid w:val="001868AA"/>
    <w:rsid w:val="00186B74"/>
    <w:rsid w:val="00186E0B"/>
    <w:rsid w:val="00186E3E"/>
    <w:rsid w:val="00187296"/>
    <w:rsid w:val="0018739D"/>
    <w:rsid w:val="00190055"/>
    <w:rsid w:val="001901FF"/>
    <w:rsid w:val="00190F40"/>
    <w:rsid w:val="001914A8"/>
    <w:rsid w:val="001916FB"/>
    <w:rsid w:val="001918AE"/>
    <w:rsid w:val="00191940"/>
    <w:rsid w:val="00191A06"/>
    <w:rsid w:val="00191B63"/>
    <w:rsid w:val="00192018"/>
    <w:rsid w:val="00192417"/>
    <w:rsid w:val="00192606"/>
    <w:rsid w:val="0019287B"/>
    <w:rsid w:val="00193334"/>
    <w:rsid w:val="001934E8"/>
    <w:rsid w:val="00193819"/>
    <w:rsid w:val="00193D18"/>
    <w:rsid w:val="00193F8D"/>
    <w:rsid w:val="001942AC"/>
    <w:rsid w:val="00194981"/>
    <w:rsid w:val="00194B4D"/>
    <w:rsid w:val="00194BD3"/>
    <w:rsid w:val="00195114"/>
    <w:rsid w:val="0019599F"/>
    <w:rsid w:val="00195C0B"/>
    <w:rsid w:val="00195E5F"/>
    <w:rsid w:val="00195E94"/>
    <w:rsid w:val="001961D3"/>
    <w:rsid w:val="00196651"/>
    <w:rsid w:val="001967D1"/>
    <w:rsid w:val="00196952"/>
    <w:rsid w:val="0019700F"/>
    <w:rsid w:val="0019709A"/>
    <w:rsid w:val="001970C8"/>
    <w:rsid w:val="0019727B"/>
    <w:rsid w:val="00197923"/>
    <w:rsid w:val="00197987"/>
    <w:rsid w:val="00197D71"/>
    <w:rsid w:val="00197EC9"/>
    <w:rsid w:val="00197F01"/>
    <w:rsid w:val="001A034F"/>
    <w:rsid w:val="001A0459"/>
    <w:rsid w:val="001A0483"/>
    <w:rsid w:val="001A0F30"/>
    <w:rsid w:val="001A170D"/>
    <w:rsid w:val="001A1712"/>
    <w:rsid w:val="001A18BF"/>
    <w:rsid w:val="001A1D21"/>
    <w:rsid w:val="001A1FAC"/>
    <w:rsid w:val="001A2260"/>
    <w:rsid w:val="001A230F"/>
    <w:rsid w:val="001A2441"/>
    <w:rsid w:val="001A252B"/>
    <w:rsid w:val="001A2D38"/>
    <w:rsid w:val="001A34D8"/>
    <w:rsid w:val="001A3B52"/>
    <w:rsid w:val="001A4139"/>
    <w:rsid w:val="001A431C"/>
    <w:rsid w:val="001A4357"/>
    <w:rsid w:val="001A4530"/>
    <w:rsid w:val="001A4783"/>
    <w:rsid w:val="001A4E1B"/>
    <w:rsid w:val="001A52C5"/>
    <w:rsid w:val="001A5C5E"/>
    <w:rsid w:val="001A5D5E"/>
    <w:rsid w:val="001A61AA"/>
    <w:rsid w:val="001A65D8"/>
    <w:rsid w:val="001A6768"/>
    <w:rsid w:val="001A68D7"/>
    <w:rsid w:val="001A6A4A"/>
    <w:rsid w:val="001A6D36"/>
    <w:rsid w:val="001A6DCA"/>
    <w:rsid w:val="001A70EA"/>
    <w:rsid w:val="001A732A"/>
    <w:rsid w:val="001A76BD"/>
    <w:rsid w:val="001A79BC"/>
    <w:rsid w:val="001B0498"/>
    <w:rsid w:val="001B09D4"/>
    <w:rsid w:val="001B0B79"/>
    <w:rsid w:val="001B0CB2"/>
    <w:rsid w:val="001B0CD0"/>
    <w:rsid w:val="001B0DD1"/>
    <w:rsid w:val="001B0DFE"/>
    <w:rsid w:val="001B169A"/>
    <w:rsid w:val="001B19E9"/>
    <w:rsid w:val="001B1C98"/>
    <w:rsid w:val="001B21A7"/>
    <w:rsid w:val="001B2202"/>
    <w:rsid w:val="001B2355"/>
    <w:rsid w:val="001B3842"/>
    <w:rsid w:val="001B3B1D"/>
    <w:rsid w:val="001B3CB0"/>
    <w:rsid w:val="001B3E41"/>
    <w:rsid w:val="001B48FC"/>
    <w:rsid w:val="001B4D38"/>
    <w:rsid w:val="001B4F27"/>
    <w:rsid w:val="001B538E"/>
    <w:rsid w:val="001B5532"/>
    <w:rsid w:val="001B5D9F"/>
    <w:rsid w:val="001B5F63"/>
    <w:rsid w:val="001B6335"/>
    <w:rsid w:val="001B6760"/>
    <w:rsid w:val="001B6C23"/>
    <w:rsid w:val="001B72E4"/>
    <w:rsid w:val="001B7907"/>
    <w:rsid w:val="001B7A0D"/>
    <w:rsid w:val="001B7F47"/>
    <w:rsid w:val="001C029E"/>
    <w:rsid w:val="001C031C"/>
    <w:rsid w:val="001C04F2"/>
    <w:rsid w:val="001C07F6"/>
    <w:rsid w:val="001C0B9E"/>
    <w:rsid w:val="001C117F"/>
    <w:rsid w:val="001C15A4"/>
    <w:rsid w:val="001C15A7"/>
    <w:rsid w:val="001C15BD"/>
    <w:rsid w:val="001C1681"/>
    <w:rsid w:val="001C16DA"/>
    <w:rsid w:val="001C1747"/>
    <w:rsid w:val="001C1B95"/>
    <w:rsid w:val="001C1C02"/>
    <w:rsid w:val="001C2064"/>
    <w:rsid w:val="001C23C8"/>
    <w:rsid w:val="001C2479"/>
    <w:rsid w:val="001C29F7"/>
    <w:rsid w:val="001C2A72"/>
    <w:rsid w:val="001C2C77"/>
    <w:rsid w:val="001C2EB2"/>
    <w:rsid w:val="001C3324"/>
    <w:rsid w:val="001C3849"/>
    <w:rsid w:val="001C3850"/>
    <w:rsid w:val="001C3C37"/>
    <w:rsid w:val="001C438D"/>
    <w:rsid w:val="001C544C"/>
    <w:rsid w:val="001C5536"/>
    <w:rsid w:val="001C6022"/>
    <w:rsid w:val="001C6358"/>
    <w:rsid w:val="001C6C81"/>
    <w:rsid w:val="001C6D7D"/>
    <w:rsid w:val="001C6DCF"/>
    <w:rsid w:val="001C7751"/>
    <w:rsid w:val="001C783F"/>
    <w:rsid w:val="001C7C3F"/>
    <w:rsid w:val="001C7DDE"/>
    <w:rsid w:val="001D013B"/>
    <w:rsid w:val="001D0448"/>
    <w:rsid w:val="001D07CF"/>
    <w:rsid w:val="001D0D76"/>
    <w:rsid w:val="001D116D"/>
    <w:rsid w:val="001D1798"/>
    <w:rsid w:val="001D189D"/>
    <w:rsid w:val="001D1C53"/>
    <w:rsid w:val="001D2100"/>
    <w:rsid w:val="001D2111"/>
    <w:rsid w:val="001D2246"/>
    <w:rsid w:val="001D2683"/>
    <w:rsid w:val="001D2EB6"/>
    <w:rsid w:val="001D2F1A"/>
    <w:rsid w:val="001D30E7"/>
    <w:rsid w:val="001D3522"/>
    <w:rsid w:val="001D39FD"/>
    <w:rsid w:val="001D3A73"/>
    <w:rsid w:val="001D3C2B"/>
    <w:rsid w:val="001D4617"/>
    <w:rsid w:val="001D47E2"/>
    <w:rsid w:val="001D5390"/>
    <w:rsid w:val="001D5416"/>
    <w:rsid w:val="001D5513"/>
    <w:rsid w:val="001D5606"/>
    <w:rsid w:val="001D5E74"/>
    <w:rsid w:val="001D5FF6"/>
    <w:rsid w:val="001D66A5"/>
    <w:rsid w:val="001D6BEA"/>
    <w:rsid w:val="001D6CA4"/>
    <w:rsid w:val="001D6D1A"/>
    <w:rsid w:val="001D7229"/>
    <w:rsid w:val="001D7275"/>
    <w:rsid w:val="001D7310"/>
    <w:rsid w:val="001D7728"/>
    <w:rsid w:val="001D7775"/>
    <w:rsid w:val="001D7C23"/>
    <w:rsid w:val="001D7D91"/>
    <w:rsid w:val="001D7DDF"/>
    <w:rsid w:val="001E030A"/>
    <w:rsid w:val="001E08C7"/>
    <w:rsid w:val="001E0DC9"/>
    <w:rsid w:val="001E0E89"/>
    <w:rsid w:val="001E0FC0"/>
    <w:rsid w:val="001E1514"/>
    <w:rsid w:val="001E158F"/>
    <w:rsid w:val="001E1A8E"/>
    <w:rsid w:val="001E1C75"/>
    <w:rsid w:val="001E1D62"/>
    <w:rsid w:val="001E1DD7"/>
    <w:rsid w:val="001E1F2C"/>
    <w:rsid w:val="001E1F4B"/>
    <w:rsid w:val="001E21C4"/>
    <w:rsid w:val="001E27FB"/>
    <w:rsid w:val="001E2A4F"/>
    <w:rsid w:val="001E359F"/>
    <w:rsid w:val="001E3759"/>
    <w:rsid w:val="001E39DC"/>
    <w:rsid w:val="001E3D8B"/>
    <w:rsid w:val="001E3E24"/>
    <w:rsid w:val="001E3E83"/>
    <w:rsid w:val="001E4159"/>
    <w:rsid w:val="001E4263"/>
    <w:rsid w:val="001E43A8"/>
    <w:rsid w:val="001E558D"/>
    <w:rsid w:val="001E589D"/>
    <w:rsid w:val="001E5A06"/>
    <w:rsid w:val="001E5ED8"/>
    <w:rsid w:val="001E5F8B"/>
    <w:rsid w:val="001E6013"/>
    <w:rsid w:val="001E619D"/>
    <w:rsid w:val="001E6265"/>
    <w:rsid w:val="001E6296"/>
    <w:rsid w:val="001E62AA"/>
    <w:rsid w:val="001E6408"/>
    <w:rsid w:val="001E6C75"/>
    <w:rsid w:val="001E6DE6"/>
    <w:rsid w:val="001E72FE"/>
    <w:rsid w:val="001E789C"/>
    <w:rsid w:val="001E7A3A"/>
    <w:rsid w:val="001E7A60"/>
    <w:rsid w:val="001E7E16"/>
    <w:rsid w:val="001F05AF"/>
    <w:rsid w:val="001F07D8"/>
    <w:rsid w:val="001F0AA1"/>
    <w:rsid w:val="001F0B05"/>
    <w:rsid w:val="001F0B33"/>
    <w:rsid w:val="001F18D0"/>
    <w:rsid w:val="001F1B1A"/>
    <w:rsid w:val="001F1EF3"/>
    <w:rsid w:val="001F226F"/>
    <w:rsid w:val="001F26C3"/>
    <w:rsid w:val="001F2A53"/>
    <w:rsid w:val="001F2B76"/>
    <w:rsid w:val="001F2BF8"/>
    <w:rsid w:val="001F2C59"/>
    <w:rsid w:val="001F2F34"/>
    <w:rsid w:val="001F30A5"/>
    <w:rsid w:val="001F34C3"/>
    <w:rsid w:val="001F35A6"/>
    <w:rsid w:val="001F36A2"/>
    <w:rsid w:val="001F3E5B"/>
    <w:rsid w:val="001F41EF"/>
    <w:rsid w:val="001F4211"/>
    <w:rsid w:val="001F4888"/>
    <w:rsid w:val="001F4EDA"/>
    <w:rsid w:val="001F5101"/>
    <w:rsid w:val="001F552B"/>
    <w:rsid w:val="001F5670"/>
    <w:rsid w:val="001F56B3"/>
    <w:rsid w:val="001F59AF"/>
    <w:rsid w:val="001F5C62"/>
    <w:rsid w:val="001F5D47"/>
    <w:rsid w:val="001F5D86"/>
    <w:rsid w:val="001F5EFF"/>
    <w:rsid w:val="001F600D"/>
    <w:rsid w:val="001F624D"/>
    <w:rsid w:val="001F6328"/>
    <w:rsid w:val="001F63F5"/>
    <w:rsid w:val="001F6B2A"/>
    <w:rsid w:val="001F745D"/>
    <w:rsid w:val="001F74F5"/>
    <w:rsid w:val="001F7667"/>
    <w:rsid w:val="001F76CB"/>
    <w:rsid w:val="001F7BD0"/>
    <w:rsid w:val="00200275"/>
    <w:rsid w:val="002006A9"/>
    <w:rsid w:val="00200D2C"/>
    <w:rsid w:val="00201504"/>
    <w:rsid w:val="002016F8"/>
    <w:rsid w:val="0020178D"/>
    <w:rsid w:val="0020195F"/>
    <w:rsid w:val="00201BCA"/>
    <w:rsid w:val="0020221B"/>
    <w:rsid w:val="00202C19"/>
    <w:rsid w:val="00202CC4"/>
    <w:rsid w:val="00203529"/>
    <w:rsid w:val="002035DE"/>
    <w:rsid w:val="00203A66"/>
    <w:rsid w:val="00203BCE"/>
    <w:rsid w:val="00203E93"/>
    <w:rsid w:val="00204252"/>
    <w:rsid w:val="00204410"/>
    <w:rsid w:val="002045A8"/>
    <w:rsid w:val="00204704"/>
    <w:rsid w:val="00204A58"/>
    <w:rsid w:val="00204B6D"/>
    <w:rsid w:val="00204D9D"/>
    <w:rsid w:val="00204FFA"/>
    <w:rsid w:val="002052A9"/>
    <w:rsid w:val="0020550E"/>
    <w:rsid w:val="0020623E"/>
    <w:rsid w:val="0020647D"/>
    <w:rsid w:val="002064FD"/>
    <w:rsid w:val="00206A47"/>
    <w:rsid w:val="00206CBD"/>
    <w:rsid w:val="00206EFC"/>
    <w:rsid w:val="002075C4"/>
    <w:rsid w:val="00207D1F"/>
    <w:rsid w:val="00207DC1"/>
    <w:rsid w:val="002100BC"/>
    <w:rsid w:val="0021028E"/>
    <w:rsid w:val="0021056F"/>
    <w:rsid w:val="00210717"/>
    <w:rsid w:val="00210822"/>
    <w:rsid w:val="00211955"/>
    <w:rsid w:val="00211981"/>
    <w:rsid w:val="00211B3F"/>
    <w:rsid w:val="00211C96"/>
    <w:rsid w:val="00211CD0"/>
    <w:rsid w:val="00211E7F"/>
    <w:rsid w:val="00212644"/>
    <w:rsid w:val="002130CD"/>
    <w:rsid w:val="00213A3A"/>
    <w:rsid w:val="00213EC2"/>
    <w:rsid w:val="0021434B"/>
    <w:rsid w:val="002146F5"/>
    <w:rsid w:val="0021490E"/>
    <w:rsid w:val="00214AD9"/>
    <w:rsid w:val="00214BB5"/>
    <w:rsid w:val="00214CE1"/>
    <w:rsid w:val="00214DD6"/>
    <w:rsid w:val="00215008"/>
    <w:rsid w:val="00215838"/>
    <w:rsid w:val="00215A00"/>
    <w:rsid w:val="00215B43"/>
    <w:rsid w:val="0021615D"/>
    <w:rsid w:val="0021634C"/>
    <w:rsid w:val="00216507"/>
    <w:rsid w:val="00216782"/>
    <w:rsid w:val="00216971"/>
    <w:rsid w:val="002169E0"/>
    <w:rsid w:val="00216C6B"/>
    <w:rsid w:val="00216D70"/>
    <w:rsid w:val="00217115"/>
    <w:rsid w:val="002177E6"/>
    <w:rsid w:val="002177EF"/>
    <w:rsid w:val="00217E88"/>
    <w:rsid w:val="00220568"/>
    <w:rsid w:val="00220854"/>
    <w:rsid w:val="00220ECA"/>
    <w:rsid w:val="00220F81"/>
    <w:rsid w:val="002211C4"/>
    <w:rsid w:val="00221929"/>
    <w:rsid w:val="002219C8"/>
    <w:rsid w:val="00221CB4"/>
    <w:rsid w:val="00221DC7"/>
    <w:rsid w:val="00221EE6"/>
    <w:rsid w:val="00221F9C"/>
    <w:rsid w:val="002223E5"/>
    <w:rsid w:val="00222525"/>
    <w:rsid w:val="002226F2"/>
    <w:rsid w:val="00222C4A"/>
    <w:rsid w:val="00222D4B"/>
    <w:rsid w:val="00223022"/>
    <w:rsid w:val="0022349F"/>
    <w:rsid w:val="0022536D"/>
    <w:rsid w:val="00225372"/>
    <w:rsid w:val="002259BA"/>
    <w:rsid w:val="00225A44"/>
    <w:rsid w:val="00225F18"/>
    <w:rsid w:val="002268BB"/>
    <w:rsid w:val="00226B6B"/>
    <w:rsid w:val="00226ED7"/>
    <w:rsid w:val="002270F5"/>
    <w:rsid w:val="00227245"/>
    <w:rsid w:val="00227595"/>
    <w:rsid w:val="00227AFF"/>
    <w:rsid w:val="00230204"/>
    <w:rsid w:val="002303D9"/>
    <w:rsid w:val="002304B8"/>
    <w:rsid w:val="00230A93"/>
    <w:rsid w:val="00231242"/>
    <w:rsid w:val="00231589"/>
    <w:rsid w:val="002315A1"/>
    <w:rsid w:val="002317C6"/>
    <w:rsid w:val="00232136"/>
    <w:rsid w:val="00232468"/>
    <w:rsid w:val="00232878"/>
    <w:rsid w:val="0023289E"/>
    <w:rsid w:val="002338E8"/>
    <w:rsid w:val="00234058"/>
    <w:rsid w:val="0023412E"/>
    <w:rsid w:val="002342BC"/>
    <w:rsid w:val="00234422"/>
    <w:rsid w:val="00234829"/>
    <w:rsid w:val="0023482A"/>
    <w:rsid w:val="002349E2"/>
    <w:rsid w:val="00234B19"/>
    <w:rsid w:val="00234CA9"/>
    <w:rsid w:val="00234F00"/>
    <w:rsid w:val="00235951"/>
    <w:rsid w:val="00235CB8"/>
    <w:rsid w:val="00235E87"/>
    <w:rsid w:val="00236245"/>
    <w:rsid w:val="00236662"/>
    <w:rsid w:val="00236B43"/>
    <w:rsid w:val="00236F1E"/>
    <w:rsid w:val="00236F37"/>
    <w:rsid w:val="00237BEA"/>
    <w:rsid w:val="0024010D"/>
    <w:rsid w:val="00240217"/>
    <w:rsid w:val="002402F2"/>
    <w:rsid w:val="002407B9"/>
    <w:rsid w:val="002408D0"/>
    <w:rsid w:val="002412AB"/>
    <w:rsid w:val="00241682"/>
    <w:rsid w:val="002417A4"/>
    <w:rsid w:val="002417F3"/>
    <w:rsid w:val="00241850"/>
    <w:rsid w:val="0024198C"/>
    <w:rsid w:val="0024214A"/>
    <w:rsid w:val="0024216C"/>
    <w:rsid w:val="00242298"/>
    <w:rsid w:val="002422F3"/>
    <w:rsid w:val="00242D26"/>
    <w:rsid w:val="0024348E"/>
    <w:rsid w:val="002438F4"/>
    <w:rsid w:val="00243D8D"/>
    <w:rsid w:val="00243EBF"/>
    <w:rsid w:val="00243FAE"/>
    <w:rsid w:val="00244919"/>
    <w:rsid w:val="00244BB4"/>
    <w:rsid w:val="00244F4E"/>
    <w:rsid w:val="0024524F"/>
    <w:rsid w:val="0024560A"/>
    <w:rsid w:val="002457EC"/>
    <w:rsid w:val="002458CC"/>
    <w:rsid w:val="00245951"/>
    <w:rsid w:val="002459F3"/>
    <w:rsid w:val="002462BC"/>
    <w:rsid w:val="00246509"/>
    <w:rsid w:val="002468CC"/>
    <w:rsid w:val="00246D24"/>
    <w:rsid w:val="00247049"/>
    <w:rsid w:val="00247058"/>
    <w:rsid w:val="0024723D"/>
    <w:rsid w:val="0024742C"/>
    <w:rsid w:val="00247799"/>
    <w:rsid w:val="00250D6B"/>
    <w:rsid w:val="0025124F"/>
    <w:rsid w:val="00251C5A"/>
    <w:rsid w:val="002523F6"/>
    <w:rsid w:val="00253535"/>
    <w:rsid w:val="002535D9"/>
    <w:rsid w:val="00254AE3"/>
    <w:rsid w:val="00254AFC"/>
    <w:rsid w:val="00255051"/>
    <w:rsid w:val="00255243"/>
    <w:rsid w:val="00255535"/>
    <w:rsid w:val="002560F9"/>
    <w:rsid w:val="002565B5"/>
    <w:rsid w:val="00256CBC"/>
    <w:rsid w:val="0025711F"/>
    <w:rsid w:val="0025733D"/>
    <w:rsid w:val="00257823"/>
    <w:rsid w:val="00257BF5"/>
    <w:rsid w:val="00257C99"/>
    <w:rsid w:val="00257CF0"/>
    <w:rsid w:val="00257D69"/>
    <w:rsid w:val="00257D6B"/>
    <w:rsid w:val="00257D78"/>
    <w:rsid w:val="00257E2F"/>
    <w:rsid w:val="00260100"/>
    <w:rsid w:val="002602B6"/>
    <w:rsid w:val="002603BA"/>
    <w:rsid w:val="002611A8"/>
    <w:rsid w:val="00261497"/>
    <w:rsid w:val="002618FF"/>
    <w:rsid w:val="00261CA3"/>
    <w:rsid w:val="00261ED5"/>
    <w:rsid w:val="00261F1B"/>
    <w:rsid w:val="00262256"/>
    <w:rsid w:val="002624F3"/>
    <w:rsid w:val="002625A6"/>
    <w:rsid w:val="002635FF"/>
    <w:rsid w:val="00263F8E"/>
    <w:rsid w:val="00264343"/>
    <w:rsid w:val="00264465"/>
    <w:rsid w:val="00264EAF"/>
    <w:rsid w:val="00265332"/>
    <w:rsid w:val="00265463"/>
    <w:rsid w:val="002656CD"/>
    <w:rsid w:val="00265A63"/>
    <w:rsid w:val="00265F4B"/>
    <w:rsid w:val="00265FFB"/>
    <w:rsid w:val="002660A1"/>
    <w:rsid w:val="002666A7"/>
    <w:rsid w:val="002666D0"/>
    <w:rsid w:val="00266947"/>
    <w:rsid w:val="00266C2B"/>
    <w:rsid w:val="00266C31"/>
    <w:rsid w:val="00266CD8"/>
    <w:rsid w:val="00266CE5"/>
    <w:rsid w:val="00266F1F"/>
    <w:rsid w:val="002674AA"/>
    <w:rsid w:val="0026753A"/>
    <w:rsid w:val="00267800"/>
    <w:rsid w:val="0026796B"/>
    <w:rsid w:val="00267C8E"/>
    <w:rsid w:val="00267D53"/>
    <w:rsid w:val="002700E7"/>
    <w:rsid w:val="0027020F"/>
    <w:rsid w:val="00270257"/>
    <w:rsid w:val="002702F8"/>
    <w:rsid w:val="002707C6"/>
    <w:rsid w:val="0027095D"/>
    <w:rsid w:val="002709F5"/>
    <w:rsid w:val="00270DCC"/>
    <w:rsid w:val="002717DB"/>
    <w:rsid w:val="00271D89"/>
    <w:rsid w:val="0027240A"/>
    <w:rsid w:val="00272531"/>
    <w:rsid w:val="00272CE6"/>
    <w:rsid w:val="00272D3F"/>
    <w:rsid w:val="0027311D"/>
    <w:rsid w:val="00273183"/>
    <w:rsid w:val="002734D0"/>
    <w:rsid w:val="00273749"/>
    <w:rsid w:val="00274871"/>
    <w:rsid w:val="00274AA3"/>
    <w:rsid w:val="00274EF1"/>
    <w:rsid w:val="00275011"/>
    <w:rsid w:val="002759FB"/>
    <w:rsid w:val="00275B50"/>
    <w:rsid w:val="00275C66"/>
    <w:rsid w:val="00275DAD"/>
    <w:rsid w:val="00275F65"/>
    <w:rsid w:val="002763C9"/>
    <w:rsid w:val="0027656E"/>
    <w:rsid w:val="002767CF"/>
    <w:rsid w:val="00276874"/>
    <w:rsid w:val="00276B2E"/>
    <w:rsid w:val="00276D56"/>
    <w:rsid w:val="00276F8F"/>
    <w:rsid w:val="00276FB4"/>
    <w:rsid w:val="00277782"/>
    <w:rsid w:val="00277CB8"/>
    <w:rsid w:val="00277EF7"/>
    <w:rsid w:val="0028086E"/>
    <w:rsid w:val="00280A96"/>
    <w:rsid w:val="00280F01"/>
    <w:rsid w:val="00281782"/>
    <w:rsid w:val="00281C28"/>
    <w:rsid w:val="00282570"/>
    <w:rsid w:val="00282693"/>
    <w:rsid w:val="002827C2"/>
    <w:rsid w:val="00282A55"/>
    <w:rsid w:val="00283137"/>
    <w:rsid w:val="002832B0"/>
    <w:rsid w:val="00283549"/>
    <w:rsid w:val="0028382A"/>
    <w:rsid w:val="00283F49"/>
    <w:rsid w:val="002840F0"/>
    <w:rsid w:val="00284454"/>
    <w:rsid w:val="002844A2"/>
    <w:rsid w:val="0028452B"/>
    <w:rsid w:val="00284786"/>
    <w:rsid w:val="002848A4"/>
    <w:rsid w:val="00284C63"/>
    <w:rsid w:val="00285180"/>
    <w:rsid w:val="00285445"/>
    <w:rsid w:val="002854DD"/>
    <w:rsid w:val="00285589"/>
    <w:rsid w:val="00285844"/>
    <w:rsid w:val="00285885"/>
    <w:rsid w:val="002858EC"/>
    <w:rsid w:val="0028595F"/>
    <w:rsid w:val="0028608A"/>
    <w:rsid w:val="0028622D"/>
    <w:rsid w:val="00286DE9"/>
    <w:rsid w:val="00286E27"/>
    <w:rsid w:val="002877EB"/>
    <w:rsid w:val="00287C84"/>
    <w:rsid w:val="00287F84"/>
    <w:rsid w:val="002900EA"/>
    <w:rsid w:val="0029078F"/>
    <w:rsid w:val="00290DC7"/>
    <w:rsid w:val="002917F3"/>
    <w:rsid w:val="00291AAC"/>
    <w:rsid w:val="00291C63"/>
    <w:rsid w:val="00292057"/>
    <w:rsid w:val="00292131"/>
    <w:rsid w:val="00292CD5"/>
    <w:rsid w:val="002931E7"/>
    <w:rsid w:val="00293998"/>
    <w:rsid w:val="00293BEA"/>
    <w:rsid w:val="002943E4"/>
    <w:rsid w:val="002945F1"/>
    <w:rsid w:val="00294BB1"/>
    <w:rsid w:val="00294DD9"/>
    <w:rsid w:val="00295F1D"/>
    <w:rsid w:val="00295F30"/>
    <w:rsid w:val="00296002"/>
    <w:rsid w:val="002965DA"/>
    <w:rsid w:val="00296DC1"/>
    <w:rsid w:val="0029747C"/>
    <w:rsid w:val="002976EE"/>
    <w:rsid w:val="00297798"/>
    <w:rsid w:val="00297B65"/>
    <w:rsid w:val="002A08E8"/>
    <w:rsid w:val="002A1105"/>
    <w:rsid w:val="002A1144"/>
    <w:rsid w:val="002A15BF"/>
    <w:rsid w:val="002A17AE"/>
    <w:rsid w:val="002A1B84"/>
    <w:rsid w:val="002A239D"/>
    <w:rsid w:val="002A287D"/>
    <w:rsid w:val="002A2B68"/>
    <w:rsid w:val="002A2C04"/>
    <w:rsid w:val="002A2C1E"/>
    <w:rsid w:val="002A32C3"/>
    <w:rsid w:val="002A3816"/>
    <w:rsid w:val="002A3A3C"/>
    <w:rsid w:val="002A3BB0"/>
    <w:rsid w:val="002A3E1A"/>
    <w:rsid w:val="002A409D"/>
    <w:rsid w:val="002A41D7"/>
    <w:rsid w:val="002A47C2"/>
    <w:rsid w:val="002A4D48"/>
    <w:rsid w:val="002A50FC"/>
    <w:rsid w:val="002A5357"/>
    <w:rsid w:val="002A556C"/>
    <w:rsid w:val="002A5A1A"/>
    <w:rsid w:val="002A5EA5"/>
    <w:rsid w:val="002A6203"/>
    <w:rsid w:val="002A6620"/>
    <w:rsid w:val="002A67B8"/>
    <w:rsid w:val="002A6D81"/>
    <w:rsid w:val="002A6DBA"/>
    <w:rsid w:val="002A7680"/>
    <w:rsid w:val="002A76F6"/>
    <w:rsid w:val="002A77A2"/>
    <w:rsid w:val="002A7B40"/>
    <w:rsid w:val="002A7B87"/>
    <w:rsid w:val="002A7F86"/>
    <w:rsid w:val="002B054F"/>
    <w:rsid w:val="002B0757"/>
    <w:rsid w:val="002B090D"/>
    <w:rsid w:val="002B0A93"/>
    <w:rsid w:val="002B0C99"/>
    <w:rsid w:val="002B0CC6"/>
    <w:rsid w:val="002B12AB"/>
    <w:rsid w:val="002B1526"/>
    <w:rsid w:val="002B19E6"/>
    <w:rsid w:val="002B1D20"/>
    <w:rsid w:val="002B2C2D"/>
    <w:rsid w:val="002B3A0B"/>
    <w:rsid w:val="002B3BB3"/>
    <w:rsid w:val="002B4307"/>
    <w:rsid w:val="002B4C08"/>
    <w:rsid w:val="002B4CD0"/>
    <w:rsid w:val="002B501A"/>
    <w:rsid w:val="002B5337"/>
    <w:rsid w:val="002B5407"/>
    <w:rsid w:val="002B5488"/>
    <w:rsid w:val="002B5796"/>
    <w:rsid w:val="002B5BEA"/>
    <w:rsid w:val="002B6297"/>
    <w:rsid w:val="002B6ACD"/>
    <w:rsid w:val="002B7267"/>
    <w:rsid w:val="002B72C0"/>
    <w:rsid w:val="002B73E6"/>
    <w:rsid w:val="002B7B70"/>
    <w:rsid w:val="002B7E89"/>
    <w:rsid w:val="002B7EFA"/>
    <w:rsid w:val="002C0220"/>
    <w:rsid w:val="002C03C4"/>
    <w:rsid w:val="002C0695"/>
    <w:rsid w:val="002C0D9F"/>
    <w:rsid w:val="002C1360"/>
    <w:rsid w:val="002C13BE"/>
    <w:rsid w:val="002C17D2"/>
    <w:rsid w:val="002C17E5"/>
    <w:rsid w:val="002C19E1"/>
    <w:rsid w:val="002C1E4B"/>
    <w:rsid w:val="002C1FCF"/>
    <w:rsid w:val="002C2511"/>
    <w:rsid w:val="002C28D4"/>
    <w:rsid w:val="002C3121"/>
    <w:rsid w:val="002C3175"/>
    <w:rsid w:val="002C3468"/>
    <w:rsid w:val="002C35ED"/>
    <w:rsid w:val="002C3898"/>
    <w:rsid w:val="002C3C9E"/>
    <w:rsid w:val="002C40D3"/>
    <w:rsid w:val="002C40ED"/>
    <w:rsid w:val="002C4253"/>
    <w:rsid w:val="002C42DE"/>
    <w:rsid w:val="002C4A3B"/>
    <w:rsid w:val="002C4B9F"/>
    <w:rsid w:val="002C5548"/>
    <w:rsid w:val="002C57A5"/>
    <w:rsid w:val="002C59B9"/>
    <w:rsid w:val="002C5ACA"/>
    <w:rsid w:val="002C5C17"/>
    <w:rsid w:val="002C5E82"/>
    <w:rsid w:val="002C5EFA"/>
    <w:rsid w:val="002C665F"/>
    <w:rsid w:val="002C6AEF"/>
    <w:rsid w:val="002C6BF5"/>
    <w:rsid w:val="002C70CA"/>
    <w:rsid w:val="002C721A"/>
    <w:rsid w:val="002C7346"/>
    <w:rsid w:val="002C7851"/>
    <w:rsid w:val="002C796E"/>
    <w:rsid w:val="002C7A90"/>
    <w:rsid w:val="002C7BE3"/>
    <w:rsid w:val="002C7DC4"/>
    <w:rsid w:val="002D013A"/>
    <w:rsid w:val="002D01A7"/>
    <w:rsid w:val="002D045B"/>
    <w:rsid w:val="002D066A"/>
    <w:rsid w:val="002D0BC0"/>
    <w:rsid w:val="002D0C24"/>
    <w:rsid w:val="002D0D24"/>
    <w:rsid w:val="002D0D7F"/>
    <w:rsid w:val="002D0EAE"/>
    <w:rsid w:val="002D127A"/>
    <w:rsid w:val="002D15D6"/>
    <w:rsid w:val="002D1927"/>
    <w:rsid w:val="002D1A07"/>
    <w:rsid w:val="002D20A9"/>
    <w:rsid w:val="002D23D2"/>
    <w:rsid w:val="002D2450"/>
    <w:rsid w:val="002D26EB"/>
    <w:rsid w:val="002D296A"/>
    <w:rsid w:val="002D29F7"/>
    <w:rsid w:val="002D3286"/>
    <w:rsid w:val="002D3F83"/>
    <w:rsid w:val="002D41B9"/>
    <w:rsid w:val="002D429C"/>
    <w:rsid w:val="002D4748"/>
    <w:rsid w:val="002D4994"/>
    <w:rsid w:val="002D4F0B"/>
    <w:rsid w:val="002D5316"/>
    <w:rsid w:val="002D599F"/>
    <w:rsid w:val="002D5C58"/>
    <w:rsid w:val="002D611B"/>
    <w:rsid w:val="002D62F9"/>
    <w:rsid w:val="002D642B"/>
    <w:rsid w:val="002D64C6"/>
    <w:rsid w:val="002D656C"/>
    <w:rsid w:val="002D68ED"/>
    <w:rsid w:val="002D6CCC"/>
    <w:rsid w:val="002D6DD1"/>
    <w:rsid w:val="002D76DD"/>
    <w:rsid w:val="002D7FC5"/>
    <w:rsid w:val="002E0631"/>
    <w:rsid w:val="002E087A"/>
    <w:rsid w:val="002E10D2"/>
    <w:rsid w:val="002E1143"/>
    <w:rsid w:val="002E17B4"/>
    <w:rsid w:val="002E1928"/>
    <w:rsid w:val="002E1C14"/>
    <w:rsid w:val="002E212E"/>
    <w:rsid w:val="002E21E3"/>
    <w:rsid w:val="002E2301"/>
    <w:rsid w:val="002E2374"/>
    <w:rsid w:val="002E24FE"/>
    <w:rsid w:val="002E2783"/>
    <w:rsid w:val="002E30E6"/>
    <w:rsid w:val="002E327C"/>
    <w:rsid w:val="002E35D0"/>
    <w:rsid w:val="002E35E7"/>
    <w:rsid w:val="002E413B"/>
    <w:rsid w:val="002E4722"/>
    <w:rsid w:val="002E53B7"/>
    <w:rsid w:val="002E595B"/>
    <w:rsid w:val="002E5986"/>
    <w:rsid w:val="002E599C"/>
    <w:rsid w:val="002E59C6"/>
    <w:rsid w:val="002E62E2"/>
    <w:rsid w:val="002E6346"/>
    <w:rsid w:val="002E64C4"/>
    <w:rsid w:val="002E6D5B"/>
    <w:rsid w:val="002E765B"/>
    <w:rsid w:val="002E7835"/>
    <w:rsid w:val="002E7AD4"/>
    <w:rsid w:val="002F01AC"/>
    <w:rsid w:val="002F0201"/>
    <w:rsid w:val="002F0A83"/>
    <w:rsid w:val="002F0E00"/>
    <w:rsid w:val="002F0F13"/>
    <w:rsid w:val="002F0F2C"/>
    <w:rsid w:val="002F179C"/>
    <w:rsid w:val="002F1819"/>
    <w:rsid w:val="002F1A41"/>
    <w:rsid w:val="002F1BB2"/>
    <w:rsid w:val="002F1CD1"/>
    <w:rsid w:val="002F1EE1"/>
    <w:rsid w:val="002F1F07"/>
    <w:rsid w:val="002F2304"/>
    <w:rsid w:val="002F2878"/>
    <w:rsid w:val="002F2C7D"/>
    <w:rsid w:val="002F2CF4"/>
    <w:rsid w:val="002F4019"/>
    <w:rsid w:val="002F4339"/>
    <w:rsid w:val="002F505E"/>
    <w:rsid w:val="002F51E5"/>
    <w:rsid w:val="002F5343"/>
    <w:rsid w:val="002F53BB"/>
    <w:rsid w:val="002F5681"/>
    <w:rsid w:val="002F5A6E"/>
    <w:rsid w:val="002F66D7"/>
    <w:rsid w:val="002F7452"/>
    <w:rsid w:val="002F7504"/>
    <w:rsid w:val="002F7517"/>
    <w:rsid w:val="002F754E"/>
    <w:rsid w:val="002F78F2"/>
    <w:rsid w:val="002F7AB4"/>
    <w:rsid w:val="00300121"/>
    <w:rsid w:val="003001D5"/>
    <w:rsid w:val="00300367"/>
    <w:rsid w:val="00300670"/>
    <w:rsid w:val="00300687"/>
    <w:rsid w:val="00300E1B"/>
    <w:rsid w:val="00301276"/>
    <w:rsid w:val="003014B1"/>
    <w:rsid w:val="00301B7C"/>
    <w:rsid w:val="00301F59"/>
    <w:rsid w:val="00302038"/>
    <w:rsid w:val="0030208F"/>
    <w:rsid w:val="003024F3"/>
    <w:rsid w:val="0030257D"/>
    <w:rsid w:val="003025A1"/>
    <w:rsid w:val="003026BA"/>
    <w:rsid w:val="00302FE4"/>
    <w:rsid w:val="00303272"/>
    <w:rsid w:val="00303398"/>
    <w:rsid w:val="003035E0"/>
    <w:rsid w:val="00303927"/>
    <w:rsid w:val="00304194"/>
    <w:rsid w:val="003042E4"/>
    <w:rsid w:val="0030430C"/>
    <w:rsid w:val="003045E1"/>
    <w:rsid w:val="00304875"/>
    <w:rsid w:val="00304DFE"/>
    <w:rsid w:val="00305033"/>
    <w:rsid w:val="003057D6"/>
    <w:rsid w:val="003057E0"/>
    <w:rsid w:val="00305961"/>
    <w:rsid w:val="00305C04"/>
    <w:rsid w:val="0030612B"/>
    <w:rsid w:val="003061CF"/>
    <w:rsid w:val="00306591"/>
    <w:rsid w:val="00306818"/>
    <w:rsid w:val="0030687E"/>
    <w:rsid w:val="00306CFA"/>
    <w:rsid w:val="00306D1B"/>
    <w:rsid w:val="00306FDB"/>
    <w:rsid w:val="0030712F"/>
    <w:rsid w:val="003073D1"/>
    <w:rsid w:val="0030744A"/>
    <w:rsid w:val="0030744F"/>
    <w:rsid w:val="0030799E"/>
    <w:rsid w:val="00307C69"/>
    <w:rsid w:val="00307CD5"/>
    <w:rsid w:val="00307E5F"/>
    <w:rsid w:val="003107BE"/>
    <w:rsid w:val="003108B7"/>
    <w:rsid w:val="003109F1"/>
    <w:rsid w:val="00310EB8"/>
    <w:rsid w:val="00310FEF"/>
    <w:rsid w:val="0031124E"/>
    <w:rsid w:val="00311278"/>
    <w:rsid w:val="003116A0"/>
    <w:rsid w:val="003117D5"/>
    <w:rsid w:val="00311DB5"/>
    <w:rsid w:val="00311EF1"/>
    <w:rsid w:val="003124A9"/>
    <w:rsid w:val="00312B64"/>
    <w:rsid w:val="00312B91"/>
    <w:rsid w:val="00313087"/>
    <w:rsid w:val="003135B7"/>
    <w:rsid w:val="00313921"/>
    <w:rsid w:val="00313AD1"/>
    <w:rsid w:val="00313D0B"/>
    <w:rsid w:val="00314467"/>
    <w:rsid w:val="00314D67"/>
    <w:rsid w:val="00314E14"/>
    <w:rsid w:val="00314FD3"/>
    <w:rsid w:val="003153E0"/>
    <w:rsid w:val="0031542B"/>
    <w:rsid w:val="00315999"/>
    <w:rsid w:val="00315AF8"/>
    <w:rsid w:val="003167CB"/>
    <w:rsid w:val="00316A90"/>
    <w:rsid w:val="00316D55"/>
    <w:rsid w:val="0031716B"/>
    <w:rsid w:val="003173E7"/>
    <w:rsid w:val="00317510"/>
    <w:rsid w:val="00317668"/>
    <w:rsid w:val="00317BEF"/>
    <w:rsid w:val="00317F97"/>
    <w:rsid w:val="00320F1E"/>
    <w:rsid w:val="0032117B"/>
    <w:rsid w:val="00321ADE"/>
    <w:rsid w:val="00322899"/>
    <w:rsid w:val="00322EC2"/>
    <w:rsid w:val="0032309F"/>
    <w:rsid w:val="00323508"/>
    <w:rsid w:val="00323540"/>
    <w:rsid w:val="00323767"/>
    <w:rsid w:val="00323AEB"/>
    <w:rsid w:val="00323B9B"/>
    <w:rsid w:val="0032418B"/>
    <w:rsid w:val="00324818"/>
    <w:rsid w:val="00324A4F"/>
    <w:rsid w:val="00324B7D"/>
    <w:rsid w:val="00324CC3"/>
    <w:rsid w:val="003251F6"/>
    <w:rsid w:val="00325221"/>
    <w:rsid w:val="0032528B"/>
    <w:rsid w:val="003254AD"/>
    <w:rsid w:val="00325681"/>
    <w:rsid w:val="00325ADD"/>
    <w:rsid w:val="00325C39"/>
    <w:rsid w:val="0032609C"/>
    <w:rsid w:val="0032679C"/>
    <w:rsid w:val="003271AC"/>
    <w:rsid w:val="003271F2"/>
    <w:rsid w:val="003274BB"/>
    <w:rsid w:val="0032791E"/>
    <w:rsid w:val="00327937"/>
    <w:rsid w:val="00327AE6"/>
    <w:rsid w:val="00330303"/>
    <w:rsid w:val="0033052C"/>
    <w:rsid w:val="003308BE"/>
    <w:rsid w:val="00331081"/>
    <w:rsid w:val="00331281"/>
    <w:rsid w:val="00331301"/>
    <w:rsid w:val="0033132F"/>
    <w:rsid w:val="003313D5"/>
    <w:rsid w:val="00331734"/>
    <w:rsid w:val="00331925"/>
    <w:rsid w:val="00331A74"/>
    <w:rsid w:val="00331E7F"/>
    <w:rsid w:val="00332032"/>
    <w:rsid w:val="00332452"/>
    <w:rsid w:val="003324E0"/>
    <w:rsid w:val="00332922"/>
    <w:rsid w:val="00332EA8"/>
    <w:rsid w:val="00333077"/>
    <w:rsid w:val="00334361"/>
    <w:rsid w:val="003348E4"/>
    <w:rsid w:val="00334C63"/>
    <w:rsid w:val="00334DCE"/>
    <w:rsid w:val="00334E59"/>
    <w:rsid w:val="00334ED6"/>
    <w:rsid w:val="00335711"/>
    <w:rsid w:val="00335AE6"/>
    <w:rsid w:val="00335CCA"/>
    <w:rsid w:val="00335EC2"/>
    <w:rsid w:val="0033603A"/>
    <w:rsid w:val="003368FD"/>
    <w:rsid w:val="00336A51"/>
    <w:rsid w:val="003374C1"/>
    <w:rsid w:val="0033761B"/>
    <w:rsid w:val="003403B4"/>
    <w:rsid w:val="003403B8"/>
    <w:rsid w:val="00340642"/>
    <w:rsid w:val="00340E24"/>
    <w:rsid w:val="0034125E"/>
    <w:rsid w:val="0034129A"/>
    <w:rsid w:val="0034153E"/>
    <w:rsid w:val="00341D7A"/>
    <w:rsid w:val="00342649"/>
    <w:rsid w:val="0034296A"/>
    <w:rsid w:val="00342A0B"/>
    <w:rsid w:val="00342D7E"/>
    <w:rsid w:val="00342E70"/>
    <w:rsid w:val="003430F5"/>
    <w:rsid w:val="00343431"/>
    <w:rsid w:val="0034348D"/>
    <w:rsid w:val="00343689"/>
    <w:rsid w:val="00343DC3"/>
    <w:rsid w:val="00343FDF"/>
    <w:rsid w:val="00344026"/>
    <w:rsid w:val="003442A2"/>
    <w:rsid w:val="0034431D"/>
    <w:rsid w:val="003446E9"/>
    <w:rsid w:val="00344735"/>
    <w:rsid w:val="00344DE6"/>
    <w:rsid w:val="003451FD"/>
    <w:rsid w:val="003452F2"/>
    <w:rsid w:val="00345307"/>
    <w:rsid w:val="00345373"/>
    <w:rsid w:val="003453D7"/>
    <w:rsid w:val="003456C8"/>
    <w:rsid w:val="00345872"/>
    <w:rsid w:val="0034599C"/>
    <w:rsid w:val="00345B43"/>
    <w:rsid w:val="00345BF2"/>
    <w:rsid w:val="00345E3E"/>
    <w:rsid w:val="00347224"/>
    <w:rsid w:val="00347795"/>
    <w:rsid w:val="00347B19"/>
    <w:rsid w:val="00347CF5"/>
    <w:rsid w:val="00347E04"/>
    <w:rsid w:val="00347E59"/>
    <w:rsid w:val="0035036D"/>
    <w:rsid w:val="003504F9"/>
    <w:rsid w:val="00350771"/>
    <w:rsid w:val="00350783"/>
    <w:rsid w:val="0035107E"/>
    <w:rsid w:val="003510A1"/>
    <w:rsid w:val="003516A5"/>
    <w:rsid w:val="0035173D"/>
    <w:rsid w:val="00351D6B"/>
    <w:rsid w:val="00351DFA"/>
    <w:rsid w:val="00352648"/>
    <w:rsid w:val="003528AF"/>
    <w:rsid w:val="00352D9F"/>
    <w:rsid w:val="0035309C"/>
    <w:rsid w:val="003534CE"/>
    <w:rsid w:val="003537CD"/>
    <w:rsid w:val="003537E5"/>
    <w:rsid w:val="003539F8"/>
    <w:rsid w:val="00353A59"/>
    <w:rsid w:val="00354D27"/>
    <w:rsid w:val="003551B7"/>
    <w:rsid w:val="0035585D"/>
    <w:rsid w:val="0035592C"/>
    <w:rsid w:val="00355EE4"/>
    <w:rsid w:val="00355F79"/>
    <w:rsid w:val="003560D4"/>
    <w:rsid w:val="00356613"/>
    <w:rsid w:val="003569B5"/>
    <w:rsid w:val="00356A46"/>
    <w:rsid w:val="00356AB5"/>
    <w:rsid w:val="00356DDE"/>
    <w:rsid w:val="00357306"/>
    <w:rsid w:val="003574C4"/>
    <w:rsid w:val="0035770A"/>
    <w:rsid w:val="00357C07"/>
    <w:rsid w:val="00357E9F"/>
    <w:rsid w:val="00360213"/>
    <w:rsid w:val="00360405"/>
    <w:rsid w:val="00360518"/>
    <w:rsid w:val="003608B4"/>
    <w:rsid w:val="00360958"/>
    <w:rsid w:val="00361AF2"/>
    <w:rsid w:val="00362428"/>
    <w:rsid w:val="003627D5"/>
    <w:rsid w:val="003629BE"/>
    <w:rsid w:val="00363080"/>
    <w:rsid w:val="003632F5"/>
    <w:rsid w:val="00363EE3"/>
    <w:rsid w:val="003642C6"/>
    <w:rsid w:val="003645C7"/>
    <w:rsid w:val="00364ED8"/>
    <w:rsid w:val="00365305"/>
    <w:rsid w:val="00365577"/>
    <w:rsid w:val="003656E4"/>
    <w:rsid w:val="00365884"/>
    <w:rsid w:val="00365959"/>
    <w:rsid w:val="00365CA2"/>
    <w:rsid w:val="00366434"/>
    <w:rsid w:val="00366EBA"/>
    <w:rsid w:val="00366F4F"/>
    <w:rsid w:val="0036736B"/>
    <w:rsid w:val="00367488"/>
    <w:rsid w:val="00367E27"/>
    <w:rsid w:val="0037011F"/>
    <w:rsid w:val="003701D3"/>
    <w:rsid w:val="003706E4"/>
    <w:rsid w:val="00370B5D"/>
    <w:rsid w:val="003719FA"/>
    <w:rsid w:val="00371DFB"/>
    <w:rsid w:val="003722EE"/>
    <w:rsid w:val="00372757"/>
    <w:rsid w:val="00372994"/>
    <w:rsid w:val="00373808"/>
    <w:rsid w:val="00373AF1"/>
    <w:rsid w:val="00374452"/>
    <w:rsid w:val="0037460C"/>
    <w:rsid w:val="003746EA"/>
    <w:rsid w:val="00374737"/>
    <w:rsid w:val="003748A4"/>
    <w:rsid w:val="0037494C"/>
    <w:rsid w:val="00374A80"/>
    <w:rsid w:val="00374A94"/>
    <w:rsid w:val="00374D27"/>
    <w:rsid w:val="00375284"/>
    <w:rsid w:val="00375555"/>
    <w:rsid w:val="0037589D"/>
    <w:rsid w:val="00375C37"/>
    <w:rsid w:val="00375CF4"/>
    <w:rsid w:val="00375F5C"/>
    <w:rsid w:val="00376031"/>
    <w:rsid w:val="00376302"/>
    <w:rsid w:val="00376511"/>
    <w:rsid w:val="00376ED7"/>
    <w:rsid w:val="003772B7"/>
    <w:rsid w:val="00377551"/>
    <w:rsid w:val="00377821"/>
    <w:rsid w:val="00377D03"/>
    <w:rsid w:val="003801AA"/>
    <w:rsid w:val="0038030A"/>
    <w:rsid w:val="003804BA"/>
    <w:rsid w:val="003804F8"/>
    <w:rsid w:val="00380B1E"/>
    <w:rsid w:val="00380D5D"/>
    <w:rsid w:val="003812F3"/>
    <w:rsid w:val="003815B3"/>
    <w:rsid w:val="00381C3D"/>
    <w:rsid w:val="00381F47"/>
    <w:rsid w:val="003821BA"/>
    <w:rsid w:val="00382237"/>
    <w:rsid w:val="0038285C"/>
    <w:rsid w:val="00382920"/>
    <w:rsid w:val="00382FC7"/>
    <w:rsid w:val="00383061"/>
    <w:rsid w:val="00383263"/>
    <w:rsid w:val="003834A6"/>
    <w:rsid w:val="003834B6"/>
    <w:rsid w:val="00383A37"/>
    <w:rsid w:val="00383D21"/>
    <w:rsid w:val="00384057"/>
    <w:rsid w:val="00384273"/>
    <w:rsid w:val="003842B9"/>
    <w:rsid w:val="003843C5"/>
    <w:rsid w:val="003844F8"/>
    <w:rsid w:val="003845FD"/>
    <w:rsid w:val="00384E16"/>
    <w:rsid w:val="003852A2"/>
    <w:rsid w:val="00385E3D"/>
    <w:rsid w:val="00385FBA"/>
    <w:rsid w:val="00386CC8"/>
    <w:rsid w:val="003870AD"/>
    <w:rsid w:val="00387842"/>
    <w:rsid w:val="003878A3"/>
    <w:rsid w:val="0038792D"/>
    <w:rsid w:val="00387AAA"/>
    <w:rsid w:val="00387D92"/>
    <w:rsid w:val="003900F6"/>
    <w:rsid w:val="003905D0"/>
    <w:rsid w:val="00390CAD"/>
    <w:rsid w:val="00390E9A"/>
    <w:rsid w:val="00391580"/>
    <w:rsid w:val="00391D76"/>
    <w:rsid w:val="00391FA3"/>
    <w:rsid w:val="00392B9A"/>
    <w:rsid w:val="00392D59"/>
    <w:rsid w:val="00392E00"/>
    <w:rsid w:val="00393150"/>
    <w:rsid w:val="0039323E"/>
    <w:rsid w:val="003933A2"/>
    <w:rsid w:val="003933F4"/>
    <w:rsid w:val="003936BB"/>
    <w:rsid w:val="0039397E"/>
    <w:rsid w:val="00393A2A"/>
    <w:rsid w:val="00395280"/>
    <w:rsid w:val="003952DB"/>
    <w:rsid w:val="00395558"/>
    <w:rsid w:val="003956AB"/>
    <w:rsid w:val="00395A37"/>
    <w:rsid w:val="00395B6F"/>
    <w:rsid w:val="00395D96"/>
    <w:rsid w:val="00395FD1"/>
    <w:rsid w:val="003961A9"/>
    <w:rsid w:val="00396928"/>
    <w:rsid w:val="00397079"/>
    <w:rsid w:val="003974D1"/>
    <w:rsid w:val="00397770"/>
    <w:rsid w:val="00397A1A"/>
    <w:rsid w:val="00397CDB"/>
    <w:rsid w:val="00397D8F"/>
    <w:rsid w:val="00397F91"/>
    <w:rsid w:val="003A0336"/>
    <w:rsid w:val="003A0650"/>
    <w:rsid w:val="003A0999"/>
    <w:rsid w:val="003A0F21"/>
    <w:rsid w:val="003A1367"/>
    <w:rsid w:val="003A13E9"/>
    <w:rsid w:val="003A13EB"/>
    <w:rsid w:val="003A1748"/>
    <w:rsid w:val="003A18AF"/>
    <w:rsid w:val="003A1A0B"/>
    <w:rsid w:val="003A1C46"/>
    <w:rsid w:val="003A1D96"/>
    <w:rsid w:val="003A23B1"/>
    <w:rsid w:val="003A2E9C"/>
    <w:rsid w:val="003A2EC1"/>
    <w:rsid w:val="003A3923"/>
    <w:rsid w:val="003A3B1C"/>
    <w:rsid w:val="003A3EC1"/>
    <w:rsid w:val="003A42A5"/>
    <w:rsid w:val="003A442E"/>
    <w:rsid w:val="003A4853"/>
    <w:rsid w:val="003A4B39"/>
    <w:rsid w:val="003A5275"/>
    <w:rsid w:val="003A52D2"/>
    <w:rsid w:val="003A57A5"/>
    <w:rsid w:val="003A59F5"/>
    <w:rsid w:val="003A5AE2"/>
    <w:rsid w:val="003A5AF7"/>
    <w:rsid w:val="003A5BDA"/>
    <w:rsid w:val="003A5C4D"/>
    <w:rsid w:val="003A60EA"/>
    <w:rsid w:val="003A62B9"/>
    <w:rsid w:val="003A65A6"/>
    <w:rsid w:val="003A6F0C"/>
    <w:rsid w:val="003A7034"/>
    <w:rsid w:val="003A7065"/>
    <w:rsid w:val="003A7072"/>
    <w:rsid w:val="003A71C2"/>
    <w:rsid w:val="003A71CA"/>
    <w:rsid w:val="003A728A"/>
    <w:rsid w:val="003A7381"/>
    <w:rsid w:val="003A75D1"/>
    <w:rsid w:val="003A76BB"/>
    <w:rsid w:val="003A7CB8"/>
    <w:rsid w:val="003B013B"/>
    <w:rsid w:val="003B01F6"/>
    <w:rsid w:val="003B0745"/>
    <w:rsid w:val="003B077E"/>
    <w:rsid w:val="003B08FF"/>
    <w:rsid w:val="003B097D"/>
    <w:rsid w:val="003B0BF6"/>
    <w:rsid w:val="003B0CE5"/>
    <w:rsid w:val="003B1521"/>
    <w:rsid w:val="003B1A19"/>
    <w:rsid w:val="003B2049"/>
    <w:rsid w:val="003B2059"/>
    <w:rsid w:val="003B20D2"/>
    <w:rsid w:val="003B22FF"/>
    <w:rsid w:val="003B25FB"/>
    <w:rsid w:val="003B3088"/>
    <w:rsid w:val="003B32C1"/>
    <w:rsid w:val="003B3EA8"/>
    <w:rsid w:val="003B41BE"/>
    <w:rsid w:val="003B484B"/>
    <w:rsid w:val="003B4D81"/>
    <w:rsid w:val="003B4E8C"/>
    <w:rsid w:val="003B5B0A"/>
    <w:rsid w:val="003B5F4B"/>
    <w:rsid w:val="003B5FBC"/>
    <w:rsid w:val="003B6172"/>
    <w:rsid w:val="003B6445"/>
    <w:rsid w:val="003B6757"/>
    <w:rsid w:val="003B6840"/>
    <w:rsid w:val="003B70CC"/>
    <w:rsid w:val="003B7128"/>
    <w:rsid w:val="003B718F"/>
    <w:rsid w:val="003B7292"/>
    <w:rsid w:val="003B7452"/>
    <w:rsid w:val="003B783A"/>
    <w:rsid w:val="003B7BFB"/>
    <w:rsid w:val="003C02F5"/>
    <w:rsid w:val="003C037C"/>
    <w:rsid w:val="003C14EF"/>
    <w:rsid w:val="003C2AFF"/>
    <w:rsid w:val="003C3546"/>
    <w:rsid w:val="003C3FBF"/>
    <w:rsid w:val="003C40A6"/>
    <w:rsid w:val="003C424C"/>
    <w:rsid w:val="003C438D"/>
    <w:rsid w:val="003C44DB"/>
    <w:rsid w:val="003C4C71"/>
    <w:rsid w:val="003C4C80"/>
    <w:rsid w:val="003C4CD3"/>
    <w:rsid w:val="003C50B0"/>
    <w:rsid w:val="003C5433"/>
    <w:rsid w:val="003C5515"/>
    <w:rsid w:val="003C576F"/>
    <w:rsid w:val="003C5790"/>
    <w:rsid w:val="003C59E7"/>
    <w:rsid w:val="003C5B0F"/>
    <w:rsid w:val="003C60DE"/>
    <w:rsid w:val="003C62E7"/>
    <w:rsid w:val="003C6697"/>
    <w:rsid w:val="003C673C"/>
    <w:rsid w:val="003C67F8"/>
    <w:rsid w:val="003C6863"/>
    <w:rsid w:val="003C68AD"/>
    <w:rsid w:val="003C6AEA"/>
    <w:rsid w:val="003C6B34"/>
    <w:rsid w:val="003C6CAD"/>
    <w:rsid w:val="003C6D1F"/>
    <w:rsid w:val="003C6EF7"/>
    <w:rsid w:val="003C71FC"/>
    <w:rsid w:val="003C753F"/>
    <w:rsid w:val="003C763B"/>
    <w:rsid w:val="003C7B4C"/>
    <w:rsid w:val="003C7B93"/>
    <w:rsid w:val="003C7CC2"/>
    <w:rsid w:val="003D0142"/>
    <w:rsid w:val="003D075F"/>
    <w:rsid w:val="003D0D57"/>
    <w:rsid w:val="003D0EAF"/>
    <w:rsid w:val="003D1ABD"/>
    <w:rsid w:val="003D1FA7"/>
    <w:rsid w:val="003D1FC1"/>
    <w:rsid w:val="003D2369"/>
    <w:rsid w:val="003D325C"/>
    <w:rsid w:val="003D3297"/>
    <w:rsid w:val="003D3362"/>
    <w:rsid w:val="003D3B30"/>
    <w:rsid w:val="003D3B82"/>
    <w:rsid w:val="003D3BFF"/>
    <w:rsid w:val="003D4193"/>
    <w:rsid w:val="003D450C"/>
    <w:rsid w:val="003D4D5A"/>
    <w:rsid w:val="003D50AE"/>
    <w:rsid w:val="003D5363"/>
    <w:rsid w:val="003D55C3"/>
    <w:rsid w:val="003D6436"/>
    <w:rsid w:val="003D6444"/>
    <w:rsid w:val="003D6504"/>
    <w:rsid w:val="003D68FB"/>
    <w:rsid w:val="003D6A17"/>
    <w:rsid w:val="003D6E3D"/>
    <w:rsid w:val="003D74FB"/>
    <w:rsid w:val="003D7865"/>
    <w:rsid w:val="003D7882"/>
    <w:rsid w:val="003D7A0C"/>
    <w:rsid w:val="003D7A0E"/>
    <w:rsid w:val="003D7D4A"/>
    <w:rsid w:val="003E011D"/>
    <w:rsid w:val="003E02BE"/>
    <w:rsid w:val="003E04F1"/>
    <w:rsid w:val="003E082C"/>
    <w:rsid w:val="003E0893"/>
    <w:rsid w:val="003E09A6"/>
    <w:rsid w:val="003E0B64"/>
    <w:rsid w:val="003E0B8C"/>
    <w:rsid w:val="003E10C9"/>
    <w:rsid w:val="003E117D"/>
    <w:rsid w:val="003E12E0"/>
    <w:rsid w:val="003E1370"/>
    <w:rsid w:val="003E1391"/>
    <w:rsid w:val="003E1768"/>
    <w:rsid w:val="003E1888"/>
    <w:rsid w:val="003E18EA"/>
    <w:rsid w:val="003E18FE"/>
    <w:rsid w:val="003E1949"/>
    <w:rsid w:val="003E1A75"/>
    <w:rsid w:val="003E1A89"/>
    <w:rsid w:val="003E1B00"/>
    <w:rsid w:val="003E1D89"/>
    <w:rsid w:val="003E1EA4"/>
    <w:rsid w:val="003E20A2"/>
    <w:rsid w:val="003E20C5"/>
    <w:rsid w:val="003E2217"/>
    <w:rsid w:val="003E2473"/>
    <w:rsid w:val="003E29C8"/>
    <w:rsid w:val="003E2B01"/>
    <w:rsid w:val="003E31F0"/>
    <w:rsid w:val="003E335A"/>
    <w:rsid w:val="003E3501"/>
    <w:rsid w:val="003E361E"/>
    <w:rsid w:val="003E3AE8"/>
    <w:rsid w:val="003E3CF9"/>
    <w:rsid w:val="003E3FFF"/>
    <w:rsid w:val="003E41C6"/>
    <w:rsid w:val="003E433A"/>
    <w:rsid w:val="003E43C9"/>
    <w:rsid w:val="003E48B6"/>
    <w:rsid w:val="003E49A4"/>
    <w:rsid w:val="003E4B8A"/>
    <w:rsid w:val="003E5104"/>
    <w:rsid w:val="003E5574"/>
    <w:rsid w:val="003E57F9"/>
    <w:rsid w:val="003E5A00"/>
    <w:rsid w:val="003E5E55"/>
    <w:rsid w:val="003E60B4"/>
    <w:rsid w:val="003E61D4"/>
    <w:rsid w:val="003E6334"/>
    <w:rsid w:val="003E673E"/>
    <w:rsid w:val="003E7146"/>
    <w:rsid w:val="003E7474"/>
    <w:rsid w:val="003E7566"/>
    <w:rsid w:val="003E7645"/>
    <w:rsid w:val="003F01BA"/>
    <w:rsid w:val="003F0B3F"/>
    <w:rsid w:val="003F0B40"/>
    <w:rsid w:val="003F14B4"/>
    <w:rsid w:val="003F15C2"/>
    <w:rsid w:val="003F16F5"/>
    <w:rsid w:val="003F1918"/>
    <w:rsid w:val="003F1C99"/>
    <w:rsid w:val="003F2371"/>
    <w:rsid w:val="003F273E"/>
    <w:rsid w:val="003F288C"/>
    <w:rsid w:val="003F28BE"/>
    <w:rsid w:val="003F28FA"/>
    <w:rsid w:val="003F2CA3"/>
    <w:rsid w:val="003F2DC2"/>
    <w:rsid w:val="003F2FEA"/>
    <w:rsid w:val="003F303B"/>
    <w:rsid w:val="003F31C1"/>
    <w:rsid w:val="003F36AA"/>
    <w:rsid w:val="003F3717"/>
    <w:rsid w:val="003F3740"/>
    <w:rsid w:val="003F399E"/>
    <w:rsid w:val="003F4018"/>
    <w:rsid w:val="003F4142"/>
    <w:rsid w:val="003F433F"/>
    <w:rsid w:val="003F487A"/>
    <w:rsid w:val="003F4B72"/>
    <w:rsid w:val="003F5740"/>
    <w:rsid w:val="003F5777"/>
    <w:rsid w:val="003F59DE"/>
    <w:rsid w:val="003F5A59"/>
    <w:rsid w:val="003F5BAA"/>
    <w:rsid w:val="003F68BA"/>
    <w:rsid w:val="003F68F9"/>
    <w:rsid w:val="003F6E19"/>
    <w:rsid w:val="003F70CC"/>
    <w:rsid w:val="003F727B"/>
    <w:rsid w:val="003F73AE"/>
    <w:rsid w:val="003F747D"/>
    <w:rsid w:val="003F75ED"/>
    <w:rsid w:val="003F76E3"/>
    <w:rsid w:val="003F7CAC"/>
    <w:rsid w:val="00401124"/>
    <w:rsid w:val="004012C7"/>
    <w:rsid w:val="00401741"/>
    <w:rsid w:val="00401B7E"/>
    <w:rsid w:val="00401EE8"/>
    <w:rsid w:val="00401FA9"/>
    <w:rsid w:val="004023B1"/>
    <w:rsid w:val="00402786"/>
    <w:rsid w:val="00402D26"/>
    <w:rsid w:val="00402F4B"/>
    <w:rsid w:val="0040318F"/>
    <w:rsid w:val="00403348"/>
    <w:rsid w:val="0040353F"/>
    <w:rsid w:val="00403980"/>
    <w:rsid w:val="00403FC2"/>
    <w:rsid w:val="004045A9"/>
    <w:rsid w:val="00404E51"/>
    <w:rsid w:val="00405095"/>
    <w:rsid w:val="0040546D"/>
    <w:rsid w:val="00405553"/>
    <w:rsid w:val="004057C0"/>
    <w:rsid w:val="00405EB6"/>
    <w:rsid w:val="00405F92"/>
    <w:rsid w:val="004060FF"/>
    <w:rsid w:val="00406112"/>
    <w:rsid w:val="004064DC"/>
    <w:rsid w:val="00406769"/>
    <w:rsid w:val="00406854"/>
    <w:rsid w:val="004068DD"/>
    <w:rsid w:val="00406B0B"/>
    <w:rsid w:val="00406BCB"/>
    <w:rsid w:val="00406CF4"/>
    <w:rsid w:val="00406EE7"/>
    <w:rsid w:val="00406F5B"/>
    <w:rsid w:val="004071D3"/>
    <w:rsid w:val="0040748A"/>
    <w:rsid w:val="004077B2"/>
    <w:rsid w:val="004078C7"/>
    <w:rsid w:val="004078EB"/>
    <w:rsid w:val="00407C03"/>
    <w:rsid w:val="00407FB2"/>
    <w:rsid w:val="004104F7"/>
    <w:rsid w:val="00410BD7"/>
    <w:rsid w:val="00410E84"/>
    <w:rsid w:val="00411181"/>
    <w:rsid w:val="004112F1"/>
    <w:rsid w:val="004114C4"/>
    <w:rsid w:val="0041195C"/>
    <w:rsid w:val="00411B1A"/>
    <w:rsid w:val="00411B8F"/>
    <w:rsid w:val="00411BFD"/>
    <w:rsid w:val="00411E67"/>
    <w:rsid w:val="00411EE5"/>
    <w:rsid w:val="0041228E"/>
    <w:rsid w:val="0041229C"/>
    <w:rsid w:val="004122FF"/>
    <w:rsid w:val="004127C5"/>
    <w:rsid w:val="00412A0D"/>
    <w:rsid w:val="00412C3B"/>
    <w:rsid w:val="0041305F"/>
    <w:rsid w:val="004130C9"/>
    <w:rsid w:val="00413367"/>
    <w:rsid w:val="004134C1"/>
    <w:rsid w:val="0041361C"/>
    <w:rsid w:val="00413638"/>
    <w:rsid w:val="0041364C"/>
    <w:rsid w:val="0041385C"/>
    <w:rsid w:val="00413AEB"/>
    <w:rsid w:val="00414831"/>
    <w:rsid w:val="004148D4"/>
    <w:rsid w:val="00414946"/>
    <w:rsid w:val="00414A20"/>
    <w:rsid w:val="00414F5A"/>
    <w:rsid w:val="004152F2"/>
    <w:rsid w:val="0041531A"/>
    <w:rsid w:val="004154E4"/>
    <w:rsid w:val="004155C6"/>
    <w:rsid w:val="004157EA"/>
    <w:rsid w:val="004159D5"/>
    <w:rsid w:val="00415AC5"/>
    <w:rsid w:val="00415B15"/>
    <w:rsid w:val="00415EC9"/>
    <w:rsid w:val="00416341"/>
    <w:rsid w:val="0041691B"/>
    <w:rsid w:val="004173D5"/>
    <w:rsid w:val="0041788C"/>
    <w:rsid w:val="00417BC9"/>
    <w:rsid w:val="004201BE"/>
    <w:rsid w:val="00420421"/>
    <w:rsid w:val="004206DC"/>
    <w:rsid w:val="00420741"/>
    <w:rsid w:val="004209B1"/>
    <w:rsid w:val="00420FAE"/>
    <w:rsid w:val="00421436"/>
    <w:rsid w:val="00421E09"/>
    <w:rsid w:val="00422027"/>
    <w:rsid w:val="0042264D"/>
    <w:rsid w:val="004227EA"/>
    <w:rsid w:val="004229C9"/>
    <w:rsid w:val="00422C92"/>
    <w:rsid w:val="0042343D"/>
    <w:rsid w:val="0042348F"/>
    <w:rsid w:val="004234C4"/>
    <w:rsid w:val="0042380F"/>
    <w:rsid w:val="00424312"/>
    <w:rsid w:val="004244D0"/>
    <w:rsid w:val="00424741"/>
    <w:rsid w:val="004248BD"/>
    <w:rsid w:val="00424F0D"/>
    <w:rsid w:val="00425314"/>
    <w:rsid w:val="0042532F"/>
    <w:rsid w:val="0042552B"/>
    <w:rsid w:val="004258EA"/>
    <w:rsid w:val="00425925"/>
    <w:rsid w:val="00426127"/>
    <w:rsid w:val="00426259"/>
    <w:rsid w:val="00426480"/>
    <w:rsid w:val="00426540"/>
    <w:rsid w:val="00426BCE"/>
    <w:rsid w:val="00426F43"/>
    <w:rsid w:val="00426FC9"/>
    <w:rsid w:val="004273AB"/>
    <w:rsid w:val="00427724"/>
    <w:rsid w:val="00427BB9"/>
    <w:rsid w:val="00430929"/>
    <w:rsid w:val="00430A66"/>
    <w:rsid w:val="00430B8E"/>
    <w:rsid w:val="00430BC2"/>
    <w:rsid w:val="00430EFE"/>
    <w:rsid w:val="004310C1"/>
    <w:rsid w:val="0043117C"/>
    <w:rsid w:val="0043129C"/>
    <w:rsid w:val="004317A7"/>
    <w:rsid w:val="00431C98"/>
    <w:rsid w:val="00431C9E"/>
    <w:rsid w:val="00431D39"/>
    <w:rsid w:val="00431E68"/>
    <w:rsid w:val="00432556"/>
    <w:rsid w:val="004327EF"/>
    <w:rsid w:val="00432C12"/>
    <w:rsid w:val="00432F95"/>
    <w:rsid w:val="004332D3"/>
    <w:rsid w:val="00433892"/>
    <w:rsid w:val="00433BC1"/>
    <w:rsid w:val="00433BC6"/>
    <w:rsid w:val="00433F06"/>
    <w:rsid w:val="00433FB7"/>
    <w:rsid w:val="0043408B"/>
    <w:rsid w:val="00434461"/>
    <w:rsid w:val="00434CEE"/>
    <w:rsid w:val="00434D97"/>
    <w:rsid w:val="00435788"/>
    <w:rsid w:val="0043580A"/>
    <w:rsid w:val="00435C9D"/>
    <w:rsid w:val="004361E6"/>
    <w:rsid w:val="004363F5"/>
    <w:rsid w:val="00436529"/>
    <w:rsid w:val="004370F2"/>
    <w:rsid w:val="0043781B"/>
    <w:rsid w:val="00437B65"/>
    <w:rsid w:val="004401C8"/>
    <w:rsid w:val="0044071A"/>
    <w:rsid w:val="004407D8"/>
    <w:rsid w:val="0044081C"/>
    <w:rsid w:val="00440843"/>
    <w:rsid w:val="00440CE6"/>
    <w:rsid w:val="00441580"/>
    <w:rsid w:val="00441AB6"/>
    <w:rsid w:val="00441D86"/>
    <w:rsid w:val="00441F57"/>
    <w:rsid w:val="00442187"/>
    <w:rsid w:val="00442422"/>
    <w:rsid w:val="00442865"/>
    <w:rsid w:val="00442A62"/>
    <w:rsid w:val="00442A8C"/>
    <w:rsid w:val="00442ABC"/>
    <w:rsid w:val="00442B84"/>
    <w:rsid w:val="00442D28"/>
    <w:rsid w:val="00442D60"/>
    <w:rsid w:val="0044312A"/>
    <w:rsid w:val="0044354A"/>
    <w:rsid w:val="0044370E"/>
    <w:rsid w:val="00444068"/>
    <w:rsid w:val="00444389"/>
    <w:rsid w:val="004443BD"/>
    <w:rsid w:val="004448BB"/>
    <w:rsid w:val="00444E18"/>
    <w:rsid w:val="00444ECA"/>
    <w:rsid w:val="00444F1A"/>
    <w:rsid w:val="004455A9"/>
    <w:rsid w:val="00445607"/>
    <w:rsid w:val="004456A5"/>
    <w:rsid w:val="004457B5"/>
    <w:rsid w:val="004462DA"/>
    <w:rsid w:val="00446619"/>
    <w:rsid w:val="0044663F"/>
    <w:rsid w:val="00446A59"/>
    <w:rsid w:val="00446AE0"/>
    <w:rsid w:val="00446ED4"/>
    <w:rsid w:val="00446FAC"/>
    <w:rsid w:val="0044719D"/>
    <w:rsid w:val="00447799"/>
    <w:rsid w:val="00447AE9"/>
    <w:rsid w:val="004500CB"/>
    <w:rsid w:val="00450A34"/>
    <w:rsid w:val="00450C13"/>
    <w:rsid w:val="0045144F"/>
    <w:rsid w:val="004515C8"/>
    <w:rsid w:val="00451720"/>
    <w:rsid w:val="00451990"/>
    <w:rsid w:val="004519CE"/>
    <w:rsid w:val="004519DF"/>
    <w:rsid w:val="00451AE8"/>
    <w:rsid w:val="00451D2A"/>
    <w:rsid w:val="004522A4"/>
    <w:rsid w:val="0045257C"/>
    <w:rsid w:val="0045293C"/>
    <w:rsid w:val="00452E94"/>
    <w:rsid w:val="00453291"/>
    <w:rsid w:val="00453294"/>
    <w:rsid w:val="0045375F"/>
    <w:rsid w:val="00453A4A"/>
    <w:rsid w:val="004541EC"/>
    <w:rsid w:val="004542F8"/>
    <w:rsid w:val="00454339"/>
    <w:rsid w:val="0045446D"/>
    <w:rsid w:val="00454573"/>
    <w:rsid w:val="00454B41"/>
    <w:rsid w:val="004551CD"/>
    <w:rsid w:val="004552A2"/>
    <w:rsid w:val="00455301"/>
    <w:rsid w:val="0045536C"/>
    <w:rsid w:val="00455837"/>
    <w:rsid w:val="00456268"/>
    <w:rsid w:val="004566E5"/>
    <w:rsid w:val="00456731"/>
    <w:rsid w:val="00456AA3"/>
    <w:rsid w:val="00456C4F"/>
    <w:rsid w:val="00456C8C"/>
    <w:rsid w:val="00456D9C"/>
    <w:rsid w:val="00456DD4"/>
    <w:rsid w:val="00456E83"/>
    <w:rsid w:val="0045711D"/>
    <w:rsid w:val="004575C8"/>
    <w:rsid w:val="004576F3"/>
    <w:rsid w:val="00457709"/>
    <w:rsid w:val="00457CD0"/>
    <w:rsid w:val="004600CF"/>
    <w:rsid w:val="004601DF"/>
    <w:rsid w:val="004603C8"/>
    <w:rsid w:val="004605B9"/>
    <w:rsid w:val="004609E8"/>
    <w:rsid w:val="004619B6"/>
    <w:rsid w:val="00461A5B"/>
    <w:rsid w:val="00461CC5"/>
    <w:rsid w:val="00461FE8"/>
    <w:rsid w:val="00462206"/>
    <w:rsid w:val="00462282"/>
    <w:rsid w:val="004636E6"/>
    <w:rsid w:val="004637B6"/>
    <w:rsid w:val="00463B59"/>
    <w:rsid w:val="00463D67"/>
    <w:rsid w:val="004642F9"/>
    <w:rsid w:val="00464304"/>
    <w:rsid w:val="00464737"/>
    <w:rsid w:val="0046486F"/>
    <w:rsid w:val="00464968"/>
    <w:rsid w:val="00465258"/>
    <w:rsid w:val="0046539B"/>
    <w:rsid w:val="00465A24"/>
    <w:rsid w:val="00465C8B"/>
    <w:rsid w:val="00465DA6"/>
    <w:rsid w:val="00465F6A"/>
    <w:rsid w:val="0046646D"/>
    <w:rsid w:val="00466A5B"/>
    <w:rsid w:val="00466DAA"/>
    <w:rsid w:val="00466EB9"/>
    <w:rsid w:val="00466EE3"/>
    <w:rsid w:val="00466F06"/>
    <w:rsid w:val="00466F1B"/>
    <w:rsid w:val="00466F25"/>
    <w:rsid w:val="004673D9"/>
    <w:rsid w:val="0046778E"/>
    <w:rsid w:val="0046797A"/>
    <w:rsid w:val="00467D86"/>
    <w:rsid w:val="004708C5"/>
    <w:rsid w:val="0047098F"/>
    <w:rsid w:val="00470C2C"/>
    <w:rsid w:val="00471135"/>
    <w:rsid w:val="004712CD"/>
    <w:rsid w:val="004715FA"/>
    <w:rsid w:val="004717CB"/>
    <w:rsid w:val="004718EA"/>
    <w:rsid w:val="00471D04"/>
    <w:rsid w:val="00472125"/>
    <w:rsid w:val="0047228A"/>
    <w:rsid w:val="00472582"/>
    <w:rsid w:val="004727FF"/>
    <w:rsid w:val="00473061"/>
    <w:rsid w:val="004730EA"/>
    <w:rsid w:val="004736A8"/>
    <w:rsid w:val="004738DB"/>
    <w:rsid w:val="00473DB7"/>
    <w:rsid w:val="00473DE2"/>
    <w:rsid w:val="00474AD4"/>
    <w:rsid w:val="00474B36"/>
    <w:rsid w:val="00474D58"/>
    <w:rsid w:val="00474DCF"/>
    <w:rsid w:val="004751BC"/>
    <w:rsid w:val="004755CB"/>
    <w:rsid w:val="004756B9"/>
    <w:rsid w:val="004758A4"/>
    <w:rsid w:val="00475926"/>
    <w:rsid w:val="00476067"/>
    <w:rsid w:val="004760F7"/>
    <w:rsid w:val="00476191"/>
    <w:rsid w:val="0047652D"/>
    <w:rsid w:val="0047668F"/>
    <w:rsid w:val="00476850"/>
    <w:rsid w:val="00476FD9"/>
    <w:rsid w:val="0047714B"/>
    <w:rsid w:val="0047714F"/>
    <w:rsid w:val="00477270"/>
    <w:rsid w:val="00477552"/>
    <w:rsid w:val="00477A84"/>
    <w:rsid w:val="00477B20"/>
    <w:rsid w:val="00480011"/>
    <w:rsid w:val="00480151"/>
    <w:rsid w:val="00480E51"/>
    <w:rsid w:val="00480F3A"/>
    <w:rsid w:val="0048108E"/>
    <w:rsid w:val="004810FF"/>
    <w:rsid w:val="00481171"/>
    <w:rsid w:val="0048190E"/>
    <w:rsid w:val="00481E99"/>
    <w:rsid w:val="004820FD"/>
    <w:rsid w:val="00482171"/>
    <w:rsid w:val="00482452"/>
    <w:rsid w:val="00482470"/>
    <w:rsid w:val="00482D28"/>
    <w:rsid w:val="00482E9D"/>
    <w:rsid w:val="00483808"/>
    <w:rsid w:val="0048399E"/>
    <w:rsid w:val="00483A72"/>
    <w:rsid w:val="0048409E"/>
    <w:rsid w:val="004841E1"/>
    <w:rsid w:val="00484476"/>
    <w:rsid w:val="00484DC5"/>
    <w:rsid w:val="004850A5"/>
    <w:rsid w:val="0048553F"/>
    <w:rsid w:val="0048557B"/>
    <w:rsid w:val="004858C6"/>
    <w:rsid w:val="00485DBB"/>
    <w:rsid w:val="004860E7"/>
    <w:rsid w:val="00486357"/>
    <w:rsid w:val="004864AE"/>
    <w:rsid w:val="00486564"/>
    <w:rsid w:val="00486AC0"/>
    <w:rsid w:val="00486C4D"/>
    <w:rsid w:val="00487B76"/>
    <w:rsid w:val="00487EEE"/>
    <w:rsid w:val="00487FD3"/>
    <w:rsid w:val="0049014D"/>
    <w:rsid w:val="004906F0"/>
    <w:rsid w:val="00490F55"/>
    <w:rsid w:val="00491625"/>
    <w:rsid w:val="00491920"/>
    <w:rsid w:val="00491ECB"/>
    <w:rsid w:val="00491F03"/>
    <w:rsid w:val="00491F25"/>
    <w:rsid w:val="00492162"/>
    <w:rsid w:val="0049223D"/>
    <w:rsid w:val="0049296B"/>
    <w:rsid w:val="00492BF1"/>
    <w:rsid w:val="00493282"/>
    <w:rsid w:val="0049339C"/>
    <w:rsid w:val="0049342E"/>
    <w:rsid w:val="0049375A"/>
    <w:rsid w:val="00493810"/>
    <w:rsid w:val="00493ACE"/>
    <w:rsid w:val="00493C59"/>
    <w:rsid w:val="00493E23"/>
    <w:rsid w:val="00493EBE"/>
    <w:rsid w:val="0049432E"/>
    <w:rsid w:val="0049471E"/>
    <w:rsid w:val="004947F5"/>
    <w:rsid w:val="00494D38"/>
    <w:rsid w:val="004950CE"/>
    <w:rsid w:val="004956B4"/>
    <w:rsid w:val="00495793"/>
    <w:rsid w:val="00495CC1"/>
    <w:rsid w:val="00495E28"/>
    <w:rsid w:val="00496126"/>
    <w:rsid w:val="00496529"/>
    <w:rsid w:val="00496FFC"/>
    <w:rsid w:val="00497007"/>
    <w:rsid w:val="00497158"/>
    <w:rsid w:val="004972B1"/>
    <w:rsid w:val="00497517"/>
    <w:rsid w:val="0049765C"/>
    <w:rsid w:val="0049766C"/>
    <w:rsid w:val="00497853"/>
    <w:rsid w:val="00497E40"/>
    <w:rsid w:val="004A00BA"/>
    <w:rsid w:val="004A00F6"/>
    <w:rsid w:val="004A029F"/>
    <w:rsid w:val="004A0CD8"/>
    <w:rsid w:val="004A0F11"/>
    <w:rsid w:val="004A11EB"/>
    <w:rsid w:val="004A1225"/>
    <w:rsid w:val="004A14F9"/>
    <w:rsid w:val="004A164A"/>
    <w:rsid w:val="004A1D83"/>
    <w:rsid w:val="004A1F6F"/>
    <w:rsid w:val="004A2390"/>
    <w:rsid w:val="004A2960"/>
    <w:rsid w:val="004A2A12"/>
    <w:rsid w:val="004A2C4D"/>
    <w:rsid w:val="004A3085"/>
    <w:rsid w:val="004A3392"/>
    <w:rsid w:val="004A33CF"/>
    <w:rsid w:val="004A35FE"/>
    <w:rsid w:val="004A3B8B"/>
    <w:rsid w:val="004A41E1"/>
    <w:rsid w:val="004A423C"/>
    <w:rsid w:val="004A44AC"/>
    <w:rsid w:val="004A4701"/>
    <w:rsid w:val="004A4756"/>
    <w:rsid w:val="004A4B39"/>
    <w:rsid w:val="004A4DBD"/>
    <w:rsid w:val="004A508B"/>
    <w:rsid w:val="004A561E"/>
    <w:rsid w:val="004A59ED"/>
    <w:rsid w:val="004A5BEA"/>
    <w:rsid w:val="004A629D"/>
    <w:rsid w:val="004A6A7D"/>
    <w:rsid w:val="004A6BDC"/>
    <w:rsid w:val="004A74CF"/>
    <w:rsid w:val="004A7FDA"/>
    <w:rsid w:val="004B05E3"/>
    <w:rsid w:val="004B0C5A"/>
    <w:rsid w:val="004B0DA8"/>
    <w:rsid w:val="004B0EF5"/>
    <w:rsid w:val="004B154B"/>
    <w:rsid w:val="004B163E"/>
    <w:rsid w:val="004B19C5"/>
    <w:rsid w:val="004B1AEE"/>
    <w:rsid w:val="004B1E67"/>
    <w:rsid w:val="004B1E97"/>
    <w:rsid w:val="004B2069"/>
    <w:rsid w:val="004B2B24"/>
    <w:rsid w:val="004B313C"/>
    <w:rsid w:val="004B31A6"/>
    <w:rsid w:val="004B35E7"/>
    <w:rsid w:val="004B35EC"/>
    <w:rsid w:val="004B3682"/>
    <w:rsid w:val="004B36C3"/>
    <w:rsid w:val="004B3A7C"/>
    <w:rsid w:val="004B3A97"/>
    <w:rsid w:val="004B3E27"/>
    <w:rsid w:val="004B3FC8"/>
    <w:rsid w:val="004B405C"/>
    <w:rsid w:val="004B439F"/>
    <w:rsid w:val="004B47FA"/>
    <w:rsid w:val="004B483A"/>
    <w:rsid w:val="004B49E9"/>
    <w:rsid w:val="004B51D2"/>
    <w:rsid w:val="004B546D"/>
    <w:rsid w:val="004B5901"/>
    <w:rsid w:val="004B591B"/>
    <w:rsid w:val="004B5BFC"/>
    <w:rsid w:val="004B5DD8"/>
    <w:rsid w:val="004B6C28"/>
    <w:rsid w:val="004B723D"/>
    <w:rsid w:val="004B741A"/>
    <w:rsid w:val="004B744E"/>
    <w:rsid w:val="004B76ED"/>
    <w:rsid w:val="004B7E48"/>
    <w:rsid w:val="004C0EB7"/>
    <w:rsid w:val="004C109F"/>
    <w:rsid w:val="004C13B9"/>
    <w:rsid w:val="004C1934"/>
    <w:rsid w:val="004C210B"/>
    <w:rsid w:val="004C2590"/>
    <w:rsid w:val="004C2F56"/>
    <w:rsid w:val="004C33FD"/>
    <w:rsid w:val="004C347A"/>
    <w:rsid w:val="004C3A16"/>
    <w:rsid w:val="004C3CFF"/>
    <w:rsid w:val="004C3EE2"/>
    <w:rsid w:val="004C3F78"/>
    <w:rsid w:val="004C4F4D"/>
    <w:rsid w:val="004C529F"/>
    <w:rsid w:val="004C544F"/>
    <w:rsid w:val="004C553F"/>
    <w:rsid w:val="004C56CA"/>
    <w:rsid w:val="004C5774"/>
    <w:rsid w:val="004C5C46"/>
    <w:rsid w:val="004C5D3A"/>
    <w:rsid w:val="004C5E1C"/>
    <w:rsid w:val="004C5F3A"/>
    <w:rsid w:val="004C5F80"/>
    <w:rsid w:val="004C6166"/>
    <w:rsid w:val="004C6713"/>
    <w:rsid w:val="004C708D"/>
    <w:rsid w:val="004C795E"/>
    <w:rsid w:val="004C7E81"/>
    <w:rsid w:val="004D04C3"/>
    <w:rsid w:val="004D0526"/>
    <w:rsid w:val="004D0702"/>
    <w:rsid w:val="004D1266"/>
    <w:rsid w:val="004D15CE"/>
    <w:rsid w:val="004D18BD"/>
    <w:rsid w:val="004D19CC"/>
    <w:rsid w:val="004D1A19"/>
    <w:rsid w:val="004D1F4E"/>
    <w:rsid w:val="004D2405"/>
    <w:rsid w:val="004D26A7"/>
    <w:rsid w:val="004D2C7E"/>
    <w:rsid w:val="004D2EEB"/>
    <w:rsid w:val="004D2F54"/>
    <w:rsid w:val="004D3228"/>
    <w:rsid w:val="004D36F3"/>
    <w:rsid w:val="004D3955"/>
    <w:rsid w:val="004D3A06"/>
    <w:rsid w:val="004D3B30"/>
    <w:rsid w:val="004D3CDB"/>
    <w:rsid w:val="004D3F03"/>
    <w:rsid w:val="004D448D"/>
    <w:rsid w:val="004D45DF"/>
    <w:rsid w:val="004D4CD9"/>
    <w:rsid w:val="004D4DAB"/>
    <w:rsid w:val="004D4DB9"/>
    <w:rsid w:val="004D4EEF"/>
    <w:rsid w:val="004D5169"/>
    <w:rsid w:val="004D542E"/>
    <w:rsid w:val="004D5A58"/>
    <w:rsid w:val="004D6289"/>
    <w:rsid w:val="004D6459"/>
    <w:rsid w:val="004D649C"/>
    <w:rsid w:val="004D6C41"/>
    <w:rsid w:val="004D6F95"/>
    <w:rsid w:val="004D709C"/>
    <w:rsid w:val="004D76D7"/>
    <w:rsid w:val="004E03DC"/>
    <w:rsid w:val="004E0969"/>
    <w:rsid w:val="004E0A40"/>
    <w:rsid w:val="004E0D9A"/>
    <w:rsid w:val="004E16B7"/>
    <w:rsid w:val="004E1B19"/>
    <w:rsid w:val="004E1E78"/>
    <w:rsid w:val="004E1EA0"/>
    <w:rsid w:val="004E1EE7"/>
    <w:rsid w:val="004E21A9"/>
    <w:rsid w:val="004E27FA"/>
    <w:rsid w:val="004E282B"/>
    <w:rsid w:val="004E2883"/>
    <w:rsid w:val="004E35FA"/>
    <w:rsid w:val="004E36C6"/>
    <w:rsid w:val="004E3A06"/>
    <w:rsid w:val="004E3A1B"/>
    <w:rsid w:val="004E3BCB"/>
    <w:rsid w:val="004E3D6A"/>
    <w:rsid w:val="004E456E"/>
    <w:rsid w:val="004E4AE8"/>
    <w:rsid w:val="004E4C8F"/>
    <w:rsid w:val="004E4DC1"/>
    <w:rsid w:val="004E5039"/>
    <w:rsid w:val="004E5950"/>
    <w:rsid w:val="004E5D42"/>
    <w:rsid w:val="004E6240"/>
    <w:rsid w:val="004E6966"/>
    <w:rsid w:val="004E7276"/>
    <w:rsid w:val="004E764E"/>
    <w:rsid w:val="004E7FBD"/>
    <w:rsid w:val="004F0742"/>
    <w:rsid w:val="004F09F9"/>
    <w:rsid w:val="004F0D42"/>
    <w:rsid w:val="004F0E3D"/>
    <w:rsid w:val="004F0F9A"/>
    <w:rsid w:val="004F104F"/>
    <w:rsid w:val="004F12F5"/>
    <w:rsid w:val="004F1ED3"/>
    <w:rsid w:val="004F21ED"/>
    <w:rsid w:val="004F242F"/>
    <w:rsid w:val="004F24BB"/>
    <w:rsid w:val="004F26F9"/>
    <w:rsid w:val="004F2EF5"/>
    <w:rsid w:val="004F3450"/>
    <w:rsid w:val="004F35D0"/>
    <w:rsid w:val="004F37D5"/>
    <w:rsid w:val="004F38B7"/>
    <w:rsid w:val="004F39A1"/>
    <w:rsid w:val="004F3A98"/>
    <w:rsid w:val="004F3BEE"/>
    <w:rsid w:val="004F3E48"/>
    <w:rsid w:val="004F40B3"/>
    <w:rsid w:val="004F4472"/>
    <w:rsid w:val="004F4656"/>
    <w:rsid w:val="004F479B"/>
    <w:rsid w:val="004F484D"/>
    <w:rsid w:val="004F4E34"/>
    <w:rsid w:val="004F5337"/>
    <w:rsid w:val="004F56E0"/>
    <w:rsid w:val="004F5D53"/>
    <w:rsid w:val="004F5E70"/>
    <w:rsid w:val="004F5F77"/>
    <w:rsid w:val="004F653E"/>
    <w:rsid w:val="004F6945"/>
    <w:rsid w:val="004F6972"/>
    <w:rsid w:val="004F6B8A"/>
    <w:rsid w:val="004F7103"/>
    <w:rsid w:val="004F7486"/>
    <w:rsid w:val="004F7497"/>
    <w:rsid w:val="004F7AB3"/>
    <w:rsid w:val="004F7CF1"/>
    <w:rsid w:val="004F7D58"/>
    <w:rsid w:val="00500BE1"/>
    <w:rsid w:val="00500DB2"/>
    <w:rsid w:val="00500F5A"/>
    <w:rsid w:val="0050140B"/>
    <w:rsid w:val="0050193F"/>
    <w:rsid w:val="00501C3D"/>
    <w:rsid w:val="00501D7A"/>
    <w:rsid w:val="00501DDD"/>
    <w:rsid w:val="00501E9B"/>
    <w:rsid w:val="00502288"/>
    <w:rsid w:val="005023C6"/>
    <w:rsid w:val="00502507"/>
    <w:rsid w:val="00502605"/>
    <w:rsid w:val="0050271A"/>
    <w:rsid w:val="0050279F"/>
    <w:rsid w:val="00502A22"/>
    <w:rsid w:val="00502BE5"/>
    <w:rsid w:val="00502F3D"/>
    <w:rsid w:val="0050368A"/>
    <w:rsid w:val="00503C4D"/>
    <w:rsid w:val="00503CAC"/>
    <w:rsid w:val="005040F8"/>
    <w:rsid w:val="00504141"/>
    <w:rsid w:val="0050442A"/>
    <w:rsid w:val="00504B22"/>
    <w:rsid w:val="00504E57"/>
    <w:rsid w:val="00504ECD"/>
    <w:rsid w:val="0050515A"/>
    <w:rsid w:val="005051D4"/>
    <w:rsid w:val="0050560A"/>
    <w:rsid w:val="005056BA"/>
    <w:rsid w:val="00505796"/>
    <w:rsid w:val="00505F4B"/>
    <w:rsid w:val="005060A1"/>
    <w:rsid w:val="0050632B"/>
    <w:rsid w:val="005063E8"/>
    <w:rsid w:val="00506AE7"/>
    <w:rsid w:val="00507412"/>
    <w:rsid w:val="00507677"/>
    <w:rsid w:val="00507685"/>
    <w:rsid w:val="005079AA"/>
    <w:rsid w:val="0051002E"/>
    <w:rsid w:val="00510415"/>
    <w:rsid w:val="005104FC"/>
    <w:rsid w:val="0051061B"/>
    <w:rsid w:val="00510BEB"/>
    <w:rsid w:val="00510EDE"/>
    <w:rsid w:val="00511393"/>
    <w:rsid w:val="0051146A"/>
    <w:rsid w:val="005116F8"/>
    <w:rsid w:val="005117D7"/>
    <w:rsid w:val="00511858"/>
    <w:rsid w:val="0051199B"/>
    <w:rsid w:val="005119AE"/>
    <w:rsid w:val="00512528"/>
    <w:rsid w:val="00512AD6"/>
    <w:rsid w:val="00512DB1"/>
    <w:rsid w:val="005131E5"/>
    <w:rsid w:val="005133C1"/>
    <w:rsid w:val="00513530"/>
    <w:rsid w:val="00513AB9"/>
    <w:rsid w:val="00513EE9"/>
    <w:rsid w:val="00513F74"/>
    <w:rsid w:val="00514090"/>
    <w:rsid w:val="005144AC"/>
    <w:rsid w:val="00514776"/>
    <w:rsid w:val="00514E39"/>
    <w:rsid w:val="005156BC"/>
    <w:rsid w:val="0051586C"/>
    <w:rsid w:val="0051636A"/>
    <w:rsid w:val="0051638C"/>
    <w:rsid w:val="005163E6"/>
    <w:rsid w:val="00516528"/>
    <w:rsid w:val="00516544"/>
    <w:rsid w:val="00516D48"/>
    <w:rsid w:val="00517811"/>
    <w:rsid w:val="00517D8D"/>
    <w:rsid w:val="005200B8"/>
    <w:rsid w:val="00520466"/>
    <w:rsid w:val="00520FB0"/>
    <w:rsid w:val="00521FF2"/>
    <w:rsid w:val="005221FC"/>
    <w:rsid w:val="00522FA9"/>
    <w:rsid w:val="0052308E"/>
    <w:rsid w:val="0052349D"/>
    <w:rsid w:val="0052393E"/>
    <w:rsid w:val="00523A7B"/>
    <w:rsid w:val="00523FA6"/>
    <w:rsid w:val="00524129"/>
    <w:rsid w:val="00524220"/>
    <w:rsid w:val="005245DD"/>
    <w:rsid w:val="00524712"/>
    <w:rsid w:val="005247AF"/>
    <w:rsid w:val="005249C0"/>
    <w:rsid w:val="00524BAC"/>
    <w:rsid w:val="00524C7D"/>
    <w:rsid w:val="0052518C"/>
    <w:rsid w:val="00525260"/>
    <w:rsid w:val="00525554"/>
    <w:rsid w:val="005255D3"/>
    <w:rsid w:val="0052570B"/>
    <w:rsid w:val="005257F3"/>
    <w:rsid w:val="00525869"/>
    <w:rsid w:val="00526025"/>
    <w:rsid w:val="005263B7"/>
    <w:rsid w:val="005266AA"/>
    <w:rsid w:val="005270E4"/>
    <w:rsid w:val="005271F4"/>
    <w:rsid w:val="00527980"/>
    <w:rsid w:val="005279E3"/>
    <w:rsid w:val="00527D6E"/>
    <w:rsid w:val="0053026A"/>
    <w:rsid w:val="00530609"/>
    <w:rsid w:val="005306D1"/>
    <w:rsid w:val="00530ADB"/>
    <w:rsid w:val="00530C02"/>
    <w:rsid w:val="00531420"/>
    <w:rsid w:val="005323F9"/>
    <w:rsid w:val="005329C5"/>
    <w:rsid w:val="00532C48"/>
    <w:rsid w:val="00533142"/>
    <w:rsid w:val="00533477"/>
    <w:rsid w:val="0053393B"/>
    <w:rsid w:val="00533A13"/>
    <w:rsid w:val="00533A94"/>
    <w:rsid w:val="00533E35"/>
    <w:rsid w:val="00534084"/>
    <w:rsid w:val="00534381"/>
    <w:rsid w:val="0053461D"/>
    <w:rsid w:val="005346B9"/>
    <w:rsid w:val="00534B8C"/>
    <w:rsid w:val="00534C54"/>
    <w:rsid w:val="00534F9F"/>
    <w:rsid w:val="00535041"/>
    <w:rsid w:val="005354B2"/>
    <w:rsid w:val="00535561"/>
    <w:rsid w:val="0053577B"/>
    <w:rsid w:val="00535F26"/>
    <w:rsid w:val="0053640B"/>
    <w:rsid w:val="005368F1"/>
    <w:rsid w:val="00536AC1"/>
    <w:rsid w:val="00536AF0"/>
    <w:rsid w:val="00536DC8"/>
    <w:rsid w:val="00537566"/>
    <w:rsid w:val="00537647"/>
    <w:rsid w:val="005376EA"/>
    <w:rsid w:val="00537720"/>
    <w:rsid w:val="005377DD"/>
    <w:rsid w:val="00537A29"/>
    <w:rsid w:val="00537B5D"/>
    <w:rsid w:val="00537DAF"/>
    <w:rsid w:val="00537F5F"/>
    <w:rsid w:val="0054067C"/>
    <w:rsid w:val="00540839"/>
    <w:rsid w:val="00540C81"/>
    <w:rsid w:val="00540DF8"/>
    <w:rsid w:val="0054129C"/>
    <w:rsid w:val="0054143F"/>
    <w:rsid w:val="0054168E"/>
    <w:rsid w:val="00541F9A"/>
    <w:rsid w:val="00541FD4"/>
    <w:rsid w:val="005422EE"/>
    <w:rsid w:val="00542900"/>
    <w:rsid w:val="0054292C"/>
    <w:rsid w:val="00542F53"/>
    <w:rsid w:val="0054346A"/>
    <w:rsid w:val="0054363F"/>
    <w:rsid w:val="00543889"/>
    <w:rsid w:val="00543935"/>
    <w:rsid w:val="00543A9D"/>
    <w:rsid w:val="00544373"/>
    <w:rsid w:val="0054444C"/>
    <w:rsid w:val="005448B5"/>
    <w:rsid w:val="00544DC9"/>
    <w:rsid w:val="00544E38"/>
    <w:rsid w:val="00545573"/>
    <w:rsid w:val="00545DC0"/>
    <w:rsid w:val="00546040"/>
    <w:rsid w:val="005460FB"/>
    <w:rsid w:val="00546529"/>
    <w:rsid w:val="00546682"/>
    <w:rsid w:val="00546F31"/>
    <w:rsid w:val="00546F7C"/>
    <w:rsid w:val="0054707E"/>
    <w:rsid w:val="00547482"/>
    <w:rsid w:val="00547C72"/>
    <w:rsid w:val="0055029E"/>
    <w:rsid w:val="005502ED"/>
    <w:rsid w:val="005503F2"/>
    <w:rsid w:val="00550663"/>
    <w:rsid w:val="00550861"/>
    <w:rsid w:val="00550946"/>
    <w:rsid w:val="005509C8"/>
    <w:rsid w:val="00550A71"/>
    <w:rsid w:val="00550A9C"/>
    <w:rsid w:val="00550C95"/>
    <w:rsid w:val="00551026"/>
    <w:rsid w:val="00551C90"/>
    <w:rsid w:val="00552139"/>
    <w:rsid w:val="00552557"/>
    <w:rsid w:val="00552D75"/>
    <w:rsid w:val="00553025"/>
    <w:rsid w:val="00553838"/>
    <w:rsid w:val="00553947"/>
    <w:rsid w:val="00553D54"/>
    <w:rsid w:val="00553D81"/>
    <w:rsid w:val="005540DB"/>
    <w:rsid w:val="00554A79"/>
    <w:rsid w:val="00554C89"/>
    <w:rsid w:val="00554E05"/>
    <w:rsid w:val="00555069"/>
    <w:rsid w:val="0055521C"/>
    <w:rsid w:val="005557C3"/>
    <w:rsid w:val="005563F9"/>
    <w:rsid w:val="00556578"/>
    <w:rsid w:val="00557086"/>
    <w:rsid w:val="00557C5D"/>
    <w:rsid w:val="00557DE4"/>
    <w:rsid w:val="00557E67"/>
    <w:rsid w:val="005605B0"/>
    <w:rsid w:val="00560B68"/>
    <w:rsid w:val="005613A3"/>
    <w:rsid w:val="005615B0"/>
    <w:rsid w:val="005615BE"/>
    <w:rsid w:val="0056185C"/>
    <w:rsid w:val="005619AB"/>
    <w:rsid w:val="00561BC0"/>
    <w:rsid w:val="00561F51"/>
    <w:rsid w:val="0056219D"/>
    <w:rsid w:val="005623C6"/>
    <w:rsid w:val="00562522"/>
    <w:rsid w:val="00562B63"/>
    <w:rsid w:val="005630F3"/>
    <w:rsid w:val="00563304"/>
    <w:rsid w:val="005633BE"/>
    <w:rsid w:val="005638C7"/>
    <w:rsid w:val="0056392D"/>
    <w:rsid w:val="00563D37"/>
    <w:rsid w:val="00563DFD"/>
    <w:rsid w:val="00565669"/>
    <w:rsid w:val="0056603F"/>
    <w:rsid w:val="00566126"/>
    <w:rsid w:val="00567108"/>
    <w:rsid w:val="00567340"/>
    <w:rsid w:val="005673D1"/>
    <w:rsid w:val="00567610"/>
    <w:rsid w:val="00567657"/>
    <w:rsid w:val="00567AAF"/>
    <w:rsid w:val="00567E4E"/>
    <w:rsid w:val="0057029F"/>
    <w:rsid w:val="005703AA"/>
    <w:rsid w:val="00570741"/>
    <w:rsid w:val="00571095"/>
    <w:rsid w:val="005715BF"/>
    <w:rsid w:val="00572184"/>
    <w:rsid w:val="0057223B"/>
    <w:rsid w:val="00572262"/>
    <w:rsid w:val="005726CB"/>
    <w:rsid w:val="00572EE3"/>
    <w:rsid w:val="00573641"/>
    <w:rsid w:val="00573971"/>
    <w:rsid w:val="00574361"/>
    <w:rsid w:val="0057482E"/>
    <w:rsid w:val="00574C79"/>
    <w:rsid w:val="00574DEF"/>
    <w:rsid w:val="00574F36"/>
    <w:rsid w:val="0057500F"/>
    <w:rsid w:val="005758EB"/>
    <w:rsid w:val="005763DB"/>
    <w:rsid w:val="00576730"/>
    <w:rsid w:val="005768CA"/>
    <w:rsid w:val="00576DC6"/>
    <w:rsid w:val="005772D6"/>
    <w:rsid w:val="00577DCC"/>
    <w:rsid w:val="00577E02"/>
    <w:rsid w:val="00577E68"/>
    <w:rsid w:val="00577EF5"/>
    <w:rsid w:val="00577FB3"/>
    <w:rsid w:val="0058000D"/>
    <w:rsid w:val="00580595"/>
    <w:rsid w:val="00580F65"/>
    <w:rsid w:val="00581303"/>
    <w:rsid w:val="005816AD"/>
    <w:rsid w:val="00581731"/>
    <w:rsid w:val="005819D8"/>
    <w:rsid w:val="00581AF4"/>
    <w:rsid w:val="00581B82"/>
    <w:rsid w:val="005821C2"/>
    <w:rsid w:val="0058223F"/>
    <w:rsid w:val="00582610"/>
    <w:rsid w:val="00582741"/>
    <w:rsid w:val="00582B00"/>
    <w:rsid w:val="00582E0B"/>
    <w:rsid w:val="005830E7"/>
    <w:rsid w:val="005830F9"/>
    <w:rsid w:val="0058311F"/>
    <w:rsid w:val="00583BC5"/>
    <w:rsid w:val="00583FA8"/>
    <w:rsid w:val="00584217"/>
    <w:rsid w:val="005849F6"/>
    <w:rsid w:val="00584DCC"/>
    <w:rsid w:val="00584ED5"/>
    <w:rsid w:val="00584FDC"/>
    <w:rsid w:val="0058558F"/>
    <w:rsid w:val="00585A92"/>
    <w:rsid w:val="00585B63"/>
    <w:rsid w:val="00585CD8"/>
    <w:rsid w:val="00586025"/>
    <w:rsid w:val="00586104"/>
    <w:rsid w:val="0058623A"/>
    <w:rsid w:val="00586477"/>
    <w:rsid w:val="005864BC"/>
    <w:rsid w:val="0058663F"/>
    <w:rsid w:val="0058668E"/>
    <w:rsid w:val="00586E78"/>
    <w:rsid w:val="00587803"/>
    <w:rsid w:val="0059017D"/>
    <w:rsid w:val="0059057D"/>
    <w:rsid w:val="005906B6"/>
    <w:rsid w:val="00590D62"/>
    <w:rsid w:val="00590E38"/>
    <w:rsid w:val="00591359"/>
    <w:rsid w:val="005918F6"/>
    <w:rsid w:val="00591B55"/>
    <w:rsid w:val="00591F55"/>
    <w:rsid w:val="005923AE"/>
    <w:rsid w:val="005925D9"/>
    <w:rsid w:val="00592BAC"/>
    <w:rsid w:val="00593214"/>
    <w:rsid w:val="0059340E"/>
    <w:rsid w:val="00593788"/>
    <w:rsid w:val="00593BB7"/>
    <w:rsid w:val="005942AF"/>
    <w:rsid w:val="0059480F"/>
    <w:rsid w:val="005948C1"/>
    <w:rsid w:val="00594C49"/>
    <w:rsid w:val="005964EA"/>
    <w:rsid w:val="00596845"/>
    <w:rsid w:val="00596F6A"/>
    <w:rsid w:val="00597604"/>
    <w:rsid w:val="005976A2"/>
    <w:rsid w:val="00597759"/>
    <w:rsid w:val="005977C5"/>
    <w:rsid w:val="00597A50"/>
    <w:rsid w:val="00597B6B"/>
    <w:rsid w:val="005A00E6"/>
    <w:rsid w:val="005A020D"/>
    <w:rsid w:val="005A04C5"/>
    <w:rsid w:val="005A06B3"/>
    <w:rsid w:val="005A0C6C"/>
    <w:rsid w:val="005A0CE1"/>
    <w:rsid w:val="005A182C"/>
    <w:rsid w:val="005A19C6"/>
    <w:rsid w:val="005A1B16"/>
    <w:rsid w:val="005A1B80"/>
    <w:rsid w:val="005A1F89"/>
    <w:rsid w:val="005A245A"/>
    <w:rsid w:val="005A3336"/>
    <w:rsid w:val="005A37EA"/>
    <w:rsid w:val="005A3A79"/>
    <w:rsid w:val="005A3CAC"/>
    <w:rsid w:val="005A3EDF"/>
    <w:rsid w:val="005A4081"/>
    <w:rsid w:val="005A41CC"/>
    <w:rsid w:val="005A41ED"/>
    <w:rsid w:val="005A447D"/>
    <w:rsid w:val="005A4A12"/>
    <w:rsid w:val="005A4D66"/>
    <w:rsid w:val="005A58EE"/>
    <w:rsid w:val="005A5A82"/>
    <w:rsid w:val="005A5C46"/>
    <w:rsid w:val="005A5D4C"/>
    <w:rsid w:val="005A5D8D"/>
    <w:rsid w:val="005A61A8"/>
    <w:rsid w:val="005A6266"/>
    <w:rsid w:val="005A626D"/>
    <w:rsid w:val="005A64D4"/>
    <w:rsid w:val="005A6637"/>
    <w:rsid w:val="005A67B4"/>
    <w:rsid w:val="005A6A17"/>
    <w:rsid w:val="005A6A37"/>
    <w:rsid w:val="005A6AA4"/>
    <w:rsid w:val="005A6AF6"/>
    <w:rsid w:val="005A6B24"/>
    <w:rsid w:val="005A77B7"/>
    <w:rsid w:val="005A7A3E"/>
    <w:rsid w:val="005B01C6"/>
    <w:rsid w:val="005B029C"/>
    <w:rsid w:val="005B032A"/>
    <w:rsid w:val="005B04FF"/>
    <w:rsid w:val="005B0A66"/>
    <w:rsid w:val="005B17E1"/>
    <w:rsid w:val="005B1947"/>
    <w:rsid w:val="005B1B22"/>
    <w:rsid w:val="005B24FA"/>
    <w:rsid w:val="005B250A"/>
    <w:rsid w:val="005B295A"/>
    <w:rsid w:val="005B2970"/>
    <w:rsid w:val="005B2C3E"/>
    <w:rsid w:val="005B2C6D"/>
    <w:rsid w:val="005B3614"/>
    <w:rsid w:val="005B3C9F"/>
    <w:rsid w:val="005B3D05"/>
    <w:rsid w:val="005B3E13"/>
    <w:rsid w:val="005B3FB2"/>
    <w:rsid w:val="005B42FD"/>
    <w:rsid w:val="005B47DF"/>
    <w:rsid w:val="005B4AC2"/>
    <w:rsid w:val="005B4E99"/>
    <w:rsid w:val="005B545E"/>
    <w:rsid w:val="005B554B"/>
    <w:rsid w:val="005B58A3"/>
    <w:rsid w:val="005B5CFF"/>
    <w:rsid w:val="005B6562"/>
    <w:rsid w:val="005B68A8"/>
    <w:rsid w:val="005B6916"/>
    <w:rsid w:val="005B71A8"/>
    <w:rsid w:val="005B71DE"/>
    <w:rsid w:val="005B71E2"/>
    <w:rsid w:val="005B73B2"/>
    <w:rsid w:val="005B76FF"/>
    <w:rsid w:val="005B7BE3"/>
    <w:rsid w:val="005B7DE4"/>
    <w:rsid w:val="005B7E4D"/>
    <w:rsid w:val="005B7F11"/>
    <w:rsid w:val="005C0980"/>
    <w:rsid w:val="005C0DD7"/>
    <w:rsid w:val="005C183B"/>
    <w:rsid w:val="005C1C59"/>
    <w:rsid w:val="005C1CA7"/>
    <w:rsid w:val="005C215A"/>
    <w:rsid w:val="005C21AE"/>
    <w:rsid w:val="005C22CF"/>
    <w:rsid w:val="005C2958"/>
    <w:rsid w:val="005C2A34"/>
    <w:rsid w:val="005C2C1A"/>
    <w:rsid w:val="005C3034"/>
    <w:rsid w:val="005C31B6"/>
    <w:rsid w:val="005C3352"/>
    <w:rsid w:val="005C39C1"/>
    <w:rsid w:val="005C3D43"/>
    <w:rsid w:val="005C3DED"/>
    <w:rsid w:val="005C3EF2"/>
    <w:rsid w:val="005C3F8B"/>
    <w:rsid w:val="005C405E"/>
    <w:rsid w:val="005C45AD"/>
    <w:rsid w:val="005C46B2"/>
    <w:rsid w:val="005C471F"/>
    <w:rsid w:val="005C472A"/>
    <w:rsid w:val="005C48DE"/>
    <w:rsid w:val="005C49EA"/>
    <w:rsid w:val="005C4E4F"/>
    <w:rsid w:val="005C4EAC"/>
    <w:rsid w:val="005C505A"/>
    <w:rsid w:val="005C50F5"/>
    <w:rsid w:val="005C5258"/>
    <w:rsid w:val="005C5921"/>
    <w:rsid w:val="005C5BF2"/>
    <w:rsid w:val="005C5F5C"/>
    <w:rsid w:val="005C628D"/>
    <w:rsid w:val="005C6334"/>
    <w:rsid w:val="005C66D3"/>
    <w:rsid w:val="005C69A3"/>
    <w:rsid w:val="005C6F8D"/>
    <w:rsid w:val="005C70F5"/>
    <w:rsid w:val="005C75A4"/>
    <w:rsid w:val="005C7622"/>
    <w:rsid w:val="005C764C"/>
    <w:rsid w:val="005C77BA"/>
    <w:rsid w:val="005C77D7"/>
    <w:rsid w:val="005C7842"/>
    <w:rsid w:val="005C78D1"/>
    <w:rsid w:val="005C7B36"/>
    <w:rsid w:val="005C7B5F"/>
    <w:rsid w:val="005C7D60"/>
    <w:rsid w:val="005D0055"/>
    <w:rsid w:val="005D01BD"/>
    <w:rsid w:val="005D081A"/>
    <w:rsid w:val="005D08D7"/>
    <w:rsid w:val="005D0A3A"/>
    <w:rsid w:val="005D0E39"/>
    <w:rsid w:val="005D0F71"/>
    <w:rsid w:val="005D1384"/>
    <w:rsid w:val="005D1436"/>
    <w:rsid w:val="005D1495"/>
    <w:rsid w:val="005D2B7C"/>
    <w:rsid w:val="005D2F6F"/>
    <w:rsid w:val="005D3689"/>
    <w:rsid w:val="005D36C1"/>
    <w:rsid w:val="005D3753"/>
    <w:rsid w:val="005D39F1"/>
    <w:rsid w:val="005D4013"/>
    <w:rsid w:val="005D4644"/>
    <w:rsid w:val="005D4E7B"/>
    <w:rsid w:val="005D5164"/>
    <w:rsid w:val="005D5567"/>
    <w:rsid w:val="005D5D20"/>
    <w:rsid w:val="005D6012"/>
    <w:rsid w:val="005D6A32"/>
    <w:rsid w:val="005D6C4A"/>
    <w:rsid w:val="005D6E02"/>
    <w:rsid w:val="005D6FD0"/>
    <w:rsid w:val="005D731A"/>
    <w:rsid w:val="005D73B9"/>
    <w:rsid w:val="005D761D"/>
    <w:rsid w:val="005E0049"/>
    <w:rsid w:val="005E00AC"/>
    <w:rsid w:val="005E0B20"/>
    <w:rsid w:val="005E105A"/>
    <w:rsid w:val="005E12A7"/>
    <w:rsid w:val="005E1449"/>
    <w:rsid w:val="005E1892"/>
    <w:rsid w:val="005E207A"/>
    <w:rsid w:val="005E2DA3"/>
    <w:rsid w:val="005E2F87"/>
    <w:rsid w:val="005E3750"/>
    <w:rsid w:val="005E378D"/>
    <w:rsid w:val="005E3A37"/>
    <w:rsid w:val="005E3D81"/>
    <w:rsid w:val="005E3ED3"/>
    <w:rsid w:val="005E44A8"/>
    <w:rsid w:val="005E4ADB"/>
    <w:rsid w:val="005E4CA9"/>
    <w:rsid w:val="005E4FCE"/>
    <w:rsid w:val="005E5097"/>
    <w:rsid w:val="005E5792"/>
    <w:rsid w:val="005E5C03"/>
    <w:rsid w:val="005E5C5E"/>
    <w:rsid w:val="005E60E2"/>
    <w:rsid w:val="005E633A"/>
    <w:rsid w:val="005E641A"/>
    <w:rsid w:val="005E6421"/>
    <w:rsid w:val="005E64AD"/>
    <w:rsid w:val="005E6775"/>
    <w:rsid w:val="005E69AE"/>
    <w:rsid w:val="005E6C64"/>
    <w:rsid w:val="005E7381"/>
    <w:rsid w:val="005E7434"/>
    <w:rsid w:val="005E7C1D"/>
    <w:rsid w:val="005F025E"/>
    <w:rsid w:val="005F0393"/>
    <w:rsid w:val="005F040F"/>
    <w:rsid w:val="005F0620"/>
    <w:rsid w:val="005F072D"/>
    <w:rsid w:val="005F0EBD"/>
    <w:rsid w:val="005F1610"/>
    <w:rsid w:val="005F1921"/>
    <w:rsid w:val="005F21F9"/>
    <w:rsid w:val="005F223B"/>
    <w:rsid w:val="005F242F"/>
    <w:rsid w:val="005F24DA"/>
    <w:rsid w:val="005F28CC"/>
    <w:rsid w:val="005F300E"/>
    <w:rsid w:val="005F30B5"/>
    <w:rsid w:val="005F30DD"/>
    <w:rsid w:val="005F3756"/>
    <w:rsid w:val="005F3AFE"/>
    <w:rsid w:val="005F4158"/>
    <w:rsid w:val="005F4B3B"/>
    <w:rsid w:val="005F4BB2"/>
    <w:rsid w:val="005F5130"/>
    <w:rsid w:val="005F5657"/>
    <w:rsid w:val="005F56C7"/>
    <w:rsid w:val="005F5DF0"/>
    <w:rsid w:val="005F5F74"/>
    <w:rsid w:val="005F6359"/>
    <w:rsid w:val="005F6445"/>
    <w:rsid w:val="005F6554"/>
    <w:rsid w:val="005F680F"/>
    <w:rsid w:val="005F702A"/>
    <w:rsid w:val="005F7B50"/>
    <w:rsid w:val="005F7B56"/>
    <w:rsid w:val="005F7F24"/>
    <w:rsid w:val="00600225"/>
    <w:rsid w:val="00600A0E"/>
    <w:rsid w:val="00600C54"/>
    <w:rsid w:val="00600E67"/>
    <w:rsid w:val="00600FCE"/>
    <w:rsid w:val="006010E9"/>
    <w:rsid w:val="006012E2"/>
    <w:rsid w:val="00601447"/>
    <w:rsid w:val="00601A5A"/>
    <w:rsid w:val="00601B39"/>
    <w:rsid w:val="00601B88"/>
    <w:rsid w:val="00601D81"/>
    <w:rsid w:val="00601F73"/>
    <w:rsid w:val="006021F6"/>
    <w:rsid w:val="006023A0"/>
    <w:rsid w:val="006030D0"/>
    <w:rsid w:val="006031B8"/>
    <w:rsid w:val="00603999"/>
    <w:rsid w:val="00603AEB"/>
    <w:rsid w:val="00603AF8"/>
    <w:rsid w:val="006040A2"/>
    <w:rsid w:val="006040AF"/>
    <w:rsid w:val="0060485F"/>
    <w:rsid w:val="00604C2C"/>
    <w:rsid w:val="00604DB1"/>
    <w:rsid w:val="00604FFC"/>
    <w:rsid w:val="0060507D"/>
    <w:rsid w:val="006056A4"/>
    <w:rsid w:val="00605A3F"/>
    <w:rsid w:val="00605B1E"/>
    <w:rsid w:val="00605CE5"/>
    <w:rsid w:val="0060609D"/>
    <w:rsid w:val="0060622E"/>
    <w:rsid w:val="0060694F"/>
    <w:rsid w:val="0060698B"/>
    <w:rsid w:val="00606FE7"/>
    <w:rsid w:val="00606FFC"/>
    <w:rsid w:val="006070F4"/>
    <w:rsid w:val="00607204"/>
    <w:rsid w:val="00610119"/>
    <w:rsid w:val="00610A7F"/>
    <w:rsid w:val="00610B03"/>
    <w:rsid w:val="00610B8B"/>
    <w:rsid w:val="00610D3B"/>
    <w:rsid w:val="00610D4E"/>
    <w:rsid w:val="0061180C"/>
    <w:rsid w:val="00611CBE"/>
    <w:rsid w:val="006121E7"/>
    <w:rsid w:val="006123A7"/>
    <w:rsid w:val="00612473"/>
    <w:rsid w:val="006125CD"/>
    <w:rsid w:val="00612A7C"/>
    <w:rsid w:val="00612DFE"/>
    <w:rsid w:val="006131EF"/>
    <w:rsid w:val="00613475"/>
    <w:rsid w:val="0061379C"/>
    <w:rsid w:val="006139C6"/>
    <w:rsid w:val="00613FCE"/>
    <w:rsid w:val="00614318"/>
    <w:rsid w:val="00614361"/>
    <w:rsid w:val="006145CB"/>
    <w:rsid w:val="00614789"/>
    <w:rsid w:val="00614802"/>
    <w:rsid w:val="0061498E"/>
    <w:rsid w:val="00614B00"/>
    <w:rsid w:val="00614F92"/>
    <w:rsid w:val="00615B83"/>
    <w:rsid w:val="00615FE0"/>
    <w:rsid w:val="00616016"/>
    <w:rsid w:val="006162C1"/>
    <w:rsid w:val="0061638E"/>
    <w:rsid w:val="006163BD"/>
    <w:rsid w:val="00616649"/>
    <w:rsid w:val="006170CA"/>
    <w:rsid w:val="00617470"/>
    <w:rsid w:val="00617614"/>
    <w:rsid w:val="006177B4"/>
    <w:rsid w:val="00617B7F"/>
    <w:rsid w:val="0062014B"/>
    <w:rsid w:val="00620195"/>
    <w:rsid w:val="006208BB"/>
    <w:rsid w:val="00620A41"/>
    <w:rsid w:val="00620F94"/>
    <w:rsid w:val="00621034"/>
    <w:rsid w:val="0062115D"/>
    <w:rsid w:val="00621174"/>
    <w:rsid w:val="006211FB"/>
    <w:rsid w:val="006212F0"/>
    <w:rsid w:val="00621418"/>
    <w:rsid w:val="00621485"/>
    <w:rsid w:val="006218FA"/>
    <w:rsid w:val="0062192B"/>
    <w:rsid w:val="00621A28"/>
    <w:rsid w:val="00621ED8"/>
    <w:rsid w:val="006229BB"/>
    <w:rsid w:val="00622B77"/>
    <w:rsid w:val="006236FA"/>
    <w:rsid w:val="00623A3B"/>
    <w:rsid w:val="00623AFE"/>
    <w:rsid w:val="006242A0"/>
    <w:rsid w:val="00624894"/>
    <w:rsid w:val="00624CE0"/>
    <w:rsid w:val="00624EA0"/>
    <w:rsid w:val="00624EF8"/>
    <w:rsid w:val="00625339"/>
    <w:rsid w:val="006253D7"/>
    <w:rsid w:val="00625568"/>
    <w:rsid w:val="00625DB2"/>
    <w:rsid w:val="006264B2"/>
    <w:rsid w:val="00627653"/>
    <w:rsid w:val="00627766"/>
    <w:rsid w:val="006279F5"/>
    <w:rsid w:val="00627A2E"/>
    <w:rsid w:val="00627DB6"/>
    <w:rsid w:val="00627E83"/>
    <w:rsid w:val="00630692"/>
    <w:rsid w:val="0063082B"/>
    <w:rsid w:val="00630BD2"/>
    <w:rsid w:val="00630C50"/>
    <w:rsid w:val="0063153A"/>
    <w:rsid w:val="00631D85"/>
    <w:rsid w:val="00631ED6"/>
    <w:rsid w:val="006330BA"/>
    <w:rsid w:val="006336F0"/>
    <w:rsid w:val="00633876"/>
    <w:rsid w:val="00633921"/>
    <w:rsid w:val="00633AB0"/>
    <w:rsid w:val="00633E1D"/>
    <w:rsid w:val="00634010"/>
    <w:rsid w:val="0063469D"/>
    <w:rsid w:val="00634A47"/>
    <w:rsid w:val="00634AB2"/>
    <w:rsid w:val="00634F58"/>
    <w:rsid w:val="00635070"/>
    <w:rsid w:val="00635133"/>
    <w:rsid w:val="00635ACB"/>
    <w:rsid w:val="00635F68"/>
    <w:rsid w:val="006364EA"/>
    <w:rsid w:val="006367EA"/>
    <w:rsid w:val="00636988"/>
    <w:rsid w:val="006370D4"/>
    <w:rsid w:val="006372CE"/>
    <w:rsid w:val="00637F31"/>
    <w:rsid w:val="00637FDE"/>
    <w:rsid w:val="00640196"/>
    <w:rsid w:val="00640F97"/>
    <w:rsid w:val="006410E8"/>
    <w:rsid w:val="00641112"/>
    <w:rsid w:val="0064126C"/>
    <w:rsid w:val="00641662"/>
    <w:rsid w:val="006416AA"/>
    <w:rsid w:val="00641D33"/>
    <w:rsid w:val="0064251E"/>
    <w:rsid w:val="006426FD"/>
    <w:rsid w:val="006432AD"/>
    <w:rsid w:val="006433D4"/>
    <w:rsid w:val="0064359B"/>
    <w:rsid w:val="0064439F"/>
    <w:rsid w:val="00644C9A"/>
    <w:rsid w:val="00644E80"/>
    <w:rsid w:val="00645187"/>
    <w:rsid w:val="00645FE9"/>
    <w:rsid w:val="0064624B"/>
    <w:rsid w:val="0064625B"/>
    <w:rsid w:val="0064639C"/>
    <w:rsid w:val="00646404"/>
    <w:rsid w:val="006467ED"/>
    <w:rsid w:val="00647017"/>
    <w:rsid w:val="006477AB"/>
    <w:rsid w:val="00647806"/>
    <w:rsid w:val="00647916"/>
    <w:rsid w:val="00647C2E"/>
    <w:rsid w:val="00647C3D"/>
    <w:rsid w:val="00647F9F"/>
    <w:rsid w:val="00651008"/>
    <w:rsid w:val="006513E9"/>
    <w:rsid w:val="00651496"/>
    <w:rsid w:val="00652521"/>
    <w:rsid w:val="006526D2"/>
    <w:rsid w:val="00652846"/>
    <w:rsid w:val="0065292D"/>
    <w:rsid w:val="00652C53"/>
    <w:rsid w:val="0065383C"/>
    <w:rsid w:val="00654651"/>
    <w:rsid w:val="00654762"/>
    <w:rsid w:val="00654AE6"/>
    <w:rsid w:val="00654D2D"/>
    <w:rsid w:val="0065501E"/>
    <w:rsid w:val="0065507E"/>
    <w:rsid w:val="00655568"/>
    <w:rsid w:val="00655ACF"/>
    <w:rsid w:val="00655DC0"/>
    <w:rsid w:val="006562AD"/>
    <w:rsid w:val="00656681"/>
    <w:rsid w:val="00656CD1"/>
    <w:rsid w:val="00656F16"/>
    <w:rsid w:val="00657588"/>
    <w:rsid w:val="00657780"/>
    <w:rsid w:val="0065796A"/>
    <w:rsid w:val="00657982"/>
    <w:rsid w:val="00657E2F"/>
    <w:rsid w:val="00657F55"/>
    <w:rsid w:val="006602FB"/>
    <w:rsid w:val="00660E3B"/>
    <w:rsid w:val="00661315"/>
    <w:rsid w:val="00661BDA"/>
    <w:rsid w:val="00661F53"/>
    <w:rsid w:val="006621C4"/>
    <w:rsid w:val="0066225E"/>
    <w:rsid w:val="00662C6D"/>
    <w:rsid w:val="00662D21"/>
    <w:rsid w:val="006631D6"/>
    <w:rsid w:val="006632F1"/>
    <w:rsid w:val="006636D1"/>
    <w:rsid w:val="00663F2A"/>
    <w:rsid w:val="006642DD"/>
    <w:rsid w:val="0066451B"/>
    <w:rsid w:val="006645C1"/>
    <w:rsid w:val="006647AC"/>
    <w:rsid w:val="0066496F"/>
    <w:rsid w:val="00664998"/>
    <w:rsid w:val="00664999"/>
    <w:rsid w:val="00664A16"/>
    <w:rsid w:val="006651C3"/>
    <w:rsid w:val="006653E9"/>
    <w:rsid w:val="00665783"/>
    <w:rsid w:val="00665841"/>
    <w:rsid w:val="006659BA"/>
    <w:rsid w:val="00665E3A"/>
    <w:rsid w:val="00666318"/>
    <w:rsid w:val="0066640A"/>
    <w:rsid w:val="00666848"/>
    <w:rsid w:val="00666B37"/>
    <w:rsid w:val="00666D6B"/>
    <w:rsid w:val="00666E75"/>
    <w:rsid w:val="006670FC"/>
    <w:rsid w:val="006704E3"/>
    <w:rsid w:val="006708E3"/>
    <w:rsid w:val="00671066"/>
    <w:rsid w:val="00671492"/>
    <w:rsid w:val="006716B8"/>
    <w:rsid w:val="00671B14"/>
    <w:rsid w:val="00671F0E"/>
    <w:rsid w:val="00672089"/>
    <w:rsid w:val="006723E3"/>
    <w:rsid w:val="0067263D"/>
    <w:rsid w:val="00672AE6"/>
    <w:rsid w:val="0067319F"/>
    <w:rsid w:val="00673262"/>
    <w:rsid w:val="0067375B"/>
    <w:rsid w:val="00673B99"/>
    <w:rsid w:val="006740F0"/>
    <w:rsid w:val="0067439F"/>
    <w:rsid w:val="00674438"/>
    <w:rsid w:val="006745F0"/>
    <w:rsid w:val="00674932"/>
    <w:rsid w:val="00674A2A"/>
    <w:rsid w:val="00674DB4"/>
    <w:rsid w:val="00674E73"/>
    <w:rsid w:val="00675231"/>
    <w:rsid w:val="0067540D"/>
    <w:rsid w:val="00675570"/>
    <w:rsid w:val="0067606B"/>
    <w:rsid w:val="0067629C"/>
    <w:rsid w:val="006763A1"/>
    <w:rsid w:val="006763DA"/>
    <w:rsid w:val="006768DD"/>
    <w:rsid w:val="00676D9D"/>
    <w:rsid w:val="00677598"/>
    <w:rsid w:val="00677A9A"/>
    <w:rsid w:val="00677FE5"/>
    <w:rsid w:val="00680378"/>
    <w:rsid w:val="0068041A"/>
    <w:rsid w:val="00680541"/>
    <w:rsid w:val="00680B07"/>
    <w:rsid w:val="00680BF8"/>
    <w:rsid w:val="00680E2E"/>
    <w:rsid w:val="00680FFF"/>
    <w:rsid w:val="0068124F"/>
    <w:rsid w:val="006817C0"/>
    <w:rsid w:val="006818B8"/>
    <w:rsid w:val="006818EE"/>
    <w:rsid w:val="00681A91"/>
    <w:rsid w:val="00682199"/>
    <w:rsid w:val="006822F4"/>
    <w:rsid w:val="00682374"/>
    <w:rsid w:val="0068294A"/>
    <w:rsid w:val="00682A0B"/>
    <w:rsid w:val="00682CDF"/>
    <w:rsid w:val="00682FC1"/>
    <w:rsid w:val="0068318B"/>
    <w:rsid w:val="006831AF"/>
    <w:rsid w:val="0068329B"/>
    <w:rsid w:val="00683649"/>
    <w:rsid w:val="006836CC"/>
    <w:rsid w:val="00683731"/>
    <w:rsid w:val="006837B2"/>
    <w:rsid w:val="00683FEB"/>
    <w:rsid w:val="00684272"/>
    <w:rsid w:val="00684291"/>
    <w:rsid w:val="00684561"/>
    <w:rsid w:val="00684656"/>
    <w:rsid w:val="0068475F"/>
    <w:rsid w:val="00684AD4"/>
    <w:rsid w:val="00684BF9"/>
    <w:rsid w:val="0068526B"/>
    <w:rsid w:val="006853B1"/>
    <w:rsid w:val="00685444"/>
    <w:rsid w:val="006858F6"/>
    <w:rsid w:val="006858F9"/>
    <w:rsid w:val="00685D10"/>
    <w:rsid w:val="00686B8C"/>
    <w:rsid w:val="00686BCE"/>
    <w:rsid w:val="00687286"/>
    <w:rsid w:val="00687FA1"/>
    <w:rsid w:val="006903E4"/>
    <w:rsid w:val="006904BD"/>
    <w:rsid w:val="00690935"/>
    <w:rsid w:val="006917DC"/>
    <w:rsid w:val="00691861"/>
    <w:rsid w:val="006918F1"/>
    <w:rsid w:val="006918FA"/>
    <w:rsid w:val="00691EC5"/>
    <w:rsid w:val="006921DB"/>
    <w:rsid w:val="006924F1"/>
    <w:rsid w:val="006926DC"/>
    <w:rsid w:val="0069282D"/>
    <w:rsid w:val="00692B59"/>
    <w:rsid w:val="00692EEF"/>
    <w:rsid w:val="00693140"/>
    <w:rsid w:val="006934FC"/>
    <w:rsid w:val="0069375A"/>
    <w:rsid w:val="0069384A"/>
    <w:rsid w:val="00693B62"/>
    <w:rsid w:val="00693E26"/>
    <w:rsid w:val="00693FB7"/>
    <w:rsid w:val="00693FE5"/>
    <w:rsid w:val="00694469"/>
    <w:rsid w:val="006948CF"/>
    <w:rsid w:val="00694F2A"/>
    <w:rsid w:val="00694F76"/>
    <w:rsid w:val="006950F8"/>
    <w:rsid w:val="006956B8"/>
    <w:rsid w:val="006960A5"/>
    <w:rsid w:val="006961F5"/>
    <w:rsid w:val="006965ED"/>
    <w:rsid w:val="00696BB1"/>
    <w:rsid w:val="00697289"/>
    <w:rsid w:val="0069750E"/>
    <w:rsid w:val="0069754C"/>
    <w:rsid w:val="00697AEC"/>
    <w:rsid w:val="006A02BB"/>
    <w:rsid w:val="006A032F"/>
    <w:rsid w:val="006A05C2"/>
    <w:rsid w:val="006A07C4"/>
    <w:rsid w:val="006A08A4"/>
    <w:rsid w:val="006A0E60"/>
    <w:rsid w:val="006A17AD"/>
    <w:rsid w:val="006A1839"/>
    <w:rsid w:val="006A186A"/>
    <w:rsid w:val="006A1CE4"/>
    <w:rsid w:val="006A2070"/>
    <w:rsid w:val="006A23D5"/>
    <w:rsid w:val="006A253B"/>
    <w:rsid w:val="006A2589"/>
    <w:rsid w:val="006A2CF7"/>
    <w:rsid w:val="006A2FCE"/>
    <w:rsid w:val="006A2FEE"/>
    <w:rsid w:val="006A3267"/>
    <w:rsid w:val="006A34BD"/>
    <w:rsid w:val="006A34D5"/>
    <w:rsid w:val="006A37C3"/>
    <w:rsid w:val="006A389B"/>
    <w:rsid w:val="006A4870"/>
    <w:rsid w:val="006A4D92"/>
    <w:rsid w:val="006A535A"/>
    <w:rsid w:val="006A562F"/>
    <w:rsid w:val="006A5B2E"/>
    <w:rsid w:val="006A5DDE"/>
    <w:rsid w:val="006A6276"/>
    <w:rsid w:val="006A636C"/>
    <w:rsid w:val="006A6442"/>
    <w:rsid w:val="006A657E"/>
    <w:rsid w:val="006A66B6"/>
    <w:rsid w:val="006A673B"/>
    <w:rsid w:val="006A68A1"/>
    <w:rsid w:val="006A6B34"/>
    <w:rsid w:val="006A6CA3"/>
    <w:rsid w:val="006A6DBB"/>
    <w:rsid w:val="006B0294"/>
    <w:rsid w:val="006B0441"/>
    <w:rsid w:val="006B05F0"/>
    <w:rsid w:val="006B06FC"/>
    <w:rsid w:val="006B07D0"/>
    <w:rsid w:val="006B0991"/>
    <w:rsid w:val="006B10F6"/>
    <w:rsid w:val="006B142D"/>
    <w:rsid w:val="006B19A3"/>
    <w:rsid w:val="006B1C50"/>
    <w:rsid w:val="006B1E1F"/>
    <w:rsid w:val="006B2043"/>
    <w:rsid w:val="006B2713"/>
    <w:rsid w:val="006B2B83"/>
    <w:rsid w:val="006B34A1"/>
    <w:rsid w:val="006B3B21"/>
    <w:rsid w:val="006B40FF"/>
    <w:rsid w:val="006B43BB"/>
    <w:rsid w:val="006B440F"/>
    <w:rsid w:val="006B463C"/>
    <w:rsid w:val="006B471A"/>
    <w:rsid w:val="006B4A49"/>
    <w:rsid w:val="006B4F1A"/>
    <w:rsid w:val="006B5460"/>
    <w:rsid w:val="006B55EE"/>
    <w:rsid w:val="006B56B3"/>
    <w:rsid w:val="006B5A89"/>
    <w:rsid w:val="006B5F9F"/>
    <w:rsid w:val="006B687E"/>
    <w:rsid w:val="006B6C7D"/>
    <w:rsid w:val="006B6D4B"/>
    <w:rsid w:val="006B6F3F"/>
    <w:rsid w:val="006B6FA6"/>
    <w:rsid w:val="006B70A1"/>
    <w:rsid w:val="006B7449"/>
    <w:rsid w:val="006B79BE"/>
    <w:rsid w:val="006B7E6F"/>
    <w:rsid w:val="006C01B3"/>
    <w:rsid w:val="006C06CB"/>
    <w:rsid w:val="006C07BD"/>
    <w:rsid w:val="006C102D"/>
    <w:rsid w:val="006C13AC"/>
    <w:rsid w:val="006C1BC8"/>
    <w:rsid w:val="006C1D01"/>
    <w:rsid w:val="006C1D93"/>
    <w:rsid w:val="006C24D9"/>
    <w:rsid w:val="006C2EEF"/>
    <w:rsid w:val="006C2F49"/>
    <w:rsid w:val="006C30F8"/>
    <w:rsid w:val="006C338A"/>
    <w:rsid w:val="006C37DF"/>
    <w:rsid w:val="006C37FD"/>
    <w:rsid w:val="006C3C42"/>
    <w:rsid w:val="006C3D5F"/>
    <w:rsid w:val="006C4AB8"/>
    <w:rsid w:val="006C4CD4"/>
    <w:rsid w:val="006C4EEB"/>
    <w:rsid w:val="006C4FCD"/>
    <w:rsid w:val="006C5851"/>
    <w:rsid w:val="006C5AB1"/>
    <w:rsid w:val="006C5B14"/>
    <w:rsid w:val="006C5B17"/>
    <w:rsid w:val="006C64F0"/>
    <w:rsid w:val="006C67DA"/>
    <w:rsid w:val="006C6DC5"/>
    <w:rsid w:val="006C761C"/>
    <w:rsid w:val="006C7888"/>
    <w:rsid w:val="006C7A8B"/>
    <w:rsid w:val="006C7BEA"/>
    <w:rsid w:val="006C7C45"/>
    <w:rsid w:val="006D0397"/>
    <w:rsid w:val="006D0733"/>
    <w:rsid w:val="006D0901"/>
    <w:rsid w:val="006D0A60"/>
    <w:rsid w:val="006D0D65"/>
    <w:rsid w:val="006D0E34"/>
    <w:rsid w:val="006D10A3"/>
    <w:rsid w:val="006D10CE"/>
    <w:rsid w:val="006D11EB"/>
    <w:rsid w:val="006D1284"/>
    <w:rsid w:val="006D1482"/>
    <w:rsid w:val="006D1512"/>
    <w:rsid w:val="006D16F5"/>
    <w:rsid w:val="006D23A5"/>
    <w:rsid w:val="006D26B6"/>
    <w:rsid w:val="006D28E6"/>
    <w:rsid w:val="006D2EB9"/>
    <w:rsid w:val="006D31D6"/>
    <w:rsid w:val="006D35F1"/>
    <w:rsid w:val="006D3679"/>
    <w:rsid w:val="006D380D"/>
    <w:rsid w:val="006D4352"/>
    <w:rsid w:val="006D4921"/>
    <w:rsid w:val="006D4B11"/>
    <w:rsid w:val="006D50B6"/>
    <w:rsid w:val="006D51BF"/>
    <w:rsid w:val="006D53C6"/>
    <w:rsid w:val="006D5936"/>
    <w:rsid w:val="006D5B1A"/>
    <w:rsid w:val="006D5C60"/>
    <w:rsid w:val="006D612F"/>
    <w:rsid w:val="006D6238"/>
    <w:rsid w:val="006D62C7"/>
    <w:rsid w:val="006D70FC"/>
    <w:rsid w:val="006D71AC"/>
    <w:rsid w:val="006D7262"/>
    <w:rsid w:val="006D778C"/>
    <w:rsid w:val="006D782B"/>
    <w:rsid w:val="006E0862"/>
    <w:rsid w:val="006E0B67"/>
    <w:rsid w:val="006E1461"/>
    <w:rsid w:val="006E1556"/>
    <w:rsid w:val="006E18BC"/>
    <w:rsid w:val="006E2006"/>
    <w:rsid w:val="006E204A"/>
    <w:rsid w:val="006E2290"/>
    <w:rsid w:val="006E2397"/>
    <w:rsid w:val="006E27AF"/>
    <w:rsid w:val="006E2A6A"/>
    <w:rsid w:val="006E2F4E"/>
    <w:rsid w:val="006E30BF"/>
    <w:rsid w:val="006E41DC"/>
    <w:rsid w:val="006E4351"/>
    <w:rsid w:val="006E4C7E"/>
    <w:rsid w:val="006E4D2B"/>
    <w:rsid w:val="006E4E2E"/>
    <w:rsid w:val="006E53C2"/>
    <w:rsid w:val="006E58B0"/>
    <w:rsid w:val="006E5F40"/>
    <w:rsid w:val="006E5FB5"/>
    <w:rsid w:val="006E6070"/>
    <w:rsid w:val="006E68B6"/>
    <w:rsid w:val="006E6F8A"/>
    <w:rsid w:val="006E72E7"/>
    <w:rsid w:val="006E74EC"/>
    <w:rsid w:val="006F00DB"/>
    <w:rsid w:val="006F03F1"/>
    <w:rsid w:val="006F04E6"/>
    <w:rsid w:val="006F055A"/>
    <w:rsid w:val="006F0C16"/>
    <w:rsid w:val="006F0C88"/>
    <w:rsid w:val="006F0E0B"/>
    <w:rsid w:val="006F0E30"/>
    <w:rsid w:val="006F0F7E"/>
    <w:rsid w:val="006F0FE9"/>
    <w:rsid w:val="006F128B"/>
    <w:rsid w:val="006F1434"/>
    <w:rsid w:val="006F181C"/>
    <w:rsid w:val="006F1AE5"/>
    <w:rsid w:val="006F1BAA"/>
    <w:rsid w:val="006F1C27"/>
    <w:rsid w:val="006F2409"/>
    <w:rsid w:val="006F24B1"/>
    <w:rsid w:val="006F2ABB"/>
    <w:rsid w:val="006F2F3A"/>
    <w:rsid w:val="006F3059"/>
    <w:rsid w:val="006F3319"/>
    <w:rsid w:val="006F3745"/>
    <w:rsid w:val="006F3C0B"/>
    <w:rsid w:val="006F40EE"/>
    <w:rsid w:val="006F43C7"/>
    <w:rsid w:val="006F4550"/>
    <w:rsid w:val="006F55B8"/>
    <w:rsid w:val="006F57A5"/>
    <w:rsid w:val="006F5CB1"/>
    <w:rsid w:val="006F5E4E"/>
    <w:rsid w:val="006F613C"/>
    <w:rsid w:val="006F64B8"/>
    <w:rsid w:val="006F6751"/>
    <w:rsid w:val="006F6885"/>
    <w:rsid w:val="006F6CD4"/>
    <w:rsid w:val="006F71DA"/>
    <w:rsid w:val="006F7B61"/>
    <w:rsid w:val="006F7B62"/>
    <w:rsid w:val="006F7C21"/>
    <w:rsid w:val="006F7C91"/>
    <w:rsid w:val="007005BE"/>
    <w:rsid w:val="0070063F"/>
    <w:rsid w:val="0070081F"/>
    <w:rsid w:val="00700DA9"/>
    <w:rsid w:val="00700E36"/>
    <w:rsid w:val="007014B4"/>
    <w:rsid w:val="007016A9"/>
    <w:rsid w:val="007016AE"/>
    <w:rsid w:val="00701715"/>
    <w:rsid w:val="00701ACC"/>
    <w:rsid w:val="00701D28"/>
    <w:rsid w:val="00701DB5"/>
    <w:rsid w:val="007024E1"/>
    <w:rsid w:val="00702A20"/>
    <w:rsid w:val="00702A31"/>
    <w:rsid w:val="00702DBA"/>
    <w:rsid w:val="00703040"/>
    <w:rsid w:val="0070328B"/>
    <w:rsid w:val="007037DF"/>
    <w:rsid w:val="00703C0F"/>
    <w:rsid w:val="00704161"/>
    <w:rsid w:val="00704777"/>
    <w:rsid w:val="00704957"/>
    <w:rsid w:val="00704C38"/>
    <w:rsid w:val="00704CA1"/>
    <w:rsid w:val="00705160"/>
    <w:rsid w:val="0070549A"/>
    <w:rsid w:val="00705CC1"/>
    <w:rsid w:val="00705EDA"/>
    <w:rsid w:val="00705F14"/>
    <w:rsid w:val="00706DA7"/>
    <w:rsid w:val="00706E90"/>
    <w:rsid w:val="00706FE5"/>
    <w:rsid w:val="0070724C"/>
    <w:rsid w:val="007078DD"/>
    <w:rsid w:val="00707BB3"/>
    <w:rsid w:val="00710171"/>
    <w:rsid w:val="0071033B"/>
    <w:rsid w:val="00710449"/>
    <w:rsid w:val="007109F1"/>
    <w:rsid w:val="00710C0A"/>
    <w:rsid w:val="00710EA1"/>
    <w:rsid w:val="00710EAC"/>
    <w:rsid w:val="00712008"/>
    <w:rsid w:val="007123D3"/>
    <w:rsid w:val="00712A18"/>
    <w:rsid w:val="00712BCA"/>
    <w:rsid w:val="007138F8"/>
    <w:rsid w:val="00713AF0"/>
    <w:rsid w:val="0071402B"/>
    <w:rsid w:val="0071406A"/>
    <w:rsid w:val="007142C7"/>
    <w:rsid w:val="0071478A"/>
    <w:rsid w:val="00714986"/>
    <w:rsid w:val="00714E81"/>
    <w:rsid w:val="00714E9B"/>
    <w:rsid w:val="0071528F"/>
    <w:rsid w:val="00715342"/>
    <w:rsid w:val="00715524"/>
    <w:rsid w:val="007155E0"/>
    <w:rsid w:val="0071599A"/>
    <w:rsid w:val="00715B36"/>
    <w:rsid w:val="00715D53"/>
    <w:rsid w:val="00716213"/>
    <w:rsid w:val="00716867"/>
    <w:rsid w:val="007168CF"/>
    <w:rsid w:val="00716CBF"/>
    <w:rsid w:val="00717878"/>
    <w:rsid w:val="0071799C"/>
    <w:rsid w:val="007179D1"/>
    <w:rsid w:val="00717F41"/>
    <w:rsid w:val="007205D0"/>
    <w:rsid w:val="007206CE"/>
    <w:rsid w:val="00720CEC"/>
    <w:rsid w:val="007213AD"/>
    <w:rsid w:val="00721591"/>
    <w:rsid w:val="007216A8"/>
    <w:rsid w:val="007221C3"/>
    <w:rsid w:val="0072265C"/>
    <w:rsid w:val="0072296A"/>
    <w:rsid w:val="00722AA5"/>
    <w:rsid w:val="0072319E"/>
    <w:rsid w:val="0072334E"/>
    <w:rsid w:val="00723A47"/>
    <w:rsid w:val="00723DA2"/>
    <w:rsid w:val="00723E8A"/>
    <w:rsid w:val="00724A46"/>
    <w:rsid w:val="00724E68"/>
    <w:rsid w:val="00724FAE"/>
    <w:rsid w:val="00725175"/>
    <w:rsid w:val="007251CF"/>
    <w:rsid w:val="007252E4"/>
    <w:rsid w:val="00725350"/>
    <w:rsid w:val="007255E7"/>
    <w:rsid w:val="0072582A"/>
    <w:rsid w:val="00725FAF"/>
    <w:rsid w:val="00726220"/>
    <w:rsid w:val="00726335"/>
    <w:rsid w:val="00726463"/>
    <w:rsid w:val="00726AF7"/>
    <w:rsid w:val="00726B02"/>
    <w:rsid w:val="00726EAA"/>
    <w:rsid w:val="007274D8"/>
    <w:rsid w:val="00727638"/>
    <w:rsid w:val="00727B16"/>
    <w:rsid w:val="00727D96"/>
    <w:rsid w:val="0073003C"/>
    <w:rsid w:val="0073030C"/>
    <w:rsid w:val="007303E4"/>
    <w:rsid w:val="00730838"/>
    <w:rsid w:val="00730BA8"/>
    <w:rsid w:val="00731116"/>
    <w:rsid w:val="00731C7C"/>
    <w:rsid w:val="00731D02"/>
    <w:rsid w:val="00732143"/>
    <w:rsid w:val="007322D1"/>
    <w:rsid w:val="00732812"/>
    <w:rsid w:val="007328AB"/>
    <w:rsid w:val="007328E0"/>
    <w:rsid w:val="0073293F"/>
    <w:rsid w:val="00732996"/>
    <w:rsid w:val="00732A05"/>
    <w:rsid w:val="00732AD6"/>
    <w:rsid w:val="00732FCD"/>
    <w:rsid w:val="007332F4"/>
    <w:rsid w:val="00733490"/>
    <w:rsid w:val="00733CD2"/>
    <w:rsid w:val="00733E82"/>
    <w:rsid w:val="00733EFB"/>
    <w:rsid w:val="00733FAB"/>
    <w:rsid w:val="0073404A"/>
    <w:rsid w:val="00735012"/>
    <w:rsid w:val="0073506D"/>
    <w:rsid w:val="007350CB"/>
    <w:rsid w:val="007354CE"/>
    <w:rsid w:val="00735742"/>
    <w:rsid w:val="00735875"/>
    <w:rsid w:val="007359AD"/>
    <w:rsid w:val="00735B4B"/>
    <w:rsid w:val="00735C37"/>
    <w:rsid w:val="00736018"/>
    <w:rsid w:val="007362B2"/>
    <w:rsid w:val="0073647F"/>
    <w:rsid w:val="00736628"/>
    <w:rsid w:val="00736995"/>
    <w:rsid w:val="00736B0A"/>
    <w:rsid w:val="00736CEB"/>
    <w:rsid w:val="00736DC6"/>
    <w:rsid w:val="00737105"/>
    <w:rsid w:val="0073759F"/>
    <w:rsid w:val="00737F4F"/>
    <w:rsid w:val="00740FAA"/>
    <w:rsid w:val="0074136C"/>
    <w:rsid w:val="00741832"/>
    <w:rsid w:val="00742289"/>
    <w:rsid w:val="00742498"/>
    <w:rsid w:val="0074305A"/>
    <w:rsid w:val="00743064"/>
    <w:rsid w:val="0074333C"/>
    <w:rsid w:val="00743564"/>
    <w:rsid w:val="007436CC"/>
    <w:rsid w:val="00743989"/>
    <w:rsid w:val="00743C42"/>
    <w:rsid w:val="00743E7F"/>
    <w:rsid w:val="00743F17"/>
    <w:rsid w:val="00744688"/>
    <w:rsid w:val="00744DF7"/>
    <w:rsid w:val="00744FC1"/>
    <w:rsid w:val="0074511F"/>
    <w:rsid w:val="007454B5"/>
    <w:rsid w:val="00745654"/>
    <w:rsid w:val="00745988"/>
    <w:rsid w:val="007459A7"/>
    <w:rsid w:val="00745A30"/>
    <w:rsid w:val="00745B83"/>
    <w:rsid w:val="00745D35"/>
    <w:rsid w:val="00745D39"/>
    <w:rsid w:val="007462AC"/>
    <w:rsid w:val="007468D7"/>
    <w:rsid w:val="00746C95"/>
    <w:rsid w:val="00747378"/>
    <w:rsid w:val="007476D7"/>
    <w:rsid w:val="00747A3E"/>
    <w:rsid w:val="00747FEC"/>
    <w:rsid w:val="00747FFD"/>
    <w:rsid w:val="0075027C"/>
    <w:rsid w:val="00750499"/>
    <w:rsid w:val="007505BA"/>
    <w:rsid w:val="00750768"/>
    <w:rsid w:val="00750F5A"/>
    <w:rsid w:val="007512CF"/>
    <w:rsid w:val="007515F8"/>
    <w:rsid w:val="00751671"/>
    <w:rsid w:val="007517BE"/>
    <w:rsid w:val="0075192F"/>
    <w:rsid w:val="007519BF"/>
    <w:rsid w:val="00751A19"/>
    <w:rsid w:val="00751C68"/>
    <w:rsid w:val="007526AB"/>
    <w:rsid w:val="00752C0D"/>
    <w:rsid w:val="00752D8B"/>
    <w:rsid w:val="0075346A"/>
    <w:rsid w:val="007534D2"/>
    <w:rsid w:val="007536EA"/>
    <w:rsid w:val="007538FB"/>
    <w:rsid w:val="007539A9"/>
    <w:rsid w:val="00753A8C"/>
    <w:rsid w:val="00753AE2"/>
    <w:rsid w:val="007540FB"/>
    <w:rsid w:val="00754AE8"/>
    <w:rsid w:val="00755011"/>
    <w:rsid w:val="007552E1"/>
    <w:rsid w:val="00755474"/>
    <w:rsid w:val="00755770"/>
    <w:rsid w:val="00755811"/>
    <w:rsid w:val="00755A45"/>
    <w:rsid w:val="00756056"/>
    <w:rsid w:val="007567B4"/>
    <w:rsid w:val="00756AEA"/>
    <w:rsid w:val="0075701F"/>
    <w:rsid w:val="00757072"/>
    <w:rsid w:val="00757569"/>
    <w:rsid w:val="00757696"/>
    <w:rsid w:val="00757B39"/>
    <w:rsid w:val="00757DB1"/>
    <w:rsid w:val="00757E8E"/>
    <w:rsid w:val="00760577"/>
    <w:rsid w:val="00760A11"/>
    <w:rsid w:val="00760CF5"/>
    <w:rsid w:val="00760D80"/>
    <w:rsid w:val="00761284"/>
    <w:rsid w:val="007615E8"/>
    <w:rsid w:val="007616CE"/>
    <w:rsid w:val="00761805"/>
    <w:rsid w:val="0076186B"/>
    <w:rsid w:val="00761FDF"/>
    <w:rsid w:val="0076241D"/>
    <w:rsid w:val="007628C9"/>
    <w:rsid w:val="007629F4"/>
    <w:rsid w:val="00762CBB"/>
    <w:rsid w:val="00763382"/>
    <w:rsid w:val="0076376E"/>
    <w:rsid w:val="00763935"/>
    <w:rsid w:val="00764028"/>
    <w:rsid w:val="00764210"/>
    <w:rsid w:val="007647D1"/>
    <w:rsid w:val="0076488E"/>
    <w:rsid w:val="00764F71"/>
    <w:rsid w:val="0076524B"/>
    <w:rsid w:val="007652A8"/>
    <w:rsid w:val="00765507"/>
    <w:rsid w:val="007658CF"/>
    <w:rsid w:val="00765B34"/>
    <w:rsid w:val="00765E30"/>
    <w:rsid w:val="0076606A"/>
    <w:rsid w:val="007669AF"/>
    <w:rsid w:val="00766E5F"/>
    <w:rsid w:val="00766F64"/>
    <w:rsid w:val="007673D7"/>
    <w:rsid w:val="00767875"/>
    <w:rsid w:val="00767DBF"/>
    <w:rsid w:val="007703AA"/>
    <w:rsid w:val="007703EF"/>
    <w:rsid w:val="00770422"/>
    <w:rsid w:val="00770784"/>
    <w:rsid w:val="00770825"/>
    <w:rsid w:val="00770D79"/>
    <w:rsid w:val="00770E0D"/>
    <w:rsid w:val="00770F5C"/>
    <w:rsid w:val="007715DF"/>
    <w:rsid w:val="0077174A"/>
    <w:rsid w:val="00771C92"/>
    <w:rsid w:val="007721E1"/>
    <w:rsid w:val="007724B2"/>
    <w:rsid w:val="007726DC"/>
    <w:rsid w:val="00772DE3"/>
    <w:rsid w:val="00772F13"/>
    <w:rsid w:val="007743F2"/>
    <w:rsid w:val="007746F5"/>
    <w:rsid w:val="00774951"/>
    <w:rsid w:val="00774995"/>
    <w:rsid w:val="00774D17"/>
    <w:rsid w:val="007750B4"/>
    <w:rsid w:val="00775400"/>
    <w:rsid w:val="007755A9"/>
    <w:rsid w:val="007757F9"/>
    <w:rsid w:val="007759CE"/>
    <w:rsid w:val="00775BA3"/>
    <w:rsid w:val="00775BBE"/>
    <w:rsid w:val="007767F0"/>
    <w:rsid w:val="00776A6C"/>
    <w:rsid w:val="00776EB3"/>
    <w:rsid w:val="00776FB4"/>
    <w:rsid w:val="00777A3F"/>
    <w:rsid w:val="007801B2"/>
    <w:rsid w:val="0078047C"/>
    <w:rsid w:val="007805CC"/>
    <w:rsid w:val="00780F23"/>
    <w:rsid w:val="007810C8"/>
    <w:rsid w:val="00781424"/>
    <w:rsid w:val="00781546"/>
    <w:rsid w:val="0078164B"/>
    <w:rsid w:val="00781B18"/>
    <w:rsid w:val="00781C9E"/>
    <w:rsid w:val="00781E04"/>
    <w:rsid w:val="00782514"/>
    <w:rsid w:val="00782612"/>
    <w:rsid w:val="00782761"/>
    <w:rsid w:val="00783081"/>
    <w:rsid w:val="00783426"/>
    <w:rsid w:val="00783651"/>
    <w:rsid w:val="0078385B"/>
    <w:rsid w:val="00783D21"/>
    <w:rsid w:val="00783D4A"/>
    <w:rsid w:val="00783F03"/>
    <w:rsid w:val="007840B6"/>
    <w:rsid w:val="00784835"/>
    <w:rsid w:val="007848DB"/>
    <w:rsid w:val="00784B87"/>
    <w:rsid w:val="00784FAE"/>
    <w:rsid w:val="00785660"/>
    <w:rsid w:val="007857E4"/>
    <w:rsid w:val="00785D32"/>
    <w:rsid w:val="00785E4D"/>
    <w:rsid w:val="00785E56"/>
    <w:rsid w:val="00786A07"/>
    <w:rsid w:val="00786DC8"/>
    <w:rsid w:val="007871F7"/>
    <w:rsid w:val="00787617"/>
    <w:rsid w:val="007878D3"/>
    <w:rsid w:val="007879CE"/>
    <w:rsid w:val="00787FAB"/>
    <w:rsid w:val="00790135"/>
    <w:rsid w:val="007905E6"/>
    <w:rsid w:val="00790DBF"/>
    <w:rsid w:val="00790DC8"/>
    <w:rsid w:val="0079107F"/>
    <w:rsid w:val="007910A7"/>
    <w:rsid w:val="007910C1"/>
    <w:rsid w:val="007915C9"/>
    <w:rsid w:val="0079169F"/>
    <w:rsid w:val="00791B11"/>
    <w:rsid w:val="00791B41"/>
    <w:rsid w:val="00791F17"/>
    <w:rsid w:val="007920FD"/>
    <w:rsid w:val="007923C8"/>
    <w:rsid w:val="00792A1D"/>
    <w:rsid w:val="00792C91"/>
    <w:rsid w:val="00793008"/>
    <w:rsid w:val="00793035"/>
    <w:rsid w:val="007930BA"/>
    <w:rsid w:val="00793102"/>
    <w:rsid w:val="0079326D"/>
    <w:rsid w:val="00793293"/>
    <w:rsid w:val="007932A9"/>
    <w:rsid w:val="00793965"/>
    <w:rsid w:val="00793FE2"/>
    <w:rsid w:val="0079415A"/>
    <w:rsid w:val="0079437E"/>
    <w:rsid w:val="00794748"/>
    <w:rsid w:val="00795269"/>
    <w:rsid w:val="0079533E"/>
    <w:rsid w:val="00795B19"/>
    <w:rsid w:val="00796042"/>
    <w:rsid w:val="007969A2"/>
    <w:rsid w:val="00796D99"/>
    <w:rsid w:val="00796FA5"/>
    <w:rsid w:val="007971B5"/>
    <w:rsid w:val="007973A7"/>
    <w:rsid w:val="0079779C"/>
    <w:rsid w:val="00797A92"/>
    <w:rsid w:val="00797AD6"/>
    <w:rsid w:val="00797BE6"/>
    <w:rsid w:val="00797E5F"/>
    <w:rsid w:val="00797F95"/>
    <w:rsid w:val="007A02BD"/>
    <w:rsid w:val="007A068E"/>
    <w:rsid w:val="007A0CFA"/>
    <w:rsid w:val="007A0F8E"/>
    <w:rsid w:val="007A1A18"/>
    <w:rsid w:val="007A2763"/>
    <w:rsid w:val="007A29B6"/>
    <w:rsid w:val="007A2B6B"/>
    <w:rsid w:val="007A2C00"/>
    <w:rsid w:val="007A2F26"/>
    <w:rsid w:val="007A3203"/>
    <w:rsid w:val="007A32C7"/>
    <w:rsid w:val="007A3341"/>
    <w:rsid w:val="007A3FEA"/>
    <w:rsid w:val="007A4368"/>
    <w:rsid w:val="007A458D"/>
    <w:rsid w:val="007A46ED"/>
    <w:rsid w:val="007A4880"/>
    <w:rsid w:val="007A49F5"/>
    <w:rsid w:val="007A4B77"/>
    <w:rsid w:val="007A4DEE"/>
    <w:rsid w:val="007A4DF4"/>
    <w:rsid w:val="007A4F54"/>
    <w:rsid w:val="007A50BD"/>
    <w:rsid w:val="007A5592"/>
    <w:rsid w:val="007A587A"/>
    <w:rsid w:val="007A5BA4"/>
    <w:rsid w:val="007A5D5A"/>
    <w:rsid w:val="007A62AE"/>
    <w:rsid w:val="007A63B1"/>
    <w:rsid w:val="007A676B"/>
    <w:rsid w:val="007A7452"/>
    <w:rsid w:val="007A7980"/>
    <w:rsid w:val="007A7B8C"/>
    <w:rsid w:val="007A7CA8"/>
    <w:rsid w:val="007A7E6A"/>
    <w:rsid w:val="007B024A"/>
    <w:rsid w:val="007B06F6"/>
    <w:rsid w:val="007B09A6"/>
    <w:rsid w:val="007B09EE"/>
    <w:rsid w:val="007B0E81"/>
    <w:rsid w:val="007B10A9"/>
    <w:rsid w:val="007B1238"/>
    <w:rsid w:val="007B1693"/>
    <w:rsid w:val="007B1A26"/>
    <w:rsid w:val="007B1AD3"/>
    <w:rsid w:val="007B2327"/>
    <w:rsid w:val="007B245D"/>
    <w:rsid w:val="007B250C"/>
    <w:rsid w:val="007B27D4"/>
    <w:rsid w:val="007B281F"/>
    <w:rsid w:val="007B2D03"/>
    <w:rsid w:val="007B31AC"/>
    <w:rsid w:val="007B361C"/>
    <w:rsid w:val="007B38F7"/>
    <w:rsid w:val="007B3A46"/>
    <w:rsid w:val="007B3FD9"/>
    <w:rsid w:val="007B450D"/>
    <w:rsid w:val="007B4685"/>
    <w:rsid w:val="007B4B4B"/>
    <w:rsid w:val="007B4F59"/>
    <w:rsid w:val="007B50C6"/>
    <w:rsid w:val="007B572C"/>
    <w:rsid w:val="007B5A29"/>
    <w:rsid w:val="007B5F9B"/>
    <w:rsid w:val="007B6258"/>
    <w:rsid w:val="007B632F"/>
    <w:rsid w:val="007B6673"/>
    <w:rsid w:val="007B66F6"/>
    <w:rsid w:val="007B6CCB"/>
    <w:rsid w:val="007B6D95"/>
    <w:rsid w:val="007B6F26"/>
    <w:rsid w:val="007B7080"/>
    <w:rsid w:val="007B795E"/>
    <w:rsid w:val="007C02B6"/>
    <w:rsid w:val="007C089C"/>
    <w:rsid w:val="007C0BCB"/>
    <w:rsid w:val="007C0D29"/>
    <w:rsid w:val="007C0FEE"/>
    <w:rsid w:val="007C133C"/>
    <w:rsid w:val="007C1DC9"/>
    <w:rsid w:val="007C2AFD"/>
    <w:rsid w:val="007C3069"/>
    <w:rsid w:val="007C30DF"/>
    <w:rsid w:val="007C36FC"/>
    <w:rsid w:val="007C4260"/>
    <w:rsid w:val="007C47E4"/>
    <w:rsid w:val="007C4919"/>
    <w:rsid w:val="007C4934"/>
    <w:rsid w:val="007C4C62"/>
    <w:rsid w:val="007C5155"/>
    <w:rsid w:val="007C536A"/>
    <w:rsid w:val="007C544F"/>
    <w:rsid w:val="007C56D5"/>
    <w:rsid w:val="007C5B0E"/>
    <w:rsid w:val="007C6613"/>
    <w:rsid w:val="007C6633"/>
    <w:rsid w:val="007C6956"/>
    <w:rsid w:val="007C6A10"/>
    <w:rsid w:val="007C6C0F"/>
    <w:rsid w:val="007C6E50"/>
    <w:rsid w:val="007C773A"/>
    <w:rsid w:val="007C7AA5"/>
    <w:rsid w:val="007C7BE4"/>
    <w:rsid w:val="007C7C0D"/>
    <w:rsid w:val="007C7F4A"/>
    <w:rsid w:val="007D05DC"/>
    <w:rsid w:val="007D0CFA"/>
    <w:rsid w:val="007D0FD8"/>
    <w:rsid w:val="007D0FFE"/>
    <w:rsid w:val="007D113C"/>
    <w:rsid w:val="007D1251"/>
    <w:rsid w:val="007D12D7"/>
    <w:rsid w:val="007D174A"/>
    <w:rsid w:val="007D1A55"/>
    <w:rsid w:val="007D1A79"/>
    <w:rsid w:val="007D1F2A"/>
    <w:rsid w:val="007D2B1D"/>
    <w:rsid w:val="007D2BE5"/>
    <w:rsid w:val="007D356A"/>
    <w:rsid w:val="007D37C3"/>
    <w:rsid w:val="007D39A5"/>
    <w:rsid w:val="007D3AB9"/>
    <w:rsid w:val="007D3AE0"/>
    <w:rsid w:val="007D3B09"/>
    <w:rsid w:val="007D434A"/>
    <w:rsid w:val="007D4424"/>
    <w:rsid w:val="007D5549"/>
    <w:rsid w:val="007D5621"/>
    <w:rsid w:val="007D5C5D"/>
    <w:rsid w:val="007D5D9C"/>
    <w:rsid w:val="007D5DD4"/>
    <w:rsid w:val="007D5F09"/>
    <w:rsid w:val="007D5F64"/>
    <w:rsid w:val="007D6094"/>
    <w:rsid w:val="007D6528"/>
    <w:rsid w:val="007D67A6"/>
    <w:rsid w:val="007D6A44"/>
    <w:rsid w:val="007D6B8A"/>
    <w:rsid w:val="007D6C30"/>
    <w:rsid w:val="007D72D1"/>
    <w:rsid w:val="007D748D"/>
    <w:rsid w:val="007D77DC"/>
    <w:rsid w:val="007D7DA6"/>
    <w:rsid w:val="007E0331"/>
    <w:rsid w:val="007E044D"/>
    <w:rsid w:val="007E0450"/>
    <w:rsid w:val="007E0643"/>
    <w:rsid w:val="007E0D0B"/>
    <w:rsid w:val="007E0DC0"/>
    <w:rsid w:val="007E10EF"/>
    <w:rsid w:val="007E135B"/>
    <w:rsid w:val="007E14C2"/>
    <w:rsid w:val="007E15FA"/>
    <w:rsid w:val="007E168E"/>
    <w:rsid w:val="007E1959"/>
    <w:rsid w:val="007E1BF7"/>
    <w:rsid w:val="007E1D7E"/>
    <w:rsid w:val="007E2083"/>
    <w:rsid w:val="007E21BF"/>
    <w:rsid w:val="007E2279"/>
    <w:rsid w:val="007E22DE"/>
    <w:rsid w:val="007E2546"/>
    <w:rsid w:val="007E2AB2"/>
    <w:rsid w:val="007E2E3F"/>
    <w:rsid w:val="007E2F2E"/>
    <w:rsid w:val="007E3616"/>
    <w:rsid w:val="007E3842"/>
    <w:rsid w:val="007E3B53"/>
    <w:rsid w:val="007E3FE8"/>
    <w:rsid w:val="007E4230"/>
    <w:rsid w:val="007E4472"/>
    <w:rsid w:val="007E513D"/>
    <w:rsid w:val="007E5226"/>
    <w:rsid w:val="007E5314"/>
    <w:rsid w:val="007E5486"/>
    <w:rsid w:val="007E5C88"/>
    <w:rsid w:val="007E5E96"/>
    <w:rsid w:val="007E64C8"/>
    <w:rsid w:val="007E65AA"/>
    <w:rsid w:val="007E6A1F"/>
    <w:rsid w:val="007E7014"/>
    <w:rsid w:val="007E72B5"/>
    <w:rsid w:val="007E752E"/>
    <w:rsid w:val="007E7879"/>
    <w:rsid w:val="007E7D71"/>
    <w:rsid w:val="007E7ED3"/>
    <w:rsid w:val="007E7F96"/>
    <w:rsid w:val="007F032C"/>
    <w:rsid w:val="007F0CDD"/>
    <w:rsid w:val="007F12F7"/>
    <w:rsid w:val="007F1818"/>
    <w:rsid w:val="007F23EF"/>
    <w:rsid w:val="007F25A6"/>
    <w:rsid w:val="007F25B3"/>
    <w:rsid w:val="007F27E9"/>
    <w:rsid w:val="007F28A7"/>
    <w:rsid w:val="007F3505"/>
    <w:rsid w:val="007F3615"/>
    <w:rsid w:val="007F3BE8"/>
    <w:rsid w:val="007F3D51"/>
    <w:rsid w:val="007F4091"/>
    <w:rsid w:val="007F413D"/>
    <w:rsid w:val="007F4432"/>
    <w:rsid w:val="007F44C9"/>
    <w:rsid w:val="007F51AF"/>
    <w:rsid w:val="007F5270"/>
    <w:rsid w:val="007F52A3"/>
    <w:rsid w:val="007F52B7"/>
    <w:rsid w:val="007F54BA"/>
    <w:rsid w:val="007F5622"/>
    <w:rsid w:val="007F57F9"/>
    <w:rsid w:val="007F5CD3"/>
    <w:rsid w:val="007F5E74"/>
    <w:rsid w:val="007F600A"/>
    <w:rsid w:val="007F601D"/>
    <w:rsid w:val="007F63D7"/>
    <w:rsid w:val="007F63FC"/>
    <w:rsid w:val="007F64FC"/>
    <w:rsid w:val="007F6676"/>
    <w:rsid w:val="007F67D6"/>
    <w:rsid w:val="007F7D34"/>
    <w:rsid w:val="007F7FF8"/>
    <w:rsid w:val="008001AE"/>
    <w:rsid w:val="00800237"/>
    <w:rsid w:val="0080026A"/>
    <w:rsid w:val="0080092C"/>
    <w:rsid w:val="00801072"/>
    <w:rsid w:val="008014BD"/>
    <w:rsid w:val="00801DE5"/>
    <w:rsid w:val="008024F2"/>
    <w:rsid w:val="00802CAE"/>
    <w:rsid w:val="0080377B"/>
    <w:rsid w:val="008039CC"/>
    <w:rsid w:val="008042B3"/>
    <w:rsid w:val="008043B1"/>
    <w:rsid w:val="00804680"/>
    <w:rsid w:val="0080475C"/>
    <w:rsid w:val="0080522B"/>
    <w:rsid w:val="00805670"/>
    <w:rsid w:val="00805D2A"/>
    <w:rsid w:val="00807699"/>
    <w:rsid w:val="008078CE"/>
    <w:rsid w:val="00807E49"/>
    <w:rsid w:val="008100B9"/>
    <w:rsid w:val="008108CF"/>
    <w:rsid w:val="008109C3"/>
    <w:rsid w:val="00810A38"/>
    <w:rsid w:val="00810A8D"/>
    <w:rsid w:val="00810F0A"/>
    <w:rsid w:val="00811250"/>
    <w:rsid w:val="008112B3"/>
    <w:rsid w:val="00811541"/>
    <w:rsid w:val="00811651"/>
    <w:rsid w:val="00811ADB"/>
    <w:rsid w:val="00811D13"/>
    <w:rsid w:val="00811DA4"/>
    <w:rsid w:val="0081205E"/>
    <w:rsid w:val="00812725"/>
    <w:rsid w:val="0081284D"/>
    <w:rsid w:val="00812A11"/>
    <w:rsid w:val="00812A4E"/>
    <w:rsid w:val="0081309B"/>
    <w:rsid w:val="00813326"/>
    <w:rsid w:val="0081380D"/>
    <w:rsid w:val="00813938"/>
    <w:rsid w:val="0081394E"/>
    <w:rsid w:val="00813C85"/>
    <w:rsid w:val="00813D95"/>
    <w:rsid w:val="00814209"/>
    <w:rsid w:val="00814229"/>
    <w:rsid w:val="00814408"/>
    <w:rsid w:val="00814519"/>
    <w:rsid w:val="00814881"/>
    <w:rsid w:val="008149D5"/>
    <w:rsid w:val="00814A1D"/>
    <w:rsid w:val="00814AB9"/>
    <w:rsid w:val="00814B05"/>
    <w:rsid w:val="00814E34"/>
    <w:rsid w:val="0081534E"/>
    <w:rsid w:val="00815513"/>
    <w:rsid w:val="0081587B"/>
    <w:rsid w:val="00815A5D"/>
    <w:rsid w:val="00815CE0"/>
    <w:rsid w:val="00816239"/>
    <w:rsid w:val="00816465"/>
    <w:rsid w:val="008164A2"/>
    <w:rsid w:val="008166DF"/>
    <w:rsid w:val="008168B8"/>
    <w:rsid w:val="00816A6A"/>
    <w:rsid w:val="00816F6A"/>
    <w:rsid w:val="0081709B"/>
    <w:rsid w:val="008172CA"/>
    <w:rsid w:val="0081750B"/>
    <w:rsid w:val="008177F3"/>
    <w:rsid w:val="008179CC"/>
    <w:rsid w:val="00817F3F"/>
    <w:rsid w:val="00820007"/>
    <w:rsid w:val="00820269"/>
    <w:rsid w:val="008203B1"/>
    <w:rsid w:val="00820505"/>
    <w:rsid w:val="00820538"/>
    <w:rsid w:val="0082059D"/>
    <w:rsid w:val="00820943"/>
    <w:rsid w:val="00820A0B"/>
    <w:rsid w:val="00820A65"/>
    <w:rsid w:val="00820A99"/>
    <w:rsid w:val="008212F0"/>
    <w:rsid w:val="008218EA"/>
    <w:rsid w:val="00821A00"/>
    <w:rsid w:val="00821F40"/>
    <w:rsid w:val="00822024"/>
    <w:rsid w:val="008223FB"/>
    <w:rsid w:val="00822C13"/>
    <w:rsid w:val="00822FEC"/>
    <w:rsid w:val="0082336E"/>
    <w:rsid w:val="00823712"/>
    <w:rsid w:val="00823D0F"/>
    <w:rsid w:val="00824297"/>
    <w:rsid w:val="008247F6"/>
    <w:rsid w:val="00824D1A"/>
    <w:rsid w:val="00825061"/>
    <w:rsid w:val="00825335"/>
    <w:rsid w:val="008254B1"/>
    <w:rsid w:val="00825CD2"/>
    <w:rsid w:val="00825F93"/>
    <w:rsid w:val="0082630F"/>
    <w:rsid w:val="0082651A"/>
    <w:rsid w:val="0082676B"/>
    <w:rsid w:val="008269C3"/>
    <w:rsid w:val="00827113"/>
    <w:rsid w:val="00827A86"/>
    <w:rsid w:val="00827BAF"/>
    <w:rsid w:val="00827FC8"/>
    <w:rsid w:val="008300A4"/>
    <w:rsid w:val="008300D9"/>
    <w:rsid w:val="008305F6"/>
    <w:rsid w:val="00830982"/>
    <w:rsid w:val="00830C50"/>
    <w:rsid w:val="00830DDE"/>
    <w:rsid w:val="00831214"/>
    <w:rsid w:val="00831C93"/>
    <w:rsid w:val="00831DC0"/>
    <w:rsid w:val="00831DC6"/>
    <w:rsid w:val="00831DE6"/>
    <w:rsid w:val="00831DF7"/>
    <w:rsid w:val="008321B9"/>
    <w:rsid w:val="008321C6"/>
    <w:rsid w:val="0083244B"/>
    <w:rsid w:val="008326F4"/>
    <w:rsid w:val="00832983"/>
    <w:rsid w:val="00832A5B"/>
    <w:rsid w:val="00832C6C"/>
    <w:rsid w:val="00833C38"/>
    <w:rsid w:val="00834205"/>
    <w:rsid w:val="0083430B"/>
    <w:rsid w:val="0083461B"/>
    <w:rsid w:val="00834626"/>
    <w:rsid w:val="0083499C"/>
    <w:rsid w:val="008349E8"/>
    <w:rsid w:val="008349EE"/>
    <w:rsid w:val="00834DE9"/>
    <w:rsid w:val="00835352"/>
    <w:rsid w:val="008355EB"/>
    <w:rsid w:val="00835679"/>
    <w:rsid w:val="008356FC"/>
    <w:rsid w:val="00835ACB"/>
    <w:rsid w:val="00835C92"/>
    <w:rsid w:val="00835DA2"/>
    <w:rsid w:val="00836447"/>
    <w:rsid w:val="008368EA"/>
    <w:rsid w:val="00836DFD"/>
    <w:rsid w:val="0083729A"/>
    <w:rsid w:val="008373BB"/>
    <w:rsid w:val="008375C3"/>
    <w:rsid w:val="0083787D"/>
    <w:rsid w:val="00837A2F"/>
    <w:rsid w:val="00837C8A"/>
    <w:rsid w:val="00837D15"/>
    <w:rsid w:val="00837E05"/>
    <w:rsid w:val="00837F76"/>
    <w:rsid w:val="0084034E"/>
    <w:rsid w:val="008406A1"/>
    <w:rsid w:val="00840A6B"/>
    <w:rsid w:val="008413E5"/>
    <w:rsid w:val="0084155A"/>
    <w:rsid w:val="00841575"/>
    <w:rsid w:val="008418D8"/>
    <w:rsid w:val="00841A16"/>
    <w:rsid w:val="00841BBA"/>
    <w:rsid w:val="00841DCD"/>
    <w:rsid w:val="008424B8"/>
    <w:rsid w:val="008425D0"/>
    <w:rsid w:val="00842C1E"/>
    <w:rsid w:val="00842E07"/>
    <w:rsid w:val="00843314"/>
    <w:rsid w:val="00843724"/>
    <w:rsid w:val="0084377A"/>
    <w:rsid w:val="00843C45"/>
    <w:rsid w:val="00843C97"/>
    <w:rsid w:val="00844574"/>
    <w:rsid w:val="0084483B"/>
    <w:rsid w:val="00844B1D"/>
    <w:rsid w:val="008456BE"/>
    <w:rsid w:val="0084585E"/>
    <w:rsid w:val="00845AE8"/>
    <w:rsid w:val="00845CFA"/>
    <w:rsid w:val="00845F0E"/>
    <w:rsid w:val="008460AF"/>
    <w:rsid w:val="00846472"/>
    <w:rsid w:val="00846652"/>
    <w:rsid w:val="00846E18"/>
    <w:rsid w:val="00846F83"/>
    <w:rsid w:val="008473F2"/>
    <w:rsid w:val="0084743F"/>
    <w:rsid w:val="00847748"/>
    <w:rsid w:val="00847958"/>
    <w:rsid w:val="008479A9"/>
    <w:rsid w:val="00847CBD"/>
    <w:rsid w:val="008503D7"/>
    <w:rsid w:val="008505C7"/>
    <w:rsid w:val="00850A92"/>
    <w:rsid w:val="00851110"/>
    <w:rsid w:val="008512AF"/>
    <w:rsid w:val="00851350"/>
    <w:rsid w:val="008514A8"/>
    <w:rsid w:val="0085159D"/>
    <w:rsid w:val="008515C4"/>
    <w:rsid w:val="00851A80"/>
    <w:rsid w:val="00851B7C"/>
    <w:rsid w:val="00851BFA"/>
    <w:rsid w:val="008520A5"/>
    <w:rsid w:val="0085216C"/>
    <w:rsid w:val="008527EA"/>
    <w:rsid w:val="0085340B"/>
    <w:rsid w:val="0085367D"/>
    <w:rsid w:val="00853A17"/>
    <w:rsid w:val="00853DD0"/>
    <w:rsid w:val="00853E1B"/>
    <w:rsid w:val="00853E28"/>
    <w:rsid w:val="00853FDB"/>
    <w:rsid w:val="008541D0"/>
    <w:rsid w:val="008541DC"/>
    <w:rsid w:val="00854382"/>
    <w:rsid w:val="00854543"/>
    <w:rsid w:val="0085460D"/>
    <w:rsid w:val="0085475B"/>
    <w:rsid w:val="00854AAE"/>
    <w:rsid w:val="00854BD6"/>
    <w:rsid w:val="00854CAF"/>
    <w:rsid w:val="00854D1F"/>
    <w:rsid w:val="00854FBA"/>
    <w:rsid w:val="00854FF6"/>
    <w:rsid w:val="00855459"/>
    <w:rsid w:val="00855A4B"/>
    <w:rsid w:val="00855F32"/>
    <w:rsid w:val="0085631B"/>
    <w:rsid w:val="0085674B"/>
    <w:rsid w:val="008567B7"/>
    <w:rsid w:val="00856DF0"/>
    <w:rsid w:val="00856F53"/>
    <w:rsid w:val="0085746D"/>
    <w:rsid w:val="0085757B"/>
    <w:rsid w:val="008575A2"/>
    <w:rsid w:val="008579A8"/>
    <w:rsid w:val="00860056"/>
    <w:rsid w:val="008604C5"/>
    <w:rsid w:val="00860518"/>
    <w:rsid w:val="00860A47"/>
    <w:rsid w:val="00860A7F"/>
    <w:rsid w:val="00860AE6"/>
    <w:rsid w:val="00860E9C"/>
    <w:rsid w:val="00861262"/>
    <w:rsid w:val="00861553"/>
    <w:rsid w:val="008617EF"/>
    <w:rsid w:val="0086197A"/>
    <w:rsid w:val="00861DD4"/>
    <w:rsid w:val="00861E97"/>
    <w:rsid w:val="008621B8"/>
    <w:rsid w:val="00862376"/>
    <w:rsid w:val="00862840"/>
    <w:rsid w:val="008629E4"/>
    <w:rsid w:val="00862C18"/>
    <w:rsid w:val="00862C5F"/>
    <w:rsid w:val="00862F41"/>
    <w:rsid w:val="008631A9"/>
    <w:rsid w:val="008635B6"/>
    <w:rsid w:val="008635E3"/>
    <w:rsid w:val="00863607"/>
    <w:rsid w:val="008637D4"/>
    <w:rsid w:val="00863DE5"/>
    <w:rsid w:val="00864130"/>
    <w:rsid w:val="00864813"/>
    <w:rsid w:val="00864CB5"/>
    <w:rsid w:val="00864DD6"/>
    <w:rsid w:val="00864F92"/>
    <w:rsid w:val="00865DF8"/>
    <w:rsid w:val="00865F4A"/>
    <w:rsid w:val="00866108"/>
    <w:rsid w:val="0086648D"/>
    <w:rsid w:val="008664EA"/>
    <w:rsid w:val="008668AA"/>
    <w:rsid w:val="00870561"/>
    <w:rsid w:val="00870A98"/>
    <w:rsid w:val="008710F8"/>
    <w:rsid w:val="0087116F"/>
    <w:rsid w:val="00871250"/>
    <w:rsid w:val="008715D7"/>
    <w:rsid w:val="008719A3"/>
    <w:rsid w:val="00871B6E"/>
    <w:rsid w:val="00871BB5"/>
    <w:rsid w:val="00871CB1"/>
    <w:rsid w:val="00871DA7"/>
    <w:rsid w:val="008721A7"/>
    <w:rsid w:val="008727C5"/>
    <w:rsid w:val="008728BD"/>
    <w:rsid w:val="008729B3"/>
    <w:rsid w:val="00872D46"/>
    <w:rsid w:val="00872DE6"/>
    <w:rsid w:val="008741A2"/>
    <w:rsid w:val="00874665"/>
    <w:rsid w:val="00874670"/>
    <w:rsid w:val="00875229"/>
    <w:rsid w:val="008753BF"/>
    <w:rsid w:val="008754BC"/>
    <w:rsid w:val="00875712"/>
    <w:rsid w:val="00875876"/>
    <w:rsid w:val="00875B10"/>
    <w:rsid w:val="00876121"/>
    <w:rsid w:val="008764C3"/>
    <w:rsid w:val="008767E7"/>
    <w:rsid w:val="008768C3"/>
    <w:rsid w:val="00877120"/>
    <w:rsid w:val="00877272"/>
    <w:rsid w:val="00877791"/>
    <w:rsid w:val="00877AFF"/>
    <w:rsid w:val="00877D7B"/>
    <w:rsid w:val="00877D8B"/>
    <w:rsid w:val="00880048"/>
    <w:rsid w:val="008800BA"/>
    <w:rsid w:val="0088055D"/>
    <w:rsid w:val="008805E7"/>
    <w:rsid w:val="008806CD"/>
    <w:rsid w:val="00880BBD"/>
    <w:rsid w:val="0088122E"/>
    <w:rsid w:val="00881420"/>
    <w:rsid w:val="0088186F"/>
    <w:rsid w:val="00881A47"/>
    <w:rsid w:val="008829E3"/>
    <w:rsid w:val="008832AF"/>
    <w:rsid w:val="00883922"/>
    <w:rsid w:val="00883BAA"/>
    <w:rsid w:val="00883CAD"/>
    <w:rsid w:val="00883D49"/>
    <w:rsid w:val="00883E2E"/>
    <w:rsid w:val="00883EB0"/>
    <w:rsid w:val="00883F29"/>
    <w:rsid w:val="00883F38"/>
    <w:rsid w:val="00884492"/>
    <w:rsid w:val="008844A0"/>
    <w:rsid w:val="008849B5"/>
    <w:rsid w:val="00884A27"/>
    <w:rsid w:val="00884C4D"/>
    <w:rsid w:val="00884F5E"/>
    <w:rsid w:val="00885102"/>
    <w:rsid w:val="008859FF"/>
    <w:rsid w:val="00885B28"/>
    <w:rsid w:val="0088646B"/>
    <w:rsid w:val="008867FC"/>
    <w:rsid w:val="00886C68"/>
    <w:rsid w:val="00886D57"/>
    <w:rsid w:val="00887372"/>
    <w:rsid w:val="0088761B"/>
    <w:rsid w:val="0088797B"/>
    <w:rsid w:val="00887AFD"/>
    <w:rsid w:val="00887B85"/>
    <w:rsid w:val="00890008"/>
    <w:rsid w:val="008903F9"/>
    <w:rsid w:val="00890564"/>
    <w:rsid w:val="008907C9"/>
    <w:rsid w:val="0089082F"/>
    <w:rsid w:val="00890AA6"/>
    <w:rsid w:val="00890B9F"/>
    <w:rsid w:val="00890C3B"/>
    <w:rsid w:val="0089123F"/>
    <w:rsid w:val="0089129A"/>
    <w:rsid w:val="008913DC"/>
    <w:rsid w:val="008925E3"/>
    <w:rsid w:val="00893445"/>
    <w:rsid w:val="00893712"/>
    <w:rsid w:val="00893892"/>
    <w:rsid w:val="00893D36"/>
    <w:rsid w:val="00894072"/>
    <w:rsid w:val="008942AE"/>
    <w:rsid w:val="00894516"/>
    <w:rsid w:val="0089460A"/>
    <w:rsid w:val="008946CA"/>
    <w:rsid w:val="00894722"/>
    <w:rsid w:val="00894D1D"/>
    <w:rsid w:val="00895023"/>
    <w:rsid w:val="0089532A"/>
    <w:rsid w:val="00895564"/>
    <w:rsid w:val="008956DD"/>
    <w:rsid w:val="00895C5A"/>
    <w:rsid w:val="00895CA6"/>
    <w:rsid w:val="00895DBA"/>
    <w:rsid w:val="00896379"/>
    <w:rsid w:val="0089641B"/>
    <w:rsid w:val="00896726"/>
    <w:rsid w:val="00896A71"/>
    <w:rsid w:val="00896C9F"/>
    <w:rsid w:val="008970E0"/>
    <w:rsid w:val="008976E1"/>
    <w:rsid w:val="008979C6"/>
    <w:rsid w:val="00897B17"/>
    <w:rsid w:val="00897F8A"/>
    <w:rsid w:val="008A00FA"/>
    <w:rsid w:val="008A0440"/>
    <w:rsid w:val="008A06C6"/>
    <w:rsid w:val="008A09AB"/>
    <w:rsid w:val="008A0A4E"/>
    <w:rsid w:val="008A0C8E"/>
    <w:rsid w:val="008A0DB7"/>
    <w:rsid w:val="008A17F2"/>
    <w:rsid w:val="008A1FFE"/>
    <w:rsid w:val="008A20DE"/>
    <w:rsid w:val="008A2318"/>
    <w:rsid w:val="008A28F1"/>
    <w:rsid w:val="008A2D6A"/>
    <w:rsid w:val="008A309A"/>
    <w:rsid w:val="008A3231"/>
    <w:rsid w:val="008A3897"/>
    <w:rsid w:val="008A3BFB"/>
    <w:rsid w:val="008A3C9C"/>
    <w:rsid w:val="008A3D22"/>
    <w:rsid w:val="008A45F2"/>
    <w:rsid w:val="008A4863"/>
    <w:rsid w:val="008A4D3E"/>
    <w:rsid w:val="008A51AA"/>
    <w:rsid w:val="008A56D5"/>
    <w:rsid w:val="008A5DE7"/>
    <w:rsid w:val="008A5F1E"/>
    <w:rsid w:val="008A607C"/>
    <w:rsid w:val="008A6097"/>
    <w:rsid w:val="008A6201"/>
    <w:rsid w:val="008A70E2"/>
    <w:rsid w:val="008A7119"/>
    <w:rsid w:val="008A72E1"/>
    <w:rsid w:val="008A73EF"/>
    <w:rsid w:val="008A74A9"/>
    <w:rsid w:val="008A75D7"/>
    <w:rsid w:val="008A773F"/>
    <w:rsid w:val="008A7A84"/>
    <w:rsid w:val="008A7BCD"/>
    <w:rsid w:val="008A7CC9"/>
    <w:rsid w:val="008B0577"/>
    <w:rsid w:val="008B0AB1"/>
    <w:rsid w:val="008B0AF5"/>
    <w:rsid w:val="008B0C57"/>
    <w:rsid w:val="008B0DF7"/>
    <w:rsid w:val="008B145C"/>
    <w:rsid w:val="008B187F"/>
    <w:rsid w:val="008B1AD5"/>
    <w:rsid w:val="008B1FCF"/>
    <w:rsid w:val="008B2345"/>
    <w:rsid w:val="008B250C"/>
    <w:rsid w:val="008B2BE3"/>
    <w:rsid w:val="008B31B2"/>
    <w:rsid w:val="008B33A9"/>
    <w:rsid w:val="008B379C"/>
    <w:rsid w:val="008B3B9C"/>
    <w:rsid w:val="008B3C3B"/>
    <w:rsid w:val="008B3C3C"/>
    <w:rsid w:val="008B3D9C"/>
    <w:rsid w:val="008B44AE"/>
    <w:rsid w:val="008B4590"/>
    <w:rsid w:val="008B4A67"/>
    <w:rsid w:val="008B4A84"/>
    <w:rsid w:val="008B4AF4"/>
    <w:rsid w:val="008B4BEE"/>
    <w:rsid w:val="008B4C70"/>
    <w:rsid w:val="008B4D77"/>
    <w:rsid w:val="008B513E"/>
    <w:rsid w:val="008B514C"/>
    <w:rsid w:val="008B51CA"/>
    <w:rsid w:val="008B5533"/>
    <w:rsid w:val="008B5712"/>
    <w:rsid w:val="008B59AC"/>
    <w:rsid w:val="008B5B1B"/>
    <w:rsid w:val="008B5DA6"/>
    <w:rsid w:val="008B5EC6"/>
    <w:rsid w:val="008B6689"/>
    <w:rsid w:val="008B6916"/>
    <w:rsid w:val="008B6949"/>
    <w:rsid w:val="008B6ADD"/>
    <w:rsid w:val="008B6B61"/>
    <w:rsid w:val="008B6E98"/>
    <w:rsid w:val="008B7005"/>
    <w:rsid w:val="008B71E2"/>
    <w:rsid w:val="008B7570"/>
    <w:rsid w:val="008B75F3"/>
    <w:rsid w:val="008B7894"/>
    <w:rsid w:val="008B7DB2"/>
    <w:rsid w:val="008C02D2"/>
    <w:rsid w:val="008C02FD"/>
    <w:rsid w:val="008C05DD"/>
    <w:rsid w:val="008C0646"/>
    <w:rsid w:val="008C09FE"/>
    <w:rsid w:val="008C0CDC"/>
    <w:rsid w:val="008C103E"/>
    <w:rsid w:val="008C146F"/>
    <w:rsid w:val="008C1782"/>
    <w:rsid w:val="008C1821"/>
    <w:rsid w:val="008C18E9"/>
    <w:rsid w:val="008C1A4F"/>
    <w:rsid w:val="008C1A65"/>
    <w:rsid w:val="008C23DA"/>
    <w:rsid w:val="008C285F"/>
    <w:rsid w:val="008C2DA7"/>
    <w:rsid w:val="008C2E78"/>
    <w:rsid w:val="008C312A"/>
    <w:rsid w:val="008C3423"/>
    <w:rsid w:val="008C36B6"/>
    <w:rsid w:val="008C36ED"/>
    <w:rsid w:val="008C3989"/>
    <w:rsid w:val="008C3B7E"/>
    <w:rsid w:val="008C46F3"/>
    <w:rsid w:val="008C48C6"/>
    <w:rsid w:val="008C4997"/>
    <w:rsid w:val="008C4BD5"/>
    <w:rsid w:val="008C4C0F"/>
    <w:rsid w:val="008C4DAC"/>
    <w:rsid w:val="008C4F55"/>
    <w:rsid w:val="008C5013"/>
    <w:rsid w:val="008C5095"/>
    <w:rsid w:val="008C521D"/>
    <w:rsid w:val="008C57DE"/>
    <w:rsid w:val="008C58FF"/>
    <w:rsid w:val="008C5AB3"/>
    <w:rsid w:val="008C6497"/>
    <w:rsid w:val="008C66A4"/>
    <w:rsid w:val="008C69C0"/>
    <w:rsid w:val="008C6CF4"/>
    <w:rsid w:val="008C700D"/>
    <w:rsid w:val="008C714B"/>
    <w:rsid w:val="008C7964"/>
    <w:rsid w:val="008C79E7"/>
    <w:rsid w:val="008C7B6D"/>
    <w:rsid w:val="008D029C"/>
    <w:rsid w:val="008D02F3"/>
    <w:rsid w:val="008D0759"/>
    <w:rsid w:val="008D0781"/>
    <w:rsid w:val="008D07D6"/>
    <w:rsid w:val="008D0C1C"/>
    <w:rsid w:val="008D0F8F"/>
    <w:rsid w:val="008D152D"/>
    <w:rsid w:val="008D1A2C"/>
    <w:rsid w:val="008D1D7A"/>
    <w:rsid w:val="008D235E"/>
    <w:rsid w:val="008D2440"/>
    <w:rsid w:val="008D2C90"/>
    <w:rsid w:val="008D33CA"/>
    <w:rsid w:val="008D3692"/>
    <w:rsid w:val="008D3706"/>
    <w:rsid w:val="008D38FF"/>
    <w:rsid w:val="008D3934"/>
    <w:rsid w:val="008D39AE"/>
    <w:rsid w:val="008D458C"/>
    <w:rsid w:val="008D4C24"/>
    <w:rsid w:val="008D4D19"/>
    <w:rsid w:val="008D4DA5"/>
    <w:rsid w:val="008D4DAE"/>
    <w:rsid w:val="008D5225"/>
    <w:rsid w:val="008D5BC2"/>
    <w:rsid w:val="008D5F59"/>
    <w:rsid w:val="008D5F98"/>
    <w:rsid w:val="008D67B7"/>
    <w:rsid w:val="008D6C35"/>
    <w:rsid w:val="008D6EC9"/>
    <w:rsid w:val="008D7025"/>
    <w:rsid w:val="008E0115"/>
    <w:rsid w:val="008E0400"/>
    <w:rsid w:val="008E0510"/>
    <w:rsid w:val="008E08C5"/>
    <w:rsid w:val="008E0C2E"/>
    <w:rsid w:val="008E0D34"/>
    <w:rsid w:val="008E13FD"/>
    <w:rsid w:val="008E1A7F"/>
    <w:rsid w:val="008E1D41"/>
    <w:rsid w:val="008E1F60"/>
    <w:rsid w:val="008E2097"/>
    <w:rsid w:val="008E2178"/>
    <w:rsid w:val="008E257C"/>
    <w:rsid w:val="008E25C8"/>
    <w:rsid w:val="008E2862"/>
    <w:rsid w:val="008E2908"/>
    <w:rsid w:val="008E31E1"/>
    <w:rsid w:val="008E3212"/>
    <w:rsid w:val="008E3932"/>
    <w:rsid w:val="008E3A8B"/>
    <w:rsid w:val="008E3FCA"/>
    <w:rsid w:val="008E43CC"/>
    <w:rsid w:val="008E4B85"/>
    <w:rsid w:val="008E51E2"/>
    <w:rsid w:val="008E5D03"/>
    <w:rsid w:val="008E5D3F"/>
    <w:rsid w:val="008E637F"/>
    <w:rsid w:val="008E6450"/>
    <w:rsid w:val="008E67F8"/>
    <w:rsid w:val="008E681F"/>
    <w:rsid w:val="008E69B8"/>
    <w:rsid w:val="008E70DF"/>
    <w:rsid w:val="008E7615"/>
    <w:rsid w:val="008E7659"/>
    <w:rsid w:val="008E7666"/>
    <w:rsid w:val="008E792C"/>
    <w:rsid w:val="008E7AFE"/>
    <w:rsid w:val="008E7BF7"/>
    <w:rsid w:val="008F01F7"/>
    <w:rsid w:val="008F07A2"/>
    <w:rsid w:val="008F08F5"/>
    <w:rsid w:val="008F0A06"/>
    <w:rsid w:val="008F0CC0"/>
    <w:rsid w:val="008F150E"/>
    <w:rsid w:val="008F165B"/>
    <w:rsid w:val="008F1E90"/>
    <w:rsid w:val="008F23AA"/>
    <w:rsid w:val="008F26C0"/>
    <w:rsid w:val="008F28A0"/>
    <w:rsid w:val="008F29D3"/>
    <w:rsid w:val="008F3192"/>
    <w:rsid w:val="008F3335"/>
    <w:rsid w:val="008F3423"/>
    <w:rsid w:val="008F367B"/>
    <w:rsid w:val="008F3764"/>
    <w:rsid w:val="008F3FE2"/>
    <w:rsid w:val="008F4098"/>
    <w:rsid w:val="008F409A"/>
    <w:rsid w:val="008F42EC"/>
    <w:rsid w:val="008F4BEC"/>
    <w:rsid w:val="008F4C91"/>
    <w:rsid w:val="008F4F99"/>
    <w:rsid w:val="008F5246"/>
    <w:rsid w:val="008F5498"/>
    <w:rsid w:val="008F5632"/>
    <w:rsid w:val="008F572E"/>
    <w:rsid w:val="008F5AD0"/>
    <w:rsid w:val="008F5F55"/>
    <w:rsid w:val="008F602B"/>
    <w:rsid w:val="008F616A"/>
    <w:rsid w:val="008F6A00"/>
    <w:rsid w:val="008F7188"/>
    <w:rsid w:val="008F731A"/>
    <w:rsid w:val="008F749E"/>
    <w:rsid w:val="008F74A6"/>
    <w:rsid w:val="008F75A7"/>
    <w:rsid w:val="008F778A"/>
    <w:rsid w:val="008F7A2E"/>
    <w:rsid w:val="008F7B11"/>
    <w:rsid w:val="008F7CB0"/>
    <w:rsid w:val="008F7EA4"/>
    <w:rsid w:val="009000FB"/>
    <w:rsid w:val="009006E7"/>
    <w:rsid w:val="00900AA3"/>
    <w:rsid w:val="00900C9F"/>
    <w:rsid w:val="00900E8C"/>
    <w:rsid w:val="00901352"/>
    <w:rsid w:val="00901AB5"/>
    <w:rsid w:val="00901F92"/>
    <w:rsid w:val="00901FE8"/>
    <w:rsid w:val="00902002"/>
    <w:rsid w:val="00902619"/>
    <w:rsid w:val="0090298A"/>
    <w:rsid w:val="00902D52"/>
    <w:rsid w:val="00903408"/>
    <w:rsid w:val="00903416"/>
    <w:rsid w:val="00903507"/>
    <w:rsid w:val="00903836"/>
    <w:rsid w:val="00903D0B"/>
    <w:rsid w:val="009040E2"/>
    <w:rsid w:val="009043EA"/>
    <w:rsid w:val="009044EB"/>
    <w:rsid w:val="009047A9"/>
    <w:rsid w:val="00904B66"/>
    <w:rsid w:val="00905012"/>
    <w:rsid w:val="00905357"/>
    <w:rsid w:val="00905401"/>
    <w:rsid w:val="0090582F"/>
    <w:rsid w:val="009059B6"/>
    <w:rsid w:val="00906469"/>
    <w:rsid w:val="009065B6"/>
    <w:rsid w:val="00906815"/>
    <w:rsid w:val="00906CC2"/>
    <w:rsid w:val="00906FC8"/>
    <w:rsid w:val="00907038"/>
    <w:rsid w:val="0090734F"/>
    <w:rsid w:val="0090736F"/>
    <w:rsid w:val="009074DA"/>
    <w:rsid w:val="00907697"/>
    <w:rsid w:val="00907822"/>
    <w:rsid w:val="00907C27"/>
    <w:rsid w:val="00907C6D"/>
    <w:rsid w:val="00907FC2"/>
    <w:rsid w:val="009100F8"/>
    <w:rsid w:val="0091017A"/>
    <w:rsid w:val="009105A7"/>
    <w:rsid w:val="00911414"/>
    <w:rsid w:val="00911950"/>
    <w:rsid w:val="00912C29"/>
    <w:rsid w:val="009132FD"/>
    <w:rsid w:val="00913524"/>
    <w:rsid w:val="00914496"/>
    <w:rsid w:val="00914EFC"/>
    <w:rsid w:val="00915770"/>
    <w:rsid w:val="0091588A"/>
    <w:rsid w:val="0091615B"/>
    <w:rsid w:val="00916366"/>
    <w:rsid w:val="0091681B"/>
    <w:rsid w:val="009168C6"/>
    <w:rsid w:val="00916F1B"/>
    <w:rsid w:val="0091741D"/>
    <w:rsid w:val="009177A1"/>
    <w:rsid w:val="009177C3"/>
    <w:rsid w:val="00917B8A"/>
    <w:rsid w:val="00920085"/>
    <w:rsid w:val="009202D8"/>
    <w:rsid w:val="009205C1"/>
    <w:rsid w:val="00920DD9"/>
    <w:rsid w:val="00920E09"/>
    <w:rsid w:val="00921261"/>
    <w:rsid w:val="00921341"/>
    <w:rsid w:val="009213E9"/>
    <w:rsid w:val="0092236E"/>
    <w:rsid w:val="009224D5"/>
    <w:rsid w:val="00922BD9"/>
    <w:rsid w:val="00922C0D"/>
    <w:rsid w:val="00922EDA"/>
    <w:rsid w:val="0092302E"/>
    <w:rsid w:val="00923452"/>
    <w:rsid w:val="009237AF"/>
    <w:rsid w:val="0092398E"/>
    <w:rsid w:val="00923C01"/>
    <w:rsid w:val="00924259"/>
    <w:rsid w:val="009242C6"/>
    <w:rsid w:val="00924576"/>
    <w:rsid w:val="00924853"/>
    <w:rsid w:val="00924E1A"/>
    <w:rsid w:val="00925B43"/>
    <w:rsid w:val="00925C8F"/>
    <w:rsid w:val="00925EE7"/>
    <w:rsid w:val="00926040"/>
    <w:rsid w:val="009266EE"/>
    <w:rsid w:val="00926D40"/>
    <w:rsid w:val="0092702F"/>
    <w:rsid w:val="009273C7"/>
    <w:rsid w:val="0092759C"/>
    <w:rsid w:val="00927DFD"/>
    <w:rsid w:val="00930177"/>
    <w:rsid w:val="00930354"/>
    <w:rsid w:val="0093068D"/>
    <w:rsid w:val="0093084A"/>
    <w:rsid w:val="00930A84"/>
    <w:rsid w:val="00930BD6"/>
    <w:rsid w:val="00930C96"/>
    <w:rsid w:val="009312EE"/>
    <w:rsid w:val="00931622"/>
    <w:rsid w:val="00931ABD"/>
    <w:rsid w:val="00931EA5"/>
    <w:rsid w:val="00931F38"/>
    <w:rsid w:val="00932035"/>
    <w:rsid w:val="009324DD"/>
    <w:rsid w:val="00932863"/>
    <w:rsid w:val="0093295A"/>
    <w:rsid w:val="00932A9E"/>
    <w:rsid w:val="00932AD8"/>
    <w:rsid w:val="00932E20"/>
    <w:rsid w:val="00933661"/>
    <w:rsid w:val="00933682"/>
    <w:rsid w:val="009338B4"/>
    <w:rsid w:val="00933FBE"/>
    <w:rsid w:val="00934416"/>
    <w:rsid w:val="00934625"/>
    <w:rsid w:val="00934BAF"/>
    <w:rsid w:val="0093501F"/>
    <w:rsid w:val="009350C9"/>
    <w:rsid w:val="0093519D"/>
    <w:rsid w:val="00935296"/>
    <w:rsid w:val="009359EC"/>
    <w:rsid w:val="00935D0D"/>
    <w:rsid w:val="0093639F"/>
    <w:rsid w:val="0093656A"/>
    <w:rsid w:val="009365D3"/>
    <w:rsid w:val="0093668C"/>
    <w:rsid w:val="00936B69"/>
    <w:rsid w:val="00936C43"/>
    <w:rsid w:val="00936CE6"/>
    <w:rsid w:val="0093745A"/>
    <w:rsid w:val="0093751F"/>
    <w:rsid w:val="00937EF1"/>
    <w:rsid w:val="009401C0"/>
    <w:rsid w:val="00940E82"/>
    <w:rsid w:val="0094111E"/>
    <w:rsid w:val="0094165C"/>
    <w:rsid w:val="009416DC"/>
    <w:rsid w:val="009418C9"/>
    <w:rsid w:val="00941BF5"/>
    <w:rsid w:val="00941C26"/>
    <w:rsid w:val="00941C9C"/>
    <w:rsid w:val="00942107"/>
    <w:rsid w:val="009423A7"/>
    <w:rsid w:val="00942705"/>
    <w:rsid w:val="00942DC2"/>
    <w:rsid w:val="0094306B"/>
    <w:rsid w:val="00943184"/>
    <w:rsid w:val="00943478"/>
    <w:rsid w:val="009434AD"/>
    <w:rsid w:val="0094359F"/>
    <w:rsid w:val="00943895"/>
    <w:rsid w:val="009439D3"/>
    <w:rsid w:val="00943F52"/>
    <w:rsid w:val="00944499"/>
    <w:rsid w:val="009446A4"/>
    <w:rsid w:val="00944755"/>
    <w:rsid w:val="009448D3"/>
    <w:rsid w:val="00944A2B"/>
    <w:rsid w:val="00944D53"/>
    <w:rsid w:val="00945263"/>
    <w:rsid w:val="009452B2"/>
    <w:rsid w:val="00945C99"/>
    <w:rsid w:val="00945FD6"/>
    <w:rsid w:val="0094641F"/>
    <w:rsid w:val="00947135"/>
    <w:rsid w:val="00947532"/>
    <w:rsid w:val="00947E49"/>
    <w:rsid w:val="009501A3"/>
    <w:rsid w:val="00950C56"/>
    <w:rsid w:val="009519A6"/>
    <w:rsid w:val="00951A70"/>
    <w:rsid w:val="00951CC3"/>
    <w:rsid w:val="00952853"/>
    <w:rsid w:val="0095287F"/>
    <w:rsid w:val="00952933"/>
    <w:rsid w:val="00952C45"/>
    <w:rsid w:val="0095302C"/>
    <w:rsid w:val="009531FC"/>
    <w:rsid w:val="00953791"/>
    <w:rsid w:val="00953DD4"/>
    <w:rsid w:val="00954205"/>
    <w:rsid w:val="00954772"/>
    <w:rsid w:val="009548F3"/>
    <w:rsid w:val="00954AB5"/>
    <w:rsid w:val="00954FA5"/>
    <w:rsid w:val="009553B0"/>
    <w:rsid w:val="009555EC"/>
    <w:rsid w:val="00955906"/>
    <w:rsid w:val="009559F8"/>
    <w:rsid w:val="00955C88"/>
    <w:rsid w:val="00955D7B"/>
    <w:rsid w:val="009564AD"/>
    <w:rsid w:val="00956543"/>
    <w:rsid w:val="00956841"/>
    <w:rsid w:val="0095684C"/>
    <w:rsid w:val="00956B03"/>
    <w:rsid w:val="00956CDE"/>
    <w:rsid w:val="00960AAB"/>
    <w:rsid w:val="00960C57"/>
    <w:rsid w:val="00960DB3"/>
    <w:rsid w:val="0096110F"/>
    <w:rsid w:val="009613D9"/>
    <w:rsid w:val="0096150B"/>
    <w:rsid w:val="00961D52"/>
    <w:rsid w:val="00961E60"/>
    <w:rsid w:val="00962283"/>
    <w:rsid w:val="00962465"/>
    <w:rsid w:val="009627ED"/>
    <w:rsid w:val="00962AF9"/>
    <w:rsid w:val="00962B71"/>
    <w:rsid w:val="00962C7C"/>
    <w:rsid w:val="00962DC7"/>
    <w:rsid w:val="0096304D"/>
    <w:rsid w:val="009635C5"/>
    <w:rsid w:val="0096367E"/>
    <w:rsid w:val="00963685"/>
    <w:rsid w:val="009636ED"/>
    <w:rsid w:val="0096393B"/>
    <w:rsid w:val="00963965"/>
    <w:rsid w:val="0096396C"/>
    <w:rsid w:val="00963A17"/>
    <w:rsid w:val="00963AF9"/>
    <w:rsid w:val="00963C9F"/>
    <w:rsid w:val="0096407C"/>
    <w:rsid w:val="009640E3"/>
    <w:rsid w:val="00964132"/>
    <w:rsid w:val="009643E6"/>
    <w:rsid w:val="009644B9"/>
    <w:rsid w:val="0096485D"/>
    <w:rsid w:val="00964ED3"/>
    <w:rsid w:val="0096505C"/>
    <w:rsid w:val="009650C7"/>
    <w:rsid w:val="0096521D"/>
    <w:rsid w:val="0096646B"/>
    <w:rsid w:val="0096653A"/>
    <w:rsid w:val="00966698"/>
    <w:rsid w:val="0096691B"/>
    <w:rsid w:val="00966988"/>
    <w:rsid w:val="00966BC4"/>
    <w:rsid w:val="00966F57"/>
    <w:rsid w:val="00966FF5"/>
    <w:rsid w:val="009671FC"/>
    <w:rsid w:val="00967539"/>
    <w:rsid w:val="009675C9"/>
    <w:rsid w:val="00967B16"/>
    <w:rsid w:val="00967DF3"/>
    <w:rsid w:val="009702F1"/>
    <w:rsid w:val="0097054B"/>
    <w:rsid w:val="0097055C"/>
    <w:rsid w:val="00970902"/>
    <w:rsid w:val="00970AF9"/>
    <w:rsid w:val="00970B0A"/>
    <w:rsid w:val="00970C14"/>
    <w:rsid w:val="00970EA4"/>
    <w:rsid w:val="0097125E"/>
    <w:rsid w:val="0097144B"/>
    <w:rsid w:val="00971455"/>
    <w:rsid w:val="009715F9"/>
    <w:rsid w:val="009721F8"/>
    <w:rsid w:val="00972312"/>
    <w:rsid w:val="0097236A"/>
    <w:rsid w:val="0097258E"/>
    <w:rsid w:val="0097266A"/>
    <w:rsid w:val="00972DC1"/>
    <w:rsid w:val="009738CC"/>
    <w:rsid w:val="00974020"/>
    <w:rsid w:val="00974484"/>
    <w:rsid w:val="00974E4A"/>
    <w:rsid w:val="00974FC5"/>
    <w:rsid w:val="009754E6"/>
    <w:rsid w:val="00975AD0"/>
    <w:rsid w:val="00975E81"/>
    <w:rsid w:val="00976408"/>
    <w:rsid w:val="009764BD"/>
    <w:rsid w:val="00976564"/>
    <w:rsid w:val="00977919"/>
    <w:rsid w:val="00977C11"/>
    <w:rsid w:val="00977E39"/>
    <w:rsid w:val="00977F56"/>
    <w:rsid w:val="00980600"/>
    <w:rsid w:val="00980DC2"/>
    <w:rsid w:val="00980E8A"/>
    <w:rsid w:val="0098100D"/>
    <w:rsid w:val="009810C2"/>
    <w:rsid w:val="00981521"/>
    <w:rsid w:val="0098178C"/>
    <w:rsid w:val="00982404"/>
    <w:rsid w:val="0098260C"/>
    <w:rsid w:val="00982BB1"/>
    <w:rsid w:val="00982C0A"/>
    <w:rsid w:val="00982C0C"/>
    <w:rsid w:val="00982CD7"/>
    <w:rsid w:val="00982D21"/>
    <w:rsid w:val="00982E23"/>
    <w:rsid w:val="00982EA9"/>
    <w:rsid w:val="00982F39"/>
    <w:rsid w:val="00982F4F"/>
    <w:rsid w:val="00982F6F"/>
    <w:rsid w:val="00983B9E"/>
    <w:rsid w:val="009841E1"/>
    <w:rsid w:val="009842E8"/>
    <w:rsid w:val="009846F0"/>
    <w:rsid w:val="0098494F"/>
    <w:rsid w:val="00984DD3"/>
    <w:rsid w:val="00984DF2"/>
    <w:rsid w:val="00985618"/>
    <w:rsid w:val="0098630A"/>
    <w:rsid w:val="00986598"/>
    <w:rsid w:val="009865DA"/>
    <w:rsid w:val="009868FA"/>
    <w:rsid w:val="00986F54"/>
    <w:rsid w:val="009871CD"/>
    <w:rsid w:val="009871EF"/>
    <w:rsid w:val="009872B5"/>
    <w:rsid w:val="00987605"/>
    <w:rsid w:val="00987855"/>
    <w:rsid w:val="0098789B"/>
    <w:rsid w:val="00990051"/>
    <w:rsid w:val="0099042B"/>
    <w:rsid w:val="00990E8B"/>
    <w:rsid w:val="00991188"/>
    <w:rsid w:val="00991647"/>
    <w:rsid w:val="009918E7"/>
    <w:rsid w:val="00991D9E"/>
    <w:rsid w:val="009924B2"/>
    <w:rsid w:val="00992726"/>
    <w:rsid w:val="0099291D"/>
    <w:rsid w:val="00992C48"/>
    <w:rsid w:val="00992F8C"/>
    <w:rsid w:val="00992FCB"/>
    <w:rsid w:val="0099310C"/>
    <w:rsid w:val="00993685"/>
    <w:rsid w:val="00993992"/>
    <w:rsid w:val="009940EE"/>
    <w:rsid w:val="009948EE"/>
    <w:rsid w:val="00994D7A"/>
    <w:rsid w:val="00995012"/>
    <w:rsid w:val="0099524C"/>
    <w:rsid w:val="00995456"/>
    <w:rsid w:val="00995961"/>
    <w:rsid w:val="0099610A"/>
    <w:rsid w:val="00996898"/>
    <w:rsid w:val="009969B2"/>
    <w:rsid w:val="00996D8B"/>
    <w:rsid w:val="009973B2"/>
    <w:rsid w:val="00997AE1"/>
    <w:rsid w:val="00997CAD"/>
    <w:rsid w:val="00997F42"/>
    <w:rsid w:val="009A036E"/>
    <w:rsid w:val="009A1B26"/>
    <w:rsid w:val="009A1ED0"/>
    <w:rsid w:val="009A27AD"/>
    <w:rsid w:val="009A29D3"/>
    <w:rsid w:val="009A2A6C"/>
    <w:rsid w:val="009A2C7C"/>
    <w:rsid w:val="009A2CFB"/>
    <w:rsid w:val="009A3BB3"/>
    <w:rsid w:val="009A3FCC"/>
    <w:rsid w:val="009A42A2"/>
    <w:rsid w:val="009A48DA"/>
    <w:rsid w:val="009A4C74"/>
    <w:rsid w:val="009A4D72"/>
    <w:rsid w:val="009A4FE6"/>
    <w:rsid w:val="009A5432"/>
    <w:rsid w:val="009A56D0"/>
    <w:rsid w:val="009A57EA"/>
    <w:rsid w:val="009A57F9"/>
    <w:rsid w:val="009A5CA9"/>
    <w:rsid w:val="009A5CC1"/>
    <w:rsid w:val="009A62AA"/>
    <w:rsid w:val="009A654F"/>
    <w:rsid w:val="009A661F"/>
    <w:rsid w:val="009A6685"/>
    <w:rsid w:val="009A6738"/>
    <w:rsid w:val="009A6DE7"/>
    <w:rsid w:val="009A7AF4"/>
    <w:rsid w:val="009A7CE2"/>
    <w:rsid w:val="009A7F00"/>
    <w:rsid w:val="009B0203"/>
    <w:rsid w:val="009B0690"/>
    <w:rsid w:val="009B0CBC"/>
    <w:rsid w:val="009B0E21"/>
    <w:rsid w:val="009B107E"/>
    <w:rsid w:val="009B1133"/>
    <w:rsid w:val="009B1501"/>
    <w:rsid w:val="009B171C"/>
    <w:rsid w:val="009B1DF5"/>
    <w:rsid w:val="009B210F"/>
    <w:rsid w:val="009B255E"/>
    <w:rsid w:val="009B2658"/>
    <w:rsid w:val="009B2931"/>
    <w:rsid w:val="009B2B1B"/>
    <w:rsid w:val="009B2B3A"/>
    <w:rsid w:val="009B3437"/>
    <w:rsid w:val="009B350E"/>
    <w:rsid w:val="009B3563"/>
    <w:rsid w:val="009B43D7"/>
    <w:rsid w:val="009B44FF"/>
    <w:rsid w:val="009B471B"/>
    <w:rsid w:val="009B473C"/>
    <w:rsid w:val="009B542D"/>
    <w:rsid w:val="009B59F5"/>
    <w:rsid w:val="009B5B93"/>
    <w:rsid w:val="009B5FA6"/>
    <w:rsid w:val="009B65D6"/>
    <w:rsid w:val="009B6DB5"/>
    <w:rsid w:val="009B7183"/>
    <w:rsid w:val="009B7372"/>
    <w:rsid w:val="009B7657"/>
    <w:rsid w:val="009B7681"/>
    <w:rsid w:val="009B7B8F"/>
    <w:rsid w:val="009B7DC5"/>
    <w:rsid w:val="009B7F06"/>
    <w:rsid w:val="009C0024"/>
    <w:rsid w:val="009C02E6"/>
    <w:rsid w:val="009C0BAB"/>
    <w:rsid w:val="009C0E50"/>
    <w:rsid w:val="009C1021"/>
    <w:rsid w:val="009C1030"/>
    <w:rsid w:val="009C1035"/>
    <w:rsid w:val="009C1212"/>
    <w:rsid w:val="009C13EB"/>
    <w:rsid w:val="009C15D8"/>
    <w:rsid w:val="009C17D1"/>
    <w:rsid w:val="009C1B58"/>
    <w:rsid w:val="009C1B92"/>
    <w:rsid w:val="009C1BBD"/>
    <w:rsid w:val="009C22E6"/>
    <w:rsid w:val="009C2515"/>
    <w:rsid w:val="009C290A"/>
    <w:rsid w:val="009C2BDE"/>
    <w:rsid w:val="009C2FAB"/>
    <w:rsid w:val="009C34AB"/>
    <w:rsid w:val="009C35B6"/>
    <w:rsid w:val="009C3644"/>
    <w:rsid w:val="009C3A8F"/>
    <w:rsid w:val="009C3AAB"/>
    <w:rsid w:val="009C3EB7"/>
    <w:rsid w:val="009C407B"/>
    <w:rsid w:val="009C44BD"/>
    <w:rsid w:val="009C515F"/>
    <w:rsid w:val="009C520B"/>
    <w:rsid w:val="009C579A"/>
    <w:rsid w:val="009C585E"/>
    <w:rsid w:val="009C5AF3"/>
    <w:rsid w:val="009C5E36"/>
    <w:rsid w:val="009C6194"/>
    <w:rsid w:val="009C6DA0"/>
    <w:rsid w:val="009C707E"/>
    <w:rsid w:val="009C7397"/>
    <w:rsid w:val="009C764C"/>
    <w:rsid w:val="009C7849"/>
    <w:rsid w:val="009C7921"/>
    <w:rsid w:val="009C7CD5"/>
    <w:rsid w:val="009C7CD6"/>
    <w:rsid w:val="009C7E6E"/>
    <w:rsid w:val="009D0423"/>
    <w:rsid w:val="009D0FE2"/>
    <w:rsid w:val="009D11A8"/>
    <w:rsid w:val="009D141F"/>
    <w:rsid w:val="009D147B"/>
    <w:rsid w:val="009D1805"/>
    <w:rsid w:val="009D1B12"/>
    <w:rsid w:val="009D2134"/>
    <w:rsid w:val="009D239D"/>
    <w:rsid w:val="009D281F"/>
    <w:rsid w:val="009D29F1"/>
    <w:rsid w:val="009D365D"/>
    <w:rsid w:val="009D3832"/>
    <w:rsid w:val="009D3C1E"/>
    <w:rsid w:val="009D43A6"/>
    <w:rsid w:val="009D48E9"/>
    <w:rsid w:val="009D494E"/>
    <w:rsid w:val="009D4F06"/>
    <w:rsid w:val="009D5206"/>
    <w:rsid w:val="009D526B"/>
    <w:rsid w:val="009D54C4"/>
    <w:rsid w:val="009D5C85"/>
    <w:rsid w:val="009D6390"/>
    <w:rsid w:val="009D6836"/>
    <w:rsid w:val="009D6AAB"/>
    <w:rsid w:val="009D6B37"/>
    <w:rsid w:val="009D6E47"/>
    <w:rsid w:val="009D6E76"/>
    <w:rsid w:val="009D7392"/>
    <w:rsid w:val="009D7C70"/>
    <w:rsid w:val="009E0388"/>
    <w:rsid w:val="009E0816"/>
    <w:rsid w:val="009E094A"/>
    <w:rsid w:val="009E0E77"/>
    <w:rsid w:val="009E0F81"/>
    <w:rsid w:val="009E1E56"/>
    <w:rsid w:val="009E1F6E"/>
    <w:rsid w:val="009E224E"/>
    <w:rsid w:val="009E2C22"/>
    <w:rsid w:val="009E2D23"/>
    <w:rsid w:val="009E358A"/>
    <w:rsid w:val="009E38DE"/>
    <w:rsid w:val="009E3A10"/>
    <w:rsid w:val="009E4063"/>
    <w:rsid w:val="009E40EC"/>
    <w:rsid w:val="009E4246"/>
    <w:rsid w:val="009E433F"/>
    <w:rsid w:val="009E4870"/>
    <w:rsid w:val="009E4ADC"/>
    <w:rsid w:val="009E4D7F"/>
    <w:rsid w:val="009E4E6F"/>
    <w:rsid w:val="009E4E97"/>
    <w:rsid w:val="009E524E"/>
    <w:rsid w:val="009E568A"/>
    <w:rsid w:val="009E5C9D"/>
    <w:rsid w:val="009E60BF"/>
    <w:rsid w:val="009E62D4"/>
    <w:rsid w:val="009E640E"/>
    <w:rsid w:val="009E6E87"/>
    <w:rsid w:val="009E6FDF"/>
    <w:rsid w:val="009E7360"/>
    <w:rsid w:val="009E7A14"/>
    <w:rsid w:val="009F0441"/>
    <w:rsid w:val="009F0569"/>
    <w:rsid w:val="009F0924"/>
    <w:rsid w:val="009F0B42"/>
    <w:rsid w:val="009F0D61"/>
    <w:rsid w:val="009F1254"/>
    <w:rsid w:val="009F13DF"/>
    <w:rsid w:val="009F1533"/>
    <w:rsid w:val="009F17B5"/>
    <w:rsid w:val="009F2323"/>
    <w:rsid w:val="009F25F2"/>
    <w:rsid w:val="009F2616"/>
    <w:rsid w:val="009F2642"/>
    <w:rsid w:val="009F26B7"/>
    <w:rsid w:val="009F274E"/>
    <w:rsid w:val="009F28D9"/>
    <w:rsid w:val="009F290E"/>
    <w:rsid w:val="009F2ACE"/>
    <w:rsid w:val="009F2AD2"/>
    <w:rsid w:val="009F33B8"/>
    <w:rsid w:val="009F3428"/>
    <w:rsid w:val="009F3693"/>
    <w:rsid w:val="009F39F1"/>
    <w:rsid w:val="009F3A05"/>
    <w:rsid w:val="009F3A11"/>
    <w:rsid w:val="009F3A28"/>
    <w:rsid w:val="009F3C8A"/>
    <w:rsid w:val="009F419F"/>
    <w:rsid w:val="009F44FE"/>
    <w:rsid w:val="009F45AE"/>
    <w:rsid w:val="009F46E3"/>
    <w:rsid w:val="009F541E"/>
    <w:rsid w:val="009F579B"/>
    <w:rsid w:val="009F5B93"/>
    <w:rsid w:val="009F5C3F"/>
    <w:rsid w:val="009F5D6A"/>
    <w:rsid w:val="009F6008"/>
    <w:rsid w:val="009F60CA"/>
    <w:rsid w:val="009F67B7"/>
    <w:rsid w:val="009F6A20"/>
    <w:rsid w:val="009F7178"/>
    <w:rsid w:val="009F735D"/>
    <w:rsid w:val="009F7470"/>
    <w:rsid w:val="009F7591"/>
    <w:rsid w:val="009F77E9"/>
    <w:rsid w:val="009F78FF"/>
    <w:rsid w:val="009F7FBC"/>
    <w:rsid w:val="00A00A34"/>
    <w:rsid w:val="00A011ED"/>
    <w:rsid w:val="00A01319"/>
    <w:rsid w:val="00A01599"/>
    <w:rsid w:val="00A015A1"/>
    <w:rsid w:val="00A01F0B"/>
    <w:rsid w:val="00A0228B"/>
    <w:rsid w:val="00A023D9"/>
    <w:rsid w:val="00A027E3"/>
    <w:rsid w:val="00A02ACE"/>
    <w:rsid w:val="00A02CA9"/>
    <w:rsid w:val="00A03123"/>
    <w:rsid w:val="00A0381C"/>
    <w:rsid w:val="00A04433"/>
    <w:rsid w:val="00A0480B"/>
    <w:rsid w:val="00A04AAE"/>
    <w:rsid w:val="00A04B4B"/>
    <w:rsid w:val="00A04BC4"/>
    <w:rsid w:val="00A04FFE"/>
    <w:rsid w:val="00A05699"/>
    <w:rsid w:val="00A05952"/>
    <w:rsid w:val="00A05B23"/>
    <w:rsid w:val="00A06292"/>
    <w:rsid w:val="00A063E7"/>
    <w:rsid w:val="00A06978"/>
    <w:rsid w:val="00A06983"/>
    <w:rsid w:val="00A06E75"/>
    <w:rsid w:val="00A06EE2"/>
    <w:rsid w:val="00A0707C"/>
    <w:rsid w:val="00A0793E"/>
    <w:rsid w:val="00A1021B"/>
    <w:rsid w:val="00A10378"/>
    <w:rsid w:val="00A1078D"/>
    <w:rsid w:val="00A108D2"/>
    <w:rsid w:val="00A110C3"/>
    <w:rsid w:val="00A1165C"/>
    <w:rsid w:val="00A11F03"/>
    <w:rsid w:val="00A120F0"/>
    <w:rsid w:val="00A121C0"/>
    <w:rsid w:val="00A1233F"/>
    <w:rsid w:val="00A12484"/>
    <w:rsid w:val="00A124E6"/>
    <w:rsid w:val="00A125BF"/>
    <w:rsid w:val="00A12663"/>
    <w:rsid w:val="00A127E2"/>
    <w:rsid w:val="00A12AB4"/>
    <w:rsid w:val="00A1330E"/>
    <w:rsid w:val="00A13D24"/>
    <w:rsid w:val="00A14037"/>
    <w:rsid w:val="00A1405D"/>
    <w:rsid w:val="00A14712"/>
    <w:rsid w:val="00A1489E"/>
    <w:rsid w:val="00A1518D"/>
    <w:rsid w:val="00A153DF"/>
    <w:rsid w:val="00A156B8"/>
    <w:rsid w:val="00A15C02"/>
    <w:rsid w:val="00A1648E"/>
    <w:rsid w:val="00A166DE"/>
    <w:rsid w:val="00A16A00"/>
    <w:rsid w:val="00A16DBB"/>
    <w:rsid w:val="00A16EBE"/>
    <w:rsid w:val="00A17338"/>
    <w:rsid w:val="00A17506"/>
    <w:rsid w:val="00A1779A"/>
    <w:rsid w:val="00A17A9A"/>
    <w:rsid w:val="00A17C99"/>
    <w:rsid w:val="00A17D8E"/>
    <w:rsid w:val="00A17EA9"/>
    <w:rsid w:val="00A17EFF"/>
    <w:rsid w:val="00A212F5"/>
    <w:rsid w:val="00A21341"/>
    <w:rsid w:val="00A21E9A"/>
    <w:rsid w:val="00A22176"/>
    <w:rsid w:val="00A2255A"/>
    <w:rsid w:val="00A2273C"/>
    <w:rsid w:val="00A22929"/>
    <w:rsid w:val="00A22C78"/>
    <w:rsid w:val="00A22D3E"/>
    <w:rsid w:val="00A22D61"/>
    <w:rsid w:val="00A23169"/>
    <w:rsid w:val="00A23813"/>
    <w:rsid w:val="00A23829"/>
    <w:rsid w:val="00A23A73"/>
    <w:rsid w:val="00A23ADC"/>
    <w:rsid w:val="00A23DFC"/>
    <w:rsid w:val="00A2445C"/>
    <w:rsid w:val="00A24560"/>
    <w:rsid w:val="00A246AE"/>
    <w:rsid w:val="00A24FCF"/>
    <w:rsid w:val="00A255B5"/>
    <w:rsid w:val="00A2589B"/>
    <w:rsid w:val="00A25F43"/>
    <w:rsid w:val="00A25F9F"/>
    <w:rsid w:val="00A26983"/>
    <w:rsid w:val="00A26A6C"/>
    <w:rsid w:val="00A27409"/>
    <w:rsid w:val="00A275EE"/>
    <w:rsid w:val="00A279D8"/>
    <w:rsid w:val="00A27C40"/>
    <w:rsid w:val="00A30384"/>
    <w:rsid w:val="00A309FE"/>
    <w:rsid w:val="00A30CE2"/>
    <w:rsid w:val="00A30D08"/>
    <w:rsid w:val="00A3111D"/>
    <w:rsid w:val="00A31339"/>
    <w:rsid w:val="00A31D4C"/>
    <w:rsid w:val="00A3251C"/>
    <w:rsid w:val="00A3265A"/>
    <w:rsid w:val="00A32DAA"/>
    <w:rsid w:val="00A32EEA"/>
    <w:rsid w:val="00A32EEC"/>
    <w:rsid w:val="00A330A7"/>
    <w:rsid w:val="00A33156"/>
    <w:rsid w:val="00A3383C"/>
    <w:rsid w:val="00A33886"/>
    <w:rsid w:val="00A33BF9"/>
    <w:rsid w:val="00A33C48"/>
    <w:rsid w:val="00A33C76"/>
    <w:rsid w:val="00A33E38"/>
    <w:rsid w:val="00A33F09"/>
    <w:rsid w:val="00A33F18"/>
    <w:rsid w:val="00A34142"/>
    <w:rsid w:val="00A343A2"/>
    <w:rsid w:val="00A344C8"/>
    <w:rsid w:val="00A349AA"/>
    <w:rsid w:val="00A34A4A"/>
    <w:rsid w:val="00A35062"/>
    <w:rsid w:val="00A35549"/>
    <w:rsid w:val="00A35CCE"/>
    <w:rsid w:val="00A36759"/>
    <w:rsid w:val="00A3686C"/>
    <w:rsid w:val="00A369FB"/>
    <w:rsid w:val="00A36F0B"/>
    <w:rsid w:val="00A37802"/>
    <w:rsid w:val="00A379B1"/>
    <w:rsid w:val="00A379C3"/>
    <w:rsid w:val="00A37CBD"/>
    <w:rsid w:val="00A37CC7"/>
    <w:rsid w:val="00A401CD"/>
    <w:rsid w:val="00A40421"/>
    <w:rsid w:val="00A4071E"/>
    <w:rsid w:val="00A4091A"/>
    <w:rsid w:val="00A40AFE"/>
    <w:rsid w:val="00A40C81"/>
    <w:rsid w:val="00A41072"/>
    <w:rsid w:val="00A41149"/>
    <w:rsid w:val="00A411C7"/>
    <w:rsid w:val="00A41685"/>
    <w:rsid w:val="00A41F28"/>
    <w:rsid w:val="00A420F1"/>
    <w:rsid w:val="00A42529"/>
    <w:rsid w:val="00A430BB"/>
    <w:rsid w:val="00A430FF"/>
    <w:rsid w:val="00A4321B"/>
    <w:rsid w:val="00A435CF"/>
    <w:rsid w:val="00A4408A"/>
    <w:rsid w:val="00A442BA"/>
    <w:rsid w:val="00A44477"/>
    <w:rsid w:val="00A445BF"/>
    <w:rsid w:val="00A448E8"/>
    <w:rsid w:val="00A45518"/>
    <w:rsid w:val="00A4557E"/>
    <w:rsid w:val="00A45D3E"/>
    <w:rsid w:val="00A46109"/>
    <w:rsid w:val="00A4611F"/>
    <w:rsid w:val="00A464B0"/>
    <w:rsid w:val="00A46E2F"/>
    <w:rsid w:val="00A4706E"/>
    <w:rsid w:val="00A477F2"/>
    <w:rsid w:val="00A4785D"/>
    <w:rsid w:val="00A47951"/>
    <w:rsid w:val="00A47AB4"/>
    <w:rsid w:val="00A47AE3"/>
    <w:rsid w:val="00A47C00"/>
    <w:rsid w:val="00A47DFF"/>
    <w:rsid w:val="00A500C4"/>
    <w:rsid w:val="00A50CBE"/>
    <w:rsid w:val="00A515ED"/>
    <w:rsid w:val="00A51905"/>
    <w:rsid w:val="00A51D48"/>
    <w:rsid w:val="00A51F03"/>
    <w:rsid w:val="00A52478"/>
    <w:rsid w:val="00A52A08"/>
    <w:rsid w:val="00A52A31"/>
    <w:rsid w:val="00A5322A"/>
    <w:rsid w:val="00A53279"/>
    <w:rsid w:val="00A533BA"/>
    <w:rsid w:val="00A5346E"/>
    <w:rsid w:val="00A53544"/>
    <w:rsid w:val="00A53B1F"/>
    <w:rsid w:val="00A53CC0"/>
    <w:rsid w:val="00A53D58"/>
    <w:rsid w:val="00A53DE5"/>
    <w:rsid w:val="00A53F75"/>
    <w:rsid w:val="00A5417C"/>
    <w:rsid w:val="00A54664"/>
    <w:rsid w:val="00A5479D"/>
    <w:rsid w:val="00A54EC0"/>
    <w:rsid w:val="00A54F20"/>
    <w:rsid w:val="00A55267"/>
    <w:rsid w:val="00A55462"/>
    <w:rsid w:val="00A5546F"/>
    <w:rsid w:val="00A55829"/>
    <w:rsid w:val="00A55A11"/>
    <w:rsid w:val="00A56E61"/>
    <w:rsid w:val="00A572B2"/>
    <w:rsid w:val="00A572B7"/>
    <w:rsid w:val="00A579B9"/>
    <w:rsid w:val="00A57C24"/>
    <w:rsid w:val="00A57DD6"/>
    <w:rsid w:val="00A6013C"/>
    <w:rsid w:val="00A606DB"/>
    <w:rsid w:val="00A60B84"/>
    <w:rsid w:val="00A60F90"/>
    <w:rsid w:val="00A614A1"/>
    <w:rsid w:val="00A61A01"/>
    <w:rsid w:val="00A61B95"/>
    <w:rsid w:val="00A61C8C"/>
    <w:rsid w:val="00A62077"/>
    <w:rsid w:val="00A627FB"/>
    <w:rsid w:val="00A629AF"/>
    <w:rsid w:val="00A62A33"/>
    <w:rsid w:val="00A62ACD"/>
    <w:rsid w:val="00A62B80"/>
    <w:rsid w:val="00A634B4"/>
    <w:rsid w:val="00A6379C"/>
    <w:rsid w:val="00A63930"/>
    <w:rsid w:val="00A63B6C"/>
    <w:rsid w:val="00A63F60"/>
    <w:rsid w:val="00A64461"/>
    <w:rsid w:val="00A64DDF"/>
    <w:rsid w:val="00A64E12"/>
    <w:rsid w:val="00A6524B"/>
    <w:rsid w:val="00A65373"/>
    <w:rsid w:val="00A6543C"/>
    <w:rsid w:val="00A6584D"/>
    <w:rsid w:val="00A65DCD"/>
    <w:rsid w:val="00A6618C"/>
    <w:rsid w:val="00A6637B"/>
    <w:rsid w:val="00A665E6"/>
    <w:rsid w:val="00A667AC"/>
    <w:rsid w:val="00A669E5"/>
    <w:rsid w:val="00A66AE2"/>
    <w:rsid w:val="00A66D21"/>
    <w:rsid w:val="00A66ED2"/>
    <w:rsid w:val="00A671E9"/>
    <w:rsid w:val="00A672A4"/>
    <w:rsid w:val="00A6772E"/>
    <w:rsid w:val="00A67C44"/>
    <w:rsid w:val="00A67C65"/>
    <w:rsid w:val="00A70385"/>
    <w:rsid w:val="00A70DEF"/>
    <w:rsid w:val="00A70E09"/>
    <w:rsid w:val="00A7143B"/>
    <w:rsid w:val="00A71768"/>
    <w:rsid w:val="00A717B3"/>
    <w:rsid w:val="00A717DA"/>
    <w:rsid w:val="00A717DC"/>
    <w:rsid w:val="00A71A76"/>
    <w:rsid w:val="00A71BA4"/>
    <w:rsid w:val="00A71CAD"/>
    <w:rsid w:val="00A72046"/>
    <w:rsid w:val="00A721C6"/>
    <w:rsid w:val="00A72432"/>
    <w:rsid w:val="00A7275B"/>
    <w:rsid w:val="00A727C5"/>
    <w:rsid w:val="00A72830"/>
    <w:rsid w:val="00A72C18"/>
    <w:rsid w:val="00A72C6C"/>
    <w:rsid w:val="00A73488"/>
    <w:rsid w:val="00A73501"/>
    <w:rsid w:val="00A735F8"/>
    <w:rsid w:val="00A73657"/>
    <w:rsid w:val="00A73675"/>
    <w:rsid w:val="00A739F1"/>
    <w:rsid w:val="00A73F5B"/>
    <w:rsid w:val="00A743D4"/>
    <w:rsid w:val="00A744BD"/>
    <w:rsid w:val="00A746EC"/>
    <w:rsid w:val="00A747B2"/>
    <w:rsid w:val="00A747CC"/>
    <w:rsid w:val="00A74B24"/>
    <w:rsid w:val="00A750A0"/>
    <w:rsid w:val="00A7520E"/>
    <w:rsid w:val="00A75737"/>
    <w:rsid w:val="00A75D0C"/>
    <w:rsid w:val="00A75E24"/>
    <w:rsid w:val="00A765C5"/>
    <w:rsid w:val="00A76907"/>
    <w:rsid w:val="00A76955"/>
    <w:rsid w:val="00A76C3A"/>
    <w:rsid w:val="00A76C43"/>
    <w:rsid w:val="00A76C88"/>
    <w:rsid w:val="00A76D71"/>
    <w:rsid w:val="00A77409"/>
    <w:rsid w:val="00A778B9"/>
    <w:rsid w:val="00A80D48"/>
    <w:rsid w:val="00A814AD"/>
    <w:rsid w:val="00A81A2F"/>
    <w:rsid w:val="00A81F02"/>
    <w:rsid w:val="00A82292"/>
    <w:rsid w:val="00A823C0"/>
    <w:rsid w:val="00A827FF"/>
    <w:rsid w:val="00A82F6F"/>
    <w:rsid w:val="00A831C6"/>
    <w:rsid w:val="00A83EEF"/>
    <w:rsid w:val="00A83F5F"/>
    <w:rsid w:val="00A84515"/>
    <w:rsid w:val="00A84876"/>
    <w:rsid w:val="00A8560C"/>
    <w:rsid w:val="00A85A8A"/>
    <w:rsid w:val="00A86207"/>
    <w:rsid w:val="00A86526"/>
    <w:rsid w:val="00A86A14"/>
    <w:rsid w:val="00A86AA8"/>
    <w:rsid w:val="00A86D70"/>
    <w:rsid w:val="00A86F54"/>
    <w:rsid w:val="00A872A9"/>
    <w:rsid w:val="00A873FC"/>
    <w:rsid w:val="00A8769D"/>
    <w:rsid w:val="00A87EF4"/>
    <w:rsid w:val="00A90145"/>
    <w:rsid w:val="00A901C1"/>
    <w:rsid w:val="00A9051E"/>
    <w:rsid w:val="00A90598"/>
    <w:rsid w:val="00A90648"/>
    <w:rsid w:val="00A907F4"/>
    <w:rsid w:val="00A90A67"/>
    <w:rsid w:val="00A910C0"/>
    <w:rsid w:val="00A914CB"/>
    <w:rsid w:val="00A916C6"/>
    <w:rsid w:val="00A9191A"/>
    <w:rsid w:val="00A91CD6"/>
    <w:rsid w:val="00A9206D"/>
    <w:rsid w:val="00A9247A"/>
    <w:rsid w:val="00A92A82"/>
    <w:rsid w:val="00A93322"/>
    <w:rsid w:val="00A933A5"/>
    <w:rsid w:val="00A9386C"/>
    <w:rsid w:val="00A941E2"/>
    <w:rsid w:val="00A94A9F"/>
    <w:rsid w:val="00A94DD7"/>
    <w:rsid w:val="00A95354"/>
    <w:rsid w:val="00A959CB"/>
    <w:rsid w:val="00A95AB8"/>
    <w:rsid w:val="00A95EEA"/>
    <w:rsid w:val="00A96051"/>
    <w:rsid w:val="00A961D4"/>
    <w:rsid w:val="00A96684"/>
    <w:rsid w:val="00A96B80"/>
    <w:rsid w:val="00A96D16"/>
    <w:rsid w:val="00A970F6"/>
    <w:rsid w:val="00A971F1"/>
    <w:rsid w:val="00A979B9"/>
    <w:rsid w:val="00A97AC4"/>
    <w:rsid w:val="00AA0077"/>
    <w:rsid w:val="00AA01FD"/>
    <w:rsid w:val="00AA03CE"/>
    <w:rsid w:val="00AA0695"/>
    <w:rsid w:val="00AA09D1"/>
    <w:rsid w:val="00AA0A09"/>
    <w:rsid w:val="00AA0F42"/>
    <w:rsid w:val="00AA1305"/>
    <w:rsid w:val="00AA1734"/>
    <w:rsid w:val="00AA1A09"/>
    <w:rsid w:val="00AA2A84"/>
    <w:rsid w:val="00AA2B2D"/>
    <w:rsid w:val="00AA2B90"/>
    <w:rsid w:val="00AA2F19"/>
    <w:rsid w:val="00AA3100"/>
    <w:rsid w:val="00AA33B6"/>
    <w:rsid w:val="00AA347E"/>
    <w:rsid w:val="00AA3C24"/>
    <w:rsid w:val="00AA4060"/>
    <w:rsid w:val="00AA4657"/>
    <w:rsid w:val="00AA4C4D"/>
    <w:rsid w:val="00AA52E9"/>
    <w:rsid w:val="00AA58F3"/>
    <w:rsid w:val="00AA5F53"/>
    <w:rsid w:val="00AA62AF"/>
    <w:rsid w:val="00AA63F5"/>
    <w:rsid w:val="00AA6492"/>
    <w:rsid w:val="00AA681D"/>
    <w:rsid w:val="00AA6AE3"/>
    <w:rsid w:val="00AA6F12"/>
    <w:rsid w:val="00AA739D"/>
    <w:rsid w:val="00AA7415"/>
    <w:rsid w:val="00AA78E4"/>
    <w:rsid w:val="00AA7D6A"/>
    <w:rsid w:val="00AA7E20"/>
    <w:rsid w:val="00AB00CF"/>
    <w:rsid w:val="00AB055D"/>
    <w:rsid w:val="00AB07C0"/>
    <w:rsid w:val="00AB096E"/>
    <w:rsid w:val="00AB0F2D"/>
    <w:rsid w:val="00AB10C8"/>
    <w:rsid w:val="00AB127B"/>
    <w:rsid w:val="00AB12F6"/>
    <w:rsid w:val="00AB1B02"/>
    <w:rsid w:val="00AB1CC2"/>
    <w:rsid w:val="00AB2122"/>
    <w:rsid w:val="00AB217A"/>
    <w:rsid w:val="00AB26BB"/>
    <w:rsid w:val="00AB28DF"/>
    <w:rsid w:val="00AB2E78"/>
    <w:rsid w:val="00AB3064"/>
    <w:rsid w:val="00AB3142"/>
    <w:rsid w:val="00AB371E"/>
    <w:rsid w:val="00AB385F"/>
    <w:rsid w:val="00AB3A9A"/>
    <w:rsid w:val="00AB457E"/>
    <w:rsid w:val="00AB4798"/>
    <w:rsid w:val="00AB4E49"/>
    <w:rsid w:val="00AB4FD2"/>
    <w:rsid w:val="00AB582F"/>
    <w:rsid w:val="00AB5AEC"/>
    <w:rsid w:val="00AB5E81"/>
    <w:rsid w:val="00AB6155"/>
    <w:rsid w:val="00AB62DC"/>
    <w:rsid w:val="00AB6CAE"/>
    <w:rsid w:val="00AB6DA1"/>
    <w:rsid w:val="00AB6F9A"/>
    <w:rsid w:val="00AB713D"/>
    <w:rsid w:val="00AB7269"/>
    <w:rsid w:val="00AB7306"/>
    <w:rsid w:val="00AB746A"/>
    <w:rsid w:val="00AC035A"/>
    <w:rsid w:val="00AC061E"/>
    <w:rsid w:val="00AC062F"/>
    <w:rsid w:val="00AC1D95"/>
    <w:rsid w:val="00AC1D9C"/>
    <w:rsid w:val="00AC206D"/>
    <w:rsid w:val="00AC2192"/>
    <w:rsid w:val="00AC2296"/>
    <w:rsid w:val="00AC2730"/>
    <w:rsid w:val="00AC2C39"/>
    <w:rsid w:val="00AC2F41"/>
    <w:rsid w:val="00AC3194"/>
    <w:rsid w:val="00AC33AA"/>
    <w:rsid w:val="00AC3B68"/>
    <w:rsid w:val="00AC4137"/>
    <w:rsid w:val="00AC4175"/>
    <w:rsid w:val="00AC422D"/>
    <w:rsid w:val="00AC43B6"/>
    <w:rsid w:val="00AC441C"/>
    <w:rsid w:val="00AC4577"/>
    <w:rsid w:val="00AC4964"/>
    <w:rsid w:val="00AC4EE3"/>
    <w:rsid w:val="00AC4F4A"/>
    <w:rsid w:val="00AC539B"/>
    <w:rsid w:val="00AC5477"/>
    <w:rsid w:val="00AC55CC"/>
    <w:rsid w:val="00AC55FD"/>
    <w:rsid w:val="00AC5740"/>
    <w:rsid w:val="00AC5A7F"/>
    <w:rsid w:val="00AC5E9F"/>
    <w:rsid w:val="00AC5FD1"/>
    <w:rsid w:val="00AD0016"/>
    <w:rsid w:val="00AD026C"/>
    <w:rsid w:val="00AD02F1"/>
    <w:rsid w:val="00AD0B5C"/>
    <w:rsid w:val="00AD0B70"/>
    <w:rsid w:val="00AD0DCC"/>
    <w:rsid w:val="00AD11CC"/>
    <w:rsid w:val="00AD14C8"/>
    <w:rsid w:val="00AD175C"/>
    <w:rsid w:val="00AD18F3"/>
    <w:rsid w:val="00AD1A6F"/>
    <w:rsid w:val="00AD1AF1"/>
    <w:rsid w:val="00AD1D41"/>
    <w:rsid w:val="00AD1F38"/>
    <w:rsid w:val="00AD23E8"/>
    <w:rsid w:val="00AD25F1"/>
    <w:rsid w:val="00AD2A59"/>
    <w:rsid w:val="00AD2D28"/>
    <w:rsid w:val="00AD3765"/>
    <w:rsid w:val="00AD38F4"/>
    <w:rsid w:val="00AD45F6"/>
    <w:rsid w:val="00AD4693"/>
    <w:rsid w:val="00AD4897"/>
    <w:rsid w:val="00AD48A5"/>
    <w:rsid w:val="00AD4A02"/>
    <w:rsid w:val="00AD4C9B"/>
    <w:rsid w:val="00AD518C"/>
    <w:rsid w:val="00AD52E8"/>
    <w:rsid w:val="00AD570E"/>
    <w:rsid w:val="00AD5AB1"/>
    <w:rsid w:val="00AD5B77"/>
    <w:rsid w:val="00AD5D14"/>
    <w:rsid w:val="00AD618A"/>
    <w:rsid w:val="00AD61DD"/>
    <w:rsid w:val="00AD6599"/>
    <w:rsid w:val="00AD6A6E"/>
    <w:rsid w:val="00AD6F74"/>
    <w:rsid w:val="00AD73CA"/>
    <w:rsid w:val="00AD75F4"/>
    <w:rsid w:val="00AD76C8"/>
    <w:rsid w:val="00AD7C84"/>
    <w:rsid w:val="00AD7CA6"/>
    <w:rsid w:val="00AD7EC2"/>
    <w:rsid w:val="00AD7FCF"/>
    <w:rsid w:val="00AE012C"/>
    <w:rsid w:val="00AE02A7"/>
    <w:rsid w:val="00AE0347"/>
    <w:rsid w:val="00AE0485"/>
    <w:rsid w:val="00AE069A"/>
    <w:rsid w:val="00AE1069"/>
    <w:rsid w:val="00AE126B"/>
    <w:rsid w:val="00AE135F"/>
    <w:rsid w:val="00AE1418"/>
    <w:rsid w:val="00AE17D7"/>
    <w:rsid w:val="00AE185B"/>
    <w:rsid w:val="00AE199A"/>
    <w:rsid w:val="00AE1F71"/>
    <w:rsid w:val="00AE21F1"/>
    <w:rsid w:val="00AE2266"/>
    <w:rsid w:val="00AE244D"/>
    <w:rsid w:val="00AE26A2"/>
    <w:rsid w:val="00AE3E90"/>
    <w:rsid w:val="00AE4737"/>
    <w:rsid w:val="00AE4772"/>
    <w:rsid w:val="00AE4917"/>
    <w:rsid w:val="00AE4AA1"/>
    <w:rsid w:val="00AE4D87"/>
    <w:rsid w:val="00AE4DDC"/>
    <w:rsid w:val="00AE4EA0"/>
    <w:rsid w:val="00AE4EFF"/>
    <w:rsid w:val="00AE5046"/>
    <w:rsid w:val="00AE560E"/>
    <w:rsid w:val="00AE5DC6"/>
    <w:rsid w:val="00AE60FD"/>
    <w:rsid w:val="00AE634E"/>
    <w:rsid w:val="00AE6565"/>
    <w:rsid w:val="00AE66FD"/>
    <w:rsid w:val="00AE7166"/>
    <w:rsid w:val="00AE7D73"/>
    <w:rsid w:val="00AF0036"/>
    <w:rsid w:val="00AF019A"/>
    <w:rsid w:val="00AF01FC"/>
    <w:rsid w:val="00AF022B"/>
    <w:rsid w:val="00AF0CAF"/>
    <w:rsid w:val="00AF1128"/>
    <w:rsid w:val="00AF14F4"/>
    <w:rsid w:val="00AF1757"/>
    <w:rsid w:val="00AF1CE4"/>
    <w:rsid w:val="00AF1E18"/>
    <w:rsid w:val="00AF1E77"/>
    <w:rsid w:val="00AF2043"/>
    <w:rsid w:val="00AF20A1"/>
    <w:rsid w:val="00AF24ED"/>
    <w:rsid w:val="00AF24FA"/>
    <w:rsid w:val="00AF2665"/>
    <w:rsid w:val="00AF269A"/>
    <w:rsid w:val="00AF282D"/>
    <w:rsid w:val="00AF32CA"/>
    <w:rsid w:val="00AF40C0"/>
    <w:rsid w:val="00AF4C7F"/>
    <w:rsid w:val="00AF5243"/>
    <w:rsid w:val="00AF539E"/>
    <w:rsid w:val="00AF596D"/>
    <w:rsid w:val="00AF62B2"/>
    <w:rsid w:val="00AF65AC"/>
    <w:rsid w:val="00AF6B9D"/>
    <w:rsid w:val="00AF700C"/>
    <w:rsid w:val="00AF7272"/>
    <w:rsid w:val="00AF7548"/>
    <w:rsid w:val="00AF759E"/>
    <w:rsid w:val="00AF7889"/>
    <w:rsid w:val="00AF7F9B"/>
    <w:rsid w:val="00AF7FF0"/>
    <w:rsid w:val="00B00421"/>
    <w:rsid w:val="00B00626"/>
    <w:rsid w:val="00B008B9"/>
    <w:rsid w:val="00B00CDE"/>
    <w:rsid w:val="00B00D2B"/>
    <w:rsid w:val="00B00F62"/>
    <w:rsid w:val="00B0139E"/>
    <w:rsid w:val="00B01BC8"/>
    <w:rsid w:val="00B01BEC"/>
    <w:rsid w:val="00B01CE5"/>
    <w:rsid w:val="00B01F9E"/>
    <w:rsid w:val="00B022AF"/>
    <w:rsid w:val="00B0244A"/>
    <w:rsid w:val="00B0293C"/>
    <w:rsid w:val="00B02F4F"/>
    <w:rsid w:val="00B03387"/>
    <w:rsid w:val="00B03B68"/>
    <w:rsid w:val="00B03C82"/>
    <w:rsid w:val="00B03FD1"/>
    <w:rsid w:val="00B0410D"/>
    <w:rsid w:val="00B042BA"/>
    <w:rsid w:val="00B04604"/>
    <w:rsid w:val="00B046E7"/>
    <w:rsid w:val="00B04B73"/>
    <w:rsid w:val="00B04DA0"/>
    <w:rsid w:val="00B04E6C"/>
    <w:rsid w:val="00B04E8D"/>
    <w:rsid w:val="00B05111"/>
    <w:rsid w:val="00B051FF"/>
    <w:rsid w:val="00B06463"/>
    <w:rsid w:val="00B06BC7"/>
    <w:rsid w:val="00B06D73"/>
    <w:rsid w:val="00B06F85"/>
    <w:rsid w:val="00B07141"/>
    <w:rsid w:val="00B07603"/>
    <w:rsid w:val="00B079EC"/>
    <w:rsid w:val="00B07B67"/>
    <w:rsid w:val="00B07C3D"/>
    <w:rsid w:val="00B1008E"/>
    <w:rsid w:val="00B1056E"/>
    <w:rsid w:val="00B10805"/>
    <w:rsid w:val="00B1159A"/>
    <w:rsid w:val="00B118DD"/>
    <w:rsid w:val="00B11AF0"/>
    <w:rsid w:val="00B1235E"/>
    <w:rsid w:val="00B1297E"/>
    <w:rsid w:val="00B129A7"/>
    <w:rsid w:val="00B12C8D"/>
    <w:rsid w:val="00B12EC2"/>
    <w:rsid w:val="00B131C8"/>
    <w:rsid w:val="00B132C7"/>
    <w:rsid w:val="00B13930"/>
    <w:rsid w:val="00B13B7A"/>
    <w:rsid w:val="00B13CEF"/>
    <w:rsid w:val="00B14A5A"/>
    <w:rsid w:val="00B14E1F"/>
    <w:rsid w:val="00B14E20"/>
    <w:rsid w:val="00B14E31"/>
    <w:rsid w:val="00B14FBA"/>
    <w:rsid w:val="00B152B6"/>
    <w:rsid w:val="00B15DD0"/>
    <w:rsid w:val="00B15E55"/>
    <w:rsid w:val="00B162FB"/>
    <w:rsid w:val="00B16546"/>
    <w:rsid w:val="00B167A3"/>
    <w:rsid w:val="00B16AA8"/>
    <w:rsid w:val="00B16ABF"/>
    <w:rsid w:val="00B16D1C"/>
    <w:rsid w:val="00B1722D"/>
    <w:rsid w:val="00B17A15"/>
    <w:rsid w:val="00B17E8C"/>
    <w:rsid w:val="00B20064"/>
    <w:rsid w:val="00B2007C"/>
    <w:rsid w:val="00B20089"/>
    <w:rsid w:val="00B205B2"/>
    <w:rsid w:val="00B20E3C"/>
    <w:rsid w:val="00B20EBC"/>
    <w:rsid w:val="00B20EE4"/>
    <w:rsid w:val="00B21672"/>
    <w:rsid w:val="00B21B39"/>
    <w:rsid w:val="00B21B84"/>
    <w:rsid w:val="00B21D5C"/>
    <w:rsid w:val="00B21E37"/>
    <w:rsid w:val="00B21EDC"/>
    <w:rsid w:val="00B21FC7"/>
    <w:rsid w:val="00B22738"/>
    <w:rsid w:val="00B22976"/>
    <w:rsid w:val="00B2322C"/>
    <w:rsid w:val="00B237DF"/>
    <w:rsid w:val="00B23F60"/>
    <w:rsid w:val="00B244D9"/>
    <w:rsid w:val="00B24735"/>
    <w:rsid w:val="00B24E02"/>
    <w:rsid w:val="00B25114"/>
    <w:rsid w:val="00B251C1"/>
    <w:rsid w:val="00B25EB0"/>
    <w:rsid w:val="00B26218"/>
    <w:rsid w:val="00B26639"/>
    <w:rsid w:val="00B26867"/>
    <w:rsid w:val="00B269A0"/>
    <w:rsid w:val="00B269C2"/>
    <w:rsid w:val="00B26CE5"/>
    <w:rsid w:val="00B26FC6"/>
    <w:rsid w:val="00B27854"/>
    <w:rsid w:val="00B27D03"/>
    <w:rsid w:val="00B27E38"/>
    <w:rsid w:val="00B30722"/>
    <w:rsid w:val="00B30AB3"/>
    <w:rsid w:val="00B30EDD"/>
    <w:rsid w:val="00B310DF"/>
    <w:rsid w:val="00B3182D"/>
    <w:rsid w:val="00B31952"/>
    <w:rsid w:val="00B31C23"/>
    <w:rsid w:val="00B323D2"/>
    <w:rsid w:val="00B32BAE"/>
    <w:rsid w:val="00B331AF"/>
    <w:rsid w:val="00B331E5"/>
    <w:rsid w:val="00B333A5"/>
    <w:rsid w:val="00B3370E"/>
    <w:rsid w:val="00B33EF5"/>
    <w:rsid w:val="00B346ED"/>
    <w:rsid w:val="00B34B24"/>
    <w:rsid w:val="00B3501E"/>
    <w:rsid w:val="00B35035"/>
    <w:rsid w:val="00B35071"/>
    <w:rsid w:val="00B35249"/>
    <w:rsid w:val="00B35287"/>
    <w:rsid w:val="00B353A7"/>
    <w:rsid w:val="00B353D2"/>
    <w:rsid w:val="00B359EF"/>
    <w:rsid w:val="00B35F55"/>
    <w:rsid w:val="00B36F7A"/>
    <w:rsid w:val="00B371B0"/>
    <w:rsid w:val="00B3721A"/>
    <w:rsid w:val="00B372D5"/>
    <w:rsid w:val="00B37318"/>
    <w:rsid w:val="00B378C7"/>
    <w:rsid w:val="00B37C99"/>
    <w:rsid w:val="00B400CE"/>
    <w:rsid w:val="00B40395"/>
    <w:rsid w:val="00B404C3"/>
    <w:rsid w:val="00B40580"/>
    <w:rsid w:val="00B40973"/>
    <w:rsid w:val="00B40B39"/>
    <w:rsid w:val="00B40C28"/>
    <w:rsid w:val="00B40F29"/>
    <w:rsid w:val="00B40FF8"/>
    <w:rsid w:val="00B41243"/>
    <w:rsid w:val="00B41839"/>
    <w:rsid w:val="00B41EC0"/>
    <w:rsid w:val="00B42565"/>
    <w:rsid w:val="00B42B41"/>
    <w:rsid w:val="00B42E17"/>
    <w:rsid w:val="00B431D1"/>
    <w:rsid w:val="00B43546"/>
    <w:rsid w:val="00B441EC"/>
    <w:rsid w:val="00B44863"/>
    <w:rsid w:val="00B44EA0"/>
    <w:rsid w:val="00B453D7"/>
    <w:rsid w:val="00B457F7"/>
    <w:rsid w:val="00B4686B"/>
    <w:rsid w:val="00B4693E"/>
    <w:rsid w:val="00B46BC0"/>
    <w:rsid w:val="00B46F43"/>
    <w:rsid w:val="00B47697"/>
    <w:rsid w:val="00B47CCF"/>
    <w:rsid w:val="00B47FB9"/>
    <w:rsid w:val="00B50207"/>
    <w:rsid w:val="00B5066A"/>
    <w:rsid w:val="00B50707"/>
    <w:rsid w:val="00B50FFC"/>
    <w:rsid w:val="00B51093"/>
    <w:rsid w:val="00B5126E"/>
    <w:rsid w:val="00B51963"/>
    <w:rsid w:val="00B51BC9"/>
    <w:rsid w:val="00B51D7F"/>
    <w:rsid w:val="00B53167"/>
    <w:rsid w:val="00B5343A"/>
    <w:rsid w:val="00B53B97"/>
    <w:rsid w:val="00B53C1D"/>
    <w:rsid w:val="00B53D39"/>
    <w:rsid w:val="00B53D3A"/>
    <w:rsid w:val="00B53DA4"/>
    <w:rsid w:val="00B53E45"/>
    <w:rsid w:val="00B54090"/>
    <w:rsid w:val="00B5497C"/>
    <w:rsid w:val="00B54A1A"/>
    <w:rsid w:val="00B54AD2"/>
    <w:rsid w:val="00B54CA0"/>
    <w:rsid w:val="00B54EB8"/>
    <w:rsid w:val="00B553C4"/>
    <w:rsid w:val="00B55446"/>
    <w:rsid w:val="00B55601"/>
    <w:rsid w:val="00B55D33"/>
    <w:rsid w:val="00B55D3E"/>
    <w:rsid w:val="00B5607F"/>
    <w:rsid w:val="00B562CC"/>
    <w:rsid w:val="00B56454"/>
    <w:rsid w:val="00B56784"/>
    <w:rsid w:val="00B5699B"/>
    <w:rsid w:val="00B56BA5"/>
    <w:rsid w:val="00B56BCE"/>
    <w:rsid w:val="00B56EDB"/>
    <w:rsid w:val="00B57765"/>
    <w:rsid w:val="00B577E5"/>
    <w:rsid w:val="00B57A62"/>
    <w:rsid w:val="00B57F4F"/>
    <w:rsid w:val="00B60097"/>
    <w:rsid w:val="00B602D3"/>
    <w:rsid w:val="00B60309"/>
    <w:rsid w:val="00B60C11"/>
    <w:rsid w:val="00B6195F"/>
    <w:rsid w:val="00B61B56"/>
    <w:rsid w:val="00B61C54"/>
    <w:rsid w:val="00B62160"/>
    <w:rsid w:val="00B62403"/>
    <w:rsid w:val="00B62E08"/>
    <w:rsid w:val="00B62ED7"/>
    <w:rsid w:val="00B630F7"/>
    <w:rsid w:val="00B63677"/>
    <w:rsid w:val="00B63A3C"/>
    <w:rsid w:val="00B6420A"/>
    <w:rsid w:val="00B64283"/>
    <w:rsid w:val="00B6429B"/>
    <w:rsid w:val="00B649C5"/>
    <w:rsid w:val="00B64BFD"/>
    <w:rsid w:val="00B652D0"/>
    <w:rsid w:val="00B65C28"/>
    <w:rsid w:val="00B65E6E"/>
    <w:rsid w:val="00B65F30"/>
    <w:rsid w:val="00B65F5B"/>
    <w:rsid w:val="00B66A5B"/>
    <w:rsid w:val="00B6719A"/>
    <w:rsid w:val="00B676D7"/>
    <w:rsid w:val="00B67768"/>
    <w:rsid w:val="00B67F72"/>
    <w:rsid w:val="00B7014B"/>
    <w:rsid w:val="00B707D5"/>
    <w:rsid w:val="00B70A4D"/>
    <w:rsid w:val="00B70A5B"/>
    <w:rsid w:val="00B70B1F"/>
    <w:rsid w:val="00B70C41"/>
    <w:rsid w:val="00B70FC6"/>
    <w:rsid w:val="00B710B7"/>
    <w:rsid w:val="00B71337"/>
    <w:rsid w:val="00B713C0"/>
    <w:rsid w:val="00B7155E"/>
    <w:rsid w:val="00B719F4"/>
    <w:rsid w:val="00B720A6"/>
    <w:rsid w:val="00B7253D"/>
    <w:rsid w:val="00B728DD"/>
    <w:rsid w:val="00B72E06"/>
    <w:rsid w:val="00B7327D"/>
    <w:rsid w:val="00B733D1"/>
    <w:rsid w:val="00B733E0"/>
    <w:rsid w:val="00B7402B"/>
    <w:rsid w:val="00B74551"/>
    <w:rsid w:val="00B74C04"/>
    <w:rsid w:val="00B75D90"/>
    <w:rsid w:val="00B7643F"/>
    <w:rsid w:val="00B7671F"/>
    <w:rsid w:val="00B767C9"/>
    <w:rsid w:val="00B7689E"/>
    <w:rsid w:val="00B76FB6"/>
    <w:rsid w:val="00B77431"/>
    <w:rsid w:val="00B775C2"/>
    <w:rsid w:val="00B77FD4"/>
    <w:rsid w:val="00B80111"/>
    <w:rsid w:val="00B80240"/>
    <w:rsid w:val="00B802FA"/>
    <w:rsid w:val="00B80325"/>
    <w:rsid w:val="00B807D6"/>
    <w:rsid w:val="00B80C3C"/>
    <w:rsid w:val="00B81365"/>
    <w:rsid w:val="00B8150C"/>
    <w:rsid w:val="00B817A8"/>
    <w:rsid w:val="00B81A77"/>
    <w:rsid w:val="00B81E05"/>
    <w:rsid w:val="00B81FB6"/>
    <w:rsid w:val="00B82206"/>
    <w:rsid w:val="00B82417"/>
    <w:rsid w:val="00B825A6"/>
    <w:rsid w:val="00B8294F"/>
    <w:rsid w:val="00B82A19"/>
    <w:rsid w:val="00B82C74"/>
    <w:rsid w:val="00B82FA5"/>
    <w:rsid w:val="00B8313A"/>
    <w:rsid w:val="00B8344F"/>
    <w:rsid w:val="00B83F71"/>
    <w:rsid w:val="00B840CC"/>
    <w:rsid w:val="00B8431A"/>
    <w:rsid w:val="00B8453F"/>
    <w:rsid w:val="00B84898"/>
    <w:rsid w:val="00B84CA0"/>
    <w:rsid w:val="00B84FF3"/>
    <w:rsid w:val="00B8538C"/>
    <w:rsid w:val="00B853D3"/>
    <w:rsid w:val="00B853EF"/>
    <w:rsid w:val="00B8553E"/>
    <w:rsid w:val="00B85C4E"/>
    <w:rsid w:val="00B85D78"/>
    <w:rsid w:val="00B85E7A"/>
    <w:rsid w:val="00B85F9B"/>
    <w:rsid w:val="00B862B6"/>
    <w:rsid w:val="00B862E3"/>
    <w:rsid w:val="00B86737"/>
    <w:rsid w:val="00B869B9"/>
    <w:rsid w:val="00B869BD"/>
    <w:rsid w:val="00B86ADB"/>
    <w:rsid w:val="00B86C30"/>
    <w:rsid w:val="00B872C1"/>
    <w:rsid w:val="00B878B2"/>
    <w:rsid w:val="00B87A8A"/>
    <w:rsid w:val="00B87B18"/>
    <w:rsid w:val="00B87B93"/>
    <w:rsid w:val="00B87BE5"/>
    <w:rsid w:val="00B9011B"/>
    <w:rsid w:val="00B9020D"/>
    <w:rsid w:val="00B90A5A"/>
    <w:rsid w:val="00B912FA"/>
    <w:rsid w:val="00B9199F"/>
    <w:rsid w:val="00B919B5"/>
    <w:rsid w:val="00B926CA"/>
    <w:rsid w:val="00B92D6A"/>
    <w:rsid w:val="00B92EB0"/>
    <w:rsid w:val="00B939A6"/>
    <w:rsid w:val="00B93E66"/>
    <w:rsid w:val="00B93EE6"/>
    <w:rsid w:val="00B94159"/>
    <w:rsid w:val="00B94847"/>
    <w:rsid w:val="00B94B98"/>
    <w:rsid w:val="00B94B9F"/>
    <w:rsid w:val="00B94EF9"/>
    <w:rsid w:val="00B94F91"/>
    <w:rsid w:val="00B94FBA"/>
    <w:rsid w:val="00B95968"/>
    <w:rsid w:val="00B95A05"/>
    <w:rsid w:val="00B95D4A"/>
    <w:rsid w:val="00B95ED2"/>
    <w:rsid w:val="00B9609A"/>
    <w:rsid w:val="00B9622C"/>
    <w:rsid w:val="00B96740"/>
    <w:rsid w:val="00B97404"/>
    <w:rsid w:val="00B974DF"/>
    <w:rsid w:val="00B97568"/>
    <w:rsid w:val="00B976BA"/>
    <w:rsid w:val="00B9772D"/>
    <w:rsid w:val="00BA0157"/>
    <w:rsid w:val="00BA0301"/>
    <w:rsid w:val="00BA0A91"/>
    <w:rsid w:val="00BA0B4E"/>
    <w:rsid w:val="00BA0D0D"/>
    <w:rsid w:val="00BA137F"/>
    <w:rsid w:val="00BA1C98"/>
    <w:rsid w:val="00BA1FFA"/>
    <w:rsid w:val="00BA207C"/>
    <w:rsid w:val="00BA2257"/>
    <w:rsid w:val="00BA228D"/>
    <w:rsid w:val="00BA22FE"/>
    <w:rsid w:val="00BA2793"/>
    <w:rsid w:val="00BA2B01"/>
    <w:rsid w:val="00BA332E"/>
    <w:rsid w:val="00BA3950"/>
    <w:rsid w:val="00BA3B98"/>
    <w:rsid w:val="00BA3C14"/>
    <w:rsid w:val="00BA517C"/>
    <w:rsid w:val="00BA51D2"/>
    <w:rsid w:val="00BA527D"/>
    <w:rsid w:val="00BA5559"/>
    <w:rsid w:val="00BA5D3C"/>
    <w:rsid w:val="00BA6237"/>
    <w:rsid w:val="00BA6349"/>
    <w:rsid w:val="00BA6F4D"/>
    <w:rsid w:val="00BA6FE5"/>
    <w:rsid w:val="00BA7164"/>
    <w:rsid w:val="00BA74F4"/>
    <w:rsid w:val="00BA7762"/>
    <w:rsid w:val="00BA7813"/>
    <w:rsid w:val="00BA79FE"/>
    <w:rsid w:val="00BA7F2C"/>
    <w:rsid w:val="00BB0112"/>
    <w:rsid w:val="00BB08E1"/>
    <w:rsid w:val="00BB0AAD"/>
    <w:rsid w:val="00BB0AF5"/>
    <w:rsid w:val="00BB1939"/>
    <w:rsid w:val="00BB29E2"/>
    <w:rsid w:val="00BB2BFC"/>
    <w:rsid w:val="00BB2EE0"/>
    <w:rsid w:val="00BB304B"/>
    <w:rsid w:val="00BB321B"/>
    <w:rsid w:val="00BB343E"/>
    <w:rsid w:val="00BB3551"/>
    <w:rsid w:val="00BB3946"/>
    <w:rsid w:val="00BB39A7"/>
    <w:rsid w:val="00BB40C7"/>
    <w:rsid w:val="00BB4107"/>
    <w:rsid w:val="00BB4278"/>
    <w:rsid w:val="00BB4870"/>
    <w:rsid w:val="00BB4C28"/>
    <w:rsid w:val="00BB4C2F"/>
    <w:rsid w:val="00BB4C4A"/>
    <w:rsid w:val="00BB4F78"/>
    <w:rsid w:val="00BB5047"/>
    <w:rsid w:val="00BB5269"/>
    <w:rsid w:val="00BB530C"/>
    <w:rsid w:val="00BB55E6"/>
    <w:rsid w:val="00BB5636"/>
    <w:rsid w:val="00BB5827"/>
    <w:rsid w:val="00BB5B80"/>
    <w:rsid w:val="00BB5F15"/>
    <w:rsid w:val="00BB5FF0"/>
    <w:rsid w:val="00BB6389"/>
    <w:rsid w:val="00BB6553"/>
    <w:rsid w:val="00BB666D"/>
    <w:rsid w:val="00BB66FF"/>
    <w:rsid w:val="00BB690E"/>
    <w:rsid w:val="00BB6EB3"/>
    <w:rsid w:val="00BB6F52"/>
    <w:rsid w:val="00BB6FF8"/>
    <w:rsid w:val="00BB71C6"/>
    <w:rsid w:val="00BB790E"/>
    <w:rsid w:val="00BB7A40"/>
    <w:rsid w:val="00BB7C69"/>
    <w:rsid w:val="00BB7CDD"/>
    <w:rsid w:val="00BB7DEC"/>
    <w:rsid w:val="00BC01C5"/>
    <w:rsid w:val="00BC07EF"/>
    <w:rsid w:val="00BC108C"/>
    <w:rsid w:val="00BC1B70"/>
    <w:rsid w:val="00BC1BDE"/>
    <w:rsid w:val="00BC1CC3"/>
    <w:rsid w:val="00BC1F73"/>
    <w:rsid w:val="00BC2476"/>
    <w:rsid w:val="00BC2646"/>
    <w:rsid w:val="00BC2B6C"/>
    <w:rsid w:val="00BC2BA8"/>
    <w:rsid w:val="00BC2D97"/>
    <w:rsid w:val="00BC2FD1"/>
    <w:rsid w:val="00BC304F"/>
    <w:rsid w:val="00BC32D7"/>
    <w:rsid w:val="00BC34F9"/>
    <w:rsid w:val="00BC39D2"/>
    <w:rsid w:val="00BC40B6"/>
    <w:rsid w:val="00BC41ED"/>
    <w:rsid w:val="00BC4379"/>
    <w:rsid w:val="00BC51D3"/>
    <w:rsid w:val="00BC5ABE"/>
    <w:rsid w:val="00BC5D64"/>
    <w:rsid w:val="00BC6B30"/>
    <w:rsid w:val="00BC6C54"/>
    <w:rsid w:val="00BC6C55"/>
    <w:rsid w:val="00BC6F88"/>
    <w:rsid w:val="00BC703A"/>
    <w:rsid w:val="00BC7305"/>
    <w:rsid w:val="00BC7C9C"/>
    <w:rsid w:val="00BD0195"/>
    <w:rsid w:val="00BD022C"/>
    <w:rsid w:val="00BD075C"/>
    <w:rsid w:val="00BD079F"/>
    <w:rsid w:val="00BD0E2F"/>
    <w:rsid w:val="00BD1774"/>
    <w:rsid w:val="00BD18FC"/>
    <w:rsid w:val="00BD2418"/>
    <w:rsid w:val="00BD253B"/>
    <w:rsid w:val="00BD259D"/>
    <w:rsid w:val="00BD27E1"/>
    <w:rsid w:val="00BD2CAB"/>
    <w:rsid w:val="00BD2FE5"/>
    <w:rsid w:val="00BD3364"/>
    <w:rsid w:val="00BD349C"/>
    <w:rsid w:val="00BD3A0B"/>
    <w:rsid w:val="00BD4116"/>
    <w:rsid w:val="00BD47F4"/>
    <w:rsid w:val="00BD4E0E"/>
    <w:rsid w:val="00BD4F09"/>
    <w:rsid w:val="00BD5151"/>
    <w:rsid w:val="00BD59C1"/>
    <w:rsid w:val="00BD5A7A"/>
    <w:rsid w:val="00BD5C65"/>
    <w:rsid w:val="00BD5DA5"/>
    <w:rsid w:val="00BD66CD"/>
    <w:rsid w:val="00BD6A14"/>
    <w:rsid w:val="00BD71C7"/>
    <w:rsid w:val="00BE02B5"/>
    <w:rsid w:val="00BE08CB"/>
    <w:rsid w:val="00BE0A4B"/>
    <w:rsid w:val="00BE0A67"/>
    <w:rsid w:val="00BE0B21"/>
    <w:rsid w:val="00BE0D0C"/>
    <w:rsid w:val="00BE1573"/>
    <w:rsid w:val="00BE172B"/>
    <w:rsid w:val="00BE1E1A"/>
    <w:rsid w:val="00BE1E6B"/>
    <w:rsid w:val="00BE2302"/>
    <w:rsid w:val="00BE2393"/>
    <w:rsid w:val="00BE2548"/>
    <w:rsid w:val="00BE30EA"/>
    <w:rsid w:val="00BE3295"/>
    <w:rsid w:val="00BE32B0"/>
    <w:rsid w:val="00BE381F"/>
    <w:rsid w:val="00BE38C4"/>
    <w:rsid w:val="00BE3A5E"/>
    <w:rsid w:val="00BE3E72"/>
    <w:rsid w:val="00BE401C"/>
    <w:rsid w:val="00BE434C"/>
    <w:rsid w:val="00BE4CFB"/>
    <w:rsid w:val="00BE4F52"/>
    <w:rsid w:val="00BE5AEC"/>
    <w:rsid w:val="00BE5C37"/>
    <w:rsid w:val="00BE5C65"/>
    <w:rsid w:val="00BE6227"/>
    <w:rsid w:val="00BE6813"/>
    <w:rsid w:val="00BE686D"/>
    <w:rsid w:val="00BE6DC7"/>
    <w:rsid w:val="00BE7440"/>
    <w:rsid w:val="00BE7EE7"/>
    <w:rsid w:val="00BF08BF"/>
    <w:rsid w:val="00BF108B"/>
    <w:rsid w:val="00BF1190"/>
    <w:rsid w:val="00BF127D"/>
    <w:rsid w:val="00BF1B10"/>
    <w:rsid w:val="00BF2015"/>
    <w:rsid w:val="00BF2244"/>
    <w:rsid w:val="00BF2833"/>
    <w:rsid w:val="00BF294F"/>
    <w:rsid w:val="00BF2B35"/>
    <w:rsid w:val="00BF2F54"/>
    <w:rsid w:val="00BF2F74"/>
    <w:rsid w:val="00BF2F80"/>
    <w:rsid w:val="00BF34AD"/>
    <w:rsid w:val="00BF34F7"/>
    <w:rsid w:val="00BF397C"/>
    <w:rsid w:val="00BF3A10"/>
    <w:rsid w:val="00BF3ADC"/>
    <w:rsid w:val="00BF3F9B"/>
    <w:rsid w:val="00BF4627"/>
    <w:rsid w:val="00BF46F7"/>
    <w:rsid w:val="00BF47AE"/>
    <w:rsid w:val="00BF50D3"/>
    <w:rsid w:val="00BF51AB"/>
    <w:rsid w:val="00BF581F"/>
    <w:rsid w:val="00BF59B3"/>
    <w:rsid w:val="00BF5BD8"/>
    <w:rsid w:val="00BF5C52"/>
    <w:rsid w:val="00BF5C62"/>
    <w:rsid w:val="00BF61F6"/>
    <w:rsid w:val="00BF72BE"/>
    <w:rsid w:val="00BF7743"/>
    <w:rsid w:val="00C0007F"/>
    <w:rsid w:val="00C00125"/>
    <w:rsid w:val="00C00604"/>
    <w:rsid w:val="00C00610"/>
    <w:rsid w:val="00C00621"/>
    <w:rsid w:val="00C00D85"/>
    <w:rsid w:val="00C013DE"/>
    <w:rsid w:val="00C01423"/>
    <w:rsid w:val="00C018AE"/>
    <w:rsid w:val="00C01B8B"/>
    <w:rsid w:val="00C01BD8"/>
    <w:rsid w:val="00C01E43"/>
    <w:rsid w:val="00C01FC7"/>
    <w:rsid w:val="00C0254C"/>
    <w:rsid w:val="00C02802"/>
    <w:rsid w:val="00C02A1A"/>
    <w:rsid w:val="00C02F59"/>
    <w:rsid w:val="00C030B9"/>
    <w:rsid w:val="00C0310B"/>
    <w:rsid w:val="00C03117"/>
    <w:rsid w:val="00C03215"/>
    <w:rsid w:val="00C032A2"/>
    <w:rsid w:val="00C03485"/>
    <w:rsid w:val="00C0391F"/>
    <w:rsid w:val="00C03950"/>
    <w:rsid w:val="00C03EDA"/>
    <w:rsid w:val="00C03F51"/>
    <w:rsid w:val="00C040C8"/>
    <w:rsid w:val="00C04107"/>
    <w:rsid w:val="00C04188"/>
    <w:rsid w:val="00C054B9"/>
    <w:rsid w:val="00C057F7"/>
    <w:rsid w:val="00C05E5F"/>
    <w:rsid w:val="00C05F84"/>
    <w:rsid w:val="00C0647A"/>
    <w:rsid w:val="00C064FF"/>
    <w:rsid w:val="00C06939"/>
    <w:rsid w:val="00C0696C"/>
    <w:rsid w:val="00C072B2"/>
    <w:rsid w:val="00C0737C"/>
    <w:rsid w:val="00C077AF"/>
    <w:rsid w:val="00C079B4"/>
    <w:rsid w:val="00C105CB"/>
    <w:rsid w:val="00C1094E"/>
    <w:rsid w:val="00C10B61"/>
    <w:rsid w:val="00C10C8B"/>
    <w:rsid w:val="00C10F48"/>
    <w:rsid w:val="00C1110A"/>
    <w:rsid w:val="00C1128D"/>
    <w:rsid w:val="00C117C9"/>
    <w:rsid w:val="00C11D71"/>
    <w:rsid w:val="00C11E40"/>
    <w:rsid w:val="00C123D4"/>
    <w:rsid w:val="00C12AF5"/>
    <w:rsid w:val="00C130F0"/>
    <w:rsid w:val="00C1314F"/>
    <w:rsid w:val="00C13266"/>
    <w:rsid w:val="00C13A57"/>
    <w:rsid w:val="00C141E3"/>
    <w:rsid w:val="00C14680"/>
    <w:rsid w:val="00C147DD"/>
    <w:rsid w:val="00C14AAD"/>
    <w:rsid w:val="00C14AFB"/>
    <w:rsid w:val="00C1563C"/>
    <w:rsid w:val="00C15E8D"/>
    <w:rsid w:val="00C161CE"/>
    <w:rsid w:val="00C16C82"/>
    <w:rsid w:val="00C16E53"/>
    <w:rsid w:val="00C17403"/>
    <w:rsid w:val="00C2005C"/>
    <w:rsid w:val="00C201AD"/>
    <w:rsid w:val="00C20DB6"/>
    <w:rsid w:val="00C20F49"/>
    <w:rsid w:val="00C21376"/>
    <w:rsid w:val="00C214BD"/>
    <w:rsid w:val="00C21DF6"/>
    <w:rsid w:val="00C21EDA"/>
    <w:rsid w:val="00C21EE4"/>
    <w:rsid w:val="00C221E1"/>
    <w:rsid w:val="00C2250C"/>
    <w:rsid w:val="00C2272B"/>
    <w:rsid w:val="00C22995"/>
    <w:rsid w:val="00C22BFE"/>
    <w:rsid w:val="00C22EA6"/>
    <w:rsid w:val="00C22EE5"/>
    <w:rsid w:val="00C238A3"/>
    <w:rsid w:val="00C23993"/>
    <w:rsid w:val="00C242A8"/>
    <w:rsid w:val="00C24328"/>
    <w:rsid w:val="00C245CE"/>
    <w:rsid w:val="00C248EF"/>
    <w:rsid w:val="00C24AE4"/>
    <w:rsid w:val="00C24BD8"/>
    <w:rsid w:val="00C24DA4"/>
    <w:rsid w:val="00C24EA9"/>
    <w:rsid w:val="00C257F4"/>
    <w:rsid w:val="00C25D1A"/>
    <w:rsid w:val="00C2601B"/>
    <w:rsid w:val="00C26230"/>
    <w:rsid w:val="00C26259"/>
    <w:rsid w:val="00C26360"/>
    <w:rsid w:val="00C26412"/>
    <w:rsid w:val="00C2675D"/>
    <w:rsid w:val="00C268F9"/>
    <w:rsid w:val="00C278C0"/>
    <w:rsid w:val="00C3014A"/>
    <w:rsid w:val="00C30D48"/>
    <w:rsid w:val="00C30FE9"/>
    <w:rsid w:val="00C310D0"/>
    <w:rsid w:val="00C32073"/>
    <w:rsid w:val="00C322D9"/>
    <w:rsid w:val="00C32835"/>
    <w:rsid w:val="00C32DC4"/>
    <w:rsid w:val="00C332A8"/>
    <w:rsid w:val="00C33422"/>
    <w:rsid w:val="00C336B1"/>
    <w:rsid w:val="00C3386B"/>
    <w:rsid w:val="00C33990"/>
    <w:rsid w:val="00C339E1"/>
    <w:rsid w:val="00C34008"/>
    <w:rsid w:val="00C3420A"/>
    <w:rsid w:val="00C349DF"/>
    <w:rsid w:val="00C34AC8"/>
    <w:rsid w:val="00C34BF5"/>
    <w:rsid w:val="00C35227"/>
    <w:rsid w:val="00C35688"/>
    <w:rsid w:val="00C35893"/>
    <w:rsid w:val="00C35A73"/>
    <w:rsid w:val="00C3658A"/>
    <w:rsid w:val="00C365C0"/>
    <w:rsid w:val="00C369D0"/>
    <w:rsid w:val="00C37319"/>
    <w:rsid w:val="00C37584"/>
    <w:rsid w:val="00C37E0E"/>
    <w:rsid w:val="00C37F82"/>
    <w:rsid w:val="00C40921"/>
    <w:rsid w:val="00C40B4F"/>
    <w:rsid w:val="00C40DD3"/>
    <w:rsid w:val="00C40E2C"/>
    <w:rsid w:val="00C40E2F"/>
    <w:rsid w:val="00C410FC"/>
    <w:rsid w:val="00C414F8"/>
    <w:rsid w:val="00C417DD"/>
    <w:rsid w:val="00C41825"/>
    <w:rsid w:val="00C41AAD"/>
    <w:rsid w:val="00C41AE1"/>
    <w:rsid w:val="00C41F00"/>
    <w:rsid w:val="00C41F24"/>
    <w:rsid w:val="00C41F35"/>
    <w:rsid w:val="00C41FCC"/>
    <w:rsid w:val="00C421F4"/>
    <w:rsid w:val="00C42204"/>
    <w:rsid w:val="00C42605"/>
    <w:rsid w:val="00C4264A"/>
    <w:rsid w:val="00C42846"/>
    <w:rsid w:val="00C4288F"/>
    <w:rsid w:val="00C42C89"/>
    <w:rsid w:val="00C42E53"/>
    <w:rsid w:val="00C42FB7"/>
    <w:rsid w:val="00C42FC8"/>
    <w:rsid w:val="00C43081"/>
    <w:rsid w:val="00C43153"/>
    <w:rsid w:val="00C4324E"/>
    <w:rsid w:val="00C43693"/>
    <w:rsid w:val="00C43818"/>
    <w:rsid w:val="00C4397F"/>
    <w:rsid w:val="00C43B1E"/>
    <w:rsid w:val="00C43C49"/>
    <w:rsid w:val="00C44FDF"/>
    <w:rsid w:val="00C44FF2"/>
    <w:rsid w:val="00C45510"/>
    <w:rsid w:val="00C456A4"/>
    <w:rsid w:val="00C4577F"/>
    <w:rsid w:val="00C45C9C"/>
    <w:rsid w:val="00C45F15"/>
    <w:rsid w:val="00C46397"/>
    <w:rsid w:val="00C46649"/>
    <w:rsid w:val="00C468B4"/>
    <w:rsid w:val="00C46A11"/>
    <w:rsid w:val="00C46AC4"/>
    <w:rsid w:val="00C47096"/>
    <w:rsid w:val="00C474C9"/>
    <w:rsid w:val="00C47A84"/>
    <w:rsid w:val="00C506F7"/>
    <w:rsid w:val="00C5291D"/>
    <w:rsid w:val="00C52D3B"/>
    <w:rsid w:val="00C52F74"/>
    <w:rsid w:val="00C53402"/>
    <w:rsid w:val="00C53491"/>
    <w:rsid w:val="00C5389A"/>
    <w:rsid w:val="00C53B4E"/>
    <w:rsid w:val="00C53B99"/>
    <w:rsid w:val="00C5420C"/>
    <w:rsid w:val="00C5421F"/>
    <w:rsid w:val="00C5435D"/>
    <w:rsid w:val="00C543E5"/>
    <w:rsid w:val="00C548BD"/>
    <w:rsid w:val="00C549D8"/>
    <w:rsid w:val="00C54B32"/>
    <w:rsid w:val="00C551C8"/>
    <w:rsid w:val="00C55863"/>
    <w:rsid w:val="00C55E7F"/>
    <w:rsid w:val="00C563BA"/>
    <w:rsid w:val="00C56DDD"/>
    <w:rsid w:val="00C56FB8"/>
    <w:rsid w:val="00C5720A"/>
    <w:rsid w:val="00C57569"/>
    <w:rsid w:val="00C57711"/>
    <w:rsid w:val="00C57900"/>
    <w:rsid w:val="00C57951"/>
    <w:rsid w:val="00C57A90"/>
    <w:rsid w:val="00C57B04"/>
    <w:rsid w:val="00C60059"/>
    <w:rsid w:val="00C601AD"/>
    <w:rsid w:val="00C605DC"/>
    <w:rsid w:val="00C60A6A"/>
    <w:rsid w:val="00C612C7"/>
    <w:rsid w:val="00C61373"/>
    <w:rsid w:val="00C614BB"/>
    <w:rsid w:val="00C61775"/>
    <w:rsid w:val="00C6184F"/>
    <w:rsid w:val="00C6189D"/>
    <w:rsid w:val="00C61B84"/>
    <w:rsid w:val="00C61EC9"/>
    <w:rsid w:val="00C61F81"/>
    <w:rsid w:val="00C6215D"/>
    <w:rsid w:val="00C6226E"/>
    <w:rsid w:val="00C6242B"/>
    <w:rsid w:val="00C6293B"/>
    <w:rsid w:val="00C62A3E"/>
    <w:rsid w:val="00C6330A"/>
    <w:rsid w:val="00C636F9"/>
    <w:rsid w:val="00C63B99"/>
    <w:rsid w:val="00C6416C"/>
    <w:rsid w:val="00C648EB"/>
    <w:rsid w:val="00C64900"/>
    <w:rsid w:val="00C649D1"/>
    <w:rsid w:val="00C6501F"/>
    <w:rsid w:val="00C65143"/>
    <w:rsid w:val="00C65188"/>
    <w:rsid w:val="00C656E0"/>
    <w:rsid w:val="00C65863"/>
    <w:rsid w:val="00C658E2"/>
    <w:rsid w:val="00C6594A"/>
    <w:rsid w:val="00C65DBE"/>
    <w:rsid w:val="00C65DC5"/>
    <w:rsid w:val="00C660F4"/>
    <w:rsid w:val="00C66363"/>
    <w:rsid w:val="00C66384"/>
    <w:rsid w:val="00C66643"/>
    <w:rsid w:val="00C6671A"/>
    <w:rsid w:val="00C66956"/>
    <w:rsid w:val="00C66AD5"/>
    <w:rsid w:val="00C67023"/>
    <w:rsid w:val="00C671BE"/>
    <w:rsid w:val="00C67707"/>
    <w:rsid w:val="00C67E88"/>
    <w:rsid w:val="00C70B87"/>
    <w:rsid w:val="00C70CFC"/>
    <w:rsid w:val="00C711C9"/>
    <w:rsid w:val="00C71234"/>
    <w:rsid w:val="00C71869"/>
    <w:rsid w:val="00C71CA9"/>
    <w:rsid w:val="00C7245A"/>
    <w:rsid w:val="00C72624"/>
    <w:rsid w:val="00C7273F"/>
    <w:rsid w:val="00C72913"/>
    <w:rsid w:val="00C72B94"/>
    <w:rsid w:val="00C72D73"/>
    <w:rsid w:val="00C73137"/>
    <w:rsid w:val="00C739A1"/>
    <w:rsid w:val="00C73DCC"/>
    <w:rsid w:val="00C74043"/>
    <w:rsid w:val="00C74905"/>
    <w:rsid w:val="00C74F6A"/>
    <w:rsid w:val="00C754B2"/>
    <w:rsid w:val="00C7581A"/>
    <w:rsid w:val="00C75AF3"/>
    <w:rsid w:val="00C75C6D"/>
    <w:rsid w:val="00C76256"/>
    <w:rsid w:val="00C76BB0"/>
    <w:rsid w:val="00C76CAF"/>
    <w:rsid w:val="00C77236"/>
    <w:rsid w:val="00C77309"/>
    <w:rsid w:val="00C77421"/>
    <w:rsid w:val="00C774EF"/>
    <w:rsid w:val="00C77624"/>
    <w:rsid w:val="00C776F5"/>
    <w:rsid w:val="00C779AF"/>
    <w:rsid w:val="00C77C04"/>
    <w:rsid w:val="00C77CC5"/>
    <w:rsid w:val="00C77F9C"/>
    <w:rsid w:val="00C802AA"/>
    <w:rsid w:val="00C80414"/>
    <w:rsid w:val="00C80539"/>
    <w:rsid w:val="00C8056B"/>
    <w:rsid w:val="00C80806"/>
    <w:rsid w:val="00C809E6"/>
    <w:rsid w:val="00C80F80"/>
    <w:rsid w:val="00C81147"/>
    <w:rsid w:val="00C81473"/>
    <w:rsid w:val="00C81705"/>
    <w:rsid w:val="00C817E5"/>
    <w:rsid w:val="00C8182B"/>
    <w:rsid w:val="00C81EE5"/>
    <w:rsid w:val="00C81F93"/>
    <w:rsid w:val="00C8239E"/>
    <w:rsid w:val="00C8253F"/>
    <w:rsid w:val="00C826D6"/>
    <w:rsid w:val="00C82CA2"/>
    <w:rsid w:val="00C82FA3"/>
    <w:rsid w:val="00C839C5"/>
    <w:rsid w:val="00C83E0A"/>
    <w:rsid w:val="00C83FDD"/>
    <w:rsid w:val="00C83FEE"/>
    <w:rsid w:val="00C8425B"/>
    <w:rsid w:val="00C84BE4"/>
    <w:rsid w:val="00C8501C"/>
    <w:rsid w:val="00C8501F"/>
    <w:rsid w:val="00C858CA"/>
    <w:rsid w:val="00C858FF"/>
    <w:rsid w:val="00C8597E"/>
    <w:rsid w:val="00C85A12"/>
    <w:rsid w:val="00C85ACB"/>
    <w:rsid w:val="00C85B18"/>
    <w:rsid w:val="00C85EDF"/>
    <w:rsid w:val="00C860B0"/>
    <w:rsid w:val="00C864C8"/>
    <w:rsid w:val="00C864E5"/>
    <w:rsid w:val="00C868D4"/>
    <w:rsid w:val="00C86A17"/>
    <w:rsid w:val="00C86DC8"/>
    <w:rsid w:val="00C86F27"/>
    <w:rsid w:val="00C87171"/>
    <w:rsid w:val="00C873BD"/>
    <w:rsid w:val="00C87601"/>
    <w:rsid w:val="00C878B4"/>
    <w:rsid w:val="00C87D61"/>
    <w:rsid w:val="00C903C4"/>
    <w:rsid w:val="00C90456"/>
    <w:rsid w:val="00C90518"/>
    <w:rsid w:val="00C905A9"/>
    <w:rsid w:val="00C90E34"/>
    <w:rsid w:val="00C90E58"/>
    <w:rsid w:val="00C90EF5"/>
    <w:rsid w:val="00C911DB"/>
    <w:rsid w:val="00C913C4"/>
    <w:rsid w:val="00C914AA"/>
    <w:rsid w:val="00C9181D"/>
    <w:rsid w:val="00C91AE7"/>
    <w:rsid w:val="00C91D65"/>
    <w:rsid w:val="00C91DB2"/>
    <w:rsid w:val="00C9270A"/>
    <w:rsid w:val="00C92A07"/>
    <w:rsid w:val="00C92FE0"/>
    <w:rsid w:val="00C92FFD"/>
    <w:rsid w:val="00C93213"/>
    <w:rsid w:val="00C935C1"/>
    <w:rsid w:val="00C93E77"/>
    <w:rsid w:val="00C93FDF"/>
    <w:rsid w:val="00C940E3"/>
    <w:rsid w:val="00C942A3"/>
    <w:rsid w:val="00C94645"/>
    <w:rsid w:val="00C946AD"/>
    <w:rsid w:val="00C94709"/>
    <w:rsid w:val="00C94737"/>
    <w:rsid w:val="00C9493A"/>
    <w:rsid w:val="00C94A1B"/>
    <w:rsid w:val="00C95278"/>
    <w:rsid w:val="00C95624"/>
    <w:rsid w:val="00C956CD"/>
    <w:rsid w:val="00C95A74"/>
    <w:rsid w:val="00C95F08"/>
    <w:rsid w:val="00C95FDC"/>
    <w:rsid w:val="00C9690B"/>
    <w:rsid w:val="00C969A0"/>
    <w:rsid w:val="00C96D3A"/>
    <w:rsid w:val="00C96E66"/>
    <w:rsid w:val="00C97205"/>
    <w:rsid w:val="00C9760B"/>
    <w:rsid w:val="00C97B39"/>
    <w:rsid w:val="00CA020D"/>
    <w:rsid w:val="00CA02A1"/>
    <w:rsid w:val="00CA07E8"/>
    <w:rsid w:val="00CA0AAF"/>
    <w:rsid w:val="00CA0FE3"/>
    <w:rsid w:val="00CA1275"/>
    <w:rsid w:val="00CA142C"/>
    <w:rsid w:val="00CA20F6"/>
    <w:rsid w:val="00CA2221"/>
    <w:rsid w:val="00CA2592"/>
    <w:rsid w:val="00CA2BBE"/>
    <w:rsid w:val="00CA34FA"/>
    <w:rsid w:val="00CA420E"/>
    <w:rsid w:val="00CA4229"/>
    <w:rsid w:val="00CA436B"/>
    <w:rsid w:val="00CA44C9"/>
    <w:rsid w:val="00CA460F"/>
    <w:rsid w:val="00CA498E"/>
    <w:rsid w:val="00CA4F96"/>
    <w:rsid w:val="00CA4FB4"/>
    <w:rsid w:val="00CA5025"/>
    <w:rsid w:val="00CA51BA"/>
    <w:rsid w:val="00CA558B"/>
    <w:rsid w:val="00CA57E4"/>
    <w:rsid w:val="00CA5DD8"/>
    <w:rsid w:val="00CA660F"/>
    <w:rsid w:val="00CA6E51"/>
    <w:rsid w:val="00CA6E65"/>
    <w:rsid w:val="00CA7324"/>
    <w:rsid w:val="00CA7577"/>
    <w:rsid w:val="00CA7651"/>
    <w:rsid w:val="00CA78CF"/>
    <w:rsid w:val="00CA7966"/>
    <w:rsid w:val="00CA7AA6"/>
    <w:rsid w:val="00CA7EBA"/>
    <w:rsid w:val="00CA7F5B"/>
    <w:rsid w:val="00CB007C"/>
    <w:rsid w:val="00CB08A7"/>
    <w:rsid w:val="00CB0A9A"/>
    <w:rsid w:val="00CB0BF9"/>
    <w:rsid w:val="00CB2143"/>
    <w:rsid w:val="00CB21CC"/>
    <w:rsid w:val="00CB2B29"/>
    <w:rsid w:val="00CB2ECE"/>
    <w:rsid w:val="00CB301A"/>
    <w:rsid w:val="00CB31CF"/>
    <w:rsid w:val="00CB3272"/>
    <w:rsid w:val="00CB3466"/>
    <w:rsid w:val="00CB3817"/>
    <w:rsid w:val="00CB3C29"/>
    <w:rsid w:val="00CB3C8F"/>
    <w:rsid w:val="00CB48F3"/>
    <w:rsid w:val="00CB4C76"/>
    <w:rsid w:val="00CB5040"/>
    <w:rsid w:val="00CB5196"/>
    <w:rsid w:val="00CB51A6"/>
    <w:rsid w:val="00CB5461"/>
    <w:rsid w:val="00CB58C2"/>
    <w:rsid w:val="00CB5DE1"/>
    <w:rsid w:val="00CB5F0B"/>
    <w:rsid w:val="00CB6039"/>
    <w:rsid w:val="00CB6297"/>
    <w:rsid w:val="00CB6838"/>
    <w:rsid w:val="00CB6CCD"/>
    <w:rsid w:val="00CB6FC3"/>
    <w:rsid w:val="00CB73D0"/>
    <w:rsid w:val="00CB7468"/>
    <w:rsid w:val="00CB7C71"/>
    <w:rsid w:val="00CC034C"/>
    <w:rsid w:val="00CC0396"/>
    <w:rsid w:val="00CC0431"/>
    <w:rsid w:val="00CC06F0"/>
    <w:rsid w:val="00CC0C40"/>
    <w:rsid w:val="00CC1188"/>
    <w:rsid w:val="00CC11AE"/>
    <w:rsid w:val="00CC14C3"/>
    <w:rsid w:val="00CC15B7"/>
    <w:rsid w:val="00CC199C"/>
    <w:rsid w:val="00CC1E8F"/>
    <w:rsid w:val="00CC1F9C"/>
    <w:rsid w:val="00CC23CD"/>
    <w:rsid w:val="00CC2466"/>
    <w:rsid w:val="00CC24E3"/>
    <w:rsid w:val="00CC2611"/>
    <w:rsid w:val="00CC2628"/>
    <w:rsid w:val="00CC29D6"/>
    <w:rsid w:val="00CC2C9A"/>
    <w:rsid w:val="00CC2F42"/>
    <w:rsid w:val="00CC3357"/>
    <w:rsid w:val="00CC358E"/>
    <w:rsid w:val="00CC35EE"/>
    <w:rsid w:val="00CC3713"/>
    <w:rsid w:val="00CC3CD4"/>
    <w:rsid w:val="00CC4434"/>
    <w:rsid w:val="00CC4518"/>
    <w:rsid w:val="00CC463D"/>
    <w:rsid w:val="00CC4748"/>
    <w:rsid w:val="00CC485F"/>
    <w:rsid w:val="00CC4E67"/>
    <w:rsid w:val="00CC528B"/>
    <w:rsid w:val="00CC56E0"/>
    <w:rsid w:val="00CC6065"/>
    <w:rsid w:val="00CC6585"/>
    <w:rsid w:val="00CC6730"/>
    <w:rsid w:val="00CC6AC8"/>
    <w:rsid w:val="00CC6E83"/>
    <w:rsid w:val="00CC6EA2"/>
    <w:rsid w:val="00CC714E"/>
    <w:rsid w:val="00CC7758"/>
    <w:rsid w:val="00CC785B"/>
    <w:rsid w:val="00CC7970"/>
    <w:rsid w:val="00CC7BAD"/>
    <w:rsid w:val="00CC7CCE"/>
    <w:rsid w:val="00CC7EBE"/>
    <w:rsid w:val="00CD0397"/>
    <w:rsid w:val="00CD04A7"/>
    <w:rsid w:val="00CD054F"/>
    <w:rsid w:val="00CD05E5"/>
    <w:rsid w:val="00CD089D"/>
    <w:rsid w:val="00CD0901"/>
    <w:rsid w:val="00CD0D06"/>
    <w:rsid w:val="00CD152B"/>
    <w:rsid w:val="00CD1663"/>
    <w:rsid w:val="00CD16E5"/>
    <w:rsid w:val="00CD19F0"/>
    <w:rsid w:val="00CD1FBC"/>
    <w:rsid w:val="00CD20B8"/>
    <w:rsid w:val="00CD2105"/>
    <w:rsid w:val="00CD2173"/>
    <w:rsid w:val="00CD21EA"/>
    <w:rsid w:val="00CD22A5"/>
    <w:rsid w:val="00CD274D"/>
    <w:rsid w:val="00CD2819"/>
    <w:rsid w:val="00CD2A2F"/>
    <w:rsid w:val="00CD2A5A"/>
    <w:rsid w:val="00CD2B12"/>
    <w:rsid w:val="00CD3AB0"/>
    <w:rsid w:val="00CD3CF9"/>
    <w:rsid w:val="00CD3F4E"/>
    <w:rsid w:val="00CD4047"/>
    <w:rsid w:val="00CD450F"/>
    <w:rsid w:val="00CD4D3E"/>
    <w:rsid w:val="00CD4E44"/>
    <w:rsid w:val="00CD4E58"/>
    <w:rsid w:val="00CD553B"/>
    <w:rsid w:val="00CD7152"/>
    <w:rsid w:val="00CD71DA"/>
    <w:rsid w:val="00CD7862"/>
    <w:rsid w:val="00CD7A12"/>
    <w:rsid w:val="00CD7F52"/>
    <w:rsid w:val="00CE03B5"/>
    <w:rsid w:val="00CE0816"/>
    <w:rsid w:val="00CE1039"/>
    <w:rsid w:val="00CE10C2"/>
    <w:rsid w:val="00CE10C6"/>
    <w:rsid w:val="00CE13EC"/>
    <w:rsid w:val="00CE15FB"/>
    <w:rsid w:val="00CE18BD"/>
    <w:rsid w:val="00CE1A33"/>
    <w:rsid w:val="00CE1B9F"/>
    <w:rsid w:val="00CE242F"/>
    <w:rsid w:val="00CE24FE"/>
    <w:rsid w:val="00CE26F7"/>
    <w:rsid w:val="00CE3152"/>
    <w:rsid w:val="00CE33A2"/>
    <w:rsid w:val="00CE3439"/>
    <w:rsid w:val="00CE3567"/>
    <w:rsid w:val="00CE35B1"/>
    <w:rsid w:val="00CE3765"/>
    <w:rsid w:val="00CE396A"/>
    <w:rsid w:val="00CE3CA5"/>
    <w:rsid w:val="00CE3F18"/>
    <w:rsid w:val="00CE4367"/>
    <w:rsid w:val="00CE440C"/>
    <w:rsid w:val="00CE4A2B"/>
    <w:rsid w:val="00CE4A88"/>
    <w:rsid w:val="00CE4ABD"/>
    <w:rsid w:val="00CE4EFE"/>
    <w:rsid w:val="00CE5381"/>
    <w:rsid w:val="00CE53C5"/>
    <w:rsid w:val="00CE5400"/>
    <w:rsid w:val="00CE5A75"/>
    <w:rsid w:val="00CE5D38"/>
    <w:rsid w:val="00CE5FB1"/>
    <w:rsid w:val="00CE65B0"/>
    <w:rsid w:val="00CE6939"/>
    <w:rsid w:val="00CE6B5A"/>
    <w:rsid w:val="00CE6E89"/>
    <w:rsid w:val="00CE6F99"/>
    <w:rsid w:val="00CE704D"/>
    <w:rsid w:val="00CE7340"/>
    <w:rsid w:val="00CE73E7"/>
    <w:rsid w:val="00CE7AF0"/>
    <w:rsid w:val="00CE7B6A"/>
    <w:rsid w:val="00CE7C6C"/>
    <w:rsid w:val="00CE7D2F"/>
    <w:rsid w:val="00CF0358"/>
    <w:rsid w:val="00CF049E"/>
    <w:rsid w:val="00CF054D"/>
    <w:rsid w:val="00CF05B9"/>
    <w:rsid w:val="00CF0A4B"/>
    <w:rsid w:val="00CF0DED"/>
    <w:rsid w:val="00CF1166"/>
    <w:rsid w:val="00CF118A"/>
    <w:rsid w:val="00CF14C9"/>
    <w:rsid w:val="00CF1A8C"/>
    <w:rsid w:val="00CF1A9B"/>
    <w:rsid w:val="00CF1AA7"/>
    <w:rsid w:val="00CF1BC6"/>
    <w:rsid w:val="00CF1DB7"/>
    <w:rsid w:val="00CF20B5"/>
    <w:rsid w:val="00CF20DC"/>
    <w:rsid w:val="00CF2863"/>
    <w:rsid w:val="00CF2AF3"/>
    <w:rsid w:val="00CF2C98"/>
    <w:rsid w:val="00CF3332"/>
    <w:rsid w:val="00CF3579"/>
    <w:rsid w:val="00CF35BA"/>
    <w:rsid w:val="00CF38E9"/>
    <w:rsid w:val="00CF3C7D"/>
    <w:rsid w:val="00CF411A"/>
    <w:rsid w:val="00CF4A36"/>
    <w:rsid w:val="00CF4B4C"/>
    <w:rsid w:val="00CF4FFD"/>
    <w:rsid w:val="00CF557F"/>
    <w:rsid w:val="00CF5908"/>
    <w:rsid w:val="00CF5946"/>
    <w:rsid w:val="00CF5FA3"/>
    <w:rsid w:val="00CF6474"/>
    <w:rsid w:val="00CF68BE"/>
    <w:rsid w:val="00CF6FE6"/>
    <w:rsid w:val="00CF7551"/>
    <w:rsid w:val="00CF7838"/>
    <w:rsid w:val="00D00240"/>
    <w:rsid w:val="00D003AF"/>
    <w:rsid w:val="00D00832"/>
    <w:rsid w:val="00D0090A"/>
    <w:rsid w:val="00D0096D"/>
    <w:rsid w:val="00D00A5A"/>
    <w:rsid w:val="00D00EF7"/>
    <w:rsid w:val="00D0145D"/>
    <w:rsid w:val="00D014B2"/>
    <w:rsid w:val="00D014DB"/>
    <w:rsid w:val="00D0166F"/>
    <w:rsid w:val="00D01757"/>
    <w:rsid w:val="00D01E3E"/>
    <w:rsid w:val="00D03293"/>
    <w:rsid w:val="00D033FD"/>
    <w:rsid w:val="00D03823"/>
    <w:rsid w:val="00D03A32"/>
    <w:rsid w:val="00D03F2D"/>
    <w:rsid w:val="00D04006"/>
    <w:rsid w:val="00D040FE"/>
    <w:rsid w:val="00D0450D"/>
    <w:rsid w:val="00D04586"/>
    <w:rsid w:val="00D047D9"/>
    <w:rsid w:val="00D04A0E"/>
    <w:rsid w:val="00D04A8D"/>
    <w:rsid w:val="00D04BA3"/>
    <w:rsid w:val="00D04E5D"/>
    <w:rsid w:val="00D04F87"/>
    <w:rsid w:val="00D05229"/>
    <w:rsid w:val="00D05A5D"/>
    <w:rsid w:val="00D05B6B"/>
    <w:rsid w:val="00D05BB4"/>
    <w:rsid w:val="00D05CA9"/>
    <w:rsid w:val="00D05E02"/>
    <w:rsid w:val="00D061F8"/>
    <w:rsid w:val="00D06507"/>
    <w:rsid w:val="00D06577"/>
    <w:rsid w:val="00D06714"/>
    <w:rsid w:val="00D06B02"/>
    <w:rsid w:val="00D06D97"/>
    <w:rsid w:val="00D06EBA"/>
    <w:rsid w:val="00D0718F"/>
    <w:rsid w:val="00D071A9"/>
    <w:rsid w:val="00D075FD"/>
    <w:rsid w:val="00D0792A"/>
    <w:rsid w:val="00D07ABA"/>
    <w:rsid w:val="00D10781"/>
    <w:rsid w:val="00D10B98"/>
    <w:rsid w:val="00D11200"/>
    <w:rsid w:val="00D118AF"/>
    <w:rsid w:val="00D11934"/>
    <w:rsid w:val="00D119BE"/>
    <w:rsid w:val="00D11AE8"/>
    <w:rsid w:val="00D11D38"/>
    <w:rsid w:val="00D11DFE"/>
    <w:rsid w:val="00D1224F"/>
    <w:rsid w:val="00D1225A"/>
    <w:rsid w:val="00D12303"/>
    <w:rsid w:val="00D125DA"/>
    <w:rsid w:val="00D12636"/>
    <w:rsid w:val="00D12B63"/>
    <w:rsid w:val="00D13884"/>
    <w:rsid w:val="00D13AF7"/>
    <w:rsid w:val="00D14074"/>
    <w:rsid w:val="00D143C6"/>
    <w:rsid w:val="00D14945"/>
    <w:rsid w:val="00D14F8A"/>
    <w:rsid w:val="00D15554"/>
    <w:rsid w:val="00D15677"/>
    <w:rsid w:val="00D156A7"/>
    <w:rsid w:val="00D1572D"/>
    <w:rsid w:val="00D1577D"/>
    <w:rsid w:val="00D15B96"/>
    <w:rsid w:val="00D16052"/>
    <w:rsid w:val="00D16261"/>
    <w:rsid w:val="00D16586"/>
    <w:rsid w:val="00D166C0"/>
    <w:rsid w:val="00D16ADA"/>
    <w:rsid w:val="00D16DFC"/>
    <w:rsid w:val="00D170E0"/>
    <w:rsid w:val="00D170E3"/>
    <w:rsid w:val="00D1720C"/>
    <w:rsid w:val="00D172B9"/>
    <w:rsid w:val="00D174BD"/>
    <w:rsid w:val="00D17E14"/>
    <w:rsid w:val="00D17F29"/>
    <w:rsid w:val="00D2015B"/>
    <w:rsid w:val="00D2018A"/>
    <w:rsid w:val="00D203D4"/>
    <w:rsid w:val="00D204BD"/>
    <w:rsid w:val="00D20516"/>
    <w:rsid w:val="00D20566"/>
    <w:rsid w:val="00D2068A"/>
    <w:rsid w:val="00D209AC"/>
    <w:rsid w:val="00D20BA1"/>
    <w:rsid w:val="00D20BAA"/>
    <w:rsid w:val="00D210FA"/>
    <w:rsid w:val="00D21108"/>
    <w:rsid w:val="00D214E8"/>
    <w:rsid w:val="00D21563"/>
    <w:rsid w:val="00D21716"/>
    <w:rsid w:val="00D218FF"/>
    <w:rsid w:val="00D21A3B"/>
    <w:rsid w:val="00D21FA8"/>
    <w:rsid w:val="00D220AE"/>
    <w:rsid w:val="00D22364"/>
    <w:rsid w:val="00D223E6"/>
    <w:rsid w:val="00D22443"/>
    <w:rsid w:val="00D22973"/>
    <w:rsid w:val="00D22D1F"/>
    <w:rsid w:val="00D23073"/>
    <w:rsid w:val="00D23215"/>
    <w:rsid w:val="00D23256"/>
    <w:rsid w:val="00D2333E"/>
    <w:rsid w:val="00D23523"/>
    <w:rsid w:val="00D23774"/>
    <w:rsid w:val="00D245BE"/>
    <w:rsid w:val="00D24B41"/>
    <w:rsid w:val="00D24F87"/>
    <w:rsid w:val="00D25582"/>
    <w:rsid w:val="00D25BA2"/>
    <w:rsid w:val="00D2610D"/>
    <w:rsid w:val="00D262A5"/>
    <w:rsid w:val="00D2648A"/>
    <w:rsid w:val="00D269FA"/>
    <w:rsid w:val="00D26B38"/>
    <w:rsid w:val="00D26EA6"/>
    <w:rsid w:val="00D270CF"/>
    <w:rsid w:val="00D27269"/>
    <w:rsid w:val="00D279F9"/>
    <w:rsid w:val="00D30936"/>
    <w:rsid w:val="00D31434"/>
    <w:rsid w:val="00D31519"/>
    <w:rsid w:val="00D317B5"/>
    <w:rsid w:val="00D3199B"/>
    <w:rsid w:val="00D31AFE"/>
    <w:rsid w:val="00D3261E"/>
    <w:rsid w:val="00D32B62"/>
    <w:rsid w:val="00D32B71"/>
    <w:rsid w:val="00D33260"/>
    <w:rsid w:val="00D33F55"/>
    <w:rsid w:val="00D345A1"/>
    <w:rsid w:val="00D34684"/>
    <w:rsid w:val="00D346F6"/>
    <w:rsid w:val="00D34C6B"/>
    <w:rsid w:val="00D35077"/>
    <w:rsid w:val="00D352E3"/>
    <w:rsid w:val="00D355FF"/>
    <w:rsid w:val="00D358F0"/>
    <w:rsid w:val="00D36439"/>
    <w:rsid w:val="00D36FD7"/>
    <w:rsid w:val="00D3799E"/>
    <w:rsid w:val="00D400F3"/>
    <w:rsid w:val="00D40717"/>
    <w:rsid w:val="00D40960"/>
    <w:rsid w:val="00D40C24"/>
    <w:rsid w:val="00D40C36"/>
    <w:rsid w:val="00D4100D"/>
    <w:rsid w:val="00D411F3"/>
    <w:rsid w:val="00D4131A"/>
    <w:rsid w:val="00D415DE"/>
    <w:rsid w:val="00D41B01"/>
    <w:rsid w:val="00D41C0F"/>
    <w:rsid w:val="00D42022"/>
    <w:rsid w:val="00D4356C"/>
    <w:rsid w:val="00D44062"/>
    <w:rsid w:val="00D4423A"/>
    <w:rsid w:val="00D44C22"/>
    <w:rsid w:val="00D44E82"/>
    <w:rsid w:val="00D45026"/>
    <w:rsid w:val="00D450E7"/>
    <w:rsid w:val="00D453A3"/>
    <w:rsid w:val="00D45799"/>
    <w:rsid w:val="00D45B3B"/>
    <w:rsid w:val="00D45CA1"/>
    <w:rsid w:val="00D462D4"/>
    <w:rsid w:val="00D46300"/>
    <w:rsid w:val="00D46421"/>
    <w:rsid w:val="00D464A4"/>
    <w:rsid w:val="00D46610"/>
    <w:rsid w:val="00D466E9"/>
    <w:rsid w:val="00D467A6"/>
    <w:rsid w:val="00D46A85"/>
    <w:rsid w:val="00D46B06"/>
    <w:rsid w:val="00D46CC4"/>
    <w:rsid w:val="00D46DF8"/>
    <w:rsid w:val="00D46E19"/>
    <w:rsid w:val="00D46FF5"/>
    <w:rsid w:val="00D471FA"/>
    <w:rsid w:val="00D50755"/>
    <w:rsid w:val="00D50805"/>
    <w:rsid w:val="00D51304"/>
    <w:rsid w:val="00D51327"/>
    <w:rsid w:val="00D513AC"/>
    <w:rsid w:val="00D5147B"/>
    <w:rsid w:val="00D52606"/>
    <w:rsid w:val="00D526F3"/>
    <w:rsid w:val="00D52711"/>
    <w:rsid w:val="00D52CE1"/>
    <w:rsid w:val="00D52F8D"/>
    <w:rsid w:val="00D53009"/>
    <w:rsid w:val="00D53859"/>
    <w:rsid w:val="00D53A1A"/>
    <w:rsid w:val="00D53F33"/>
    <w:rsid w:val="00D5443C"/>
    <w:rsid w:val="00D544D0"/>
    <w:rsid w:val="00D54C6A"/>
    <w:rsid w:val="00D54EA7"/>
    <w:rsid w:val="00D54FE5"/>
    <w:rsid w:val="00D54FF4"/>
    <w:rsid w:val="00D55428"/>
    <w:rsid w:val="00D55553"/>
    <w:rsid w:val="00D557F4"/>
    <w:rsid w:val="00D558EE"/>
    <w:rsid w:val="00D55946"/>
    <w:rsid w:val="00D55FF4"/>
    <w:rsid w:val="00D56077"/>
    <w:rsid w:val="00D5616F"/>
    <w:rsid w:val="00D56607"/>
    <w:rsid w:val="00D5690A"/>
    <w:rsid w:val="00D56991"/>
    <w:rsid w:val="00D57753"/>
    <w:rsid w:val="00D57848"/>
    <w:rsid w:val="00D57BF8"/>
    <w:rsid w:val="00D57C78"/>
    <w:rsid w:val="00D6004F"/>
    <w:rsid w:val="00D60510"/>
    <w:rsid w:val="00D6052C"/>
    <w:rsid w:val="00D60B79"/>
    <w:rsid w:val="00D60BDE"/>
    <w:rsid w:val="00D60CDC"/>
    <w:rsid w:val="00D6125E"/>
    <w:rsid w:val="00D61291"/>
    <w:rsid w:val="00D615D9"/>
    <w:rsid w:val="00D61967"/>
    <w:rsid w:val="00D61E96"/>
    <w:rsid w:val="00D6248C"/>
    <w:rsid w:val="00D6270E"/>
    <w:rsid w:val="00D6284D"/>
    <w:rsid w:val="00D629D3"/>
    <w:rsid w:val="00D62EFD"/>
    <w:rsid w:val="00D63143"/>
    <w:rsid w:val="00D6324A"/>
    <w:rsid w:val="00D63255"/>
    <w:rsid w:val="00D63990"/>
    <w:rsid w:val="00D63AC6"/>
    <w:rsid w:val="00D63B8E"/>
    <w:rsid w:val="00D63FFF"/>
    <w:rsid w:val="00D6407F"/>
    <w:rsid w:val="00D640A0"/>
    <w:rsid w:val="00D6452C"/>
    <w:rsid w:val="00D648FB"/>
    <w:rsid w:val="00D65230"/>
    <w:rsid w:val="00D654A2"/>
    <w:rsid w:val="00D658B4"/>
    <w:rsid w:val="00D65D1B"/>
    <w:rsid w:val="00D65EC4"/>
    <w:rsid w:val="00D65F40"/>
    <w:rsid w:val="00D66245"/>
    <w:rsid w:val="00D664A0"/>
    <w:rsid w:val="00D664DE"/>
    <w:rsid w:val="00D66DEB"/>
    <w:rsid w:val="00D67152"/>
    <w:rsid w:val="00D6768F"/>
    <w:rsid w:val="00D67DCF"/>
    <w:rsid w:val="00D70789"/>
    <w:rsid w:val="00D7080E"/>
    <w:rsid w:val="00D70D07"/>
    <w:rsid w:val="00D70DE9"/>
    <w:rsid w:val="00D70E89"/>
    <w:rsid w:val="00D70FE0"/>
    <w:rsid w:val="00D71254"/>
    <w:rsid w:val="00D712AC"/>
    <w:rsid w:val="00D7156A"/>
    <w:rsid w:val="00D716A7"/>
    <w:rsid w:val="00D71892"/>
    <w:rsid w:val="00D71C33"/>
    <w:rsid w:val="00D71F92"/>
    <w:rsid w:val="00D7225D"/>
    <w:rsid w:val="00D728B5"/>
    <w:rsid w:val="00D72BA6"/>
    <w:rsid w:val="00D72CC4"/>
    <w:rsid w:val="00D731B7"/>
    <w:rsid w:val="00D731BE"/>
    <w:rsid w:val="00D73225"/>
    <w:rsid w:val="00D7350B"/>
    <w:rsid w:val="00D74212"/>
    <w:rsid w:val="00D74352"/>
    <w:rsid w:val="00D7466B"/>
    <w:rsid w:val="00D7473B"/>
    <w:rsid w:val="00D7492E"/>
    <w:rsid w:val="00D74E16"/>
    <w:rsid w:val="00D7589C"/>
    <w:rsid w:val="00D75AD4"/>
    <w:rsid w:val="00D7605D"/>
    <w:rsid w:val="00D76584"/>
    <w:rsid w:val="00D76624"/>
    <w:rsid w:val="00D766D3"/>
    <w:rsid w:val="00D76CB3"/>
    <w:rsid w:val="00D76D5F"/>
    <w:rsid w:val="00D76F4E"/>
    <w:rsid w:val="00D771C3"/>
    <w:rsid w:val="00D776B9"/>
    <w:rsid w:val="00D777FD"/>
    <w:rsid w:val="00D77C35"/>
    <w:rsid w:val="00D77F8A"/>
    <w:rsid w:val="00D8003D"/>
    <w:rsid w:val="00D80563"/>
    <w:rsid w:val="00D805FF"/>
    <w:rsid w:val="00D812E7"/>
    <w:rsid w:val="00D813EC"/>
    <w:rsid w:val="00D81576"/>
    <w:rsid w:val="00D81DD4"/>
    <w:rsid w:val="00D81E37"/>
    <w:rsid w:val="00D81FC1"/>
    <w:rsid w:val="00D82049"/>
    <w:rsid w:val="00D820F6"/>
    <w:rsid w:val="00D82102"/>
    <w:rsid w:val="00D826A1"/>
    <w:rsid w:val="00D82A3B"/>
    <w:rsid w:val="00D82BC0"/>
    <w:rsid w:val="00D82D9C"/>
    <w:rsid w:val="00D83213"/>
    <w:rsid w:val="00D8358A"/>
    <w:rsid w:val="00D837C4"/>
    <w:rsid w:val="00D83847"/>
    <w:rsid w:val="00D83C05"/>
    <w:rsid w:val="00D83CB6"/>
    <w:rsid w:val="00D83DBA"/>
    <w:rsid w:val="00D83E56"/>
    <w:rsid w:val="00D83F9E"/>
    <w:rsid w:val="00D83FF5"/>
    <w:rsid w:val="00D841FA"/>
    <w:rsid w:val="00D842C8"/>
    <w:rsid w:val="00D843A3"/>
    <w:rsid w:val="00D84B92"/>
    <w:rsid w:val="00D84F77"/>
    <w:rsid w:val="00D85351"/>
    <w:rsid w:val="00D8538E"/>
    <w:rsid w:val="00D8572F"/>
    <w:rsid w:val="00D85A62"/>
    <w:rsid w:val="00D85CA4"/>
    <w:rsid w:val="00D86639"/>
    <w:rsid w:val="00D86A84"/>
    <w:rsid w:val="00D86EBF"/>
    <w:rsid w:val="00D87B01"/>
    <w:rsid w:val="00D87F6B"/>
    <w:rsid w:val="00D90055"/>
    <w:rsid w:val="00D90088"/>
    <w:rsid w:val="00D90B4E"/>
    <w:rsid w:val="00D90F06"/>
    <w:rsid w:val="00D91594"/>
    <w:rsid w:val="00D91E9D"/>
    <w:rsid w:val="00D91F37"/>
    <w:rsid w:val="00D92A13"/>
    <w:rsid w:val="00D92B42"/>
    <w:rsid w:val="00D92C14"/>
    <w:rsid w:val="00D9307D"/>
    <w:rsid w:val="00D9312F"/>
    <w:rsid w:val="00D93363"/>
    <w:rsid w:val="00D93BF7"/>
    <w:rsid w:val="00D93C01"/>
    <w:rsid w:val="00D93C37"/>
    <w:rsid w:val="00D94044"/>
    <w:rsid w:val="00D94250"/>
    <w:rsid w:val="00D9434D"/>
    <w:rsid w:val="00D94BCC"/>
    <w:rsid w:val="00D94EA1"/>
    <w:rsid w:val="00D95005"/>
    <w:rsid w:val="00D95103"/>
    <w:rsid w:val="00D95A5F"/>
    <w:rsid w:val="00D95E16"/>
    <w:rsid w:val="00D961CF"/>
    <w:rsid w:val="00D9637C"/>
    <w:rsid w:val="00D96502"/>
    <w:rsid w:val="00D966C2"/>
    <w:rsid w:val="00D968F3"/>
    <w:rsid w:val="00D96C27"/>
    <w:rsid w:val="00D96D7F"/>
    <w:rsid w:val="00D9718D"/>
    <w:rsid w:val="00D97263"/>
    <w:rsid w:val="00D973B8"/>
    <w:rsid w:val="00D9768C"/>
    <w:rsid w:val="00D97A69"/>
    <w:rsid w:val="00DA04BF"/>
    <w:rsid w:val="00DA0A85"/>
    <w:rsid w:val="00DA1071"/>
    <w:rsid w:val="00DA1D42"/>
    <w:rsid w:val="00DA1FE0"/>
    <w:rsid w:val="00DA2268"/>
    <w:rsid w:val="00DA28F9"/>
    <w:rsid w:val="00DA29E8"/>
    <w:rsid w:val="00DA2CB9"/>
    <w:rsid w:val="00DA3537"/>
    <w:rsid w:val="00DA4094"/>
    <w:rsid w:val="00DA40A1"/>
    <w:rsid w:val="00DA4250"/>
    <w:rsid w:val="00DA4655"/>
    <w:rsid w:val="00DA50D7"/>
    <w:rsid w:val="00DA510E"/>
    <w:rsid w:val="00DA520C"/>
    <w:rsid w:val="00DA566C"/>
    <w:rsid w:val="00DA57FA"/>
    <w:rsid w:val="00DA5FC8"/>
    <w:rsid w:val="00DA61B6"/>
    <w:rsid w:val="00DA63DC"/>
    <w:rsid w:val="00DA6747"/>
    <w:rsid w:val="00DA6903"/>
    <w:rsid w:val="00DA6A25"/>
    <w:rsid w:val="00DA6B9E"/>
    <w:rsid w:val="00DA6C3D"/>
    <w:rsid w:val="00DA703F"/>
    <w:rsid w:val="00DA7051"/>
    <w:rsid w:val="00DA70F0"/>
    <w:rsid w:val="00DA7396"/>
    <w:rsid w:val="00DA7C0E"/>
    <w:rsid w:val="00DB0331"/>
    <w:rsid w:val="00DB03BF"/>
    <w:rsid w:val="00DB0667"/>
    <w:rsid w:val="00DB0C4A"/>
    <w:rsid w:val="00DB0D07"/>
    <w:rsid w:val="00DB10E0"/>
    <w:rsid w:val="00DB1378"/>
    <w:rsid w:val="00DB1471"/>
    <w:rsid w:val="00DB1879"/>
    <w:rsid w:val="00DB1C8F"/>
    <w:rsid w:val="00DB20DA"/>
    <w:rsid w:val="00DB2499"/>
    <w:rsid w:val="00DB24FD"/>
    <w:rsid w:val="00DB2B55"/>
    <w:rsid w:val="00DB2B86"/>
    <w:rsid w:val="00DB2BE0"/>
    <w:rsid w:val="00DB34BC"/>
    <w:rsid w:val="00DB36CE"/>
    <w:rsid w:val="00DB3747"/>
    <w:rsid w:val="00DB3A28"/>
    <w:rsid w:val="00DB40C7"/>
    <w:rsid w:val="00DB44B4"/>
    <w:rsid w:val="00DB4510"/>
    <w:rsid w:val="00DB49DA"/>
    <w:rsid w:val="00DB55A6"/>
    <w:rsid w:val="00DB62F7"/>
    <w:rsid w:val="00DB6338"/>
    <w:rsid w:val="00DB63CE"/>
    <w:rsid w:val="00DB662C"/>
    <w:rsid w:val="00DB66F9"/>
    <w:rsid w:val="00DB6A34"/>
    <w:rsid w:val="00DB6EFB"/>
    <w:rsid w:val="00DB6F7A"/>
    <w:rsid w:val="00DB723F"/>
    <w:rsid w:val="00DB7429"/>
    <w:rsid w:val="00DB77DC"/>
    <w:rsid w:val="00DB7AC3"/>
    <w:rsid w:val="00DB7D5D"/>
    <w:rsid w:val="00DC0168"/>
    <w:rsid w:val="00DC01B5"/>
    <w:rsid w:val="00DC037C"/>
    <w:rsid w:val="00DC089A"/>
    <w:rsid w:val="00DC0A3F"/>
    <w:rsid w:val="00DC0D41"/>
    <w:rsid w:val="00DC1223"/>
    <w:rsid w:val="00DC1A7D"/>
    <w:rsid w:val="00DC1C4A"/>
    <w:rsid w:val="00DC21FC"/>
    <w:rsid w:val="00DC2402"/>
    <w:rsid w:val="00DC265A"/>
    <w:rsid w:val="00DC276D"/>
    <w:rsid w:val="00DC2BAD"/>
    <w:rsid w:val="00DC2C4A"/>
    <w:rsid w:val="00DC31D4"/>
    <w:rsid w:val="00DC3594"/>
    <w:rsid w:val="00DC40B0"/>
    <w:rsid w:val="00DC4111"/>
    <w:rsid w:val="00DC432A"/>
    <w:rsid w:val="00DC4505"/>
    <w:rsid w:val="00DC46CA"/>
    <w:rsid w:val="00DC4752"/>
    <w:rsid w:val="00DC4812"/>
    <w:rsid w:val="00DC4CBB"/>
    <w:rsid w:val="00DC6195"/>
    <w:rsid w:val="00DC62EE"/>
    <w:rsid w:val="00DC68E5"/>
    <w:rsid w:val="00DC69AA"/>
    <w:rsid w:val="00DC7037"/>
    <w:rsid w:val="00DC7552"/>
    <w:rsid w:val="00DC7659"/>
    <w:rsid w:val="00DC7909"/>
    <w:rsid w:val="00DC7D11"/>
    <w:rsid w:val="00DC7F52"/>
    <w:rsid w:val="00DD00BB"/>
    <w:rsid w:val="00DD06D0"/>
    <w:rsid w:val="00DD0CFC"/>
    <w:rsid w:val="00DD0D78"/>
    <w:rsid w:val="00DD112B"/>
    <w:rsid w:val="00DD15FF"/>
    <w:rsid w:val="00DD192B"/>
    <w:rsid w:val="00DD1D10"/>
    <w:rsid w:val="00DD2409"/>
    <w:rsid w:val="00DD2B28"/>
    <w:rsid w:val="00DD2F7E"/>
    <w:rsid w:val="00DD316E"/>
    <w:rsid w:val="00DD37B8"/>
    <w:rsid w:val="00DD382F"/>
    <w:rsid w:val="00DD3996"/>
    <w:rsid w:val="00DD3DE4"/>
    <w:rsid w:val="00DD4210"/>
    <w:rsid w:val="00DD4F19"/>
    <w:rsid w:val="00DD5278"/>
    <w:rsid w:val="00DD5AEC"/>
    <w:rsid w:val="00DD5E37"/>
    <w:rsid w:val="00DD6491"/>
    <w:rsid w:val="00DD68EC"/>
    <w:rsid w:val="00DD693C"/>
    <w:rsid w:val="00DD6955"/>
    <w:rsid w:val="00DD695E"/>
    <w:rsid w:val="00DD6E24"/>
    <w:rsid w:val="00DD6F72"/>
    <w:rsid w:val="00DD7B9F"/>
    <w:rsid w:val="00DE00D9"/>
    <w:rsid w:val="00DE029B"/>
    <w:rsid w:val="00DE0358"/>
    <w:rsid w:val="00DE04C1"/>
    <w:rsid w:val="00DE04C8"/>
    <w:rsid w:val="00DE057D"/>
    <w:rsid w:val="00DE089A"/>
    <w:rsid w:val="00DE098C"/>
    <w:rsid w:val="00DE0C31"/>
    <w:rsid w:val="00DE11DD"/>
    <w:rsid w:val="00DE140B"/>
    <w:rsid w:val="00DE1713"/>
    <w:rsid w:val="00DE1830"/>
    <w:rsid w:val="00DE1843"/>
    <w:rsid w:val="00DE1921"/>
    <w:rsid w:val="00DE1BC9"/>
    <w:rsid w:val="00DE1BF4"/>
    <w:rsid w:val="00DE1BF9"/>
    <w:rsid w:val="00DE1E43"/>
    <w:rsid w:val="00DE1FDE"/>
    <w:rsid w:val="00DE2040"/>
    <w:rsid w:val="00DE2B29"/>
    <w:rsid w:val="00DE2BC1"/>
    <w:rsid w:val="00DE2D0B"/>
    <w:rsid w:val="00DE3038"/>
    <w:rsid w:val="00DE30C7"/>
    <w:rsid w:val="00DE3605"/>
    <w:rsid w:val="00DE37E5"/>
    <w:rsid w:val="00DE38BF"/>
    <w:rsid w:val="00DE3C5B"/>
    <w:rsid w:val="00DE3E62"/>
    <w:rsid w:val="00DE3E6D"/>
    <w:rsid w:val="00DE3FE4"/>
    <w:rsid w:val="00DE48AD"/>
    <w:rsid w:val="00DE4A27"/>
    <w:rsid w:val="00DE5244"/>
    <w:rsid w:val="00DE5454"/>
    <w:rsid w:val="00DE552C"/>
    <w:rsid w:val="00DE58AF"/>
    <w:rsid w:val="00DE5A71"/>
    <w:rsid w:val="00DE5E1E"/>
    <w:rsid w:val="00DE600E"/>
    <w:rsid w:val="00DE6394"/>
    <w:rsid w:val="00DE6585"/>
    <w:rsid w:val="00DE6657"/>
    <w:rsid w:val="00DE67CA"/>
    <w:rsid w:val="00DE6B05"/>
    <w:rsid w:val="00DE6B8C"/>
    <w:rsid w:val="00DE6C58"/>
    <w:rsid w:val="00DE6F39"/>
    <w:rsid w:val="00DE72F7"/>
    <w:rsid w:val="00DE7AC4"/>
    <w:rsid w:val="00DF0457"/>
    <w:rsid w:val="00DF0C91"/>
    <w:rsid w:val="00DF0FFB"/>
    <w:rsid w:val="00DF14AD"/>
    <w:rsid w:val="00DF17CF"/>
    <w:rsid w:val="00DF1FA0"/>
    <w:rsid w:val="00DF24A5"/>
    <w:rsid w:val="00DF25D9"/>
    <w:rsid w:val="00DF26D7"/>
    <w:rsid w:val="00DF2781"/>
    <w:rsid w:val="00DF2C3D"/>
    <w:rsid w:val="00DF306E"/>
    <w:rsid w:val="00DF30EC"/>
    <w:rsid w:val="00DF33BB"/>
    <w:rsid w:val="00DF3B99"/>
    <w:rsid w:val="00DF420F"/>
    <w:rsid w:val="00DF53A2"/>
    <w:rsid w:val="00DF5579"/>
    <w:rsid w:val="00DF5AA0"/>
    <w:rsid w:val="00DF5C0C"/>
    <w:rsid w:val="00DF5C88"/>
    <w:rsid w:val="00DF5E25"/>
    <w:rsid w:val="00DF61F6"/>
    <w:rsid w:val="00DF636A"/>
    <w:rsid w:val="00DF67E0"/>
    <w:rsid w:val="00DF68C9"/>
    <w:rsid w:val="00DF6BEF"/>
    <w:rsid w:val="00DF7086"/>
    <w:rsid w:val="00DF72C9"/>
    <w:rsid w:val="00DF73A9"/>
    <w:rsid w:val="00DF7436"/>
    <w:rsid w:val="00DF7546"/>
    <w:rsid w:val="00E0031C"/>
    <w:rsid w:val="00E00413"/>
    <w:rsid w:val="00E004F5"/>
    <w:rsid w:val="00E00FF8"/>
    <w:rsid w:val="00E01C98"/>
    <w:rsid w:val="00E01F32"/>
    <w:rsid w:val="00E02165"/>
    <w:rsid w:val="00E021C3"/>
    <w:rsid w:val="00E02368"/>
    <w:rsid w:val="00E024DC"/>
    <w:rsid w:val="00E02757"/>
    <w:rsid w:val="00E028A3"/>
    <w:rsid w:val="00E0309B"/>
    <w:rsid w:val="00E030E5"/>
    <w:rsid w:val="00E03197"/>
    <w:rsid w:val="00E034EE"/>
    <w:rsid w:val="00E035B5"/>
    <w:rsid w:val="00E03855"/>
    <w:rsid w:val="00E0399F"/>
    <w:rsid w:val="00E03BE5"/>
    <w:rsid w:val="00E03E06"/>
    <w:rsid w:val="00E03E97"/>
    <w:rsid w:val="00E042D9"/>
    <w:rsid w:val="00E04502"/>
    <w:rsid w:val="00E047F6"/>
    <w:rsid w:val="00E048AB"/>
    <w:rsid w:val="00E04916"/>
    <w:rsid w:val="00E049B1"/>
    <w:rsid w:val="00E049F8"/>
    <w:rsid w:val="00E04B8A"/>
    <w:rsid w:val="00E05320"/>
    <w:rsid w:val="00E057E7"/>
    <w:rsid w:val="00E05F5D"/>
    <w:rsid w:val="00E061E1"/>
    <w:rsid w:val="00E063E7"/>
    <w:rsid w:val="00E0686D"/>
    <w:rsid w:val="00E0687C"/>
    <w:rsid w:val="00E075B6"/>
    <w:rsid w:val="00E07AA2"/>
    <w:rsid w:val="00E07B7B"/>
    <w:rsid w:val="00E07C1A"/>
    <w:rsid w:val="00E07D96"/>
    <w:rsid w:val="00E100A6"/>
    <w:rsid w:val="00E1051C"/>
    <w:rsid w:val="00E1061F"/>
    <w:rsid w:val="00E10955"/>
    <w:rsid w:val="00E10F25"/>
    <w:rsid w:val="00E113F7"/>
    <w:rsid w:val="00E116DD"/>
    <w:rsid w:val="00E117F3"/>
    <w:rsid w:val="00E118F7"/>
    <w:rsid w:val="00E11A64"/>
    <w:rsid w:val="00E125C2"/>
    <w:rsid w:val="00E12DD0"/>
    <w:rsid w:val="00E12FD2"/>
    <w:rsid w:val="00E1361C"/>
    <w:rsid w:val="00E144A2"/>
    <w:rsid w:val="00E144DD"/>
    <w:rsid w:val="00E14554"/>
    <w:rsid w:val="00E1467C"/>
    <w:rsid w:val="00E14681"/>
    <w:rsid w:val="00E146C5"/>
    <w:rsid w:val="00E14AF4"/>
    <w:rsid w:val="00E14C7C"/>
    <w:rsid w:val="00E14C7D"/>
    <w:rsid w:val="00E14CDF"/>
    <w:rsid w:val="00E151AC"/>
    <w:rsid w:val="00E15651"/>
    <w:rsid w:val="00E15893"/>
    <w:rsid w:val="00E16214"/>
    <w:rsid w:val="00E16311"/>
    <w:rsid w:val="00E167FB"/>
    <w:rsid w:val="00E16ABF"/>
    <w:rsid w:val="00E16B46"/>
    <w:rsid w:val="00E16C88"/>
    <w:rsid w:val="00E1757D"/>
    <w:rsid w:val="00E176EF"/>
    <w:rsid w:val="00E204BE"/>
    <w:rsid w:val="00E20774"/>
    <w:rsid w:val="00E2097F"/>
    <w:rsid w:val="00E209B6"/>
    <w:rsid w:val="00E20C4E"/>
    <w:rsid w:val="00E21594"/>
    <w:rsid w:val="00E21F33"/>
    <w:rsid w:val="00E223E3"/>
    <w:rsid w:val="00E225AC"/>
    <w:rsid w:val="00E22797"/>
    <w:rsid w:val="00E22C50"/>
    <w:rsid w:val="00E22EF6"/>
    <w:rsid w:val="00E22F62"/>
    <w:rsid w:val="00E230BD"/>
    <w:rsid w:val="00E23433"/>
    <w:rsid w:val="00E236FA"/>
    <w:rsid w:val="00E2421C"/>
    <w:rsid w:val="00E2455F"/>
    <w:rsid w:val="00E25264"/>
    <w:rsid w:val="00E25DF3"/>
    <w:rsid w:val="00E26332"/>
    <w:rsid w:val="00E26A2C"/>
    <w:rsid w:val="00E26B82"/>
    <w:rsid w:val="00E272F9"/>
    <w:rsid w:val="00E2790D"/>
    <w:rsid w:val="00E2799F"/>
    <w:rsid w:val="00E27A08"/>
    <w:rsid w:val="00E27EF3"/>
    <w:rsid w:val="00E302F0"/>
    <w:rsid w:val="00E3037B"/>
    <w:rsid w:val="00E30717"/>
    <w:rsid w:val="00E30831"/>
    <w:rsid w:val="00E30C55"/>
    <w:rsid w:val="00E30D08"/>
    <w:rsid w:val="00E30D16"/>
    <w:rsid w:val="00E30F38"/>
    <w:rsid w:val="00E31518"/>
    <w:rsid w:val="00E31880"/>
    <w:rsid w:val="00E3265B"/>
    <w:rsid w:val="00E32848"/>
    <w:rsid w:val="00E33641"/>
    <w:rsid w:val="00E33FFB"/>
    <w:rsid w:val="00E341D2"/>
    <w:rsid w:val="00E3424E"/>
    <w:rsid w:val="00E3440A"/>
    <w:rsid w:val="00E352FA"/>
    <w:rsid w:val="00E356E2"/>
    <w:rsid w:val="00E35EDB"/>
    <w:rsid w:val="00E365DD"/>
    <w:rsid w:val="00E365EA"/>
    <w:rsid w:val="00E3668A"/>
    <w:rsid w:val="00E36800"/>
    <w:rsid w:val="00E36D01"/>
    <w:rsid w:val="00E36E7F"/>
    <w:rsid w:val="00E37A19"/>
    <w:rsid w:val="00E37ADB"/>
    <w:rsid w:val="00E37F4E"/>
    <w:rsid w:val="00E40001"/>
    <w:rsid w:val="00E40340"/>
    <w:rsid w:val="00E416F8"/>
    <w:rsid w:val="00E41F08"/>
    <w:rsid w:val="00E41FDF"/>
    <w:rsid w:val="00E42431"/>
    <w:rsid w:val="00E42844"/>
    <w:rsid w:val="00E42941"/>
    <w:rsid w:val="00E42C7D"/>
    <w:rsid w:val="00E42D8B"/>
    <w:rsid w:val="00E434C7"/>
    <w:rsid w:val="00E43D8D"/>
    <w:rsid w:val="00E441BC"/>
    <w:rsid w:val="00E44248"/>
    <w:rsid w:val="00E447E9"/>
    <w:rsid w:val="00E449AF"/>
    <w:rsid w:val="00E44F72"/>
    <w:rsid w:val="00E45444"/>
    <w:rsid w:val="00E45DF6"/>
    <w:rsid w:val="00E461DF"/>
    <w:rsid w:val="00E46358"/>
    <w:rsid w:val="00E46570"/>
    <w:rsid w:val="00E46915"/>
    <w:rsid w:val="00E46E0F"/>
    <w:rsid w:val="00E46E95"/>
    <w:rsid w:val="00E47002"/>
    <w:rsid w:val="00E4756E"/>
    <w:rsid w:val="00E47673"/>
    <w:rsid w:val="00E4768C"/>
    <w:rsid w:val="00E47D2D"/>
    <w:rsid w:val="00E47D91"/>
    <w:rsid w:val="00E504D6"/>
    <w:rsid w:val="00E508E3"/>
    <w:rsid w:val="00E50F2B"/>
    <w:rsid w:val="00E51020"/>
    <w:rsid w:val="00E511BF"/>
    <w:rsid w:val="00E517B9"/>
    <w:rsid w:val="00E51819"/>
    <w:rsid w:val="00E51AE5"/>
    <w:rsid w:val="00E52219"/>
    <w:rsid w:val="00E522AF"/>
    <w:rsid w:val="00E5244A"/>
    <w:rsid w:val="00E5250D"/>
    <w:rsid w:val="00E5281B"/>
    <w:rsid w:val="00E529D6"/>
    <w:rsid w:val="00E52B10"/>
    <w:rsid w:val="00E53959"/>
    <w:rsid w:val="00E53EC4"/>
    <w:rsid w:val="00E54657"/>
    <w:rsid w:val="00E547A0"/>
    <w:rsid w:val="00E54D2E"/>
    <w:rsid w:val="00E54E93"/>
    <w:rsid w:val="00E557E2"/>
    <w:rsid w:val="00E55CBD"/>
    <w:rsid w:val="00E56180"/>
    <w:rsid w:val="00E561DA"/>
    <w:rsid w:val="00E5652C"/>
    <w:rsid w:val="00E56E96"/>
    <w:rsid w:val="00E5720C"/>
    <w:rsid w:val="00E57239"/>
    <w:rsid w:val="00E57552"/>
    <w:rsid w:val="00E61489"/>
    <w:rsid w:val="00E6163A"/>
    <w:rsid w:val="00E6199F"/>
    <w:rsid w:val="00E61AA4"/>
    <w:rsid w:val="00E61BA5"/>
    <w:rsid w:val="00E61F17"/>
    <w:rsid w:val="00E625A0"/>
    <w:rsid w:val="00E62C86"/>
    <w:rsid w:val="00E62E9E"/>
    <w:rsid w:val="00E636B5"/>
    <w:rsid w:val="00E6431C"/>
    <w:rsid w:val="00E6434C"/>
    <w:rsid w:val="00E64706"/>
    <w:rsid w:val="00E648A3"/>
    <w:rsid w:val="00E64C22"/>
    <w:rsid w:val="00E65094"/>
    <w:rsid w:val="00E65162"/>
    <w:rsid w:val="00E65165"/>
    <w:rsid w:val="00E6523F"/>
    <w:rsid w:val="00E65459"/>
    <w:rsid w:val="00E65631"/>
    <w:rsid w:val="00E65836"/>
    <w:rsid w:val="00E65ABA"/>
    <w:rsid w:val="00E65C91"/>
    <w:rsid w:val="00E65DA1"/>
    <w:rsid w:val="00E65EA0"/>
    <w:rsid w:val="00E660E4"/>
    <w:rsid w:val="00E66153"/>
    <w:rsid w:val="00E66F91"/>
    <w:rsid w:val="00E67171"/>
    <w:rsid w:val="00E677FC"/>
    <w:rsid w:val="00E67A63"/>
    <w:rsid w:val="00E67AD9"/>
    <w:rsid w:val="00E67CF9"/>
    <w:rsid w:val="00E67EA7"/>
    <w:rsid w:val="00E700ED"/>
    <w:rsid w:val="00E70114"/>
    <w:rsid w:val="00E70128"/>
    <w:rsid w:val="00E702BD"/>
    <w:rsid w:val="00E70917"/>
    <w:rsid w:val="00E71002"/>
    <w:rsid w:val="00E711F7"/>
    <w:rsid w:val="00E71618"/>
    <w:rsid w:val="00E71B72"/>
    <w:rsid w:val="00E71EC2"/>
    <w:rsid w:val="00E72809"/>
    <w:rsid w:val="00E72CCD"/>
    <w:rsid w:val="00E72E68"/>
    <w:rsid w:val="00E739B5"/>
    <w:rsid w:val="00E741E7"/>
    <w:rsid w:val="00E74B55"/>
    <w:rsid w:val="00E7511A"/>
    <w:rsid w:val="00E75202"/>
    <w:rsid w:val="00E7525A"/>
    <w:rsid w:val="00E752B5"/>
    <w:rsid w:val="00E75768"/>
    <w:rsid w:val="00E75899"/>
    <w:rsid w:val="00E758B6"/>
    <w:rsid w:val="00E759F3"/>
    <w:rsid w:val="00E75C82"/>
    <w:rsid w:val="00E75C8C"/>
    <w:rsid w:val="00E76A41"/>
    <w:rsid w:val="00E76ECB"/>
    <w:rsid w:val="00E77381"/>
    <w:rsid w:val="00E774A1"/>
    <w:rsid w:val="00E775EA"/>
    <w:rsid w:val="00E778AA"/>
    <w:rsid w:val="00E77D52"/>
    <w:rsid w:val="00E77DAE"/>
    <w:rsid w:val="00E77E4A"/>
    <w:rsid w:val="00E80A14"/>
    <w:rsid w:val="00E81196"/>
    <w:rsid w:val="00E81578"/>
    <w:rsid w:val="00E815CF"/>
    <w:rsid w:val="00E81610"/>
    <w:rsid w:val="00E8163D"/>
    <w:rsid w:val="00E816DA"/>
    <w:rsid w:val="00E81728"/>
    <w:rsid w:val="00E81A03"/>
    <w:rsid w:val="00E821DE"/>
    <w:rsid w:val="00E826F8"/>
    <w:rsid w:val="00E82781"/>
    <w:rsid w:val="00E82FBE"/>
    <w:rsid w:val="00E83281"/>
    <w:rsid w:val="00E8362A"/>
    <w:rsid w:val="00E83B2D"/>
    <w:rsid w:val="00E83EEC"/>
    <w:rsid w:val="00E8561C"/>
    <w:rsid w:val="00E85D52"/>
    <w:rsid w:val="00E85F66"/>
    <w:rsid w:val="00E860E7"/>
    <w:rsid w:val="00E861C1"/>
    <w:rsid w:val="00E86392"/>
    <w:rsid w:val="00E90082"/>
    <w:rsid w:val="00E90509"/>
    <w:rsid w:val="00E90654"/>
    <w:rsid w:val="00E91052"/>
    <w:rsid w:val="00E91B3A"/>
    <w:rsid w:val="00E91D22"/>
    <w:rsid w:val="00E91E22"/>
    <w:rsid w:val="00E91F6B"/>
    <w:rsid w:val="00E92426"/>
    <w:rsid w:val="00E92552"/>
    <w:rsid w:val="00E9280B"/>
    <w:rsid w:val="00E9284A"/>
    <w:rsid w:val="00E92A4E"/>
    <w:rsid w:val="00E92C8E"/>
    <w:rsid w:val="00E93186"/>
    <w:rsid w:val="00E936F5"/>
    <w:rsid w:val="00E942D7"/>
    <w:rsid w:val="00E94A62"/>
    <w:rsid w:val="00E94EC3"/>
    <w:rsid w:val="00E95160"/>
    <w:rsid w:val="00E953FF"/>
    <w:rsid w:val="00E95A64"/>
    <w:rsid w:val="00E95C10"/>
    <w:rsid w:val="00E95C6B"/>
    <w:rsid w:val="00E960E5"/>
    <w:rsid w:val="00E962FF"/>
    <w:rsid w:val="00E96728"/>
    <w:rsid w:val="00E96C1C"/>
    <w:rsid w:val="00E96F4E"/>
    <w:rsid w:val="00E9794F"/>
    <w:rsid w:val="00E979A2"/>
    <w:rsid w:val="00E97BB0"/>
    <w:rsid w:val="00E97C16"/>
    <w:rsid w:val="00E97EC7"/>
    <w:rsid w:val="00EA0AED"/>
    <w:rsid w:val="00EA0B51"/>
    <w:rsid w:val="00EA0B99"/>
    <w:rsid w:val="00EA135D"/>
    <w:rsid w:val="00EA1663"/>
    <w:rsid w:val="00EA17D1"/>
    <w:rsid w:val="00EA188A"/>
    <w:rsid w:val="00EA1D2A"/>
    <w:rsid w:val="00EA1DAA"/>
    <w:rsid w:val="00EA1E64"/>
    <w:rsid w:val="00EA20A4"/>
    <w:rsid w:val="00EA23DC"/>
    <w:rsid w:val="00EA23F4"/>
    <w:rsid w:val="00EA24BC"/>
    <w:rsid w:val="00EA2A5A"/>
    <w:rsid w:val="00EA2C9C"/>
    <w:rsid w:val="00EA2D31"/>
    <w:rsid w:val="00EA2DC2"/>
    <w:rsid w:val="00EA2E6C"/>
    <w:rsid w:val="00EA2E7D"/>
    <w:rsid w:val="00EA36E0"/>
    <w:rsid w:val="00EA380D"/>
    <w:rsid w:val="00EA3A3A"/>
    <w:rsid w:val="00EA3E8B"/>
    <w:rsid w:val="00EA3F37"/>
    <w:rsid w:val="00EA402B"/>
    <w:rsid w:val="00EA41BA"/>
    <w:rsid w:val="00EA44D5"/>
    <w:rsid w:val="00EA457C"/>
    <w:rsid w:val="00EA484C"/>
    <w:rsid w:val="00EA49B6"/>
    <w:rsid w:val="00EA4A90"/>
    <w:rsid w:val="00EA4AD5"/>
    <w:rsid w:val="00EA4B6B"/>
    <w:rsid w:val="00EA4D85"/>
    <w:rsid w:val="00EA54BA"/>
    <w:rsid w:val="00EA5CB4"/>
    <w:rsid w:val="00EA6126"/>
    <w:rsid w:val="00EA6A80"/>
    <w:rsid w:val="00EA6DC1"/>
    <w:rsid w:val="00EA6FA8"/>
    <w:rsid w:val="00EA716E"/>
    <w:rsid w:val="00EA73FF"/>
    <w:rsid w:val="00EA74F7"/>
    <w:rsid w:val="00EA760E"/>
    <w:rsid w:val="00EA79FD"/>
    <w:rsid w:val="00EB02C0"/>
    <w:rsid w:val="00EB074A"/>
    <w:rsid w:val="00EB0EE0"/>
    <w:rsid w:val="00EB1CEB"/>
    <w:rsid w:val="00EB201F"/>
    <w:rsid w:val="00EB2138"/>
    <w:rsid w:val="00EB21D9"/>
    <w:rsid w:val="00EB29EF"/>
    <w:rsid w:val="00EB2A5F"/>
    <w:rsid w:val="00EB2AA5"/>
    <w:rsid w:val="00EB350A"/>
    <w:rsid w:val="00EB36F1"/>
    <w:rsid w:val="00EB38D4"/>
    <w:rsid w:val="00EB3D90"/>
    <w:rsid w:val="00EB3DF2"/>
    <w:rsid w:val="00EB4689"/>
    <w:rsid w:val="00EB470D"/>
    <w:rsid w:val="00EB486E"/>
    <w:rsid w:val="00EB4877"/>
    <w:rsid w:val="00EB48D1"/>
    <w:rsid w:val="00EB4ADD"/>
    <w:rsid w:val="00EB503D"/>
    <w:rsid w:val="00EB5167"/>
    <w:rsid w:val="00EB5B31"/>
    <w:rsid w:val="00EB5C3B"/>
    <w:rsid w:val="00EB5EB4"/>
    <w:rsid w:val="00EB6372"/>
    <w:rsid w:val="00EB6B3A"/>
    <w:rsid w:val="00EB72E9"/>
    <w:rsid w:val="00EB7402"/>
    <w:rsid w:val="00EB751A"/>
    <w:rsid w:val="00EB7748"/>
    <w:rsid w:val="00EB785B"/>
    <w:rsid w:val="00EB7A5C"/>
    <w:rsid w:val="00EB7D78"/>
    <w:rsid w:val="00EC03C7"/>
    <w:rsid w:val="00EC09DC"/>
    <w:rsid w:val="00EC0A7D"/>
    <w:rsid w:val="00EC0AA9"/>
    <w:rsid w:val="00EC0B24"/>
    <w:rsid w:val="00EC0B79"/>
    <w:rsid w:val="00EC1CF3"/>
    <w:rsid w:val="00EC2579"/>
    <w:rsid w:val="00EC2B69"/>
    <w:rsid w:val="00EC3513"/>
    <w:rsid w:val="00EC3B25"/>
    <w:rsid w:val="00EC3FC8"/>
    <w:rsid w:val="00EC468E"/>
    <w:rsid w:val="00EC4C1D"/>
    <w:rsid w:val="00EC4E21"/>
    <w:rsid w:val="00EC4E85"/>
    <w:rsid w:val="00EC57EA"/>
    <w:rsid w:val="00EC5933"/>
    <w:rsid w:val="00EC64CB"/>
    <w:rsid w:val="00EC64D5"/>
    <w:rsid w:val="00EC6A2C"/>
    <w:rsid w:val="00EC76B4"/>
    <w:rsid w:val="00EC786E"/>
    <w:rsid w:val="00EC7D32"/>
    <w:rsid w:val="00EC7F6A"/>
    <w:rsid w:val="00EC7FE3"/>
    <w:rsid w:val="00ED022F"/>
    <w:rsid w:val="00ED0464"/>
    <w:rsid w:val="00ED0847"/>
    <w:rsid w:val="00ED0933"/>
    <w:rsid w:val="00ED0B19"/>
    <w:rsid w:val="00ED0B96"/>
    <w:rsid w:val="00ED0DF0"/>
    <w:rsid w:val="00ED0F30"/>
    <w:rsid w:val="00ED1472"/>
    <w:rsid w:val="00ED1504"/>
    <w:rsid w:val="00ED1ADA"/>
    <w:rsid w:val="00ED1DEB"/>
    <w:rsid w:val="00ED2121"/>
    <w:rsid w:val="00ED2294"/>
    <w:rsid w:val="00ED2358"/>
    <w:rsid w:val="00ED24DD"/>
    <w:rsid w:val="00ED2805"/>
    <w:rsid w:val="00ED33DB"/>
    <w:rsid w:val="00ED3776"/>
    <w:rsid w:val="00ED39B9"/>
    <w:rsid w:val="00ED3BB8"/>
    <w:rsid w:val="00ED3D48"/>
    <w:rsid w:val="00ED3F7D"/>
    <w:rsid w:val="00ED458D"/>
    <w:rsid w:val="00ED4D48"/>
    <w:rsid w:val="00ED50D3"/>
    <w:rsid w:val="00ED51E7"/>
    <w:rsid w:val="00ED544D"/>
    <w:rsid w:val="00ED54B5"/>
    <w:rsid w:val="00ED5839"/>
    <w:rsid w:val="00ED59A9"/>
    <w:rsid w:val="00ED5DF6"/>
    <w:rsid w:val="00ED5F38"/>
    <w:rsid w:val="00ED6CA1"/>
    <w:rsid w:val="00ED6CBE"/>
    <w:rsid w:val="00ED7565"/>
    <w:rsid w:val="00EE014E"/>
    <w:rsid w:val="00EE0278"/>
    <w:rsid w:val="00EE0429"/>
    <w:rsid w:val="00EE05BF"/>
    <w:rsid w:val="00EE0734"/>
    <w:rsid w:val="00EE0A59"/>
    <w:rsid w:val="00EE0B10"/>
    <w:rsid w:val="00EE0C05"/>
    <w:rsid w:val="00EE0E5D"/>
    <w:rsid w:val="00EE10D3"/>
    <w:rsid w:val="00EE11A2"/>
    <w:rsid w:val="00EE1318"/>
    <w:rsid w:val="00EE1565"/>
    <w:rsid w:val="00EE1BDB"/>
    <w:rsid w:val="00EE1D09"/>
    <w:rsid w:val="00EE1D83"/>
    <w:rsid w:val="00EE1DD8"/>
    <w:rsid w:val="00EE2107"/>
    <w:rsid w:val="00EE22CE"/>
    <w:rsid w:val="00EE30B5"/>
    <w:rsid w:val="00EE31FC"/>
    <w:rsid w:val="00EE3414"/>
    <w:rsid w:val="00EE3476"/>
    <w:rsid w:val="00EE3483"/>
    <w:rsid w:val="00EE3807"/>
    <w:rsid w:val="00EE3930"/>
    <w:rsid w:val="00EE3CC1"/>
    <w:rsid w:val="00EE3FD6"/>
    <w:rsid w:val="00EE3FE2"/>
    <w:rsid w:val="00EE43BE"/>
    <w:rsid w:val="00EE481E"/>
    <w:rsid w:val="00EE4BF6"/>
    <w:rsid w:val="00EE4EBE"/>
    <w:rsid w:val="00EE4EEF"/>
    <w:rsid w:val="00EE50CA"/>
    <w:rsid w:val="00EE54D7"/>
    <w:rsid w:val="00EE5607"/>
    <w:rsid w:val="00EE5AED"/>
    <w:rsid w:val="00EE5C8A"/>
    <w:rsid w:val="00EE5F4F"/>
    <w:rsid w:val="00EE602D"/>
    <w:rsid w:val="00EE62CC"/>
    <w:rsid w:val="00EE667E"/>
    <w:rsid w:val="00EE6802"/>
    <w:rsid w:val="00EE6868"/>
    <w:rsid w:val="00EE6A51"/>
    <w:rsid w:val="00EE6CAA"/>
    <w:rsid w:val="00EE7375"/>
    <w:rsid w:val="00EE796C"/>
    <w:rsid w:val="00EE7A33"/>
    <w:rsid w:val="00EE7AB9"/>
    <w:rsid w:val="00EF0056"/>
    <w:rsid w:val="00EF00D2"/>
    <w:rsid w:val="00EF0603"/>
    <w:rsid w:val="00EF06ED"/>
    <w:rsid w:val="00EF06FB"/>
    <w:rsid w:val="00EF08F6"/>
    <w:rsid w:val="00EF0B42"/>
    <w:rsid w:val="00EF19DB"/>
    <w:rsid w:val="00EF1BE4"/>
    <w:rsid w:val="00EF2567"/>
    <w:rsid w:val="00EF26D6"/>
    <w:rsid w:val="00EF27DC"/>
    <w:rsid w:val="00EF2A92"/>
    <w:rsid w:val="00EF2BCB"/>
    <w:rsid w:val="00EF3760"/>
    <w:rsid w:val="00EF3A86"/>
    <w:rsid w:val="00EF3CAA"/>
    <w:rsid w:val="00EF3D5E"/>
    <w:rsid w:val="00EF3D73"/>
    <w:rsid w:val="00EF3F56"/>
    <w:rsid w:val="00EF41B0"/>
    <w:rsid w:val="00EF421D"/>
    <w:rsid w:val="00EF4222"/>
    <w:rsid w:val="00EF4859"/>
    <w:rsid w:val="00EF4A48"/>
    <w:rsid w:val="00EF4ACF"/>
    <w:rsid w:val="00EF4D96"/>
    <w:rsid w:val="00EF4FA2"/>
    <w:rsid w:val="00EF5C4F"/>
    <w:rsid w:val="00EF62B9"/>
    <w:rsid w:val="00EF652A"/>
    <w:rsid w:val="00EF6577"/>
    <w:rsid w:val="00EF66E6"/>
    <w:rsid w:val="00EF6C7F"/>
    <w:rsid w:val="00EF6D18"/>
    <w:rsid w:val="00EF6D6D"/>
    <w:rsid w:val="00EF711F"/>
    <w:rsid w:val="00EF7135"/>
    <w:rsid w:val="00EF72E6"/>
    <w:rsid w:val="00EF73FB"/>
    <w:rsid w:val="00EF781A"/>
    <w:rsid w:val="00EF7965"/>
    <w:rsid w:val="00EF7F1F"/>
    <w:rsid w:val="00F00310"/>
    <w:rsid w:val="00F0073F"/>
    <w:rsid w:val="00F00AB7"/>
    <w:rsid w:val="00F00E27"/>
    <w:rsid w:val="00F00F5B"/>
    <w:rsid w:val="00F0109A"/>
    <w:rsid w:val="00F011E9"/>
    <w:rsid w:val="00F01284"/>
    <w:rsid w:val="00F018D2"/>
    <w:rsid w:val="00F01912"/>
    <w:rsid w:val="00F01CA0"/>
    <w:rsid w:val="00F01FA8"/>
    <w:rsid w:val="00F02818"/>
    <w:rsid w:val="00F02819"/>
    <w:rsid w:val="00F03032"/>
    <w:rsid w:val="00F030AC"/>
    <w:rsid w:val="00F0393A"/>
    <w:rsid w:val="00F0422E"/>
    <w:rsid w:val="00F045DF"/>
    <w:rsid w:val="00F04896"/>
    <w:rsid w:val="00F05015"/>
    <w:rsid w:val="00F054B5"/>
    <w:rsid w:val="00F05500"/>
    <w:rsid w:val="00F05AE0"/>
    <w:rsid w:val="00F06756"/>
    <w:rsid w:val="00F067AB"/>
    <w:rsid w:val="00F067E2"/>
    <w:rsid w:val="00F06A1C"/>
    <w:rsid w:val="00F06A8E"/>
    <w:rsid w:val="00F06EE1"/>
    <w:rsid w:val="00F075EB"/>
    <w:rsid w:val="00F07626"/>
    <w:rsid w:val="00F077B1"/>
    <w:rsid w:val="00F07976"/>
    <w:rsid w:val="00F07990"/>
    <w:rsid w:val="00F07B62"/>
    <w:rsid w:val="00F07B9F"/>
    <w:rsid w:val="00F07D12"/>
    <w:rsid w:val="00F07FA9"/>
    <w:rsid w:val="00F07FED"/>
    <w:rsid w:val="00F10142"/>
    <w:rsid w:val="00F103E7"/>
    <w:rsid w:val="00F10A25"/>
    <w:rsid w:val="00F10C94"/>
    <w:rsid w:val="00F10D4F"/>
    <w:rsid w:val="00F10E89"/>
    <w:rsid w:val="00F11019"/>
    <w:rsid w:val="00F113A4"/>
    <w:rsid w:val="00F1165F"/>
    <w:rsid w:val="00F1167F"/>
    <w:rsid w:val="00F116ED"/>
    <w:rsid w:val="00F11BD0"/>
    <w:rsid w:val="00F11C21"/>
    <w:rsid w:val="00F11C2F"/>
    <w:rsid w:val="00F11F6A"/>
    <w:rsid w:val="00F12176"/>
    <w:rsid w:val="00F12254"/>
    <w:rsid w:val="00F122ED"/>
    <w:rsid w:val="00F12698"/>
    <w:rsid w:val="00F12A3F"/>
    <w:rsid w:val="00F12D80"/>
    <w:rsid w:val="00F1310F"/>
    <w:rsid w:val="00F13297"/>
    <w:rsid w:val="00F13328"/>
    <w:rsid w:val="00F142A3"/>
    <w:rsid w:val="00F14539"/>
    <w:rsid w:val="00F14F6B"/>
    <w:rsid w:val="00F153E9"/>
    <w:rsid w:val="00F15C4B"/>
    <w:rsid w:val="00F15C94"/>
    <w:rsid w:val="00F15D94"/>
    <w:rsid w:val="00F160DF"/>
    <w:rsid w:val="00F16366"/>
    <w:rsid w:val="00F17216"/>
    <w:rsid w:val="00F17EB3"/>
    <w:rsid w:val="00F20427"/>
    <w:rsid w:val="00F2126E"/>
    <w:rsid w:val="00F214A9"/>
    <w:rsid w:val="00F216BE"/>
    <w:rsid w:val="00F21AFC"/>
    <w:rsid w:val="00F21C2C"/>
    <w:rsid w:val="00F21D72"/>
    <w:rsid w:val="00F21F46"/>
    <w:rsid w:val="00F21FD9"/>
    <w:rsid w:val="00F22621"/>
    <w:rsid w:val="00F22A46"/>
    <w:rsid w:val="00F22CA6"/>
    <w:rsid w:val="00F22F6E"/>
    <w:rsid w:val="00F236C0"/>
    <w:rsid w:val="00F23914"/>
    <w:rsid w:val="00F246CD"/>
    <w:rsid w:val="00F247FC"/>
    <w:rsid w:val="00F24B36"/>
    <w:rsid w:val="00F24C71"/>
    <w:rsid w:val="00F250E0"/>
    <w:rsid w:val="00F251F7"/>
    <w:rsid w:val="00F25416"/>
    <w:rsid w:val="00F25983"/>
    <w:rsid w:val="00F25A4B"/>
    <w:rsid w:val="00F25AE6"/>
    <w:rsid w:val="00F2708E"/>
    <w:rsid w:val="00F277A4"/>
    <w:rsid w:val="00F3000D"/>
    <w:rsid w:val="00F30047"/>
    <w:rsid w:val="00F3073C"/>
    <w:rsid w:val="00F30AC2"/>
    <w:rsid w:val="00F30EF6"/>
    <w:rsid w:val="00F313E4"/>
    <w:rsid w:val="00F31469"/>
    <w:rsid w:val="00F31618"/>
    <w:rsid w:val="00F318EC"/>
    <w:rsid w:val="00F31D30"/>
    <w:rsid w:val="00F31F61"/>
    <w:rsid w:val="00F327F9"/>
    <w:rsid w:val="00F32A53"/>
    <w:rsid w:val="00F32E9C"/>
    <w:rsid w:val="00F330E9"/>
    <w:rsid w:val="00F33263"/>
    <w:rsid w:val="00F334E5"/>
    <w:rsid w:val="00F33B5D"/>
    <w:rsid w:val="00F33B94"/>
    <w:rsid w:val="00F3400F"/>
    <w:rsid w:val="00F3415F"/>
    <w:rsid w:val="00F34BAD"/>
    <w:rsid w:val="00F352AE"/>
    <w:rsid w:val="00F3547B"/>
    <w:rsid w:val="00F35625"/>
    <w:rsid w:val="00F35818"/>
    <w:rsid w:val="00F35953"/>
    <w:rsid w:val="00F35A39"/>
    <w:rsid w:val="00F35ABB"/>
    <w:rsid w:val="00F35EB5"/>
    <w:rsid w:val="00F36190"/>
    <w:rsid w:val="00F3621C"/>
    <w:rsid w:val="00F37308"/>
    <w:rsid w:val="00F37496"/>
    <w:rsid w:val="00F37A83"/>
    <w:rsid w:val="00F37DF0"/>
    <w:rsid w:val="00F400BE"/>
    <w:rsid w:val="00F40257"/>
    <w:rsid w:val="00F4073E"/>
    <w:rsid w:val="00F40ACB"/>
    <w:rsid w:val="00F40B12"/>
    <w:rsid w:val="00F40C18"/>
    <w:rsid w:val="00F411D9"/>
    <w:rsid w:val="00F41D2B"/>
    <w:rsid w:val="00F420D7"/>
    <w:rsid w:val="00F427F3"/>
    <w:rsid w:val="00F4281E"/>
    <w:rsid w:val="00F42BA9"/>
    <w:rsid w:val="00F43802"/>
    <w:rsid w:val="00F43EA7"/>
    <w:rsid w:val="00F43FB7"/>
    <w:rsid w:val="00F4418D"/>
    <w:rsid w:val="00F4442A"/>
    <w:rsid w:val="00F448CA"/>
    <w:rsid w:val="00F44EF7"/>
    <w:rsid w:val="00F44FBF"/>
    <w:rsid w:val="00F454AC"/>
    <w:rsid w:val="00F4551B"/>
    <w:rsid w:val="00F45548"/>
    <w:rsid w:val="00F45CAF"/>
    <w:rsid w:val="00F46899"/>
    <w:rsid w:val="00F46A02"/>
    <w:rsid w:val="00F46A39"/>
    <w:rsid w:val="00F46C14"/>
    <w:rsid w:val="00F46C78"/>
    <w:rsid w:val="00F47DDF"/>
    <w:rsid w:val="00F47E7D"/>
    <w:rsid w:val="00F47F70"/>
    <w:rsid w:val="00F500E6"/>
    <w:rsid w:val="00F503F8"/>
    <w:rsid w:val="00F506CB"/>
    <w:rsid w:val="00F507FF"/>
    <w:rsid w:val="00F50A8A"/>
    <w:rsid w:val="00F50AEE"/>
    <w:rsid w:val="00F50D16"/>
    <w:rsid w:val="00F518DF"/>
    <w:rsid w:val="00F51960"/>
    <w:rsid w:val="00F51DF0"/>
    <w:rsid w:val="00F527D7"/>
    <w:rsid w:val="00F52862"/>
    <w:rsid w:val="00F52D27"/>
    <w:rsid w:val="00F52E87"/>
    <w:rsid w:val="00F5350D"/>
    <w:rsid w:val="00F539EC"/>
    <w:rsid w:val="00F53A0D"/>
    <w:rsid w:val="00F53D16"/>
    <w:rsid w:val="00F53E29"/>
    <w:rsid w:val="00F545EB"/>
    <w:rsid w:val="00F54B07"/>
    <w:rsid w:val="00F54B35"/>
    <w:rsid w:val="00F54B8A"/>
    <w:rsid w:val="00F54E13"/>
    <w:rsid w:val="00F5507F"/>
    <w:rsid w:val="00F55314"/>
    <w:rsid w:val="00F553CA"/>
    <w:rsid w:val="00F55AB8"/>
    <w:rsid w:val="00F56125"/>
    <w:rsid w:val="00F5678F"/>
    <w:rsid w:val="00F5683A"/>
    <w:rsid w:val="00F56D2F"/>
    <w:rsid w:val="00F5705D"/>
    <w:rsid w:val="00F576D5"/>
    <w:rsid w:val="00F57E4A"/>
    <w:rsid w:val="00F57F1D"/>
    <w:rsid w:val="00F600F6"/>
    <w:rsid w:val="00F6012F"/>
    <w:rsid w:val="00F602A6"/>
    <w:rsid w:val="00F6047F"/>
    <w:rsid w:val="00F60A41"/>
    <w:rsid w:val="00F60A72"/>
    <w:rsid w:val="00F60B2C"/>
    <w:rsid w:val="00F60B43"/>
    <w:rsid w:val="00F61983"/>
    <w:rsid w:val="00F61EE5"/>
    <w:rsid w:val="00F61F75"/>
    <w:rsid w:val="00F6242D"/>
    <w:rsid w:val="00F62693"/>
    <w:rsid w:val="00F62697"/>
    <w:rsid w:val="00F627CA"/>
    <w:rsid w:val="00F628E3"/>
    <w:rsid w:val="00F629FC"/>
    <w:rsid w:val="00F62A98"/>
    <w:rsid w:val="00F6349B"/>
    <w:rsid w:val="00F63674"/>
    <w:rsid w:val="00F63794"/>
    <w:rsid w:val="00F63A97"/>
    <w:rsid w:val="00F63C2A"/>
    <w:rsid w:val="00F63C95"/>
    <w:rsid w:val="00F6455F"/>
    <w:rsid w:val="00F64AD1"/>
    <w:rsid w:val="00F651B8"/>
    <w:rsid w:val="00F658D2"/>
    <w:rsid w:val="00F65EDB"/>
    <w:rsid w:val="00F6637C"/>
    <w:rsid w:val="00F66611"/>
    <w:rsid w:val="00F66675"/>
    <w:rsid w:val="00F66E7C"/>
    <w:rsid w:val="00F677DA"/>
    <w:rsid w:val="00F67AA5"/>
    <w:rsid w:val="00F67B1F"/>
    <w:rsid w:val="00F67EA1"/>
    <w:rsid w:val="00F70175"/>
    <w:rsid w:val="00F70967"/>
    <w:rsid w:val="00F70B1D"/>
    <w:rsid w:val="00F70B78"/>
    <w:rsid w:val="00F713C2"/>
    <w:rsid w:val="00F72909"/>
    <w:rsid w:val="00F72B34"/>
    <w:rsid w:val="00F72D66"/>
    <w:rsid w:val="00F739D1"/>
    <w:rsid w:val="00F73E48"/>
    <w:rsid w:val="00F7402A"/>
    <w:rsid w:val="00F74046"/>
    <w:rsid w:val="00F74300"/>
    <w:rsid w:val="00F748F7"/>
    <w:rsid w:val="00F74F78"/>
    <w:rsid w:val="00F75390"/>
    <w:rsid w:val="00F753DF"/>
    <w:rsid w:val="00F75807"/>
    <w:rsid w:val="00F7650A"/>
    <w:rsid w:val="00F7659A"/>
    <w:rsid w:val="00F768CF"/>
    <w:rsid w:val="00F768D6"/>
    <w:rsid w:val="00F76994"/>
    <w:rsid w:val="00F776BE"/>
    <w:rsid w:val="00F77A55"/>
    <w:rsid w:val="00F77DDF"/>
    <w:rsid w:val="00F77E55"/>
    <w:rsid w:val="00F8006A"/>
    <w:rsid w:val="00F8045A"/>
    <w:rsid w:val="00F8057B"/>
    <w:rsid w:val="00F80702"/>
    <w:rsid w:val="00F8075F"/>
    <w:rsid w:val="00F80921"/>
    <w:rsid w:val="00F80953"/>
    <w:rsid w:val="00F80AA7"/>
    <w:rsid w:val="00F81AE7"/>
    <w:rsid w:val="00F81C1F"/>
    <w:rsid w:val="00F8224D"/>
    <w:rsid w:val="00F823A6"/>
    <w:rsid w:val="00F82700"/>
    <w:rsid w:val="00F8293D"/>
    <w:rsid w:val="00F82F05"/>
    <w:rsid w:val="00F832E6"/>
    <w:rsid w:val="00F8351E"/>
    <w:rsid w:val="00F8391B"/>
    <w:rsid w:val="00F83EA2"/>
    <w:rsid w:val="00F8434B"/>
    <w:rsid w:val="00F84697"/>
    <w:rsid w:val="00F8490C"/>
    <w:rsid w:val="00F84A33"/>
    <w:rsid w:val="00F84C31"/>
    <w:rsid w:val="00F85408"/>
    <w:rsid w:val="00F85934"/>
    <w:rsid w:val="00F85EFB"/>
    <w:rsid w:val="00F8600D"/>
    <w:rsid w:val="00F862C7"/>
    <w:rsid w:val="00F863E4"/>
    <w:rsid w:val="00F864D4"/>
    <w:rsid w:val="00F865F2"/>
    <w:rsid w:val="00F86A51"/>
    <w:rsid w:val="00F86C20"/>
    <w:rsid w:val="00F86D98"/>
    <w:rsid w:val="00F86E1C"/>
    <w:rsid w:val="00F87575"/>
    <w:rsid w:val="00F87670"/>
    <w:rsid w:val="00F87870"/>
    <w:rsid w:val="00F87D42"/>
    <w:rsid w:val="00F87D85"/>
    <w:rsid w:val="00F90138"/>
    <w:rsid w:val="00F9020A"/>
    <w:rsid w:val="00F9055A"/>
    <w:rsid w:val="00F909A6"/>
    <w:rsid w:val="00F90C2C"/>
    <w:rsid w:val="00F90D7B"/>
    <w:rsid w:val="00F91C5F"/>
    <w:rsid w:val="00F92302"/>
    <w:rsid w:val="00F92486"/>
    <w:rsid w:val="00F92501"/>
    <w:rsid w:val="00F92707"/>
    <w:rsid w:val="00F92762"/>
    <w:rsid w:val="00F92863"/>
    <w:rsid w:val="00F92902"/>
    <w:rsid w:val="00F92DE9"/>
    <w:rsid w:val="00F92FF8"/>
    <w:rsid w:val="00F9301C"/>
    <w:rsid w:val="00F93312"/>
    <w:rsid w:val="00F93528"/>
    <w:rsid w:val="00F93556"/>
    <w:rsid w:val="00F937EA"/>
    <w:rsid w:val="00F93866"/>
    <w:rsid w:val="00F94221"/>
    <w:rsid w:val="00F94664"/>
    <w:rsid w:val="00F94AE7"/>
    <w:rsid w:val="00F94C29"/>
    <w:rsid w:val="00F94CE3"/>
    <w:rsid w:val="00F95164"/>
    <w:rsid w:val="00F951A2"/>
    <w:rsid w:val="00F951EE"/>
    <w:rsid w:val="00F952D2"/>
    <w:rsid w:val="00F955DB"/>
    <w:rsid w:val="00F956D2"/>
    <w:rsid w:val="00F95762"/>
    <w:rsid w:val="00F958E7"/>
    <w:rsid w:val="00F95953"/>
    <w:rsid w:val="00F965C4"/>
    <w:rsid w:val="00F965F1"/>
    <w:rsid w:val="00F96C7C"/>
    <w:rsid w:val="00F97209"/>
    <w:rsid w:val="00F976B7"/>
    <w:rsid w:val="00F97972"/>
    <w:rsid w:val="00F97BA1"/>
    <w:rsid w:val="00F97F0B"/>
    <w:rsid w:val="00FA040B"/>
    <w:rsid w:val="00FA0624"/>
    <w:rsid w:val="00FA070F"/>
    <w:rsid w:val="00FA0969"/>
    <w:rsid w:val="00FA0EFA"/>
    <w:rsid w:val="00FA16B7"/>
    <w:rsid w:val="00FA1E01"/>
    <w:rsid w:val="00FA2138"/>
    <w:rsid w:val="00FA22AA"/>
    <w:rsid w:val="00FA27B2"/>
    <w:rsid w:val="00FA3132"/>
    <w:rsid w:val="00FA32EB"/>
    <w:rsid w:val="00FA357F"/>
    <w:rsid w:val="00FA4275"/>
    <w:rsid w:val="00FA448A"/>
    <w:rsid w:val="00FA4D31"/>
    <w:rsid w:val="00FA5097"/>
    <w:rsid w:val="00FA552B"/>
    <w:rsid w:val="00FA5624"/>
    <w:rsid w:val="00FA5A03"/>
    <w:rsid w:val="00FA6474"/>
    <w:rsid w:val="00FA653D"/>
    <w:rsid w:val="00FA6734"/>
    <w:rsid w:val="00FA677D"/>
    <w:rsid w:val="00FA685D"/>
    <w:rsid w:val="00FA6BF5"/>
    <w:rsid w:val="00FA6DA2"/>
    <w:rsid w:val="00FA6DC7"/>
    <w:rsid w:val="00FA71A9"/>
    <w:rsid w:val="00FA770A"/>
    <w:rsid w:val="00FA7B20"/>
    <w:rsid w:val="00FA7B41"/>
    <w:rsid w:val="00FB051A"/>
    <w:rsid w:val="00FB0627"/>
    <w:rsid w:val="00FB0638"/>
    <w:rsid w:val="00FB07F3"/>
    <w:rsid w:val="00FB093E"/>
    <w:rsid w:val="00FB100F"/>
    <w:rsid w:val="00FB132B"/>
    <w:rsid w:val="00FB144B"/>
    <w:rsid w:val="00FB1791"/>
    <w:rsid w:val="00FB1991"/>
    <w:rsid w:val="00FB1F4D"/>
    <w:rsid w:val="00FB227D"/>
    <w:rsid w:val="00FB243E"/>
    <w:rsid w:val="00FB29A7"/>
    <w:rsid w:val="00FB2B6B"/>
    <w:rsid w:val="00FB3086"/>
    <w:rsid w:val="00FB30C2"/>
    <w:rsid w:val="00FB3435"/>
    <w:rsid w:val="00FB346C"/>
    <w:rsid w:val="00FB346E"/>
    <w:rsid w:val="00FB361C"/>
    <w:rsid w:val="00FB3841"/>
    <w:rsid w:val="00FB3CF7"/>
    <w:rsid w:val="00FB3E11"/>
    <w:rsid w:val="00FB3E71"/>
    <w:rsid w:val="00FB3EF9"/>
    <w:rsid w:val="00FB400D"/>
    <w:rsid w:val="00FB40A8"/>
    <w:rsid w:val="00FB44F1"/>
    <w:rsid w:val="00FB4841"/>
    <w:rsid w:val="00FB4C60"/>
    <w:rsid w:val="00FB4F66"/>
    <w:rsid w:val="00FB56CA"/>
    <w:rsid w:val="00FB5704"/>
    <w:rsid w:val="00FB572E"/>
    <w:rsid w:val="00FB5B09"/>
    <w:rsid w:val="00FB5D9C"/>
    <w:rsid w:val="00FB62ED"/>
    <w:rsid w:val="00FB6605"/>
    <w:rsid w:val="00FB662D"/>
    <w:rsid w:val="00FB6670"/>
    <w:rsid w:val="00FB6A17"/>
    <w:rsid w:val="00FB6D55"/>
    <w:rsid w:val="00FB6D78"/>
    <w:rsid w:val="00FB7260"/>
    <w:rsid w:val="00FC008D"/>
    <w:rsid w:val="00FC131B"/>
    <w:rsid w:val="00FC1797"/>
    <w:rsid w:val="00FC196E"/>
    <w:rsid w:val="00FC1C7B"/>
    <w:rsid w:val="00FC1E21"/>
    <w:rsid w:val="00FC2020"/>
    <w:rsid w:val="00FC224E"/>
    <w:rsid w:val="00FC275F"/>
    <w:rsid w:val="00FC2B94"/>
    <w:rsid w:val="00FC32B5"/>
    <w:rsid w:val="00FC38DA"/>
    <w:rsid w:val="00FC3B5D"/>
    <w:rsid w:val="00FC3B6F"/>
    <w:rsid w:val="00FC405D"/>
    <w:rsid w:val="00FC42C2"/>
    <w:rsid w:val="00FC435D"/>
    <w:rsid w:val="00FC45CD"/>
    <w:rsid w:val="00FC497D"/>
    <w:rsid w:val="00FC49FF"/>
    <w:rsid w:val="00FC4A6A"/>
    <w:rsid w:val="00FC5348"/>
    <w:rsid w:val="00FC5A39"/>
    <w:rsid w:val="00FC5B68"/>
    <w:rsid w:val="00FC5D3F"/>
    <w:rsid w:val="00FC6389"/>
    <w:rsid w:val="00FC65A2"/>
    <w:rsid w:val="00FC6ABC"/>
    <w:rsid w:val="00FC6C73"/>
    <w:rsid w:val="00FC6D72"/>
    <w:rsid w:val="00FC6DE4"/>
    <w:rsid w:val="00FC6FDE"/>
    <w:rsid w:val="00FC726E"/>
    <w:rsid w:val="00FC747A"/>
    <w:rsid w:val="00FC7831"/>
    <w:rsid w:val="00FC7B9F"/>
    <w:rsid w:val="00FC7FA6"/>
    <w:rsid w:val="00FD0226"/>
    <w:rsid w:val="00FD09EA"/>
    <w:rsid w:val="00FD09F8"/>
    <w:rsid w:val="00FD0A35"/>
    <w:rsid w:val="00FD18B1"/>
    <w:rsid w:val="00FD2049"/>
    <w:rsid w:val="00FD22AA"/>
    <w:rsid w:val="00FD26A4"/>
    <w:rsid w:val="00FD28E5"/>
    <w:rsid w:val="00FD2BCE"/>
    <w:rsid w:val="00FD2FA7"/>
    <w:rsid w:val="00FD314A"/>
    <w:rsid w:val="00FD3AC3"/>
    <w:rsid w:val="00FD3B8A"/>
    <w:rsid w:val="00FD4CF0"/>
    <w:rsid w:val="00FD4DDD"/>
    <w:rsid w:val="00FD4E9F"/>
    <w:rsid w:val="00FD54A2"/>
    <w:rsid w:val="00FD5630"/>
    <w:rsid w:val="00FD5E17"/>
    <w:rsid w:val="00FD6006"/>
    <w:rsid w:val="00FD667B"/>
    <w:rsid w:val="00FD6AC4"/>
    <w:rsid w:val="00FD6C7B"/>
    <w:rsid w:val="00FD6ED5"/>
    <w:rsid w:val="00FD6F62"/>
    <w:rsid w:val="00FD7260"/>
    <w:rsid w:val="00FD7303"/>
    <w:rsid w:val="00FD76D4"/>
    <w:rsid w:val="00FE004D"/>
    <w:rsid w:val="00FE0137"/>
    <w:rsid w:val="00FE0C08"/>
    <w:rsid w:val="00FE0CBE"/>
    <w:rsid w:val="00FE1211"/>
    <w:rsid w:val="00FE134B"/>
    <w:rsid w:val="00FE150D"/>
    <w:rsid w:val="00FE1993"/>
    <w:rsid w:val="00FE1DA0"/>
    <w:rsid w:val="00FE225F"/>
    <w:rsid w:val="00FE2AD2"/>
    <w:rsid w:val="00FE2D55"/>
    <w:rsid w:val="00FE30CF"/>
    <w:rsid w:val="00FE378C"/>
    <w:rsid w:val="00FE3858"/>
    <w:rsid w:val="00FE3C6B"/>
    <w:rsid w:val="00FE40A9"/>
    <w:rsid w:val="00FE4291"/>
    <w:rsid w:val="00FE43E7"/>
    <w:rsid w:val="00FE486E"/>
    <w:rsid w:val="00FE4A39"/>
    <w:rsid w:val="00FE4CC3"/>
    <w:rsid w:val="00FE4CD2"/>
    <w:rsid w:val="00FE4CE6"/>
    <w:rsid w:val="00FE5590"/>
    <w:rsid w:val="00FE5CCA"/>
    <w:rsid w:val="00FE61FD"/>
    <w:rsid w:val="00FE63C3"/>
    <w:rsid w:val="00FE6496"/>
    <w:rsid w:val="00FE6672"/>
    <w:rsid w:val="00FE6896"/>
    <w:rsid w:val="00FE69DA"/>
    <w:rsid w:val="00FE6C9C"/>
    <w:rsid w:val="00FE70E7"/>
    <w:rsid w:val="00FE7225"/>
    <w:rsid w:val="00FE73D7"/>
    <w:rsid w:val="00FE74D1"/>
    <w:rsid w:val="00FE761B"/>
    <w:rsid w:val="00FE796E"/>
    <w:rsid w:val="00FE7B96"/>
    <w:rsid w:val="00FF0197"/>
    <w:rsid w:val="00FF0B80"/>
    <w:rsid w:val="00FF0D46"/>
    <w:rsid w:val="00FF0DB5"/>
    <w:rsid w:val="00FF0EBD"/>
    <w:rsid w:val="00FF0F1D"/>
    <w:rsid w:val="00FF128A"/>
    <w:rsid w:val="00FF174B"/>
    <w:rsid w:val="00FF1850"/>
    <w:rsid w:val="00FF1AF3"/>
    <w:rsid w:val="00FF1CFB"/>
    <w:rsid w:val="00FF2136"/>
    <w:rsid w:val="00FF23C1"/>
    <w:rsid w:val="00FF262C"/>
    <w:rsid w:val="00FF26A0"/>
    <w:rsid w:val="00FF2752"/>
    <w:rsid w:val="00FF28BF"/>
    <w:rsid w:val="00FF3068"/>
    <w:rsid w:val="00FF30A3"/>
    <w:rsid w:val="00FF3339"/>
    <w:rsid w:val="00FF357F"/>
    <w:rsid w:val="00FF3C4B"/>
    <w:rsid w:val="00FF4071"/>
    <w:rsid w:val="00FF40B0"/>
    <w:rsid w:val="00FF4387"/>
    <w:rsid w:val="00FF4519"/>
    <w:rsid w:val="00FF4630"/>
    <w:rsid w:val="00FF4702"/>
    <w:rsid w:val="00FF4977"/>
    <w:rsid w:val="00FF4EBA"/>
    <w:rsid w:val="00FF54C7"/>
    <w:rsid w:val="00FF5830"/>
    <w:rsid w:val="00FF5B98"/>
    <w:rsid w:val="00FF5CD4"/>
    <w:rsid w:val="00FF5EC4"/>
    <w:rsid w:val="00FF635A"/>
    <w:rsid w:val="00FF674F"/>
    <w:rsid w:val="00FF6A59"/>
    <w:rsid w:val="00FF7653"/>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655423A"/>
  <w15:chartTrackingRefBased/>
  <w15:docId w15:val="{1B810442-3755-4838-8E7F-8A75EB3A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8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lang w:val="th-TH"/>
    </w:rPr>
  </w:style>
  <w:style w:type="paragraph" w:styleId="Heading2">
    <w:name w:val="heading 2"/>
    <w:basedOn w:val="Normal"/>
    <w:next w:val="Normal"/>
    <w:link w:val="Heading2Char"/>
    <w:qFormat/>
    <w:rsid w:val="009B5B9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B5B9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clear" w:pos="360"/>
        <w:tab w:val="left" w:pos="284"/>
      </w:tabs>
      <w:ind w:left="284" w:hanging="284"/>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basedOn w:val="BodyText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basedOn w:val="BodyTextIndent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rsid w:val="009B5B9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B5B9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rFonts w:ascii="Times New Roman" w:hAnsi="Times New Roman"/>
      <w:b/>
      <w:bCs/>
      <w:sz w:val="22"/>
      <w:szCs w:val="22"/>
    </w:rPr>
  </w:style>
  <w:style w:type="paragraph" w:customStyle="1" w:styleId="StandaardOpinion">
    <w:name w:val="StandaardOpinion"/>
    <w:basedOn w:val="Normal"/>
    <w:rsid w:val="009B5B93"/>
    <w:pPr>
      <w:spacing w:line="280" w:lineRule="atLeast"/>
    </w:pPr>
    <w:rPr>
      <w:rFonts w:ascii="Times New Roman" w:hAnsi="Times New Roman"/>
      <w:sz w:val="22"/>
      <w:szCs w:val="22"/>
    </w:rPr>
  </w:style>
  <w:style w:type="paragraph" w:customStyle="1" w:styleId="T">
    <w:name w:val="Å§ª×Í T"/>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uiPriority w:val="5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pPr>
      <w:spacing w:line="240" w:lineRule="auto"/>
    </w:pPr>
  </w:style>
  <w:style w:type="character" w:customStyle="1" w:styleId="SignatureChar">
    <w:name w:val="Signature Char"/>
    <w:link w:val="Signature"/>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Before:  3 pt,Line spacing:  At 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uiPriority w:val="99"/>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6B4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720" w:right="391"/>
      <w:jc w:val="both"/>
    </w:pPr>
    <w:rPr>
      <w:rFonts w:ascii="Times New Roman" w:hAnsi="Times New Roman"/>
      <w:bCs/>
      <w:i/>
      <w:iCs/>
      <w:sz w:val="22"/>
      <w:szCs w:val="22"/>
      <w:lang w:eastAsia="en-GB"/>
    </w:rPr>
  </w:style>
  <w:style w:type="character" w:customStyle="1" w:styleId="AccPolicysubheadChar">
    <w:name w:val="Acc Policy sub head Char"/>
    <w:link w:val="AccPolicysubhead"/>
    <w:uiPriority w:val="99"/>
    <w:rsid w:val="006B40FF"/>
    <w:rPr>
      <w:bCs/>
      <w:i/>
      <w:iCs/>
      <w:sz w:val="22"/>
      <w:szCs w:val="22"/>
      <w:lang w:eastAsia="en-GB"/>
    </w:rPr>
  </w:style>
  <w:style w:type="paragraph" w:customStyle="1" w:styleId="BodyTextbullet">
    <w:name w:val="Body Text bullet"/>
    <w:basedOn w:val="BodyText"/>
    <w:next w:val="BodyText"/>
    <w:autoRedefine/>
    <w:rsid w:val="003057D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link w:val="ListParagraphChar"/>
    <w:uiPriority w:val="34"/>
    <w:qFormat/>
    <w:rsid w:val="0047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uiPriority w:val="99"/>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pPr>
      <w:spacing w:line="240" w:lineRule="auto"/>
    </w:pPr>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basedOn w:val="BodyTextIndent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character" w:customStyle="1" w:styleId="color444444">
    <w:name w:val="color444444"/>
    <w:rsid w:val="00CE53C5"/>
  </w:style>
  <w:style w:type="character" w:customStyle="1" w:styleId="apple-converted-space">
    <w:name w:val="apple-converted-space"/>
    <w:rsid w:val="00CE53C5"/>
  </w:style>
  <w:style w:type="paragraph" w:styleId="NormalWeb">
    <w:name w:val="Normal (Web)"/>
    <w:basedOn w:val="Normal"/>
    <w:uiPriority w:val="99"/>
    <w:unhideWhenUsed/>
    <w:rsid w:val="00AA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styleId="NoSpacing">
    <w:name w:val="No Spacing"/>
    <w:uiPriority w:val="1"/>
    <w:qFormat/>
    <w:rsid w:val="00CE5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blockChar">
    <w:name w:val="block Char"/>
    <w:aliases w:val="b Char"/>
    <w:link w:val="block"/>
    <w:rsid w:val="000274C0"/>
    <w:rPr>
      <w:sz w:val="22"/>
      <w:lang w:val="en-GB" w:bidi="ar-SA"/>
    </w:rPr>
  </w:style>
  <w:style w:type="paragraph" w:customStyle="1" w:styleId="Pa17">
    <w:name w:val="Pa17"/>
    <w:basedOn w:val="Default"/>
    <w:next w:val="Default"/>
    <w:uiPriority w:val="99"/>
    <w:rsid w:val="0088797B"/>
    <w:pPr>
      <w:spacing w:line="191" w:lineRule="atLeast"/>
    </w:pPr>
    <w:rPr>
      <w:rFonts w:ascii="Univers 45 Light" w:hAnsi="Univers 45 Light" w:cs="Angsana New"/>
      <w:color w:val="auto"/>
      <w:lang w:val="en-GB"/>
    </w:rPr>
  </w:style>
  <w:style w:type="character" w:customStyle="1" w:styleId="ListParagraphChar">
    <w:name w:val="List Paragraph Char"/>
    <w:link w:val="ListParagraph"/>
    <w:uiPriority w:val="34"/>
    <w:locked/>
    <w:rsid w:val="0088797B"/>
    <w:rPr>
      <w:rFonts w:ascii="Calibri" w:eastAsia="Calibri" w:hAnsi="Calibri" w:cs="Cordia New"/>
      <w:sz w:val="22"/>
      <w:szCs w:val="28"/>
      <w:lang w:val="en-GB"/>
    </w:rPr>
  </w:style>
  <w:style w:type="paragraph" w:customStyle="1" w:styleId="AccountingPolicy">
    <w:name w:val="Accounting Policy"/>
    <w:basedOn w:val="Normal"/>
    <w:link w:val="AccountingPolicyChar1"/>
    <w:rsid w:val="001E0DC9"/>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0DC9"/>
    <w:rPr>
      <w:rFonts w:ascii="Univers 45 Light" w:eastAsia="MS Mincho" w:hAnsi="Univers 45 Light" w:cs="Univers 45 Light"/>
      <w:color w:val="000000"/>
      <w:lang w:val="en-GB" w:bidi="ar-SA"/>
    </w:rPr>
  </w:style>
  <w:style w:type="paragraph" w:customStyle="1" w:styleId="Pa18">
    <w:name w:val="Pa18"/>
    <w:basedOn w:val="Normal"/>
    <w:next w:val="Normal"/>
    <w:uiPriority w:val="99"/>
    <w:rsid w:val="00422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837A2F"/>
    <w:pPr>
      <w:widowControl w:val="0"/>
      <w:autoSpaceDE w:val="0"/>
      <w:autoSpaceDN w:val="0"/>
      <w:adjustRightInd w:val="0"/>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088">
      <w:bodyDiv w:val="1"/>
      <w:marLeft w:val="0"/>
      <w:marRight w:val="0"/>
      <w:marTop w:val="0"/>
      <w:marBottom w:val="0"/>
      <w:divBdr>
        <w:top w:val="none" w:sz="0" w:space="0" w:color="auto"/>
        <w:left w:val="none" w:sz="0" w:space="0" w:color="auto"/>
        <w:bottom w:val="none" w:sz="0" w:space="0" w:color="auto"/>
        <w:right w:val="none" w:sz="0" w:space="0" w:color="auto"/>
      </w:divBdr>
    </w:div>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0594663">
      <w:bodyDiv w:val="1"/>
      <w:marLeft w:val="0"/>
      <w:marRight w:val="0"/>
      <w:marTop w:val="0"/>
      <w:marBottom w:val="0"/>
      <w:divBdr>
        <w:top w:val="none" w:sz="0" w:space="0" w:color="auto"/>
        <w:left w:val="none" w:sz="0" w:space="0" w:color="auto"/>
        <w:bottom w:val="none" w:sz="0" w:space="0" w:color="auto"/>
        <w:right w:val="none" w:sz="0" w:space="0" w:color="auto"/>
      </w:divBdr>
    </w:div>
    <w:div w:id="52971564">
      <w:bodyDiv w:val="1"/>
      <w:marLeft w:val="0"/>
      <w:marRight w:val="0"/>
      <w:marTop w:val="0"/>
      <w:marBottom w:val="0"/>
      <w:divBdr>
        <w:top w:val="none" w:sz="0" w:space="0" w:color="auto"/>
        <w:left w:val="none" w:sz="0" w:space="0" w:color="auto"/>
        <w:bottom w:val="none" w:sz="0" w:space="0" w:color="auto"/>
        <w:right w:val="none" w:sz="0" w:space="0" w:color="auto"/>
      </w:divBdr>
    </w:div>
    <w:div w:id="108160581">
      <w:bodyDiv w:val="1"/>
      <w:marLeft w:val="0"/>
      <w:marRight w:val="0"/>
      <w:marTop w:val="0"/>
      <w:marBottom w:val="0"/>
      <w:divBdr>
        <w:top w:val="none" w:sz="0" w:space="0" w:color="auto"/>
        <w:left w:val="none" w:sz="0" w:space="0" w:color="auto"/>
        <w:bottom w:val="none" w:sz="0" w:space="0" w:color="auto"/>
        <w:right w:val="none" w:sz="0" w:space="0" w:color="auto"/>
      </w:divBdr>
    </w:div>
    <w:div w:id="114060896">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46017228">
      <w:bodyDiv w:val="1"/>
      <w:marLeft w:val="0"/>
      <w:marRight w:val="0"/>
      <w:marTop w:val="0"/>
      <w:marBottom w:val="0"/>
      <w:divBdr>
        <w:top w:val="none" w:sz="0" w:space="0" w:color="auto"/>
        <w:left w:val="none" w:sz="0" w:space="0" w:color="auto"/>
        <w:bottom w:val="none" w:sz="0" w:space="0" w:color="auto"/>
        <w:right w:val="none" w:sz="0" w:space="0" w:color="auto"/>
      </w:divBdr>
    </w:div>
    <w:div w:id="161241646">
      <w:bodyDiv w:val="1"/>
      <w:marLeft w:val="0"/>
      <w:marRight w:val="0"/>
      <w:marTop w:val="0"/>
      <w:marBottom w:val="0"/>
      <w:divBdr>
        <w:top w:val="none" w:sz="0" w:space="0" w:color="auto"/>
        <w:left w:val="none" w:sz="0" w:space="0" w:color="auto"/>
        <w:bottom w:val="none" w:sz="0" w:space="0" w:color="auto"/>
        <w:right w:val="none" w:sz="0" w:space="0" w:color="auto"/>
      </w:divBdr>
    </w:div>
    <w:div w:id="177811431">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10072074">
      <w:bodyDiv w:val="1"/>
      <w:marLeft w:val="0"/>
      <w:marRight w:val="0"/>
      <w:marTop w:val="0"/>
      <w:marBottom w:val="0"/>
      <w:divBdr>
        <w:top w:val="none" w:sz="0" w:space="0" w:color="auto"/>
        <w:left w:val="none" w:sz="0" w:space="0" w:color="auto"/>
        <w:bottom w:val="none" w:sz="0" w:space="0" w:color="auto"/>
        <w:right w:val="none" w:sz="0" w:space="0" w:color="auto"/>
      </w:divBdr>
    </w:div>
    <w:div w:id="286157368">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40741617">
      <w:bodyDiv w:val="1"/>
      <w:marLeft w:val="0"/>
      <w:marRight w:val="0"/>
      <w:marTop w:val="0"/>
      <w:marBottom w:val="0"/>
      <w:divBdr>
        <w:top w:val="none" w:sz="0" w:space="0" w:color="auto"/>
        <w:left w:val="none" w:sz="0" w:space="0" w:color="auto"/>
        <w:bottom w:val="none" w:sz="0" w:space="0" w:color="auto"/>
        <w:right w:val="none" w:sz="0" w:space="0" w:color="auto"/>
      </w:divBdr>
    </w:div>
    <w:div w:id="363332873">
      <w:bodyDiv w:val="1"/>
      <w:marLeft w:val="0"/>
      <w:marRight w:val="0"/>
      <w:marTop w:val="0"/>
      <w:marBottom w:val="0"/>
      <w:divBdr>
        <w:top w:val="none" w:sz="0" w:space="0" w:color="auto"/>
        <w:left w:val="none" w:sz="0" w:space="0" w:color="auto"/>
        <w:bottom w:val="none" w:sz="0" w:space="0" w:color="auto"/>
        <w:right w:val="none" w:sz="0" w:space="0" w:color="auto"/>
      </w:divBdr>
    </w:div>
    <w:div w:id="384567047">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448622331">
      <w:bodyDiv w:val="1"/>
      <w:marLeft w:val="0"/>
      <w:marRight w:val="0"/>
      <w:marTop w:val="0"/>
      <w:marBottom w:val="0"/>
      <w:divBdr>
        <w:top w:val="none" w:sz="0" w:space="0" w:color="auto"/>
        <w:left w:val="none" w:sz="0" w:space="0" w:color="auto"/>
        <w:bottom w:val="none" w:sz="0" w:space="0" w:color="auto"/>
        <w:right w:val="none" w:sz="0" w:space="0" w:color="auto"/>
      </w:divBdr>
    </w:div>
    <w:div w:id="480583119">
      <w:bodyDiv w:val="1"/>
      <w:marLeft w:val="0"/>
      <w:marRight w:val="0"/>
      <w:marTop w:val="0"/>
      <w:marBottom w:val="0"/>
      <w:divBdr>
        <w:top w:val="none" w:sz="0" w:space="0" w:color="auto"/>
        <w:left w:val="none" w:sz="0" w:space="0" w:color="auto"/>
        <w:bottom w:val="none" w:sz="0" w:space="0" w:color="auto"/>
        <w:right w:val="none" w:sz="0" w:space="0" w:color="auto"/>
      </w:divBdr>
    </w:div>
    <w:div w:id="614143493">
      <w:bodyDiv w:val="1"/>
      <w:marLeft w:val="0"/>
      <w:marRight w:val="0"/>
      <w:marTop w:val="0"/>
      <w:marBottom w:val="0"/>
      <w:divBdr>
        <w:top w:val="none" w:sz="0" w:space="0" w:color="auto"/>
        <w:left w:val="none" w:sz="0" w:space="0" w:color="auto"/>
        <w:bottom w:val="none" w:sz="0" w:space="0" w:color="auto"/>
        <w:right w:val="none" w:sz="0" w:space="0" w:color="auto"/>
      </w:divBdr>
    </w:div>
    <w:div w:id="625620492">
      <w:bodyDiv w:val="1"/>
      <w:marLeft w:val="0"/>
      <w:marRight w:val="0"/>
      <w:marTop w:val="0"/>
      <w:marBottom w:val="0"/>
      <w:divBdr>
        <w:top w:val="none" w:sz="0" w:space="0" w:color="auto"/>
        <w:left w:val="none" w:sz="0" w:space="0" w:color="auto"/>
        <w:bottom w:val="none" w:sz="0" w:space="0" w:color="auto"/>
        <w:right w:val="none" w:sz="0" w:space="0" w:color="auto"/>
      </w:divBdr>
    </w:div>
    <w:div w:id="767116081">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774908652">
      <w:bodyDiv w:val="1"/>
      <w:marLeft w:val="0"/>
      <w:marRight w:val="0"/>
      <w:marTop w:val="0"/>
      <w:marBottom w:val="0"/>
      <w:divBdr>
        <w:top w:val="none" w:sz="0" w:space="0" w:color="auto"/>
        <w:left w:val="none" w:sz="0" w:space="0" w:color="auto"/>
        <w:bottom w:val="none" w:sz="0" w:space="0" w:color="auto"/>
        <w:right w:val="none" w:sz="0" w:space="0" w:color="auto"/>
      </w:divBdr>
    </w:div>
    <w:div w:id="895051099">
      <w:bodyDiv w:val="1"/>
      <w:marLeft w:val="0"/>
      <w:marRight w:val="0"/>
      <w:marTop w:val="0"/>
      <w:marBottom w:val="0"/>
      <w:divBdr>
        <w:top w:val="none" w:sz="0" w:space="0" w:color="auto"/>
        <w:left w:val="none" w:sz="0" w:space="0" w:color="auto"/>
        <w:bottom w:val="none" w:sz="0" w:space="0" w:color="auto"/>
        <w:right w:val="none" w:sz="0" w:space="0" w:color="auto"/>
      </w:divBdr>
    </w:div>
    <w:div w:id="905189219">
      <w:bodyDiv w:val="1"/>
      <w:marLeft w:val="0"/>
      <w:marRight w:val="0"/>
      <w:marTop w:val="0"/>
      <w:marBottom w:val="0"/>
      <w:divBdr>
        <w:top w:val="none" w:sz="0" w:space="0" w:color="auto"/>
        <w:left w:val="none" w:sz="0" w:space="0" w:color="auto"/>
        <w:bottom w:val="none" w:sz="0" w:space="0" w:color="auto"/>
        <w:right w:val="none" w:sz="0" w:space="0" w:color="auto"/>
      </w:divBdr>
    </w:div>
    <w:div w:id="939413688">
      <w:bodyDiv w:val="1"/>
      <w:marLeft w:val="0"/>
      <w:marRight w:val="0"/>
      <w:marTop w:val="0"/>
      <w:marBottom w:val="0"/>
      <w:divBdr>
        <w:top w:val="none" w:sz="0" w:space="0" w:color="auto"/>
        <w:left w:val="none" w:sz="0" w:space="0" w:color="auto"/>
        <w:bottom w:val="none" w:sz="0" w:space="0" w:color="auto"/>
        <w:right w:val="none" w:sz="0" w:space="0" w:color="auto"/>
      </w:divBdr>
    </w:div>
    <w:div w:id="955135317">
      <w:bodyDiv w:val="1"/>
      <w:marLeft w:val="0"/>
      <w:marRight w:val="0"/>
      <w:marTop w:val="0"/>
      <w:marBottom w:val="0"/>
      <w:divBdr>
        <w:top w:val="none" w:sz="0" w:space="0" w:color="auto"/>
        <w:left w:val="none" w:sz="0" w:space="0" w:color="auto"/>
        <w:bottom w:val="none" w:sz="0" w:space="0" w:color="auto"/>
        <w:right w:val="none" w:sz="0" w:space="0" w:color="auto"/>
      </w:divBdr>
    </w:div>
    <w:div w:id="956178897">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08022721">
      <w:bodyDiv w:val="1"/>
      <w:marLeft w:val="0"/>
      <w:marRight w:val="0"/>
      <w:marTop w:val="0"/>
      <w:marBottom w:val="0"/>
      <w:divBdr>
        <w:top w:val="none" w:sz="0" w:space="0" w:color="auto"/>
        <w:left w:val="none" w:sz="0" w:space="0" w:color="auto"/>
        <w:bottom w:val="none" w:sz="0" w:space="0" w:color="auto"/>
        <w:right w:val="none" w:sz="0" w:space="0" w:color="auto"/>
      </w:divBdr>
    </w:div>
    <w:div w:id="1011495022">
      <w:bodyDiv w:val="1"/>
      <w:marLeft w:val="0"/>
      <w:marRight w:val="0"/>
      <w:marTop w:val="0"/>
      <w:marBottom w:val="0"/>
      <w:divBdr>
        <w:top w:val="none" w:sz="0" w:space="0" w:color="auto"/>
        <w:left w:val="none" w:sz="0" w:space="0" w:color="auto"/>
        <w:bottom w:val="none" w:sz="0" w:space="0" w:color="auto"/>
        <w:right w:val="none" w:sz="0" w:space="0" w:color="auto"/>
      </w:divBdr>
    </w:div>
    <w:div w:id="1022046979">
      <w:bodyDiv w:val="1"/>
      <w:marLeft w:val="0"/>
      <w:marRight w:val="0"/>
      <w:marTop w:val="0"/>
      <w:marBottom w:val="0"/>
      <w:divBdr>
        <w:top w:val="none" w:sz="0" w:space="0" w:color="auto"/>
        <w:left w:val="none" w:sz="0" w:space="0" w:color="auto"/>
        <w:bottom w:val="none" w:sz="0" w:space="0" w:color="auto"/>
        <w:right w:val="none" w:sz="0" w:space="0" w:color="auto"/>
      </w:divBdr>
    </w:div>
    <w:div w:id="1031758161">
      <w:bodyDiv w:val="1"/>
      <w:marLeft w:val="0"/>
      <w:marRight w:val="0"/>
      <w:marTop w:val="0"/>
      <w:marBottom w:val="0"/>
      <w:divBdr>
        <w:top w:val="none" w:sz="0" w:space="0" w:color="auto"/>
        <w:left w:val="none" w:sz="0" w:space="0" w:color="auto"/>
        <w:bottom w:val="none" w:sz="0" w:space="0" w:color="auto"/>
        <w:right w:val="none" w:sz="0" w:space="0" w:color="auto"/>
      </w:divBdr>
    </w:div>
    <w:div w:id="1065760540">
      <w:bodyDiv w:val="1"/>
      <w:marLeft w:val="0"/>
      <w:marRight w:val="0"/>
      <w:marTop w:val="0"/>
      <w:marBottom w:val="0"/>
      <w:divBdr>
        <w:top w:val="none" w:sz="0" w:space="0" w:color="auto"/>
        <w:left w:val="none" w:sz="0" w:space="0" w:color="auto"/>
        <w:bottom w:val="none" w:sz="0" w:space="0" w:color="auto"/>
        <w:right w:val="none" w:sz="0" w:space="0" w:color="auto"/>
      </w:divBdr>
    </w:div>
    <w:div w:id="1148208223">
      <w:bodyDiv w:val="1"/>
      <w:marLeft w:val="0"/>
      <w:marRight w:val="0"/>
      <w:marTop w:val="0"/>
      <w:marBottom w:val="0"/>
      <w:divBdr>
        <w:top w:val="none" w:sz="0" w:space="0" w:color="auto"/>
        <w:left w:val="none" w:sz="0" w:space="0" w:color="auto"/>
        <w:bottom w:val="none" w:sz="0" w:space="0" w:color="auto"/>
        <w:right w:val="none" w:sz="0" w:space="0" w:color="auto"/>
      </w:divBdr>
    </w:div>
    <w:div w:id="1164009995">
      <w:bodyDiv w:val="1"/>
      <w:marLeft w:val="0"/>
      <w:marRight w:val="0"/>
      <w:marTop w:val="0"/>
      <w:marBottom w:val="0"/>
      <w:divBdr>
        <w:top w:val="none" w:sz="0" w:space="0" w:color="auto"/>
        <w:left w:val="none" w:sz="0" w:space="0" w:color="auto"/>
        <w:bottom w:val="none" w:sz="0" w:space="0" w:color="auto"/>
        <w:right w:val="none" w:sz="0" w:space="0" w:color="auto"/>
      </w:divBdr>
    </w:div>
    <w:div w:id="1170413653">
      <w:bodyDiv w:val="1"/>
      <w:marLeft w:val="0"/>
      <w:marRight w:val="0"/>
      <w:marTop w:val="0"/>
      <w:marBottom w:val="0"/>
      <w:divBdr>
        <w:top w:val="none" w:sz="0" w:space="0" w:color="auto"/>
        <w:left w:val="none" w:sz="0" w:space="0" w:color="auto"/>
        <w:bottom w:val="none" w:sz="0" w:space="0" w:color="auto"/>
        <w:right w:val="none" w:sz="0" w:space="0" w:color="auto"/>
      </w:divBdr>
    </w:div>
    <w:div w:id="1175459063">
      <w:bodyDiv w:val="1"/>
      <w:marLeft w:val="0"/>
      <w:marRight w:val="0"/>
      <w:marTop w:val="0"/>
      <w:marBottom w:val="0"/>
      <w:divBdr>
        <w:top w:val="none" w:sz="0" w:space="0" w:color="auto"/>
        <w:left w:val="none" w:sz="0" w:space="0" w:color="auto"/>
        <w:bottom w:val="none" w:sz="0" w:space="0" w:color="auto"/>
        <w:right w:val="none" w:sz="0" w:space="0" w:color="auto"/>
      </w:divBdr>
    </w:div>
    <w:div w:id="1192838092">
      <w:bodyDiv w:val="1"/>
      <w:marLeft w:val="0"/>
      <w:marRight w:val="0"/>
      <w:marTop w:val="0"/>
      <w:marBottom w:val="0"/>
      <w:divBdr>
        <w:top w:val="none" w:sz="0" w:space="0" w:color="auto"/>
        <w:left w:val="none" w:sz="0" w:space="0" w:color="auto"/>
        <w:bottom w:val="none" w:sz="0" w:space="0" w:color="auto"/>
        <w:right w:val="none" w:sz="0" w:space="0" w:color="auto"/>
      </w:divBdr>
    </w:div>
    <w:div w:id="1200439912">
      <w:bodyDiv w:val="1"/>
      <w:marLeft w:val="0"/>
      <w:marRight w:val="0"/>
      <w:marTop w:val="0"/>
      <w:marBottom w:val="0"/>
      <w:divBdr>
        <w:top w:val="none" w:sz="0" w:space="0" w:color="auto"/>
        <w:left w:val="none" w:sz="0" w:space="0" w:color="auto"/>
        <w:bottom w:val="none" w:sz="0" w:space="0" w:color="auto"/>
        <w:right w:val="none" w:sz="0" w:space="0" w:color="auto"/>
      </w:divBdr>
    </w:div>
    <w:div w:id="1339625567">
      <w:bodyDiv w:val="1"/>
      <w:marLeft w:val="0"/>
      <w:marRight w:val="0"/>
      <w:marTop w:val="0"/>
      <w:marBottom w:val="0"/>
      <w:divBdr>
        <w:top w:val="none" w:sz="0" w:space="0" w:color="auto"/>
        <w:left w:val="none" w:sz="0" w:space="0" w:color="auto"/>
        <w:bottom w:val="none" w:sz="0" w:space="0" w:color="auto"/>
        <w:right w:val="none" w:sz="0" w:space="0" w:color="auto"/>
      </w:divBdr>
    </w:div>
    <w:div w:id="1371881089">
      <w:bodyDiv w:val="1"/>
      <w:marLeft w:val="0"/>
      <w:marRight w:val="0"/>
      <w:marTop w:val="0"/>
      <w:marBottom w:val="0"/>
      <w:divBdr>
        <w:top w:val="none" w:sz="0" w:space="0" w:color="auto"/>
        <w:left w:val="none" w:sz="0" w:space="0" w:color="auto"/>
        <w:bottom w:val="none" w:sz="0" w:space="0" w:color="auto"/>
        <w:right w:val="none" w:sz="0" w:space="0" w:color="auto"/>
      </w:divBdr>
    </w:div>
    <w:div w:id="1401562136">
      <w:bodyDiv w:val="1"/>
      <w:marLeft w:val="0"/>
      <w:marRight w:val="0"/>
      <w:marTop w:val="0"/>
      <w:marBottom w:val="0"/>
      <w:divBdr>
        <w:top w:val="none" w:sz="0" w:space="0" w:color="auto"/>
        <w:left w:val="none" w:sz="0" w:space="0" w:color="auto"/>
        <w:bottom w:val="none" w:sz="0" w:space="0" w:color="auto"/>
        <w:right w:val="none" w:sz="0" w:space="0" w:color="auto"/>
      </w:divBdr>
    </w:div>
    <w:div w:id="1409882866">
      <w:bodyDiv w:val="1"/>
      <w:marLeft w:val="0"/>
      <w:marRight w:val="0"/>
      <w:marTop w:val="0"/>
      <w:marBottom w:val="0"/>
      <w:divBdr>
        <w:top w:val="none" w:sz="0" w:space="0" w:color="auto"/>
        <w:left w:val="none" w:sz="0" w:space="0" w:color="auto"/>
        <w:bottom w:val="none" w:sz="0" w:space="0" w:color="auto"/>
        <w:right w:val="none" w:sz="0" w:space="0" w:color="auto"/>
      </w:divBdr>
    </w:div>
    <w:div w:id="1465344646">
      <w:bodyDiv w:val="1"/>
      <w:marLeft w:val="0"/>
      <w:marRight w:val="0"/>
      <w:marTop w:val="0"/>
      <w:marBottom w:val="0"/>
      <w:divBdr>
        <w:top w:val="none" w:sz="0" w:space="0" w:color="auto"/>
        <w:left w:val="none" w:sz="0" w:space="0" w:color="auto"/>
        <w:bottom w:val="none" w:sz="0" w:space="0" w:color="auto"/>
        <w:right w:val="none" w:sz="0" w:space="0" w:color="auto"/>
      </w:divBdr>
    </w:div>
    <w:div w:id="1538160376">
      <w:bodyDiv w:val="1"/>
      <w:marLeft w:val="0"/>
      <w:marRight w:val="0"/>
      <w:marTop w:val="0"/>
      <w:marBottom w:val="0"/>
      <w:divBdr>
        <w:top w:val="none" w:sz="0" w:space="0" w:color="auto"/>
        <w:left w:val="none" w:sz="0" w:space="0" w:color="auto"/>
        <w:bottom w:val="none" w:sz="0" w:space="0" w:color="auto"/>
        <w:right w:val="none" w:sz="0" w:space="0" w:color="auto"/>
      </w:divBdr>
    </w:div>
    <w:div w:id="1606233302">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19220456">
      <w:bodyDiv w:val="1"/>
      <w:marLeft w:val="0"/>
      <w:marRight w:val="0"/>
      <w:marTop w:val="0"/>
      <w:marBottom w:val="0"/>
      <w:divBdr>
        <w:top w:val="none" w:sz="0" w:space="0" w:color="auto"/>
        <w:left w:val="none" w:sz="0" w:space="0" w:color="auto"/>
        <w:bottom w:val="none" w:sz="0" w:space="0" w:color="auto"/>
        <w:right w:val="none" w:sz="0" w:space="0" w:color="auto"/>
      </w:divBdr>
    </w:div>
    <w:div w:id="1649016883">
      <w:bodyDiv w:val="1"/>
      <w:marLeft w:val="0"/>
      <w:marRight w:val="0"/>
      <w:marTop w:val="0"/>
      <w:marBottom w:val="0"/>
      <w:divBdr>
        <w:top w:val="none" w:sz="0" w:space="0" w:color="auto"/>
        <w:left w:val="none" w:sz="0" w:space="0" w:color="auto"/>
        <w:bottom w:val="none" w:sz="0" w:space="0" w:color="auto"/>
        <w:right w:val="none" w:sz="0" w:space="0" w:color="auto"/>
      </w:divBdr>
    </w:div>
    <w:div w:id="1731077622">
      <w:bodyDiv w:val="1"/>
      <w:marLeft w:val="0"/>
      <w:marRight w:val="0"/>
      <w:marTop w:val="0"/>
      <w:marBottom w:val="0"/>
      <w:divBdr>
        <w:top w:val="none" w:sz="0" w:space="0" w:color="auto"/>
        <w:left w:val="none" w:sz="0" w:space="0" w:color="auto"/>
        <w:bottom w:val="none" w:sz="0" w:space="0" w:color="auto"/>
        <w:right w:val="none" w:sz="0" w:space="0" w:color="auto"/>
      </w:divBdr>
    </w:div>
    <w:div w:id="1737360078">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11191064">
      <w:bodyDiv w:val="1"/>
      <w:marLeft w:val="0"/>
      <w:marRight w:val="0"/>
      <w:marTop w:val="0"/>
      <w:marBottom w:val="0"/>
      <w:divBdr>
        <w:top w:val="none" w:sz="0" w:space="0" w:color="auto"/>
        <w:left w:val="none" w:sz="0" w:space="0" w:color="auto"/>
        <w:bottom w:val="none" w:sz="0" w:space="0" w:color="auto"/>
        <w:right w:val="none" w:sz="0" w:space="0" w:color="auto"/>
      </w:divBdr>
    </w:div>
    <w:div w:id="1959213103">
      <w:bodyDiv w:val="1"/>
      <w:marLeft w:val="0"/>
      <w:marRight w:val="0"/>
      <w:marTop w:val="0"/>
      <w:marBottom w:val="0"/>
      <w:divBdr>
        <w:top w:val="none" w:sz="0" w:space="0" w:color="auto"/>
        <w:left w:val="none" w:sz="0" w:space="0" w:color="auto"/>
        <w:bottom w:val="none" w:sz="0" w:space="0" w:color="auto"/>
        <w:right w:val="none" w:sz="0" w:space="0" w:color="auto"/>
      </w:divBdr>
    </w:div>
    <w:div w:id="1963149999">
      <w:bodyDiv w:val="1"/>
      <w:marLeft w:val="0"/>
      <w:marRight w:val="0"/>
      <w:marTop w:val="0"/>
      <w:marBottom w:val="0"/>
      <w:divBdr>
        <w:top w:val="none" w:sz="0" w:space="0" w:color="auto"/>
        <w:left w:val="none" w:sz="0" w:space="0" w:color="auto"/>
        <w:bottom w:val="none" w:sz="0" w:space="0" w:color="auto"/>
        <w:right w:val="none" w:sz="0" w:space="0" w:color="auto"/>
      </w:divBdr>
    </w:div>
    <w:div w:id="2001076565">
      <w:bodyDiv w:val="1"/>
      <w:marLeft w:val="0"/>
      <w:marRight w:val="0"/>
      <w:marTop w:val="0"/>
      <w:marBottom w:val="0"/>
      <w:divBdr>
        <w:top w:val="none" w:sz="0" w:space="0" w:color="auto"/>
        <w:left w:val="none" w:sz="0" w:space="0" w:color="auto"/>
        <w:bottom w:val="none" w:sz="0" w:space="0" w:color="auto"/>
        <w:right w:val="none" w:sz="0" w:space="0" w:color="auto"/>
      </w:divBdr>
    </w:div>
    <w:div w:id="2007631527">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nobizmatching.org/index.php/knowledge-station/vc-knowledge/jiontventure/item/58-whatjv" TargetMode="Externa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C6923-6052-40C9-B904-81EEC5DE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TotalTime>
  <Pages>75</Pages>
  <Words>17244</Words>
  <Characters>98297</Characters>
  <Application>Microsoft Office Word</Application>
  <DocSecurity>0</DocSecurity>
  <Lines>819</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115311</CharactersWithSpaces>
  <SharedDoc>false</SharedDoc>
  <HLinks>
    <vt:vector size="6" baseType="variant">
      <vt:variant>
        <vt:i4>4063338</vt:i4>
      </vt:variant>
      <vt:variant>
        <vt:i4>0</vt:i4>
      </vt:variant>
      <vt:variant>
        <vt:i4>0</vt:i4>
      </vt:variant>
      <vt:variant>
        <vt:i4>5</vt:i4>
      </vt:variant>
      <vt:variant>
        <vt:lpwstr>http://www.innobizmatching.org/index.php/knowledge-station/vc-knowledge/jiontventure/item/58-whatjv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cp:lastModifiedBy>Nuthrhamon Worathanathunm</cp:lastModifiedBy>
  <cp:revision>4</cp:revision>
  <cp:lastPrinted>2024-03-03T23:49:00Z</cp:lastPrinted>
  <dcterms:created xsi:type="dcterms:W3CDTF">2024-03-04T00:34:00Z</dcterms:created>
  <dcterms:modified xsi:type="dcterms:W3CDTF">2024-03-04T00:47:00Z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