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B1E26" w14:textId="77777777" w:rsidR="0042349D" w:rsidRPr="005B0555" w:rsidRDefault="0042349D" w:rsidP="0045186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5B055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1C703B8C" w14:textId="77777777" w:rsidR="004C42BE" w:rsidRPr="005B0555" w:rsidRDefault="004C42BE" w:rsidP="00451865">
      <w:pPr>
        <w:spacing w:after="0" w:line="240" w:lineRule="auto"/>
        <w:rPr>
          <w:rFonts w:ascii="Browallia New" w:eastAsia="Calibri" w:hAnsi="Browallia New" w:cs="Browallia New"/>
          <w:color w:val="C00000"/>
          <w:sz w:val="26"/>
          <w:szCs w:val="26"/>
          <w:cs/>
          <w:lang w:bidi="th-TH"/>
        </w:rPr>
      </w:pPr>
    </w:p>
    <w:p w14:paraId="18A935FD" w14:textId="7DC3330E" w:rsidR="00CC7795" w:rsidRPr="005B0555" w:rsidRDefault="00CC7795" w:rsidP="00451865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5B0555">
        <w:rPr>
          <w:rFonts w:ascii="Browallia New" w:eastAsia="Calibri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506457" w:rsidRPr="005B0555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  <w:r w:rsidR="00B65FDF" w:rsidRPr="005B0555">
        <w:rPr>
          <w:rFonts w:ascii="Browallia New" w:eastAsia="Calibri" w:hAnsi="Browallia New" w:cs="Browallia New"/>
          <w:color w:val="CF4A02"/>
          <w:sz w:val="26"/>
          <w:szCs w:val="26"/>
          <w:cs/>
          <w:lang w:bidi="th-TH"/>
        </w:rPr>
        <w:t>ผู้ถือหุ้นและคณะกรรมการของ</w:t>
      </w:r>
      <w:r w:rsidR="007B3C9A" w:rsidRPr="005B0555">
        <w:rPr>
          <w:rFonts w:ascii="Browallia New" w:eastAsia="Calibri" w:hAnsi="Browallia New" w:cs="Browallia New"/>
          <w:color w:val="CF4A02"/>
          <w:sz w:val="26"/>
          <w:szCs w:val="26"/>
          <w:cs/>
          <w:lang w:bidi="th-TH"/>
        </w:rPr>
        <w:t>บริษัท วันทูวัน คอนแทคส์ จำกัด (มหาชน)</w:t>
      </w:r>
    </w:p>
    <w:p w14:paraId="2E88F35E" w14:textId="77777777" w:rsidR="004C42BE" w:rsidRPr="005B0555" w:rsidRDefault="004C42BE" w:rsidP="00451865">
      <w:pPr>
        <w:spacing w:after="0" w:line="240" w:lineRule="auto"/>
        <w:rPr>
          <w:rFonts w:ascii="Browallia New" w:eastAsia="Calibri" w:hAnsi="Browallia New" w:cs="Browallia New"/>
          <w:color w:val="C00000"/>
          <w:sz w:val="26"/>
          <w:szCs w:val="26"/>
          <w:lang w:bidi="th-TH"/>
        </w:rPr>
      </w:pPr>
    </w:p>
    <w:p w14:paraId="635B10FD" w14:textId="77777777" w:rsidR="0042349D" w:rsidRPr="005B0555" w:rsidRDefault="0042349D" w:rsidP="0045186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5B055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37A7A44F" w14:textId="77777777" w:rsidR="004F2A17" w:rsidRPr="005B0555" w:rsidRDefault="004F2A17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355741D8" w14:textId="5298EA1E" w:rsidR="002D6440" w:rsidRPr="005B0555" w:rsidRDefault="00385EC5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  <w:lang w:bidi="th-TH"/>
        </w:rPr>
      </w:pPr>
      <w:r w:rsidRPr="005B0555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</w:t>
      </w:r>
      <w:r w:rsidR="007B3C9A" w:rsidRPr="005B0555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 วันทูวัน คอนแทคส์ จำกัด (มหาชน) </w:t>
      </w:r>
      <w:r w:rsidRPr="005B0555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(บริษัท)</w:t>
      </w:r>
      <w:r w:rsidRPr="005B0555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5B0555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และบริษัทย่อย (กลุ่มกิจการ) และฐานะการเงินเฉพาะกิจการของบริษัท ณ วันที่ </w:t>
      </w:r>
      <w:r w:rsidR="00E605DE" w:rsidRPr="00E605DE">
        <w:rPr>
          <w:rFonts w:ascii="Browallia New" w:eastAsia="Calibri" w:hAnsi="Browallia New" w:cs="Browallia New"/>
          <w:spacing w:val="-6"/>
          <w:sz w:val="26"/>
          <w:szCs w:val="26"/>
          <w:lang w:val="en-GB" w:bidi="th-TH"/>
        </w:rPr>
        <w:t>31</w:t>
      </w:r>
      <w:r w:rsidRPr="005B0555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 xml:space="preserve"> ธันวาคม </w:t>
      </w:r>
      <w:r w:rsidR="00CF0C0D" w:rsidRPr="005B0555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E605DE" w:rsidRPr="00E605DE">
        <w:rPr>
          <w:rFonts w:ascii="Browallia New" w:eastAsia="Calibri" w:hAnsi="Browallia New" w:cs="Browallia New"/>
          <w:spacing w:val="-6"/>
          <w:sz w:val="26"/>
          <w:szCs w:val="26"/>
          <w:lang w:val="en-GB" w:bidi="th-TH"/>
        </w:rPr>
        <w:t>2566</w:t>
      </w:r>
      <w:r w:rsidRPr="005B0555">
        <w:rPr>
          <w:rFonts w:ascii="Browallia New" w:eastAsia="Calibri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5B0555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และผลการดำเนินงาน</w:t>
      </w:r>
      <w:r w:rsidRPr="005B0555">
        <w:rPr>
          <w:rFonts w:ascii="Browallia New" w:hAnsi="Browallia New" w:cs="Browallia New"/>
          <w:sz w:val="26"/>
          <w:szCs w:val="26"/>
          <w:cs/>
          <w:lang w:bidi="th-TH"/>
        </w:rPr>
        <w:t>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</w:t>
      </w:r>
      <w:r w:rsidRPr="005B055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6A3644" w:rsidRPr="005B0555">
        <w:rPr>
          <w:rFonts w:ascii="Browallia New" w:hAnsi="Browallia New" w:cs="Browallia New"/>
          <w:sz w:val="26"/>
          <w:szCs w:val="26"/>
          <w:lang w:bidi="th-TH"/>
        </w:rPr>
        <w:br/>
      </w:r>
      <w:r w:rsidRPr="005B0555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6F85B875" w14:textId="77777777" w:rsidR="00170455" w:rsidRPr="005B0555" w:rsidRDefault="00170455" w:rsidP="00FD1C7B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78025B29" w14:textId="77777777" w:rsidR="0002094C" w:rsidRPr="005B0555" w:rsidRDefault="0002094C" w:rsidP="00FD1C7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5B055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0D701B13" w14:textId="77777777" w:rsidR="004F2A17" w:rsidRPr="005B0555" w:rsidRDefault="004F2A17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8"/>
          <w:szCs w:val="8"/>
          <w:lang w:bidi="th-TH"/>
        </w:rPr>
      </w:pPr>
    </w:p>
    <w:p w14:paraId="20CB6007" w14:textId="77777777" w:rsidR="00F84984" w:rsidRPr="005B0555" w:rsidRDefault="00F84984" w:rsidP="00F8498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5B0555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352FA1E5" w14:textId="190308E4" w:rsidR="000F3917" w:rsidRPr="005B0555" w:rsidRDefault="00F84984" w:rsidP="005D79A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B0555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E605DE" w:rsidRPr="00E605DE">
        <w:rPr>
          <w:rFonts w:ascii="Browallia New" w:hAnsi="Browallia New" w:cs="Browallia New"/>
          <w:sz w:val="26"/>
          <w:szCs w:val="26"/>
          <w:lang w:val="en-GB"/>
        </w:rPr>
        <w:t>31</w:t>
      </w:r>
      <w:r w:rsidR="000F3917" w:rsidRPr="005B05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F3917" w:rsidRPr="005B0555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0F3917" w:rsidRPr="005B05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F0C0D" w:rsidRPr="005B055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605DE" w:rsidRPr="00E605DE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7F628E40" w14:textId="77777777" w:rsidR="00F84984" w:rsidRPr="005B0555" w:rsidRDefault="00F84984" w:rsidP="005D79A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B0555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5B0555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2F83912" w14:textId="77777777" w:rsidR="00F84984" w:rsidRPr="005B0555" w:rsidRDefault="00F84984" w:rsidP="005D79A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B0555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162A92" w:rsidRPr="005B0555">
        <w:rPr>
          <w:rFonts w:ascii="Browallia New" w:hAnsi="Browallia New" w:cs="Browallia New"/>
          <w:sz w:val="26"/>
          <w:szCs w:val="26"/>
        </w:rPr>
        <w:br/>
      </w:r>
      <w:r w:rsidRPr="005B0555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5B0555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7B218EC" w14:textId="77777777" w:rsidR="00F84984" w:rsidRPr="005B0555" w:rsidRDefault="00F84984" w:rsidP="005D79A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b/>
          <w:bCs/>
          <w:sz w:val="26"/>
          <w:szCs w:val="26"/>
        </w:rPr>
      </w:pPr>
      <w:r w:rsidRPr="005B0555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5B0555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B0555">
        <w:rPr>
          <w:rFonts w:ascii="Browallia New" w:hAnsi="Browallia New" w:cs="Browallia New"/>
          <w:sz w:val="26"/>
          <w:szCs w:val="26"/>
          <w:cs/>
        </w:rPr>
        <w:t>และ</w:t>
      </w:r>
    </w:p>
    <w:p w14:paraId="5672BDBF" w14:textId="77777777" w:rsidR="00992EB8" w:rsidRPr="005B0555" w:rsidRDefault="00992EB8" w:rsidP="00992EB8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B0555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</w:t>
      </w:r>
      <w:r w:rsidR="006217A7" w:rsidRPr="005B0555">
        <w:rPr>
          <w:rFonts w:ascii="Browallia New" w:hAnsi="Browallia New" w:cs="Browallia New"/>
          <w:sz w:val="26"/>
          <w:szCs w:val="26"/>
        </w:rPr>
        <w:br/>
      </w:r>
      <w:r w:rsidRPr="005B0555">
        <w:rPr>
          <w:rFonts w:ascii="Browallia New" w:hAnsi="Browallia New" w:cs="Browallia New"/>
          <w:sz w:val="26"/>
          <w:szCs w:val="26"/>
          <w:cs/>
        </w:rPr>
        <w:t>เรื่องอื่น ๆ</w:t>
      </w:r>
    </w:p>
    <w:p w14:paraId="0AE63913" w14:textId="77777777" w:rsidR="008669C9" w:rsidRPr="005B0555" w:rsidRDefault="008669C9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D283949" w14:textId="77777777" w:rsidR="0042349D" w:rsidRPr="005B0555" w:rsidRDefault="0042349D" w:rsidP="0045186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5B055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4B2A85E1" w14:textId="77777777" w:rsidR="004F2A17" w:rsidRPr="005B0555" w:rsidRDefault="004F2A17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63EB000B" w14:textId="12E344FD" w:rsidR="00726DBF" w:rsidRPr="005B0555" w:rsidRDefault="00726DBF" w:rsidP="00726DB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5B055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</w:t>
      </w:r>
      <w:r w:rsidRPr="005B055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5B0555">
        <w:rPr>
          <w:rFonts w:ascii="Browallia New" w:eastAsia="Calibri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Pr="005B055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5B0555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6966392" w14:textId="77777777" w:rsidR="00726DBF" w:rsidRPr="005B0555" w:rsidRDefault="00726DBF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EF5F9F1" w14:textId="77777777" w:rsidR="005B0555" w:rsidRPr="005B0555" w:rsidRDefault="005B0555" w:rsidP="00FF242E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  <w:sectPr w:rsidR="005B0555" w:rsidRPr="005B0555" w:rsidSect="00DA4EC0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7D6F0F8E" w14:textId="77777777" w:rsidR="00904094" w:rsidRPr="005B0555" w:rsidRDefault="00904094" w:rsidP="00FF242E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5B055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lastRenderedPageBreak/>
        <w:t>ข้อมูลและเหตุการณ์ที่เน้น</w:t>
      </w:r>
    </w:p>
    <w:p w14:paraId="20455818" w14:textId="77777777" w:rsidR="007226B0" w:rsidRPr="005B0555" w:rsidRDefault="007226B0" w:rsidP="007226B0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3851EA6C" w14:textId="4BBA9810" w:rsidR="00904094" w:rsidRPr="005B0555" w:rsidRDefault="00904094" w:rsidP="005B055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B0555">
        <w:rPr>
          <w:rFonts w:ascii="Browallia New" w:hAnsi="Browallia New" w:cs="Browallia New"/>
          <w:sz w:val="26"/>
          <w:szCs w:val="26"/>
          <w:cs/>
        </w:rPr>
        <w:t>ข้าพเจ้าขอให้สังเกตหมายเหตุประกอบ</w:t>
      </w:r>
      <w:r w:rsidR="000F6C76" w:rsidRPr="005B0555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</w:t>
      </w:r>
      <w:r w:rsidRPr="005B0555">
        <w:rPr>
          <w:rFonts w:ascii="Browallia New" w:hAnsi="Browallia New" w:cs="Browallia New"/>
          <w:sz w:val="26"/>
          <w:szCs w:val="26"/>
          <w:cs/>
        </w:rPr>
        <w:t>ที่อธิบายถึงเหตุการณ์และสถานการณ์ที่สำคัญในระหว่าง</w:t>
      </w:r>
      <w:r w:rsidR="000F6C76" w:rsidRPr="005B0555">
        <w:rPr>
          <w:rFonts w:ascii="Browallia New" w:hAnsi="Browallia New" w:cs="Browallia New"/>
          <w:sz w:val="26"/>
          <w:szCs w:val="26"/>
          <w:cs/>
          <w:lang w:bidi="th-TH"/>
        </w:rPr>
        <w:t>ปี</w:t>
      </w:r>
      <w:r w:rsidRPr="005B0555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B0555">
        <w:rPr>
          <w:rFonts w:ascii="Browallia New" w:hAnsi="Browallia New" w:cs="Browallia New"/>
          <w:sz w:val="26"/>
          <w:szCs w:val="26"/>
        </w:rPr>
        <w:br/>
      </w:r>
      <w:r w:rsidR="00E605DE" w:rsidRPr="00E605DE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5B055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0F6C76" w:rsidRPr="005B0555">
        <w:rPr>
          <w:rFonts w:ascii="Browallia New" w:hAnsi="Browallia New" w:cs="Browallia New"/>
          <w:sz w:val="26"/>
          <w:szCs w:val="26"/>
          <w:cs/>
          <w:lang w:bidi="th-TH"/>
        </w:rPr>
        <w:t>ธันวาคม</w:t>
      </w:r>
      <w:r w:rsidRPr="005B0555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E605DE" w:rsidRPr="00E605DE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Pr="005B055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B0555">
        <w:rPr>
          <w:rFonts w:ascii="Browallia New" w:hAnsi="Browallia New" w:cs="Browallia New"/>
          <w:sz w:val="26"/>
          <w:szCs w:val="26"/>
          <w:cs/>
        </w:rPr>
        <w:t xml:space="preserve">ดังต่อไปนี้ </w:t>
      </w:r>
    </w:p>
    <w:p w14:paraId="1F51525C" w14:textId="77777777" w:rsidR="007226B0" w:rsidRPr="005B0555" w:rsidRDefault="007226B0" w:rsidP="005B0555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6"/>
          <w:szCs w:val="16"/>
        </w:rPr>
      </w:pPr>
    </w:p>
    <w:p w14:paraId="0D854885" w14:textId="23AD3CF4" w:rsidR="00881045" w:rsidRDefault="00881045" w:rsidP="005B0555">
      <w:pPr>
        <w:numPr>
          <w:ilvl w:val="0"/>
          <w:numId w:val="5"/>
        </w:numPr>
        <w:shd w:val="clear" w:color="auto" w:fill="FFFFFF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0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การจำหน่ายเงินลงทุนในบริษัทย่อยทางอ้อม</w:t>
      </w:r>
    </w:p>
    <w:p w14:paraId="48082B9D" w14:textId="77777777" w:rsidR="005B0555" w:rsidRPr="005B0555" w:rsidRDefault="005B0555" w:rsidP="005B0555">
      <w:pPr>
        <w:shd w:val="clear" w:color="auto" w:fill="FFFFFF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D6BF969" w14:textId="0C230ACE" w:rsidR="00904094" w:rsidRPr="00123945" w:rsidRDefault="00904094" w:rsidP="005B0555">
      <w:pPr>
        <w:shd w:val="clear" w:color="auto" w:fill="FFFFFF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1239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หมายเหตุข้อ </w:t>
      </w:r>
      <w:r w:rsidR="00E605DE" w:rsidRPr="00E605D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11</w:t>
      </w:r>
      <w:r w:rsidRPr="001239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1239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ซึ่งอธิบายถึงการจำหน่ายเงินลงทุนในบริษัทย่อยทางอ้อมของกลุ่มกิจการ</w:t>
      </w:r>
      <w:r w:rsidR="00A2140D" w:rsidRPr="0012394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รวมเป็นเงินทั้งสิ้น </w:t>
      </w:r>
      <w:r w:rsidR="00E605DE" w:rsidRPr="00E605D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150</w:t>
      </w:r>
      <w:r w:rsidR="00A2140D" w:rsidRPr="0012394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A2140D" w:rsidRPr="0012394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ล้านบาท</w:t>
      </w:r>
      <w:r w:rsidRPr="001239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ในช่วงไตรมาสที่หนึ่งของปี พ</w:t>
      </w:r>
      <w:r w:rsidRPr="001239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Pr="0012394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ศ</w:t>
      </w:r>
      <w:r w:rsidRPr="001239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. </w:t>
      </w:r>
      <w:r w:rsidR="00E605DE" w:rsidRPr="00E605D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1239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12394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โดยกลุ่มกิจการ</w:t>
      </w:r>
      <w:r w:rsidRPr="001239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ได้รับชำระเงินจากผู้ซื้อเพียงงวดแรกงวดเดียวจากงวดชำระทั้งหมด </w:t>
      </w:r>
      <w:r w:rsidR="00E605DE" w:rsidRPr="00E605D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</w:t>
      </w:r>
      <w:r w:rsidRPr="001239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12394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งวด</w:t>
      </w:r>
      <w:r w:rsidRPr="001239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A2140D" w:rsidRPr="0012394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ผู้บริหารจึงพิจารณา</w:t>
      </w:r>
      <w:r w:rsidRPr="001239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บันทึกผลขาดทุนด้านเครดิตที่คาดว่าจะเกิดขึ้นสำหรับหนี้ที่ค้างชำระของรายการดังกล่าวทั้งจำนวน</w:t>
      </w:r>
      <w:r w:rsidR="00AD3621" w:rsidRPr="0012394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E605DE" w:rsidRPr="00E605D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120</w:t>
      </w:r>
      <w:r w:rsidR="00AD3621" w:rsidRPr="0012394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AD3621" w:rsidRPr="0012394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ล้านบาท</w:t>
      </w:r>
      <w:r w:rsidRPr="001239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ในไตรมาสที่สามของปี </w:t>
      </w:r>
      <w:r w:rsidRPr="0012394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E605DE" w:rsidRPr="00E605D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="00DD1AB8" w:rsidRPr="001239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AD3621" w:rsidRPr="0012394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ซึ่งเป็นจำนวนเงินที่มี</w:t>
      </w:r>
      <w:r w:rsidR="007B6F40" w:rsidRPr="0012394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ผลกระทบอย่างมี</w:t>
      </w:r>
      <w:r w:rsidR="00AD3621" w:rsidRPr="0012394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สาระสำคัญต่องบการเงินรวม</w:t>
      </w:r>
    </w:p>
    <w:p w14:paraId="0B63284E" w14:textId="77777777" w:rsidR="005B0555" w:rsidRPr="005B0555" w:rsidRDefault="005B0555" w:rsidP="005B0555">
      <w:pPr>
        <w:shd w:val="clear" w:color="auto" w:fill="FFFFFF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BAFB517" w14:textId="760DF699" w:rsidR="00881045" w:rsidRDefault="00881045" w:rsidP="005B0555">
      <w:pPr>
        <w:numPr>
          <w:ilvl w:val="0"/>
          <w:numId w:val="5"/>
        </w:numPr>
        <w:shd w:val="clear" w:color="auto" w:fill="FFFFFF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0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รายการสินทรัพย์หมุนเวียนอื่น</w:t>
      </w:r>
    </w:p>
    <w:p w14:paraId="10BA499D" w14:textId="77777777" w:rsidR="005B0555" w:rsidRPr="005B0555" w:rsidRDefault="005B0555" w:rsidP="005B0555">
      <w:pPr>
        <w:shd w:val="clear" w:color="auto" w:fill="FFFFFF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A47E473" w14:textId="73CF09E3" w:rsidR="00881045" w:rsidRPr="005B0555" w:rsidRDefault="00904094" w:rsidP="00A2140D">
      <w:pPr>
        <w:pStyle w:val="ListParagraph"/>
        <w:numPr>
          <w:ilvl w:val="1"/>
          <w:numId w:val="7"/>
        </w:numPr>
        <w:shd w:val="clear" w:color="auto" w:fill="FFFFFF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0555">
        <w:rPr>
          <w:rFonts w:ascii="Browallia New" w:eastAsia="Arial Unicode MS" w:hAnsi="Browallia New" w:cs="Browallia New"/>
          <w:sz w:val="26"/>
          <w:szCs w:val="26"/>
          <w:cs/>
        </w:rPr>
        <w:t xml:space="preserve">หมายเหตุข้อ </w:t>
      </w:r>
      <w:r w:rsidR="00E605DE" w:rsidRPr="00E605DE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BE302B" w:rsidRPr="005B055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605DE" w:rsidRPr="00E605D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B0555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ซึ่งอธิบายถึงการจ่ายเงินมัดจำ</w:t>
      </w:r>
      <w:r w:rsidR="00A2140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 </w:t>
      </w:r>
      <w:r w:rsidR="00E605DE" w:rsidRPr="00E605DE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A214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2140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  <w:r w:rsidRPr="005B0555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เพื่อเข้าศึกษาโครงการโรงไฟฟ้าพลังงานลมที่ประเทศเวียดนาม </w:t>
      </w:r>
      <w:r w:rsidR="00EA0413" w:rsidRPr="005B0555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</w:t>
      </w:r>
      <w:r w:rsidRPr="005B0555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="002D6630" w:rsidRPr="005B0555">
        <w:rPr>
          <w:rFonts w:ascii="Browallia New" w:eastAsia="Arial Unicode MS" w:hAnsi="Browallia New" w:cs="Browallia New"/>
          <w:sz w:val="26"/>
          <w:szCs w:val="26"/>
          <w:cs/>
        </w:rPr>
        <w:t>ร่วม</w:t>
      </w:r>
      <w:r w:rsidRPr="005B0555">
        <w:rPr>
          <w:rFonts w:ascii="Browallia New" w:eastAsia="Arial Unicode MS" w:hAnsi="Browallia New" w:cs="Browallia New"/>
          <w:sz w:val="26"/>
          <w:szCs w:val="26"/>
          <w:cs/>
        </w:rPr>
        <w:t>ลงทุนในหุ้นสามัญของบริษัทโฮลดิ้งซึ่งเป็นนิติบุคคลต่างประเทศที่ถือหุ้นของนิติบุคคลที่จดทะเบียนจัดตั้งในประเทศเวียดนามซึ่งเป็นเจ้าของโรงไฟฟ้าพลังงานลม บริษัทโฮลดิ้งดังกล่าวเป็นบริษัทย่อยทางอ้อมของบริษัทจดทะเบียนแห่งหนึ่ง และต่อมาบริษัทได้ขอยกเลิกรายการลงทุนดังกล่าวพร้อมการขอให้ผู้ขาย</w:t>
      </w:r>
      <w:r w:rsidR="002F4637" w:rsidRPr="005B0555">
        <w:rPr>
          <w:rFonts w:ascii="Browallia New" w:eastAsia="Arial Unicode MS" w:hAnsi="Browallia New" w:cs="Browallia New"/>
          <w:sz w:val="26"/>
          <w:szCs w:val="26"/>
          <w:cs/>
        </w:rPr>
        <w:t>คืน</w:t>
      </w:r>
      <w:r w:rsidRPr="005B0555">
        <w:rPr>
          <w:rFonts w:ascii="Browallia New" w:eastAsia="Arial Unicode MS" w:hAnsi="Browallia New" w:cs="Browallia New"/>
          <w:sz w:val="26"/>
          <w:szCs w:val="26"/>
          <w:cs/>
        </w:rPr>
        <w:t>เงินมัดจำในเดือนตุลาคม พ</w:t>
      </w:r>
      <w:r w:rsidRPr="005B055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5B05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5B05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E605DE" w:rsidRPr="00E605DE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6F3861" w:rsidRPr="005B05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37492" w:rsidRPr="005B05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ซึ่งผู้ขายได้มีการจ่ายคืนเงินมัดจำบางส่วน</w:t>
      </w:r>
      <w:r w:rsidR="00A2140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E605DE" w:rsidRPr="00E605DE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A214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2140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  <w:r w:rsidR="00D37492" w:rsidRPr="005B05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964BF" w:rsidRPr="005B05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และได้</w:t>
      </w:r>
      <w:r w:rsidR="00D37492" w:rsidRPr="005B05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ยื่นคำขอขยายระยะเวลาการจ่ายคืนเงินมัดจำ</w:t>
      </w:r>
      <w:r w:rsidR="00A2140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ส่วนที่เหลือจำนวน </w:t>
      </w:r>
      <w:r w:rsidR="00E605DE" w:rsidRPr="00E605DE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="00A214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2140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</w:p>
    <w:p w14:paraId="79C62755" w14:textId="2829437F" w:rsidR="00904094" w:rsidRPr="002548A3" w:rsidRDefault="00904094" w:rsidP="005B0555">
      <w:pPr>
        <w:pStyle w:val="ListParagraph"/>
        <w:numPr>
          <w:ilvl w:val="1"/>
          <w:numId w:val="7"/>
        </w:numPr>
        <w:shd w:val="clear" w:color="auto" w:fill="FFFFFF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B0555">
        <w:rPr>
          <w:rFonts w:ascii="Browallia New" w:eastAsia="Arial Unicode MS" w:hAnsi="Browallia New" w:cs="Browallia New"/>
          <w:sz w:val="26"/>
          <w:szCs w:val="26"/>
          <w:cs/>
        </w:rPr>
        <w:t xml:space="preserve">หมายเหตุข้อ </w:t>
      </w:r>
      <w:r w:rsidR="00E605DE" w:rsidRPr="00E605DE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5B055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605DE" w:rsidRPr="00E605D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5B0555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ซึ่งอธิบายถึงการจ่ายเงินประกันของบริษัทย่อยของกลุ่มกิจการ</w:t>
      </w:r>
      <w:r w:rsidR="00A2140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 </w:t>
      </w:r>
      <w:r w:rsidR="00E605DE" w:rsidRPr="00E605DE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A214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2140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  <w:r w:rsidRPr="005B0555">
        <w:rPr>
          <w:rFonts w:ascii="Browallia New" w:eastAsia="Arial Unicode MS" w:hAnsi="Browallia New" w:cs="Browallia New"/>
          <w:sz w:val="26"/>
          <w:szCs w:val="26"/>
          <w:cs/>
        </w:rPr>
        <w:t xml:space="preserve"> สำหรับการเข้าร่วมศึกษาด้าน</w:t>
      </w:r>
      <w:r w:rsidRPr="005B055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การร่วมลงทุนกับบริษัทในประเทศไทยแห่งหนึ่ง โดยมีวัตถุประสงค์เพื่อดำเนินการศึกษาการ</w:t>
      </w:r>
      <w:r w:rsidR="00E605D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5B055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ร่วมลงทุนด้านการพัฒนา</w:t>
      </w:r>
      <w:r w:rsidRPr="005B0555">
        <w:rPr>
          <w:rFonts w:ascii="Browallia New" w:eastAsia="Arial Unicode MS" w:hAnsi="Browallia New" w:cs="Browallia New"/>
          <w:sz w:val="26"/>
          <w:szCs w:val="26"/>
          <w:cs/>
        </w:rPr>
        <w:t>และทำการตลาดแพลตฟอร์ม และต่อมาภายหลัง</w:t>
      </w:r>
      <w:r w:rsidR="002F4637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บริษัทย่อย</w:t>
      </w:r>
      <w:r w:rsidR="00A47440" w:rsidRPr="005B0555">
        <w:rPr>
          <w:rFonts w:ascii="Browallia New" w:eastAsia="Arial Unicode MS" w:hAnsi="Browallia New" w:cs="Browallia New"/>
          <w:sz w:val="26"/>
          <w:szCs w:val="26"/>
          <w:cs/>
        </w:rPr>
        <w:t>ได้มีการ</w:t>
      </w:r>
      <w:r w:rsidRPr="005B0555">
        <w:rPr>
          <w:rFonts w:ascii="Browallia New" w:eastAsia="Arial Unicode MS" w:hAnsi="Browallia New" w:cs="Browallia New"/>
          <w:sz w:val="26"/>
          <w:szCs w:val="26"/>
          <w:cs/>
        </w:rPr>
        <w:t xml:space="preserve">ขอยกเลิกรายการลงทุนดังกล่าว </w:t>
      </w:r>
      <w:r w:rsidR="00A2140D">
        <w:rPr>
          <w:rFonts w:ascii="Browallia New" w:eastAsia="Arial Unicode MS" w:hAnsi="Browallia New" w:cs="Browallia New" w:hint="cs"/>
          <w:sz w:val="26"/>
          <w:szCs w:val="26"/>
          <w:cs/>
        </w:rPr>
        <w:t>ผู้บริหารจึงพิจารณา</w:t>
      </w:r>
      <w:r w:rsidR="004E10F4" w:rsidRPr="002548A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ันทึกผลขาดทุนด้านเครดิตที่คาดว่าจะเกิดขึ้นสำหรับเงินประกันรายการนี้ทั้งจำนวนในไตรมาสที่สี่ของปี </w:t>
      </w:r>
      <w:r w:rsidR="004E10F4" w:rsidRPr="002548A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E605DE" w:rsidRPr="00E605D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="004E10F4" w:rsidRPr="002548A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</w:p>
    <w:p w14:paraId="7C103399" w14:textId="77777777" w:rsidR="005B0555" w:rsidRPr="005B0555" w:rsidRDefault="005B0555" w:rsidP="005B0555">
      <w:pPr>
        <w:pStyle w:val="ListParagraph"/>
        <w:shd w:val="clear" w:color="auto" w:fill="FFFFFF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8A9611D" w14:textId="14987C6E" w:rsidR="00881045" w:rsidRDefault="00881045" w:rsidP="005B0555">
      <w:pPr>
        <w:numPr>
          <w:ilvl w:val="0"/>
          <w:numId w:val="5"/>
        </w:numPr>
        <w:shd w:val="clear" w:color="auto" w:fill="FFFFFF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B055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รายการสินทรัพย์ไม่หมุนเวียนอื่น</w:t>
      </w:r>
    </w:p>
    <w:p w14:paraId="38EA4793" w14:textId="77777777" w:rsidR="005B0555" w:rsidRPr="005B0555" w:rsidRDefault="005B0555" w:rsidP="005B0555">
      <w:pPr>
        <w:shd w:val="clear" w:color="auto" w:fill="FFFFFF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1A2F671B" w14:textId="520F18FB" w:rsidR="00881045" w:rsidRPr="00B910B2" w:rsidRDefault="00904094" w:rsidP="005B0555">
      <w:pPr>
        <w:pStyle w:val="ListParagraph"/>
        <w:numPr>
          <w:ilvl w:val="1"/>
          <w:numId w:val="8"/>
        </w:numPr>
        <w:shd w:val="clear" w:color="auto" w:fill="FFFFFF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B055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หมายเหตุข้อ </w:t>
      </w:r>
      <w:r w:rsidR="00E605DE" w:rsidRPr="00E605D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21</w:t>
      </w:r>
      <w:r w:rsidR="00776178" w:rsidRPr="00B910B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E605DE" w:rsidRPr="00E605D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B910B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ซึ่งอธิบายถึงการอนุมัติให้บริษัทเข้าลงทุนในธุรกิจ </w:t>
      </w:r>
      <w:r w:rsidRPr="00B910B2">
        <w:rPr>
          <w:rFonts w:ascii="Browallia New" w:eastAsia="Arial Unicode MS" w:hAnsi="Browallia New" w:cs="Browallia New"/>
          <w:spacing w:val="-2"/>
          <w:sz w:val="26"/>
          <w:szCs w:val="26"/>
        </w:rPr>
        <w:t>Peer-to-Peer Lending</w:t>
      </w:r>
      <w:r w:rsidRPr="00B910B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B910B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Platform </w:t>
      </w:r>
      <w:r w:rsidRPr="00B910B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ผ่านการลงทุน</w:t>
      </w:r>
      <w:r w:rsidRPr="00B910B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ในบริษัทเป้าหมาย ซึ่งเป็นบริษัทโฮลดิ้งในประเทศไทยที่ถือหุ้นของบริษัทในประเทศไทยแห่งหนึ่งที่มีการประกอบธุรกิจ</w:t>
      </w:r>
      <w:r w:rsidRPr="00B910B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ระบบหรือเครือข่ายอิเล็กทรอนิกส์สำหรับธุรกรรมสินเชื่อระหว่างบุคคลกับบุคคล พร้อมกับ</w:t>
      </w:r>
      <w:r w:rsidRPr="00B910B2">
        <w:rPr>
          <w:rFonts w:ascii="Browallia New" w:eastAsia="Arial Unicode MS" w:hAnsi="Browallia New" w:cs="Browallia New"/>
          <w:sz w:val="26"/>
          <w:szCs w:val="26"/>
          <w:cs/>
        </w:rPr>
        <w:t>การจ่ายเงินมัดจำ</w:t>
      </w:r>
      <w:r w:rsidR="00713F93" w:rsidRPr="00B910B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 </w:t>
      </w:r>
      <w:r w:rsidR="00E605DE" w:rsidRPr="00E605DE">
        <w:rPr>
          <w:rFonts w:ascii="Browallia New" w:eastAsia="Arial Unicode MS" w:hAnsi="Browallia New" w:cs="Browallia New"/>
          <w:sz w:val="26"/>
          <w:szCs w:val="26"/>
          <w:lang w:val="en-GB"/>
        </w:rPr>
        <w:t>190</w:t>
      </w:r>
      <w:r w:rsidR="00713F93" w:rsidRPr="00B910B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605DE" w:rsidRPr="00E605DE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713F93" w:rsidRPr="00B910B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13F93" w:rsidRPr="00B910B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ล้านบาท </w:t>
      </w:r>
      <w:r w:rsidRPr="00B910B2">
        <w:rPr>
          <w:rFonts w:ascii="Browallia New" w:eastAsia="Arial Unicode MS" w:hAnsi="Browallia New" w:cs="Browallia New"/>
          <w:sz w:val="26"/>
          <w:szCs w:val="26"/>
          <w:cs/>
        </w:rPr>
        <w:t>ให้แก่</w:t>
      </w:r>
      <w:r w:rsidRPr="00B910B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ผู้ถือหุ้นเดิมของบริษัทโฮลดิ้งดังกล่าว ซึ่งเป็นบริษัทจดทะเบียนสองแห่ง</w:t>
      </w:r>
      <w:r w:rsidR="007F6343" w:rsidRPr="00B910B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605D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4F1F64" w:rsidRPr="00E605D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ซึ่งปัจจุบัน</w:t>
      </w:r>
      <w:r w:rsidRPr="00E605D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รายการนี้</w:t>
      </w:r>
      <w:r w:rsidR="00C24380" w:rsidRPr="00E605D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ได้รับ</w:t>
      </w:r>
      <w:r w:rsidRPr="00E605D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ความเห็นชอบ</w:t>
      </w:r>
      <w:r w:rsidR="00543BA2" w:rsidRPr="00E605D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ในการเปลี่ยนแปลงโครงสร้างผู้ถือหุ้น</w:t>
      </w:r>
      <w:r w:rsidRPr="00E605D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โดยหน่วยงานกำกับดูแลที่เกี่ยวข้อง</w:t>
      </w:r>
      <w:r w:rsidR="004F1F64" w:rsidRPr="00E605D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แล้ว</w:t>
      </w:r>
      <w:r w:rsidR="004F1F64" w:rsidRPr="00B910B2">
        <w:rPr>
          <w:rFonts w:ascii="Browallia New" w:eastAsia="Times New Roman" w:hAnsi="Browallia New" w:cs="Browallia New"/>
          <w:sz w:val="26"/>
          <w:szCs w:val="26"/>
          <w:cs/>
        </w:rPr>
        <w:t>เมื่อวันที่</w:t>
      </w:r>
      <w:r w:rsidR="00776178" w:rsidRPr="00B910B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605DE" w:rsidRPr="00E605DE">
        <w:rPr>
          <w:rFonts w:ascii="Browallia New" w:eastAsia="Times New Roman" w:hAnsi="Browallia New" w:cs="Browallia New"/>
          <w:sz w:val="26"/>
          <w:szCs w:val="26"/>
          <w:lang w:val="en-GB"/>
        </w:rPr>
        <w:t>23</w:t>
      </w:r>
      <w:r w:rsidR="00EF4C88" w:rsidRPr="00B910B2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4F1F64" w:rsidRPr="00B910B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กุมภาพันธ์ พ.ศ. </w:t>
      </w:r>
      <w:r w:rsidR="00E605DE" w:rsidRPr="00E605DE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="00CE0B55" w:rsidRPr="00B910B2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14BF8BB3" w14:textId="3DC49787" w:rsidR="008D15EC" w:rsidRPr="005B0555" w:rsidRDefault="008D15EC" w:rsidP="005B0555">
      <w:pPr>
        <w:pStyle w:val="ListParagraph"/>
        <w:numPr>
          <w:ilvl w:val="1"/>
          <w:numId w:val="8"/>
        </w:numPr>
        <w:shd w:val="clear" w:color="auto" w:fill="FFFFFF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910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หมายเหตุข้อ </w:t>
      </w:r>
      <w:r w:rsidR="00E605DE" w:rsidRPr="00E605D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</w:t>
      </w:r>
      <w:r w:rsidR="00776178" w:rsidRPr="00B910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E605DE" w:rsidRPr="00E605D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B910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ซึ่ง</w:t>
      </w:r>
      <w:r w:rsidRPr="005B055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อธิบายถึงการอนุมัติให้บริษัทเข้าศึกษาลงทุนในธุรกิจ</w:t>
      </w:r>
      <w:r w:rsidRPr="005B05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จำหน่ายสินค้าและให้บริการผ่านสื่อดิจิทัลทีวี</w:t>
      </w:r>
      <w:r w:rsidRPr="005B05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และแพลตฟอร์มออนไลน์แห่งหนึ่ง </w:t>
      </w:r>
      <w:r w:rsidR="00DD75B1" w:rsidRPr="005B05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</w:t>
      </w:r>
      <w:r w:rsidRPr="005B05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ซื้อหุ้นสามัญจดทะเบียน</w:t>
      </w:r>
      <w:r w:rsidR="00DD75B1" w:rsidRPr="005B05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ทั้งหมด</w:t>
      </w:r>
      <w:r w:rsidRPr="005B05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ของบริษัท</w:t>
      </w:r>
      <w:r w:rsidR="003370CA" w:rsidRPr="005B05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แห่งนั้น</w:t>
      </w:r>
      <w:r w:rsidRPr="005B05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พร้อมการ</w:t>
      </w:r>
      <w:r w:rsidRPr="005B0555">
        <w:rPr>
          <w:rFonts w:ascii="Browallia New" w:eastAsia="Arial Unicode MS" w:hAnsi="Browallia New" w:cs="Browallia New"/>
          <w:sz w:val="26"/>
          <w:szCs w:val="26"/>
          <w:cs/>
        </w:rPr>
        <w:t>วางเงิน</w:t>
      </w:r>
      <w:r w:rsidR="00E605DE">
        <w:rPr>
          <w:rFonts w:ascii="Browallia New" w:eastAsia="Arial Unicode MS" w:hAnsi="Browallia New" w:cs="Browallia New"/>
          <w:sz w:val="26"/>
          <w:szCs w:val="26"/>
        </w:rPr>
        <w:br/>
      </w:r>
      <w:r w:rsidRPr="005B0555">
        <w:rPr>
          <w:rFonts w:ascii="Browallia New" w:eastAsia="Arial Unicode MS" w:hAnsi="Browallia New" w:cs="Browallia New"/>
          <w:sz w:val="26"/>
          <w:szCs w:val="26"/>
          <w:cs/>
        </w:rPr>
        <w:t xml:space="preserve">มัดจำ (แบบเรียกคืนได้) </w:t>
      </w:r>
      <w:r w:rsidR="00713F9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 </w:t>
      </w:r>
      <w:r w:rsidR="00E605DE" w:rsidRPr="00E605DE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713F9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13F9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ล้านบาท </w:t>
      </w:r>
      <w:r w:rsidR="007F145D" w:rsidRPr="005B0555">
        <w:rPr>
          <w:rFonts w:ascii="Browallia New" w:eastAsia="Arial Unicode MS" w:hAnsi="Browallia New" w:cs="Browallia New"/>
          <w:sz w:val="26"/>
          <w:szCs w:val="26"/>
          <w:cs/>
        </w:rPr>
        <w:t>ให้แก่</w:t>
      </w:r>
      <w:r w:rsidR="007F145D" w:rsidRPr="005B05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ผู้ถือหุ้นเดิมของบริษัทดังกล่าว </w:t>
      </w:r>
      <w:r w:rsidRPr="005B0555">
        <w:rPr>
          <w:rFonts w:ascii="Browallia New" w:eastAsia="Arial Unicode MS" w:hAnsi="Browallia New" w:cs="Browallia New"/>
          <w:sz w:val="26"/>
          <w:szCs w:val="26"/>
          <w:cs/>
        </w:rPr>
        <w:t>ซึ่งปัจจุบันรายการนี้ได้รับการอนุมัติให้เข้าทำรายการจากที่ประชุมวิสามัญผู้ถือหุ้น</w:t>
      </w:r>
      <w:r w:rsidR="00543BA2" w:rsidRPr="005B0555">
        <w:rPr>
          <w:rFonts w:ascii="Browallia New" w:eastAsia="Arial Unicode MS" w:hAnsi="Browallia New" w:cs="Browallia New"/>
          <w:sz w:val="26"/>
          <w:szCs w:val="26"/>
          <w:cs/>
        </w:rPr>
        <w:t>ของบริษัท</w:t>
      </w:r>
      <w:r w:rsidRPr="005B055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605DE" w:rsidRPr="00E605DE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5B05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B05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กุมภาพันธ์ พ.ศ. </w:t>
      </w:r>
      <w:r w:rsidR="00E605DE" w:rsidRPr="00E605D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14AA3956" w14:textId="77777777" w:rsidR="00CB0613" w:rsidRPr="005B0555" w:rsidRDefault="00CB0613" w:rsidP="005B0555">
      <w:pPr>
        <w:pStyle w:val="ListParagraph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6"/>
          <w:szCs w:val="16"/>
        </w:rPr>
      </w:pPr>
    </w:p>
    <w:p w14:paraId="65B11E86" w14:textId="32C77976" w:rsidR="00904094" w:rsidRPr="005B0555" w:rsidRDefault="00904094" w:rsidP="005B0555">
      <w:pPr>
        <w:shd w:val="clear" w:color="auto" w:fill="FFFFFF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0555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 </w:t>
      </w:r>
      <w:r w:rsidR="00546F98" w:rsidRPr="005B0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ความเห็น</w:t>
      </w:r>
      <w:r w:rsidRPr="005B0555">
        <w:rPr>
          <w:rFonts w:ascii="Browallia New" w:eastAsia="Arial Unicode MS" w:hAnsi="Browallia New" w:cs="Browallia New"/>
          <w:sz w:val="26"/>
          <w:szCs w:val="26"/>
          <w:cs/>
        </w:rPr>
        <w:t>ของข้าพเจ้าต่อ</w:t>
      </w:r>
      <w:r w:rsidR="00092994" w:rsidRPr="005B05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งบการเงิน</w:t>
      </w:r>
      <w:r w:rsidRPr="005B0555">
        <w:rPr>
          <w:rFonts w:ascii="Browallia New" w:eastAsia="Arial Unicode MS" w:hAnsi="Browallia New" w:cs="Browallia New"/>
          <w:sz w:val="26"/>
          <w:szCs w:val="26"/>
          <w:cs/>
        </w:rPr>
        <w:t>ไม่ได้เปลี่ยนแปลงไปเนื่องจากเรื่องดังกล่าว</w:t>
      </w:r>
    </w:p>
    <w:p w14:paraId="44BDEA19" w14:textId="77777777" w:rsidR="005B0555" w:rsidRDefault="005B0555" w:rsidP="005B055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6944DA09" w14:textId="0EC8B469" w:rsidR="00FD1C7B" w:rsidRPr="005B0555" w:rsidRDefault="00FD1C7B" w:rsidP="005B055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</w:pPr>
      <w:r w:rsidRPr="005B055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15865248" w14:textId="77777777" w:rsidR="0077266D" w:rsidRPr="005B0555" w:rsidRDefault="0077266D" w:rsidP="005B0555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30842A0A" w14:textId="6BFF9DD2" w:rsidR="000A6845" w:rsidRPr="005B0555" w:rsidRDefault="00FD1C7B" w:rsidP="005B055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B0555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5B055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B0555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162A92" w:rsidRPr="005B0555">
        <w:rPr>
          <w:rFonts w:ascii="Browallia New" w:hAnsi="Browallia New" w:cs="Browallia New"/>
          <w:sz w:val="26"/>
          <w:szCs w:val="26"/>
          <w:lang w:bidi="th-TH"/>
        </w:rPr>
        <w:br/>
      </w:r>
      <w:r w:rsidRPr="005B0555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</w:t>
      </w:r>
      <w:r w:rsidR="00F10F8C" w:rsidRPr="005B0555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และงบการเงินเฉพาะกิจการสำหรับงวด</w:t>
      </w:r>
      <w:r w:rsidRPr="005B0555">
        <w:rPr>
          <w:rFonts w:ascii="Browallia New" w:hAnsi="Browallia New" w:cs="Browallia New"/>
          <w:sz w:val="26"/>
          <w:szCs w:val="26"/>
          <w:cs/>
          <w:lang w:bidi="th-TH"/>
        </w:rPr>
        <w:t>ปัจจุบัน</w:t>
      </w:r>
      <w:r w:rsidR="001B1D04" w:rsidRPr="005B0555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ข้าพเจ้าได้นำเรื่องเหล่านี้มาพิจารณาในบริบทของการตรวจสอบ</w:t>
      </w:r>
      <w:r w:rsidR="005B0555">
        <w:rPr>
          <w:rFonts w:ascii="Browallia New" w:hAnsi="Browallia New" w:cs="Browallia New"/>
          <w:sz w:val="26"/>
          <w:szCs w:val="26"/>
          <w:lang w:bidi="th-TH"/>
        </w:rPr>
        <w:br/>
      </w:r>
      <w:r w:rsidR="001B1D04" w:rsidRPr="005B0555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</w:t>
      </w:r>
      <w:r w:rsidR="005B0555">
        <w:rPr>
          <w:rFonts w:ascii="Browallia New" w:hAnsi="Browallia New" w:cs="Browallia New"/>
          <w:sz w:val="26"/>
          <w:szCs w:val="26"/>
          <w:lang w:bidi="th-TH"/>
        </w:rPr>
        <w:br/>
      </w:r>
      <w:r w:rsidR="001B1D04" w:rsidRPr="005B0555">
        <w:rPr>
          <w:rFonts w:ascii="Browallia New" w:hAnsi="Browallia New" w:cs="Browallia New"/>
          <w:sz w:val="26"/>
          <w:szCs w:val="26"/>
          <w:cs/>
          <w:lang w:bidi="th-TH"/>
        </w:rPr>
        <w:t>แยกต่างหากสำหรับเรื่อง</w:t>
      </w:r>
      <w:r w:rsidR="00BC1452" w:rsidRPr="005B0555">
        <w:rPr>
          <w:rFonts w:ascii="Browallia New" w:hAnsi="Browallia New" w:cs="Browallia New"/>
          <w:sz w:val="26"/>
          <w:szCs w:val="26"/>
          <w:cs/>
          <w:lang w:bidi="th-TH"/>
        </w:rPr>
        <w:t>เหล่า</w:t>
      </w:r>
      <w:r w:rsidR="001B1D04" w:rsidRPr="005B0555">
        <w:rPr>
          <w:rFonts w:ascii="Browallia New" w:hAnsi="Browallia New" w:cs="Browallia New"/>
          <w:sz w:val="26"/>
          <w:szCs w:val="26"/>
          <w:cs/>
          <w:lang w:bidi="th-TH"/>
        </w:rPr>
        <w:t>นี้</w:t>
      </w:r>
      <w:r w:rsidRPr="005B055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</w:p>
    <w:p w14:paraId="1B2DD273" w14:textId="6A1AD101" w:rsidR="000A6845" w:rsidRPr="005B0555" w:rsidRDefault="000A6845" w:rsidP="005B0555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198" w:type="dxa"/>
        <w:tblBorders>
          <w:top w:val="single" w:sz="12" w:space="0" w:color="DC6900"/>
          <w:bottom w:val="dotted" w:sz="4" w:space="0" w:color="DC6900"/>
          <w:insideH w:val="single" w:sz="12" w:space="0" w:color="DC6900"/>
        </w:tblBorders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4395"/>
        <w:gridCol w:w="4803"/>
      </w:tblGrid>
      <w:tr w:rsidR="00451865" w:rsidRPr="005B0555" w14:paraId="2161B241" w14:textId="77777777" w:rsidTr="00D6389A">
        <w:trPr>
          <w:trHeight w:val="168"/>
          <w:tblHeader/>
        </w:trPr>
        <w:tc>
          <w:tcPr>
            <w:tcW w:w="4395" w:type="dxa"/>
            <w:tcBorders>
              <w:top w:val="nil"/>
              <w:bottom w:val="nil"/>
            </w:tcBorders>
            <w:shd w:val="clear" w:color="auto" w:fill="FFA543"/>
          </w:tcPr>
          <w:p w14:paraId="4723A1F5" w14:textId="77777777" w:rsidR="00451865" w:rsidRPr="005B0555" w:rsidRDefault="00451865" w:rsidP="005B0555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4"/>
                <w:szCs w:val="24"/>
                <w:lang w:val="en-GB"/>
              </w:rPr>
            </w:pPr>
            <w:r w:rsidRPr="005B0555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 w:bidi="th-TH"/>
              </w:rPr>
              <w:t>เรื่องสำคัญในการตรวจสอบ</w:t>
            </w:r>
          </w:p>
        </w:tc>
        <w:tc>
          <w:tcPr>
            <w:tcW w:w="4803" w:type="dxa"/>
            <w:tcBorders>
              <w:top w:val="nil"/>
              <w:bottom w:val="nil"/>
            </w:tcBorders>
            <w:shd w:val="clear" w:color="auto" w:fill="FFA543"/>
          </w:tcPr>
          <w:p w14:paraId="3D091B1B" w14:textId="77777777" w:rsidR="00451865" w:rsidRPr="005B0555" w:rsidRDefault="00451865" w:rsidP="005B055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4"/>
                <w:szCs w:val="24"/>
                <w:lang w:val="en-GB"/>
              </w:rPr>
            </w:pPr>
            <w:r w:rsidRPr="005B0555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 w:bidi="th-TH"/>
              </w:rPr>
              <w:t>วิธีการตรวจสอบ</w:t>
            </w:r>
          </w:p>
        </w:tc>
      </w:tr>
      <w:tr w:rsidR="005B0555" w:rsidRPr="005B0555" w14:paraId="0D8491CD" w14:textId="77777777" w:rsidTr="00D6389A">
        <w:trPr>
          <w:trHeight w:val="42"/>
          <w:tblHeader/>
        </w:trPr>
        <w:tc>
          <w:tcPr>
            <w:tcW w:w="4395" w:type="dxa"/>
            <w:tcBorders>
              <w:top w:val="nil"/>
              <w:bottom w:val="nil"/>
            </w:tcBorders>
            <w:shd w:val="clear" w:color="auto" w:fill="auto"/>
          </w:tcPr>
          <w:p w14:paraId="56086705" w14:textId="77777777" w:rsidR="005B0555" w:rsidRPr="005B0555" w:rsidRDefault="005B0555" w:rsidP="005B055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4803" w:type="dxa"/>
            <w:tcBorders>
              <w:top w:val="nil"/>
              <w:bottom w:val="nil"/>
            </w:tcBorders>
            <w:shd w:val="clear" w:color="auto" w:fill="FAFAFA"/>
          </w:tcPr>
          <w:p w14:paraId="1B65052F" w14:textId="77777777" w:rsidR="005B0555" w:rsidRPr="005B0555" w:rsidRDefault="005B0555" w:rsidP="005B055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</w:tr>
      <w:tr w:rsidR="005B0555" w:rsidRPr="005B0555" w14:paraId="15523DD0" w14:textId="77777777" w:rsidTr="00D6389A">
        <w:trPr>
          <w:trHeight w:val="195"/>
        </w:trPr>
        <w:tc>
          <w:tcPr>
            <w:tcW w:w="4395" w:type="dxa"/>
            <w:tcBorders>
              <w:top w:val="nil"/>
              <w:bottom w:val="nil"/>
            </w:tcBorders>
            <w:shd w:val="clear" w:color="auto" w:fill="auto"/>
          </w:tcPr>
          <w:p w14:paraId="7A12976F" w14:textId="357F5086" w:rsidR="005B0555" w:rsidRPr="005B0555" w:rsidRDefault="005B0555" w:rsidP="005B0555">
            <w:pPr>
              <w:tabs>
                <w:tab w:val="left" w:pos="2892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 w:bidi="th-TH"/>
              </w:rPr>
            </w:pPr>
            <w:r w:rsidRPr="005B0555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  <w:t>การรับรู้รายได้</w:t>
            </w:r>
          </w:p>
        </w:tc>
        <w:tc>
          <w:tcPr>
            <w:tcW w:w="4803" w:type="dxa"/>
            <w:tcBorders>
              <w:top w:val="nil"/>
              <w:bottom w:val="nil"/>
            </w:tcBorders>
            <w:shd w:val="clear" w:color="auto" w:fill="FAFAFA"/>
          </w:tcPr>
          <w:p w14:paraId="364878E2" w14:textId="77777777" w:rsidR="005B0555" w:rsidRPr="005B0555" w:rsidRDefault="005B0555" w:rsidP="005B055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</w:p>
        </w:tc>
      </w:tr>
      <w:tr w:rsidR="005B0555" w:rsidRPr="005B0555" w14:paraId="236D7381" w14:textId="77777777" w:rsidTr="00384D90">
        <w:trPr>
          <w:trHeight w:val="69"/>
          <w:tblHeader/>
        </w:trPr>
        <w:tc>
          <w:tcPr>
            <w:tcW w:w="4395" w:type="dxa"/>
            <w:tcBorders>
              <w:top w:val="nil"/>
              <w:bottom w:val="nil"/>
            </w:tcBorders>
            <w:shd w:val="clear" w:color="auto" w:fill="auto"/>
          </w:tcPr>
          <w:p w14:paraId="20BC423D" w14:textId="77777777" w:rsidR="005B0555" w:rsidRPr="005B0555" w:rsidRDefault="005B0555" w:rsidP="005B055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4803" w:type="dxa"/>
            <w:tcBorders>
              <w:top w:val="nil"/>
              <w:bottom w:val="nil"/>
            </w:tcBorders>
            <w:shd w:val="clear" w:color="auto" w:fill="FAFAFA"/>
          </w:tcPr>
          <w:p w14:paraId="7145F24D" w14:textId="77777777" w:rsidR="005B0555" w:rsidRPr="005B0555" w:rsidRDefault="005B0555" w:rsidP="005B055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</w:tr>
      <w:tr w:rsidR="00263ACB" w:rsidRPr="005B0555" w14:paraId="25090C77" w14:textId="77777777" w:rsidTr="008B0DE0">
        <w:trPr>
          <w:trHeight w:val="637"/>
        </w:trPr>
        <w:tc>
          <w:tcPr>
            <w:tcW w:w="4395" w:type="dxa"/>
            <w:tcBorders>
              <w:top w:val="nil"/>
              <w:bottom w:val="nil"/>
            </w:tcBorders>
            <w:shd w:val="clear" w:color="auto" w:fill="auto"/>
          </w:tcPr>
          <w:p w14:paraId="614862A7" w14:textId="39F5DCED" w:rsidR="00263ACB" w:rsidRPr="00384D90" w:rsidRDefault="00263ACB" w:rsidP="005B055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384D90">
              <w:rPr>
                <w:rFonts w:ascii="Browallia New" w:hAnsi="Browallia New" w:cs="Browallia New"/>
                <w:color w:val="auto"/>
                <w:cs/>
              </w:rPr>
              <w:t xml:space="preserve">กลุ่มกิจการมีรายได้จากให้บริการหลายประเภท ได้แก่ ธุรกิจให้บริการศูนย์บริการข้อมูล ธุรกิจบริการพัฒนาและติดตั้งระบบศูนย์บริการข้อมูล และอื่น ๆ </w:t>
            </w:r>
            <w:r w:rsidRPr="00384D90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รายได้จากให้บริการรวม </w:t>
            </w:r>
            <w:r w:rsidR="00E605DE" w:rsidRPr="00E605DE">
              <w:rPr>
                <w:rFonts w:ascii="Browallia New" w:hAnsi="Browallia New" w:cs="Browallia New"/>
                <w:color w:val="auto"/>
                <w:spacing w:val="-4"/>
              </w:rPr>
              <w:t>555</w:t>
            </w:r>
            <w:r w:rsidRPr="00384D90">
              <w:rPr>
                <w:rFonts w:ascii="Browallia New" w:hAnsi="Browallia New" w:cs="Browallia New"/>
                <w:color w:val="auto"/>
                <w:spacing w:val="-4"/>
              </w:rPr>
              <w:t>.</w:t>
            </w:r>
            <w:r w:rsidR="00E605DE" w:rsidRPr="00E605DE">
              <w:rPr>
                <w:rFonts w:ascii="Browallia New" w:hAnsi="Browallia New" w:cs="Browallia New"/>
                <w:color w:val="auto"/>
                <w:spacing w:val="-4"/>
              </w:rPr>
              <w:t>40</w:t>
            </w:r>
            <w:r w:rsidRPr="00384D90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 ล้านบาท</w:t>
            </w:r>
            <w:r w:rsidRPr="00384D90">
              <w:rPr>
                <w:rFonts w:ascii="Browallia New" w:hAnsi="Browallia New" w:cs="Browallia New"/>
                <w:color w:val="auto"/>
                <w:spacing w:val="-2"/>
                <w:cs/>
              </w:rPr>
              <w:t xml:space="preserve"> และ </w:t>
            </w:r>
            <w:r w:rsidR="00E605DE" w:rsidRPr="00E605DE">
              <w:rPr>
                <w:rFonts w:ascii="Browallia New" w:hAnsi="Browallia New" w:cs="Browallia New"/>
                <w:color w:val="auto"/>
                <w:spacing w:val="-2"/>
                <w:lang w:bidi="ar-SA"/>
              </w:rPr>
              <w:t>435</w:t>
            </w:r>
            <w:r w:rsidRPr="00384D90">
              <w:rPr>
                <w:rFonts w:ascii="Browallia New" w:hAnsi="Browallia New" w:cs="Browallia New"/>
                <w:color w:val="auto"/>
                <w:spacing w:val="-2"/>
                <w:lang w:val="en-US" w:bidi="ar-SA"/>
              </w:rPr>
              <w:t>.</w:t>
            </w:r>
            <w:r w:rsidR="00E605DE" w:rsidRPr="00E605DE">
              <w:rPr>
                <w:rFonts w:ascii="Browallia New" w:hAnsi="Browallia New" w:cs="Browallia New"/>
                <w:color w:val="auto"/>
                <w:spacing w:val="-2"/>
                <w:lang w:bidi="ar-SA"/>
              </w:rPr>
              <w:t>41</w:t>
            </w:r>
            <w:r w:rsidRPr="00384D90">
              <w:rPr>
                <w:rFonts w:ascii="Browallia New" w:hAnsi="Browallia New" w:cs="Browallia New"/>
                <w:color w:val="auto"/>
                <w:spacing w:val="-2"/>
                <w:lang w:bidi="ar-SA"/>
              </w:rPr>
              <w:t xml:space="preserve"> </w:t>
            </w:r>
            <w:r w:rsidRPr="00384D90">
              <w:rPr>
                <w:rFonts w:ascii="Browallia New" w:hAnsi="Browallia New" w:cs="Browallia New"/>
                <w:color w:val="auto"/>
                <w:spacing w:val="-2"/>
                <w:cs/>
              </w:rPr>
              <w:t>ล้านบาท</w:t>
            </w:r>
            <w:r w:rsidR="003104ED">
              <w:rPr>
                <w:rFonts w:ascii="Browallia New" w:hAnsi="Browallia New" w:cs="Browallia New" w:hint="cs"/>
                <w:color w:val="auto"/>
                <w:spacing w:val="-2"/>
                <w:cs/>
              </w:rPr>
              <w:t xml:space="preserve"> ได้แสดงในงบกำไรขาดทุน</w:t>
            </w:r>
            <w:r w:rsidR="001920BF">
              <w:rPr>
                <w:rFonts w:ascii="Browallia New" w:hAnsi="Browallia New" w:cs="Browallia New" w:hint="cs"/>
                <w:color w:val="auto"/>
                <w:spacing w:val="-2"/>
                <w:cs/>
              </w:rPr>
              <w:t>เบ็ดเสร็จ</w:t>
            </w:r>
            <w:r w:rsidR="003104ED">
              <w:rPr>
                <w:rFonts w:ascii="Browallia New" w:hAnsi="Browallia New" w:cs="Browallia New" w:hint="cs"/>
                <w:color w:val="auto"/>
                <w:spacing w:val="-2"/>
                <w:cs/>
              </w:rPr>
              <w:t>รวมและงบกำไรขาดทุน</w:t>
            </w:r>
            <w:r w:rsidR="001920BF">
              <w:rPr>
                <w:rFonts w:ascii="Browallia New" w:hAnsi="Browallia New" w:cs="Browallia New" w:hint="cs"/>
                <w:color w:val="auto"/>
                <w:spacing w:val="-2"/>
                <w:cs/>
              </w:rPr>
              <w:t>เบ็ดเสร็จ</w:t>
            </w:r>
            <w:r w:rsidR="003104ED">
              <w:rPr>
                <w:rFonts w:ascii="Browallia New" w:hAnsi="Browallia New" w:cs="Browallia New" w:hint="cs"/>
                <w:color w:val="auto"/>
                <w:spacing w:val="-2"/>
                <w:cs/>
              </w:rPr>
              <w:t>เฉพาะกิจการ</w:t>
            </w:r>
            <w:r w:rsidR="003B2F99">
              <w:rPr>
                <w:rFonts w:ascii="Browallia New" w:hAnsi="Browallia New" w:cs="Browallia New" w:hint="cs"/>
                <w:color w:val="auto"/>
                <w:spacing w:val="-2"/>
                <w:cs/>
              </w:rPr>
              <w:t xml:space="preserve">สำหรับปี </w:t>
            </w:r>
            <w:r w:rsidR="00E605DE" w:rsidRPr="00E605DE">
              <w:rPr>
                <w:rFonts w:ascii="Browallia New" w:hAnsi="Browallia New" w:cs="Browallia New"/>
                <w:color w:val="auto"/>
                <w:spacing w:val="-2"/>
              </w:rPr>
              <w:t>2566</w:t>
            </w:r>
            <w:r w:rsidRPr="00384D90">
              <w:rPr>
                <w:rFonts w:ascii="Browallia New" w:hAnsi="Browallia New" w:cs="Browallia New"/>
                <w:color w:val="auto"/>
                <w:spacing w:val="-2"/>
                <w:cs/>
              </w:rPr>
              <w:t>ตามลำดับ</w:t>
            </w:r>
            <w:r w:rsidRPr="00384D90">
              <w:rPr>
                <w:rFonts w:ascii="Browallia New" w:hAnsi="Browallia New" w:cs="Browallia New"/>
                <w:color w:val="auto"/>
                <w:cs/>
              </w:rPr>
              <w:t xml:space="preserve"> การรับรู้รายได้</w:t>
            </w:r>
            <w:r w:rsidRPr="00384D90">
              <w:rPr>
                <w:rFonts w:ascii="Browallia New" w:hAnsi="Browallia New" w:cs="Browallia New"/>
                <w:color w:val="auto"/>
                <w:spacing w:val="-6"/>
                <w:cs/>
              </w:rPr>
              <w:t>แต่ละประเภทมีความหลากหลายขึ้นอยู่กับลักษณะ</w:t>
            </w:r>
            <w:r w:rsidRPr="00384D90">
              <w:rPr>
                <w:rFonts w:ascii="Browallia New" w:hAnsi="Browallia New" w:cs="Browallia New"/>
                <w:color w:val="auto"/>
                <w:cs/>
              </w:rPr>
              <w:t>การให้บริการ และเงื่อนไข</w:t>
            </w:r>
            <w:r w:rsidRPr="00384D90">
              <w:rPr>
                <w:rFonts w:ascii="Browallia New" w:hAnsi="Browallia New" w:cs="Browallia New"/>
                <w:color w:val="auto"/>
                <w:spacing w:val="-6"/>
                <w:cs/>
              </w:rPr>
              <w:t>ตามข้อตกลงตามสัญญา ซึ่งเป็นไปตามที่ได้เปิดเผยไว้ในหมายเหตุ</w:t>
            </w:r>
            <w:r w:rsidRPr="00384D90">
              <w:rPr>
                <w:rFonts w:ascii="Browallia New" w:hAnsi="Browallia New" w:cs="Browallia New"/>
                <w:color w:val="auto"/>
                <w:cs/>
              </w:rPr>
              <w:t>ประกอบ</w:t>
            </w:r>
            <w:r w:rsidR="00E605DE">
              <w:rPr>
                <w:rFonts w:ascii="Browallia New" w:hAnsi="Browallia New" w:cs="Browallia New"/>
                <w:color w:val="auto"/>
              </w:rPr>
              <w:br/>
            </w:r>
            <w:r w:rsidRPr="00384D90">
              <w:rPr>
                <w:rFonts w:ascii="Browallia New" w:hAnsi="Browallia New" w:cs="Browallia New"/>
                <w:color w:val="auto"/>
                <w:cs/>
              </w:rPr>
              <w:t xml:space="preserve">งบการเงินข้อ </w:t>
            </w:r>
            <w:r w:rsidR="00E605DE" w:rsidRPr="00E605DE">
              <w:rPr>
                <w:rFonts w:ascii="Browallia New" w:hAnsi="Browallia New" w:cs="Browallia New"/>
                <w:color w:val="auto"/>
                <w:lang w:bidi="ar-SA"/>
              </w:rPr>
              <w:t>4</w:t>
            </w:r>
            <w:r w:rsidRPr="00384D90">
              <w:rPr>
                <w:rFonts w:ascii="Browallia New" w:hAnsi="Browallia New" w:cs="Browallia New"/>
                <w:color w:val="auto"/>
                <w:lang w:bidi="ar-SA"/>
              </w:rPr>
              <w:t>.</w:t>
            </w:r>
            <w:r w:rsidR="00E605DE" w:rsidRPr="00E605DE">
              <w:rPr>
                <w:rFonts w:ascii="Browallia New" w:hAnsi="Browallia New" w:cs="Browallia New"/>
                <w:color w:val="auto"/>
                <w:lang w:bidi="ar-SA"/>
              </w:rPr>
              <w:t>17</w:t>
            </w:r>
            <w:r w:rsidRPr="00384D90">
              <w:rPr>
                <w:rFonts w:ascii="Browallia New" w:hAnsi="Browallia New" w:cs="Browallia New"/>
                <w:color w:val="auto"/>
                <w:cs/>
              </w:rPr>
              <w:t xml:space="preserve"> เรื่องนโยบายบัญชีสำหรับการรับรู้รายได้</w:t>
            </w:r>
            <w:r w:rsidRPr="00384D90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2548A3">
              <w:rPr>
                <w:rFonts w:ascii="Browallia New" w:hAnsi="Browallia New" w:cs="Browallia New"/>
                <w:color w:val="auto"/>
              </w:rPr>
              <w:br/>
            </w:r>
            <w:r w:rsidRPr="00384D90">
              <w:rPr>
                <w:rFonts w:ascii="Browallia New" w:hAnsi="Browallia New" w:cs="Browallia New"/>
                <w:color w:val="auto"/>
                <w:cs/>
              </w:rPr>
              <w:t>ซึ่งผู้บริหารพิจารณาความเหมาะสมของการรับรู้รายได้ว่าเป็นรายการที่เกิดขึ้นจริงและรับรู้รายได้ในรอบระยะเวลาบัญชีที่ได้โอนการควบคุมในการบริการ</w:t>
            </w:r>
          </w:p>
          <w:p w14:paraId="30FD9901" w14:textId="77777777" w:rsidR="00263ACB" w:rsidRPr="00384D90" w:rsidRDefault="00263ACB" w:rsidP="005B055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cs/>
                <w:lang w:bidi="ar-SA"/>
              </w:rPr>
            </w:pPr>
          </w:p>
          <w:p w14:paraId="4862A6D5" w14:textId="5F1BA3AF" w:rsidR="00263ACB" w:rsidRPr="00384D90" w:rsidRDefault="00263ACB" w:rsidP="005B055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lang w:bidi="ar-SA"/>
              </w:rPr>
            </w:pPr>
            <w:r w:rsidRPr="00384D90">
              <w:rPr>
                <w:rFonts w:ascii="Browallia New" w:hAnsi="Browallia New" w:cs="Browallia New"/>
                <w:color w:val="auto"/>
                <w:cs/>
              </w:rPr>
              <w:t>ข้าพเจ้าให้ความสำคัญในการตรวจสอบการรับรู้รายได้เนื่องจากเป็นรายการที่มีสาระสำคัญต่องบการเงิน</w:t>
            </w:r>
            <w:r w:rsidRPr="00384D90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384D90">
              <w:rPr>
                <w:rFonts w:ascii="Browallia New" w:hAnsi="Browallia New" w:cs="Browallia New"/>
                <w:color w:val="auto"/>
                <w:cs/>
              </w:rPr>
              <w:t>และการรับรู้รายได้</w:t>
            </w:r>
            <w:r w:rsidR="00B07691" w:rsidRPr="00384D90">
              <w:rPr>
                <w:rFonts w:ascii="Browallia New" w:hAnsi="Browallia New" w:cs="Browallia New"/>
                <w:color w:val="auto"/>
                <w:spacing w:val="-4"/>
                <w:cs/>
              </w:rPr>
              <w:t>ขึ้นอยู่กับ</w:t>
            </w:r>
            <w:r w:rsidRPr="00384D90">
              <w:rPr>
                <w:rFonts w:ascii="Browallia New" w:hAnsi="Browallia New" w:cs="Browallia New"/>
                <w:color w:val="auto"/>
                <w:spacing w:val="-4"/>
                <w:cs/>
              </w:rPr>
              <w:t>การกำหนดจังหวะเวลาที่เหมาะสมสำหรับ</w:t>
            </w:r>
            <w:r w:rsidR="00B46E30" w:rsidRPr="00384D90">
              <w:rPr>
                <w:rFonts w:ascii="Browallia New" w:hAnsi="Browallia New" w:cs="Browallia New"/>
                <w:color w:val="auto"/>
                <w:spacing w:val="-4"/>
                <w:cs/>
              </w:rPr>
              <w:t>การให้บริการ</w:t>
            </w:r>
            <w:r w:rsidR="00B46E30" w:rsidRPr="00384D90">
              <w:rPr>
                <w:rFonts w:ascii="Browallia New" w:hAnsi="Browallia New" w:cs="Browallia New"/>
                <w:color w:val="auto"/>
                <w:cs/>
              </w:rPr>
              <w:t>ใน</w:t>
            </w:r>
            <w:r w:rsidRPr="00384D90">
              <w:rPr>
                <w:rFonts w:ascii="Browallia New" w:hAnsi="Browallia New" w:cs="Browallia New"/>
                <w:color w:val="auto"/>
                <w:cs/>
              </w:rPr>
              <w:t>งาน</w:t>
            </w:r>
            <w:r w:rsidR="00B07691" w:rsidRPr="00384D90">
              <w:rPr>
                <w:rFonts w:ascii="Browallia New" w:hAnsi="Browallia New" w:cs="Browallia New"/>
                <w:color w:val="auto"/>
                <w:cs/>
              </w:rPr>
              <w:t>แต่ละประเภท</w:t>
            </w:r>
            <w:r w:rsidRPr="00384D90">
              <w:rPr>
                <w:rFonts w:ascii="Browallia New" w:hAnsi="Browallia New" w:cs="Browallia New"/>
                <w:color w:val="auto"/>
                <w:cs/>
              </w:rPr>
              <w:t>ของกลุ่มกิจการ</w:t>
            </w:r>
            <w:r w:rsidR="00B46E30" w:rsidRPr="00384D90">
              <w:rPr>
                <w:rFonts w:ascii="Browallia New" w:hAnsi="Browallia New" w:cs="Browallia New"/>
                <w:color w:val="auto"/>
                <w:cs/>
              </w:rPr>
              <w:t>ที่มีความหลากหลาย</w:t>
            </w:r>
          </w:p>
        </w:tc>
        <w:tc>
          <w:tcPr>
            <w:tcW w:w="4803" w:type="dxa"/>
            <w:tcBorders>
              <w:top w:val="nil"/>
              <w:bottom w:val="nil"/>
            </w:tcBorders>
            <w:shd w:val="clear" w:color="auto" w:fill="FAFAFA"/>
          </w:tcPr>
          <w:p w14:paraId="3EEE3647" w14:textId="77777777" w:rsidR="00263ACB" w:rsidRPr="00384D90" w:rsidRDefault="00263ACB" w:rsidP="005B0555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384D9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bidi="th-TH"/>
              </w:rPr>
              <w:t>ข้าพเจ้าประเมินการรับรู้รายได้จากการให้บริการของกลุ่มกิจการโดย</w:t>
            </w:r>
          </w:p>
          <w:p w14:paraId="53A51DCE" w14:textId="77777777" w:rsidR="00263ACB" w:rsidRPr="00384D90" w:rsidRDefault="00263ACB" w:rsidP="005B055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  <w:p w14:paraId="007543C7" w14:textId="75EC3BD9" w:rsidR="00263ACB" w:rsidRPr="00384D90" w:rsidRDefault="00263ACB" w:rsidP="005B055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62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  <w:r w:rsidRPr="00384D9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ทำความเข้าใจ ประเมิน และทดสอบการควบคุมภายในที่สำคัญ</w:t>
            </w:r>
            <w:r w:rsidR="00384D90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br/>
            </w:r>
            <w:r w:rsidRPr="00384D9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ของวงจรรายได้ของกลุ่มกิจการ โดยสอบถามบุคลากรที่เกี่ยวข้อง</w:t>
            </w:r>
            <w:r w:rsidR="00B07691" w:rsidRPr="00384D9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ถึง</w:t>
            </w:r>
            <w:r w:rsidRPr="00384D9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กระบวนการควบคุมภายใน และสุ่มเลือกตัวอย่างรายการ</w:t>
            </w:r>
            <w:r w:rsidR="00384D90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br/>
            </w:r>
            <w:r w:rsidRPr="00384D9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เพื่อประเมิน</w:t>
            </w:r>
            <w:r w:rsidR="00B07691" w:rsidRPr="00384D9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และทดสอบ</w:t>
            </w:r>
            <w:r w:rsidRPr="00384D9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การควบคุมภายในที่สำคัญเกี่ยวกับ</w:t>
            </w:r>
            <w:r w:rsidR="00E605DE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br/>
            </w:r>
            <w:r w:rsidRPr="00384D9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จุด</w:t>
            </w:r>
            <w:r w:rsidRPr="00384D9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การบันทึกรายได้ที่เหมาะสมตามเงื่อนไขการให้บริการ รวมทั้งการสอบทานความถูกต้องของรายการและการอนุมัติจากผู้ที่มีอำนาจ</w:t>
            </w:r>
            <w:r w:rsidRPr="00384D9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  <w:p w14:paraId="2DB5D7E6" w14:textId="77C53C5D" w:rsidR="00263ACB" w:rsidRPr="00384D90" w:rsidRDefault="00263ACB" w:rsidP="005B055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62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GB" w:bidi="ar-SA"/>
              </w:rPr>
            </w:pPr>
            <w:r w:rsidRPr="00384D9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ทดสอบการรับรู้รายได้ตามหลักการโอนการควบคุม โดยทดสอบการระบุประเภทของสัญญาและภาระที่ต้องปฏิบัติ รวมถึงวิธี</w:t>
            </w:r>
            <w:r w:rsidRPr="00384D9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</w:t>
            </w:r>
            <w:r w:rsidRPr="00384D9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กำหนดราคาและการปันส่วนราคาของรายการให้กับแต่ละภาระ</w:t>
            </w:r>
            <w:r w:rsidRPr="00384D90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br/>
            </w:r>
            <w:r w:rsidRPr="00384D9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ที่</w:t>
            </w:r>
            <w:r w:rsidRPr="00384D9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ต้องปฏิบัติ โดยการตรวจเอกสาร</w:t>
            </w:r>
            <w:r w:rsidRPr="00384D9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ที่เกี่ยวข้อง เช่น สัญญาบริการและหนังสือส่งมอบงาน รวมถึงเอกสารการเรียกเก็บเงิน</w:t>
            </w:r>
            <w:r w:rsidRPr="00384D9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ค่าบริการที่เกี่ยวข้อง เป็นต้น</w:t>
            </w:r>
            <w:r w:rsidR="00642598" w:rsidRPr="00384D90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642598" w:rsidRPr="00384D9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สำหรับรายการที่ได้รับชำระเงินแล้วข้าพเจ้าได้ทำการตรวจการรับชำระเงินจากลูกค้าตามใบแจ้งหนี้กับรายการเงินฝากในบัญชีธนาคาร</w:t>
            </w:r>
            <w:r w:rsidRPr="00384D9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เพื่อประเมินว่า</w:t>
            </w:r>
            <w:r w:rsidRPr="00384D9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หลักการรับรู้รายได้ของกลุ่มกิจการสอดคล้องกับข้อกำหนดของมาตรฐาน</w:t>
            </w:r>
            <w:r w:rsidR="00384D90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br/>
            </w:r>
            <w:r w:rsidRPr="00384D9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การรายงานทางการเงินหรือไม่</w:t>
            </w:r>
          </w:p>
          <w:p w14:paraId="0DB67D29" w14:textId="64A9AAFA" w:rsidR="00263ACB" w:rsidRPr="00384D90" w:rsidRDefault="00263ACB" w:rsidP="005B055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62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GB" w:bidi="ar-SA"/>
              </w:rPr>
            </w:pPr>
            <w:r w:rsidRPr="00384D9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ทดสอบรายการรายได้ที่เกิดขึ้นในช่วงใกล้วันสิ้นรอบระยะเวลาบัญชี</w:t>
            </w:r>
            <w:r w:rsidRPr="00384D9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โดยกำหนดช่วงเวลาก่อนและหลังวันสิ้นรอบระยะเวลาบัญชีตามความเสี่ยง ซึ่งประเมินจากเงื่อนไขตามข้อตกลงของการส่งมอบบริการแต่ละประเภท เพื่อประเมินว่ากลุ่มกิจการบันทึกรายการรายได้ในงวดที่เหมาะสม</w:t>
            </w:r>
          </w:p>
          <w:p w14:paraId="280B1D97" w14:textId="77777777" w:rsidR="00263ACB" w:rsidRPr="00384D90" w:rsidRDefault="00263ACB" w:rsidP="005B0555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16"/>
                <w:szCs w:val="16"/>
                <w:lang w:val="en-GB" w:bidi="th-TH"/>
              </w:rPr>
            </w:pPr>
          </w:p>
          <w:p w14:paraId="4067D251" w14:textId="77777777" w:rsidR="000A6845" w:rsidRDefault="00263ACB" w:rsidP="00384D90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</w:rPr>
            </w:pPr>
            <w:r w:rsidRPr="00384D90">
              <w:rPr>
                <w:rFonts w:ascii="Browallia New" w:hAnsi="Browallia New" w:cs="Browallia New"/>
                <w:spacing w:val="-6"/>
                <w:cs/>
              </w:rPr>
              <w:t xml:space="preserve">จากการปฏิบัติงานดังกล่าวข้างต้น พบว่าการรับรู้รายได้มีความสอดคล้องกับนโยบายการบัญชีที่เกี่ยวข้อง </w:t>
            </w:r>
            <w:r w:rsidR="00E669EE" w:rsidRPr="00384D90">
              <w:rPr>
                <w:rFonts w:ascii="Browallia New" w:hAnsi="Browallia New" w:cs="Browallia New"/>
                <w:spacing w:val="-6"/>
                <w:cs/>
              </w:rPr>
              <w:t>และ</w:t>
            </w:r>
            <w:r w:rsidRPr="00384D90">
              <w:rPr>
                <w:rFonts w:ascii="Browallia New" w:hAnsi="Browallia New" w:cs="Browallia New"/>
                <w:spacing w:val="-6"/>
                <w:cs/>
              </w:rPr>
              <w:t>เหมาะสม</w:t>
            </w:r>
            <w:r w:rsidR="00E669EE" w:rsidRPr="00384D90">
              <w:rPr>
                <w:rFonts w:ascii="Browallia New" w:hAnsi="Browallia New" w:cs="Browallia New"/>
                <w:spacing w:val="-6"/>
                <w:cs/>
              </w:rPr>
              <w:t>ตามเอกสาร</w:t>
            </w:r>
            <w:r w:rsidRPr="00384D90">
              <w:rPr>
                <w:rFonts w:ascii="Browallia New" w:hAnsi="Browallia New" w:cs="Browallia New"/>
                <w:spacing w:val="-6"/>
                <w:cs/>
              </w:rPr>
              <w:t>หลักฐาน</w:t>
            </w:r>
            <w:r w:rsidR="00E669EE" w:rsidRPr="00384D90">
              <w:rPr>
                <w:rFonts w:ascii="Browallia New" w:hAnsi="Browallia New" w:cs="Browallia New"/>
                <w:spacing w:val="-6"/>
                <w:cs/>
              </w:rPr>
              <w:t>สนับสนุน</w:t>
            </w:r>
          </w:p>
          <w:p w14:paraId="0F15C411" w14:textId="77777777" w:rsidR="00D6389A" w:rsidRDefault="00D6389A" w:rsidP="00384D90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</w:rPr>
            </w:pPr>
          </w:p>
          <w:p w14:paraId="5A4A4E87" w14:textId="77777777" w:rsidR="00D6389A" w:rsidRDefault="00D6389A" w:rsidP="00384D90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</w:rPr>
            </w:pPr>
          </w:p>
          <w:p w14:paraId="513AB039" w14:textId="77777777" w:rsidR="00D6389A" w:rsidRDefault="00D6389A" w:rsidP="00384D90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</w:rPr>
            </w:pPr>
          </w:p>
          <w:p w14:paraId="080E6431" w14:textId="77777777" w:rsidR="00D6389A" w:rsidRDefault="00D6389A" w:rsidP="00384D90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</w:rPr>
            </w:pPr>
          </w:p>
          <w:p w14:paraId="0BA71CD0" w14:textId="53874928" w:rsidR="00D6389A" w:rsidRPr="00384D90" w:rsidRDefault="00D6389A" w:rsidP="00384D90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lang w:bidi="ar-SA"/>
              </w:rPr>
            </w:pPr>
          </w:p>
        </w:tc>
      </w:tr>
      <w:tr w:rsidR="00976D12" w:rsidRPr="005B0555" w14:paraId="4EADA0C7" w14:textId="77777777" w:rsidTr="008B0DE0">
        <w:trPr>
          <w:trHeight w:val="637"/>
        </w:trPr>
        <w:tc>
          <w:tcPr>
            <w:tcW w:w="4395" w:type="dxa"/>
            <w:tcBorders>
              <w:top w:val="nil"/>
              <w:bottom w:val="nil"/>
            </w:tcBorders>
            <w:shd w:val="clear" w:color="auto" w:fill="auto"/>
          </w:tcPr>
          <w:p w14:paraId="52D89DAC" w14:textId="3D440376" w:rsidR="00976D12" w:rsidRPr="00384D90" w:rsidRDefault="00976D12" w:rsidP="00384D90">
            <w:pPr>
              <w:pStyle w:val="Default"/>
              <w:ind w:right="-3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cs/>
                <w:lang w:bidi="ar-SA"/>
              </w:rPr>
            </w:pPr>
            <w:r w:rsidRPr="00384D90">
              <w:rPr>
                <w:rFonts w:ascii="Browallia New" w:hAnsi="Browallia New" w:cs="Browallia New"/>
                <w:b/>
                <w:bCs/>
                <w:i/>
                <w:iCs/>
                <w:color w:val="auto"/>
                <w:spacing w:val="-4"/>
                <w:cs/>
              </w:rPr>
              <w:lastRenderedPageBreak/>
              <w:t>การพิจารณาผลขาดทุนด้านเครดิตที่คาดว่าจะเกิดขึ้น</w:t>
            </w:r>
            <w:r w:rsidRPr="00384D90">
              <w:rPr>
                <w:rFonts w:ascii="Browallia New" w:hAnsi="Browallia New" w:cs="Browallia New"/>
                <w:b/>
                <w:bCs/>
                <w:i/>
                <w:iCs/>
                <w:color w:val="auto"/>
                <w:cs/>
              </w:rPr>
              <w:t>ของเงินให้กู้ยืมระยะสั้นแก่กิจการอื่น</w:t>
            </w:r>
          </w:p>
          <w:p w14:paraId="5B25A161" w14:textId="77777777" w:rsidR="00976D12" w:rsidRPr="00384D90" w:rsidRDefault="00976D12" w:rsidP="005B0555">
            <w:pPr>
              <w:pStyle w:val="Default"/>
              <w:jc w:val="thaiDistribute"/>
              <w:rPr>
                <w:rFonts w:ascii="Browallia New" w:hAnsi="Browallia New" w:cs="Browallia New"/>
                <w:i/>
                <w:iCs/>
                <w:color w:val="auto"/>
                <w:sz w:val="12"/>
                <w:szCs w:val="12"/>
              </w:rPr>
            </w:pPr>
          </w:p>
          <w:p w14:paraId="4DACF488" w14:textId="7173B48E" w:rsidR="00976D12" w:rsidRPr="00384D90" w:rsidRDefault="00976D12" w:rsidP="005B055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384D90">
              <w:rPr>
                <w:rFonts w:ascii="Browallia New" w:hAnsi="Browallia New" w:cs="Browallia New"/>
                <w:color w:val="auto"/>
                <w:spacing w:val="-8"/>
                <w:cs/>
              </w:rPr>
              <w:t xml:space="preserve">อ้างถึงหมายเหตุประกอบงบการเงินข้อ </w:t>
            </w:r>
            <w:r w:rsidR="00E605DE" w:rsidRPr="00E605DE">
              <w:rPr>
                <w:rFonts w:ascii="Browallia New" w:hAnsi="Browallia New" w:cs="Browallia New"/>
                <w:color w:val="auto"/>
                <w:spacing w:val="-8"/>
              </w:rPr>
              <w:t>8</w:t>
            </w:r>
            <w:r w:rsidRPr="00384D90">
              <w:rPr>
                <w:rFonts w:ascii="Browallia New" w:hAnsi="Browallia New" w:cs="Browallia New"/>
                <w:color w:val="auto"/>
                <w:spacing w:val="-8"/>
              </w:rPr>
              <w:t xml:space="preserve"> </w:t>
            </w:r>
            <w:r w:rsidRPr="00384D90">
              <w:rPr>
                <w:rFonts w:ascii="Browallia New" w:hAnsi="Browallia New" w:cs="Browallia New"/>
                <w:color w:val="auto"/>
                <w:spacing w:val="-8"/>
                <w:cs/>
              </w:rPr>
              <w:t>ประมาณการทางการบัญชี</w:t>
            </w:r>
            <w:r w:rsidRPr="00384D90">
              <w:rPr>
                <w:rFonts w:ascii="Browallia New" w:hAnsi="Browallia New" w:cs="Browallia New"/>
                <w:color w:val="auto"/>
                <w:cs/>
              </w:rPr>
              <w:t xml:space="preserve">ที่สำคัญและการใช้ดุลยพินิจ และข้อ </w:t>
            </w:r>
            <w:r w:rsidR="00E605DE" w:rsidRPr="00E605DE">
              <w:rPr>
                <w:rFonts w:ascii="Browallia New" w:hAnsi="Browallia New" w:cs="Browallia New"/>
                <w:color w:val="auto"/>
              </w:rPr>
              <w:t>13</w:t>
            </w:r>
            <w:r w:rsidRPr="00384D90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384D90">
              <w:rPr>
                <w:rFonts w:ascii="Browallia New" w:hAnsi="Browallia New" w:cs="Browallia New"/>
                <w:color w:val="auto"/>
                <w:cs/>
              </w:rPr>
              <w:t xml:space="preserve">เงินให้กู้ยืมระยะสั้นแก่กิจการอื่น </w:t>
            </w:r>
          </w:p>
          <w:p w14:paraId="7F2DEDA1" w14:textId="77777777" w:rsidR="00976D12" w:rsidRPr="00384D90" w:rsidRDefault="00976D12" w:rsidP="005B055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</w:p>
          <w:p w14:paraId="20022CBB" w14:textId="2C7DC4BE" w:rsidR="00976D12" w:rsidRPr="00384D90" w:rsidRDefault="00976D12" w:rsidP="005B055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384D90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ณ วันที่ </w:t>
            </w:r>
            <w:r w:rsidR="00E605DE" w:rsidRPr="00E605DE">
              <w:rPr>
                <w:rFonts w:ascii="Browallia New" w:hAnsi="Browallia New" w:cs="Browallia New"/>
                <w:color w:val="auto"/>
                <w:spacing w:val="-4"/>
              </w:rPr>
              <w:t>31</w:t>
            </w:r>
            <w:r w:rsidRPr="00384D90">
              <w:rPr>
                <w:rFonts w:ascii="Browallia New" w:hAnsi="Browallia New" w:cs="Browallia New"/>
                <w:color w:val="auto"/>
                <w:spacing w:val="-4"/>
              </w:rPr>
              <w:t xml:space="preserve"> </w:t>
            </w:r>
            <w:r w:rsidRPr="00384D90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ธันวาคม พ.ศ. </w:t>
            </w:r>
            <w:r w:rsidR="00E605DE" w:rsidRPr="00E605DE">
              <w:rPr>
                <w:rFonts w:ascii="Browallia New" w:hAnsi="Browallia New" w:cs="Browallia New"/>
                <w:color w:val="auto"/>
                <w:spacing w:val="-4"/>
              </w:rPr>
              <w:t>2566</w:t>
            </w:r>
            <w:r w:rsidRPr="00384D90">
              <w:rPr>
                <w:rFonts w:ascii="Browallia New" w:hAnsi="Browallia New" w:cs="Browallia New"/>
                <w:color w:val="auto"/>
                <w:spacing w:val="-4"/>
              </w:rPr>
              <w:t xml:space="preserve"> </w:t>
            </w:r>
            <w:r w:rsidRPr="00384D90">
              <w:rPr>
                <w:rFonts w:ascii="Browallia New" w:hAnsi="Browallia New" w:cs="Browallia New"/>
                <w:color w:val="auto"/>
                <w:spacing w:val="-4"/>
                <w:cs/>
              </w:rPr>
              <w:t>กลุ่มกิจการมีเงินให้กู้ยืมระยะสั้นแก่กิจการอื่นซึ่งมีมูลค่าตามบัญชี</w:t>
            </w:r>
            <w:r w:rsidR="003104ED">
              <w:rPr>
                <w:rFonts w:ascii="Browallia New" w:hAnsi="Browallia New" w:cs="Browallia New" w:hint="cs"/>
                <w:color w:val="auto"/>
                <w:spacing w:val="-4"/>
                <w:cs/>
              </w:rPr>
              <w:t>ก่อนหักผลขาดทุนด้านเครดิตที่คาดว่าจะเกิดขึ้น</w:t>
            </w:r>
            <w:r w:rsidRPr="00384D90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จำนวน </w:t>
            </w:r>
            <w:r w:rsidR="00E605DE" w:rsidRPr="00E605DE">
              <w:rPr>
                <w:rFonts w:ascii="Browallia New" w:hAnsi="Browallia New" w:cs="Browallia New"/>
                <w:color w:val="auto"/>
                <w:spacing w:val="-4"/>
              </w:rPr>
              <w:t>100</w:t>
            </w:r>
            <w:r w:rsidRPr="00384D90">
              <w:rPr>
                <w:rFonts w:ascii="Browallia New" w:hAnsi="Browallia New" w:cs="Browallia New"/>
                <w:color w:val="auto"/>
                <w:spacing w:val="-4"/>
              </w:rPr>
              <w:t xml:space="preserve"> </w:t>
            </w:r>
            <w:r w:rsidRPr="00384D90">
              <w:rPr>
                <w:rFonts w:ascii="Browallia New" w:hAnsi="Browallia New" w:cs="Browallia New"/>
                <w:color w:val="auto"/>
                <w:spacing w:val="-4"/>
                <w:cs/>
              </w:rPr>
              <w:t>ล้านบาท และต่อมาปราก</w:t>
            </w:r>
            <w:r w:rsidR="00882379">
              <w:rPr>
                <w:rFonts w:ascii="Browallia New" w:hAnsi="Browallia New" w:cs="Browallia New" w:hint="cs"/>
                <w:color w:val="auto"/>
                <w:spacing w:val="-4"/>
                <w:cs/>
              </w:rPr>
              <w:t>ฎ</w:t>
            </w:r>
            <w:r w:rsidRPr="00384D90">
              <w:rPr>
                <w:rFonts w:ascii="Browallia New" w:hAnsi="Browallia New" w:cs="Browallia New"/>
                <w:color w:val="auto"/>
                <w:spacing w:val="-4"/>
                <w:cs/>
              </w:rPr>
              <w:t>ข้อบ่งชี้ของการผิดนัดชำระหนี้ของลูกหนี้เงินให้กู้ยืมดั</w:t>
            </w:r>
            <w:r w:rsidRPr="00384D90">
              <w:rPr>
                <w:rFonts w:ascii="Browallia New" w:hAnsi="Browallia New" w:cs="Browallia New"/>
                <w:color w:val="auto"/>
                <w:cs/>
              </w:rPr>
              <w:t xml:space="preserve">งกล่าว </w:t>
            </w:r>
          </w:p>
          <w:p w14:paraId="0E7AC380" w14:textId="77777777" w:rsidR="00976D12" w:rsidRPr="00384D90" w:rsidRDefault="00976D12" w:rsidP="005B055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</w:p>
          <w:p w14:paraId="16AAB682" w14:textId="41814831" w:rsidR="00976D12" w:rsidRPr="00384D90" w:rsidRDefault="00976D12" w:rsidP="005B055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384D90">
              <w:rPr>
                <w:rFonts w:ascii="Browallia New" w:hAnsi="Browallia New" w:cs="Browallia New"/>
                <w:color w:val="auto"/>
                <w:cs/>
              </w:rPr>
              <w:t xml:space="preserve">ผู้บริหารประเมินผลขาดทุนด้านเครดิตที่คาดว่าจะเกิดขึ้นของเงินให้กู้ยืม ณ วันที่ </w:t>
            </w:r>
            <w:r w:rsidR="00E605DE" w:rsidRPr="00E605DE">
              <w:rPr>
                <w:rFonts w:ascii="Browallia New" w:hAnsi="Browallia New" w:cs="Browallia New"/>
                <w:color w:val="auto"/>
              </w:rPr>
              <w:t>31</w:t>
            </w:r>
            <w:r w:rsidRPr="00384D90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384D90">
              <w:rPr>
                <w:rFonts w:ascii="Browallia New" w:hAnsi="Browallia New" w:cs="Browallia New"/>
                <w:color w:val="auto"/>
                <w:cs/>
              </w:rPr>
              <w:t xml:space="preserve">ธันวาคม พ.ศ. </w:t>
            </w:r>
            <w:r w:rsidR="00E605DE" w:rsidRPr="00E605DE">
              <w:rPr>
                <w:rFonts w:ascii="Browallia New" w:hAnsi="Browallia New" w:cs="Browallia New"/>
                <w:color w:val="auto"/>
              </w:rPr>
              <w:t>2566</w:t>
            </w:r>
            <w:r w:rsidRPr="00384D90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384D90">
              <w:rPr>
                <w:rFonts w:ascii="Browallia New" w:hAnsi="Browallia New" w:cs="Browallia New"/>
                <w:color w:val="auto"/>
                <w:cs/>
              </w:rPr>
              <w:t xml:space="preserve">โดย </w:t>
            </w:r>
          </w:p>
          <w:p w14:paraId="2E2844C3" w14:textId="77777777" w:rsidR="00976D12" w:rsidRPr="00384D90" w:rsidRDefault="00976D12" w:rsidP="005B055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</w:p>
          <w:p w14:paraId="59E2B4C5" w14:textId="68BC3C83" w:rsidR="00976D12" w:rsidRPr="00384D90" w:rsidRDefault="00976D12" w:rsidP="00384D9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62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384D9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คำนวณมูลค่าที่คาดว่าจะได้รับคืน จากมูลค่าปัจจุบันของประมาณการกระแสเงินสดรับจากหลักประกันที่ลูกหนี้นำมาเป็นหลักประกันการกู้ยืมในกรณีที่ลูกหนี้ไม่สามารถชำระหนี้ได้ตามแผนที่คาดการณ์ไว้ โดยการอ้างอิงมูลค่าหลักประกันจากแหล่งข้อมูลภายนอกที่พิจารณาว่าเกี่ยวข้องและเชื่อถือได้</w:t>
            </w:r>
          </w:p>
          <w:p w14:paraId="693DD1CA" w14:textId="77777777" w:rsidR="00976D12" w:rsidRPr="00384D90" w:rsidRDefault="00976D12" w:rsidP="00384D9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62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384D9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เปรียบเทียบผลลัพธ์ของมูลค่าที่คาดว่าจะได้รับจากมูลค่าปัจจุบันของหลักประกันกับมูลค่าตามบัญชีของเงินให้กู้ยืมดังกล่าว </w:t>
            </w:r>
          </w:p>
          <w:p w14:paraId="03A625A0" w14:textId="77777777" w:rsidR="00976D12" w:rsidRPr="00384D90" w:rsidRDefault="00976D12" w:rsidP="005B0555">
            <w:pPr>
              <w:pStyle w:val="Default"/>
              <w:ind w:left="454"/>
              <w:jc w:val="thaiDistribute"/>
              <w:rPr>
                <w:rFonts w:ascii="Browallia New" w:hAnsi="Browallia New" w:cs="Browallia New"/>
                <w:color w:val="auto"/>
              </w:rPr>
            </w:pPr>
          </w:p>
          <w:p w14:paraId="17FE2C8A" w14:textId="1F160E61" w:rsidR="00976D12" w:rsidRPr="00384D90" w:rsidRDefault="00976D12" w:rsidP="005B055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2548A3">
              <w:rPr>
                <w:rFonts w:ascii="Browallia New" w:hAnsi="Browallia New" w:cs="Browallia New"/>
                <w:color w:val="auto"/>
                <w:spacing w:val="-4"/>
                <w:cs/>
              </w:rPr>
              <w:t>จากการประเมินข้างต้น ผู้บริหารพิจารณารับรู้รายการผลขาดทุน</w:t>
            </w:r>
            <w:r w:rsidRPr="00384D90">
              <w:rPr>
                <w:rFonts w:ascii="Browallia New" w:hAnsi="Browallia New" w:cs="Browallia New"/>
                <w:color w:val="auto"/>
                <w:cs/>
              </w:rPr>
              <w:t xml:space="preserve">ด้านเครดิตที่คาดว่าจะเกิดขึ้นจากรายการดังกล่าวในระหว่างปีสิ้นสุดวันที่ </w:t>
            </w:r>
            <w:r w:rsidR="00E605DE" w:rsidRPr="00E605DE">
              <w:rPr>
                <w:rFonts w:ascii="Browallia New" w:hAnsi="Browallia New" w:cs="Browallia New"/>
                <w:color w:val="auto"/>
              </w:rPr>
              <w:t>31</w:t>
            </w:r>
            <w:r w:rsidRPr="00384D90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384D90">
              <w:rPr>
                <w:rFonts w:ascii="Browallia New" w:hAnsi="Browallia New" w:cs="Browallia New"/>
                <w:color w:val="auto"/>
                <w:cs/>
              </w:rPr>
              <w:t xml:space="preserve">ธันวาคม พ.ศ. </w:t>
            </w:r>
            <w:r w:rsidR="00E605DE" w:rsidRPr="00E605DE">
              <w:rPr>
                <w:rFonts w:ascii="Browallia New" w:hAnsi="Browallia New" w:cs="Browallia New"/>
                <w:color w:val="auto"/>
              </w:rPr>
              <w:t>2566</w:t>
            </w:r>
            <w:r w:rsidRPr="00384D90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384D90">
              <w:rPr>
                <w:rFonts w:ascii="Browallia New" w:hAnsi="Browallia New" w:cs="Browallia New"/>
                <w:color w:val="auto"/>
                <w:cs/>
              </w:rPr>
              <w:t xml:space="preserve">จำนวน </w:t>
            </w:r>
            <w:r w:rsidR="00E605DE" w:rsidRPr="00E605DE">
              <w:rPr>
                <w:rFonts w:ascii="Browallia New" w:hAnsi="Browallia New" w:cs="Browallia New"/>
                <w:color w:val="auto"/>
              </w:rPr>
              <w:t>57</w:t>
            </w:r>
            <w:r w:rsidRPr="00384D90">
              <w:rPr>
                <w:rFonts w:ascii="Browallia New" w:hAnsi="Browallia New" w:cs="Browallia New"/>
                <w:color w:val="auto"/>
              </w:rPr>
              <w:t>.</w:t>
            </w:r>
            <w:r w:rsidR="00E605DE" w:rsidRPr="00E605DE">
              <w:rPr>
                <w:rFonts w:ascii="Browallia New" w:hAnsi="Browallia New" w:cs="Browallia New"/>
                <w:color w:val="auto"/>
              </w:rPr>
              <w:t>50</w:t>
            </w:r>
            <w:r w:rsidRPr="00384D90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384D90">
              <w:rPr>
                <w:rFonts w:ascii="Browallia New" w:hAnsi="Browallia New" w:cs="Browallia New"/>
                <w:color w:val="auto"/>
                <w:cs/>
              </w:rPr>
              <w:t xml:space="preserve">ล้านบาท </w:t>
            </w:r>
          </w:p>
          <w:p w14:paraId="0CFF7391" w14:textId="77777777" w:rsidR="00976D12" w:rsidRPr="00384D90" w:rsidRDefault="00976D12" w:rsidP="005B055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</w:p>
          <w:p w14:paraId="10CA8784" w14:textId="58EABB40" w:rsidR="00976D12" w:rsidRPr="00384D90" w:rsidRDefault="00976D12" w:rsidP="00060360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384D90">
              <w:rPr>
                <w:rFonts w:ascii="Browallia New" w:hAnsi="Browallia New" w:cs="Browallia New"/>
                <w:color w:val="auto"/>
                <w:cs/>
              </w:rPr>
              <w:t>ข้าพเจ้าให้ความสำคัญกับการตรวจสอบรายการนี้ เนื่องจากรายการดังกล่าวมีสาระสำคัญต่องบการเงิน และวิธีการประเมินมูลค่าที่คาดว่าจะได้รับคืนจากหลักประกัน รวมถึงการเลือกแหล่งข้อมูลที่นำมาใช้อ้างอิงอาศัยการใช้ดุลยพินิจของผู้บริหาร</w:t>
            </w:r>
          </w:p>
        </w:tc>
        <w:tc>
          <w:tcPr>
            <w:tcW w:w="4803" w:type="dxa"/>
            <w:tcBorders>
              <w:top w:val="nil"/>
              <w:bottom w:val="nil"/>
            </w:tcBorders>
            <w:shd w:val="clear" w:color="auto" w:fill="FAFAFA"/>
          </w:tcPr>
          <w:p w14:paraId="6BB6E9AB" w14:textId="77777777" w:rsidR="00976D12" w:rsidRPr="00384D90" w:rsidRDefault="00976D12" w:rsidP="005B0555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384D9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bidi="th-TH"/>
              </w:rPr>
              <w:t xml:space="preserve">วิธีการปฏิบัติงานของข้าพเจ้าสำหรับเรื่องดังกล่าว ประกอบด้วย </w:t>
            </w:r>
          </w:p>
          <w:p w14:paraId="023C598C" w14:textId="2A4C6256" w:rsidR="00384D90" w:rsidRDefault="00384D90" w:rsidP="00384D90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4F65591B" w14:textId="77777777" w:rsidR="00384D90" w:rsidRPr="00384D90" w:rsidRDefault="00384D90" w:rsidP="00384D90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27A8B125" w14:textId="7A13AE05" w:rsidR="00976D12" w:rsidRPr="00384D90" w:rsidRDefault="00976D12" w:rsidP="005B055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62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  <w:r w:rsidRPr="00384D9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สอบถามผู้บริหารเพื่อทำความเข้าใจวิธีการที่ผู้บริหารใช้ประเมินข้อบ่งชี้ของการผิดนัดชำระ </w:t>
            </w:r>
            <w:r w:rsidR="00E669EE" w:rsidRPr="00384D9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รวมถึง</w:t>
            </w:r>
            <w:r w:rsidRPr="00384D9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สถานะปัจจุบัน แผนการดำเนินการและ</w:t>
            </w:r>
            <w:r w:rsidR="002A6428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แผนธุรกิจ</w:t>
            </w:r>
            <w:r w:rsidRPr="00384D9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ที่สำคัญของลูกหนี้รายดังกล่าว และประเมินข้อมูลดังกล่าวกับข้อมูลที่ได้รับจากแหล่งข้อมูลภายนอกและแหล่งข้อมูลภายใน เพื่อประเมินความเหมาะสมของการพิจารณาของผู้บริหาร </w:t>
            </w:r>
          </w:p>
          <w:p w14:paraId="0DA0A2A0" w14:textId="76FBFCD4" w:rsidR="00976D12" w:rsidRPr="00384D90" w:rsidRDefault="00976D12" w:rsidP="005B055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62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384D9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ประเมินความสมเหตุสมผลของวิธีการประเมินและข้อมูลที่ใช้</w:t>
            </w:r>
            <w:r w:rsidR="00384D9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br/>
            </w:r>
            <w:r w:rsidRPr="00384D9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ในการประเมินมูลค่าที่คาดว่าจะได้รับจากหลักประกันที่</w:t>
            </w:r>
            <w:r w:rsidR="00F43274" w:rsidRPr="00384D9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เป็นหุ้นสามัญของบริษัทย่อยทางอ้อมของบริษัทผู้กู้ โดยเปรียบเทียบราคาหุ้นกับข้อมูลทางการเงินของบริษัทนั้นที่สามารถเข้าถึง</w:t>
            </w:r>
            <w:r w:rsidR="00642598" w:rsidRPr="00384D9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เกี่ยวข้อง และเชื่อถือได้</w:t>
            </w:r>
            <w:r w:rsidR="00F43274" w:rsidRPr="00384D9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และเปรียบเทียบจำนวนหุ้นกับข้อมูลหลักประกันตามสัญญา</w:t>
            </w:r>
            <w:r w:rsidRPr="00384D9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เงินกู้ยืมเงินและสัญญาจำนำหลักประกัน</w:t>
            </w:r>
          </w:p>
          <w:p w14:paraId="668B80DB" w14:textId="2DD66826" w:rsidR="00976D12" w:rsidRPr="00384D90" w:rsidRDefault="0035639D" w:rsidP="005B055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62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  <w:r w:rsidRPr="00384D9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ทดสอบการคำนวณมูลค่าที่คาดว่าจะได้รับคืนที่ผู้บริหารได้จัดทำขึ้นแล้วนำผลลัพธ์มาเปรียบเทียบกับมูลค่าตามบัญชีของเงิน</w:t>
            </w:r>
            <w:r w:rsidR="00384D90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br/>
            </w:r>
            <w:r w:rsidRPr="00384D9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ให้กู้ยืม และประเมินความสมเหตุสมผลของผลขาดทุนด้านเครดิต</w:t>
            </w:r>
            <w:r w:rsidR="002548A3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br/>
            </w:r>
            <w:r w:rsidRPr="00384D9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ที่คาดว่าจะเกิดขึ้นของเงินให้กู้ยืม</w:t>
            </w:r>
          </w:p>
          <w:p w14:paraId="45A37CA1" w14:textId="77777777" w:rsidR="00976D12" w:rsidRPr="00384D90" w:rsidRDefault="00976D12" w:rsidP="005B0555">
            <w:pPr>
              <w:pStyle w:val="ListParagraph"/>
              <w:spacing w:after="0" w:line="240" w:lineRule="auto"/>
              <w:ind w:left="462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  <w:p w14:paraId="2BF0FF5C" w14:textId="79E8B097" w:rsidR="00976D12" w:rsidRPr="00384D90" w:rsidRDefault="00976D12" w:rsidP="005B055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384D9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จากการปฏิบัติงานข้างต้น วิธีการและข้อมูลที่ผู้บริหารใช้ในการประมาณการกระแสเงินสดรับจากหลักประกันที่ลูกหนี้นำมาเป็นหลักประกันในการกู้ยืม มีความสอดคล้องกับ</w:t>
            </w:r>
            <w:r w:rsidR="00EC21D8" w:rsidRPr="00384D9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เอกสาร</w:t>
            </w:r>
            <w:r w:rsidRPr="00384D9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หลักฐานที่ได้รับ </w:t>
            </w:r>
          </w:p>
          <w:p w14:paraId="6A33576B" w14:textId="2C6C6A53" w:rsidR="00976D12" w:rsidRPr="00384D90" w:rsidRDefault="00976D12" w:rsidP="005B0555">
            <w:pPr>
              <w:spacing w:after="0" w:line="240" w:lineRule="auto"/>
              <w:ind w:left="34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8620EA" w:rsidRPr="005B0555" w14:paraId="164B7F21" w14:textId="77777777" w:rsidTr="00060360">
        <w:trPr>
          <w:trHeight w:val="17"/>
        </w:trPr>
        <w:tc>
          <w:tcPr>
            <w:tcW w:w="4395" w:type="dxa"/>
            <w:tcBorders>
              <w:top w:val="nil"/>
              <w:bottom w:val="single" w:sz="4" w:space="0" w:color="FFA543"/>
            </w:tcBorders>
            <w:shd w:val="clear" w:color="auto" w:fill="auto"/>
          </w:tcPr>
          <w:p w14:paraId="75FDC443" w14:textId="77777777" w:rsidR="008620EA" w:rsidRPr="005B0555" w:rsidRDefault="008620EA" w:rsidP="005B0555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  <w:cs/>
              </w:rPr>
            </w:pPr>
          </w:p>
        </w:tc>
        <w:tc>
          <w:tcPr>
            <w:tcW w:w="4803" w:type="dxa"/>
            <w:tcBorders>
              <w:top w:val="nil"/>
              <w:bottom w:val="single" w:sz="4" w:space="0" w:color="FFA543"/>
            </w:tcBorders>
            <w:shd w:val="clear" w:color="auto" w:fill="FAFAFA"/>
          </w:tcPr>
          <w:p w14:paraId="235F339B" w14:textId="77777777" w:rsidR="008620EA" w:rsidRPr="005B0555" w:rsidRDefault="008620EA" w:rsidP="005B0555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2"/>
                <w:sz w:val="12"/>
                <w:szCs w:val="12"/>
              </w:rPr>
            </w:pPr>
          </w:p>
        </w:tc>
      </w:tr>
    </w:tbl>
    <w:p w14:paraId="6958C2D8" w14:textId="77777777" w:rsidR="00674472" w:rsidRPr="00060360" w:rsidRDefault="00674472" w:rsidP="0006036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1DB47C7" w14:textId="4B1F5AC5" w:rsidR="000A6845" w:rsidRPr="005B0555" w:rsidRDefault="000A6845">
      <w:pPr>
        <w:rPr>
          <w:rFonts w:ascii="Browallia New" w:hAnsi="Browallia New" w:cs="Browallia New"/>
          <w:sz w:val="4"/>
          <w:szCs w:val="4"/>
        </w:rPr>
      </w:pPr>
      <w:r w:rsidRPr="005B0555">
        <w:rPr>
          <w:rFonts w:ascii="Browallia New" w:hAnsi="Browallia New" w:cs="Browallia New"/>
          <w:sz w:val="4"/>
          <w:szCs w:val="4"/>
        </w:rPr>
        <w:br w:type="page"/>
      </w:r>
    </w:p>
    <w:p w14:paraId="67E72409" w14:textId="77777777" w:rsidR="00DD75B1" w:rsidRPr="00060360" w:rsidRDefault="00DD75B1" w:rsidP="0006036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</w:pPr>
      <w:r w:rsidRPr="0006036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lastRenderedPageBreak/>
        <w:t>เรื่องอื่น</w:t>
      </w:r>
    </w:p>
    <w:p w14:paraId="295E4F81" w14:textId="77777777" w:rsidR="00DD75B1" w:rsidRPr="00060360" w:rsidRDefault="00DD75B1" w:rsidP="00060360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221CC05D" w14:textId="25C6782D" w:rsidR="00DD75B1" w:rsidRPr="00060360" w:rsidRDefault="00DD75B1" w:rsidP="0006036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60360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งบการเงินรวมของกลุ่มกิจการและงบการเงินเฉพาะกิจการของบริษัทสำหรับปีสิ้นสุดวันที่ </w:t>
      </w:r>
      <w:r w:rsidR="00E605DE" w:rsidRPr="00E605D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6036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E605DE" w:rsidRPr="00E605DE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06036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6036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แสดงเปรียบเทียบตรวจสอบโดยผู้สอบบัญชีอื่นซึ่งแสดงความเห็นอย่างไม่มีเงื่อนไขตามรายงานลงวันที่ </w:t>
      </w:r>
      <w:r w:rsidR="00E605DE" w:rsidRPr="00E605D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27</w:t>
      </w:r>
      <w:r w:rsidRPr="0006036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กุมภาพันธ์ พ.ศ. </w:t>
      </w:r>
      <w:r w:rsidR="00E605DE" w:rsidRPr="00E605D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0603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0D37B89B" w14:textId="0DCF703F" w:rsidR="00BE64D4" w:rsidRPr="00060360" w:rsidRDefault="00BE64D4" w:rsidP="0006036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2DB1C782" w14:textId="77777777" w:rsidR="00451865" w:rsidRPr="00060360" w:rsidRDefault="00451865" w:rsidP="0006036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6036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ข้อมูลอื่น </w:t>
      </w:r>
    </w:p>
    <w:p w14:paraId="183F9EB8" w14:textId="77777777" w:rsidR="00451865" w:rsidRPr="00060360" w:rsidRDefault="00451865" w:rsidP="00060360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BB8C02D" w14:textId="5C40E5E9" w:rsidR="00451865" w:rsidRPr="00060360" w:rsidRDefault="00451865" w:rsidP="0006036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6036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06036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06036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6036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06036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6036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06036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6036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06036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6036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6036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06036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6036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06036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59B15530" w14:textId="77777777" w:rsidR="00451865" w:rsidRPr="00060360" w:rsidRDefault="00451865" w:rsidP="0006036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31E0049" w14:textId="40C0F88E" w:rsidR="00451865" w:rsidRPr="00060360" w:rsidRDefault="00451865" w:rsidP="0006036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6036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06036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6036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06036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6036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06036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06036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30FDAEF0" w14:textId="77777777" w:rsidR="00451865" w:rsidRPr="00060360" w:rsidRDefault="00451865" w:rsidP="0006036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F2CEC6F" w14:textId="77777777" w:rsidR="00451865" w:rsidRPr="00060360" w:rsidRDefault="00451865" w:rsidP="0006036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6036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06036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6036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06036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6036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06036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6036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6036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06036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6036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06036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9770E21" w14:textId="77777777" w:rsidR="00451865" w:rsidRPr="00060360" w:rsidRDefault="00451865" w:rsidP="0006036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765DD7A" w14:textId="77777777" w:rsidR="00451865" w:rsidRPr="00060360" w:rsidRDefault="00451865" w:rsidP="00060360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06036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060360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06036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060360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06036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06036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เรื่องดังกล่าวกับคณะกรรมการตรวจสอบ</w:t>
      </w:r>
    </w:p>
    <w:p w14:paraId="19EE9B31" w14:textId="77777777" w:rsidR="00451865" w:rsidRPr="00060360" w:rsidRDefault="00451865" w:rsidP="00060360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val="en-GB" w:bidi="th-TH"/>
        </w:rPr>
      </w:pPr>
    </w:p>
    <w:p w14:paraId="71C462AA" w14:textId="77777777" w:rsidR="00355C68" w:rsidRPr="00060360" w:rsidRDefault="00F10F8C" w:rsidP="0006036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6036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451865" w:rsidRPr="0006036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="006A495B" w:rsidRPr="0006036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ต่องบการเงินรวมและงบการเงินเฉพาะกิจการ</w:t>
      </w:r>
    </w:p>
    <w:p w14:paraId="160A18FC" w14:textId="77777777" w:rsidR="006A495B" w:rsidRPr="00060360" w:rsidRDefault="006A495B" w:rsidP="00060360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1C6D2D87" w14:textId="460C426B" w:rsidR="00A12D9A" w:rsidRPr="00060360" w:rsidRDefault="00F10F8C" w:rsidP="0006036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60360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A12D9A" w:rsidRPr="00060360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</w:t>
      </w:r>
      <w:r w:rsidR="0006036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A12D9A" w:rsidRPr="00060360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060360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A12D9A" w:rsidRPr="0006036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พิจารณาว่าจำเป็น 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3784D71" w14:textId="77777777" w:rsidR="00A12D9A" w:rsidRPr="00060360" w:rsidRDefault="00A12D9A" w:rsidP="00060360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593FA0C5" w14:textId="77777777" w:rsidR="00A12D9A" w:rsidRPr="00060360" w:rsidRDefault="00A12D9A" w:rsidP="0006036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6036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ในการจัดทำงบการเงินรวมและงบการเงินเฉพาะกิจการ </w:t>
      </w:r>
      <w:r w:rsidR="00F10F8C" w:rsidRPr="00060360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Pr="00060360">
        <w:rPr>
          <w:rFonts w:ascii="Browallia New" w:eastAsia="Calibri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</w:t>
      </w:r>
      <w:r w:rsidR="00F10F8C" w:rsidRPr="00060360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การดำเนินงานต่อเนื่อง เว้นแต่กรรมการ</w:t>
      </w:r>
      <w:r w:rsidRPr="0006036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มีความตั้งใจที่จะเลิกกลุ่มกิจการและบริษัท หรือหยุดดำเนินงาน หรือไม่สามารถดำเนินงานต่อเนื่องต่อไปได้ </w:t>
      </w:r>
    </w:p>
    <w:p w14:paraId="790792A9" w14:textId="77777777" w:rsidR="00A12D9A" w:rsidRPr="00060360" w:rsidRDefault="00A12D9A" w:rsidP="00060360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32924938" w14:textId="1BD2BA53" w:rsidR="009C430D" w:rsidRPr="00060360" w:rsidRDefault="00A12D9A" w:rsidP="00060360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06036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</w:t>
      </w:r>
      <w:r w:rsidR="00F10F8C" w:rsidRPr="0006036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ณะกรรมการตรวจสอบมีหน้าที่ช่วยกรรมการ</w:t>
      </w:r>
      <w:r w:rsidRPr="0006036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ในการกำกับดูแลกระบวนการในการจัดทำรายงานทางการเงินของกลุ่มกิจการและบริษัท</w:t>
      </w:r>
    </w:p>
    <w:p w14:paraId="41335C9D" w14:textId="7644B224" w:rsidR="004F2A17" w:rsidRPr="005B0555" w:rsidRDefault="00ED23A9" w:rsidP="0006036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60360"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  <w:r w:rsidR="00355C68" w:rsidRPr="005B055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A74CA53" w14:textId="77777777" w:rsidR="00355C68" w:rsidRPr="005B0555" w:rsidRDefault="00355C68" w:rsidP="00095EB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1D82C372" w14:textId="0D070FF1" w:rsidR="00355109" w:rsidRPr="005B0555" w:rsidRDefault="00F9764A" w:rsidP="00095E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B055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547B9" w:rsidRPr="005B0555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5B055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5B7835" w:rsidRPr="005B055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5B055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4C42BE" w:rsidRPr="005B055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100D2A" w:rsidRPr="005B055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5B055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100D2A" w:rsidRPr="005B055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5B0555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F02BB" w:rsidRPr="005B055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5B055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100D2A" w:rsidRPr="005B055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5B0555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4C42BE" w:rsidRPr="005B055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5B0555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5B0555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100D2A" w:rsidRPr="005B0555">
        <w:rPr>
          <w:rFonts w:ascii="Browallia New" w:hAnsi="Browallia New" w:cs="Browallia New"/>
          <w:sz w:val="26"/>
          <w:szCs w:val="26"/>
          <w:lang w:bidi="th-TH"/>
        </w:rPr>
        <w:br/>
      </w:r>
      <w:r w:rsidRPr="005B0555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6A00D8" w:rsidRPr="005B0555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5B0555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62FB4526" w14:textId="77777777" w:rsidR="00ED23A9" w:rsidRPr="005B0555" w:rsidRDefault="00ED23A9" w:rsidP="00095E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3C90B878" w14:textId="77777777" w:rsidR="00355C68" w:rsidRPr="005B0555" w:rsidRDefault="00F9764A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 w:rsidRPr="005B0555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7019515" w14:textId="77777777" w:rsidR="00A2389A" w:rsidRPr="005B0555" w:rsidRDefault="00A2389A" w:rsidP="00095EB2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32C11707" w14:textId="77777777" w:rsidR="0042146A" w:rsidRPr="005B0555" w:rsidRDefault="0042146A" w:rsidP="00095EB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B0555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5B0555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Pr="005B0555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5B055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B0555">
        <w:rPr>
          <w:rFonts w:ascii="Browallia New" w:eastAsia="Calibri" w:hAnsi="Browallia New" w:cs="Browallia New"/>
          <w:spacing w:val="-2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5B0555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5B0555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349D3D90" w14:textId="77777777" w:rsidR="0042146A" w:rsidRPr="005B0555" w:rsidRDefault="0042146A" w:rsidP="00095EB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B0555">
        <w:rPr>
          <w:rFonts w:ascii="Browallia New" w:eastAsia="Calibri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5B0555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0F4F84DF" w14:textId="77777777" w:rsidR="00752F8A" w:rsidRPr="005B0555" w:rsidRDefault="0042146A" w:rsidP="00095EB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B0555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F10F8C" w:rsidRPr="005B0555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5B0555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Pr="005B0555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5B0555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5B0555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5B0555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F10F8C" w:rsidRPr="005B0555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5B0555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8A92464" w14:textId="77777777" w:rsidR="00685B6C" w:rsidRPr="005B0555" w:rsidRDefault="002B4050" w:rsidP="002B405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B05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F10F8C" w:rsidRPr="005B05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กรรมการ</w:t>
      </w:r>
      <w:r w:rsidRPr="005B05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5B0555">
        <w:rPr>
          <w:rFonts w:ascii="Browallia New" w:hAnsi="Browallia New" w:cs="Browallia New"/>
          <w:sz w:val="26"/>
          <w:szCs w:val="26"/>
          <w:cs/>
          <w:lang w:val="en-GB"/>
        </w:rPr>
        <w:t>ที่ได้รับ</w:t>
      </w:r>
      <w:r w:rsidRPr="005B05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B0555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5B05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B0555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</w:t>
      </w:r>
      <w:r w:rsidR="00100D2A" w:rsidRPr="005B0555">
        <w:rPr>
          <w:rFonts w:ascii="Browallia New" w:hAnsi="Browallia New" w:cs="Browallia New"/>
          <w:sz w:val="26"/>
          <w:szCs w:val="26"/>
          <w:lang w:val="en-GB"/>
        </w:rPr>
        <w:br/>
      </w:r>
      <w:r w:rsidRPr="005B05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5B055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B05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5B0555">
        <w:rPr>
          <w:rFonts w:ascii="Browallia New" w:hAnsi="Browallia New" w:cs="Browallia New"/>
          <w:sz w:val="26"/>
          <w:szCs w:val="26"/>
          <w:cs/>
          <w:lang w:val="en-GB"/>
        </w:rPr>
        <w:t>ข้อมูลในงบการเงินรวมและงบการเงินเฉพาะ</w:t>
      </w:r>
      <w:r w:rsidRPr="005B0555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5B05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B0555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5B05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B0555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5B05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B0555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5B05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ของข้าพเจ้า</w:t>
      </w:r>
      <w:r w:rsidRPr="005B055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B05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Pr="005B055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B05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5B0555">
        <w:rPr>
          <w:rFonts w:ascii="Browallia New" w:hAnsi="Browallia New" w:cs="Browallia New"/>
          <w:sz w:val="26"/>
          <w:szCs w:val="26"/>
          <w:cs/>
          <w:lang w:val="en-GB"/>
        </w:rPr>
        <w:t>ต่อเนื่อง</w:t>
      </w:r>
    </w:p>
    <w:p w14:paraId="0BE6182D" w14:textId="77777777" w:rsidR="00202662" w:rsidRPr="005B0555" w:rsidRDefault="00202662" w:rsidP="00685B6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5B055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ประเมินการนำเสนอ</w:t>
      </w:r>
      <w:r w:rsidRPr="005B055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B055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5B0555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5B055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โดยรวม</w:t>
      </w:r>
      <w:r w:rsidRPr="005B055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B055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รวมถึงการเปิดเผยว่า</w:t>
      </w:r>
      <w:r w:rsidR="00100D2A" w:rsidRPr="005B0555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5B055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งบการเงินรวมและงบการเงินเฉพาะ</w:t>
      </w:r>
      <w:r w:rsidRPr="005B0555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5B055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แสดงรายการ</w:t>
      </w:r>
      <w:r w:rsidRPr="005B055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B055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153A35F7" w14:textId="77777777" w:rsidR="00167861" w:rsidRPr="005B0555" w:rsidRDefault="00167861" w:rsidP="00685B6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B0555">
        <w:rPr>
          <w:rFonts w:ascii="Browallia New" w:hAnsi="Browallia New" w:cs="Browallia New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100D2A" w:rsidRPr="005B0555">
        <w:rPr>
          <w:rFonts w:ascii="Browallia New" w:hAnsi="Browallia New" w:cs="Browallia New"/>
          <w:sz w:val="26"/>
          <w:szCs w:val="26"/>
          <w:lang w:val="en-GB"/>
        </w:rPr>
        <w:br/>
      </w:r>
      <w:r w:rsidRPr="005B05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</w:t>
      </w:r>
      <w:r w:rsidR="00F10F8C" w:rsidRPr="005B05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5B05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การควบคุมดูแล</w:t>
      </w:r>
      <w:r w:rsidRPr="005B0555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14:paraId="0627BF57" w14:textId="77777777" w:rsidR="00060360" w:rsidRDefault="00060360" w:rsidP="0006036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</w:p>
    <w:p w14:paraId="0D5C2CD5" w14:textId="5F5CCCC0" w:rsidR="0042349D" w:rsidRPr="005B0555" w:rsidRDefault="00524443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B0555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</w:t>
      </w:r>
      <w:r w:rsidR="00D4247D" w:rsidRPr="005B0555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ในเรื่องต่าง</w:t>
      </w:r>
      <w:r w:rsidR="00202662" w:rsidRPr="005B0555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 </w:t>
      </w:r>
      <w:r w:rsidR="00D4247D" w:rsidRPr="005B0555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ๆ</w:t>
      </w:r>
      <w:r w:rsidR="00D4247D" w:rsidRPr="005B0555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="00D4247D" w:rsidRPr="005B0555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ที่สำคัญซึ่งรวมถึง</w:t>
      </w:r>
      <w:r w:rsidR="00D4247D" w:rsidRPr="005B0555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 w:rsidR="00100D2A" w:rsidRPr="005B055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D4247D" w:rsidRPr="005B0555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="00D4247D" w:rsidRPr="005B0555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2430A5A5" w14:textId="77777777" w:rsidR="0027692B" w:rsidRPr="005B0555" w:rsidRDefault="0027692B" w:rsidP="00685B6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94F829B" w14:textId="77777777" w:rsidR="00A41CAE" w:rsidRPr="005B0555" w:rsidRDefault="00F10F8C" w:rsidP="00685B6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5B055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5B055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</w:t>
      </w:r>
      <w:r w:rsidRPr="005B0555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A526213" w14:textId="5C98B046" w:rsidR="00300C98" w:rsidRPr="005B0555" w:rsidRDefault="00300C98" w:rsidP="00ED23A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</w:p>
    <w:p w14:paraId="45897727" w14:textId="77777777" w:rsidR="00F10F8C" w:rsidRPr="005B0555" w:rsidRDefault="00F10F8C" w:rsidP="00F10F8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5B0555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</w:t>
      </w:r>
      <w:r w:rsidRPr="005B0555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  <w:t xml:space="preserve">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5B055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5B0555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5ACDD92" w14:textId="6797D2FD" w:rsidR="00F10F8C" w:rsidRPr="005B0555" w:rsidRDefault="00F10F8C" w:rsidP="00F10F8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468617CA" w14:textId="77777777" w:rsidR="006D093D" w:rsidRPr="005B0555" w:rsidRDefault="006D093D" w:rsidP="00F10F8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13BD120B" w14:textId="77777777" w:rsidR="00752F8A" w:rsidRPr="005B0555" w:rsidRDefault="003D230C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B0555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5769E7F7" w14:textId="77777777" w:rsidR="009C7E3A" w:rsidRPr="005B0555" w:rsidRDefault="009C7E3A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4F4E2DF" w14:textId="77777777" w:rsidR="00095EB2" w:rsidRPr="005B0555" w:rsidRDefault="00095EB2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1B04D52" w14:textId="77777777" w:rsidR="00D756D8" w:rsidRPr="005B0555" w:rsidRDefault="00D756D8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3930121" w14:textId="1C439230" w:rsidR="00752F8A" w:rsidRPr="005B0555" w:rsidRDefault="00752F8A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99F2DA0" w14:textId="77777777" w:rsidR="00074540" w:rsidRPr="005B0555" w:rsidRDefault="00074540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AA61669" w14:textId="6F8C37AC" w:rsidR="00B65FDF" w:rsidRPr="005B0555" w:rsidRDefault="00C1147B" w:rsidP="00685B6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B0555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ศนิชา</w:t>
      </w:r>
      <w:r w:rsidR="00B65FDF" w:rsidRPr="005B0555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 </w:t>
      </w:r>
      <w:r w:rsidRPr="005B0555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อัครกิตติลาภ</w:t>
      </w:r>
    </w:p>
    <w:p w14:paraId="30B69855" w14:textId="589D5970" w:rsidR="00B65FDF" w:rsidRPr="005B0555" w:rsidRDefault="00B65FDF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5B0555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E605DE" w:rsidRPr="00E605DE">
        <w:rPr>
          <w:rFonts w:ascii="Browallia New" w:hAnsi="Browallia New" w:cs="Browallia New"/>
          <w:sz w:val="26"/>
          <w:szCs w:val="26"/>
          <w:lang w:val="en-GB" w:bidi="th-TH"/>
        </w:rPr>
        <w:t>8470</w:t>
      </w:r>
    </w:p>
    <w:p w14:paraId="67FEB4B7" w14:textId="77777777" w:rsidR="0027692B" w:rsidRPr="005B0555" w:rsidRDefault="00F021E2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B0555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3167C765" w14:textId="58B1F303" w:rsidR="00817371" w:rsidRPr="005B0555" w:rsidRDefault="00E605DE" w:rsidP="00095E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  <w:sectPr w:rsidR="00817371" w:rsidRPr="005B0555" w:rsidSect="00DA4EC0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  <w:r w:rsidRPr="00E605DE">
        <w:rPr>
          <w:rFonts w:ascii="Browallia New" w:hAnsi="Browallia New" w:cs="Browallia New"/>
          <w:sz w:val="26"/>
          <w:szCs w:val="26"/>
          <w:lang w:val="en-GB" w:bidi="th-TH"/>
        </w:rPr>
        <w:t>29</w:t>
      </w:r>
      <w:r w:rsidR="00DD6AE7" w:rsidRPr="005B055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DD6AE7" w:rsidRPr="005B0555">
        <w:rPr>
          <w:rFonts w:ascii="Browallia New" w:hAnsi="Browallia New" w:cs="Browallia New"/>
          <w:sz w:val="26"/>
          <w:szCs w:val="26"/>
          <w:cs/>
          <w:lang w:val="en-GB" w:bidi="th-TH"/>
        </w:rPr>
        <w:t>กุมภาพันธ์</w:t>
      </w:r>
      <w:r w:rsidR="0027692B" w:rsidRPr="005B055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B65FDF" w:rsidRPr="005B0555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E605DE">
        <w:rPr>
          <w:rFonts w:ascii="Browallia New" w:hAnsi="Browallia New" w:cs="Browallia New"/>
          <w:sz w:val="26"/>
          <w:szCs w:val="26"/>
          <w:lang w:val="en-GB" w:bidi="th-TH"/>
        </w:rPr>
        <w:t>2567</w:t>
      </w:r>
    </w:p>
    <w:p w14:paraId="75592B48" w14:textId="0FBF642D" w:rsidR="0080053C" w:rsidRPr="005B0555" w:rsidRDefault="007B3C9A" w:rsidP="00025D62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5B0555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lastRenderedPageBreak/>
        <w:t>บริษัท วันทูวัน คอนแทคส์ จำกัด (มหาชน)</w:t>
      </w:r>
    </w:p>
    <w:p w14:paraId="78DE4ED5" w14:textId="77777777" w:rsidR="0080053C" w:rsidRPr="005B0555" w:rsidRDefault="0080053C" w:rsidP="00025D62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3832DF4" w14:textId="77777777" w:rsidR="0080053C" w:rsidRPr="005B0555" w:rsidRDefault="002D6440" w:rsidP="00025D62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5B055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5A86A4C2" w14:textId="5DA168ED" w:rsidR="0080053C" w:rsidRPr="005B0555" w:rsidRDefault="00B65FDF" w:rsidP="00025D62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5B055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E605DE" w:rsidRPr="00E605DE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5B055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ธันวาคม </w:t>
      </w:r>
      <w:r w:rsidR="00CF0C0D" w:rsidRPr="005B055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E605DE" w:rsidRPr="00E605DE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2566</w:t>
      </w:r>
    </w:p>
    <w:sectPr w:rsidR="0080053C" w:rsidRPr="005B0555" w:rsidSect="00DA4EC0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686E2" w14:textId="77777777" w:rsidR="00DA4EC0" w:rsidRDefault="00DA4EC0" w:rsidP="0042349D">
      <w:pPr>
        <w:spacing w:after="0" w:line="240" w:lineRule="auto"/>
      </w:pPr>
      <w:r>
        <w:separator/>
      </w:r>
    </w:p>
  </w:endnote>
  <w:endnote w:type="continuationSeparator" w:id="0">
    <w:p w14:paraId="5A3C6005" w14:textId="77777777" w:rsidR="00DA4EC0" w:rsidRDefault="00DA4EC0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C6FD1" w14:textId="77777777" w:rsidR="00DA4EC0" w:rsidRDefault="00DA4EC0" w:rsidP="0042349D">
      <w:pPr>
        <w:spacing w:after="0" w:line="240" w:lineRule="auto"/>
      </w:pPr>
      <w:r>
        <w:separator/>
      </w:r>
    </w:p>
  </w:footnote>
  <w:footnote w:type="continuationSeparator" w:id="0">
    <w:p w14:paraId="1378418A" w14:textId="77777777" w:rsidR="00DA4EC0" w:rsidRDefault="00DA4EC0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4349"/>
    <w:multiLevelType w:val="hybridMultilevel"/>
    <w:tmpl w:val="522262DE"/>
    <w:lvl w:ilvl="0" w:tplc="3BB84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437E8E3A"/>
    <w:lvl w:ilvl="0" w:tplc="D6B0A4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1166F77C"/>
    <w:lvl w:ilvl="0" w:tplc="D160C9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6977059"/>
    <w:multiLevelType w:val="multilevel"/>
    <w:tmpl w:val="8BBC37F4"/>
    <w:lvl w:ilvl="0">
      <w:start w:val="3"/>
      <w:numFmt w:val="decimal"/>
      <w:lvlText w:val="%1"/>
      <w:lvlJc w:val="left"/>
      <w:pPr>
        <w:ind w:left="360" w:hanging="360"/>
      </w:pPr>
      <w:rPr>
        <w:rFonts w:eastAsia="Arial Unicode MS"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eastAsia="Arial Unicode MS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eastAsia="Arial Unicode MS" w:hint="default"/>
      </w:rPr>
    </w:lvl>
  </w:abstractNum>
  <w:abstractNum w:abstractNumId="4" w15:restartNumberingAfterBreak="0">
    <w:nsid w:val="38F26B34"/>
    <w:multiLevelType w:val="hybridMultilevel"/>
    <w:tmpl w:val="F4FAA4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6D6879"/>
    <w:multiLevelType w:val="hybridMultilevel"/>
    <w:tmpl w:val="C5A6F132"/>
    <w:lvl w:ilvl="0" w:tplc="D47E7DB2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A205C8"/>
    <w:multiLevelType w:val="hybridMultilevel"/>
    <w:tmpl w:val="AD843CF2"/>
    <w:lvl w:ilvl="0" w:tplc="8AB495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4A12FE"/>
    <w:multiLevelType w:val="hybridMultilevel"/>
    <w:tmpl w:val="797890F6"/>
    <w:lvl w:ilvl="0" w:tplc="102A8A6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E70498"/>
    <w:multiLevelType w:val="multilevel"/>
    <w:tmpl w:val="C554AD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num w:numId="1" w16cid:durableId="393701178">
    <w:abstractNumId w:val="2"/>
  </w:num>
  <w:num w:numId="2" w16cid:durableId="1160390285">
    <w:abstractNumId w:val="1"/>
  </w:num>
  <w:num w:numId="3" w16cid:durableId="518814267">
    <w:abstractNumId w:val="0"/>
  </w:num>
  <w:num w:numId="4" w16cid:durableId="1946109541">
    <w:abstractNumId w:val="6"/>
  </w:num>
  <w:num w:numId="5" w16cid:durableId="824854467">
    <w:abstractNumId w:val="5"/>
  </w:num>
  <w:num w:numId="6" w16cid:durableId="1696423982">
    <w:abstractNumId w:val="6"/>
  </w:num>
  <w:num w:numId="7" w16cid:durableId="1400245726">
    <w:abstractNumId w:val="8"/>
  </w:num>
  <w:num w:numId="8" w16cid:durableId="1943830184">
    <w:abstractNumId w:val="3"/>
  </w:num>
  <w:num w:numId="9" w16cid:durableId="1334264800">
    <w:abstractNumId w:val="4"/>
  </w:num>
  <w:num w:numId="10" w16cid:durableId="209408647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2336"/>
    <w:rsid w:val="00017521"/>
    <w:rsid w:val="00017A31"/>
    <w:rsid w:val="000201B6"/>
    <w:rsid w:val="0002094C"/>
    <w:rsid w:val="000233F3"/>
    <w:rsid w:val="00025D62"/>
    <w:rsid w:val="00036863"/>
    <w:rsid w:val="00037C14"/>
    <w:rsid w:val="0005132E"/>
    <w:rsid w:val="00056983"/>
    <w:rsid w:val="00060360"/>
    <w:rsid w:val="0006509A"/>
    <w:rsid w:val="00073D9B"/>
    <w:rsid w:val="00074540"/>
    <w:rsid w:val="000843A2"/>
    <w:rsid w:val="0008744F"/>
    <w:rsid w:val="00092994"/>
    <w:rsid w:val="00094B5F"/>
    <w:rsid w:val="00095EB2"/>
    <w:rsid w:val="000A0292"/>
    <w:rsid w:val="000A6845"/>
    <w:rsid w:val="000B2080"/>
    <w:rsid w:val="000B2DFF"/>
    <w:rsid w:val="000B7848"/>
    <w:rsid w:val="000D21DC"/>
    <w:rsid w:val="000E52FC"/>
    <w:rsid w:val="000F083E"/>
    <w:rsid w:val="000F2715"/>
    <w:rsid w:val="000F3917"/>
    <w:rsid w:val="000F6C76"/>
    <w:rsid w:val="00100D2A"/>
    <w:rsid w:val="00101BC1"/>
    <w:rsid w:val="00105A73"/>
    <w:rsid w:val="00105EAB"/>
    <w:rsid w:val="00122A2A"/>
    <w:rsid w:val="00123945"/>
    <w:rsid w:val="00140B2D"/>
    <w:rsid w:val="00145515"/>
    <w:rsid w:val="001531FD"/>
    <w:rsid w:val="001609C7"/>
    <w:rsid w:val="00162251"/>
    <w:rsid w:val="00162A92"/>
    <w:rsid w:val="00163A53"/>
    <w:rsid w:val="00167861"/>
    <w:rsid w:val="00167AD9"/>
    <w:rsid w:val="00170455"/>
    <w:rsid w:val="00181DBF"/>
    <w:rsid w:val="001920BF"/>
    <w:rsid w:val="001964BF"/>
    <w:rsid w:val="001A759F"/>
    <w:rsid w:val="001B0193"/>
    <w:rsid w:val="001B1D04"/>
    <w:rsid w:val="001B30D9"/>
    <w:rsid w:val="001C14CB"/>
    <w:rsid w:val="001D2BC7"/>
    <w:rsid w:val="001E7DCC"/>
    <w:rsid w:val="00202662"/>
    <w:rsid w:val="00205DBF"/>
    <w:rsid w:val="00207B63"/>
    <w:rsid w:val="0021428E"/>
    <w:rsid w:val="002242C7"/>
    <w:rsid w:val="00227E4D"/>
    <w:rsid w:val="00241404"/>
    <w:rsid w:val="00242843"/>
    <w:rsid w:val="00243564"/>
    <w:rsid w:val="0024719C"/>
    <w:rsid w:val="002548A3"/>
    <w:rsid w:val="00260053"/>
    <w:rsid w:val="00261A8E"/>
    <w:rsid w:val="00263ACB"/>
    <w:rsid w:val="00266226"/>
    <w:rsid w:val="00267859"/>
    <w:rsid w:val="0027692B"/>
    <w:rsid w:val="002851BC"/>
    <w:rsid w:val="00285A91"/>
    <w:rsid w:val="00291304"/>
    <w:rsid w:val="002A0776"/>
    <w:rsid w:val="002A16E5"/>
    <w:rsid w:val="002A6428"/>
    <w:rsid w:val="002A7369"/>
    <w:rsid w:val="002B4050"/>
    <w:rsid w:val="002B41C4"/>
    <w:rsid w:val="002B5E5F"/>
    <w:rsid w:val="002B7209"/>
    <w:rsid w:val="002C5E3C"/>
    <w:rsid w:val="002C6480"/>
    <w:rsid w:val="002C7014"/>
    <w:rsid w:val="002D6440"/>
    <w:rsid w:val="002D6630"/>
    <w:rsid w:val="002D74B4"/>
    <w:rsid w:val="002E67C7"/>
    <w:rsid w:val="002F4637"/>
    <w:rsid w:val="002F7E25"/>
    <w:rsid w:val="00300C98"/>
    <w:rsid w:val="00307004"/>
    <w:rsid w:val="003104ED"/>
    <w:rsid w:val="00311776"/>
    <w:rsid w:val="00317BFC"/>
    <w:rsid w:val="00322975"/>
    <w:rsid w:val="00325901"/>
    <w:rsid w:val="003314B8"/>
    <w:rsid w:val="00334951"/>
    <w:rsid w:val="003370CA"/>
    <w:rsid w:val="00337120"/>
    <w:rsid w:val="00355109"/>
    <w:rsid w:val="00355C68"/>
    <w:rsid w:val="00355EC6"/>
    <w:rsid w:val="0035639D"/>
    <w:rsid w:val="00356A7D"/>
    <w:rsid w:val="003577C0"/>
    <w:rsid w:val="00361300"/>
    <w:rsid w:val="00363919"/>
    <w:rsid w:val="003713AE"/>
    <w:rsid w:val="00382D72"/>
    <w:rsid w:val="00384D90"/>
    <w:rsid w:val="00385EC5"/>
    <w:rsid w:val="00387774"/>
    <w:rsid w:val="00392FDA"/>
    <w:rsid w:val="003935E3"/>
    <w:rsid w:val="003A091D"/>
    <w:rsid w:val="003A2986"/>
    <w:rsid w:val="003B2F99"/>
    <w:rsid w:val="003C3EC6"/>
    <w:rsid w:val="003D1BF1"/>
    <w:rsid w:val="003D230C"/>
    <w:rsid w:val="003D5F9D"/>
    <w:rsid w:val="003F0D33"/>
    <w:rsid w:val="003F6943"/>
    <w:rsid w:val="00404FEA"/>
    <w:rsid w:val="00417FAB"/>
    <w:rsid w:val="0042146A"/>
    <w:rsid w:val="0042349D"/>
    <w:rsid w:val="00423E73"/>
    <w:rsid w:val="00424107"/>
    <w:rsid w:val="0042677C"/>
    <w:rsid w:val="004373C6"/>
    <w:rsid w:val="00444242"/>
    <w:rsid w:val="00451865"/>
    <w:rsid w:val="0045368B"/>
    <w:rsid w:val="0046433E"/>
    <w:rsid w:val="00471043"/>
    <w:rsid w:val="004753E5"/>
    <w:rsid w:val="00482A76"/>
    <w:rsid w:val="004A1057"/>
    <w:rsid w:val="004A7BF6"/>
    <w:rsid w:val="004B533D"/>
    <w:rsid w:val="004C3D06"/>
    <w:rsid w:val="004C42BE"/>
    <w:rsid w:val="004D7AFE"/>
    <w:rsid w:val="004E10F4"/>
    <w:rsid w:val="004E19C6"/>
    <w:rsid w:val="004F0C58"/>
    <w:rsid w:val="004F1F64"/>
    <w:rsid w:val="004F2A17"/>
    <w:rsid w:val="00506457"/>
    <w:rsid w:val="00511296"/>
    <w:rsid w:val="005157FD"/>
    <w:rsid w:val="00517824"/>
    <w:rsid w:val="005203AA"/>
    <w:rsid w:val="0052414F"/>
    <w:rsid w:val="00524443"/>
    <w:rsid w:val="00527E67"/>
    <w:rsid w:val="00543BA2"/>
    <w:rsid w:val="00546F98"/>
    <w:rsid w:val="00547D24"/>
    <w:rsid w:val="00553501"/>
    <w:rsid w:val="0057184B"/>
    <w:rsid w:val="005728A8"/>
    <w:rsid w:val="00575648"/>
    <w:rsid w:val="00584E55"/>
    <w:rsid w:val="00595FF0"/>
    <w:rsid w:val="005A28E4"/>
    <w:rsid w:val="005A3A1A"/>
    <w:rsid w:val="005B0555"/>
    <w:rsid w:val="005B5510"/>
    <w:rsid w:val="005B7835"/>
    <w:rsid w:val="005C2615"/>
    <w:rsid w:val="005C3845"/>
    <w:rsid w:val="005C4C39"/>
    <w:rsid w:val="005C64CF"/>
    <w:rsid w:val="005C6E0A"/>
    <w:rsid w:val="005D79A5"/>
    <w:rsid w:val="005D7E6B"/>
    <w:rsid w:val="005E59BB"/>
    <w:rsid w:val="005E5E14"/>
    <w:rsid w:val="005F4217"/>
    <w:rsid w:val="00601D7C"/>
    <w:rsid w:val="00610FAA"/>
    <w:rsid w:val="00613585"/>
    <w:rsid w:val="0061554A"/>
    <w:rsid w:val="006176C5"/>
    <w:rsid w:val="006217A7"/>
    <w:rsid w:val="00624A22"/>
    <w:rsid w:val="00625AF7"/>
    <w:rsid w:val="0062730B"/>
    <w:rsid w:val="006273D2"/>
    <w:rsid w:val="00635A9E"/>
    <w:rsid w:val="006367D8"/>
    <w:rsid w:val="00642598"/>
    <w:rsid w:val="006446B3"/>
    <w:rsid w:val="00651B96"/>
    <w:rsid w:val="00661A01"/>
    <w:rsid w:val="00674472"/>
    <w:rsid w:val="006822DB"/>
    <w:rsid w:val="0068433E"/>
    <w:rsid w:val="00685B6C"/>
    <w:rsid w:val="00694C0D"/>
    <w:rsid w:val="00697FCD"/>
    <w:rsid w:val="006A00D8"/>
    <w:rsid w:val="006A3644"/>
    <w:rsid w:val="006A495B"/>
    <w:rsid w:val="006B1C6C"/>
    <w:rsid w:val="006B2DDE"/>
    <w:rsid w:val="006B7AE7"/>
    <w:rsid w:val="006C08C0"/>
    <w:rsid w:val="006C274B"/>
    <w:rsid w:val="006C46FC"/>
    <w:rsid w:val="006D0619"/>
    <w:rsid w:val="006D093D"/>
    <w:rsid w:val="006D3F75"/>
    <w:rsid w:val="006E6B88"/>
    <w:rsid w:val="006F1E53"/>
    <w:rsid w:val="006F3861"/>
    <w:rsid w:val="00700CDF"/>
    <w:rsid w:val="00706960"/>
    <w:rsid w:val="00711EB4"/>
    <w:rsid w:val="00713D7C"/>
    <w:rsid w:val="00713F93"/>
    <w:rsid w:val="007226B0"/>
    <w:rsid w:val="00726DBF"/>
    <w:rsid w:val="00746DF9"/>
    <w:rsid w:val="007476C4"/>
    <w:rsid w:val="00747C2E"/>
    <w:rsid w:val="00752F8A"/>
    <w:rsid w:val="00760DF6"/>
    <w:rsid w:val="00767192"/>
    <w:rsid w:val="0077019C"/>
    <w:rsid w:val="0077266D"/>
    <w:rsid w:val="00776178"/>
    <w:rsid w:val="00781AD1"/>
    <w:rsid w:val="00791684"/>
    <w:rsid w:val="007A1DAD"/>
    <w:rsid w:val="007B0A44"/>
    <w:rsid w:val="007B35C7"/>
    <w:rsid w:val="007B3C9A"/>
    <w:rsid w:val="007B6F40"/>
    <w:rsid w:val="007D1F93"/>
    <w:rsid w:val="007F02BB"/>
    <w:rsid w:val="007F145D"/>
    <w:rsid w:val="007F30F7"/>
    <w:rsid w:val="007F6343"/>
    <w:rsid w:val="0080053C"/>
    <w:rsid w:val="008013D3"/>
    <w:rsid w:val="00805C36"/>
    <w:rsid w:val="0081255F"/>
    <w:rsid w:val="008168A0"/>
    <w:rsid w:val="00817371"/>
    <w:rsid w:val="008232E2"/>
    <w:rsid w:val="00825F1D"/>
    <w:rsid w:val="00830FC4"/>
    <w:rsid w:val="00832DC6"/>
    <w:rsid w:val="008355DC"/>
    <w:rsid w:val="00840AA8"/>
    <w:rsid w:val="008418A5"/>
    <w:rsid w:val="0084653D"/>
    <w:rsid w:val="0085768C"/>
    <w:rsid w:val="008620EA"/>
    <w:rsid w:val="008669C9"/>
    <w:rsid w:val="00881045"/>
    <w:rsid w:val="00882379"/>
    <w:rsid w:val="00882CFD"/>
    <w:rsid w:val="00886672"/>
    <w:rsid w:val="00896417"/>
    <w:rsid w:val="008A3DBB"/>
    <w:rsid w:val="008A4632"/>
    <w:rsid w:val="008A7D89"/>
    <w:rsid w:val="008B0DE0"/>
    <w:rsid w:val="008B791E"/>
    <w:rsid w:val="008C6B6F"/>
    <w:rsid w:val="008D15EC"/>
    <w:rsid w:val="008D697C"/>
    <w:rsid w:val="008F215A"/>
    <w:rsid w:val="008F3A81"/>
    <w:rsid w:val="008F78A8"/>
    <w:rsid w:val="008F7DC1"/>
    <w:rsid w:val="00900AB7"/>
    <w:rsid w:val="00900F14"/>
    <w:rsid w:val="00904094"/>
    <w:rsid w:val="00910DEC"/>
    <w:rsid w:val="00915B64"/>
    <w:rsid w:val="00917407"/>
    <w:rsid w:val="0092110F"/>
    <w:rsid w:val="009269BB"/>
    <w:rsid w:val="00937097"/>
    <w:rsid w:val="00937296"/>
    <w:rsid w:val="00956BEB"/>
    <w:rsid w:val="0096027D"/>
    <w:rsid w:val="009640FB"/>
    <w:rsid w:val="00967E5E"/>
    <w:rsid w:val="00976D12"/>
    <w:rsid w:val="00980AE5"/>
    <w:rsid w:val="00984E43"/>
    <w:rsid w:val="009865D2"/>
    <w:rsid w:val="00987BF9"/>
    <w:rsid w:val="00987C9A"/>
    <w:rsid w:val="00992EB8"/>
    <w:rsid w:val="00994048"/>
    <w:rsid w:val="009956A1"/>
    <w:rsid w:val="00997B2D"/>
    <w:rsid w:val="009A3741"/>
    <w:rsid w:val="009A58B5"/>
    <w:rsid w:val="009B43F8"/>
    <w:rsid w:val="009C1B07"/>
    <w:rsid w:val="009C2B95"/>
    <w:rsid w:val="009C430D"/>
    <w:rsid w:val="009C5076"/>
    <w:rsid w:val="009C7AA6"/>
    <w:rsid w:val="009C7E3A"/>
    <w:rsid w:val="009D5A70"/>
    <w:rsid w:val="00A12D9A"/>
    <w:rsid w:val="00A15E45"/>
    <w:rsid w:val="00A2140D"/>
    <w:rsid w:val="00A2389A"/>
    <w:rsid w:val="00A2592E"/>
    <w:rsid w:val="00A34B5E"/>
    <w:rsid w:val="00A36668"/>
    <w:rsid w:val="00A40241"/>
    <w:rsid w:val="00A4033C"/>
    <w:rsid w:val="00A41179"/>
    <w:rsid w:val="00A41CAE"/>
    <w:rsid w:val="00A429D4"/>
    <w:rsid w:val="00A47440"/>
    <w:rsid w:val="00A63351"/>
    <w:rsid w:val="00A64E50"/>
    <w:rsid w:val="00A67721"/>
    <w:rsid w:val="00A72332"/>
    <w:rsid w:val="00A84FC0"/>
    <w:rsid w:val="00A85476"/>
    <w:rsid w:val="00A95325"/>
    <w:rsid w:val="00A95754"/>
    <w:rsid w:val="00AA3578"/>
    <w:rsid w:val="00AB1FD7"/>
    <w:rsid w:val="00AB3842"/>
    <w:rsid w:val="00AD3621"/>
    <w:rsid w:val="00AF154C"/>
    <w:rsid w:val="00AF1CEA"/>
    <w:rsid w:val="00AF5039"/>
    <w:rsid w:val="00B07691"/>
    <w:rsid w:val="00B10DD3"/>
    <w:rsid w:val="00B1216E"/>
    <w:rsid w:val="00B15CAB"/>
    <w:rsid w:val="00B27EEA"/>
    <w:rsid w:val="00B33F74"/>
    <w:rsid w:val="00B46E30"/>
    <w:rsid w:val="00B518B5"/>
    <w:rsid w:val="00B52029"/>
    <w:rsid w:val="00B52BD0"/>
    <w:rsid w:val="00B550CB"/>
    <w:rsid w:val="00B566F7"/>
    <w:rsid w:val="00B61AAA"/>
    <w:rsid w:val="00B65B58"/>
    <w:rsid w:val="00B65FDF"/>
    <w:rsid w:val="00B722E4"/>
    <w:rsid w:val="00B77034"/>
    <w:rsid w:val="00B910B2"/>
    <w:rsid w:val="00B914AF"/>
    <w:rsid w:val="00BA0315"/>
    <w:rsid w:val="00BB337E"/>
    <w:rsid w:val="00BC0C4B"/>
    <w:rsid w:val="00BC1452"/>
    <w:rsid w:val="00BC39BD"/>
    <w:rsid w:val="00BC668B"/>
    <w:rsid w:val="00BD2421"/>
    <w:rsid w:val="00BD56CA"/>
    <w:rsid w:val="00BE302B"/>
    <w:rsid w:val="00BE3770"/>
    <w:rsid w:val="00BE64D4"/>
    <w:rsid w:val="00BE6F1D"/>
    <w:rsid w:val="00BF0783"/>
    <w:rsid w:val="00C01B0C"/>
    <w:rsid w:val="00C01DE2"/>
    <w:rsid w:val="00C03C3A"/>
    <w:rsid w:val="00C04657"/>
    <w:rsid w:val="00C054FF"/>
    <w:rsid w:val="00C1147B"/>
    <w:rsid w:val="00C15A79"/>
    <w:rsid w:val="00C24380"/>
    <w:rsid w:val="00C32528"/>
    <w:rsid w:val="00C40413"/>
    <w:rsid w:val="00C47FB5"/>
    <w:rsid w:val="00C53643"/>
    <w:rsid w:val="00C57DDD"/>
    <w:rsid w:val="00C608B4"/>
    <w:rsid w:val="00C65665"/>
    <w:rsid w:val="00C7366D"/>
    <w:rsid w:val="00CB0613"/>
    <w:rsid w:val="00CC0C21"/>
    <w:rsid w:val="00CC706C"/>
    <w:rsid w:val="00CC7795"/>
    <w:rsid w:val="00CD4C67"/>
    <w:rsid w:val="00CD6BE5"/>
    <w:rsid w:val="00CD7FF1"/>
    <w:rsid w:val="00CE0B55"/>
    <w:rsid w:val="00CE6F8C"/>
    <w:rsid w:val="00CE7382"/>
    <w:rsid w:val="00CF0754"/>
    <w:rsid w:val="00CF0C0D"/>
    <w:rsid w:val="00CF697E"/>
    <w:rsid w:val="00D00468"/>
    <w:rsid w:val="00D13119"/>
    <w:rsid w:val="00D21663"/>
    <w:rsid w:val="00D24F6D"/>
    <w:rsid w:val="00D37492"/>
    <w:rsid w:val="00D37C8F"/>
    <w:rsid w:val="00D417BF"/>
    <w:rsid w:val="00D4247D"/>
    <w:rsid w:val="00D51491"/>
    <w:rsid w:val="00D51F75"/>
    <w:rsid w:val="00D52306"/>
    <w:rsid w:val="00D6389A"/>
    <w:rsid w:val="00D63D6E"/>
    <w:rsid w:val="00D64F67"/>
    <w:rsid w:val="00D756D8"/>
    <w:rsid w:val="00D80A0B"/>
    <w:rsid w:val="00D86064"/>
    <w:rsid w:val="00D87117"/>
    <w:rsid w:val="00D90FD5"/>
    <w:rsid w:val="00D96000"/>
    <w:rsid w:val="00DA4EC0"/>
    <w:rsid w:val="00DB6A35"/>
    <w:rsid w:val="00DC11EC"/>
    <w:rsid w:val="00DC1DC7"/>
    <w:rsid w:val="00DC1F99"/>
    <w:rsid w:val="00DC2C48"/>
    <w:rsid w:val="00DD0218"/>
    <w:rsid w:val="00DD0CFE"/>
    <w:rsid w:val="00DD1AB8"/>
    <w:rsid w:val="00DD6AE7"/>
    <w:rsid w:val="00DD75B1"/>
    <w:rsid w:val="00E01CBA"/>
    <w:rsid w:val="00E22A2F"/>
    <w:rsid w:val="00E26D3B"/>
    <w:rsid w:val="00E43B3A"/>
    <w:rsid w:val="00E43DD5"/>
    <w:rsid w:val="00E447D5"/>
    <w:rsid w:val="00E57B8B"/>
    <w:rsid w:val="00E605DE"/>
    <w:rsid w:val="00E6316D"/>
    <w:rsid w:val="00E6518E"/>
    <w:rsid w:val="00E669EE"/>
    <w:rsid w:val="00E73591"/>
    <w:rsid w:val="00E77DBC"/>
    <w:rsid w:val="00E8562D"/>
    <w:rsid w:val="00E85688"/>
    <w:rsid w:val="00E86394"/>
    <w:rsid w:val="00E900B4"/>
    <w:rsid w:val="00E94AA1"/>
    <w:rsid w:val="00E957BE"/>
    <w:rsid w:val="00EA0413"/>
    <w:rsid w:val="00EA6B65"/>
    <w:rsid w:val="00EB48FA"/>
    <w:rsid w:val="00EC21D8"/>
    <w:rsid w:val="00EC521A"/>
    <w:rsid w:val="00EC78C9"/>
    <w:rsid w:val="00ED23A9"/>
    <w:rsid w:val="00EF2AC9"/>
    <w:rsid w:val="00EF33BB"/>
    <w:rsid w:val="00EF4C88"/>
    <w:rsid w:val="00EF5E20"/>
    <w:rsid w:val="00EF6B9C"/>
    <w:rsid w:val="00EF7AB3"/>
    <w:rsid w:val="00F0096A"/>
    <w:rsid w:val="00F021E2"/>
    <w:rsid w:val="00F039ED"/>
    <w:rsid w:val="00F042A5"/>
    <w:rsid w:val="00F10F8C"/>
    <w:rsid w:val="00F11908"/>
    <w:rsid w:val="00F12614"/>
    <w:rsid w:val="00F17782"/>
    <w:rsid w:val="00F2345D"/>
    <w:rsid w:val="00F26D6B"/>
    <w:rsid w:val="00F3684F"/>
    <w:rsid w:val="00F40602"/>
    <w:rsid w:val="00F40D89"/>
    <w:rsid w:val="00F43274"/>
    <w:rsid w:val="00F503FF"/>
    <w:rsid w:val="00F547B9"/>
    <w:rsid w:val="00F6158F"/>
    <w:rsid w:val="00F66792"/>
    <w:rsid w:val="00F704E2"/>
    <w:rsid w:val="00F70634"/>
    <w:rsid w:val="00F74085"/>
    <w:rsid w:val="00F806ED"/>
    <w:rsid w:val="00F81AA2"/>
    <w:rsid w:val="00F82553"/>
    <w:rsid w:val="00F83CAB"/>
    <w:rsid w:val="00F84984"/>
    <w:rsid w:val="00F85086"/>
    <w:rsid w:val="00F87B19"/>
    <w:rsid w:val="00F973BF"/>
    <w:rsid w:val="00F9764A"/>
    <w:rsid w:val="00FA1108"/>
    <w:rsid w:val="00FA4521"/>
    <w:rsid w:val="00FA4EC8"/>
    <w:rsid w:val="00FA5298"/>
    <w:rsid w:val="00FA578E"/>
    <w:rsid w:val="00FB228E"/>
    <w:rsid w:val="00FC3B11"/>
    <w:rsid w:val="00FC40C6"/>
    <w:rsid w:val="00FD1C7B"/>
    <w:rsid w:val="00FD1EB8"/>
    <w:rsid w:val="00FD62EB"/>
    <w:rsid w:val="00FE10AA"/>
    <w:rsid w:val="00FE2D9C"/>
    <w:rsid w:val="00FE58C1"/>
    <w:rsid w:val="00FF242E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03E93F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994048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EA04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A041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0413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04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0413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98914A-086A-42BE-8AC2-F2E412CA3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2413</Words>
  <Characters>13758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16139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Natchanun Petchpirun</cp:lastModifiedBy>
  <cp:revision>2</cp:revision>
  <cp:lastPrinted>2024-02-28T14:36:00Z</cp:lastPrinted>
  <dcterms:created xsi:type="dcterms:W3CDTF">2024-02-29T23:10:00Z</dcterms:created>
  <dcterms:modified xsi:type="dcterms:W3CDTF">2024-02-29T23:10:00Z</dcterms:modified>
</cp:coreProperties>
</file>