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BF8E8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0"/>
          <w:szCs w:val="30"/>
        </w:rPr>
      </w:pPr>
      <w:bookmarkStart w:id="0" w:name="SubTitle"/>
    </w:p>
    <w:p w14:paraId="1B58B78C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0"/>
          <w:szCs w:val="30"/>
        </w:rPr>
      </w:pPr>
    </w:p>
    <w:bookmarkEnd w:id="0"/>
    <w:p w14:paraId="3586327A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784B4A22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7B67F60E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5BE72ADF" w14:textId="43AE90E3" w:rsidR="00530F3C" w:rsidRDefault="00443E48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  <w:r w:rsidRPr="00443E48">
        <w:rPr>
          <w:rFonts w:ascii="Angsana New" w:eastAsia="Times New Roman" w:hAnsi="Angsana New" w:cs="Angsana New"/>
          <w:b/>
          <w:bCs/>
          <w:sz w:val="52"/>
          <w:szCs w:val="52"/>
          <w:cs/>
        </w:rPr>
        <w:t xml:space="preserve">บริษัท </w:t>
      </w:r>
      <w:r w:rsidR="00863802">
        <w:rPr>
          <w:rFonts w:ascii="Angsana New" w:eastAsia="Times New Roman" w:hAnsi="Angsana New" w:cs="Angsana New" w:hint="cs"/>
          <w:b/>
          <w:bCs/>
          <w:sz w:val="52"/>
          <w:szCs w:val="52"/>
          <w:cs/>
        </w:rPr>
        <w:t xml:space="preserve">เอสซีจี </w:t>
      </w:r>
      <w:r w:rsidRPr="00443E48">
        <w:rPr>
          <w:rFonts w:ascii="Angsana New" w:eastAsia="Times New Roman" w:hAnsi="Angsana New" w:cs="Angsana New"/>
          <w:b/>
          <w:bCs/>
          <w:sz w:val="52"/>
          <w:szCs w:val="52"/>
          <w:cs/>
        </w:rPr>
        <w:t>เ</w:t>
      </w:r>
      <w:r w:rsidR="00E401D3">
        <w:rPr>
          <w:rFonts w:ascii="Angsana New" w:eastAsia="Times New Roman" w:hAnsi="Angsana New" w:cs="Angsana New" w:hint="cs"/>
          <w:b/>
          <w:bCs/>
          <w:sz w:val="52"/>
          <w:szCs w:val="52"/>
          <w:cs/>
        </w:rPr>
        <w:t>จดับเบิ้ลยูดี โลจิสติกส์</w:t>
      </w:r>
      <w:r w:rsidRPr="00443E48">
        <w:rPr>
          <w:rFonts w:ascii="Angsana New" w:eastAsia="Times New Roman" w:hAnsi="Angsana New" w:cs="Angsana New"/>
          <w:b/>
          <w:bCs/>
          <w:sz w:val="52"/>
          <w:szCs w:val="52"/>
          <w:cs/>
        </w:rPr>
        <w:t xml:space="preserve"> จำกัด (มหาชน) </w:t>
      </w:r>
    </w:p>
    <w:p w14:paraId="4E648DF8" w14:textId="77777777" w:rsid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  <w:r w:rsidRPr="0017183A">
        <w:rPr>
          <w:rFonts w:ascii="Angsana New" w:eastAsia="Times New Roman" w:hAnsi="Angsana New" w:cs="Angsana New" w:hint="cs"/>
          <w:b/>
          <w:bCs/>
          <w:sz w:val="52"/>
          <w:szCs w:val="52"/>
          <w:cs/>
        </w:rPr>
        <w:t>และบริษัทย่อย</w:t>
      </w:r>
    </w:p>
    <w:p w14:paraId="391A1E4C" w14:textId="70DAA73B" w:rsidR="00FA0521" w:rsidRDefault="00FA0521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  <w:r>
        <w:rPr>
          <w:rFonts w:ascii="Angsana New" w:eastAsia="Times New Roman" w:hAnsi="Angsana New" w:cs="Angsana New" w:hint="cs"/>
          <w:b/>
          <w:bCs/>
          <w:sz w:val="52"/>
          <w:szCs w:val="52"/>
          <w:cs/>
        </w:rPr>
        <w:t>(เดิมชื่อ บริษัท เจดับเบิ้ลยูดี อินโฟโลจิสติกส์ จำกัด (มหาชน)</w:t>
      </w:r>
    </w:p>
    <w:p w14:paraId="505E4B53" w14:textId="4A521C62" w:rsidR="00FA0521" w:rsidRPr="0017183A" w:rsidRDefault="00FA0521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 w:hint="cs"/>
          <w:b/>
          <w:bCs/>
          <w:sz w:val="52"/>
          <w:szCs w:val="52"/>
        </w:rPr>
      </w:pPr>
      <w:r>
        <w:rPr>
          <w:rFonts w:ascii="Angsana New" w:eastAsia="Times New Roman" w:hAnsi="Angsana New" w:cs="Angsana New" w:hint="cs"/>
          <w:b/>
          <w:bCs/>
          <w:sz w:val="52"/>
          <w:szCs w:val="52"/>
          <w:cs/>
        </w:rPr>
        <w:t>และบริษัทย่อย)</w:t>
      </w:r>
    </w:p>
    <w:p w14:paraId="02A73E96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6518ABA6" w14:textId="05BAD990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17183A">
        <w:rPr>
          <w:rFonts w:ascii="Angsana New" w:eastAsia="Times New Roman" w:hAnsi="Angsana New" w:cs="Angsana New"/>
          <w:sz w:val="32"/>
          <w:szCs w:val="32"/>
          <w:cs/>
        </w:rPr>
        <w:t>งบการเงิน</w:t>
      </w:r>
      <w:r w:rsidRPr="0017183A">
        <w:rPr>
          <w:rFonts w:ascii="Angsana New" w:eastAsia="Times New Roman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Pr="0017183A">
        <w:rPr>
          <w:rFonts w:ascii="Angsana New" w:eastAsia="Times New Roman" w:hAnsi="Angsana New" w:cs="Angsana New"/>
          <w:sz w:val="32"/>
          <w:szCs w:val="32"/>
        </w:rPr>
        <w:t>31</w:t>
      </w:r>
      <w:r w:rsidRPr="0017183A">
        <w:rPr>
          <w:rFonts w:ascii="Angsana New" w:eastAsia="Times New Roman" w:hAnsi="Angsana New" w:cs="Angsana New" w:hint="cs"/>
          <w:sz w:val="32"/>
          <w:szCs w:val="32"/>
          <w:cs/>
        </w:rPr>
        <w:t xml:space="preserve"> ธันวาคม </w:t>
      </w:r>
      <w:r w:rsidRPr="0017183A">
        <w:rPr>
          <w:rFonts w:ascii="Angsana New" w:eastAsia="Times New Roman" w:hAnsi="Angsana New" w:cs="Angsana New"/>
          <w:sz w:val="32"/>
          <w:szCs w:val="32"/>
        </w:rPr>
        <w:t>256</w:t>
      </w:r>
      <w:r w:rsidR="00EB62B5">
        <w:rPr>
          <w:rFonts w:ascii="Angsana New" w:eastAsia="Times New Roman" w:hAnsi="Angsana New" w:cs="Angsana New"/>
          <w:sz w:val="32"/>
          <w:szCs w:val="32"/>
        </w:rPr>
        <w:t>6</w:t>
      </w:r>
    </w:p>
    <w:p w14:paraId="7E7DF11F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17183A">
        <w:rPr>
          <w:rFonts w:ascii="Angsana New" w:eastAsia="Times New Roman" w:hAnsi="Angsana New" w:cs="Angsana New"/>
          <w:sz w:val="32"/>
          <w:szCs w:val="32"/>
          <w:cs/>
        </w:rPr>
        <w:t>และ</w:t>
      </w:r>
    </w:p>
    <w:p w14:paraId="40981FBB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17183A">
        <w:rPr>
          <w:rFonts w:ascii="Angsana New" w:eastAsia="Times New Roman" w:hAnsi="Angsana New" w:cs="Angsana New"/>
          <w:sz w:val="32"/>
          <w:szCs w:val="32"/>
          <w:cs/>
        </w:rPr>
        <w:t>รายงาน</w:t>
      </w:r>
      <w:r w:rsidRPr="0017183A">
        <w:rPr>
          <w:rFonts w:ascii="Angsana New" w:eastAsia="Times New Roman" w:hAnsi="Angsana New" w:cs="Angsana New" w:hint="cs"/>
          <w:sz w:val="32"/>
          <w:szCs w:val="32"/>
          <w:cs/>
        </w:rPr>
        <w:t>ของ</w:t>
      </w:r>
      <w:r w:rsidRPr="0017183A">
        <w:rPr>
          <w:rFonts w:ascii="Angsana New" w:eastAsia="Times New Roman" w:hAnsi="Angsana New" w:cs="Angsana New"/>
          <w:sz w:val="32"/>
          <w:szCs w:val="32"/>
          <w:cs/>
        </w:rPr>
        <w:t>ผู้สอบบัญชีรับอนุญาต</w:t>
      </w:r>
    </w:p>
    <w:p w14:paraId="35B53444" w14:textId="77777777" w:rsidR="00E96D47" w:rsidRDefault="0017183A" w:rsidP="0017183A">
      <w:pPr>
        <w:keepNext/>
        <w:spacing w:after="0" w:line="240" w:lineRule="atLeast"/>
        <w:ind w:right="-43"/>
        <w:jc w:val="both"/>
        <w:outlineLvl w:val="4"/>
        <w:rPr>
          <w:rFonts w:ascii="Angsana New" w:eastAsia="Times New Roman" w:hAnsi="Angsana New" w:cs="Angsana New"/>
          <w:b/>
          <w:bCs/>
          <w:sz w:val="32"/>
          <w:szCs w:val="32"/>
        </w:rPr>
        <w:sectPr w:rsidR="00E96D47" w:rsidSect="006D3154">
          <w:headerReference w:type="default" r:id="rId8"/>
          <w:footerReference w:type="default" r:id="rId9"/>
          <w:pgSz w:w="11907" w:h="16839" w:code="9"/>
          <w:pgMar w:top="1440" w:right="1440" w:bottom="1440" w:left="1440" w:header="720" w:footer="720" w:gutter="0"/>
          <w:pgNumType w:start="2"/>
          <w:cols w:space="720"/>
          <w:docGrid w:linePitch="360"/>
        </w:sectPr>
      </w:pPr>
      <w:r w:rsidRPr="0017183A">
        <w:rPr>
          <w:rFonts w:ascii="Angsana New" w:eastAsia="Times New Roman" w:hAnsi="Angsana New" w:cs="Angsana New"/>
          <w:b/>
          <w:bCs/>
          <w:sz w:val="32"/>
          <w:szCs w:val="32"/>
        </w:rPr>
        <w:br w:type="page"/>
      </w:r>
    </w:p>
    <w:p w14:paraId="27063150" w14:textId="77777777" w:rsidR="0017183A" w:rsidRPr="0017183A" w:rsidRDefault="0017183A" w:rsidP="0017183A">
      <w:pPr>
        <w:keepNext/>
        <w:spacing w:after="0" w:line="240" w:lineRule="atLeast"/>
        <w:ind w:right="-43"/>
        <w:jc w:val="both"/>
        <w:outlineLvl w:val="4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39E7E83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6268471F" w14:textId="77777777" w:rsid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557D60CE" w14:textId="77777777" w:rsidR="00BA4DA6" w:rsidRPr="0017183A" w:rsidRDefault="00BA4DA6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5F791EE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5A64229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1644EB8D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15A5D31D" w14:textId="77777777" w:rsidR="0017183A" w:rsidRPr="00A63D06" w:rsidRDefault="0017183A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63"/>
        <w:rPr>
          <w:rFonts w:ascii="Angsana New" w:eastAsia="Times New Roman" w:hAnsi="Angsana New" w:cs="Angsana New"/>
          <w:b/>
          <w:bCs/>
          <w:sz w:val="28"/>
        </w:rPr>
      </w:pPr>
      <w:r w:rsidRPr="00A63D06">
        <w:rPr>
          <w:rFonts w:ascii="Angsana New" w:eastAsia="Times New Roman" w:hAnsi="Angsana New" w:cs="Angsana New"/>
          <w:b/>
          <w:bCs/>
          <w:sz w:val="28"/>
          <w:cs/>
        </w:rPr>
        <w:t>รายงานของผู้สอบบัญชีรับอนุญาต</w:t>
      </w:r>
    </w:p>
    <w:p w14:paraId="15A0B569" w14:textId="77777777" w:rsidR="0017183A" w:rsidRPr="00A63D06" w:rsidRDefault="0017183A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28"/>
        </w:rPr>
      </w:pPr>
    </w:p>
    <w:p w14:paraId="515C479F" w14:textId="4D88F9C8" w:rsidR="0017183A" w:rsidRDefault="0017183A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="Angsana New" w:eastAsia="Times New Roman" w:hAnsi="Angsana New" w:cs="Angsana New"/>
          <w:b/>
          <w:bCs/>
          <w:sz w:val="28"/>
        </w:rPr>
      </w:pPr>
      <w:r w:rsidRPr="00A63D06">
        <w:rPr>
          <w:rFonts w:ascii="Angsana New" w:eastAsia="Times New Roman" w:hAnsi="Angsana New" w:cs="Angsana New"/>
          <w:b/>
          <w:bCs/>
          <w:sz w:val="28"/>
          <w:cs/>
        </w:rPr>
        <w:t xml:space="preserve">เสนอ </w:t>
      </w:r>
      <w:r w:rsidR="00D328B4" w:rsidRPr="00A63D06">
        <w:rPr>
          <w:rFonts w:ascii="Angsana New" w:eastAsia="Times New Roman" w:hAnsi="Angsana New" w:cs="Angsana New" w:hint="cs"/>
          <w:b/>
          <w:bCs/>
          <w:sz w:val="28"/>
          <w:cs/>
        </w:rPr>
        <w:t>ผู้ถือหุ้น</w:t>
      </w:r>
      <w:r w:rsidR="00443E48" w:rsidRPr="00A63D06">
        <w:rPr>
          <w:rFonts w:ascii="Angsana New" w:eastAsia="Times New Roman" w:hAnsi="Angsana New" w:cs="Angsana New"/>
          <w:b/>
          <w:bCs/>
          <w:sz w:val="28"/>
          <w:cs/>
        </w:rPr>
        <w:t xml:space="preserve">บริษัท </w:t>
      </w:r>
      <w:r w:rsidR="002317AD">
        <w:rPr>
          <w:rFonts w:ascii="Angsana New" w:eastAsia="Times New Roman" w:hAnsi="Angsana New" w:cs="Angsana New" w:hint="cs"/>
          <w:b/>
          <w:bCs/>
          <w:sz w:val="28"/>
          <w:cs/>
        </w:rPr>
        <w:t xml:space="preserve">เอสซีจี </w:t>
      </w:r>
      <w:r w:rsidR="00443E48" w:rsidRPr="00A63D06">
        <w:rPr>
          <w:rFonts w:ascii="Angsana New" w:eastAsia="Times New Roman" w:hAnsi="Angsana New" w:cs="Angsana New"/>
          <w:b/>
          <w:bCs/>
          <w:sz w:val="28"/>
          <w:cs/>
        </w:rPr>
        <w:t>เ</w:t>
      </w:r>
      <w:r w:rsidR="00E401D3" w:rsidRPr="00A63D06">
        <w:rPr>
          <w:rFonts w:ascii="Angsana New" w:eastAsia="Times New Roman" w:hAnsi="Angsana New" w:cs="Angsana New" w:hint="cs"/>
          <w:b/>
          <w:bCs/>
          <w:sz w:val="28"/>
          <w:cs/>
        </w:rPr>
        <w:t>จดับเบิ้ลยูดี โลจิสติกส์</w:t>
      </w:r>
      <w:r w:rsidR="00443E48" w:rsidRPr="00A63D06">
        <w:rPr>
          <w:rFonts w:ascii="Angsana New" w:eastAsia="Times New Roman" w:hAnsi="Angsana New" w:cs="Angsana New"/>
          <w:b/>
          <w:bCs/>
          <w:sz w:val="28"/>
          <w:cs/>
        </w:rPr>
        <w:t xml:space="preserve"> จำกัด (มหาชน)</w:t>
      </w:r>
    </w:p>
    <w:p w14:paraId="1C96A0AC" w14:textId="11CB0298" w:rsidR="002317AD" w:rsidRPr="00A63D06" w:rsidRDefault="002317AD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="Arial" w:eastAsia="Times New Roman" w:hAnsi="Arial" w:cs="Angsana New" w:hint="cs"/>
          <w:b/>
          <w:bCs/>
          <w:sz w:val="28"/>
          <w:cs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</w:rPr>
        <w:t>(เดิมชื่อ บริษัท เจ</w:t>
      </w:r>
      <w:r w:rsidR="00CD094B">
        <w:rPr>
          <w:rFonts w:ascii="Angsana New" w:eastAsia="Times New Roman" w:hAnsi="Angsana New" w:cs="Angsana New" w:hint="cs"/>
          <w:b/>
          <w:bCs/>
          <w:sz w:val="28"/>
          <w:cs/>
        </w:rPr>
        <w:t>ดับเบิ้ลยูดี อินโฟโลจิสติกส์ จำกัด (มหา</w:t>
      </w:r>
      <w:r w:rsidR="00A62608">
        <w:rPr>
          <w:rFonts w:ascii="Angsana New" w:eastAsia="Times New Roman" w:hAnsi="Angsana New" w:cs="Angsana New" w:hint="cs"/>
          <w:b/>
          <w:bCs/>
          <w:sz w:val="28"/>
          <w:cs/>
        </w:rPr>
        <w:t>ชน))</w:t>
      </w:r>
    </w:p>
    <w:p w14:paraId="5C348DBB" w14:textId="77777777" w:rsidR="0017183A" w:rsidRPr="00A63D06" w:rsidRDefault="0017183A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28"/>
        </w:rPr>
      </w:pPr>
    </w:p>
    <w:p w14:paraId="672E1925" w14:textId="6EE55D91" w:rsidR="0017183A" w:rsidRPr="00A63D06" w:rsidRDefault="0017183A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28"/>
          <w:cs/>
        </w:rPr>
      </w:pPr>
      <w:r w:rsidRPr="001D0745">
        <w:rPr>
          <w:rFonts w:ascii="Angsana New" w:eastAsia="Calibri" w:hAnsi="Angsana New" w:cs="Angsana New"/>
          <w:i/>
          <w:iCs/>
          <w:sz w:val="28"/>
          <w:cs/>
        </w:rPr>
        <w:t>ความเห็น</w:t>
      </w:r>
    </w:p>
    <w:p w14:paraId="6044A3BD" w14:textId="77777777" w:rsidR="00F42FA7" w:rsidRPr="00A63D06" w:rsidRDefault="00F42FA7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6E8794F4" w14:textId="6D756A77" w:rsidR="0017183A" w:rsidRDefault="0017183A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t>ข้าพเจ้าได้ตรวจสอบงบการเงิน</w:t>
      </w:r>
      <w:r w:rsidRPr="00A63D06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A63D06">
        <w:rPr>
          <w:rFonts w:ascii="Angsana New" w:eastAsia="Calibri" w:hAnsi="Angsana New" w:cs="Angsana New"/>
          <w:sz w:val="28"/>
          <w:cs/>
        </w:rPr>
        <w:t>ของบริษัท</w:t>
      </w:r>
      <w:r w:rsidR="00443E48" w:rsidRPr="00A63D06">
        <w:rPr>
          <w:rFonts w:ascii="Angsana New" w:eastAsia="Calibri" w:hAnsi="Angsana New" w:cs="Angsana New"/>
          <w:sz w:val="28"/>
        </w:rPr>
        <w:t xml:space="preserve"> </w:t>
      </w:r>
      <w:r w:rsidR="006F4E73">
        <w:rPr>
          <w:rFonts w:ascii="Angsana New" w:eastAsia="Calibri" w:hAnsi="Angsana New" w:cs="Angsana New" w:hint="cs"/>
          <w:sz w:val="28"/>
          <w:cs/>
        </w:rPr>
        <w:t xml:space="preserve">เอสซีจี </w:t>
      </w:r>
      <w:r w:rsidR="00443E48" w:rsidRPr="00A63D06">
        <w:rPr>
          <w:rFonts w:ascii="Angsana New" w:eastAsia="Calibri" w:hAnsi="Angsana New" w:cs="Angsana New"/>
          <w:sz w:val="28"/>
          <w:cs/>
        </w:rPr>
        <w:t>เ</w:t>
      </w:r>
      <w:r w:rsidR="00E401D3" w:rsidRPr="00A63D06">
        <w:rPr>
          <w:rFonts w:ascii="Angsana New" w:eastAsia="Calibri" w:hAnsi="Angsana New" w:cs="Angsana New" w:hint="cs"/>
          <w:sz w:val="28"/>
          <w:cs/>
        </w:rPr>
        <w:t>จดับเบิ้ลยูดี โลจิสติกส์</w:t>
      </w:r>
      <w:r w:rsidR="00443E48" w:rsidRPr="00A63D06">
        <w:rPr>
          <w:rFonts w:ascii="Angsana New" w:eastAsia="Calibri" w:hAnsi="Angsana New" w:cs="Angsana New"/>
          <w:sz w:val="28"/>
          <w:cs/>
        </w:rPr>
        <w:t xml:space="preserve"> จำกัด (มหาชน) </w:t>
      </w:r>
      <w:r w:rsidRPr="00A63D06">
        <w:rPr>
          <w:rFonts w:ascii="Angsana New" w:eastAsia="Times New Roman" w:hAnsi="Angsana New" w:cs="Angsana New"/>
          <w:sz w:val="28"/>
          <w:cs/>
        </w:rPr>
        <w:t>และบริษัทย่อย (</w:t>
      </w:r>
      <w:r w:rsidR="00012054">
        <w:rPr>
          <w:rFonts w:ascii="Angsana New" w:eastAsia="Times New Roman" w:hAnsi="Angsana New" w:cs="Angsana New"/>
          <w:sz w:val="28"/>
        </w:rPr>
        <w:t>“</w:t>
      </w:r>
      <w:r w:rsidRPr="00A63D06">
        <w:rPr>
          <w:rFonts w:ascii="Angsana New" w:eastAsia="Times New Roman" w:hAnsi="Angsana New" w:cs="Angsana New"/>
          <w:sz w:val="28"/>
          <w:cs/>
        </w:rPr>
        <w:t>กลุ่มบริษัท</w:t>
      </w:r>
      <w:r w:rsidR="00012054">
        <w:rPr>
          <w:rFonts w:ascii="Angsana New" w:eastAsia="Times New Roman" w:hAnsi="Angsana New" w:cs="Angsana New"/>
          <w:sz w:val="28"/>
        </w:rPr>
        <w:t>”</w:t>
      </w:r>
      <w:r w:rsidRPr="00A63D06">
        <w:rPr>
          <w:rFonts w:ascii="Angsana New" w:eastAsia="Times New Roman" w:hAnsi="Angsana New" w:cs="Angsana New"/>
          <w:sz w:val="28"/>
          <w:cs/>
        </w:rPr>
        <w:t>)</w:t>
      </w:r>
      <w:r w:rsidRPr="00A63D06">
        <w:rPr>
          <w:rFonts w:ascii="Angsana New" w:eastAsia="Times New Roman" w:hAnsi="Angsana New" w:cs="Angsana New"/>
          <w:sz w:val="28"/>
        </w:rPr>
        <w:t xml:space="preserve"> </w:t>
      </w:r>
      <w:r w:rsidRPr="00A63D06">
        <w:rPr>
          <w:rFonts w:ascii="Angsana New" w:eastAsia="Times New Roman" w:hAnsi="Angsana New" w:cs="Angsana New"/>
          <w:sz w:val="28"/>
          <w:cs/>
        </w:rPr>
        <w:t>และของเฉพาะ</w:t>
      </w:r>
      <w:r w:rsidR="00A62608" w:rsidRPr="00A62608">
        <w:rPr>
          <w:rFonts w:ascii="Angsana New" w:eastAsia="Times New Roman" w:hAnsi="Angsana New" w:cs="Angsana New"/>
          <w:sz w:val="28"/>
          <w:cs/>
        </w:rPr>
        <w:t xml:space="preserve">บริษัท </w:t>
      </w:r>
      <w:r w:rsidR="00A62608" w:rsidRPr="00A62608">
        <w:rPr>
          <w:rFonts w:ascii="Angsana New" w:eastAsia="Times New Roman" w:hAnsi="Angsana New" w:cs="Angsana New" w:hint="cs"/>
          <w:sz w:val="28"/>
          <w:cs/>
        </w:rPr>
        <w:t xml:space="preserve">เอสซีจี </w:t>
      </w:r>
      <w:r w:rsidR="00A62608" w:rsidRPr="00A62608">
        <w:rPr>
          <w:rFonts w:ascii="Angsana New" w:eastAsia="Times New Roman" w:hAnsi="Angsana New" w:cs="Angsana New"/>
          <w:sz w:val="28"/>
          <w:cs/>
        </w:rPr>
        <w:t>เ</w:t>
      </w:r>
      <w:r w:rsidR="00A62608" w:rsidRPr="00A62608">
        <w:rPr>
          <w:rFonts w:ascii="Angsana New" w:eastAsia="Times New Roman" w:hAnsi="Angsana New" w:cs="Angsana New" w:hint="cs"/>
          <w:sz w:val="28"/>
          <w:cs/>
        </w:rPr>
        <w:t>จดับเบิ้ลยูดี โลจิสติกส์</w:t>
      </w:r>
      <w:r w:rsidR="00A62608" w:rsidRPr="00A62608">
        <w:rPr>
          <w:rFonts w:ascii="Angsana New" w:eastAsia="Times New Roman" w:hAnsi="Angsana New" w:cs="Angsana New"/>
          <w:sz w:val="28"/>
          <w:cs/>
        </w:rPr>
        <w:t xml:space="preserve"> จำกัด (มหาชน)</w:t>
      </w:r>
      <w:r w:rsidR="00443E48" w:rsidRPr="00A62608">
        <w:rPr>
          <w:rFonts w:ascii="Angsana New" w:eastAsia="Times New Roman" w:hAnsi="Angsana New" w:cs="Angsana New"/>
          <w:sz w:val="28"/>
          <w:cs/>
        </w:rPr>
        <w:t xml:space="preserve"> </w:t>
      </w:r>
      <w:r w:rsidRPr="00A62608">
        <w:rPr>
          <w:rFonts w:ascii="Angsana New" w:eastAsia="Times New Roman" w:hAnsi="Angsana New" w:cs="Angsana New"/>
          <w:sz w:val="28"/>
          <w:cs/>
        </w:rPr>
        <w:t>(</w:t>
      </w:r>
      <w:r w:rsidR="00012054" w:rsidRPr="00A62608">
        <w:rPr>
          <w:rFonts w:ascii="Angsana New" w:eastAsia="Times New Roman" w:hAnsi="Angsana New" w:cs="Angsana New"/>
          <w:sz w:val="28"/>
        </w:rPr>
        <w:t>“</w:t>
      </w:r>
      <w:r w:rsidRPr="00A62608">
        <w:rPr>
          <w:rFonts w:ascii="Angsana New" w:eastAsia="Times New Roman" w:hAnsi="Angsana New" w:cs="Angsana New"/>
          <w:sz w:val="28"/>
          <w:cs/>
        </w:rPr>
        <w:t>บริษัท</w:t>
      </w:r>
      <w:r w:rsidR="00012054">
        <w:rPr>
          <w:rFonts w:ascii="Angsana New" w:eastAsia="Times New Roman" w:hAnsi="Angsana New" w:cs="Angsana New"/>
          <w:sz w:val="28"/>
        </w:rPr>
        <w:t>”</w:t>
      </w:r>
      <w:r w:rsidRPr="00A63D06">
        <w:rPr>
          <w:rFonts w:ascii="Angsana New" w:eastAsia="Times New Roman" w:hAnsi="Angsana New" w:cs="Angsana New"/>
          <w:sz w:val="28"/>
          <w:cs/>
        </w:rPr>
        <w:t xml:space="preserve">) ตามลำดับ </w:t>
      </w:r>
      <w:r w:rsidRPr="00A63D06">
        <w:rPr>
          <w:rFonts w:ascii="Angsana New" w:eastAsia="Calibri" w:hAnsi="Angsana New" w:cs="Angsana New"/>
          <w:sz w:val="28"/>
          <w:cs/>
        </w:rPr>
        <w:t>ซึ่งประกอบด้วยงบแสดงฐานะการเงิน</w:t>
      </w:r>
      <w:r w:rsidRPr="00A63D06">
        <w:rPr>
          <w:rFonts w:ascii="Angsana New" w:eastAsia="Times New Roman" w:hAnsi="Angsana New" w:cs="Angsana New"/>
          <w:sz w:val="28"/>
          <w:cs/>
        </w:rPr>
        <w:t>รวมและงบแสดงฐานะการเงินเฉพาะกิจการ</w:t>
      </w:r>
      <w:r w:rsidRPr="00A63D06">
        <w:rPr>
          <w:rFonts w:ascii="Angsana New" w:eastAsia="Times New Roman" w:hAnsi="Angsana New" w:cs="Angsana New"/>
          <w:sz w:val="28"/>
        </w:rPr>
        <w:t xml:space="preserve"> </w:t>
      </w:r>
      <w:r w:rsidRPr="00A63D06">
        <w:rPr>
          <w:rFonts w:ascii="Angsana New" w:eastAsia="Times New Roman" w:hAnsi="Angsana New" w:cs="Angsana New"/>
          <w:sz w:val="28"/>
          <w:cs/>
        </w:rPr>
        <w:t>ณ</w:t>
      </w:r>
      <w:r w:rsidRPr="00A63D06">
        <w:rPr>
          <w:rFonts w:ascii="Angsana New" w:eastAsia="Times New Roman" w:hAnsi="Angsana New" w:cs="Angsana New"/>
          <w:sz w:val="28"/>
        </w:rPr>
        <w:t xml:space="preserve"> </w:t>
      </w:r>
      <w:r w:rsidRPr="00A63D06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 w:rsidRPr="00A63D06">
        <w:rPr>
          <w:rFonts w:ascii="Angsana New" w:eastAsia="Times New Roman" w:hAnsi="Angsana New" w:cs="Angsana New"/>
          <w:sz w:val="28"/>
        </w:rPr>
        <w:t xml:space="preserve">31 </w:t>
      </w:r>
      <w:r w:rsidRPr="00A63D06">
        <w:rPr>
          <w:rFonts w:ascii="Angsana New" w:eastAsia="Times New Roman" w:hAnsi="Angsana New" w:cs="Angsana New"/>
          <w:sz w:val="28"/>
          <w:cs/>
        </w:rPr>
        <w:t>ธันวาคม</w:t>
      </w:r>
      <w:r w:rsidRPr="00A63D06">
        <w:rPr>
          <w:rFonts w:ascii="Angsana New" w:eastAsia="Times New Roman" w:hAnsi="Angsana New" w:cs="Angsana New"/>
          <w:sz w:val="28"/>
        </w:rPr>
        <w:t xml:space="preserve"> 256</w:t>
      </w:r>
      <w:r w:rsidR="006F12F4">
        <w:rPr>
          <w:rFonts w:ascii="Angsana New" w:eastAsia="Times New Roman" w:hAnsi="Angsana New" w:cs="Angsana New"/>
          <w:sz w:val="28"/>
        </w:rPr>
        <w:t>6</w:t>
      </w:r>
      <w:r w:rsidRPr="00A63D06">
        <w:rPr>
          <w:rFonts w:ascii="Angsana New" w:eastAsia="Times New Roman" w:hAnsi="Angsana New" w:cs="Angsana New"/>
          <w:sz w:val="28"/>
        </w:rPr>
        <w:t xml:space="preserve"> </w:t>
      </w:r>
      <w:r w:rsidRPr="00A63D06">
        <w:rPr>
          <w:rFonts w:ascii="Angsana New" w:eastAsia="Times New Roman" w:hAnsi="Angsana New" w:cs="Angsana New"/>
          <w:sz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A63D06">
        <w:rPr>
          <w:rFonts w:ascii="Angsana New" w:eastAsia="Times New Roman" w:hAnsi="Angsana New" w:cs="Angsana New"/>
          <w:sz w:val="28"/>
        </w:rPr>
        <w:t xml:space="preserve"> </w:t>
      </w:r>
      <w:r w:rsidRPr="00A63D06">
        <w:rPr>
          <w:rFonts w:ascii="Angsana New" w:eastAsia="Times New Roman" w:hAnsi="Angsana New" w:cs="Angsana New"/>
          <w:sz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A63D06">
        <w:rPr>
          <w:rFonts w:ascii="Angsana New" w:eastAsia="Times New Roman" w:hAnsi="Angsana New" w:cs="Angsana New"/>
          <w:sz w:val="28"/>
        </w:rPr>
        <w:t xml:space="preserve"> </w:t>
      </w:r>
      <w:r w:rsidRPr="00A63D06">
        <w:rPr>
          <w:rFonts w:ascii="Angsana New" w:eastAsia="Times New Roman" w:hAnsi="Angsana New" w:cs="Angsana New"/>
          <w:sz w:val="28"/>
          <w:cs/>
        </w:rPr>
        <w:t xml:space="preserve">สำหรับปีสิ้นสุดวันเดียวกัน </w:t>
      </w:r>
      <w:r w:rsidRPr="00A63D06">
        <w:rPr>
          <w:rFonts w:ascii="Angsana New" w:eastAsia="Times New Roman" w:hAnsi="Angsana New" w:cs="Angsana New" w:hint="cs"/>
          <w:sz w:val="28"/>
          <w:cs/>
        </w:rPr>
        <w:t>รวมถึง</w:t>
      </w:r>
      <w:r w:rsidRPr="00A63D06">
        <w:rPr>
          <w:rFonts w:ascii="Angsana New" w:eastAsia="Calibri" w:hAnsi="Angsana New" w:cs="Angsana New"/>
          <w:sz w:val="28"/>
          <w:cs/>
        </w:rPr>
        <w:t>หมายเหตุ</w:t>
      </w:r>
      <w:r w:rsidRPr="00A63D06">
        <w:rPr>
          <w:rFonts w:ascii="Angsana New" w:eastAsia="Calibri" w:hAnsi="Angsana New" w:cs="Angsana New" w:hint="cs"/>
          <w:sz w:val="28"/>
          <w:cs/>
        </w:rPr>
        <w:t>ซึ่งประกอบด้วย</w:t>
      </w:r>
      <w:r w:rsidRPr="00A63D06">
        <w:rPr>
          <w:rFonts w:ascii="Angsana New" w:eastAsia="Calibri" w:hAnsi="Angsana New" w:cs="Angsana New"/>
          <w:sz w:val="28"/>
          <w:cs/>
        </w:rPr>
        <w:t>สรุปนโยบายการบัญชีที่สำคั</w:t>
      </w:r>
      <w:r w:rsidRPr="00A63D06">
        <w:rPr>
          <w:rFonts w:ascii="Angsana New" w:eastAsia="Times New Roman" w:hAnsi="Angsana New" w:cs="Angsana New"/>
          <w:sz w:val="28"/>
          <w:cs/>
        </w:rPr>
        <w:t>ญ</w:t>
      </w:r>
      <w:r w:rsidRPr="00A63D06">
        <w:rPr>
          <w:rFonts w:ascii="Angsana New" w:eastAsia="Times New Roman" w:hAnsi="Angsana New" w:cs="Angsana New" w:hint="cs"/>
          <w:sz w:val="28"/>
          <w:cs/>
        </w:rPr>
        <w:t xml:space="preserve">และเรื่องอื่น ๆ </w:t>
      </w:r>
      <w:r w:rsidR="001D0745">
        <w:rPr>
          <w:rFonts w:ascii="Angsana New" w:eastAsia="Times New Roman" w:hAnsi="Angsana New" w:cs="Angsana New" w:hint="cs"/>
          <w:sz w:val="28"/>
          <w:cs/>
        </w:rPr>
        <w:t xml:space="preserve"> </w:t>
      </w:r>
    </w:p>
    <w:p w14:paraId="6861A860" w14:textId="05855115" w:rsidR="001D0745" w:rsidRDefault="001D0745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z w:val="28"/>
        </w:rPr>
      </w:pPr>
    </w:p>
    <w:p w14:paraId="66843CD0" w14:textId="6603F15B" w:rsidR="001D0745" w:rsidRDefault="001D0745" w:rsidP="53E804DC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z w:val="28"/>
        </w:rPr>
      </w:pPr>
      <w:r w:rsidRPr="53E804DC">
        <w:rPr>
          <w:rFonts w:ascii="Angsana New" w:eastAsia="Times New Roman" w:hAnsi="Angsana New" w:cs="Angsana New"/>
          <w:sz w:val="28"/>
          <w:cs/>
        </w:rPr>
        <w:t xml:space="preserve">ข้าพเจ้าเห็นว่า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53E804DC">
        <w:rPr>
          <w:rFonts w:ascii="Angsana New" w:eastAsia="Times New Roman" w:hAnsi="Angsana New" w:cs="Angsana New"/>
          <w:sz w:val="28"/>
        </w:rPr>
        <w:t xml:space="preserve">31 </w:t>
      </w:r>
      <w:r w:rsidRPr="53E804DC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Pr="53E804DC">
        <w:rPr>
          <w:rFonts w:ascii="Angsana New" w:eastAsia="Times New Roman" w:hAnsi="Angsana New" w:cs="Angsana New"/>
          <w:sz w:val="28"/>
        </w:rPr>
        <w:t>256</w:t>
      </w:r>
      <w:r w:rsidR="00EB62B5">
        <w:rPr>
          <w:rFonts w:ascii="Angsana New" w:eastAsia="Times New Roman" w:hAnsi="Angsana New" w:cs="Angsana New"/>
          <w:sz w:val="28"/>
        </w:rPr>
        <w:t>6</w:t>
      </w:r>
      <w:r w:rsidRPr="53E804DC">
        <w:rPr>
          <w:rFonts w:ascii="Angsana New" w:eastAsia="Times New Roman" w:hAnsi="Angsana New" w:cs="Angsana New"/>
          <w:sz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39589AA" w14:textId="77777777" w:rsidR="001D0745" w:rsidRPr="00A63D06" w:rsidRDefault="001D0745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z w:val="28"/>
          <w:rtl/>
          <w:cs/>
        </w:rPr>
      </w:pPr>
    </w:p>
    <w:p w14:paraId="56D87892" w14:textId="77777777" w:rsidR="001D0745" w:rsidRDefault="001D0745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1D0745">
        <w:rPr>
          <w:rFonts w:ascii="Angsana New" w:eastAsia="Times New Roman" w:hAnsi="Angsana New" w:cs="Angsana New"/>
          <w:i/>
          <w:iCs/>
          <w:sz w:val="28"/>
          <w:cs/>
        </w:rPr>
        <w:t>เกณฑ์ในการแสดงความเห็น</w:t>
      </w:r>
    </w:p>
    <w:p w14:paraId="42D37018" w14:textId="77777777" w:rsidR="00012054" w:rsidRPr="00012054" w:rsidRDefault="00012054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z w:val="28"/>
        </w:rPr>
      </w:pPr>
    </w:p>
    <w:p w14:paraId="27E8D9C1" w14:textId="2E05FF48" w:rsidR="007E34BA" w:rsidRPr="00A63D06" w:rsidRDefault="001D0745" w:rsidP="00012054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43"/>
        <w:jc w:val="thaiDistribute"/>
        <w:rPr>
          <w:rFonts w:ascii="Angsana New" w:eastAsia="Calibri" w:hAnsi="Angsana New" w:cs="Angsana New"/>
          <w:i/>
          <w:iCs/>
          <w:sz w:val="28"/>
        </w:rPr>
      </w:pPr>
      <w:r w:rsidRPr="001D0745">
        <w:rPr>
          <w:rFonts w:ascii="Angsana New" w:eastAsia="Times New Roman" w:hAnsi="Angsana New" w:cs="Angsana New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ข้าพเจ้ามีความเป็นอิสระจากกลุ่มบริษัทและบริษัทตาม</w:t>
      </w:r>
      <w:r w:rsidRPr="001D0745">
        <w:rPr>
          <w:rFonts w:ascii="Angsana New" w:eastAsia="Times New Roman" w:hAnsi="Angsana New" w:cs="Angsana New"/>
          <w:i/>
          <w:iCs/>
          <w:sz w:val="28"/>
          <w:cs/>
        </w:rPr>
        <w:t>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</w:t>
      </w:r>
      <w:r w:rsidRPr="001D0745">
        <w:rPr>
          <w:rFonts w:ascii="Angsana New" w:eastAsia="Times New Roman" w:hAnsi="Angsana New" w:cs="Angsana New"/>
          <w:sz w:val="28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7E34BA" w:rsidRPr="001D0745">
        <w:rPr>
          <w:rFonts w:ascii="Angsana New" w:eastAsia="Times New Roman" w:hAnsi="Angsana New" w:cs="Angsana New"/>
          <w:sz w:val="28"/>
          <w:cs/>
        </w:rPr>
        <w:t xml:space="preserve">ข้อมูลอื่น </w:t>
      </w:r>
    </w:p>
    <w:p w14:paraId="52CC7C0A" w14:textId="15C8C601" w:rsidR="0017183A" w:rsidRPr="00A63D06" w:rsidRDefault="001D0745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>
        <w:rPr>
          <w:rFonts w:ascii="Angsana New" w:eastAsia="Times New Roman" w:hAnsi="Angsana New" w:cs="Angsana New"/>
          <w:i/>
          <w:iCs/>
          <w:sz w:val="28"/>
          <w:cs/>
        </w:rPr>
        <w:br w:type="column"/>
      </w:r>
      <w:r w:rsidR="0017183A" w:rsidRPr="00A63D06">
        <w:rPr>
          <w:rFonts w:ascii="Angsana New" w:eastAsia="Times New Roman" w:hAnsi="Angsana New" w:cs="Angsana New"/>
          <w:i/>
          <w:iCs/>
          <w:sz w:val="28"/>
          <w:cs/>
        </w:rPr>
        <w:lastRenderedPageBreak/>
        <w:t>เรื่องสำคัญในการตรวจสอบ</w:t>
      </w:r>
    </w:p>
    <w:p w14:paraId="09BF7CEE" w14:textId="77777777" w:rsidR="0017183A" w:rsidRPr="00ED11BE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4D5D4BD0" w14:textId="47A03527" w:rsidR="00E858DF" w:rsidRDefault="001D0745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  <w:r w:rsidRPr="001D0745">
        <w:rPr>
          <w:rFonts w:ascii="Angsana New" w:eastAsia="Calibri" w:hAnsi="Angsana New" w:cs="Angsana New"/>
          <w:sz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823F4A7" w14:textId="77777777" w:rsidR="001D0745" w:rsidRPr="001D0745" w:rsidRDefault="001D0745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tbl>
      <w:tblPr>
        <w:tblStyle w:val="TableGrid"/>
        <w:tblW w:w="9270" w:type="dxa"/>
        <w:tblInd w:w="-95" w:type="dxa"/>
        <w:tblLook w:val="04A0" w:firstRow="1" w:lastRow="0" w:firstColumn="1" w:lastColumn="0" w:noHBand="0" w:noVBand="1"/>
      </w:tblPr>
      <w:tblGrid>
        <w:gridCol w:w="4770"/>
        <w:gridCol w:w="4500"/>
      </w:tblGrid>
      <w:tr w:rsidR="00DB0881" w:rsidRPr="00A63D06" w14:paraId="28578FBE" w14:textId="77777777" w:rsidTr="00FD1432">
        <w:trPr>
          <w:tblHeader/>
        </w:trPr>
        <w:tc>
          <w:tcPr>
            <w:tcW w:w="9270" w:type="dxa"/>
            <w:gridSpan w:val="2"/>
            <w:shd w:val="clear" w:color="auto" w:fill="auto"/>
          </w:tcPr>
          <w:p w14:paraId="75B127FA" w14:textId="5B3F5D53" w:rsidR="00DB0881" w:rsidRPr="00A63D06" w:rsidRDefault="00E401D3" w:rsidP="00CA07C4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szCs w:val="28"/>
                <w:cs/>
              </w:rPr>
            </w:pPr>
            <w:r w:rsidRPr="00A63D06">
              <w:rPr>
                <w:rFonts w:ascii="Angsana New" w:hAnsi="Angsana New"/>
                <w:sz w:val="28"/>
                <w:szCs w:val="28"/>
                <w:cs/>
              </w:rPr>
              <w:t xml:space="preserve">การด้อยค่าของที่ดิน อาคารและอุปกรณ์ </w:t>
            </w:r>
            <w:r w:rsidR="00BE42BB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A63D06">
              <w:rPr>
                <w:rFonts w:ascii="Angsana New" w:hAnsi="Angsana New"/>
                <w:sz w:val="28"/>
                <w:szCs w:val="28"/>
                <w:cs/>
              </w:rPr>
              <w:t>ค่าความนิยม</w:t>
            </w:r>
            <w:r w:rsidR="00CA07C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63D06">
              <w:rPr>
                <w:rFonts w:ascii="Angsana New" w:hAnsi="Angsana New"/>
                <w:sz w:val="28"/>
                <w:szCs w:val="28"/>
                <w:cs/>
              </w:rPr>
              <w:t>ในงบการเงินรวม</w:t>
            </w:r>
            <w:r w:rsidR="00CA07C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63D06">
              <w:rPr>
                <w:rFonts w:ascii="Angsana New" w:hAnsi="Angsana New"/>
                <w:sz w:val="28"/>
                <w:szCs w:val="28"/>
                <w:cs/>
              </w:rPr>
              <w:t>และการด้อยค่า</w:t>
            </w:r>
            <w:r w:rsidRPr="00A63D06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A63D06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เงินลงทุนในบริษัทย่อย</w:t>
            </w:r>
            <w:r w:rsidR="00CA07C4"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Pr="00A63D06">
              <w:rPr>
                <w:rFonts w:ascii="Angsana New" w:hAnsi="Angsana New"/>
                <w:sz w:val="28"/>
                <w:szCs w:val="28"/>
                <w:cs/>
              </w:rPr>
              <w:t>ในงบการเงินเฉพาะกิจการ</w:t>
            </w:r>
          </w:p>
        </w:tc>
      </w:tr>
      <w:tr w:rsidR="00DB0881" w:rsidRPr="00A63D06" w14:paraId="1AA12423" w14:textId="77777777" w:rsidTr="00FD1432">
        <w:trPr>
          <w:tblHeader/>
        </w:trPr>
        <w:tc>
          <w:tcPr>
            <w:tcW w:w="9270" w:type="dxa"/>
            <w:gridSpan w:val="2"/>
            <w:shd w:val="clear" w:color="auto" w:fill="auto"/>
          </w:tcPr>
          <w:p w14:paraId="4232317B" w14:textId="09BBDF5D" w:rsidR="00DB0881" w:rsidRPr="00A63D06" w:rsidRDefault="00DB0881" w:rsidP="00DB088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63D06">
              <w:rPr>
                <w:rFonts w:ascii="Angsana New" w:hAnsi="Angsana New"/>
                <w:sz w:val="28"/>
                <w:szCs w:val="28"/>
                <w:cs/>
              </w:rPr>
              <w:t>อ้างถึงหมายเหตุ</w:t>
            </w:r>
            <w:r w:rsidR="00005ACE" w:rsidRPr="00A63D06">
              <w:rPr>
                <w:rFonts w:ascii="Angsana New" w:hAnsi="Angsana New" w:hint="cs"/>
                <w:sz w:val="28"/>
                <w:szCs w:val="28"/>
                <w:cs/>
              </w:rPr>
              <w:t>ประก</w:t>
            </w:r>
            <w:r w:rsidR="00717414" w:rsidRPr="00A63D06">
              <w:rPr>
                <w:rFonts w:ascii="Angsana New" w:hAnsi="Angsana New" w:hint="cs"/>
                <w:sz w:val="28"/>
                <w:szCs w:val="28"/>
                <w:cs/>
              </w:rPr>
              <w:t>อ</w:t>
            </w:r>
            <w:r w:rsidR="00005ACE" w:rsidRPr="00A63D06">
              <w:rPr>
                <w:rFonts w:ascii="Angsana New" w:hAnsi="Angsana New" w:hint="cs"/>
                <w:sz w:val="28"/>
                <w:szCs w:val="28"/>
                <w:cs/>
              </w:rPr>
              <w:t>บงบการเงินข้อ</w:t>
            </w:r>
            <w:r w:rsidR="00E401D3" w:rsidRPr="00A63D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A2468" w:rsidRPr="00A63D06">
              <w:rPr>
                <w:rFonts w:ascii="Angsana New" w:hAnsi="Angsana New"/>
                <w:sz w:val="28"/>
                <w:szCs w:val="28"/>
              </w:rPr>
              <w:t>3</w:t>
            </w:r>
            <w:r w:rsidR="00927C14" w:rsidRPr="00A63D0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482751">
              <w:rPr>
                <w:rFonts w:ascii="Angsana New" w:hAnsi="Angsana New" w:hint="cs"/>
                <w:sz w:val="28"/>
                <w:szCs w:val="28"/>
                <w:cs/>
              </w:rPr>
              <w:t>ฐ</w:t>
            </w:r>
            <w:r w:rsidR="00927C14" w:rsidRPr="00A63D0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="00717414" w:rsidRPr="00A63D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34944" w:rsidRPr="00A63D06">
              <w:rPr>
                <w:rFonts w:ascii="Angsana New" w:hAnsi="Angsana New"/>
                <w:sz w:val="28"/>
                <w:szCs w:val="28"/>
              </w:rPr>
              <w:t xml:space="preserve">10 13 </w:t>
            </w:r>
            <w:r w:rsidR="00134944" w:rsidRPr="00A63D06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="00134944" w:rsidRPr="00A63D06">
              <w:rPr>
                <w:rFonts w:ascii="Angsana New" w:hAnsi="Angsana New"/>
                <w:sz w:val="28"/>
                <w:szCs w:val="28"/>
              </w:rPr>
              <w:t>1</w:t>
            </w:r>
            <w:r w:rsidR="00ED11BE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B0881" w:rsidRPr="00A63D06" w14:paraId="3CB66EC2" w14:textId="77777777" w:rsidTr="00FD1432">
        <w:trPr>
          <w:tblHeader/>
        </w:trPr>
        <w:tc>
          <w:tcPr>
            <w:tcW w:w="4770" w:type="dxa"/>
            <w:shd w:val="clear" w:color="auto" w:fill="auto"/>
          </w:tcPr>
          <w:p w14:paraId="32F40E22" w14:textId="77777777" w:rsidR="00DB0881" w:rsidRPr="00A63D06" w:rsidRDefault="00DB0881" w:rsidP="00DB088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3D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500" w:type="dxa"/>
            <w:shd w:val="clear" w:color="auto" w:fill="auto"/>
          </w:tcPr>
          <w:p w14:paraId="57CF09C3" w14:textId="77777777" w:rsidR="00DB0881" w:rsidRPr="00A63D06" w:rsidRDefault="00DB0881" w:rsidP="00DB088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3D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DB0881" w:rsidRPr="00A63D06" w14:paraId="71BAB675" w14:textId="77777777" w:rsidTr="00FD1432">
        <w:tc>
          <w:tcPr>
            <w:tcW w:w="4770" w:type="dxa"/>
            <w:shd w:val="clear" w:color="auto" w:fill="auto"/>
          </w:tcPr>
          <w:p w14:paraId="63405404" w14:textId="51AE4E3A" w:rsidR="00FA0B85" w:rsidRPr="00A63D06" w:rsidRDefault="00FA0B85" w:rsidP="00FA0B85">
            <w:pPr>
              <w:ind w:right="93"/>
              <w:jc w:val="thaiDistribute"/>
              <w:outlineLvl w:val="0"/>
              <w:rPr>
                <w:rFonts w:ascii="Angsana New" w:eastAsia="Calibri" w:hAnsi="Angsana New"/>
                <w:sz w:val="28"/>
                <w:szCs w:val="28"/>
                <w:lang w:eastAsia="x-none"/>
              </w:rPr>
            </w:pPr>
            <w:r w:rsidRPr="00216364">
              <w:rPr>
                <w:rFonts w:ascii="Angsana New" w:eastAsia="Calibri" w:hAnsi="Angsana New"/>
                <w:sz w:val="28"/>
                <w:szCs w:val="28"/>
                <w:cs/>
                <w:lang w:eastAsia="x-none"/>
              </w:rPr>
              <w:t xml:space="preserve">จากการที่ผลประกอบการของบริษัทย่อยบางแห่งซึ่งประกอบธุรกิจให้บริการขนส่ง </w:t>
            </w:r>
            <w:r w:rsidR="00055EF8">
              <w:rPr>
                <w:rFonts w:ascii="Angsana New" w:eastAsia="Calibri" w:hAnsi="Angsana New" w:hint="cs"/>
                <w:sz w:val="28"/>
                <w:szCs w:val="28"/>
                <w:cs/>
                <w:lang w:eastAsia="x-none"/>
              </w:rPr>
              <w:t xml:space="preserve">บริหารจัดการคลังสินค้าและอื่นๆ </w:t>
            </w:r>
            <w:r w:rsidR="000E2180">
              <w:rPr>
                <w:rFonts w:ascii="Angsana New" w:eastAsia="Calibri" w:hAnsi="Angsana New" w:hint="cs"/>
                <w:sz w:val="28"/>
                <w:szCs w:val="28"/>
                <w:cs/>
                <w:lang w:eastAsia="x-none"/>
              </w:rPr>
              <w:t>ไม่เป็น</w:t>
            </w:r>
            <w:r w:rsidRPr="00216364">
              <w:rPr>
                <w:rFonts w:ascii="Angsana New" w:eastAsia="Calibri" w:hAnsi="Angsana New"/>
                <w:sz w:val="28"/>
                <w:szCs w:val="28"/>
                <w:cs/>
                <w:lang w:eastAsia="x-none"/>
              </w:rPr>
              <w:t>ไปตามเป้าหมายหรือมีผลขาดทุนจากการดำเนินงานซึ่งผู้บริหารพิจารณาว่าปัจจัยเหล่านี้เป็นข้อบ่งชี้เรื่องการด้อยค่าของที่ดิน</w:t>
            </w:r>
            <w:r w:rsidR="00C00E70">
              <w:rPr>
                <w:rFonts w:ascii="Angsana New" w:eastAsia="Calibri" w:hAnsi="Angsana New" w:hint="cs"/>
                <w:sz w:val="28"/>
                <w:szCs w:val="28"/>
                <w:cs/>
                <w:lang w:eastAsia="x-none"/>
              </w:rPr>
              <w:t xml:space="preserve"> </w:t>
            </w:r>
            <w:r w:rsidRPr="00216364">
              <w:rPr>
                <w:rFonts w:ascii="Angsana New" w:eastAsia="Calibri" w:hAnsi="Angsana New"/>
                <w:sz w:val="28"/>
                <w:szCs w:val="28"/>
                <w:cs/>
                <w:lang w:eastAsia="x-none"/>
              </w:rPr>
              <w:t>อาคารและอุปกรณ์</w:t>
            </w:r>
            <w:r w:rsidR="00A261FF">
              <w:rPr>
                <w:rFonts w:ascii="Angsana New" w:eastAsia="Calibri" w:hAnsi="Angsana New" w:hint="cs"/>
                <w:sz w:val="28"/>
                <w:szCs w:val="28"/>
                <w:cs/>
                <w:lang w:eastAsia="x-none"/>
              </w:rPr>
              <w:t xml:space="preserve"> </w:t>
            </w:r>
            <w:r w:rsidRPr="00216364">
              <w:rPr>
                <w:rFonts w:ascii="Angsana New" w:eastAsia="Calibri" w:hAnsi="Angsana New"/>
                <w:sz w:val="28"/>
                <w:szCs w:val="28"/>
                <w:cs/>
                <w:lang w:eastAsia="x-none"/>
              </w:rPr>
              <w:t>บางส่วนในงบการเงินรวมและเงินลงทุนในบริษัทย่อยในงบการเงินเฉพาะกิจ</w:t>
            </w:r>
            <w:r w:rsidRPr="00A63D06">
              <w:rPr>
                <w:rFonts w:ascii="Angsana New" w:eastAsia="Calibri" w:hAnsi="Angsana New" w:hint="cs"/>
                <w:sz w:val="28"/>
                <w:szCs w:val="28"/>
                <w:cs/>
                <w:lang w:eastAsia="x-none"/>
              </w:rPr>
              <w:t>การ</w:t>
            </w:r>
            <w:r w:rsidR="004435EF">
              <w:rPr>
                <w:rFonts w:ascii="Angsana New" w:eastAsia="Calibri" w:hAnsi="Angsana New" w:hint="cs"/>
                <w:sz w:val="28"/>
                <w:szCs w:val="28"/>
                <w:cs/>
                <w:lang w:eastAsia="x-none"/>
              </w:rPr>
              <w:t xml:space="preserve"> </w:t>
            </w:r>
            <w:r w:rsidR="000425DD">
              <w:rPr>
                <w:rFonts w:ascii="Angsana New" w:eastAsia="Calibri" w:hAnsi="Angsana New" w:hint="cs"/>
                <w:sz w:val="28"/>
                <w:szCs w:val="28"/>
                <w:cs/>
                <w:lang w:eastAsia="x-none"/>
              </w:rPr>
              <w:t>ส่วนหน่วยสินทรัพย์ที่ก่อเกิดให้เกิดเงินสดที่เกี่ยวข้องกับค่าความนิยมต้องพิจารณาเรื่องการด้อยค่าเป็นประจำทุกปี</w:t>
            </w:r>
            <w:r w:rsidR="000E2180">
              <w:rPr>
                <w:rFonts w:ascii="Angsana New" w:eastAsia="Calibri" w:hAnsi="Angsana New" w:hint="cs"/>
                <w:sz w:val="28"/>
                <w:szCs w:val="28"/>
                <w:cs/>
                <w:lang w:eastAsia="x-none"/>
              </w:rPr>
              <w:t xml:space="preserve"> </w:t>
            </w:r>
          </w:p>
          <w:p w14:paraId="1D4440D1" w14:textId="77777777" w:rsidR="00FD1432" w:rsidRPr="00A63D06" w:rsidRDefault="00FD1432" w:rsidP="00FD1432">
            <w:pPr>
              <w:ind w:right="93"/>
              <w:jc w:val="thaiDistribute"/>
              <w:outlineLvl w:val="0"/>
              <w:rPr>
                <w:rFonts w:ascii="Angsana New" w:eastAsia="Calibri" w:hAnsi="Angsana New"/>
                <w:sz w:val="28"/>
                <w:szCs w:val="28"/>
                <w:lang w:eastAsia="x-none"/>
              </w:rPr>
            </w:pPr>
          </w:p>
          <w:p w14:paraId="5E776073" w14:textId="6FB182B8" w:rsidR="00FD1432" w:rsidRPr="00A63D06" w:rsidRDefault="00FD1432" w:rsidP="00FD1432">
            <w:pPr>
              <w:pStyle w:val="Default"/>
              <w:ind w:right="162"/>
              <w:jc w:val="thaiDistribute"/>
              <w:rPr>
                <w:rFonts w:ascii="Angsana New" w:eastAsia="Calibri" w:hAnsi="Angsana New"/>
                <w:sz w:val="28"/>
                <w:szCs w:val="28"/>
                <w:lang w:eastAsia="x-none"/>
              </w:rPr>
            </w:pPr>
            <w:r w:rsidRPr="00A63D06">
              <w:rPr>
                <w:rFonts w:ascii="Angsana New" w:eastAsia="Calibri" w:hAnsi="Angsana New" w:cs="Angsana New" w:hint="cs"/>
                <w:sz w:val="28"/>
                <w:szCs w:val="28"/>
                <w:cs/>
                <w:lang w:eastAsia="x-none"/>
              </w:rPr>
              <w:t>เนื่องจากการในการประเมินเรื่องการด้อยค่าของสินทรัพย์ดังกล่าว ผู้บริหารจะต้องประมาณมูลค่าที่คาดว่าจะได้รับคืน</w:t>
            </w:r>
            <w:r w:rsidRPr="00A63D06">
              <w:rPr>
                <w:rFonts w:ascii="Angsana New" w:eastAsia="Calibri" w:hAnsi="Angsana New" w:cs="Angsana New"/>
                <w:sz w:val="28"/>
                <w:szCs w:val="28"/>
                <w:lang w:eastAsia="x-none"/>
              </w:rPr>
              <w:t xml:space="preserve"> </w:t>
            </w:r>
            <w:r w:rsidRPr="00A63D06">
              <w:rPr>
                <w:rFonts w:ascii="Angsana New" w:eastAsia="Calibri" w:hAnsi="Angsana New" w:cs="Angsana New"/>
                <w:sz w:val="28"/>
                <w:szCs w:val="28"/>
                <w:cs/>
                <w:lang w:eastAsia="x-none"/>
              </w:rPr>
              <w:t>โดยคำนวณจากมูลค่าจากการใช้ของสินทรัพย์</w:t>
            </w:r>
            <w:r w:rsidR="00323C4E" w:rsidRPr="00A63D06">
              <w:rPr>
                <w:rFonts w:ascii="Angsana New" w:eastAsia="Calibri" w:hAnsi="Angsana New" w:cs="Angsana New" w:hint="cs"/>
                <w:sz w:val="28"/>
                <w:szCs w:val="28"/>
                <w:cs/>
                <w:lang w:eastAsia="x-none"/>
              </w:rPr>
              <w:t>ด้วย</w:t>
            </w:r>
            <w:r w:rsidRPr="00A63D06">
              <w:rPr>
                <w:rFonts w:ascii="Angsana New" w:eastAsia="Calibri" w:hAnsi="Angsana New" w:cs="Angsana New"/>
                <w:sz w:val="28"/>
                <w:szCs w:val="28"/>
                <w:cs/>
                <w:lang w:eastAsia="x-none"/>
              </w:rPr>
              <w:t>วิธีคิดลดกระแสเงินสดซึ่งกำหนดจากข้อสมมติฐานต่าง ๆ เช่น อัตราการเติบโตของรายได้ และอัตราคิดลด</w:t>
            </w:r>
            <w:r w:rsidRPr="00A63D06">
              <w:rPr>
                <w:rFonts w:ascii="Angsana New" w:eastAsia="Calibri" w:hAnsi="Angsana New" w:cs="Angsana New" w:hint="cs"/>
                <w:sz w:val="28"/>
                <w:szCs w:val="28"/>
                <w:cs/>
                <w:lang w:eastAsia="x-none"/>
              </w:rPr>
              <w:t xml:space="preserve"> ซึ่งต้องอาศัยดุลยพินิจของผู้บริหารและมีความไม่แน่นอนในการประมาณกระแสเงินสดที่จะได้รับในอนาคต ดังนั้นข้าพเจ้าจึงได้พิจารณาเรื่องดังกล่าวเป็นเรื่องสำคัญในการตรวจสอบของข้าพเจ้า </w:t>
            </w:r>
          </w:p>
          <w:p w14:paraId="0B3C27D0" w14:textId="77777777" w:rsidR="006B1621" w:rsidRPr="00A63D06" w:rsidRDefault="006B1621" w:rsidP="00DB0881">
            <w:pPr>
              <w:ind w:right="93"/>
              <w:jc w:val="thaiDistribute"/>
              <w:outlineLvl w:val="0"/>
              <w:rPr>
                <w:rFonts w:ascii="Angsana New" w:eastAsia="Calibri" w:hAnsi="Angsana New"/>
                <w:sz w:val="28"/>
                <w:szCs w:val="28"/>
                <w:lang w:eastAsia="x-none"/>
              </w:rPr>
            </w:pPr>
          </w:p>
        </w:tc>
        <w:tc>
          <w:tcPr>
            <w:tcW w:w="4500" w:type="dxa"/>
            <w:shd w:val="clear" w:color="auto" w:fill="auto"/>
          </w:tcPr>
          <w:p w14:paraId="1DD01CFF" w14:textId="77777777" w:rsidR="00DB0881" w:rsidRPr="00A63D06" w:rsidRDefault="00DB0881" w:rsidP="0031579F">
            <w:pPr>
              <w:tabs>
                <w:tab w:val="left" w:pos="344"/>
              </w:tabs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 w:bidi="ar-SA"/>
              </w:rPr>
            </w:pPr>
            <w:r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ว</w:t>
            </w:r>
            <w:r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ิธีการตรวจสอบของข้าพเจ้า</w:t>
            </w:r>
            <w:r w:rsidR="00FD1432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รวมถึง</w:t>
            </w:r>
          </w:p>
          <w:p w14:paraId="53F53296" w14:textId="48922495" w:rsidR="00FD1432" w:rsidRPr="00A63D06" w:rsidRDefault="00FD1432" w:rsidP="00F77293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340"/>
              </w:tabs>
              <w:ind w:left="344" w:hanging="268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การทำความเข้าใจ</w:t>
            </w:r>
            <w:r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และประเมินก</w:t>
            </w:r>
            <w:r w:rsidR="00EF2B59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ระบวนการ</w:t>
            </w:r>
            <w:r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ที่เกี่ยวข้องกับการพิจารณา</w:t>
            </w:r>
            <w:r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ความเหมาะสมของการระบุข้อบ่งชี้การด้อยค่า</w:t>
            </w:r>
            <w:r w:rsidR="00717414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 xml:space="preserve"> การระบุหน่วยสินทรัพย์ที่ก่อให้เกิดเงินสด </w:t>
            </w:r>
            <w:r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และ</w:t>
            </w:r>
            <w:r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วิธี</w:t>
            </w:r>
            <w:r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การประเมินมูลค่าที่คาดว่าจะได้รับคืนของ</w:t>
            </w:r>
            <w:r w:rsidR="0006795E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หน่วยของ</w:t>
            </w:r>
            <w:r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สิ</w:t>
            </w:r>
            <w:r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>นทรัพย์</w:t>
            </w:r>
            <w:r w:rsidR="0006795E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ที่ก่อให้เกิดเงินสด</w:t>
            </w:r>
            <w:r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>ดังกล่า</w:t>
            </w:r>
            <w:r w:rsidR="0006795E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ว</w:t>
            </w:r>
          </w:p>
          <w:p w14:paraId="3AA9FF0F" w14:textId="09BDC658" w:rsidR="00D60AF9" w:rsidRPr="00A63D06" w:rsidRDefault="0031579F" w:rsidP="0031579F">
            <w:pPr>
              <w:pStyle w:val="ListParagraph"/>
              <w:numPr>
                <w:ilvl w:val="0"/>
                <w:numId w:val="7"/>
              </w:numPr>
              <w:tabs>
                <w:tab w:val="left" w:pos="344"/>
              </w:tabs>
              <w:ind w:left="344" w:hanging="268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A63D06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 xml:space="preserve">  </w:t>
            </w:r>
            <w:r w:rsidR="00F77293"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>ทดสอบการคำนวณมูลค่าที่คาดว่าจะได้รับคืนของสินทรัพย์</w:t>
            </w:r>
            <w:r w:rsidR="000F36E1"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>ที่จัดทำโดยผู้บริหาร</w:t>
            </w:r>
            <w:r w:rsidR="00FD1432" w:rsidRPr="00A63D06"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  <w:t xml:space="preserve"> </w:t>
            </w:r>
          </w:p>
          <w:p w14:paraId="00A27711" w14:textId="499BEF19" w:rsidR="00FD1432" w:rsidRPr="00A63D06" w:rsidRDefault="0033451C" w:rsidP="0031579F">
            <w:pPr>
              <w:pStyle w:val="ListParagraph"/>
              <w:numPr>
                <w:ilvl w:val="0"/>
                <w:numId w:val="7"/>
              </w:numPr>
              <w:tabs>
                <w:tab w:val="left" w:pos="344"/>
              </w:tabs>
              <w:ind w:left="344" w:hanging="268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 xml:space="preserve">  </w:t>
            </w:r>
            <w:r w:rsidR="00D22F30"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>พิจารณา</w:t>
            </w:r>
            <w:r w:rsidR="00FD1432"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>ข้อสมมติหลักที่</w:t>
            </w:r>
            <w:r w:rsidR="0057453A"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>ผู้บริ</w:t>
            </w:r>
            <w:r w:rsidR="0057453A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หาร</w:t>
            </w:r>
            <w:r w:rsidR="00FD1432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 xml:space="preserve">ใช้ </w:t>
            </w:r>
            <w:r w:rsidR="007436FE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โดย</w:t>
            </w:r>
            <w:r w:rsidR="0057453A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อ้างอิง</w:t>
            </w:r>
            <w:r w:rsidR="007436FE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กับ</w:t>
            </w:r>
            <w:r w:rsidR="0057453A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ข้อมูลภายในและภายนอก แผนดำเนินงาน และ</w:t>
            </w:r>
            <w:r w:rsidR="007436FE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การ</w:t>
            </w:r>
            <w:r w:rsidR="0057453A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วิเคราะห์ข้อมูลในอดีตที่ผ่านมา</w:t>
            </w:r>
          </w:p>
          <w:p w14:paraId="73BE8118" w14:textId="77777777" w:rsidR="00FD1432" w:rsidRPr="00A63D06" w:rsidRDefault="00FD1432" w:rsidP="00F77293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340"/>
              </w:tabs>
              <w:ind w:left="344" w:hanging="268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พิจารณาความอ่อนไหวของข้อสมมติหลักในการประมาณกระแสเงินสดในอนาคต เพื่อพิจารณาผลกระทบต่อมูลค่าที่คาดว่าจะได้รับคืนและ</w:t>
            </w:r>
          </w:p>
          <w:p w14:paraId="2830C322" w14:textId="7B76CB09" w:rsidR="00173CF3" w:rsidRPr="00A63D06" w:rsidRDefault="00FD1432" w:rsidP="00A63D06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340"/>
              </w:tabs>
              <w:ind w:left="344" w:hanging="268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การประเมิน</w:t>
            </w:r>
            <w:r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ความเพียงพอของการเปิดเผยข้อมูล</w:t>
            </w:r>
            <w:r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ในหมายเหตุประกอบงบการเงิน</w:t>
            </w:r>
            <w:r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ตามมาตรฐานการรายงานทางการเงิน</w:t>
            </w:r>
          </w:p>
        </w:tc>
      </w:tr>
    </w:tbl>
    <w:p w14:paraId="301CC8EA" w14:textId="27966D9F" w:rsidR="007E34BA" w:rsidRDefault="00814C90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28"/>
          <w:cs/>
        </w:rPr>
      </w:pPr>
      <w:r>
        <w:rPr>
          <w:rFonts w:ascii="Angsana New" w:eastAsia="Calibri" w:hAnsi="Angsana New" w:cs="Angsana New"/>
          <w:i/>
          <w:iCs/>
          <w:sz w:val="28"/>
        </w:rPr>
        <w:t xml:space="preserve"> </w:t>
      </w:r>
    </w:p>
    <w:p w14:paraId="33FAEC13" w14:textId="77777777" w:rsidR="007E34BA" w:rsidRDefault="007E34BA">
      <w:pPr>
        <w:rPr>
          <w:rFonts w:ascii="Angsana New" w:eastAsia="Calibri" w:hAnsi="Angsana New" w:cs="Angsana New"/>
          <w:i/>
          <w:iCs/>
          <w:sz w:val="28"/>
          <w:cs/>
        </w:rPr>
      </w:pPr>
      <w:r>
        <w:rPr>
          <w:rFonts w:ascii="Angsana New" w:eastAsia="Calibri" w:hAnsi="Angsana New" w:cs="Angsana New"/>
          <w:i/>
          <w:iCs/>
          <w:sz w:val="28"/>
          <w:cs/>
        </w:rPr>
        <w:br w:type="page"/>
      </w:r>
    </w:p>
    <w:tbl>
      <w:tblPr>
        <w:tblW w:w="99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5"/>
        <w:gridCol w:w="4496"/>
      </w:tblGrid>
      <w:tr w:rsidR="00464589" w:rsidRPr="00321491" w14:paraId="5F2728D4" w14:textId="77777777" w:rsidTr="00464589">
        <w:trPr>
          <w:trHeight w:val="170"/>
        </w:trPr>
        <w:tc>
          <w:tcPr>
            <w:tcW w:w="9981" w:type="dxa"/>
            <w:gridSpan w:val="2"/>
            <w:shd w:val="clear" w:color="auto" w:fill="auto"/>
          </w:tcPr>
          <w:p w14:paraId="1460C30B" w14:textId="77777777" w:rsidR="00464589" w:rsidRPr="00321491" w:rsidRDefault="00464589" w:rsidP="00464589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1491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การรวมธุรกิจ</w:t>
            </w:r>
          </w:p>
        </w:tc>
      </w:tr>
      <w:tr w:rsidR="00464589" w:rsidRPr="00321491" w14:paraId="150E3854" w14:textId="77777777" w:rsidTr="004F1D84">
        <w:tc>
          <w:tcPr>
            <w:tcW w:w="9981" w:type="dxa"/>
            <w:gridSpan w:val="2"/>
            <w:shd w:val="clear" w:color="auto" w:fill="auto"/>
          </w:tcPr>
          <w:p w14:paraId="7C5647D2" w14:textId="0300BB6D" w:rsidR="00464589" w:rsidRPr="00321491" w:rsidRDefault="00464589" w:rsidP="00464589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321491">
              <w:rPr>
                <w:rFonts w:ascii="Angsana New" w:hAnsi="Angsana New" w:cs="Angsana New" w:hint="cs"/>
                <w:sz w:val="30"/>
                <w:szCs w:val="30"/>
                <w:cs/>
              </w:rPr>
              <w:t>อ้างถึงหมายเหตุหมายเหตุประกอบงบการเงินข้อ</w:t>
            </w:r>
            <w:r w:rsidRPr="00321491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464589" w:rsidRPr="00321491" w14:paraId="5E2B22A1" w14:textId="77777777" w:rsidTr="004F1D84">
        <w:tc>
          <w:tcPr>
            <w:tcW w:w="5485" w:type="dxa"/>
            <w:shd w:val="clear" w:color="auto" w:fill="auto"/>
          </w:tcPr>
          <w:p w14:paraId="5D93BDDD" w14:textId="77777777" w:rsidR="00464589" w:rsidRPr="00321491" w:rsidRDefault="00464589" w:rsidP="00464589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214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496" w:type="dxa"/>
            <w:shd w:val="clear" w:color="auto" w:fill="auto"/>
          </w:tcPr>
          <w:p w14:paraId="07E7AED7" w14:textId="77777777" w:rsidR="00464589" w:rsidRPr="00321491" w:rsidRDefault="00464589" w:rsidP="00464589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214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464589" w:rsidRPr="00321491" w14:paraId="0FFCEE1D" w14:textId="77777777" w:rsidTr="004F1D84">
        <w:tc>
          <w:tcPr>
            <w:tcW w:w="5485" w:type="dxa"/>
            <w:shd w:val="clear" w:color="auto" w:fill="auto"/>
          </w:tcPr>
          <w:p w14:paraId="37DC60FE" w14:textId="5CEF9C33" w:rsidR="00464589" w:rsidRPr="006946BE" w:rsidRDefault="00D4205A" w:rsidP="00464589">
            <w:pPr>
              <w:spacing w:after="0" w:line="240" w:lineRule="auto"/>
              <w:ind w:right="93"/>
              <w:jc w:val="thaiDistribute"/>
              <w:outlineLvl w:val="0"/>
              <w:rPr>
                <w:rFonts w:ascii="Angsana New" w:eastAsia="Calibri" w:hAnsi="Angsana New" w:cs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x-none"/>
              </w:rPr>
              <w:t xml:space="preserve">ในระหว่างปี </w:t>
            </w: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2566</w:t>
            </w:r>
            <w:r w:rsidR="00464589" w:rsidRPr="006946BE">
              <w:rPr>
                <w:rFonts w:ascii="Angsana New" w:eastAsia="Calibri" w:hAnsi="Angsana New" w:cs="Angsana New" w:hint="cs"/>
                <w:sz w:val="30"/>
                <w:szCs w:val="30"/>
                <w:lang w:eastAsia="x-none"/>
              </w:rPr>
              <w:t xml:space="preserve"> </w:t>
            </w:r>
            <w:r w:rsidR="00464589" w:rsidRPr="006946BE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x-none"/>
              </w:rPr>
              <w:t>บริษัทได้เข้าซื้อบริษัท เอสซีจี โลจิสติกส์ แมเนจเม้นท์ จำกัด</w:t>
            </w:r>
            <w:r w:rsidR="00464589" w:rsidRPr="006946BE">
              <w:rPr>
                <w:rFonts w:ascii="Angsana New" w:eastAsia="Calibri" w:hAnsi="Angsana New" w:cs="Angsana New" w:hint="cs"/>
                <w:sz w:val="30"/>
                <w:szCs w:val="30"/>
                <w:lang w:eastAsia="x-none"/>
              </w:rPr>
              <w:t xml:space="preserve"> </w:t>
            </w:r>
            <w:r w:rsidR="00464589" w:rsidRPr="006946BE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x-none"/>
              </w:rPr>
              <w:t>(“</w:t>
            </w:r>
            <w:r w:rsidR="00464589" w:rsidRPr="006946BE">
              <w:rPr>
                <w:rFonts w:ascii="Angsana New" w:eastAsia="Calibri" w:hAnsi="Angsana New" w:cs="Angsana New" w:hint="cs"/>
                <w:sz w:val="30"/>
                <w:szCs w:val="30"/>
                <w:lang w:eastAsia="x-none"/>
              </w:rPr>
              <w:t>SCGL”)</w:t>
            </w:r>
            <w:r w:rsidR="00464589" w:rsidRPr="006946BE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x-none"/>
              </w:rPr>
              <w:t xml:space="preserve"> โดยการแลกหุ้นสามัญเพิ่มทุนของบริษัทกับหุ้นสามัญทั้งหมดของ </w:t>
            </w:r>
            <w:r w:rsidR="00464589" w:rsidRPr="006946BE">
              <w:rPr>
                <w:rFonts w:ascii="Angsana New" w:eastAsia="Calibri" w:hAnsi="Angsana New" w:cs="Angsana New" w:hint="cs"/>
                <w:sz w:val="30"/>
                <w:szCs w:val="30"/>
                <w:lang w:eastAsia="x-none"/>
              </w:rPr>
              <w:t xml:space="preserve">SCGL </w:t>
            </w:r>
            <w:r w:rsidR="00464589" w:rsidRPr="006946BE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x-none"/>
              </w:rPr>
              <w:t>จากกลุ่ม</w:t>
            </w:r>
            <w:r w:rsidR="00464589" w:rsidRPr="006946BE">
              <w:rPr>
                <w:rFonts w:ascii="Angsana New" w:eastAsia="Calibri" w:hAnsi="Angsana New" w:cs="Angsana New"/>
                <w:sz w:val="30"/>
                <w:szCs w:val="30"/>
                <w:cs/>
                <w:lang w:eastAsia="x-none"/>
              </w:rPr>
              <w:br/>
            </w:r>
            <w:r w:rsidR="00464589" w:rsidRPr="006946BE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x-none"/>
              </w:rPr>
              <w:t xml:space="preserve">ผู้ถือหุ้นเดิม โดยมีส่วนได้เสียคิดเป็นอัตราร้อยละ </w:t>
            </w:r>
            <w:r w:rsidR="00464589" w:rsidRPr="006946BE">
              <w:rPr>
                <w:rFonts w:ascii="Angsana New" w:eastAsia="Calibri" w:hAnsi="Angsana New" w:cs="Angsana New" w:hint="cs"/>
                <w:sz w:val="30"/>
                <w:szCs w:val="30"/>
                <w:lang w:eastAsia="x-none"/>
              </w:rPr>
              <w:t xml:space="preserve">100 </w:t>
            </w:r>
            <w:r w:rsidR="00464589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x-none"/>
              </w:rPr>
              <w:t>และ</w:t>
            </w:r>
            <w:r w:rsidR="00464589" w:rsidRPr="006946BE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x-none"/>
              </w:rPr>
              <w:t>กลุ่มบริษัทบันทึกค่าความ</w:t>
            </w:r>
            <w:r w:rsidR="00464589" w:rsidRPr="00D4205A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x-none"/>
              </w:rPr>
              <w:t xml:space="preserve">นิยมจำนวน </w:t>
            </w:r>
            <w:r w:rsidR="006F12F4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14,5</w:t>
            </w:r>
            <w:r w:rsidR="005717A7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89.88</w:t>
            </w:r>
            <w:r w:rsidR="00464589" w:rsidRPr="006946BE">
              <w:rPr>
                <w:rFonts w:ascii="Angsana New" w:eastAsia="Calibri" w:hAnsi="Angsana New" w:cs="Angsana New" w:hint="cs"/>
                <w:sz w:val="30"/>
                <w:szCs w:val="30"/>
                <w:lang w:eastAsia="x-none"/>
              </w:rPr>
              <w:t xml:space="preserve"> </w:t>
            </w:r>
            <w:r w:rsidR="00464589" w:rsidRPr="006946BE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x-none"/>
              </w:rPr>
              <w:t>ล้านบาท</w:t>
            </w:r>
            <w:r w:rsidR="00464589" w:rsidRPr="006946BE">
              <w:rPr>
                <w:rFonts w:ascii="Angsana New" w:eastAsia="Calibri" w:hAnsi="Angsana New" w:cs="Angsana New" w:hint="cs"/>
                <w:sz w:val="30"/>
                <w:szCs w:val="30"/>
                <w:lang w:eastAsia="x-none"/>
              </w:rPr>
              <w:t xml:space="preserve"> </w:t>
            </w:r>
            <w:r w:rsidR="00464589" w:rsidRPr="006946BE">
              <w:rPr>
                <w:rFonts w:ascii="Angsana New" w:eastAsia="Calibri" w:hAnsi="Angsana New" w:cs="Angsana New"/>
                <w:sz w:val="30"/>
                <w:szCs w:val="30"/>
                <w:cs/>
                <w:lang w:eastAsia="x-none"/>
              </w:rPr>
              <w:br/>
            </w:r>
            <w:r w:rsidR="00464589" w:rsidRPr="006946BE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x-none"/>
              </w:rPr>
              <w:t xml:space="preserve">ในงบแสดงฐานะการเงินรวม ณ วันที่ </w:t>
            </w:r>
            <w:r w:rsidR="00464589" w:rsidRPr="006946BE">
              <w:rPr>
                <w:rFonts w:ascii="Angsana New" w:eastAsia="Calibri" w:hAnsi="Angsana New" w:cs="Angsana New" w:hint="cs"/>
                <w:sz w:val="30"/>
                <w:szCs w:val="30"/>
                <w:lang w:eastAsia="x-none"/>
              </w:rPr>
              <w:t xml:space="preserve">31 </w:t>
            </w:r>
            <w:r w:rsidR="00464589" w:rsidRPr="006946BE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x-none"/>
              </w:rPr>
              <w:t xml:space="preserve">ธันวาคม </w:t>
            </w:r>
            <w:r w:rsidR="00464589" w:rsidRPr="006946BE">
              <w:rPr>
                <w:rFonts w:ascii="Angsana New" w:eastAsia="Calibri" w:hAnsi="Angsana New" w:cs="Angsana New" w:hint="cs"/>
                <w:sz w:val="30"/>
                <w:szCs w:val="30"/>
                <w:lang w:eastAsia="x-none"/>
              </w:rPr>
              <w:t xml:space="preserve">2566 </w:t>
            </w:r>
            <w:r w:rsidR="00464589" w:rsidRPr="006946BE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x-none"/>
              </w:rPr>
              <w:t>โดยภายหลังจากการรวมธุรกิจแล้วเสร็จ บริษัทได้รับโอนกิจการทั้งหมด</w:t>
            </w:r>
            <w:r w:rsidR="00464589" w:rsidRPr="006946BE">
              <w:rPr>
                <w:rFonts w:ascii="Angsana New" w:eastAsia="Calibri" w:hAnsi="Angsana New" w:cs="Angsana New" w:hint="cs"/>
                <w:sz w:val="30"/>
                <w:szCs w:val="30"/>
                <w:lang w:eastAsia="x-none"/>
              </w:rPr>
              <w:t xml:space="preserve"> (Entire Business Transfer : EBT) </w:t>
            </w:r>
            <w:r w:rsidR="00464589" w:rsidRPr="006946BE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x-none"/>
              </w:rPr>
              <w:t xml:space="preserve">ของ </w:t>
            </w:r>
            <w:r w:rsidR="00464589" w:rsidRPr="006946BE">
              <w:rPr>
                <w:rFonts w:ascii="Angsana New" w:eastAsia="Calibri" w:hAnsi="Angsana New" w:cs="Angsana New" w:hint="cs"/>
                <w:sz w:val="30"/>
                <w:szCs w:val="30"/>
                <w:lang w:eastAsia="x-none"/>
              </w:rPr>
              <w:t xml:space="preserve">SCGL </w:t>
            </w:r>
            <w:r w:rsidR="00464589" w:rsidRPr="006946BE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x-none"/>
              </w:rPr>
              <w:t xml:space="preserve">มาเป็นของบริษัทเมื่อวันที่ </w:t>
            </w:r>
            <w:r w:rsidR="00464589" w:rsidRPr="006946BE">
              <w:rPr>
                <w:rFonts w:ascii="Angsana New" w:eastAsia="Calibri" w:hAnsi="Angsana New" w:cs="Angsana New" w:hint="cs"/>
                <w:sz w:val="30"/>
                <w:szCs w:val="30"/>
                <w:lang w:eastAsia="x-none"/>
              </w:rPr>
              <w:t xml:space="preserve">1 </w:t>
            </w:r>
            <w:r w:rsidR="00464589" w:rsidRPr="006946BE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x-none"/>
              </w:rPr>
              <w:t xml:space="preserve">ตุลาคม </w:t>
            </w:r>
            <w:r w:rsidR="00464589" w:rsidRPr="006946BE">
              <w:rPr>
                <w:rFonts w:ascii="Angsana New" w:eastAsia="Calibri" w:hAnsi="Angsana New" w:cs="Angsana New" w:hint="cs"/>
                <w:sz w:val="30"/>
                <w:szCs w:val="30"/>
                <w:lang w:eastAsia="x-none"/>
              </w:rPr>
              <w:t>2566</w:t>
            </w:r>
            <w:r w:rsidR="00464589" w:rsidRPr="006946BE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x-none"/>
              </w:rPr>
              <w:t xml:space="preserve"> และดำเนินการให้ </w:t>
            </w:r>
            <w:r w:rsidR="00464589" w:rsidRPr="006946BE">
              <w:rPr>
                <w:rFonts w:ascii="Angsana New" w:eastAsia="Calibri" w:hAnsi="Angsana New" w:cs="Angsana New" w:hint="cs"/>
                <w:sz w:val="30"/>
                <w:szCs w:val="30"/>
                <w:lang w:eastAsia="x-none"/>
              </w:rPr>
              <w:t xml:space="preserve">SCGL </w:t>
            </w:r>
            <w:r w:rsidR="00464589" w:rsidRPr="006946BE">
              <w:rPr>
                <w:rFonts w:ascii="Angsana New" w:eastAsia="Calibri" w:hAnsi="Angsana New" w:cs="Angsana New"/>
                <w:sz w:val="30"/>
                <w:szCs w:val="30"/>
                <w:cs/>
                <w:lang w:eastAsia="x-none"/>
              </w:rPr>
              <w:br/>
            </w:r>
            <w:r w:rsidR="00464589" w:rsidRPr="006946BE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x-none"/>
              </w:rPr>
              <w:t xml:space="preserve">จดทะเบียนเลิกบริษัทกับกรมพัฒนาธุรกิจการค้าเมื่อวันที่ </w:t>
            </w:r>
            <w:r w:rsidR="00464589" w:rsidRPr="006946BE">
              <w:rPr>
                <w:rFonts w:ascii="Angsana New" w:eastAsia="Calibri" w:hAnsi="Angsana New" w:cs="Angsana New"/>
                <w:sz w:val="30"/>
                <w:szCs w:val="30"/>
                <w:cs/>
                <w:lang w:eastAsia="x-none"/>
              </w:rPr>
              <w:br/>
            </w:r>
            <w:r w:rsidR="00464589" w:rsidRPr="006946BE">
              <w:rPr>
                <w:rFonts w:ascii="Angsana New" w:eastAsia="Calibri" w:hAnsi="Angsana New" w:cs="Angsana New" w:hint="cs"/>
                <w:sz w:val="30"/>
                <w:szCs w:val="30"/>
                <w:lang w:eastAsia="x-none"/>
              </w:rPr>
              <w:t xml:space="preserve">31 </w:t>
            </w:r>
            <w:r w:rsidR="00464589" w:rsidRPr="006946BE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x-none"/>
              </w:rPr>
              <w:t xml:space="preserve">ตุลาคม </w:t>
            </w:r>
            <w:r w:rsidR="00464589" w:rsidRPr="006946BE">
              <w:rPr>
                <w:rFonts w:ascii="Angsana New" w:eastAsia="Calibri" w:hAnsi="Angsana New" w:cs="Angsana New" w:hint="cs"/>
                <w:sz w:val="30"/>
                <w:szCs w:val="30"/>
                <w:lang w:eastAsia="x-none"/>
              </w:rPr>
              <w:t xml:space="preserve">2566 </w:t>
            </w:r>
          </w:p>
          <w:p w14:paraId="1C81B655" w14:textId="77777777" w:rsidR="00464589" w:rsidRPr="006946BE" w:rsidRDefault="00464589" w:rsidP="00464589">
            <w:pPr>
              <w:spacing w:after="0" w:line="240" w:lineRule="auto"/>
              <w:ind w:right="93"/>
              <w:jc w:val="thaiDistribute"/>
              <w:outlineLvl w:val="0"/>
              <w:rPr>
                <w:rFonts w:ascii="Angsana New" w:eastAsia="Calibri" w:hAnsi="Angsana New" w:cs="Angsana New"/>
                <w:sz w:val="30"/>
                <w:szCs w:val="30"/>
                <w:cs/>
                <w:lang w:eastAsia="x-none"/>
              </w:rPr>
            </w:pPr>
          </w:p>
          <w:p w14:paraId="373CAE5A" w14:textId="67D79699" w:rsidR="00464589" w:rsidRDefault="00464589" w:rsidP="00464589">
            <w:pPr>
              <w:spacing w:after="0" w:line="240" w:lineRule="auto"/>
              <w:ind w:right="93"/>
              <w:jc w:val="thaiDistribute"/>
              <w:outlineLvl w:val="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946BE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x-none"/>
              </w:rPr>
              <w:t>การบันทึกบัญชีตามวิธีซื้อสำหรับการรวมธุรกิจและการวัดมูลค่ายุติธรรมของตราสารทุนที่ออกโดยผู้ซื้อเป็นสิ่งตอบแทน</w:t>
            </w:r>
            <w:r w:rsidR="000A25CB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x-none"/>
              </w:rPr>
              <w:t>ที่โอนให้</w:t>
            </w:r>
            <w:r w:rsidRPr="006946BE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x-none"/>
              </w:rPr>
              <w:t>ในการซื้อธุรกิจ มีความซับซ้อนและต้องใช้ข้อสมมติและ</w:t>
            </w:r>
            <w:r w:rsidR="000A25CB">
              <w:rPr>
                <w:rFonts w:ascii="Angsana New" w:eastAsia="Calibri" w:hAnsi="Angsana New" w:cs="Angsana New"/>
                <w:sz w:val="30"/>
                <w:szCs w:val="30"/>
                <w:cs/>
                <w:lang w:eastAsia="x-none"/>
              </w:rPr>
              <w:br/>
            </w:r>
            <w:r w:rsidRPr="006946BE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x-none"/>
              </w:rPr>
              <w:t xml:space="preserve">ดุลยพินิจเข้ามาเกี่ยวข้อง ซึ่งกำหนดให้บริษัทต้องทำการประเมินมูลค่ายุติธรรมของสินทรัพย์ที่ระบุได้ที่ได้มาและหนี้สินที่รับมา รวมถึงสิ่งตอบแทนที่โอนให้ โดยผลแตกต่างในกรณีนี้ถูกบันทึกเป็นค่าความนิยม </w:t>
            </w:r>
          </w:p>
          <w:p w14:paraId="4A732FC0" w14:textId="77777777" w:rsidR="007407D2" w:rsidRPr="006946BE" w:rsidRDefault="007407D2" w:rsidP="00464589">
            <w:pPr>
              <w:spacing w:after="0" w:line="240" w:lineRule="auto"/>
              <w:ind w:right="93"/>
              <w:jc w:val="thaiDistribute"/>
              <w:outlineLvl w:val="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  <w:p w14:paraId="2DF97382" w14:textId="77777777" w:rsidR="00464589" w:rsidRDefault="00464589" w:rsidP="00464589">
            <w:pPr>
              <w:spacing w:after="0" w:line="240" w:lineRule="auto"/>
              <w:ind w:right="93"/>
              <w:jc w:val="thaiDistribute"/>
              <w:outlineLvl w:val="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946BE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x-none"/>
              </w:rPr>
              <w:t>เนื่องจากการบัญชีสำหรับการซื้อธุรกิจดังกล่าวเป็นเรื่องที่ซับซ้อน การระบุและการวัดมูลค่ายุติธรรมของสินทรัพย์ที่ระบุได้ที่ได้มาและหนี้สินที่รับมา รวมถึงสิ่งตอบแทนที่โอนให้ เป็นเรื่องที่ต้องใช้ข้อสมมติและดุลยพินิจอย่างมีนัยสำคัญ และมูลค่าของสิ่งตอบแทนที่โอนให้เพื่อซื้อธุรกิจมีสาระสำคัญต่องบการเงินรวม ดังนั้นข้าพเจ้าจึงได้พิจารณาเรื่องนี้เป็นเรื่องสำคัญในการตรวจสอบของข้าพเจ้า</w:t>
            </w:r>
          </w:p>
          <w:p w14:paraId="55D120A3" w14:textId="77777777" w:rsidR="00464589" w:rsidRPr="006946BE" w:rsidRDefault="00464589" w:rsidP="00464589">
            <w:pPr>
              <w:spacing w:after="0" w:line="240" w:lineRule="auto"/>
              <w:ind w:right="93"/>
              <w:jc w:val="thaiDistribute"/>
              <w:outlineLvl w:val="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4496" w:type="dxa"/>
            <w:shd w:val="clear" w:color="auto" w:fill="auto"/>
          </w:tcPr>
          <w:p w14:paraId="52DDE1F5" w14:textId="77777777" w:rsidR="00464589" w:rsidRPr="006946BE" w:rsidRDefault="00464589" w:rsidP="00464589">
            <w:pPr>
              <w:spacing w:after="0" w:line="240" w:lineRule="auto"/>
              <w:ind w:right="93"/>
              <w:jc w:val="thaiDistribute"/>
              <w:outlineLvl w:val="0"/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</w:pPr>
            <w:r w:rsidRPr="006946BE"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>วิธีการตรวจสอบของข้าพเจ้าประกอบด้วย</w:t>
            </w:r>
          </w:p>
          <w:p w14:paraId="25325E8E" w14:textId="77777777" w:rsidR="00464589" w:rsidRPr="006946BE" w:rsidRDefault="00464589" w:rsidP="0046458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</w:pPr>
            <w:r w:rsidRPr="006946BE"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>ทำความเข้าใจและสอบถามผู้บริหารถึงลักษณะและวัตถุประสงค์ในการเข้าทำรายการซื้อ รวมถึงอ่านสัญญาซื้อขายธุรกิจและเอกสารอื่นที่เกี่ยวข้องเพื่อทําความเข้าใจถึงข้อกำหนดและเงื่อนไขที่สําคัญ</w:t>
            </w:r>
          </w:p>
          <w:p w14:paraId="18622C4E" w14:textId="77777777" w:rsidR="00464589" w:rsidRPr="006946BE" w:rsidRDefault="00464589" w:rsidP="00464589">
            <w:pPr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70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6946B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ประเมินความรู้</w:t>
            </w:r>
            <w:r w:rsidRPr="006946B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rtl/>
                <w:cs/>
              </w:rPr>
              <w:t xml:space="preserve"> </w:t>
            </w:r>
            <w:r w:rsidRPr="006946B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ความสามารถ</w:t>
            </w:r>
            <w:r w:rsidRPr="006946B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rtl/>
                <w:cs/>
              </w:rPr>
              <w:t xml:space="preserve"> </w:t>
            </w:r>
            <w:r w:rsidRPr="006946B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และความเป็นอิสระของผู้ประเมินราคาอิสระของบริษัท</w:t>
            </w:r>
            <w:r w:rsidRPr="006946BE"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  <w:p w14:paraId="094A6117" w14:textId="77777777" w:rsidR="00464589" w:rsidRPr="006946BE" w:rsidRDefault="00464589" w:rsidP="0046458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</w:pPr>
            <w:r w:rsidRPr="006946B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ประเมินความเหมาะสมของข้อสมมติและวิธีการวัดมูลค่ายุติธรรมของสินทรัพย์ที่</w:t>
            </w:r>
            <w:r w:rsidRPr="006946BE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br/>
            </w:r>
            <w:r w:rsidRPr="006946B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ระบุได้ที่ได้มาและหนี้สินที่รับมารวมถึง</w:t>
            </w:r>
            <w:r w:rsidRPr="006946BE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br/>
            </w:r>
            <w:r w:rsidRPr="006946B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สิ่งตอบแทนที่โอนให้ในรายงานการประเมินโดยผู้ประเมินราคาอิสระ และทดสอบการคำนวณ</w:t>
            </w:r>
          </w:p>
          <w:p w14:paraId="057B5E0A" w14:textId="77777777" w:rsidR="00464589" w:rsidRPr="006946BE" w:rsidRDefault="00464589" w:rsidP="0046458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</w:pPr>
            <w:r w:rsidRPr="006946B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ปรึกษาผู้เชี่ยวชาญด้านการประเมินมูลค่าของเคพีเอ็มจี ในการประเมินความเหมาะสมของค่าตัวแปรทางการเงินที่เป็นตัวกำหนดอัตราคิดลด</w:t>
            </w:r>
            <w:r w:rsidRPr="006946BE">
              <w:rPr>
                <w:rFonts w:ascii="Angsana New" w:eastAsia="SimSun" w:hAnsi="Angsana New" w:cs="Angsana New" w:hint="cs"/>
                <w:spacing w:val="-4"/>
                <w:sz w:val="30"/>
                <w:szCs w:val="30"/>
              </w:rPr>
              <w:t xml:space="preserve"> </w:t>
            </w:r>
            <w:r w:rsidRPr="006946B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การระบุสินทรัพย์ไม่มีตัวตน</w:t>
            </w:r>
            <w:r w:rsidRPr="006946BE">
              <w:rPr>
                <w:rFonts w:ascii="Angsana New" w:eastAsia="SimSun" w:hAnsi="Angsana New" w:cs="Angsana New" w:hint="cs"/>
                <w:spacing w:val="-4"/>
                <w:sz w:val="30"/>
                <w:szCs w:val="30"/>
              </w:rPr>
              <w:t xml:space="preserve"> </w:t>
            </w:r>
            <w:r w:rsidRPr="006946BE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วิธีการประเมินมูลค่า และความสมเหตุสมผลในการคำนวณ</w:t>
            </w:r>
          </w:p>
          <w:p w14:paraId="68D35F53" w14:textId="77777777" w:rsidR="00464589" w:rsidRPr="006946BE" w:rsidRDefault="00464589" w:rsidP="00464589">
            <w:pPr>
              <w:pStyle w:val="BodyText"/>
              <w:widowControl w:val="0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6946BE">
              <w:rPr>
                <w:rFonts w:ascii="Angsana New" w:eastAsia="Calibri" w:hAnsi="Angsana New" w:cs="Angsana New" w:hint="cs"/>
                <w:color w:val="000000"/>
                <w:sz w:val="30"/>
                <w:szCs w:val="30"/>
                <w:cs/>
              </w:rPr>
              <w:t>ประเมินความเพียงพอในการเปิดเผยข้อมูลตามมาตรฐานการรายงานทางการเงิน</w:t>
            </w:r>
          </w:p>
        </w:tc>
      </w:tr>
    </w:tbl>
    <w:p w14:paraId="0297CB59" w14:textId="77777777" w:rsidR="00464589" w:rsidRPr="00464589" w:rsidRDefault="00464589">
      <w:pPr>
        <w:rPr>
          <w:rFonts w:asciiTheme="majorBidi" w:hAnsiTheme="majorBidi" w:cstheme="majorBidi"/>
          <w:i/>
          <w:iCs/>
          <w:sz w:val="28"/>
        </w:rPr>
      </w:pPr>
    </w:p>
    <w:p w14:paraId="67E3180F" w14:textId="05149B55" w:rsidR="00464589" w:rsidRDefault="00464589">
      <w:pPr>
        <w:rPr>
          <w:rFonts w:asciiTheme="majorBidi" w:eastAsia="Times New Roman" w:hAnsiTheme="majorBidi" w:cstheme="majorBidi"/>
          <w:i/>
          <w:iCs/>
          <w:sz w:val="28"/>
          <w:cs/>
        </w:rPr>
      </w:pPr>
      <w:r>
        <w:rPr>
          <w:rFonts w:asciiTheme="majorBidi" w:hAnsiTheme="majorBidi" w:cstheme="majorBidi"/>
          <w:i/>
          <w:iCs/>
          <w:sz w:val="28"/>
          <w:cs/>
        </w:rPr>
        <w:br w:type="page"/>
      </w:r>
    </w:p>
    <w:p w14:paraId="7238CE88" w14:textId="77777777" w:rsidR="00EE181A" w:rsidRDefault="00EE181A" w:rsidP="00EE181A">
      <w:pPr>
        <w:spacing w:after="0" w:line="240" w:lineRule="auto"/>
        <w:ind w:right="-45"/>
        <w:rPr>
          <w:rFonts w:asciiTheme="majorBidi" w:hAnsiTheme="majorBidi" w:cstheme="majorBidi"/>
          <w:i/>
          <w:iCs/>
          <w:sz w:val="28"/>
        </w:rPr>
      </w:pPr>
      <w:r w:rsidRPr="002455C8">
        <w:rPr>
          <w:rFonts w:asciiTheme="majorBidi" w:hAnsiTheme="majorBidi" w:cstheme="majorBidi"/>
          <w:i/>
          <w:iCs/>
          <w:sz w:val="28"/>
          <w:cs/>
        </w:rPr>
        <w:lastRenderedPageBreak/>
        <w:t>ข้อมูลและเหตุการณ์ที่เน้น</w:t>
      </w:r>
    </w:p>
    <w:p w14:paraId="08582135" w14:textId="77777777" w:rsidR="00EE181A" w:rsidRPr="00EE181A" w:rsidRDefault="00EE181A" w:rsidP="00EE181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28"/>
        </w:rPr>
      </w:pPr>
    </w:p>
    <w:p w14:paraId="37FEB403" w14:textId="1B2127B8" w:rsidR="00EE181A" w:rsidRPr="002455C8" w:rsidRDefault="00EE181A" w:rsidP="00EE181A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</w:rPr>
      </w:pPr>
      <w:r w:rsidRPr="00467FED">
        <w:rPr>
          <w:rFonts w:asciiTheme="majorBidi" w:hAnsiTheme="majorBidi" w:cstheme="majorBidi"/>
          <w:sz w:val="28"/>
          <w:cs/>
        </w:rPr>
        <w:t xml:space="preserve">ข้าพเจ้าขอให้สังเกตหมายเหตุข้อ </w:t>
      </w:r>
      <w:r>
        <w:rPr>
          <w:rFonts w:asciiTheme="majorBidi" w:hAnsiTheme="majorBidi" w:cstheme="majorBidi"/>
          <w:sz w:val="28"/>
        </w:rPr>
        <w:t>4</w:t>
      </w:r>
      <w:r w:rsidRPr="00467FED">
        <w:rPr>
          <w:rFonts w:asciiTheme="majorBidi" w:hAnsiTheme="majorBidi" w:cstheme="majorBidi"/>
          <w:sz w:val="28"/>
        </w:rPr>
        <w:t xml:space="preserve"> </w:t>
      </w:r>
      <w:r w:rsidRPr="00467FED">
        <w:rPr>
          <w:rFonts w:asciiTheme="majorBidi" w:hAnsiTheme="majorBidi" w:cstheme="majorBidi"/>
          <w:sz w:val="28"/>
          <w:cs/>
        </w:rPr>
        <w:t>ในระหว่าง</w:t>
      </w:r>
      <w:r>
        <w:rPr>
          <w:rFonts w:asciiTheme="majorBidi" w:hAnsiTheme="majorBidi" w:cstheme="majorBidi" w:hint="cs"/>
          <w:sz w:val="28"/>
          <w:cs/>
        </w:rPr>
        <w:t>ปี</w:t>
      </w:r>
      <w:r w:rsidRPr="00467FED">
        <w:rPr>
          <w:rFonts w:asciiTheme="majorBidi" w:hAnsiTheme="majorBidi" w:cstheme="majorBidi" w:hint="cs"/>
          <w:sz w:val="28"/>
          <w:cs/>
        </w:rPr>
        <w:t xml:space="preserve"> </w:t>
      </w:r>
      <w:r w:rsidRPr="00467FED">
        <w:rPr>
          <w:rFonts w:asciiTheme="majorBidi" w:hAnsiTheme="majorBidi" w:cstheme="majorBidi"/>
          <w:sz w:val="28"/>
        </w:rPr>
        <w:t>2566</w:t>
      </w:r>
      <w:r w:rsidRPr="00467FED">
        <w:rPr>
          <w:rFonts w:asciiTheme="majorBidi" w:hAnsiTheme="majorBidi" w:cstheme="majorBidi"/>
          <w:sz w:val="28"/>
          <w:cs/>
        </w:rPr>
        <w:t xml:space="preserve"> กลุ่มบริษัทได้เข้าซื้อ</w:t>
      </w:r>
      <w:r w:rsidRPr="00467FED">
        <w:rPr>
          <w:rFonts w:asciiTheme="majorBidi" w:hAnsiTheme="majorBidi" w:cstheme="majorBidi" w:hint="cs"/>
          <w:sz w:val="28"/>
          <w:cs/>
        </w:rPr>
        <w:t xml:space="preserve">บริษัท เอสซีจี </w:t>
      </w:r>
      <w:r>
        <w:rPr>
          <w:rFonts w:asciiTheme="majorBidi" w:hAnsiTheme="majorBidi" w:cstheme="majorBidi" w:hint="cs"/>
          <w:sz w:val="28"/>
          <w:cs/>
        </w:rPr>
        <w:t>โลจิสติกส์ แมเนจเม้นท์ จำกัด</w:t>
      </w:r>
      <w:r>
        <w:rPr>
          <w:rFonts w:asciiTheme="majorBidi" w:hAnsiTheme="majorBidi" w:cstheme="majorBidi"/>
          <w:sz w:val="28"/>
        </w:rPr>
        <w:t xml:space="preserve"> (“SCGL”)</w:t>
      </w:r>
      <w:r>
        <w:rPr>
          <w:rFonts w:asciiTheme="majorBidi" w:hAnsiTheme="majorBidi" w:cstheme="majorBidi" w:hint="cs"/>
          <w:sz w:val="28"/>
          <w:cs/>
        </w:rPr>
        <w:t xml:space="preserve"> โดยการแลกหุ้นสามัญเพิ่มทุนของบริษัทกับหุ้นสามัญทั้งหมดของ </w:t>
      </w:r>
      <w:r>
        <w:rPr>
          <w:rFonts w:asciiTheme="majorBidi" w:hAnsiTheme="majorBidi" w:cstheme="majorBidi"/>
          <w:sz w:val="28"/>
        </w:rPr>
        <w:t xml:space="preserve">SCGL </w:t>
      </w:r>
      <w:r>
        <w:rPr>
          <w:rFonts w:asciiTheme="majorBidi" w:hAnsiTheme="majorBidi" w:cstheme="majorBidi" w:hint="cs"/>
          <w:sz w:val="28"/>
          <w:cs/>
        </w:rPr>
        <w:t>จากกลุ่มผู้ถือหุ้นเดิม</w:t>
      </w:r>
      <w:r w:rsidRPr="002455C8">
        <w:rPr>
          <w:rFonts w:asciiTheme="majorBidi" w:hAnsiTheme="majorBidi" w:cstheme="majorBidi"/>
          <w:sz w:val="28"/>
          <w:cs/>
        </w:rPr>
        <w:t xml:space="preserve"> และจ้าง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</w:t>
      </w:r>
      <w:r w:rsidRPr="002455C8">
        <w:rPr>
          <w:rFonts w:asciiTheme="majorBidi" w:hAnsiTheme="majorBidi" w:cstheme="majorBidi" w:hint="cs"/>
          <w:sz w:val="28"/>
          <w:cs/>
        </w:rPr>
        <w:t>โดย</w:t>
      </w:r>
      <w:r w:rsidRPr="002455C8">
        <w:rPr>
          <w:rFonts w:asciiTheme="majorBidi" w:hAnsiTheme="majorBidi" w:cstheme="majorBidi"/>
          <w:sz w:val="28"/>
          <w:cs/>
        </w:rPr>
        <w:t xml:space="preserve"> ณ วันที่</w:t>
      </w:r>
      <w:r w:rsidR="004F1D84">
        <w:rPr>
          <w:rFonts w:asciiTheme="majorBidi" w:hAnsiTheme="majorBidi" w:cstheme="majorBidi" w:hint="cs"/>
          <w:sz w:val="28"/>
          <w:cs/>
        </w:rPr>
        <w:t>ใน</w:t>
      </w:r>
      <w:r w:rsidR="00843835">
        <w:rPr>
          <w:rFonts w:asciiTheme="majorBidi" w:hAnsiTheme="majorBidi" w:cstheme="majorBidi" w:hint="cs"/>
          <w:sz w:val="28"/>
          <w:cs/>
        </w:rPr>
        <w:t>งบการเงิน</w:t>
      </w:r>
      <w:r w:rsidRPr="002455C8">
        <w:rPr>
          <w:rFonts w:asciiTheme="majorBidi" w:hAnsiTheme="majorBidi" w:cstheme="majorBidi"/>
          <w:sz w:val="28"/>
          <w:cs/>
        </w:rPr>
        <w:t xml:space="preserve"> การประเมินราคายังไม่เสร็จสมบูรณ์ ดังนั้น มูลค่ายุติธรรมที่รับรู้และการปันส่วนของราคาซื้อเป็นมูลค่าที่ประมาณการและอาจมีการปรับปรุง</w:t>
      </w:r>
      <w:r>
        <w:rPr>
          <w:rFonts w:asciiTheme="majorBidi" w:hAnsiTheme="majorBidi" w:cstheme="majorBidi"/>
          <w:sz w:val="28"/>
        </w:rPr>
        <w:t xml:space="preserve"> </w:t>
      </w:r>
      <w:r w:rsidRPr="002455C8">
        <w:rPr>
          <w:rFonts w:asciiTheme="majorBidi" w:hAnsiTheme="majorBidi" w:cstheme="majorBidi"/>
          <w:sz w:val="28"/>
          <w:cs/>
        </w:rPr>
        <w:t>ทั้งนี้</w:t>
      </w:r>
      <w:r>
        <w:rPr>
          <w:rFonts w:asciiTheme="majorBidi" w:hAnsiTheme="majorBidi" w:cstheme="majorBidi" w:hint="cs"/>
          <w:sz w:val="28"/>
          <w:cs/>
        </w:rPr>
        <w:t>ข้อสรุป</w:t>
      </w:r>
      <w:r w:rsidRPr="002455C8">
        <w:rPr>
          <w:rFonts w:asciiTheme="majorBidi" w:hAnsiTheme="majorBidi" w:cstheme="majorBidi"/>
          <w:sz w:val="28"/>
          <w:cs/>
        </w:rPr>
        <w:t>ของข้าพเจ้าไม่ได้เปลี่ยนแปลงไปเนื่องจากเรื่องนี้</w:t>
      </w:r>
    </w:p>
    <w:p w14:paraId="0CA006FD" w14:textId="77777777" w:rsidR="00EE181A" w:rsidRDefault="00EE181A" w:rsidP="00D5367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28"/>
        </w:rPr>
      </w:pPr>
    </w:p>
    <w:p w14:paraId="76DEE70E" w14:textId="2A15425F" w:rsidR="00D5367E" w:rsidRPr="00D5367E" w:rsidRDefault="00D5367E" w:rsidP="00D5367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28"/>
        </w:rPr>
      </w:pPr>
      <w:r w:rsidRPr="00D5367E">
        <w:rPr>
          <w:rFonts w:ascii="Angsana New" w:eastAsia="Calibri" w:hAnsi="Angsana New" w:cs="Angsana New"/>
          <w:i/>
          <w:iCs/>
          <w:sz w:val="28"/>
          <w:cs/>
        </w:rPr>
        <w:t xml:space="preserve">ข้อมูลอื่น </w:t>
      </w:r>
    </w:p>
    <w:p w14:paraId="5ECB6908" w14:textId="77777777" w:rsidR="00D5367E" w:rsidRDefault="00D5367E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5E4D7570" w14:textId="467DAFBB" w:rsidR="001D0745" w:rsidRPr="00A63D06" w:rsidRDefault="001D0745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C9F1F8E" w14:textId="77777777" w:rsidR="001D0745" w:rsidRPr="00A63D06" w:rsidRDefault="001D0745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5F8A6A91" w14:textId="77777777" w:rsidR="001D0745" w:rsidRPr="00A63D06" w:rsidRDefault="001D0745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5C2730AA" w14:textId="77777777" w:rsidR="001D0745" w:rsidRPr="00ED11BE" w:rsidRDefault="001D0745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6682CA7D" w14:textId="77777777" w:rsidR="001D0745" w:rsidRPr="00A63D06" w:rsidRDefault="001D0745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29F0A5B" w14:textId="77777777" w:rsidR="001D0745" w:rsidRPr="00ED11BE" w:rsidRDefault="001D0745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6A5D22F1" w14:textId="77777777" w:rsidR="001D0745" w:rsidRPr="001D0745" w:rsidRDefault="001D0745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  <w:r w:rsidRPr="001D0745">
        <w:rPr>
          <w:rFonts w:ascii="Angsana New" w:eastAsia="Calibri" w:hAnsi="Angsana New" w:cs="Angsana New"/>
          <w:sz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212683F" w14:textId="77777777" w:rsidR="001D0745" w:rsidRPr="001D0745" w:rsidRDefault="001D0745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4DD3C2F1" w14:textId="1A0B0D24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28"/>
        </w:rPr>
      </w:pPr>
      <w:r w:rsidRPr="00A63D06">
        <w:rPr>
          <w:rFonts w:ascii="Angsana New" w:eastAsia="Calibri" w:hAnsi="Angsana New" w:cs="Angsana New"/>
          <w:i/>
          <w:iCs/>
          <w:sz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A63D06">
        <w:rPr>
          <w:rFonts w:ascii="Angsana New" w:eastAsia="Times New Roman" w:hAnsi="Angsana New" w:cs="Angsana New"/>
          <w:i/>
          <w:iCs/>
          <w:sz w:val="28"/>
          <w:cs/>
        </w:rPr>
        <w:t>รวมและงบการเงินเฉพาะกิจการ</w:t>
      </w:r>
    </w:p>
    <w:p w14:paraId="4FEA792F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7137CD8C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t>ผู้บริหารมีหน้าที่รับผิดชอบในการจัดทำและนำเสนองบการเงิน</w:t>
      </w:r>
      <w:r w:rsidRPr="00A63D06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A63D06">
        <w:rPr>
          <w:rFonts w:ascii="Angsana New" w:eastAsia="Calibri" w:hAnsi="Angsana New" w:cs="Angsana New"/>
          <w:sz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63D06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A63D06">
        <w:rPr>
          <w:rFonts w:ascii="Angsana New" w:eastAsia="Calibri" w:hAnsi="Angsana New" w:cs="Angsana New"/>
          <w:sz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D13CF77" w14:textId="77777777" w:rsidR="001D0745" w:rsidRDefault="001D0745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2458D312" w14:textId="7EA61DCC" w:rsidR="00EE181A" w:rsidRDefault="0017183A" w:rsidP="00EE181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  <w:cs/>
        </w:rPr>
      </w:pPr>
      <w:r w:rsidRPr="00A63D06">
        <w:rPr>
          <w:rFonts w:ascii="Angsana New" w:eastAsia="Calibri" w:hAnsi="Angsana New" w:cs="Angsana New" w:hint="cs"/>
          <w:sz w:val="28"/>
          <w:cs/>
        </w:rPr>
        <w:t>ในการจัดทำงบการเงิน</w:t>
      </w:r>
      <w:r w:rsidRPr="00A63D06">
        <w:rPr>
          <w:rFonts w:ascii="Angsana New" w:eastAsia="Times New Roman" w:hAnsi="Angsana New" w:cs="Angsana New" w:hint="cs"/>
          <w:sz w:val="28"/>
          <w:cs/>
        </w:rPr>
        <w:t>รวมและงบการเงินเฉพาะกิจการ</w:t>
      </w:r>
      <w:r w:rsidRPr="00A63D06">
        <w:rPr>
          <w:rFonts w:ascii="Angsana New" w:eastAsia="Calibri" w:hAnsi="Angsana New" w:cs="Angsana New"/>
          <w:sz w:val="28"/>
          <w:cs/>
        </w:rPr>
        <w:t xml:space="preserve">  </w:t>
      </w:r>
      <w:r w:rsidRPr="00A63D06">
        <w:rPr>
          <w:rFonts w:ascii="Angsana New" w:eastAsia="Calibri" w:hAnsi="Angsana New" w:cs="Angsana New" w:hint="cs"/>
          <w:sz w:val="28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A63D06">
        <w:rPr>
          <w:rFonts w:ascii="Angsana New" w:eastAsia="Calibri" w:hAnsi="Angsana New" w:cs="Angsana New"/>
          <w:sz w:val="28"/>
          <w:cs/>
        </w:rPr>
        <w:t xml:space="preserve"> </w:t>
      </w:r>
      <w:r w:rsidRPr="00A63D06">
        <w:rPr>
          <w:rFonts w:ascii="Angsana New" w:eastAsia="Calibri" w:hAnsi="Angsana New" w:cs="Angsana New" w:hint="cs"/>
          <w:sz w:val="28"/>
          <w:cs/>
        </w:rPr>
        <w:t>เปิดเผยเรื่องที่เกี่ยวกับการดำเนินงานต่อเนื่อง</w:t>
      </w:r>
      <w:r w:rsidRPr="00A63D06">
        <w:rPr>
          <w:rFonts w:ascii="Angsana New" w:eastAsia="Calibri" w:hAnsi="Angsana New" w:cs="Angsana New"/>
          <w:sz w:val="28"/>
          <w:cs/>
        </w:rPr>
        <w:t xml:space="preserve"> (</w:t>
      </w:r>
      <w:r w:rsidRPr="00A63D06">
        <w:rPr>
          <w:rFonts w:ascii="Angsana New" w:eastAsia="Calibri" w:hAnsi="Angsana New" w:cs="Angsana New" w:hint="cs"/>
          <w:sz w:val="28"/>
          <w:cs/>
        </w:rPr>
        <w:t>ตามความเหมาะสม</w:t>
      </w:r>
      <w:r w:rsidRPr="00A63D06">
        <w:rPr>
          <w:rFonts w:ascii="Angsana New" w:eastAsia="Calibri" w:hAnsi="Angsana New" w:cs="Angsana New"/>
          <w:sz w:val="28"/>
          <w:cs/>
        </w:rPr>
        <w:t xml:space="preserve">) </w:t>
      </w:r>
      <w:r w:rsidRPr="00A63D06">
        <w:rPr>
          <w:rFonts w:ascii="Angsana New" w:eastAsia="Calibri" w:hAnsi="Angsana New" w:cs="Angsana New" w:hint="cs"/>
          <w:sz w:val="28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A63D06">
        <w:rPr>
          <w:rFonts w:ascii="Angsana New" w:eastAsia="Calibri" w:hAnsi="Angsana New" w:cs="Angsana New"/>
          <w:sz w:val="28"/>
          <w:cs/>
        </w:rPr>
        <w:t xml:space="preserve"> </w:t>
      </w:r>
      <w:r w:rsidRPr="00A63D06">
        <w:rPr>
          <w:rFonts w:ascii="Angsana New" w:eastAsia="Calibri" w:hAnsi="Angsana New" w:cs="Angsana New" w:hint="cs"/>
          <w:sz w:val="28"/>
          <w:cs/>
        </w:rPr>
        <w:t>หรือหยุดดำเนินงานหรือไม่สามารถดำเนินงานต่อเนื่องต่อไปได้</w:t>
      </w:r>
      <w:r w:rsidR="00EE181A">
        <w:rPr>
          <w:rFonts w:ascii="Angsana New" w:eastAsia="Calibri" w:hAnsi="Angsana New" w:cs="Angsana New"/>
          <w:sz w:val="28"/>
          <w:cs/>
        </w:rPr>
        <w:br w:type="page"/>
      </w:r>
    </w:p>
    <w:p w14:paraId="5275F6BE" w14:textId="2CB36D2D" w:rsidR="00AA44D3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  <w:cs/>
        </w:rPr>
      </w:pPr>
      <w:r w:rsidRPr="00A63D06">
        <w:rPr>
          <w:rFonts w:ascii="Angsana New" w:eastAsia="Calibri" w:hAnsi="Angsana New" w:cs="Angsana New"/>
          <w:sz w:val="28"/>
          <w:cs/>
        </w:rPr>
        <w:lastRenderedPageBreak/>
        <w:t>ผู้มีหน้าที่ในการกำกับดูแลมีหน้าที่ในการ</w:t>
      </w:r>
      <w:r w:rsidR="000923F7" w:rsidRPr="00A63D06">
        <w:rPr>
          <w:rFonts w:ascii="Angsana New" w:eastAsia="Calibri" w:hAnsi="Angsana New" w:cs="Angsana New" w:hint="cs"/>
          <w:sz w:val="28"/>
          <w:cs/>
        </w:rPr>
        <w:t>กำกับ</w:t>
      </w:r>
      <w:r w:rsidRPr="00A63D06">
        <w:rPr>
          <w:rFonts w:ascii="Angsana New" w:eastAsia="Calibri" w:hAnsi="Angsana New" w:cs="Angsana New"/>
          <w:sz w:val="28"/>
          <w:cs/>
        </w:rPr>
        <w:t>ดูแลกระบวนการในการจัดทำรายงานทางการเงินของ</w:t>
      </w:r>
      <w:r w:rsidRPr="00A63D06">
        <w:rPr>
          <w:rFonts w:ascii="Angsana New" w:eastAsia="Times New Roman" w:hAnsi="Angsana New" w:cs="Angsana New"/>
          <w:sz w:val="28"/>
          <w:cs/>
        </w:rPr>
        <w:t>กลุ่มบริษัทและบริษัท</w:t>
      </w:r>
    </w:p>
    <w:p w14:paraId="747327BD" w14:textId="45D20728" w:rsidR="002F2DFC" w:rsidRDefault="002F2DFC" w:rsidP="00EE181A">
      <w:pPr>
        <w:spacing w:after="0"/>
        <w:rPr>
          <w:rFonts w:ascii="Angsana New" w:eastAsia="Calibri" w:hAnsi="Angsana New" w:cs="Angsana New"/>
          <w:i/>
          <w:iCs/>
          <w:sz w:val="28"/>
          <w:cs/>
        </w:rPr>
      </w:pPr>
    </w:p>
    <w:p w14:paraId="7C286DFA" w14:textId="7865CCEA" w:rsidR="0017183A" w:rsidRPr="00A63D06" w:rsidRDefault="0017183A" w:rsidP="0056213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28"/>
        </w:rPr>
      </w:pPr>
      <w:r w:rsidRPr="00A63D06">
        <w:rPr>
          <w:rFonts w:ascii="Angsana New" w:eastAsia="Calibri" w:hAnsi="Angsana New" w:cs="Angsana New"/>
          <w:i/>
          <w:iCs/>
          <w:sz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6101232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2196E41A" w14:textId="77777777" w:rsidR="00827BF3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63D06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A63D06">
        <w:rPr>
          <w:rFonts w:ascii="Angsana New" w:eastAsia="Calibri" w:hAnsi="Angsana New" w:cs="Angsana New"/>
          <w:sz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63D06">
        <w:rPr>
          <w:rFonts w:ascii="Angsana New" w:eastAsia="Times New Roman" w:hAnsi="Angsana New" w:cs="Angsana New"/>
          <w:sz w:val="28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  <w:r w:rsidR="00827BF3" w:rsidRPr="00A63D06">
        <w:rPr>
          <w:rFonts w:ascii="Angsana New" w:eastAsia="Times New Roman" w:hAnsi="Angsana New" w:cs="Angsana New"/>
          <w:sz w:val="28"/>
        </w:rPr>
        <w:t xml:space="preserve"> </w:t>
      </w:r>
    </w:p>
    <w:p w14:paraId="34B98E6A" w14:textId="77777777" w:rsidR="00827BF3" w:rsidRPr="00A63D06" w:rsidRDefault="00827BF3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</w:p>
    <w:p w14:paraId="4D995199" w14:textId="1743D358" w:rsidR="0017183A" w:rsidRPr="00A63D06" w:rsidRDefault="00827BF3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  <w:r w:rsidRPr="00A63D06">
        <w:rPr>
          <w:rFonts w:ascii="Angsana New" w:eastAsia="Times New Roman" w:hAnsi="Angsana New" w:cs="Angsana New" w:hint="cs"/>
          <w:sz w:val="28"/>
          <w:cs/>
        </w:rPr>
        <w:t>ใ</w:t>
      </w:r>
      <w:r w:rsidR="0017183A" w:rsidRPr="00A63D06">
        <w:rPr>
          <w:rFonts w:ascii="Angsana New" w:eastAsia="Calibri" w:hAnsi="Angsana New" w:cs="Angsana New"/>
          <w:sz w:val="28"/>
          <w:cs/>
        </w:rPr>
        <w:t>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DDC334D" w14:textId="77777777" w:rsidR="0017183A" w:rsidRPr="00A63D06" w:rsidRDefault="0017183A" w:rsidP="00F2196E">
      <w:pPr>
        <w:numPr>
          <w:ilvl w:val="0"/>
          <w:numId w:val="1"/>
        </w:numPr>
        <w:tabs>
          <w:tab w:val="left" w:pos="45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63D06">
        <w:rPr>
          <w:rFonts w:ascii="Angsana New" w:eastAsia="Times New Roman" w:hAnsi="Angsana New" w:cs="Angsana New"/>
          <w:sz w:val="28"/>
          <w:cs/>
        </w:rPr>
        <w:t>รวมและ</w:t>
      </w:r>
      <w:r w:rsidR="00E84209" w:rsidRPr="00A63D06">
        <w:rPr>
          <w:rFonts w:ascii="Angsana New" w:eastAsia="Times New Roman" w:hAnsi="Angsana New" w:cs="Angsana New"/>
          <w:sz w:val="28"/>
          <w:cs/>
        </w:rPr>
        <w:br/>
      </w:r>
      <w:r w:rsidRPr="00A63D06">
        <w:rPr>
          <w:rFonts w:ascii="Angsana New" w:eastAsia="Times New Roman" w:hAnsi="Angsana New" w:cs="Angsana New"/>
          <w:sz w:val="28"/>
          <w:cs/>
        </w:rPr>
        <w:t>งบการเงินเฉพาะกิจการ</w:t>
      </w:r>
      <w:r w:rsidRPr="00A63D06">
        <w:rPr>
          <w:rFonts w:ascii="Angsana New" w:eastAsia="Calibri" w:hAnsi="Angsana New" w:cs="Angsana New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63D06">
        <w:rPr>
          <w:rFonts w:ascii="Angsana New" w:eastAsia="Times New Roman" w:hAnsi="Angsana New" w:cs="Angsana New"/>
          <w:sz w:val="28"/>
          <w:cs/>
        </w:rPr>
        <w:t>ายใน</w:t>
      </w:r>
    </w:p>
    <w:p w14:paraId="53A8C6D8" w14:textId="77777777" w:rsidR="0017183A" w:rsidRPr="00A63D06" w:rsidRDefault="0017183A" w:rsidP="00F2196E">
      <w:pPr>
        <w:numPr>
          <w:ilvl w:val="0"/>
          <w:numId w:val="1"/>
        </w:numPr>
        <w:tabs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28"/>
          <w:rtl/>
          <w:cs/>
        </w:rPr>
      </w:pPr>
      <w:r w:rsidRPr="00A63D06">
        <w:rPr>
          <w:rFonts w:ascii="Angsana New" w:eastAsia="Calibri" w:hAnsi="Angsana New" w:cs="Angsan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A63D06">
        <w:rPr>
          <w:rFonts w:ascii="Angsana New" w:eastAsia="Calibri" w:hAnsi="Angsana New" w:cs="Angsana New" w:hint="cs"/>
          <w:sz w:val="28"/>
          <w:cs/>
        </w:rPr>
        <w:t>กลุ่มบริษัทและ</w:t>
      </w:r>
      <w:r w:rsidRPr="00A63D06">
        <w:rPr>
          <w:rFonts w:ascii="Angsana New" w:eastAsia="Times New Roman" w:hAnsi="Angsana New" w:cs="Angsana New"/>
          <w:sz w:val="28"/>
          <w:cs/>
        </w:rPr>
        <w:t>บริษัท</w:t>
      </w:r>
    </w:p>
    <w:p w14:paraId="0CE13D50" w14:textId="77777777" w:rsidR="0017183A" w:rsidRPr="00A63D06" w:rsidRDefault="0017183A" w:rsidP="00F2196E">
      <w:pPr>
        <w:numPr>
          <w:ilvl w:val="0"/>
          <w:numId w:val="1"/>
        </w:numPr>
        <w:tabs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63D06">
        <w:rPr>
          <w:rFonts w:ascii="Angsana New" w:eastAsia="Times New Roman" w:hAnsi="Angsana New" w:cs="Angsana New"/>
          <w:sz w:val="28"/>
          <w:cs/>
        </w:rPr>
        <w:t>ผยข้อมูลที่เกี่ยวข้อง</w:t>
      </w:r>
      <w:r w:rsidRPr="00A63D06">
        <w:rPr>
          <w:rFonts w:ascii="Angsana New" w:eastAsia="Calibri" w:hAnsi="Angsana New" w:cs="Angsana New"/>
          <w:sz w:val="28"/>
          <w:cs/>
        </w:rPr>
        <w:t>ซึ่ง</w:t>
      </w:r>
      <w:r w:rsidRPr="00A63D06">
        <w:rPr>
          <w:rFonts w:ascii="Angsana New" w:eastAsia="Times New Roman" w:hAnsi="Angsana New" w:cs="Angsana New"/>
          <w:sz w:val="28"/>
          <w:cs/>
        </w:rPr>
        <w:t xml:space="preserve">จัดทำขึ้นโดยผู้บริหาร </w:t>
      </w:r>
    </w:p>
    <w:p w14:paraId="56AE89D7" w14:textId="77777777" w:rsidR="00EE181A" w:rsidRDefault="0017183A" w:rsidP="00F2196E">
      <w:pPr>
        <w:numPr>
          <w:ilvl w:val="0"/>
          <w:numId w:val="1"/>
        </w:numPr>
        <w:tabs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28"/>
          <w:cs/>
        </w:rPr>
      </w:pPr>
      <w:r w:rsidRPr="00A63D06">
        <w:rPr>
          <w:rFonts w:ascii="Angsana New" w:eastAsia="Times New Roman" w:hAnsi="Angsana New" w:cs="Angsana New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</w:t>
      </w:r>
      <w:r w:rsidRPr="00A63D06">
        <w:rPr>
          <w:rFonts w:ascii="Angsana New" w:eastAsia="Calibri" w:hAnsi="Angsana New" w:cs="Angsana New"/>
          <w:sz w:val="28"/>
          <w:cs/>
        </w:rPr>
        <w:t>ความ</w:t>
      </w:r>
      <w:r w:rsidRPr="00A63D06">
        <w:rPr>
          <w:rFonts w:ascii="Angsana New" w:eastAsia="Times New Roman" w:hAnsi="Angsana New" w:cs="Angsana New"/>
          <w:sz w:val="28"/>
          <w:cs/>
        </w:rPr>
        <w:t>ไม่แน่นอนที่มีสาระสำคัญที่เกี่ยวกับเหตุการณ์หรือสถานการณ์ที่อาจเป็นเหตุให้เกิดข้อสงสัยอย่างมี</w:t>
      </w:r>
      <w:r w:rsidRPr="00A63D06">
        <w:rPr>
          <w:rFonts w:ascii="Angsana New" w:eastAsia="Calibri" w:hAnsi="Angsana New" w:cs="Angsana New"/>
          <w:sz w:val="28"/>
          <w:cs/>
        </w:rPr>
        <w:t>นัยสำคัญ</w:t>
      </w:r>
      <w:r w:rsidRPr="00A63D06">
        <w:rPr>
          <w:rFonts w:ascii="Angsana New" w:eastAsia="Times New Roman" w:hAnsi="Angsana New" w:cs="Angsana New"/>
          <w:sz w:val="28"/>
          <w:cs/>
        </w:rPr>
        <w:t>ต่อความสามารถของ</w:t>
      </w:r>
      <w:r w:rsidRPr="00A63D06">
        <w:rPr>
          <w:rFonts w:ascii="Angsana New" w:eastAsia="Times New Roman" w:hAnsi="Angsana New" w:cs="Angsana New" w:hint="cs"/>
          <w:sz w:val="28"/>
          <w:cs/>
        </w:rPr>
        <w:t>กลุ่มบริษัทและ</w:t>
      </w:r>
      <w:r w:rsidRPr="00A63D06">
        <w:rPr>
          <w:rFonts w:ascii="Angsana New" w:eastAsia="Times New Roman" w:hAnsi="Angsana New" w:cs="Angsana New"/>
          <w:sz w:val="28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A63D0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A63D06">
        <w:rPr>
          <w:rFonts w:ascii="Angsana New" w:eastAsia="Times New Roman" w:hAnsi="Angsana New" w:cs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Pr="00A63D06">
        <w:rPr>
          <w:rFonts w:ascii="Angsana New" w:eastAsia="Times New Roman" w:hAnsi="Angsana New" w:cs="Angsana New" w:hint="cs"/>
          <w:sz w:val="28"/>
          <w:cs/>
        </w:rPr>
        <w:t>โดยให้ข้อสังเกต</w:t>
      </w:r>
      <w:r w:rsidRPr="00A63D06">
        <w:rPr>
          <w:rFonts w:ascii="Angsana New" w:eastAsia="Times New Roman" w:hAnsi="Angsana New" w:cs="Angsana New"/>
          <w:sz w:val="28"/>
          <w:cs/>
        </w:rPr>
        <w:t>ถึงการเปิดเผย</w:t>
      </w:r>
      <w:r w:rsidRPr="00A63D06">
        <w:rPr>
          <w:rFonts w:ascii="Angsana New" w:eastAsia="Times New Roman" w:hAnsi="Angsana New" w:cs="Angsana New" w:hint="cs"/>
          <w:sz w:val="28"/>
          <w:cs/>
        </w:rPr>
        <w:t>ข้อมูล</w:t>
      </w:r>
      <w:r w:rsidRPr="00A63D06">
        <w:rPr>
          <w:rFonts w:ascii="Angsana New" w:eastAsia="Times New Roman" w:hAnsi="Angsana New" w:cs="Angsana New"/>
          <w:sz w:val="28"/>
          <w:cs/>
        </w:rPr>
        <w:t>ในงบการเงินรวมและงบการเงินเฉพาะกิจการที่เกี่ยวข้อง</w:t>
      </w:r>
      <w:r w:rsidRPr="00A63D0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A63D06">
        <w:rPr>
          <w:rFonts w:ascii="Angsana New" w:eastAsia="Times New Roman" w:hAnsi="Angsana New" w:cs="Angsana New"/>
          <w:sz w:val="28"/>
          <w:cs/>
        </w:rPr>
        <w:t>หรือถ้าการเปิดเผย</w:t>
      </w:r>
      <w:r w:rsidRPr="00A63D06">
        <w:rPr>
          <w:rFonts w:ascii="Angsana New" w:eastAsia="Times New Roman" w:hAnsi="Angsana New" w:cs="Angsana New" w:hint="cs"/>
          <w:sz w:val="28"/>
          <w:cs/>
        </w:rPr>
        <w:t>ข้อมูล</w:t>
      </w:r>
      <w:r w:rsidRPr="00A63D06">
        <w:rPr>
          <w:rFonts w:ascii="Angsana New" w:eastAsia="Times New Roman" w:hAnsi="Angsana New" w:cs="Angsana New"/>
          <w:sz w:val="28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A63D06">
        <w:rPr>
          <w:rFonts w:ascii="Angsana New" w:eastAsia="Times New Roman" w:hAnsi="Angsana New" w:cs="Angsana New" w:hint="cs"/>
          <w:sz w:val="28"/>
          <w:cs/>
        </w:rPr>
        <w:t>กลุ่มบริษัทและ</w:t>
      </w:r>
      <w:r w:rsidRPr="00A63D06">
        <w:rPr>
          <w:rFonts w:ascii="Angsana New" w:eastAsia="Times New Roman" w:hAnsi="Angsana New" w:cs="Angsana New"/>
          <w:sz w:val="28"/>
          <w:cs/>
        </w:rPr>
        <w:t>บริษัทต้องหยุดการดำเนินงานต่อเนื่อง</w:t>
      </w:r>
    </w:p>
    <w:p w14:paraId="4B701D28" w14:textId="77777777" w:rsidR="00EE181A" w:rsidRDefault="00EE181A">
      <w:pPr>
        <w:rPr>
          <w:rFonts w:ascii="Angsana New" w:eastAsia="Times New Roman" w:hAnsi="Angsana New" w:cs="Angsana New"/>
          <w:sz w:val="28"/>
          <w:cs/>
        </w:rPr>
      </w:pPr>
      <w:r>
        <w:rPr>
          <w:rFonts w:ascii="Angsana New" w:eastAsia="Times New Roman" w:hAnsi="Angsana New" w:cs="Angsana New"/>
          <w:sz w:val="28"/>
          <w:cs/>
        </w:rPr>
        <w:br w:type="page"/>
      </w:r>
    </w:p>
    <w:p w14:paraId="0A45F057" w14:textId="77777777" w:rsidR="0017183A" w:rsidRPr="00A63D06" w:rsidRDefault="0017183A" w:rsidP="00F2196E">
      <w:pPr>
        <w:numPr>
          <w:ilvl w:val="0"/>
          <w:numId w:val="1"/>
        </w:numPr>
        <w:tabs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A63D06">
        <w:rPr>
          <w:rFonts w:ascii="Angsana New" w:eastAsia="Calibri" w:hAnsi="Angsana New" w:cs="Angsana New" w:hint="cs"/>
          <w:sz w:val="28"/>
          <w:cs/>
        </w:rPr>
        <w:t>ข้อมูล</w:t>
      </w:r>
      <w:r w:rsidRPr="00A63D06">
        <w:rPr>
          <w:rFonts w:ascii="Angsana New" w:eastAsia="Calibri" w:hAnsi="Angsana New" w:cs="Angsana New"/>
          <w:sz w:val="28"/>
          <w:cs/>
        </w:rPr>
        <w:t>ว่างบการเงินรวมและ</w:t>
      </w:r>
      <w:r w:rsidRPr="00A63D06">
        <w:rPr>
          <w:rFonts w:ascii="Angsana New" w:eastAsia="Times New Roman" w:hAnsi="Angsana New" w:cs="Angsana New"/>
          <w:sz w:val="28"/>
          <w:cs/>
        </w:rPr>
        <w:t>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A63D06">
        <w:rPr>
          <w:rFonts w:ascii="Angsana New" w:eastAsia="Times New Roman" w:hAnsi="Angsana New" w:cs="Angsana New" w:hint="cs"/>
          <w:sz w:val="28"/>
          <w:cs/>
        </w:rPr>
        <w:t>หรือไม่</w:t>
      </w:r>
      <w:r w:rsidRPr="00A63D06">
        <w:rPr>
          <w:rFonts w:ascii="Angsana New" w:eastAsia="Times New Roman" w:hAnsi="Angsana New" w:cs="Angsana New"/>
          <w:sz w:val="28"/>
          <w:cs/>
        </w:rPr>
        <w:t xml:space="preserve">   </w:t>
      </w:r>
    </w:p>
    <w:p w14:paraId="3821E165" w14:textId="06DF4D98" w:rsidR="0017183A" w:rsidRPr="00A63D06" w:rsidRDefault="0017183A" w:rsidP="00F2196E">
      <w:pPr>
        <w:numPr>
          <w:ilvl w:val="0"/>
          <w:numId w:val="1"/>
        </w:numPr>
        <w:tabs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A63D06">
        <w:rPr>
          <w:rFonts w:ascii="Angsana New" w:eastAsia="Times New Roman" w:hAnsi="Angsana New" w:cs="Angsana New"/>
          <w:sz w:val="28"/>
          <w:cs/>
        </w:rPr>
        <w:t>ได้</w:t>
      </w:r>
      <w:r w:rsidRPr="00A63D06">
        <w:rPr>
          <w:rFonts w:ascii="Angsana New" w:eastAsia="Times New Roman" w:hAnsi="Angsana New" w:cs="Angsana New" w:hint="cs"/>
          <w:sz w:val="28"/>
          <w:cs/>
        </w:rPr>
        <w:t>รับ</w:t>
      </w:r>
      <w:r w:rsidRPr="00A63D06">
        <w:rPr>
          <w:rFonts w:ascii="Angsana New" w:eastAsia="Times New Roman" w:hAnsi="Angsana New" w:cs="Angsana New"/>
          <w:sz w:val="28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A63D06">
        <w:rPr>
          <w:rFonts w:ascii="Angsana New" w:eastAsia="Times New Roman" w:hAnsi="Angsana New" w:cs="Angsana New"/>
          <w:sz w:val="28"/>
        </w:rPr>
        <w:t xml:space="preserve"> </w:t>
      </w:r>
      <w:r w:rsidRPr="00A63D06">
        <w:rPr>
          <w:rFonts w:ascii="Angsana New" w:eastAsia="Times New Roman" w:hAnsi="Angsana New" w:cs="Angsana New"/>
          <w:sz w:val="28"/>
          <w:cs/>
        </w:rPr>
        <w:t>ข้าพเจ้ารับผิดชอบต่อ</w:t>
      </w:r>
      <w:r w:rsidRPr="00A63D06">
        <w:rPr>
          <w:rFonts w:ascii="Angsana New" w:eastAsia="Times New Roman" w:hAnsi="Angsana New" w:cs="Angsana New" w:hint="cs"/>
          <w:sz w:val="28"/>
          <w:cs/>
        </w:rPr>
        <w:t xml:space="preserve">การกำหนดแนวทาง </w:t>
      </w:r>
      <w:r w:rsidR="00D504AC">
        <w:rPr>
          <w:rFonts w:ascii="Angsana New" w:eastAsia="Times New Roman" w:hAnsi="Angsana New" w:cs="Angsana New" w:hint="cs"/>
          <w:sz w:val="28"/>
          <w:cs/>
        </w:rPr>
        <w:t xml:space="preserve">               </w:t>
      </w:r>
      <w:r w:rsidRPr="00A63D06">
        <w:rPr>
          <w:rFonts w:ascii="Angsana New" w:eastAsia="Times New Roman" w:hAnsi="Angsana New" w:cs="Angsana New" w:hint="cs"/>
          <w:sz w:val="28"/>
          <w:cs/>
        </w:rPr>
        <w:t xml:space="preserve">การควบคุมดูแล </w:t>
      </w:r>
      <w:r w:rsidRPr="00A63D06">
        <w:rPr>
          <w:rFonts w:ascii="Angsana New" w:eastAsia="Times New Roman" w:hAnsi="Angsana New" w:cs="Angsana New"/>
          <w:sz w:val="28"/>
          <w:cs/>
        </w:rPr>
        <w:t>และการปฏิบัติงานตรวจสอบกลุ่มบริษัท</w:t>
      </w:r>
      <w:r w:rsidRPr="00A63D06">
        <w:rPr>
          <w:rFonts w:ascii="Angsana New" w:eastAsia="Times New Roman" w:hAnsi="Angsana New" w:cs="Angsana New"/>
          <w:sz w:val="28"/>
        </w:rPr>
        <w:t xml:space="preserve"> </w:t>
      </w:r>
      <w:r w:rsidRPr="00A63D06">
        <w:rPr>
          <w:rFonts w:ascii="Angsana New" w:eastAsia="Times New Roman" w:hAnsi="Angsana New" w:cs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A63D06">
        <w:rPr>
          <w:rFonts w:ascii="Angsana New" w:eastAsia="Times New Roman" w:hAnsi="Angsana New" w:cs="Angsana New"/>
          <w:sz w:val="28"/>
        </w:rPr>
        <w:t xml:space="preserve"> </w:t>
      </w:r>
    </w:p>
    <w:p w14:paraId="06D0A47B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tLeast"/>
        <w:ind w:right="-43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p w14:paraId="0D42AC6C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t>ข้าพเจ้าได้สื่อสารกับผู้มีหน้าที่ในการกำกับดูแล</w:t>
      </w:r>
      <w:r w:rsidRPr="00A63D06">
        <w:rPr>
          <w:rFonts w:ascii="Angsana New" w:eastAsia="Calibri" w:hAnsi="Angsana New" w:cs="Angsana New" w:hint="cs"/>
          <w:sz w:val="28"/>
          <w:cs/>
        </w:rPr>
        <w:t>ในเรื่องต่าง ๆ ที่สำคัญซึ่งรวมถึง</w:t>
      </w:r>
      <w:r w:rsidRPr="00A63D06">
        <w:rPr>
          <w:rFonts w:ascii="Angsana New" w:eastAsia="Calibri" w:hAnsi="Angsana New" w:cs="Angsana New"/>
          <w:sz w:val="28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A63D06">
        <w:rPr>
          <w:rFonts w:ascii="Angsana New" w:eastAsia="Calibri" w:hAnsi="Angsana New" w:cs="Angsana New" w:hint="cs"/>
          <w:sz w:val="28"/>
          <w:cs/>
        </w:rPr>
        <w:t>หาก</w:t>
      </w:r>
      <w:r w:rsidRPr="00A63D06">
        <w:rPr>
          <w:rFonts w:ascii="Angsana New" w:eastAsia="Calibri" w:hAnsi="Angsana New" w:cs="Angsana New"/>
          <w:sz w:val="28"/>
          <w:cs/>
        </w:rPr>
        <w:t>ข้าพเจ้าได้พบในระหว่างการตรวจสอบขอ</w:t>
      </w:r>
      <w:r w:rsidRPr="00A63D06">
        <w:rPr>
          <w:rFonts w:ascii="Angsana New" w:eastAsia="Times New Roman" w:hAnsi="Angsana New" w:cs="Angsana New"/>
          <w:sz w:val="28"/>
          <w:cs/>
        </w:rPr>
        <w:t>งข้าพเจ้า</w:t>
      </w:r>
    </w:p>
    <w:p w14:paraId="51DD6561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33EBB9D2" w14:textId="3F12416E" w:rsidR="00ED11BE" w:rsidRDefault="0017183A" w:rsidP="00034AF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C742E1" w:rsidRPr="00C742E1">
        <w:rPr>
          <w:rFonts w:ascii="Angsana New" w:eastAsia="Calibri" w:hAnsi="Angsana New" w:cs="Angsana New"/>
          <w:sz w:val="28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3A64E05E" w14:textId="77777777" w:rsidR="00034AF0" w:rsidRDefault="00034AF0" w:rsidP="00034AF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1F082734" w14:textId="2C49BA92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  <w:r w:rsidRPr="00A63D06">
        <w:rPr>
          <w:rFonts w:ascii="Angsana New" w:eastAsia="Times New Roman" w:hAnsi="Angsana New" w:cs="Angsana New"/>
          <w:sz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A63D06">
        <w:rPr>
          <w:rFonts w:ascii="Angsana New" w:eastAsia="Times New Roman" w:hAnsi="Angsana New" w:cs="Angsana New"/>
          <w:sz w:val="28"/>
          <w:cs/>
        </w:rPr>
        <w:br/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6D4BB21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</w:p>
    <w:p w14:paraId="7A1B8E2B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</w:p>
    <w:p w14:paraId="0E29F5C5" w14:textId="77777777" w:rsidR="0017183A" w:rsidRPr="00A63D06" w:rsidRDefault="0017183A" w:rsidP="0017183A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z w:val="28"/>
        </w:rPr>
      </w:pPr>
    </w:p>
    <w:p w14:paraId="7AC63AA3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</w:p>
    <w:p w14:paraId="21C488A3" w14:textId="77777777" w:rsidR="0017183A" w:rsidRPr="00A63D06" w:rsidRDefault="00827BF3" w:rsidP="0017183A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  <w:cs/>
        </w:rPr>
      </w:pPr>
      <w:r w:rsidRPr="00A63D06">
        <w:rPr>
          <w:rFonts w:ascii="Angsana New" w:eastAsia="Times New Roman" w:hAnsi="Angsana New" w:cs="Angsana New"/>
          <w:sz w:val="28"/>
        </w:rPr>
        <w:t>(</w:t>
      </w:r>
      <w:r w:rsidRPr="00A63D06">
        <w:rPr>
          <w:rFonts w:ascii="Angsana New" w:eastAsia="Times New Roman" w:hAnsi="Angsana New" w:cs="Angsana New" w:hint="cs"/>
          <w:sz w:val="28"/>
          <w:cs/>
        </w:rPr>
        <w:t>เอกสิทธิ์ ชูธรรมสถิตย์</w:t>
      </w:r>
      <w:r w:rsidR="0017183A" w:rsidRPr="00A63D06">
        <w:rPr>
          <w:rFonts w:ascii="Angsana New" w:eastAsia="Times New Roman" w:hAnsi="Angsana New" w:cs="Angsana New" w:hint="cs"/>
          <w:sz w:val="28"/>
          <w:cs/>
        </w:rPr>
        <w:t>)</w:t>
      </w:r>
    </w:p>
    <w:p w14:paraId="0BBA8DCA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  <w:r w:rsidRPr="00A63D06">
        <w:rPr>
          <w:rFonts w:ascii="Angsana New" w:eastAsia="Times New Roman" w:hAnsi="Angsana New" w:cs="Angsana New"/>
          <w:sz w:val="28"/>
          <w:cs/>
        </w:rPr>
        <w:t>ผู้สอบบัญชีรับอนุญาต</w:t>
      </w:r>
    </w:p>
    <w:p w14:paraId="0EDE372F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  <w:shd w:val="clear" w:color="auto" w:fill="E0E0E0"/>
        </w:rPr>
      </w:pPr>
      <w:r w:rsidRPr="00A63D06">
        <w:rPr>
          <w:rFonts w:ascii="Angsana New" w:eastAsia="Times New Roman" w:hAnsi="Angsana New" w:cs="Angsana New"/>
          <w:sz w:val="28"/>
          <w:cs/>
        </w:rPr>
        <w:t>เลขทะเบียน</w:t>
      </w:r>
      <w:r w:rsidRPr="00A63D0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827BF3" w:rsidRPr="00A63D06">
        <w:rPr>
          <w:rFonts w:ascii="Angsana New" w:eastAsia="Times New Roman" w:hAnsi="Angsana New" w:cs="Angsana New"/>
          <w:sz w:val="28"/>
        </w:rPr>
        <w:t>4195</w:t>
      </w:r>
    </w:p>
    <w:p w14:paraId="7DF7AD68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</w:p>
    <w:p w14:paraId="21C47CD9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  <w:r w:rsidRPr="00A63D06">
        <w:rPr>
          <w:rFonts w:ascii="Angsana New" w:eastAsia="Times New Roman" w:hAnsi="Angsana New" w:cs="Angsana New"/>
          <w:sz w:val="28"/>
          <w:cs/>
        </w:rPr>
        <w:t>บริษัท เคพีเอ็มจี ภูมิไชย สอบบัญชี จำกัด</w:t>
      </w:r>
    </w:p>
    <w:p w14:paraId="09F6534C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  <w:r w:rsidRPr="00A63D06">
        <w:rPr>
          <w:rFonts w:ascii="Angsana New" w:eastAsia="Times New Roman" w:hAnsi="Angsana New" w:cs="Angsana New"/>
          <w:sz w:val="28"/>
          <w:cs/>
        </w:rPr>
        <w:t>กรุงเทพมหานคร</w:t>
      </w:r>
    </w:p>
    <w:p w14:paraId="49E64281" w14:textId="1C34978D" w:rsidR="004F1D84" w:rsidRPr="00A63D06" w:rsidRDefault="004A167E">
      <w:pPr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>2</w:t>
      </w:r>
      <w:r w:rsidR="00464589">
        <w:rPr>
          <w:rFonts w:asciiTheme="majorBidi" w:hAnsiTheme="majorBidi" w:cstheme="majorBidi"/>
          <w:sz w:val="28"/>
        </w:rPr>
        <w:t>9</w:t>
      </w:r>
      <w:r w:rsidR="00AA44D3" w:rsidRPr="00A63D06">
        <w:rPr>
          <w:rFonts w:asciiTheme="majorBidi" w:hAnsiTheme="majorBidi" w:cstheme="majorBidi"/>
          <w:sz w:val="28"/>
        </w:rPr>
        <w:t xml:space="preserve"> </w:t>
      </w:r>
      <w:r w:rsidR="00AA44D3" w:rsidRPr="00A63D06">
        <w:rPr>
          <w:rFonts w:asciiTheme="majorBidi" w:hAnsiTheme="majorBidi" w:cstheme="majorBidi" w:hint="cs"/>
          <w:sz w:val="28"/>
          <w:cs/>
        </w:rPr>
        <w:t xml:space="preserve">กุมภาพันธ์ </w:t>
      </w:r>
      <w:r w:rsidR="00AA44D3" w:rsidRPr="00A63D06">
        <w:rPr>
          <w:rFonts w:asciiTheme="majorBidi" w:hAnsiTheme="majorBidi" w:cstheme="majorBidi"/>
          <w:sz w:val="28"/>
        </w:rPr>
        <w:t>256</w:t>
      </w:r>
      <w:r w:rsidR="00464589">
        <w:rPr>
          <w:rFonts w:asciiTheme="majorBidi" w:hAnsiTheme="majorBidi" w:cstheme="majorBidi"/>
          <w:sz w:val="28"/>
        </w:rPr>
        <w:t>7</w:t>
      </w:r>
    </w:p>
    <w:sectPr w:rsidR="004F1D84" w:rsidRPr="00A63D06" w:rsidSect="00CE2B2B">
      <w:footerReference w:type="default" r:id="rId10"/>
      <w:pgSz w:w="11907" w:h="16839" w:code="9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DEA0D" w14:textId="77777777" w:rsidR="00372160" w:rsidRDefault="00372160">
      <w:pPr>
        <w:spacing w:after="0" w:line="240" w:lineRule="auto"/>
      </w:pPr>
      <w:r>
        <w:separator/>
      </w:r>
    </w:p>
  </w:endnote>
  <w:endnote w:type="continuationSeparator" w:id="0">
    <w:p w14:paraId="58B6AEE2" w14:textId="77777777" w:rsidR="00372160" w:rsidRDefault="00372160">
      <w:pPr>
        <w:spacing w:after="0" w:line="240" w:lineRule="auto"/>
      </w:pPr>
      <w:r>
        <w:continuationSeparator/>
      </w:r>
    </w:p>
  </w:endnote>
  <w:endnote w:type="continuationNotice" w:id="1">
    <w:p w14:paraId="4154F271" w14:textId="77777777" w:rsidR="00F90D61" w:rsidRDefault="00F90D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4A295" w14:textId="1EED0F3F" w:rsidR="00E96D47" w:rsidRDefault="00E96D47">
    <w:pPr>
      <w:pStyle w:val="Footer"/>
      <w:jc w:val="center"/>
    </w:pPr>
  </w:p>
  <w:p w14:paraId="6A92DF4F" w14:textId="025241EE" w:rsidR="00404C0E" w:rsidRPr="00404C0E" w:rsidRDefault="00404C0E" w:rsidP="00E96D47">
    <w:pPr>
      <w:pStyle w:val="Footer"/>
      <w:rPr>
        <w:rFonts w:asciiTheme="majorBidi" w:hAnsiTheme="majorBidi" w:cstheme="majorBidi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28"/>
      </w:rPr>
      <w:id w:val="-17773150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5B47DD" w14:textId="77777777" w:rsidR="00E96D47" w:rsidRPr="00AC25D2" w:rsidRDefault="00E96D47">
        <w:pPr>
          <w:pStyle w:val="Footer"/>
          <w:jc w:val="center"/>
          <w:rPr>
            <w:rFonts w:asciiTheme="majorBidi" w:hAnsiTheme="majorBidi" w:cstheme="majorBidi"/>
            <w:sz w:val="28"/>
            <w:szCs w:val="36"/>
          </w:rPr>
        </w:pPr>
        <w:r w:rsidRPr="00AC25D2">
          <w:rPr>
            <w:rFonts w:asciiTheme="majorBidi" w:hAnsiTheme="majorBidi" w:cstheme="majorBidi"/>
            <w:sz w:val="28"/>
            <w:szCs w:val="36"/>
          </w:rPr>
          <w:fldChar w:fldCharType="begin"/>
        </w:r>
        <w:r w:rsidRPr="00AC25D2">
          <w:rPr>
            <w:rFonts w:asciiTheme="majorBidi" w:hAnsiTheme="majorBidi" w:cstheme="majorBidi"/>
            <w:sz w:val="28"/>
            <w:szCs w:val="36"/>
          </w:rPr>
          <w:instrText xml:space="preserve"> PAGE   \* MERGEFORMAT </w:instrText>
        </w:r>
        <w:r w:rsidRPr="00AC25D2">
          <w:rPr>
            <w:rFonts w:asciiTheme="majorBidi" w:hAnsiTheme="majorBidi" w:cstheme="majorBidi"/>
            <w:sz w:val="28"/>
            <w:szCs w:val="36"/>
          </w:rPr>
          <w:fldChar w:fldCharType="separate"/>
        </w:r>
        <w:r w:rsidRPr="00AC25D2">
          <w:rPr>
            <w:rFonts w:asciiTheme="majorBidi" w:hAnsiTheme="majorBidi" w:cstheme="majorBidi"/>
            <w:noProof/>
            <w:sz w:val="28"/>
            <w:szCs w:val="36"/>
          </w:rPr>
          <w:t>2</w:t>
        </w:r>
        <w:r w:rsidRPr="00AC25D2">
          <w:rPr>
            <w:rFonts w:asciiTheme="majorBidi" w:hAnsiTheme="majorBidi" w:cstheme="majorBidi"/>
            <w:noProof/>
            <w:sz w:val="28"/>
            <w:szCs w:val="36"/>
          </w:rPr>
          <w:fldChar w:fldCharType="end"/>
        </w:r>
      </w:p>
    </w:sdtContent>
  </w:sdt>
  <w:p w14:paraId="43E0B6FC" w14:textId="77777777" w:rsidR="00E96D47" w:rsidRPr="00404C0E" w:rsidRDefault="00E96D47" w:rsidP="00E96D47">
    <w:pPr>
      <w:pStyle w:val="Foo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FE1F4" w14:textId="77777777" w:rsidR="00372160" w:rsidRDefault="00372160">
      <w:pPr>
        <w:spacing w:after="0" w:line="240" w:lineRule="auto"/>
      </w:pPr>
      <w:r>
        <w:separator/>
      </w:r>
    </w:p>
  </w:footnote>
  <w:footnote w:type="continuationSeparator" w:id="0">
    <w:p w14:paraId="34C541EA" w14:textId="77777777" w:rsidR="00372160" w:rsidRDefault="00372160">
      <w:pPr>
        <w:spacing w:after="0" w:line="240" w:lineRule="auto"/>
      </w:pPr>
      <w:r>
        <w:continuationSeparator/>
      </w:r>
    </w:p>
  </w:footnote>
  <w:footnote w:type="continuationNotice" w:id="1">
    <w:p w14:paraId="2805F7CE" w14:textId="77777777" w:rsidR="00F90D61" w:rsidRDefault="00F90D6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13F57" w14:textId="4327C8B9" w:rsidR="00F42FA7" w:rsidRDefault="00F42FA7">
    <w:pPr>
      <w:pStyle w:val="Header"/>
    </w:pPr>
  </w:p>
  <w:p w14:paraId="684C46A8" w14:textId="77777777" w:rsidR="00DD0E31" w:rsidRDefault="00DD0E31">
    <w:pPr>
      <w:pStyle w:val="Header"/>
    </w:pPr>
  </w:p>
  <w:p w14:paraId="3817D68E" w14:textId="77777777" w:rsidR="00F42FA7" w:rsidRDefault="00F42F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895D71"/>
    <w:multiLevelType w:val="hybridMultilevel"/>
    <w:tmpl w:val="93AE1482"/>
    <w:lvl w:ilvl="0" w:tplc="0A8E4D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A3BFF"/>
    <w:multiLevelType w:val="hybridMultilevel"/>
    <w:tmpl w:val="057E364A"/>
    <w:lvl w:ilvl="0" w:tplc="2A3A4ED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EE63E6"/>
    <w:multiLevelType w:val="hybridMultilevel"/>
    <w:tmpl w:val="B5B80236"/>
    <w:lvl w:ilvl="0" w:tplc="87B8FD86">
      <w:start w:val="25"/>
      <w:numFmt w:val="bullet"/>
      <w:lvlText w:val="-"/>
      <w:lvlJc w:val="left"/>
      <w:pPr>
        <w:ind w:left="436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62580353"/>
    <w:multiLevelType w:val="hybridMultilevel"/>
    <w:tmpl w:val="670EF874"/>
    <w:lvl w:ilvl="0" w:tplc="2A3A4ED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B6B7BD3"/>
    <w:multiLevelType w:val="hybridMultilevel"/>
    <w:tmpl w:val="1A7EC810"/>
    <w:lvl w:ilvl="0" w:tplc="4704B8B8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FA10CAC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 w16cid:durableId="1190141840">
    <w:abstractNumId w:val="0"/>
  </w:num>
  <w:num w:numId="2" w16cid:durableId="1173841022">
    <w:abstractNumId w:val="2"/>
  </w:num>
  <w:num w:numId="3" w16cid:durableId="378015308">
    <w:abstractNumId w:val="4"/>
  </w:num>
  <w:num w:numId="4" w16cid:durableId="392049625">
    <w:abstractNumId w:val="6"/>
  </w:num>
  <w:num w:numId="5" w16cid:durableId="910236419">
    <w:abstractNumId w:val="1"/>
  </w:num>
  <w:num w:numId="6" w16cid:durableId="995958849">
    <w:abstractNumId w:val="5"/>
  </w:num>
  <w:num w:numId="7" w16cid:durableId="20285549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A"/>
    <w:rsid w:val="00005ACE"/>
    <w:rsid w:val="00012054"/>
    <w:rsid w:val="000137D6"/>
    <w:rsid w:val="00022313"/>
    <w:rsid w:val="00034AF0"/>
    <w:rsid w:val="00040D95"/>
    <w:rsid w:val="000425DD"/>
    <w:rsid w:val="00055EF8"/>
    <w:rsid w:val="00065C15"/>
    <w:rsid w:val="0006795E"/>
    <w:rsid w:val="000848C0"/>
    <w:rsid w:val="000923F7"/>
    <w:rsid w:val="000944D0"/>
    <w:rsid w:val="000A25CB"/>
    <w:rsid w:val="000A3BBD"/>
    <w:rsid w:val="000C0339"/>
    <w:rsid w:val="000C47B0"/>
    <w:rsid w:val="000D74E9"/>
    <w:rsid w:val="000E1405"/>
    <w:rsid w:val="000E2180"/>
    <w:rsid w:val="000E27F8"/>
    <w:rsid w:val="000F36E1"/>
    <w:rsid w:val="0010182C"/>
    <w:rsid w:val="001219EA"/>
    <w:rsid w:val="0012792B"/>
    <w:rsid w:val="001315B8"/>
    <w:rsid w:val="00134944"/>
    <w:rsid w:val="00161712"/>
    <w:rsid w:val="00163568"/>
    <w:rsid w:val="001708F2"/>
    <w:rsid w:val="0017183A"/>
    <w:rsid w:val="00173CF3"/>
    <w:rsid w:val="00177230"/>
    <w:rsid w:val="00182B80"/>
    <w:rsid w:val="00183002"/>
    <w:rsid w:val="00197F79"/>
    <w:rsid w:val="001B7D1A"/>
    <w:rsid w:val="001C08C1"/>
    <w:rsid w:val="001C57AE"/>
    <w:rsid w:val="001D0745"/>
    <w:rsid w:val="001E721A"/>
    <w:rsid w:val="001F7E20"/>
    <w:rsid w:val="00216364"/>
    <w:rsid w:val="00225178"/>
    <w:rsid w:val="002273DF"/>
    <w:rsid w:val="002278A4"/>
    <w:rsid w:val="002317AD"/>
    <w:rsid w:val="0024004F"/>
    <w:rsid w:val="00262720"/>
    <w:rsid w:val="00266754"/>
    <w:rsid w:val="002879B1"/>
    <w:rsid w:val="00290BAF"/>
    <w:rsid w:val="002B0F61"/>
    <w:rsid w:val="002E3AF3"/>
    <w:rsid w:val="002F2DFC"/>
    <w:rsid w:val="002F7D8E"/>
    <w:rsid w:val="00307971"/>
    <w:rsid w:val="00310648"/>
    <w:rsid w:val="00311C48"/>
    <w:rsid w:val="00314FF9"/>
    <w:rsid w:val="0031579F"/>
    <w:rsid w:val="00323C4E"/>
    <w:rsid w:val="0033451C"/>
    <w:rsid w:val="00334BAF"/>
    <w:rsid w:val="0034303A"/>
    <w:rsid w:val="003653B4"/>
    <w:rsid w:val="00372160"/>
    <w:rsid w:val="00374B8F"/>
    <w:rsid w:val="00376492"/>
    <w:rsid w:val="003A2468"/>
    <w:rsid w:val="003A41C9"/>
    <w:rsid w:val="003C2147"/>
    <w:rsid w:val="00404C0E"/>
    <w:rsid w:val="00434609"/>
    <w:rsid w:val="0044016E"/>
    <w:rsid w:val="004435EF"/>
    <w:rsid w:val="00443E48"/>
    <w:rsid w:val="00443FE5"/>
    <w:rsid w:val="00456639"/>
    <w:rsid w:val="00464589"/>
    <w:rsid w:val="00482751"/>
    <w:rsid w:val="00485E9D"/>
    <w:rsid w:val="00492183"/>
    <w:rsid w:val="004A167E"/>
    <w:rsid w:val="004A23DD"/>
    <w:rsid w:val="004A4F31"/>
    <w:rsid w:val="004A65CB"/>
    <w:rsid w:val="004C69CE"/>
    <w:rsid w:val="004F1D84"/>
    <w:rsid w:val="004F6C72"/>
    <w:rsid w:val="00521506"/>
    <w:rsid w:val="005263D3"/>
    <w:rsid w:val="00530976"/>
    <w:rsid w:val="00530F3C"/>
    <w:rsid w:val="005377C2"/>
    <w:rsid w:val="00562132"/>
    <w:rsid w:val="005717A7"/>
    <w:rsid w:val="0057453A"/>
    <w:rsid w:val="00576420"/>
    <w:rsid w:val="005A7781"/>
    <w:rsid w:val="005B6669"/>
    <w:rsid w:val="005E7FB0"/>
    <w:rsid w:val="00622EBF"/>
    <w:rsid w:val="006230EF"/>
    <w:rsid w:val="006546EC"/>
    <w:rsid w:val="0066006A"/>
    <w:rsid w:val="00692B70"/>
    <w:rsid w:val="006A018B"/>
    <w:rsid w:val="006A52EB"/>
    <w:rsid w:val="006B0AB4"/>
    <w:rsid w:val="006B1621"/>
    <w:rsid w:val="006C115A"/>
    <w:rsid w:val="006C2941"/>
    <w:rsid w:val="006C4D6C"/>
    <w:rsid w:val="006D0452"/>
    <w:rsid w:val="006D2EDE"/>
    <w:rsid w:val="006D3154"/>
    <w:rsid w:val="006F12F4"/>
    <w:rsid w:val="006F4E73"/>
    <w:rsid w:val="00717414"/>
    <w:rsid w:val="00725E9E"/>
    <w:rsid w:val="00731C0D"/>
    <w:rsid w:val="007407D2"/>
    <w:rsid w:val="00742664"/>
    <w:rsid w:val="007436FE"/>
    <w:rsid w:val="007437DE"/>
    <w:rsid w:val="00745652"/>
    <w:rsid w:val="007472F3"/>
    <w:rsid w:val="00754146"/>
    <w:rsid w:val="007612D1"/>
    <w:rsid w:val="00776511"/>
    <w:rsid w:val="007B67C1"/>
    <w:rsid w:val="007B7974"/>
    <w:rsid w:val="007D218B"/>
    <w:rsid w:val="007E34BA"/>
    <w:rsid w:val="007F46A5"/>
    <w:rsid w:val="008033F3"/>
    <w:rsid w:val="008053F3"/>
    <w:rsid w:val="00814C90"/>
    <w:rsid w:val="00827BF3"/>
    <w:rsid w:val="00843835"/>
    <w:rsid w:val="00863802"/>
    <w:rsid w:val="00865745"/>
    <w:rsid w:val="00871BCC"/>
    <w:rsid w:val="00875BED"/>
    <w:rsid w:val="008B29CD"/>
    <w:rsid w:val="008C1F48"/>
    <w:rsid w:val="0090599C"/>
    <w:rsid w:val="00905A8A"/>
    <w:rsid w:val="009267E7"/>
    <w:rsid w:val="00927C14"/>
    <w:rsid w:val="00951ACC"/>
    <w:rsid w:val="00962305"/>
    <w:rsid w:val="009A008F"/>
    <w:rsid w:val="009B53B2"/>
    <w:rsid w:val="009C5201"/>
    <w:rsid w:val="009E4073"/>
    <w:rsid w:val="00A13578"/>
    <w:rsid w:val="00A24A84"/>
    <w:rsid w:val="00A261FF"/>
    <w:rsid w:val="00A27669"/>
    <w:rsid w:val="00A30F74"/>
    <w:rsid w:val="00A346A8"/>
    <w:rsid w:val="00A5093D"/>
    <w:rsid w:val="00A62608"/>
    <w:rsid w:val="00A630F3"/>
    <w:rsid w:val="00A63D06"/>
    <w:rsid w:val="00A81D44"/>
    <w:rsid w:val="00A910B0"/>
    <w:rsid w:val="00AA44D3"/>
    <w:rsid w:val="00AB36F7"/>
    <w:rsid w:val="00AC25D2"/>
    <w:rsid w:val="00B14A0D"/>
    <w:rsid w:val="00B235C3"/>
    <w:rsid w:val="00B35A19"/>
    <w:rsid w:val="00B37900"/>
    <w:rsid w:val="00B40BA1"/>
    <w:rsid w:val="00B53572"/>
    <w:rsid w:val="00B81BE2"/>
    <w:rsid w:val="00B8602C"/>
    <w:rsid w:val="00B87F60"/>
    <w:rsid w:val="00B9373B"/>
    <w:rsid w:val="00BA053F"/>
    <w:rsid w:val="00BA245E"/>
    <w:rsid w:val="00BA4DA6"/>
    <w:rsid w:val="00BA5E85"/>
    <w:rsid w:val="00BB1C62"/>
    <w:rsid w:val="00BB63A8"/>
    <w:rsid w:val="00BD1D94"/>
    <w:rsid w:val="00BE42BB"/>
    <w:rsid w:val="00BE7DC7"/>
    <w:rsid w:val="00C00E70"/>
    <w:rsid w:val="00C15786"/>
    <w:rsid w:val="00C42B4B"/>
    <w:rsid w:val="00C51CCD"/>
    <w:rsid w:val="00C57BF6"/>
    <w:rsid w:val="00C57FBC"/>
    <w:rsid w:val="00C7132A"/>
    <w:rsid w:val="00C742E1"/>
    <w:rsid w:val="00C76056"/>
    <w:rsid w:val="00C871A3"/>
    <w:rsid w:val="00CA07C4"/>
    <w:rsid w:val="00CB1446"/>
    <w:rsid w:val="00CB1EAD"/>
    <w:rsid w:val="00CC7A8E"/>
    <w:rsid w:val="00CD094B"/>
    <w:rsid w:val="00CD3789"/>
    <w:rsid w:val="00CD671A"/>
    <w:rsid w:val="00CE2B2B"/>
    <w:rsid w:val="00D119AA"/>
    <w:rsid w:val="00D22F30"/>
    <w:rsid w:val="00D23E8E"/>
    <w:rsid w:val="00D269DA"/>
    <w:rsid w:val="00D328B4"/>
    <w:rsid w:val="00D4205A"/>
    <w:rsid w:val="00D504AC"/>
    <w:rsid w:val="00D50CAE"/>
    <w:rsid w:val="00D5367E"/>
    <w:rsid w:val="00D60AF9"/>
    <w:rsid w:val="00D8547E"/>
    <w:rsid w:val="00D9601E"/>
    <w:rsid w:val="00DB0881"/>
    <w:rsid w:val="00DB62E6"/>
    <w:rsid w:val="00DB7A0F"/>
    <w:rsid w:val="00DC4D36"/>
    <w:rsid w:val="00DC6A8D"/>
    <w:rsid w:val="00DD0E31"/>
    <w:rsid w:val="00DE7EEA"/>
    <w:rsid w:val="00E1592A"/>
    <w:rsid w:val="00E401D3"/>
    <w:rsid w:val="00E50195"/>
    <w:rsid w:val="00E66959"/>
    <w:rsid w:val="00E81E04"/>
    <w:rsid w:val="00E84209"/>
    <w:rsid w:val="00E858DF"/>
    <w:rsid w:val="00E87F90"/>
    <w:rsid w:val="00E96D47"/>
    <w:rsid w:val="00EA6746"/>
    <w:rsid w:val="00EB62B5"/>
    <w:rsid w:val="00ED11BE"/>
    <w:rsid w:val="00ED2B87"/>
    <w:rsid w:val="00ED53F1"/>
    <w:rsid w:val="00EE181A"/>
    <w:rsid w:val="00EF2B59"/>
    <w:rsid w:val="00EF2F07"/>
    <w:rsid w:val="00EF30B5"/>
    <w:rsid w:val="00F2196E"/>
    <w:rsid w:val="00F42FA7"/>
    <w:rsid w:val="00F545DA"/>
    <w:rsid w:val="00F635D2"/>
    <w:rsid w:val="00F738CF"/>
    <w:rsid w:val="00F75FEA"/>
    <w:rsid w:val="00F77293"/>
    <w:rsid w:val="00F90D61"/>
    <w:rsid w:val="00FA0521"/>
    <w:rsid w:val="00FA0B85"/>
    <w:rsid w:val="00FB4189"/>
    <w:rsid w:val="00FC20E0"/>
    <w:rsid w:val="00FD076B"/>
    <w:rsid w:val="00FD07F0"/>
    <w:rsid w:val="00FD1432"/>
    <w:rsid w:val="00FD708D"/>
    <w:rsid w:val="00FE457E"/>
    <w:rsid w:val="00FF29EC"/>
    <w:rsid w:val="00FF2ADC"/>
    <w:rsid w:val="53E80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E13F95"/>
  <w15:chartTrackingRefBased/>
  <w15:docId w15:val="{E5CB607D-9D8B-43F4-AA08-317C7E775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18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183A"/>
  </w:style>
  <w:style w:type="paragraph" w:styleId="Footer">
    <w:name w:val="footer"/>
    <w:basedOn w:val="Normal"/>
    <w:link w:val="FooterChar"/>
    <w:uiPriority w:val="99"/>
    <w:unhideWhenUsed/>
    <w:rsid w:val="001718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183A"/>
  </w:style>
  <w:style w:type="table" w:styleId="TableGrid">
    <w:name w:val="Table Grid"/>
    <w:basedOn w:val="TableNormal"/>
    <w:rsid w:val="00171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34BAF"/>
    <w:pPr>
      <w:ind w:left="720"/>
      <w:contextualSpacing/>
    </w:pPr>
    <w:rPr>
      <w:szCs w:val="22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303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303A"/>
    <w:rPr>
      <w:rFonts w:ascii="Segoe UI" w:hAnsi="Segoe UI" w:cs="Angsana New"/>
      <w:sz w:val="18"/>
      <w:szCs w:val="22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DB0881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1"/>
    <w:qFormat/>
    <w:rsid w:val="00DB08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hAnsi="Arial"/>
      <w:sz w:val="18"/>
      <w:szCs w:val="18"/>
    </w:rPr>
  </w:style>
  <w:style w:type="character" w:customStyle="1" w:styleId="BodyTextChar1">
    <w:name w:val="Body Text Char1"/>
    <w:basedOn w:val="DefaultParagraphFont"/>
    <w:uiPriority w:val="99"/>
    <w:semiHidden/>
    <w:rsid w:val="00DB0881"/>
  </w:style>
  <w:style w:type="paragraph" w:customStyle="1" w:styleId="Default">
    <w:name w:val="Default"/>
    <w:rsid w:val="00FD1432"/>
    <w:pPr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472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72F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72F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2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2F3"/>
    <w:rPr>
      <w:b/>
      <w:bCs/>
      <w:sz w:val="20"/>
      <w:szCs w:val="25"/>
    </w:rPr>
  </w:style>
  <w:style w:type="paragraph" w:customStyle="1" w:styleId="a">
    <w:name w:val="¢éÍ¤ÇÒÁ"/>
    <w:basedOn w:val="Normal"/>
    <w:rsid w:val="00034AF0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0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4F19C-E381-4B54-B69D-731873EA2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2477</Words>
  <Characters>10928</Characters>
  <Application>Microsoft Office Word</Application>
  <DocSecurity>0</DocSecurity>
  <Lines>1366</Lines>
  <Paragraphs>705</Paragraphs>
  <ScaleCrop>false</ScaleCrop>
  <Company>KPMG</Company>
  <LinksUpToDate>false</LinksUpToDate>
  <CharactersWithSpaces>12700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Sineenart, Boonyapisomparn</dc:creator>
  <cp:keywords/>
  <dc:description/>
  <cp:lastModifiedBy>Nitchada, Chaichuchote</cp:lastModifiedBy>
  <cp:revision>28</cp:revision>
  <cp:lastPrinted>2023-02-26T17:45:00Z</cp:lastPrinted>
  <dcterms:created xsi:type="dcterms:W3CDTF">2023-02-28T00:07:00Z</dcterms:created>
  <dcterms:modified xsi:type="dcterms:W3CDTF">2024-02-28T22:53:00Z</dcterms:modified>
</cp:coreProperties>
</file>