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3222"/>
        <w:gridCol w:w="3492"/>
      </w:tblGrid>
      <w:tr w:rsidR="00335AEA" w14:paraId="0117031B" w14:textId="77777777" w:rsidTr="0013097B">
        <w:tc>
          <w:tcPr>
            <w:tcW w:w="2898" w:type="dxa"/>
          </w:tcPr>
          <w:p w14:paraId="4EB61C03" w14:textId="64FB11E9" w:rsidR="00335AEA" w:rsidRDefault="00335AEA" w:rsidP="00B47556">
            <w:pPr>
              <w:pStyle w:val="Header"/>
              <w:rPr>
                <w:rFonts w:cs="Angsana New"/>
                <w:sz w:val="24"/>
                <w:szCs w:val="24"/>
              </w:rPr>
            </w:pPr>
          </w:p>
        </w:tc>
        <w:tc>
          <w:tcPr>
            <w:tcW w:w="3222" w:type="dxa"/>
          </w:tcPr>
          <w:p w14:paraId="63263A77" w14:textId="1F824E1B" w:rsidR="00335AEA" w:rsidRPr="00215750" w:rsidRDefault="00335AEA" w:rsidP="00244B99">
            <w:pPr>
              <w:pStyle w:val="Header"/>
              <w:rPr>
                <w:rFonts w:eastAsia="Calibri" w:cs="Angsana New"/>
                <w:sz w:val="24"/>
                <w:szCs w:val="24"/>
              </w:rPr>
            </w:pPr>
          </w:p>
        </w:tc>
        <w:tc>
          <w:tcPr>
            <w:tcW w:w="3492" w:type="dxa"/>
          </w:tcPr>
          <w:p w14:paraId="4F3360D7" w14:textId="5C2556DD" w:rsidR="00335AEA" w:rsidRPr="00335AEA" w:rsidRDefault="00335AEA" w:rsidP="00244B99">
            <w:pPr>
              <w:pStyle w:val="Header"/>
              <w:rPr>
                <w:rFonts w:eastAsia="Calibri" w:cs="Angsana New"/>
                <w:sz w:val="24"/>
                <w:szCs w:val="24"/>
              </w:rPr>
            </w:pPr>
          </w:p>
        </w:tc>
      </w:tr>
    </w:tbl>
    <w:p w14:paraId="1615DC4E" w14:textId="77777777" w:rsidR="00964386" w:rsidRPr="00964386" w:rsidRDefault="00964386" w:rsidP="00964386">
      <w:pPr>
        <w:pStyle w:val="Heading1"/>
        <w:jc w:val="left"/>
        <w:rPr>
          <w:rFonts w:ascii="Times New Roman" w:eastAsia="Angsana New" w:hAnsi="Times New Roman" w:cs="Times New Roman"/>
          <w:b/>
          <w:bCs/>
          <w:sz w:val="22"/>
          <w:szCs w:val="22"/>
        </w:rPr>
      </w:pPr>
    </w:p>
    <w:p w14:paraId="5FB16C48" w14:textId="77777777" w:rsidR="00964386" w:rsidRPr="00964386" w:rsidRDefault="00964386" w:rsidP="00964386">
      <w:pPr>
        <w:rPr>
          <w:rFonts w:ascii="Times New Roman" w:eastAsia="Angsana New" w:hAnsi="Times New Roman" w:cs="Times New Roman"/>
        </w:rPr>
      </w:pPr>
    </w:p>
    <w:p w14:paraId="3FA1ABB7" w14:textId="1A79EB99" w:rsidR="00964386" w:rsidRPr="00625508" w:rsidRDefault="00625508"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AUDITOR</w:t>
      </w:r>
      <w:r w:rsidR="000C5B6C">
        <w:rPr>
          <w:rFonts w:ascii="Times New Roman" w:eastAsia="Angsana New" w:hAnsi="Times New Roman"/>
          <w:b/>
          <w:bCs/>
          <w:sz w:val="22"/>
          <w:szCs w:val="22"/>
        </w:rPr>
        <w:t>’</w:t>
      </w:r>
      <w:r w:rsidRPr="00625508">
        <w:rPr>
          <w:rFonts w:ascii="Times New Roman" w:eastAsia="Angsana New" w:hAnsi="Times New Roman" w:cs="Times New Roman"/>
          <w:b/>
          <w:bCs/>
          <w:sz w:val="22"/>
          <w:szCs w:val="22"/>
        </w:rPr>
        <w:t>S REPORT</w:t>
      </w:r>
    </w:p>
    <w:p w14:paraId="6141FFC7" w14:textId="77777777" w:rsidR="00625508" w:rsidRPr="00625508" w:rsidRDefault="00625508" w:rsidP="00625508">
      <w:pPr>
        <w:jc w:val="thaiDistribute"/>
        <w:rPr>
          <w:rFonts w:ascii="Times New Roman" w:eastAsia="Angsana New" w:hAnsi="Times New Roman" w:cs="Times New Roman"/>
          <w:b/>
          <w:bCs/>
          <w:sz w:val="22"/>
          <w:szCs w:val="22"/>
        </w:rPr>
      </w:pPr>
    </w:p>
    <w:p w14:paraId="38456CBD" w14:textId="3B451355" w:rsidR="00964386" w:rsidRPr="00625508" w:rsidRDefault="00964386"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 xml:space="preserve">To the </w:t>
      </w:r>
      <w:r w:rsidR="00746559">
        <w:rPr>
          <w:rFonts w:ascii="Times New Roman" w:eastAsia="Angsana New" w:hAnsi="Times New Roman" w:cs="Times New Roman"/>
          <w:b/>
          <w:bCs/>
          <w:sz w:val="22"/>
          <w:szCs w:val="22"/>
        </w:rPr>
        <w:t>Sharehol</w:t>
      </w:r>
      <w:r w:rsidR="00746559" w:rsidRPr="00746559">
        <w:rPr>
          <w:rFonts w:ascii="Times New Roman" w:eastAsia="Angsana New" w:hAnsi="Times New Roman" w:cs="Times New Roman"/>
          <w:b/>
          <w:bCs/>
          <w:sz w:val="22"/>
          <w:szCs w:val="22"/>
        </w:rPr>
        <w:t>ders</w:t>
      </w:r>
      <w:r w:rsidR="00746559">
        <w:rPr>
          <w:rFonts w:ascii="Times New Roman" w:eastAsia="Angsana New" w:hAnsi="Times New Roman" w:cs="Times New Roman"/>
          <w:b/>
          <w:bCs/>
          <w:sz w:val="22"/>
          <w:szCs w:val="22"/>
        </w:rPr>
        <w:t xml:space="preserve"> </w:t>
      </w:r>
      <w:r w:rsidRPr="00625508">
        <w:rPr>
          <w:rFonts w:ascii="Times New Roman" w:eastAsia="Angsana New" w:hAnsi="Times New Roman" w:cs="Times New Roman"/>
          <w:b/>
          <w:bCs/>
          <w:sz w:val="22"/>
          <w:szCs w:val="22"/>
        </w:rPr>
        <w:t>of</w:t>
      </w:r>
      <w:r w:rsidR="009C26B0">
        <w:rPr>
          <w:rFonts w:ascii="Times New Roman" w:eastAsia="Angsana New" w:hAnsi="Times New Roman" w:cs="Times New Roman"/>
          <w:b/>
          <w:bCs/>
          <w:sz w:val="22"/>
          <w:szCs w:val="22"/>
        </w:rPr>
        <w:t xml:space="preserve"> Chamni’s </w:t>
      </w:r>
      <w:r w:rsidR="009D135B">
        <w:rPr>
          <w:rFonts w:ascii="Times New Roman" w:eastAsia="Angsana New" w:hAnsi="Times New Roman"/>
          <w:b/>
          <w:bCs/>
          <w:sz w:val="22"/>
          <w:szCs w:val="28"/>
        </w:rPr>
        <w:t>E</w:t>
      </w:r>
      <w:r w:rsidR="009C26B0">
        <w:rPr>
          <w:rFonts w:ascii="Times New Roman" w:eastAsia="Angsana New" w:hAnsi="Times New Roman" w:cs="Times New Roman"/>
          <w:b/>
          <w:bCs/>
          <w:sz w:val="22"/>
          <w:szCs w:val="22"/>
        </w:rPr>
        <w:t>ye</w:t>
      </w:r>
      <w:r w:rsidRPr="00625508">
        <w:rPr>
          <w:rFonts w:ascii="Times New Roman" w:eastAsia="Angsana New" w:hAnsi="Times New Roman" w:cs="Times New Roman"/>
          <w:b/>
          <w:bCs/>
          <w:sz w:val="22"/>
          <w:szCs w:val="22"/>
        </w:rPr>
        <w:t xml:space="preserve"> Public Company Limited</w:t>
      </w:r>
    </w:p>
    <w:p w14:paraId="4C1A6D93" w14:textId="77777777" w:rsidR="00625508" w:rsidRPr="00625508" w:rsidRDefault="00625508" w:rsidP="00625508">
      <w:pPr>
        <w:jc w:val="thaiDistribute"/>
        <w:rPr>
          <w:rFonts w:ascii="Times New Roman" w:eastAsia="Angsana New" w:hAnsi="Times New Roman" w:cs="Times New Roman"/>
          <w:b/>
          <w:bCs/>
          <w:sz w:val="22"/>
          <w:szCs w:val="22"/>
        </w:rPr>
      </w:pPr>
    </w:p>
    <w:p w14:paraId="2B89BF56" w14:textId="641829C8" w:rsidR="00625508" w:rsidRPr="00625508" w:rsidRDefault="00625508"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Opinion</w:t>
      </w:r>
    </w:p>
    <w:p w14:paraId="5A695FA8" w14:textId="77777777" w:rsidR="00964386" w:rsidRPr="00E85230" w:rsidRDefault="00964386" w:rsidP="00964386">
      <w:pPr>
        <w:rPr>
          <w:rFonts w:ascii="Times New Roman" w:hAnsi="Times New Roman" w:cs="Times New Roman"/>
          <w:sz w:val="22"/>
          <w:szCs w:val="22"/>
        </w:rPr>
      </w:pPr>
    </w:p>
    <w:p w14:paraId="1787976F" w14:textId="7933AAA2" w:rsidR="00964386" w:rsidRDefault="00964386" w:rsidP="00D8360C">
      <w:pPr>
        <w:jc w:val="thaiDistribute"/>
        <w:rPr>
          <w:rFonts w:ascii="Times New Roman" w:eastAsia="Angsana New" w:hAnsi="Times New Roman" w:cs="Times New Roman"/>
          <w:sz w:val="22"/>
          <w:szCs w:val="22"/>
        </w:rPr>
      </w:pPr>
      <w:r w:rsidRPr="00E85230">
        <w:rPr>
          <w:rFonts w:ascii="Times New Roman" w:eastAsia="Angsana New" w:hAnsi="Times New Roman" w:cs="Times New Roman"/>
          <w:spacing w:val="-2"/>
          <w:sz w:val="22"/>
          <w:szCs w:val="22"/>
        </w:rPr>
        <w:t xml:space="preserve">I have </w:t>
      </w:r>
      <w:r w:rsidR="00625508" w:rsidRPr="00625508">
        <w:rPr>
          <w:rFonts w:ascii="Times New Roman" w:eastAsia="Angsana New" w:hAnsi="Times New Roman" w:cs="Times New Roman"/>
          <w:spacing w:val="-2"/>
          <w:sz w:val="22"/>
          <w:szCs w:val="22"/>
        </w:rPr>
        <w:t xml:space="preserve">audited </w:t>
      </w:r>
      <w:r w:rsidRPr="00E85230">
        <w:rPr>
          <w:rFonts w:ascii="Times New Roman" w:eastAsia="Angsana New" w:hAnsi="Times New Roman" w:cs="Times New Roman"/>
          <w:spacing w:val="-2"/>
          <w:sz w:val="22"/>
          <w:szCs w:val="22"/>
        </w:rPr>
        <w:t xml:space="preserve">the </w:t>
      </w:r>
      <w:r w:rsidR="004029E0">
        <w:rPr>
          <w:rFonts w:ascii="Times New Roman" w:eastAsia="Angsana New" w:hAnsi="Times New Roman" w:cs="Times New Roman"/>
          <w:spacing w:val="-2"/>
          <w:sz w:val="22"/>
          <w:szCs w:val="22"/>
        </w:rPr>
        <w:t xml:space="preserve">accompanying </w:t>
      </w:r>
      <w:r w:rsidRPr="00E85230">
        <w:rPr>
          <w:rFonts w:ascii="Times New Roman" w:eastAsia="Angsana New" w:hAnsi="Times New Roman" w:cs="Times New Roman"/>
          <w:spacing w:val="-2"/>
          <w:sz w:val="22"/>
          <w:szCs w:val="22"/>
        </w:rPr>
        <w:t xml:space="preserve">consolidated </w:t>
      </w:r>
      <w:r w:rsidR="00187DAD">
        <w:rPr>
          <w:rFonts w:ascii="Times New Roman" w:eastAsia="Angsana New" w:hAnsi="Times New Roman" w:cs="Times New Roman"/>
          <w:spacing w:val="-2"/>
          <w:sz w:val="22"/>
          <w:szCs w:val="22"/>
        </w:rPr>
        <w:t>and separate</w:t>
      </w:r>
      <w:r w:rsidR="00187DAD">
        <w:rPr>
          <w:rFonts w:ascii="Times New Roman" w:eastAsia="Angsana New" w:hAnsi="Times New Roman" w:cstheme="minorBidi" w:hint="cs"/>
          <w:spacing w:val="-2"/>
          <w:sz w:val="22"/>
          <w:szCs w:val="22"/>
          <w:cs/>
        </w:rPr>
        <w:t xml:space="preserve"> </w:t>
      </w:r>
      <w:r w:rsidR="00187DAD">
        <w:rPr>
          <w:rFonts w:ascii="Times New Roman" w:eastAsia="Angsana New" w:hAnsi="Times New Roman" w:cstheme="minorBidi"/>
          <w:spacing w:val="-2"/>
          <w:sz w:val="22"/>
          <w:szCs w:val="22"/>
        </w:rPr>
        <w:t xml:space="preserve">financial </w:t>
      </w:r>
      <w:r w:rsidRPr="00E85230">
        <w:rPr>
          <w:rFonts w:ascii="Times New Roman" w:eastAsia="Angsana New" w:hAnsi="Times New Roman" w:cs="Times New Roman"/>
          <w:spacing w:val="-2"/>
          <w:sz w:val="22"/>
          <w:szCs w:val="22"/>
        </w:rPr>
        <w:t>statement</w:t>
      </w:r>
      <w:r w:rsidR="009F0897">
        <w:rPr>
          <w:rFonts w:ascii="Times New Roman" w:eastAsia="Angsana New" w:hAnsi="Times New Roman" w:cs="Times New Roman"/>
          <w:spacing w:val="-2"/>
          <w:sz w:val="22"/>
          <w:szCs w:val="22"/>
        </w:rPr>
        <w:t>s</w:t>
      </w:r>
      <w:r w:rsidRPr="00E85230">
        <w:rPr>
          <w:rFonts w:ascii="Times New Roman" w:eastAsia="Angsana New" w:hAnsi="Times New Roman" w:cs="Times New Roman"/>
          <w:spacing w:val="-2"/>
          <w:sz w:val="22"/>
          <w:szCs w:val="22"/>
        </w:rPr>
        <w:t xml:space="preserve"> of</w:t>
      </w:r>
      <w:r w:rsidR="00DF66C7">
        <w:rPr>
          <w:rFonts w:ascii="Times New Roman" w:eastAsia="Angsana New" w:hAnsi="Times New Roman" w:cs="Times New Roman"/>
          <w:spacing w:val="-2"/>
          <w:sz w:val="22"/>
          <w:szCs w:val="22"/>
        </w:rPr>
        <w:t xml:space="preserve"> </w:t>
      </w:r>
      <w:r w:rsidR="009C26B0">
        <w:rPr>
          <w:rFonts w:ascii="Times New Roman" w:eastAsia="Angsana New" w:hAnsi="Times New Roman" w:cs="Times New Roman"/>
          <w:spacing w:val="-2"/>
          <w:sz w:val="22"/>
          <w:szCs w:val="22"/>
        </w:rPr>
        <w:t xml:space="preserve">Chamni’s </w:t>
      </w:r>
      <w:r w:rsidR="009D135B">
        <w:rPr>
          <w:rFonts w:ascii="Times New Roman" w:eastAsia="Angsana New" w:hAnsi="Times New Roman" w:cs="Times New Roman"/>
          <w:spacing w:val="-2"/>
          <w:sz w:val="22"/>
          <w:szCs w:val="22"/>
        </w:rPr>
        <w:t>E</w:t>
      </w:r>
      <w:r w:rsidR="009C26B0">
        <w:rPr>
          <w:rFonts w:ascii="Times New Roman" w:eastAsia="Angsana New" w:hAnsi="Times New Roman" w:cs="Times New Roman"/>
          <w:spacing w:val="-2"/>
          <w:sz w:val="22"/>
          <w:szCs w:val="22"/>
        </w:rPr>
        <w:t>ye</w:t>
      </w:r>
      <w:r w:rsidRPr="00E85230">
        <w:rPr>
          <w:rFonts w:ascii="Times New Roman" w:eastAsia="Angsana New" w:hAnsi="Times New Roman" w:cs="Times New Roman"/>
          <w:spacing w:val="-2"/>
          <w:sz w:val="22"/>
          <w:szCs w:val="22"/>
        </w:rPr>
        <w:t xml:space="preserve"> Public Company Limited </w:t>
      </w:r>
      <w:r w:rsidR="00625508">
        <w:rPr>
          <w:rFonts w:ascii="Times New Roman" w:eastAsia="Angsana New" w:hAnsi="Times New Roman"/>
          <w:sz w:val="22"/>
          <w:szCs w:val="22"/>
        </w:rPr>
        <w:t xml:space="preserve">and its subsidiaries </w:t>
      </w:r>
      <w:r w:rsidR="00625508" w:rsidRPr="009F0897">
        <w:rPr>
          <w:rFonts w:ascii="Times New Roman" w:eastAsia="Angsana New" w:hAnsi="Times New Roman" w:cs="Times New Roman"/>
          <w:sz w:val="22"/>
          <w:szCs w:val="22"/>
          <w:cs/>
        </w:rPr>
        <w:t>(</w:t>
      </w:r>
      <w:r w:rsidR="00625508">
        <w:rPr>
          <w:rFonts w:ascii="Times New Roman" w:eastAsia="Angsana New" w:hAnsi="Times New Roman" w:hint="cs"/>
          <w:sz w:val="22"/>
          <w:szCs w:val="22"/>
          <w:cs/>
        </w:rPr>
        <w:t>“</w:t>
      </w:r>
      <w:r w:rsidR="00625508">
        <w:rPr>
          <w:rFonts w:ascii="Times New Roman" w:eastAsia="Angsana New" w:hAnsi="Times New Roman"/>
          <w:sz w:val="22"/>
          <w:szCs w:val="22"/>
        </w:rPr>
        <w:t>the Group</w:t>
      </w:r>
      <w:r w:rsidR="00625508">
        <w:rPr>
          <w:rFonts w:ascii="Times New Roman" w:eastAsia="Angsana New" w:hAnsi="Times New Roman" w:hint="cs"/>
          <w:sz w:val="22"/>
          <w:szCs w:val="22"/>
          <w:cs/>
        </w:rPr>
        <w:t>”</w:t>
      </w:r>
      <w:r w:rsidR="00625508" w:rsidRPr="009F0897">
        <w:rPr>
          <w:rFonts w:ascii="Times New Roman" w:eastAsia="Angsana New" w:hAnsi="Times New Roman" w:cs="Times New Roman"/>
          <w:sz w:val="22"/>
          <w:szCs w:val="22"/>
          <w:cs/>
        </w:rPr>
        <w:t>)</w:t>
      </w:r>
      <w:r w:rsidR="00625508">
        <w:rPr>
          <w:rFonts w:ascii="Times New Roman" w:eastAsia="Angsana New" w:hAnsi="Times New Roman" w:hint="cs"/>
          <w:sz w:val="22"/>
          <w:szCs w:val="22"/>
          <w:cs/>
        </w:rPr>
        <w:t xml:space="preserve"> </w:t>
      </w:r>
      <w:r w:rsidR="00625508">
        <w:rPr>
          <w:rFonts w:ascii="Times New Roman" w:eastAsia="Angsana New" w:hAnsi="Times New Roman"/>
          <w:sz w:val="22"/>
          <w:szCs w:val="22"/>
        </w:rPr>
        <w:t xml:space="preserve">and of </w:t>
      </w:r>
      <w:r w:rsidR="009C26B0">
        <w:rPr>
          <w:rFonts w:ascii="Times New Roman" w:eastAsia="Angsana New" w:hAnsi="Times New Roman" w:cs="Times New Roman"/>
          <w:spacing w:val="-2"/>
          <w:sz w:val="22"/>
          <w:szCs w:val="22"/>
        </w:rPr>
        <w:t xml:space="preserve">Chamni’s </w:t>
      </w:r>
      <w:r w:rsidR="009D135B">
        <w:rPr>
          <w:rFonts w:ascii="Times New Roman" w:eastAsia="Angsana New" w:hAnsi="Times New Roman" w:cs="Times New Roman"/>
          <w:spacing w:val="-2"/>
          <w:sz w:val="22"/>
          <w:szCs w:val="22"/>
        </w:rPr>
        <w:t>E</w:t>
      </w:r>
      <w:r w:rsidR="009C26B0">
        <w:rPr>
          <w:rFonts w:ascii="Times New Roman" w:eastAsia="Angsana New" w:hAnsi="Times New Roman" w:cs="Times New Roman"/>
          <w:spacing w:val="-2"/>
          <w:sz w:val="22"/>
          <w:szCs w:val="22"/>
        </w:rPr>
        <w:t>ye</w:t>
      </w:r>
      <w:r w:rsidR="009C26B0" w:rsidRPr="00E85230">
        <w:rPr>
          <w:rFonts w:ascii="Times New Roman" w:eastAsia="Angsana New" w:hAnsi="Times New Roman" w:cs="Times New Roman"/>
          <w:spacing w:val="-2"/>
          <w:sz w:val="22"/>
          <w:szCs w:val="22"/>
        </w:rPr>
        <w:t xml:space="preserve"> </w:t>
      </w:r>
      <w:r w:rsidR="00625508" w:rsidRPr="00E85230">
        <w:rPr>
          <w:rFonts w:ascii="Times New Roman" w:eastAsia="Angsana New" w:hAnsi="Times New Roman" w:cs="Times New Roman"/>
          <w:spacing w:val="-2"/>
          <w:sz w:val="22"/>
          <w:szCs w:val="22"/>
        </w:rPr>
        <w:t xml:space="preserve">Public Company Limited </w:t>
      </w:r>
      <w:r w:rsidR="00625508" w:rsidRPr="009F0897">
        <w:rPr>
          <w:rFonts w:ascii="Times New Roman" w:eastAsia="Angsana New" w:hAnsi="Times New Roman" w:cs="Times New Roman"/>
          <w:sz w:val="22"/>
          <w:szCs w:val="22"/>
          <w:cs/>
        </w:rPr>
        <w:t>(</w:t>
      </w:r>
      <w:r w:rsidR="00625508">
        <w:rPr>
          <w:rFonts w:ascii="Times New Roman" w:eastAsia="Angsana New" w:hAnsi="Times New Roman"/>
          <w:sz w:val="22"/>
          <w:szCs w:val="22"/>
          <w:cs/>
        </w:rPr>
        <w:t>“</w:t>
      </w:r>
      <w:r w:rsidR="00625508">
        <w:rPr>
          <w:rFonts w:ascii="Times New Roman" w:eastAsia="Angsana New" w:hAnsi="Times New Roman"/>
          <w:sz w:val="22"/>
          <w:szCs w:val="22"/>
        </w:rPr>
        <w:t>the Company</w:t>
      </w:r>
      <w:r w:rsidR="00625508">
        <w:rPr>
          <w:rFonts w:ascii="Times New Roman" w:eastAsia="Angsana New" w:hAnsi="Times New Roman" w:hint="cs"/>
          <w:sz w:val="22"/>
          <w:szCs w:val="22"/>
          <w:cs/>
        </w:rPr>
        <w:t>”</w:t>
      </w:r>
      <w:r w:rsidR="00625508" w:rsidRPr="009F0897">
        <w:rPr>
          <w:rFonts w:ascii="Times New Roman" w:eastAsia="Angsana New" w:hAnsi="Times New Roman" w:cs="Times New Roman"/>
          <w:sz w:val="22"/>
          <w:szCs w:val="22"/>
          <w:cs/>
        </w:rPr>
        <w:t>)</w:t>
      </w:r>
      <w:r w:rsidR="00625508">
        <w:rPr>
          <w:rFonts w:ascii="Times New Roman" w:eastAsia="Angsana New" w:hAnsi="Times New Roman"/>
          <w:sz w:val="22"/>
          <w:szCs w:val="22"/>
        </w:rPr>
        <w:t xml:space="preserve">, </w:t>
      </w:r>
      <w:r w:rsidR="0078388E" w:rsidRPr="000B51D0">
        <w:rPr>
          <w:rFonts w:ascii="Times New Roman" w:eastAsia="Angsana New" w:hAnsi="Times New Roman"/>
          <w:sz w:val="22"/>
          <w:szCs w:val="22"/>
        </w:rPr>
        <w:t xml:space="preserve">respectively, which comprise the consolidated and separate statement of </w:t>
      </w:r>
      <w:r w:rsidR="009C1232">
        <w:rPr>
          <w:rFonts w:ascii="Times New Roman" w:eastAsia="Angsana New" w:hAnsi="Times New Roman"/>
          <w:sz w:val="22"/>
          <w:szCs w:val="22"/>
        </w:rPr>
        <w:t>financial position as at December 31, 202</w:t>
      </w:r>
      <w:r w:rsidR="00B601E3">
        <w:rPr>
          <w:rFonts w:ascii="Times New Roman" w:eastAsia="Angsana New" w:hAnsi="Times New Roman"/>
          <w:sz w:val="22"/>
          <w:szCs w:val="22"/>
        </w:rPr>
        <w:t>3</w:t>
      </w:r>
      <w:r w:rsidR="00187DAD">
        <w:rPr>
          <w:rFonts w:ascii="Times New Roman" w:eastAsia="Angsana New" w:hAnsi="Times New Roman"/>
          <w:sz w:val="22"/>
          <w:szCs w:val="22"/>
        </w:rPr>
        <w:t>,</w:t>
      </w:r>
      <w:r w:rsidR="00625508" w:rsidRPr="000B51D0">
        <w:rPr>
          <w:rFonts w:ascii="Times New Roman" w:eastAsia="Angsana New" w:hAnsi="Times New Roman"/>
          <w:sz w:val="22"/>
          <w:szCs w:val="22"/>
          <w:cs/>
        </w:rPr>
        <w:t xml:space="preserve"> </w:t>
      </w:r>
      <w:r w:rsidR="0078388E" w:rsidRPr="000B51D0">
        <w:rPr>
          <w:rFonts w:ascii="Times New Roman" w:eastAsia="Angsana New" w:hAnsi="Times New Roman" w:cs="Times New Roman"/>
          <w:sz w:val="22"/>
          <w:szCs w:val="22"/>
        </w:rPr>
        <w:t>the</w:t>
      </w:r>
      <w:r w:rsidR="00187DAD">
        <w:rPr>
          <w:rFonts w:ascii="Times New Roman" w:eastAsia="Angsana New" w:hAnsi="Times New Roman" w:cs="Times New Roman"/>
          <w:sz w:val="22"/>
          <w:szCs w:val="22"/>
        </w:rPr>
        <w:t xml:space="preserve"> consolidated and separate</w:t>
      </w:r>
      <w:r w:rsidR="0078388E" w:rsidRPr="000B51D0">
        <w:rPr>
          <w:rFonts w:ascii="Times New Roman" w:eastAsia="Angsana New" w:hAnsi="Times New Roman" w:cs="Times New Roman"/>
          <w:sz w:val="22"/>
          <w:szCs w:val="22"/>
        </w:rPr>
        <w:t xml:space="preserve"> statement of comprehensive income, changes in </w:t>
      </w:r>
      <w:r w:rsidR="00EB140B">
        <w:rPr>
          <w:rFonts w:ascii="Times New Roman" w:eastAsia="Angsana New" w:hAnsi="Times New Roman" w:cs="Times New Roman"/>
          <w:sz w:val="22"/>
          <w:szCs w:val="22"/>
        </w:rPr>
        <w:t>shareholders</w:t>
      </w:r>
      <w:r w:rsidR="00EB140B">
        <w:rPr>
          <w:rFonts w:ascii="Times New Roman" w:eastAsia="Angsana New" w:hAnsi="Times New Roman"/>
          <w:sz w:val="22"/>
          <w:szCs w:val="22"/>
          <w:cs/>
        </w:rPr>
        <w:t xml:space="preserve">’ </w:t>
      </w:r>
      <w:r w:rsidR="00EB140B" w:rsidRPr="000B51D0">
        <w:rPr>
          <w:rFonts w:ascii="Times New Roman" w:eastAsia="Angsana New" w:hAnsi="Times New Roman" w:cs="Times New Roman"/>
          <w:sz w:val="22"/>
          <w:szCs w:val="22"/>
        </w:rPr>
        <w:t>e</w:t>
      </w:r>
      <w:r w:rsidR="00EB140B">
        <w:rPr>
          <w:rFonts w:ascii="Times New Roman" w:eastAsia="Angsana New" w:hAnsi="Times New Roman" w:cs="Times New Roman"/>
          <w:sz w:val="22"/>
          <w:szCs w:val="22"/>
        </w:rPr>
        <w:t>quity</w:t>
      </w:r>
      <w:r w:rsidR="00187DAD">
        <w:rPr>
          <w:rFonts w:ascii="Times New Roman" w:eastAsia="Angsana New" w:hAnsi="Times New Roman" w:cs="Times New Roman"/>
          <w:sz w:val="22"/>
          <w:szCs w:val="22"/>
        </w:rPr>
        <w:t xml:space="preserve"> and cash flows for</w:t>
      </w:r>
      <w:r w:rsidR="009C1232">
        <w:rPr>
          <w:rFonts w:ascii="Times New Roman" w:eastAsia="Angsana New" w:hAnsi="Times New Roman" w:cs="Times New Roman"/>
          <w:sz w:val="22"/>
          <w:szCs w:val="22"/>
        </w:rPr>
        <w:t xml:space="preserve"> the year then ended</w:t>
      </w:r>
      <w:r w:rsidR="0078388E" w:rsidRPr="000B51D0">
        <w:rPr>
          <w:rFonts w:ascii="Times New Roman" w:eastAsia="Angsana New" w:hAnsi="Times New Roman" w:cs="Times New Roman"/>
          <w:sz w:val="22"/>
          <w:szCs w:val="22"/>
        </w:rPr>
        <w:t>, and notes to the financial statements, including a summary of significant accounting policies</w:t>
      </w:r>
      <w:r w:rsidR="004029E0" w:rsidRPr="000B51D0">
        <w:rPr>
          <w:rFonts w:ascii="Times New Roman" w:eastAsia="Angsana New" w:hAnsi="Times New Roman"/>
          <w:sz w:val="22"/>
          <w:szCs w:val="22"/>
          <w:cs/>
        </w:rPr>
        <w:t>.</w:t>
      </w:r>
      <w:r w:rsidR="0078388E">
        <w:rPr>
          <w:rFonts w:ascii="Times New Roman" w:eastAsia="Angsana New" w:hAnsi="Times New Roman"/>
          <w:sz w:val="22"/>
          <w:szCs w:val="22"/>
          <w:cs/>
        </w:rPr>
        <w:t xml:space="preserve"> </w:t>
      </w:r>
    </w:p>
    <w:p w14:paraId="132CD76C" w14:textId="77777777" w:rsidR="00625508" w:rsidRDefault="00625508" w:rsidP="00D8360C">
      <w:pPr>
        <w:jc w:val="thaiDistribute"/>
        <w:rPr>
          <w:rFonts w:ascii="Times New Roman" w:eastAsia="Angsana New" w:hAnsi="Times New Roman" w:cs="Times New Roman"/>
          <w:sz w:val="22"/>
          <w:szCs w:val="22"/>
        </w:rPr>
      </w:pPr>
    </w:p>
    <w:p w14:paraId="3FD35F3D" w14:textId="21285303" w:rsidR="00625508" w:rsidRPr="00E85230" w:rsidRDefault="00625508" w:rsidP="00D8360C">
      <w:pPr>
        <w:jc w:val="thaiDistribute"/>
        <w:rPr>
          <w:rFonts w:ascii="Times New Roman" w:eastAsia="Angsana New" w:hAnsi="Times New Roman" w:cs="Times New Roman"/>
          <w:sz w:val="22"/>
          <w:szCs w:val="22"/>
        </w:rPr>
      </w:pPr>
      <w:r w:rsidRPr="00625508">
        <w:rPr>
          <w:rFonts w:ascii="Times New Roman" w:eastAsia="Angsana New" w:hAnsi="Times New Roman" w:cs="Times New Roman"/>
          <w:sz w:val="22"/>
          <w:szCs w:val="22"/>
        </w:rPr>
        <w:t>In my opinion,</w:t>
      </w:r>
      <w:r w:rsidR="004029E0">
        <w:rPr>
          <w:rFonts w:ascii="Times New Roman" w:eastAsia="Angsana New" w:hAnsi="Times New Roman"/>
          <w:sz w:val="22"/>
          <w:szCs w:val="22"/>
          <w:cs/>
        </w:rPr>
        <w:t xml:space="preserve"> </w:t>
      </w:r>
      <w:r w:rsidRPr="00625508">
        <w:rPr>
          <w:rFonts w:ascii="Times New Roman" w:eastAsia="Angsana New" w:hAnsi="Times New Roman" w:cs="Times New Roman"/>
          <w:sz w:val="22"/>
          <w:szCs w:val="22"/>
        </w:rPr>
        <w:t xml:space="preserve">the accompanying consolidated and separate financial statements present fairly, in all material respects, the consolidated and separate financial position of </w:t>
      </w:r>
      <w:r w:rsidR="00F71580" w:rsidRPr="00A015D6">
        <w:rPr>
          <w:rFonts w:ascii="Times New Roman" w:eastAsia="Angsana New" w:hAnsi="Times New Roman" w:cs="Times New Roman"/>
          <w:spacing w:val="-2"/>
          <w:sz w:val="22"/>
          <w:szCs w:val="22"/>
        </w:rPr>
        <w:t xml:space="preserve">Chamni’s </w:t>
      </w:r>
      <w:r w:rsidR="009D135B">
        <w:rPr>
          <w:rFonts w:ascii="Times New Roman" w:eastAsia="Angsana New" w:hAnsi="Times New Roman" w:cs="Times New Roman"/>
          <w:spacing w:val="-2"/>
          <w:sz w:val="22"/>
          <w:szCs w:val="22"/>
        </w:rPr>
        <w:t>E</w:t>
      </w:r>
      <w:r w:rsidR="00F71580" w:rsidRPr="00A015D6">
        <w:rPr>
          <w:rFonts w:ascii="Times New Roman" w:eastAsia="Angsana New" w:hAnsi="Times New Roman" w:cs="Times New Roman"/>
          <w:spacing w:val="-2"/>
          <w:sz w:val="22"/>
          <w:szCs w:val="22"/>
        </w:rPr>
        <w:t>ye Public Company Limited</w:t>
      </w:r>
      <w:r w:rsidRPr="00A015D6">
        <w:rPr>
          <w:rFonts w:ascii="Times New Roman" w:eastAsia="Angsana New" w:hAnsi="Times New Roman" w:cs="Times New Roman"/>
          <w:spacing w:val="-2"/>
          <w:sz w:val="22"/>
          <w:szCs w:val="22"/>
        </w:rPr>
        <w:t xml:space="preserve"> </w:t>
      </w:r>
      <w:r w:rsidRPr="00A015D6">
        <w:rPr>
          <w:rFonts w:ascii="Times New Roman" w:eastAsia="Angsana New" w:hAnsi="Times New Roman" w:cs="Times New Roman"/>
          <w:sz w:val="22"/>
          <w:szCs w:val="22"/>
        </w:rPr>
        <w:t xml:space="preserve">and its subsidiaries and of </w:t>
      </w:r>
      <w:r w:rsidR="009C26B0" w:rsidRPr="00A015D6">
        <w:rPr>
          <w:rFonts w:ascii="Times New Roman" w:eastAsia="Angsana New" w:hAnsi="Times New Roman" w:cs="Times New Roman"/>
          <w:spacing w:val="-2"/>
          <w:sz w:val="22"/>
          <w:szCs w:val="22"/>
        </w:rPr>
        <w:t xml:space="preserve">Chamni’s </w:t>
      </w:r>
      <w:r w:rsidR="009D135B">
        <w:rPr>
          <w:rFonts w:ascii="Times New Roman" w:eastAsia="Angsana New" w:hAnsi="Times New Roman" w:cs="Times New Roman"/>
          <w:spacing w:val="-2"/>
          <w:sz w:val="22"/>
          <w:szCs w:val="22"/>
        </w:rPr>
        <w:t>E</w:t>
      </w:r>
      <w:r w:rsidR="009C26B0" w:rsidRPr="00A015D6">
        <w:rPr>
          <w:rFonts w:ascii="Times New Roman" w:eastAsia="Angsana New" w:hAnsi="Times New Roman" w:cs="Times New Roman"/>
          <w:spacing w:val="-2"/>
          <w:sz w:val="22"/>
          <w:szCs w:val="22"/>
        </w:rPr>
        <w:t xml:space="preserve">ye </w:t>
      </w:r>
      <w:r w:rsidR="003B0D05" w:rsidRPr="00A015D6">
        <w:rPr>
          <w:rFonts w:ascii="Times New Roman" w:hAnsi="Times New Roman" w:cs="Times New Roman"/>
          <w:sz w:val="22"/>
          <w:szCs w:val="22"/>
        </w:rPr>
        <w:t xml:space="preserve">Public Company Limited </w:t>
      </w:r>
      <w:r w:rsidRPr="00A015D6">
        <w:rPr>
          <w:rFonts w:ascii="Times New Roman" w:eastAsia="Angsana New" w:hAnsi="Times New Roman" w:cs="Times New Roman"/>
          <w:sz w:val="22"/>
          <w:szCs w:val="22"/>
        </w:rPr>
        <w:t xml:space="preserve">as at </w:t>
      </w:r>
      <w:r w:rsidR="009C1232" w:rsidRPr="00A015D6">
        <w:rPr>
          <w:rFonts w:ascii="Times New Roman" w:eastAsia="Angsana New" w:hAnsi="Times New Roman"/>
          <w:sz w:val="22"/>
          <w:szCs w:val="22"/>
        </w:rPr>
        <w:t>December 31, 202</w:t>
      </w:r>
      <w:r w:rsidR="00B601E3">
        <w:rPr>
          <w:rFonts w:ascii="Times New Roman" w:eastAsia="Angsana New" w:hAnsi="Times New Roman"/>
          <w:sz w:val="22"/>
          <w:szCs w:val="22"/>
        </w:rPr>
        <w:t>3</w:t>
      </w:r>
      <w:r w:rsidR="009C1232" w:rsidRPr="00A015D6">
        <w:rPr>
          <w:rFonts w:ascii="Times New Roman" w:eastAsia="Angsana New" w:hAnsi="Times New Roman"/>
          <w:sz w:val="22"/>
          <w:szCs w:val="22"/>
        </w:rPr>
        <w:t>,</w:t>
      </w:r>
      <w:r w:rsidRPr="00A015D6">
        <w:rPr>
          <w:rFonts w:ascii="Times New Roman" w:eastAsia="Angsana New" w:hAnsi="Times New Roman" w:cs="Times New Roman"/>
          <w:sz w:val="22"/>
          <w:szCs w:val="22"/>
        </w:rPr>
        <w:t xml:space="preserve"> and their consolidated and separate</w:t>
      </w:r>
      <w:r w:rsidRPr="00625508">
        <w:rPr>
          <w:rFonts w:ascii="Times New Roman" w:eastAsia="Angsana New" w:hAnsi="Times New Roman" w:cs="Times New Roman"/>
          <w:sz w:val="22"/>
          <w:szCs w:val="22"/>
        </w:rPr>
        <w:t xml:space="preserve"> financial performance and cash flows for the </w:t>
      </w:r>
      <w:r w:rsidR="009F0897">
        <w:rPr>
          <w:rFonts w:ascii="Times New Roman" w:eastAsia="Angsana New" w:hAnsi="Times New Roman" w:cs="Times New Roman"/>
          <w:sz w:val="22"/>
          <w:szCs w:val="22"/>
        </w:rPr>
        <w:t>year</w:t>
      </w:r>
      <w:r w:rsidRPr="00625508">
        <w:rPr>
          <w:rFonts w:ascii="Times New Roman" w:eastAsia="Angsana New" w:hAnsi="Times New Roman" w:cs="Times New Roman"/>
          <w:sz w:val="22"/>
          <w:szCs w:val="22"/>
        </w:rPr>
        <w:t xml:space="preserve"> then ended in accordance with Thai Financial Reporting Standards</w:t>
      </w:r>
      <w:r w:rsidRPr="00625508">
        <w:rPr>
          <w:rFonts w:ascii="Times New Roman" w:eastAsia="Angsana New" w:hAnsi="Times New Roman"/>
          <w:sz w:val="22"/>
          <w:szCs w:val="22"/>
          <w:cs/>
        </w:rPr>
        <w:t>.</w:t>
      </w:r>
    </w:p>
    <w:p w14:paraId="47C94A47" w14:textId="77777777" w:rsidR="00964386" w:rsidRPr="00E85230" w:rsidRDefault="00964386" w:rsidP="00964386">
      <w:pPr>
        <w:jc w:val="thaiDistribute"/>
        <w:rPr>
          <w:rFonts w:ascii="Times New Roman" w:eastAsia="Angsana New" w:hAnsi="Times New Roman" w:cs="Times New Roman"/>
          <w:spacing w:val="-2"/>
          <w:sz w:val="22"/>
          <w:szCs w:val="22"/>
        </w:rPr>
      </w:pPr>
    </w:p>
    <w:p w14:paraId="1B4AD9A9" w14:textId="520D6FFF" w:rsidR="00964386" w:rsidRDefault="00625508" w:rsidP="00964386">
      <w:pPr>
        <w:rPr>
          <w:rFonts w:ascii="Times New Roman" w:eastAsia="Angsana New" w:hAnsi="Times New Roman" w:cs="Times New Roman"/>
          <w:sz w:val="22"/>
          <w:szCs w:val="22"/>
        </w:rPr>
      </w:pPr>
      <w:r w:rsidRPr="00625508">
        <w:rPr>
          <w:rFonts w:ascii="Times New Roman" w:eastAsia="Angsana New" w:hAnsi="Times New Roman" w:cs="Times New Roman"/>
          <w:b/>
          <w:bCs/>
          <w:sz w:val="22"/>
          <w:szCs w:val="22"/>
        </w:rPr>
        <w:t xml:space="preserve">Basis for Opinion  </w:t>
      </w:r>
    </w:p>
    <w:p w14:paraId="35388BB2" w14:textId="77777777" w:rsidR="00625508" w:rsidRPr="00E85230" w:rsidRDefault="00625508" w:rsidP="00964386">
      <w:pPr>
        <w:rPr>
          <w:rFonts w:ascii="Times New Roman" w:eastAsia="Angsana New" w:hAnsi="Times New Roman" w:cs="Times New Roman"/>
          <w:sz w:val="22"/>
          <w:szCs w:val="22"/>
        </w:rPr>
      </w:pPr>
    </w:p>
    <w:p w14:paraId="33F5AA85" w14:textId="3979956C" w:rsidR="00964386" w:rsidRDefault="00625508" w:rsidP="002E25F0">
      <w:pPr>
        <w:pStyle w:val="Heading1"/>
        <w:jc w:val="both"/>
        <w:rPr>
          <w:rFonts w:ascii="Times New Roman" w:eastAsia="Angsana New" w:hAnsi="Times New Roman" w:cs="Times New Roman"/>
          <w:sz w:val="22"/>
          <w:szCs w:val="22"/>
          <w:u w:val="none"/>
        </w:rPr>
      </w:pPr>
      <w:r w:rsidRPr="00625508">
        <w:rPr>
          <w:rFonts w:ascii="Times New Roman" w:eastAsia="Angsana New" w:hAnsi="Times New Roman" w:cs="Times New Roman"/>
          <w:spacing w:val="-2"/>
          <w:sz w:val="22"/>
          <w:szCs w:val="22"/>
          <w:u w:val="none"/>
        </w:rPr>
        <w:t xml:space="preserve">I </w:t>
      </w:r>
      <w:r w:rsidRPr="00862BF7">
        <w:rPr>
          <w:rFonts w:ascii="Times New Roman" w:eastAsia="Angsana New" w:hAnsi="Times New Roman" w:cs="Times New Roman"/>
          <w:sz w:val="22"/>
          <w:szCs w:val="22"/>
          <w:u w:val="none"/>
        </w:rPr>
        <w:t>conducted my audit in accordance with Thai Standards on Auditing</w:t>
      </w:r>
      <w:r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My responsibilities under those standards are further described in the Auditor</w:t>
      </w:r>
      <w:r w:rsidRPr="00862BF7">
        <w:rPr>
          <w:rFonts w:ascii="Times New Roman" w:eastAsia="Angsana New" w:hAnsi="Times New Roman" w:cs="Times New Roman"/>
          <w:sz w:val="22"/>
          <w:szCs w:val="22"/>
          <w:u w:val="none"/>
          <w:cs/>
        </w:rPr>
        <w:t>’</w:t>
      </w:r>
      <w:r w:rsidRPr="00862BF7">
        <w:rPr>
          <w:rFonts w:ascii="Times New Roman" w:eastAsia="Angsana New" w:hAnsi="Times New Roman" w:cs="Times New Roman"/>
          <w:sz w:val="22"/>
          <w:szCs w:val="22"/>
          <w:u w:val="none"/>
        </w:rPr>
        <w:t xml:space="preserve">s Responsibilities for the Audit of the </w:t>
      </w:r>
      <w:r w:rsidR="000C5B6C">
        <w:rPr>
          <w:rFonts w:ascii="Times New Roman" w:eastAsia="Angsana New" w:hAnsi="Times New Roman" w:cs="Times New Roman"/>
          <w:sz w:val="22"/>
          <w:szCs w:val="22"/>
          <w:u w:val="none"/>
        </w:rPr>
        <w:t>C</w:t>
      </w:r>
      <w:r w:rsidR="00187DAD" w:rsidRPr="00862BF7">
        <w:rPr>
          <w:rFonts w:ascii="Times New Roman" w:eastAsia="Angsana New" w:hAnsi="Times New Roman" w:cs="Times New Roman"/>
          <w:sz w:val="22"/>
          <w:szCs w:val="22"/>
          <w:u w:val="none"/>
        </w:rPr>
        <w:t xml:space="preserve">onsolidated and </w:t>
      </w:r>
      <w:r w:rsidR="000C5B6C">
        <w:rPr>
          <w:rFonts w:ascii="Times New Roman" w:eastAsia="Angsana New" w:hAnsi="Times New Roman" w:cs="Times New Roman"/>
          <w:sz w:val="22"/>
          <w:szCs w:val="22"/>
          <w:u w:val="none"/>
        </w:rPr>
        <w:t>S</w:t>
      </w:r>
      <w:r w:rsidR="00187DAD" w:rsidRPr="00862BF7">
        <w:rPr>
          <w:rFonts w:ascii="Times New Roman" w:eastAsia="Angsana New" w:hAnsi="Times New Roman" w:cs="Times New Roman"/>
          <w:sz w:val="22"/>
          <w:szCs w:val="22"/>
          <w:u w:val="none"/>
        </w:rPr>
        <w:t xml:space="preserve">eparate </w:t>
      </w:r>
      <w:r w:rsidR="000C5B6C">
        <w:rPr>
          <w:rFonts w:ascii="Times New Roman" w:eastAsia="Angsana New" w:hAnsi="Times New Roman" w:cs="Times New Roman"/>
          <w:sz w:val="22"/>
          <w:szCs w:val="22"/>
          <w:u w:val="none"/>
        </w:rPr>
        <w:t>F</w:t>
      </w:r>
      <w:r w:rsidRPr="00862BF7">
        <w:rPr>
          <w:rFonts w:ascii="Times New Roman" w:eastAsia="Angsana New" w:hAnsi="Times New Roman" w:cs="Times New Roman"/>
          <w:sz w:val="22"/>
          <w:szCs w:val="22"/>
          <w:u w:val="none"/>
        </w:rPr>
        <w:t xml:space="preserve">inancial </w:t>
      </w:r>
      <w:r w:rsidR="000C5B6C">
        <w:rPr>
          <w:rFonts w:ascii="Times New Roman" w:eastAsia="Angsana New" w:hAnsi="Times New Roman" w:cs="Times New Roman"/>
          <w:sz w:val="22"/>
          <w:szCs w:val="22"/>
          <w:u w:val="none"/>
        </w:rPr>
        <w:t>S</w:t>
      </w:r>
      <w:r w:rsidRPr="00862BF7">
        <w:rPr>
          <w:rFonts w:ascii="Times New Roman" w:eastAsia="Angsana New" w:hAnsi="Times New Roman" w:cs="Times New Roman"/>
          <w:sz w:val="22"/>
          <w:szCs w:val="22"/>
          <w:u w:val="none"/>
        </w:rPr>
        <w:t>tatements section of my report</w:t>
      </w:r>
      <w:r w:rsidRPr="00862BF7">
        <w:rPr>
          <w:rFonts w:ascii="Times New Roman" w:eastAsia="Angsana New" w:hAnsi="Times New Roman" w:cs="Times New Roman"/>
          <w:sz w:val="22"/>
          <w:szCs w:val="22"/>
          <w:u w:val="none"/>
          <w:cs/>
        </w:rPr>
        <w:t>.</w:t>
      </w:r>
      <w:r w:rsidR="00187DAD" w:rsidRPr="00862BF7">
        <w:rPr>
          <w:rFonts w:ascii="Times New Roman" w:eastAsia="Angsana New" w:hAnsi="Times New Roman" w:cs="Times New Roman"/>
          <w:sz w:val="22"/>
          <w:szCs w:val="22"/>
          <w:u w:val="none"/>
          <w:cs/>
        </w:rPr>
        <w:t xml:space="preserve"> </w:t>
      </w:r>
      <w:r w:rsidR="00187DAD" w:rsidRPr="00862BF7">
        <w:rPr>
          <w:rFonts w:ascii="Times New Roman" w:eastAsia="Angsana New" w:hAnsi="Times New Roman" w:cs="Times New Roman"/>
          <w:sz w:val="22"/>
          <w:szCs w:val="22"/>
          <w:u w:val="none"/>
        </w:rPr>
        <w:t>I am independent of the Group</w:t>
      </w:r>
      <w:r w:rsidRPr="00862BF7">
        <w:rPr>
          <w:rFonts w:ascii="Times New Roman" w:eastAsia="Angsana New" w:hAnsi="Times New Roman" w:cs="Times New Roman"/>
          <w:sz w:val="22"/>
          <w:szCs w:val="22"/>
          <w:u w:val="none"/>
        </w:rPr>
        <w:t xml:space="preserve"> in accordance with the Code of Ethics for Professional A</w:t>
      </w:r>
      <w:r w:rsidR="000C5B6C">
        <w:rPr>
          <w:rFonts w:ascii="Times New Roman" w:eastAsia="Angsana New" w:hAnsi="Times New Roman" w:cs="Times New Roman"/>
          <w:sz w:val="22"/>
          <w:szCs w:val="22"/>
          <w:u w:val="none"/>
        </w:rPr>
        <w:t>ccountants including Independence Standards</w:t>
      </w:r>
      <w:r w:rsidRPr="00862BF7">
        <w:rPr>
          <w:rFonts w:ascii="Times New Roman" w:eastAsia="Angsana New" w:hAnsi="Times New Roman" w:cs="Times New Roman"/>
          <w:sz w:val="22"/>
          <w:szCs w:val="22"/>
          <w:u w:val="none"/>
        </w:rPr>
        <w:t xml:space="preserve"> issued by the Federat</w:t>
      </w:r>
      <w:r w:rsidR="00187DAD" w:rsidRPr="00862BF7">
        <w:rPr>
          <w:rFonts w:ascii="Times New Roman" w:eastAsia="Angsana New" w:hAnsi="Times New Roman" w:cs="Times New Roman"/>
          <w:sz w:val="22"/>
          <w:szCs w:val="22"/>
          <w:u w:val="none"/>
        </w:rPr>
        <w:t>ion of Accounting Professions</w:t>
      </w:r>
      <w:r w:rsidR="000C5B6C">
        <w:rPr>
          <w:rFonts w:ascii="Times New Roman" w:eastAsia="Angsana New" w:hAnsi="Times New Roman" w:cs="Times New Roman"/>
          <w:sz w:val="22"/>
          <w:szCs w:val="22"/>
          <w:u w:val="none"/>
        </w:rPr>
        <w:t xml:space="preserve"> (Code of Ethics for Professional Accountants) </w:t>
      </w:r>
      <w:r w:rsidR="00187DAD" w:rsidRPr="00862BF7">
        <w:rPr>
          <w:rFonts w:ascii="Times New Roman" w:eastAsia="Angsana New" w:hAnsi="Times New Roman" w:cs="Times New Roman"/>
          <w:sz w:val="22"/>
          <w:szCs w:val="22"/>
          <w:u w:val="none"/>
        </w:rPr>
        <w:t>that are</w:t>
      </w:r>
      <w:r w:rsidRPr="00862BF7">
        <w:rPr>
          <w:rFonts w:ascii="Times New Roman" w:eastAsia="Angsana New" w:hAnsi="Times New Roman" w:cs="Times New Roman"/>
          <w:sz w:val="22"/>
          <w:szCs w:val="22"/>
          <w:u w:val="none"/>
        </w:rPr>
        <w:t xml:space="preserve"> relevant to my audit of the </w:t>
      </w:r>
      <w:r w:rsidR="00380617" w:rsidRPr="00862BF7">
        <w:rPr>
          <w:rFonts w:ascii="Times New Roman" w:eastAsia="Angsana New" w:hAnsi="Times New Roman" w:cs="Times New Roman"/>
          <w:sz w:val="22"/>
          <w:szCs w:val="22"/>
          <w:u w:val="none"/>
        </w:rPr>
        <w:t xml:space="preserve">consolidated and </w:t>
      </w:r>
      <w:r w:rsidR="00321DF1" w:rsidRPr="00862BF7">
        <w:rPr>
          <w:rFonts w:ascii="Times New Roman" w:eastAsia="Angsana New" w:hAnsi="Times New Roman" w:cs="Times New Roman"/>
          <w:sz w:val="22"/>
          <w:szCs w:val="22"/>
          <w:u w:val="none"/>
        </w:rPr>
        <w:t>separate</w:t>
      </w:r>
      <w:r w:rsidR="00380617"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 xml:space="preserve">financial statements, and I have fulfilled my other ethical responsibilities in accordance with </w:t>
      </w:r>
      <w:r w:rsidR="000C5B6C">
        <w:rPr>
          <w:rFonts w:ascii="Times New Roman" w:eastAsia="Angsana New" w:hAnsi="Times New Roman" w:cs="Times New Roman"/>
          <w:sz w:val="22"/>
          <w:szCs w:val="22"/>
          <w:u w:val="none"/>
        </w:rPr>
        <w:t>Code of Ethics</w:t>
      </w:r>
      <w:r w:rsidR="000C5B6C">
        <w:rPr>
          <w:rFonts w:ascii="Times New Roman" w:eastAsia="Angsana New" w:hAnsi="Times New Roman" w:cstheme="minorBidi" w:hint="cs"/>
          <w:sz w:val="22"/>
          <w:szCs w:val="22"/>
          <w:u w:val="none"/>
          <w:cs/>
        </w:rPr>
        <w:t xml:space="preserve"> </w:t>
      </w:r>
      <w:r w:rsidR="000C5B6C">
        <w:rPr>
          <w:rFonts w:ascii="Times New Roman" w:eastAsia="Angsana New" w:hAnsi="Times New Roman" w:cstheme="minorBidi"/>
          <w:sz w:val="22"/>
          <w:szCs w:val="22"/>
          <w:u w:val="none"/>
        </w:rPr>
        <w:t>for Professional Accountants</w:t>
      </w:r>
      <w:r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I believe that the audit evidence I have obtained is sufficient and appropriate to provide a basis for my opinion</w:t>
      </w:r>
      <w:r w:rsidRPr="00862BF7">
        <w:rPr>
          <w:rFonts w:ascii="Times New Roman" w:eastAsia="Angsana New" w:hAnsi="Times New Roman" w:cs="Times New Roman"/>
          <w:sz w:val="22"/>
          <w:szCs w:val="22"/>
          <w:u w:val="none"/>
          <w:cs/>
        </w:rPr>
        <w:t>.</w:t>
      </w:r>
    </w:p>
    <w:p w14:paraId="33839FAD" w14:textId="77777777" w:rsidR="001F703F" w:rsidRDefault="001F703F" w:rsidP="001F703F">
      <w:pPr>
        <w:rPr>
          <w:rFonts w:ascii="Times New Roman" w:eastAsia="Angsana New" w:hAnsi="Times New Roman" w:cs="Times New Roman"/>
          <w:b/>
          <w:bCs/>
          <w:sz w:val="22"/>
          <w:szCs w:val="22"/>
        </w:rPr>
      </w:pPr>
    </w:p>
    <w:p w14:paraId="7F4EE859" w14:textId="7BC79A9E" w:rsidR="001F703F" w:rsidRPr="001F703F" w:rsidRDefault="001F703F" w:rsidP="001F703F">
      <w:pPr>
        <w:rPr>
          <w:rFonts w:ascii="Times New Roman" w:eastAsia="Angsana New" w:hAnsi="Times New Roman" w:cs="Times New Roman"/>
          <w:b/>
          <w:bCs/>
          <w:sz w:val="22"/>
          <w:szCs w:val="22"/>
        </w:rPr>
      </w:pPr>
      <w:r w:rsidRPr="001F703F">
        <w:rPr>
          <w:rFonts w:ascii="Times New Roman" w:eastAsia="Angsana New" w:hAnsi="Times New Roman" w:cs="Times New Roman"/>
          <w:b/>
          <w:bCs/>
          <w:sz w:val="22"/>
          <w:szCs w:val="22"/>
        </w:rPr>
        <w:t>Key Audit Matters</w:t>
      </w:r>
    </w:p>
    <w:p w14:paraId="1134AC53" w14:textId="77777777" w:rsidR="001F703F" w:rsidRPr="001F703F" w:rsidRDefault="001F703F" w:rsidP="001F703F">
      <w:pPr>
        <w:rPr>
          <w:rFonts w:ascii="Times New Roman" w:eastAsia="Angsana New" w:hAnsi="Times New Roman" w:cs="Times New Roman"/>
          <w:b/>
          <w:bCs/>
          <w:sz w:val="22"/>
          <w:szCs w:val="22"/>
        </w:rPr>
      </w:pPr>
    </w:p>
    <w:p w14:paraId="651C6033" w14:textId="6898F0B1" w:rsidR="00780F24" w:rsidRDefault="001F703F" w:rsidP="00F20290">
      <w:pPr>
        <w:jc w:val="thaiDistribute"/>
        <w:rPr>
          <w:rFonts w:ascii="Times New Roman" w:eastAsia="Angsana New" w:hAnsi="Times New Roman" w:cs="Times New Roman"/>
          <w:sz w:val="22"/>
          <w:szCs w:val="22"/>
        </w:rPr>
      </w:pPr>
      <w:r w:rsidRPr="001F703F">
        <w:rPr>
          <w:rFonts w:ascii="Times New Roman" w:eastAsia="Angsana New" w:hAnsi="Times New Roman" w:cs="Times New Roman"/>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F703F">
        <w:rPr>
          <w:rFonts w:ascii="Times New Roman" w:eastAsia="Angsana New" w:hAnsi="Times New Roman" w:cs="Times New Roman"/>
          <w:sz w:val="22"/>
          <w:szCs w:val="22"/>
        </w:rPr>
        <w:t>statements as a whole, and</w:t>
      </w:r>
      <w:proofErr w:type="gramEnd"/>
      <w:r w:rsidRPr="001F703F">
        <w:rPr>
          <w:rFonts w:ascii="Times New Roman" w:eastAsia="Angsana New" w:hAnsi="Times New Roman" w:cs="Times New Roman"/>
          <w:sz w:val="22"/>
          <w:szCs w:val="22"/>
        </w:rPr>
        <w:t xml:space="preserve"> in forming my opinion thereon, and I do not provide a separate opinion on these matters.</w:t>
      </w:r>
    </w:p>
    <w:p w14:paraId="28C870EB" w14:textId="77777777" w:rsidR="00980AF2" w:rsidRPr="00780F24" w:rsidRDefault="00980AF2" w:rsidP="00F20290">
      <w:pPr>
        <w:jc w:val="thaiDistribute"/>
        <w:rPr>
          <w:rFonts w:ascii="Times New Roman" w:eastAsia="Angsana New" w:hAnsi="Times New Roman" w:cstheme="minorBidi"/>
          <w:sz w:val="22"/>
          <w:szCs w:val="22"/>
        </w:rPr>
      </w:pPr>
    </w:p>
    <w:p w14:paraId="60CA84CF" w14:textId="4CF52F64" w:rsidR="00BF082B" w:rsidRDefault="00BF082B">
      <w:pPr>
        <w:rPr>
          <w:rFonts w:ascii="Times New Roman" w:eastAsia="Angsana New" w:hAnsi="Times New Roman" w:cs="Times New Roman"/>
          <w:sz w:val="22"/>
          <w:szCs w:val="22"/>
        </w:rPr>
      </w:pPr>
      <w:r>
        <w:rPr>
          <w:rFonts w:ascii="Times New Roman" w:eastAsia="Angsana New" w:hAnsi="Times New Roman" w:cs="Times New Roman"/>
          <w:sz w:val="22"/>
          <w:szCs w:val="22"/>
        </w:rPr>
        <w:br w:type="page"/>
      </w:r>
    </w:p>
    <w:p w14:paraId="7527FF91" w14:textId="77777777" w:rsidR="001F703F" w:rsidRPr="001F703F" w:rsidRDefault="001F703F" w:rsidP="001F703F">
      <w:pPr>
        <w:rPr>
          <w:rFonts w:ascii="Times New Roman" w:eastAsia="Angsana New" w:hAnsi="Times New Roman" w:cs="Times New Roman"/>
          <w:sz w:val="22"/>
          <w:szCs w:val="22"/>
        </w:rPr>
      </w:pP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780"/>
      </w:tblGrid>
      <w:tr w:rsidR="001F703F" w:rsidRPr="00D674A1" w14:paraId="6B2E259A" w14:textId="77777777" w:rsidTr="00156FF1">
        <w:trPr>
          <w:tblHeader/>
        </w:trPr>
        <w:tc>
          <w:tcPr>
            <w:tcW w:w="4860" w:type="dxa"/>
            <w:tcBorders>
              <w:bottom w:val="single" w:sz="4" w:space="0" w:color="auto"/>
            </w:tcBorders>
            <w:shd w:val="clear" w:color="auto" w:fill="auto"/>
          </w:tcPr>
          <w:p w14:paraId="3279C024" w14:textId="3A69DBCC" w:rsidR="001F703F" w:rsidRPr="001F703F" w:rsidRDefault="001F703F" w:rsidP="000869E8">
            <w:pPr>
              <w:ind w:left="-74"/>
              <w:jc w:val="center"/>
              <w:rPr>
                <w:rFonts w:ascii="Times New Roman" w:hAnsi="Times New Roman" w:cs="Times New Roman"/>
                <w:b/>
                <w:bCs/>
                <w:i/>
                <w:iCs/>
                <w:sz w:val="22"/>
                <w:szCs w:val="22"/>
              </w:rPr>
            </w:pPr>
            <w:r w:rsidRPr="001F703F">
              <w:rPr>
                <w:rFonts w:ascii="Times New Roman" w:hAnsi="Times New Roman" w:cs="Times New Roman"/>
                <w:b/>
                <w:bCs/>
                <w:i/>
                <w:iCs/>
                <w:sz w:val="22"/>
                <w:szCs w:val="22"/>
              </w:rPr>
              <w:t>The key audit matter</w:t>
            </w:r>
          </w:p>
        </w:tc>
        <w:tc>
          <w:tcPr>
            <w:tcW w:w="4780" w:type="dxa"/>
            <w:tcBorders>
              <w:bottom w:val="single" w:sz="4" w:space="0" w:color="auto"/>
            </w:tcBorders>
            <w:shd w:val="clear" w:color="auto" w:fill="auto"/>
          </w:tcPr>
          <w:p w14:paraId="03CD0464" w14:textId="429CF171" w:rsidR="001F703F" w:rsidRPr="001F703F" w:rsidRDefault="001F703F" w:rsidP="00B51176">
            <w:pPr>
              <w:jc w:val="center"/>
              <w:rPr>
                <w:b/>
                <w:bCs/>
                <w:i/>
                <w:iCs/>
                <w:sz w:val="22"/>
                <w:szCs w:val="22"/>
                <w:highlight w:val="yellow"/>
              </w:rPr>
            </w:pPr>
            <w:r w:rsidRPr="001F703F">
              <w:rPr>
                <w:rFonts w:ascii="Times New Roman" w:hAnsi="Times New Roman" w:cs="Times New Roman"/>
                <w:b/>
                <w:bCs/>
                <w:i/>
                <w:iCs/>
                <w:sz w:val="22"/>
                <w:szCs w:val="22"/>
              </w:rPr>
              <w:t>Audit procedures</w:t>
            </w:r>
          </w:p>
        </w:tc>
      </w:tr>
      <w:tr w:rsidR="001F703F" w:rsidRPr="00D674A1" w14:paraId="35BBC7CA" w14:textId="77777777" w:rsidTr="00156FF1">
        <w:tc>
          <w:tcPr>
            <w:tcW w:w="4860" w:type="dxa"/>
            <w:tcBorders>
              <w:top w:val="single" w:sz="4" w:space="0" w:color="auto"/>
              <w:left w:val="single" w:sz="4" w:space="0" w:color="auto"/>
              <w:bottom w:val="single" w:sz="4" w:space="0" w:color="auto"/>
              <w:right w:val="single" w:sz="4" w:space="0" w:color="auto"/>
            </w:tcBorders>
            <w:shd w:val="clear" w:color="auto" w:fill="auto"/>
          </w:tcPr>
          <w:p w14:paraId="27A3FBB3" w14:textId="55D31043" w:rsidR="00C978B0" w:rsidRDefault="00242D2D" w:rsidP="00242D2D">
            <w:pPr>
              <w:jc w:val="thaiDistribute"/>
              <w:rPr>
                <w:rFonts w:ascii="Times New Roman" w:hAnsi="Times New Roman"/>
                <w:b/>
                <w:bCs/>
                <w:i/>
                <w:iCs/>
                <w:sz w:val="22"/>
                <w:szCs w:val="24"/>
              </w:rPr>
            </w:pPr>
            <w:r w:rsidRPr="00242D2D">
              <w:rPr>
                <w:rFonts w:ascii="Times New Roman" w:hAnsi="Times New Roman"/>
                <w:b/>
                <w:bCs/>
                <w:i/>
                <w:iCs/>
                <w:sz w:val="22"/>
                <w:szCs w:val="24"/>
              </w:rPr>
              <w:t>Recognition of revenue and cost of rendering services</w:t>
            </w:r>
          </w:p>
          <w:p w14:paraId="006A7BDE" w14:textId="77777777" w:rsidR="00242D2D" w:rsidRDefault="00242D2D" w:rsidP="00242D2D">
            <w:pPr>
              <w:jc w:val="thaiDistribute"/>
              <w:rPr>
                <w:rFonts w:ascii="Times New Roman" w:hAnsi="Times New Roman"/>
                <w:sz w:val="22"/>
                <w:szCs w:val="24"/>
              </w:rPr>
            </w:pPr>
          </w:p>
          <w:p w14:paraId="6844479F" w14:textId="3F4D9031" w:rsidR="00242D2D" w:rsidRPr="00242D2D" w:rsidRDefault="00827390" w:rsidP="00242D2D">
            <w:pPr>
              <w:jc w:val="thaiDistribute"/>
              <w:rPr>
                <w:rFonts w:ascii="Times New Roman" w:hAnsi="Times New Roman" w:cs="Times New Roman"/>
                <w:color w:val="202124"/>
                <w:sz w:val="22"/>
                <w:szCs w:val="22"/>
                <w:lang w:val="en"/>
              </w:rPr>
            </w:pPr>
            <w:r w:rsidRPr="00827390">
              <w:rPr>
                <w:rFonts w:ascii="Times New Roman" w:hAnsi="Times New Roman" w:cs="Times New Roman"/>
                <w:color w:val="202124"/>
                <w:sz w:val="22"/>
                <w:szCs w:val="22"/>
                <w:lang w:val="en"/>
              </w:rPr>
              <w:t xml:space="preserve">The </w:t>
            </w:r>
            <w:r>
              <w:rPr>
                <w:rFonts w:ascii="Times New Roman" w:hAnsi="Times New Roman"/>
                <w:color w:val="202124"/>
                <w:sz w:val="22"/>
                <w:szCs w:val="28"/>
              </w:rPr>
              <w:t>Group</w:t>
            </w:r>
            <w:r w:rsidRPr="00827390">
              <w:rPr>
                <w:rFonts w:ascii="Times New Roman" w:hAnsi="Times New Roman" w:cs="Times New Roman"/>
                <w:color w:val="202124"/>
                <w:sz w:val="22"/>
                <w:szCs w:val="22"/>
                <w:lang w:val="en"/>
              </w:rPr>
              <w:t xml:space="preserve"> provides services of still image production, high quality moving image production, digital media, consulting of strategic and marketing activities to the needs of each customer, resulting in a variety of customer service details. The Company </w:t>
            </w:r>
            <w:proofErr w:type="gramStart"/>
            <w:r w:rsidRPr="00827390">
              <w:rPr>
                <w:rFonts w:ascii="Times New Roman" w:hAnsi="Times New Roman" w:cs="Times New Roman"/>
                <w:color w:val="202124"/>
                <w:sz w:val="22"/>
                <w:szCs w:val="22"/>
                <w:lang w:val="en"/>
              </w:rPr>
              <w:t>has to</w:t>
            </w:r>
            <w:proofErr w:type="gramEnd"/>
            <w:r w:rsidRPr="00827390">
              <w:rPr>
                <w:rFonts w:ascii="Times New Roman" w:hAnsi="Times New Roman" w:cs="Times New Roman"/>
                <w:color w:val="202124"/>
                <w:sz w:val="22"/>
                <w:szCs w:val="22"/>
                <w:lang w:val="en"/>
              </w:rPr>
              <w:t xml:space="preserve"> keep records for revenue and cost of services in each project which is on a standalone character in order to recognize revenue upon a delivery of the service or over the period of performance obligations basing on the percentage of completion of services</w:t>
            </w:r>
            <w:r w:rsidR="00242D2D" w:rsidRPr="00242D2D">
              <w:rPr>
                <w:rFonts w:ascii="Times New Roman" w:hAnsi="Times New Roman" w:cs="Times New Roman"/>
                <w:color w:val="202124"/>
                <w:sz w:val="22"/>
                <w:szCs w:val="22"/>
                <w:lang w:val="en"/>
              </w:rPr>
              <w:t>.</w:t>
            </w:r>
          </w:p>
          <w:p w14:paraId="1E7C9D78" w14:textId="77777777" w:rsidR="00242D2D" w:rsidRPr="00242D2D" w:rsidRDefault="00242D2D" w:rsidP="00242D2D">
            <w:pPr>
              <w:jc w:val="thaiDistribute"/>
              <w:rPr>
                <w:rFonts w:ascii="Times New Roman" w:hAnsi="Times New Roman" w:cs="Times New Roman"/>
                <w:color w:val="202124"/>
                <w:sz w:val="22"/>
                <w:szCs w:val="22"/>
                <w:lang w:val="en"/>
              </w:rPr>
            </w:pPr>
          </w:p>
          <w:p w14:paraId="2DB1BDFE" w14:textId="77777777" w:rsidR="00242D2D" w:rsidRPr="00242D2D" w:rsidRDefault="00242D2D" w:rsidP="00242D2D">
            <w:pPr>
              <w:jc w:val="thaiDistribute"/>
              <w:rPr>
                <w:rFonts w:ascii="Times New Roman" w:hAnsi="Times New Roman" w:cs="Times New Roman"/>
                <w:color w:val="202124"/>
                <w:sz w:val="22"/>
                <w:szCs w:val="22"/>
                <w:lang w:val="en"/>
              </w:rPr>
            </w:pPr>
            <w:r w:rsidRPr="00242D2D">
              <w:rPr>
                <w:rFonts w:ascii="Times New Roman" w:hAnsi="Times New Roman" w:cs="Times New Roman"/>
                <w:color w:val="202124"/>
                <w:sz w:val="22"/>
                <w:szCs w:val="22"/>
                <w:lang w:val="en"/>
              </w:rPr>
              <w:t>Revenue and cost of services are significant high value transactions. For the year ended December 31, 2023, revenue and cost of services were of Baht 471 million and Baht 330 million, respectively, in the consolidated financial statements and of Baht 461 million and Baht 321 million, respectively, in the separate financial statements.</w:t>
            </w:r>
          </w:p>
          <w:p w14:paraId="16D271FF" w14:textId="77777777" w:rsidR="00242D2D" w:rsidRPr="00242D2D" w:rsidRDefault="00242D2D" w:rsidP="00242D2D">
            <w:pPr>
              <w:jc w:val="thaiDistribute"/>
              <w:rPr>
                <w:rFonts w:ascii="Times New Roman" w:hAnsi="Times New Roman" w:cs="Times New Roman"/>
                <w:color w:val="202124"/>
                <w:sz w:val="22"/>
                <w:szCs w:val="22"/>
                <w:lang w:val="en"/>
              </w:rPr>
            </w:pPr>
          </w:p>
          <w:p w14:paraId="365D498B" w14:textId="77777777" w:rsidR="001F703F" w:rsidRDefault="00242D2D" w:rsidP="00242D2D">
            <w:pPr>
              <w:jc w:val="thaiDistribute"/>
              <w:rPr>
                <w:rFonts w:ascii="Times New Roman" w:hAnsi="Times New Roman" w:cs="Times New Roman"/>
                <w:color w:val="202124"/>
                <w:sz w:val="22"/>
                <w:szCs w:val="22"/>
                <w:lang w:val="en"/>
              </w:rPr>
            </w:pPr>
            <w:r w:rsidRPr="00242D2D">
              <w:rPr>
                <w:rFonts w:ascii="Times New Roman" w:hAnsi="Times New Roman" w:cs="Times New Roman"/>
                <w:color w:val="202124"/>
                <w:sz w:val="22"/>
                <w:szCs w:val="22"/>
                <w:lang w:val="en"/>
              </w:rPr>
              <w:t>I have identified the revenue and cost of services to be the key audit matters as its high value is significant to the financial statements.</w:t>
            </w:r>
          </w:p>
          <w:p w14:paraId="79A879AD" w14:textId="226C0A5F" w:rsidR="00242D2D" w:rsidRPr="001F703F" w:rsidRDefault="00242D2D" w:rsidP="00242D2D">
            <w:pPr>
              <w:jc w:val="thaiDistribute"/>
              <w:rPr>
                <w:sz w:val="30"/>
                <w:szCs w:val="30"/>
                <w:highlight w:val="yellow"/>
                <w:cs/>
              </w:rPr>
            </w:pP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B0E74B6" w14:textId="3236DBA8" w:rsidR="001F703F" w:rsidRDefault="001F703F" w:rsidP="00780F24">
            <w:pPr>
              <w:rPr>
                <w:rFonts w:ascii="Times New Roman" w:hAnsi="Times New Roman"/>
                <w:sz w:val="22"/>
                <w:szCs w:val="24"/>
              </w:rPr>
            </w:pPr>
          </w:p>
          <w:p w14:paraId="7D959BA3" w14:textId="77777777" w:rsidR="00780F24" w:rsidRDefault="00780F24" w:rsidP="00780F24">
            <w:pPr>
              <w:rPr>
                <w:rFonts w:ascii="Times New Roman" w:hAnsi="Times New Roman"/>
                <w:sz w:val="22"/>
                <w:szCs w:val="24"/>
              </w:rPr>
            </w:pPr>
          </w:p>
          <w:p w14:paraId="25381350" w14:textId="77777777" w:rsidR="00827390" w:rsidRPr="00780F24" w:rsidRDefault="00827390" w:rsidP="00780F24">
            <w:pPr>
              <w:rPr>
                <w:rFonts w:ascii="Times New Roman" w:hAnsi="Times New Roman"/>
                <w:sz w:val="22"/>
                <w:szCs w:val="24"/>
              </w:rPr>
            </w:pPr>
          </w:p>
          <w:p w14:paraId="32FDF3E4" w14:textId="1AA15A33" w:rsidR="0082397E" w:rsidRDefault="00780F24" w:rsidP="001E49B5">
            <w:pPr>
              <w:jc w:val="thaiDistribute"/>
              <w:rPr>
                <w:rFonts w:ascii="Times New Roman" w:hAnsi="Times New Roman"/>
                <w:sz w:val="22"/>
                <w:szCs w:val="24"/>
              </w:rPr>
            </w:pPr>
            <w:r w:rsidRPr="00780F24">
              <w:rPr>
                <w:rFonts w:ascii="Times New Roman" w:hAnsi="Times New Roman"/>
                <w:sz w:val="22"/>
                <w:szCs w:val="24"/>
              </w:rPr>
              <w:t>Other tha</w:t>
            </w:r>
            <w:r w:rsidR="00CF7694">
              <w:rPr>
                <w:rFonts w:ascii="Times New Roman" w:hAnsi="Times New Roman"/>
                <w:sz w:val="22"/>
                <w:szCs w:val="24"/>
              </w:rPr>
              <w:t>n</w:t>
            </w:r>
            <w:r w:rsidRPr="00780F24">
              <w:rPr>
                <w:rFonts w:ascii="Times New Roman" w:hAnsi="Times New Roman"/>
                <w:sz w:val="22"/>
                <w:szCs w:val="24"/>
              </w:rPr>
              <w:t xml:space="preserve"> making the inquiries, the audit procedures for revenue and cost from </w:t>
            </w:r>
            <w:r w:rsidR="00242D2D">
              <w:rPr>
                <w:rFonts w:ascii="Times New Roman" w:hAnsi="Times New Roman"/>
                <w:sz w:val="22"/>
                <w:szCs w:val="24"/>
              </w:rPr>
              <w:t xml:space="preserve">services of </w:t>
            </w:r>
            <w:r w:rsidR="00827390" w:rsidRPr="00827390">
              <w:rPr>
                <w:rFonts w:ascii="Times New Roman" w:hAnsi="Times New Roman"/>
                <w:sz w:val="22"/>
                <w:szCs w:val="24"/>
              </w:rPr>
              <w:t>still image production, high quality moving image production, digital media, consulting of strategic and marketing activities</w:t>
            </w:r>
            <w:r w:rsidR="000869E8">
              <w:rPr>
                <w:rFonts w:ascii="Times New Roman" w:hAnsi="Times New Roman"/>
                <w:sz w:val="22"/>
                <w:szCs w:val="24"/>
              </w:rPr>
              <w:t xml:space="preserve"> </w:t>
            </w:r>
            <w:r w:rsidRPr="00780F24">
              <w:rPr>
                <w:rFonts w:ascii="Times New Roman" w:hAnsi="Times New Roman"/>
                <w:sz w:val="22"/>
                <w:szCs w:val="24"/>
              </w:rPr>
              <w:t>included sampling tests as follow</w:t>
            </w:r>
            <w:r w:rsidR="00242D2D">
              <w:rPr>
                <w:rFonts w:ascii="Times New Roman" w:hAnsi="Times New Roman"/>
                <w:sz w:val="22"/>
                <w:szCs w:val="24"/>
              </w:rPr>
              <w:t>s</w:t>
            </w:r>
            <w:r w:rsidRPr="00780F24">
              <w:rPr>
                <w:rFonts w:ascii="Times New Roman" w:hAnsi="Times New Roman"/>
                <w:sz w:val="22"/>
                <w:szCs w:val="24"/>
              </w:rPr>
              <w:t>:</w:t>
            </w:r>
          </w:p>
          <w:p w14:paraId="5D524FA6" w14:textId="77777777" w:rsidR="002C6995" w:rsidRPr="00780F24" w:rsidRDefault="002C6995" w:rsidP="001E49B5">
            <w:pPr>
              <w:jc w:val="thaiDistribute"/>
              <w:rPr>
                <w:rFonts w:ascii="Times New Roman" w:hAnsi="Times New Roman"/>
                <w:sz w:val="22"/>
                <w:szCs w:val="24"/>
              </w:rPr>
            </w:pPr>
          </w:p>
          <w:p w14:paraId="56E47BE4" w14:textId="5DECBF98" w:rsidR="00780F24" w:rsidRDefault="00780F24" w:rsidP="00C465EB">
            <w:pPr>
              <w:pStyle w:val="ListParagraph"/>
              <w:numPr>
                <w:ilvl w:val="0"/>
                <w:numId w:val="12"/>
              </w:numPr>
              <w:tabs>
                <w:tab w:val="clear" w:pos="720"/>
              </w:tabs>
              <w:ind w:left="311"/>
              <w:jc w:val="thaiDistribute"/>
              <w:rPr>
                <w:rFonts w:ascii="Times New Roman" w:hAnsi="Times New Roman"/>
                <w:sz w:val="22"/>
                <w:szCs w:val="24"/>
              </w:rPr>
            </w:pPr>
            <w:r w:rsidRPr="00780F24">
              <w:rPr>
                <w:rFonts w:ascii="Times New Roman" w:hAnsi="Times New Roman"/>
                <w:sz w:val="22"/>
                <w:szCs w:val="24"/>
              </w:rPr>
              <w:t>assessing the efficiency and test of internal controls related to the revenue and cost system</w:t>
            </w:r>
            <w:r w:rsidR="000869E8">
              <w:rPr>
                <w:rFonts w:ascii="Times New Roman" w:hAnsi="Times New Roman"/>
                <w:sz w:val="22"/>
                <w:szCs w:val="24"/>
              </w:rPr>
              <w:t xml:space="preserve"> and </w:t>
            </w:r>
            <w:r w:rsidR="00242D2D">
              <w:rPr>
                <w:rFonts w:ascii="Times New Roman" w:hAnsi="Times New Roman"/>
                <w:sz w:val="22"/>
                <w:szCs w:val="24"/>
              </w:rPr>
              <w:t xml:space="preserve">the preparation of the </w:t>
            </w:r>
            <w:r w:rsidR="000869E8">
              <w:rPr>
                <w:rFonts w:ascii="Times New Roman" w:hAnsi="Times New Roman"/>
                <w:sz w:val="22"/>
                <w:szCs w:val="24"/>
              </w:rPr>
              <w:t xml:space="preserve">estimated cost and </w:t>
            </w:r>
            <w:r w:rsidR="00242D2D">
              <w:rPr>
                <w:rFonts w:ascii="Times New Roman" w:hAnsi="Times New Roman"/>
                <w:sz w:val="22"/>
                <w:szCs w:val="24"/>
              </w:rPr>
              <w:t xml:space="preserve">the </w:t>
            </w:r>
            <w:r w:rsidR="000869E8">
              <w:rPr>
                <w:rFonts w:ascii="Times New Roman" w:hAnsi="Times New Roman"/>
                <w:sz w:val="22"/>
                <w:szCs w:val="24"/>
              </w:rPr>
              <w:t xml:space="preserve">actual </w:t>
            </w:r>
            <w:proofErr w:type="gramStart"/>
            <w:r w:rsidR="000869E8">
              <w:rPr>
                <w:rFonts w:ascii="Times New Roman" w:hAnsi="Times New Roman"/>
                <w:sz w:val="22"/>
                <w:szCs w:val="24"/>
              </w:rPr>
              <w:t>cost</w:t>
            </w:r>
            <w:r w:rsidRPr="00780F24">
              <w:rPr>
                <w:rFonts w:ascii="Times New Roman" w:hAnsi="Times New Roman"/>
                <w:sz w:val="22"/>
                <w:szCs w:val="24"/>
              </w:rPr>
              <w:t>;</w:t>
            </w:r>
            <w:proofErr w:type="gramEnd"/>
          </w:p>
          <w:p w14:paraId="550EB8F7" w14:textId="77777777" w:rsidR="00780F24" w:rsidRPr="00780F24" w:rsidRDefault="00780F24" w:rsidP="00780F24">
            <w:pPr>
              <w:pStyle w:val="ListParagraph"/>
              <w:rPr>
                <w:rFonts w:ascii="Times New Roman" w:hAnsi="Times New Roman"/>
                <w:sz w:val="22"/>
                <w:szCs w:val="24"/>
              </w:rPr>
            </w:pPr>
          </w:p>
          <w:p w14:paraId="5D59C5C6" w14:textId="22E5BD2B" w:rsidR="00780F24" w:rsidRPr="000869E8" w:rsidRDefault="005F0A1F" w:rsidP="00B51176">
            <w:pPr>
              <w:pStyle w:val="ListParagraph"/>
              <w:numPr>
                <w:ilvl w:val="0"/>
                <w:numId w:val="12"/>
              </w:numPr>
              <w:tabs>
                <w:tab w:val="clear" w:pos="720"/>
              </w:tabs>
              <w:ind w:left="311"/>
              <w:jc w:val="thaiDistribute"/>
              <w:rPr>
                <w:rFonts w:ascii="Times New Roman" w:hAnsi="Times New Roman"/>
                <w:sz w:val="22"/>
                <w:szCs w:val="24"/>
              </w:rPr>
            </w:pPr>
            <w:r>
              <w:rPr>
                <w:rFonts w:ascii="Times New Roman" w:hAnsi="Times New Roman"/>
                <w:sz w:val="22"/>
                <w:szCs w:val="24"/>
              </w:rPr>
              <w:t xml:space="preserve">assessing </w:t>
            </w:r>
            <w:r w:rsidR="00780F24" w:rsidRPr="000869E8">
              <w:rPr>
                <w:rFonts w:ascii="Times New Roman" w:hAnsi="Times New Roman"/>
                <w:sz w:val="22"/>
                <w:szCs w:val="24"/>
              </w:rPr>
              <w:t>the reasonableness</w:t>
            </w:r>
            <w:r>
              <w:rPr>
                <w:rFonts w:ascii="Times New Roman" w:hAnsi="Times New Roman"/>
                <w:sz w:val="22"/>
                <w:szCs w:val="24"/>
              </w:rPr>
              <w:t xml:space="preserve"> and testing the estimated cost and the stage of completion of service rendered, including testing the revision of the estimated cost.</w:t>
            </w:r>
          </w:p>
          <w:p w14:paraId="66329B42" w14:textId="77777777" w:rsidR="00780F24" w:rsidRPr="00780F24" w:rsidRDefault="00780F24" w:rsidP="00C465EB">
            <w:pPr>
              <w:pStyle w:val="ListParagraph"/>
              <w:ind w:left="311"/>
              <w:jc w:val="thaiDistribute"/>
              <w:rPr>
                <w:rFonts w:ascii="Times New Roman" w:hAnsi="Times New Roman"/>
                <w:sz w:val="22"/>
                <w:szCs w:val="24"/>
                <w:cs/>
              </w:rPr>
            </w:pPr>
          </w:p>
          <w:p w14:paraId="71892776" w14:textId="77C49BCB" w:rsidR="001F703F" w:rsidRPr="000869E8" w:rsidRDefault="00780F24" w:rsidP="000869E8">
            <w:pPr>
              <w:pStyle w:val="ListParagraph"/>
              <w:numPr>
                <w:ilvl w:val="0"/>
                <w:numId w:val="12"/>
              </w:numPr>
              <w:tabs>
                <w:tab w:val="clear" w:pos="720"/>
              </w:tabs>
              <w:ind w:left="311"/>
              <w:jc w:val="thaiDistribute"/>
              <w:rPr>
                <w:rFonts w:ascii="Times New Roman" w:hAnsi="Times New Roman"/>
                <w:sz w:val="22"/>
                <w:szCs w:val="24"/>
                <w:cs/>
              </w:rPr>
            </w:pPr>
            <w:r w:rsidRPr="00780F24">
              <w:rPr>
                <w:rFonts w:ascii="Times New Roman" w:hAnsi="Times New Roman"/>
                <w:sz w:val="22"/>
                <w:szCs w:val="24"/>
              </w:rPr>
              <w:t>perform the cut-off sale and cost with sale and cost supporting documents nearby before and after the end of accounting period;</w:t>
            </w:r>
          </w:p>
        </w:tc>
      </w:tr>
    </w:tbl>
    <w:p w14:paraId="49FF3D3C" w14:textId="241266A1" w:rsidR="000A6BDA" w:rsidRPr="00862BF7" w:rsidRDefault="000A6BDA" w:rsidP="000A6BDA">
      <w:pPr>
        <w:rPr>
          <w:rFonts w:ascii="Times New Roman" w:eastAsia="Angsana New" w:hAnsi="Times New Roman" w:cs="Times New Roman"/>
          <w:sz w:val="22"/>
          <w:szCs w:val="22"/>
        </w:rPr>
      </w:pPr>
    </w:p>
    <w:p w14:paraId="6C0C5E23" w14:textId="77777777" w:rsidR="008A1D7C" w:rsidRPr="008A1D7C" w:rsidRDefault="008A1D7C" w:rsidP="008A1D7C">
      <w:pPr>
        <w:rPr>
          <w:rFonts w:ascii="Times New Roman" w:eastAsiaTheme="minorHAnsi" w:hAnsi="Times New Roman" w:cstheme="minorBidi"/>
          <w:b/>
          <w:bCs/>
          <w:sz w:val="22"/>
          <w:szCs w:val="28"/>
        </w:rPr>
      </w:pPr>
      <w:r w:rsidRPr="008A1D7C">
        <w:rPr>
          <w:rFonts w:ascii="Times New Roman" w:eastAsiaTheme="minorHAnsi" w:hAnsi="Times New Roman" w:cstheme="minorBidi"/>
          <w:b/>
          <w:bCs/>
          <w:sz w:val="22"/>
          <w:szCs w:val="28"/>
        </w:rPr>
        <w:t>Other Information</w:t>
      </w:r>
    </w:p>
    <w:p w14:paraId="31846272" w14:textId="77777777" w:rsidR="008A1D7C" w:rsidRPr="008A1D7C" w:rsidRDefault="008A1D7C" w:rsidP="008A1D7C">
      <w:pPr>
        <w:jc w:val="thaiDistribute"/>
        <w:rPr>
          <w:rFonts w:ascii="Times New Roman" w:eastAsiaTheme="minorHAnsi" w:hAnsi="Times New Roman" w:cstheme="minorBidi"/>
          <w:sz w:val="22"/>
          <w:szCs w:val="28"/>
        </w:rPr>
      </w:pPr>
    </w:p>
    <w:p w14:paraId="3EC18176" w14:textId="77777777" w:rsidR="008A1D7C" w:rsidRPr="008A1D7C" w:rsidRDefault="008A1D7C" w:rsidP="008A1D7C">
      <w:pPr>
        <w:jc w:val="thaiDistribute"/>
        <w:rPr>
          <w:rFonts w:ascii="Times New Roman" w:eastAsiaTheme="minorHAnsi" w:hAnsi="Times New Roman" w:cstheme="minorBidi"/>
          <w:sz w:val="22"/>
          <w:szCs w:val="28"/>
        </w:rPr>
      </w:pPr>
      <w:r w:rsidRPr="008A1D7C">
        <w:rPr>
          <w:rFonts w:ascii="Times New Roman" w:eastAsiaTheme="minorHAnsi" w:hAnsi="Times New Roman" w:cstheme="minorBidi"/>
          <w:sz w:val="22"/>
          <w:szCs w:val="28"/>
        </w:rPr>
        <w:t>Management is responsible for the other information</w:t>
      </w:r>
      <w:r w:rsidRPr="008A1D7C">
        <w:rPr>
          <w:rFonts w:ascii="Times New Roman" w:eastAsiaTheme="minorHAnsi" w:hAnsi="Times New Roman"/>
          <w:sz w:val="22"/>
          <w:szCs w:val="22"/>
          <w:cs/>
        </w:rPr>
        <w:t xml:space="preserve">. </w:t>
      </w:r>
      <w:r w:rsidRPr="008A1D7C">
        <w:rPr>
          <w:rFonts w:ascii="Times New Roman" w:eastAsiaTheme="minorHAnsi" w:hAnsi="Times New Roman" w:cstheme="minorBidi"/>
          <w:sz w:val="22"/>
          <w:szCs w:val="28"/>
        </w:rPr>
        <w:t>The other information comprises the information included in annual report of the Group, but does not include the consolidated and separate financial statements and my auditor’s report thereon</w:t>
      </w:r>
      <w:r w:rsidRPr="008A1D7C">
        <w:rPr>
          <w:rFonts w:ascii="Times New Roman" w:eastAsiaTheme="minorHAnsi" w:hAnsi="Times New Roman"/>
          <w:sz w:val="22"/>
          <w:szCs w:val="22"/>
          <w:cs/>
        </w:rPr>
        <w:t xml:space="preserve">. </w:t>
      </w:r>
      <w:r w:rsidRPr="008A1D7C">
        <w:rPr>
          <w:rFonts w:ascii="Times New Roman" w:eastAsiaTheme="minorHAnsi" w:hAnsi="Times New Roman" w:cstheme="minorBidi"/>
          <w:sz w:val="22"/>
          <w:szCs w:val="28"/>
        </w:rPr>
        <w:t>The annual report of the Group is expected to be made available to me after the date of this auditor’s report</w:t>
      </w:r>
      <w:r w:rsidRPr="008A1D7C">
        <w:rPr>
          <w:rFonts w:ascii="Times New Roman" w:eastAsiaTheme="minorHAnsi" w:hAnsi="Times New Roman"/>
          <w:sz w:val="22"/>
          <w:szCs w:val="22"/>
          <w:cs/>
        </w:rPr>
        <w:t>.</w:t>
      </w:r>
    </w:p>
    <w:p w14:paraId="209061BD" w14:textId="77777777" w:rsidR="008A1D7C" w:rsidRPr="008A1D7C" w:rsidRDefault="008A1D7C" w:rsidP="008A1D7C">
      <w:pPr>
        <w:jc w:val="thaiDistribute"/>
        <w:rPr>
          <w:rFonts w:ascii="Times New Roman" w:eastAsiaTheme="minorHAnsi" w:hAnsi="Times New Roman" w:cstheme="minorBidi"/>
          <w:sz w:val="22"/>
          <w:szCs w:val="28"/>
        </w:rPr>
      </w:pPr>
    </w:p>
    <w:p w14:paraId="5E024947" w14:textId="646E5485" w:rsidR="008A1D7C" w:rsidRDefault="008A1D7C" w:rsidP="008A1D7C">
      <w:pPr>
        <w:jc w:val="thaiDistribute"/>
        <w:rPr>
          <w:rFonts w:ascii="Times New Roman" w:eastAsiaTheme="minorHAnsi" w:hAnsi="Times New Roman"/>
          <w:sz w:val="22"/>
          <w:szCs w:val="22"/>
        </w:rPr>
      </w:pPr>
      <w:r w:rsidRPr="008A1D7C">
        <w:rPr>
          <w:rFonts w:ascii="Times New Roman" w:eastAsiaTheme="minorHAnsi" w:hAnsi="Times New Roman" w:cstheme="minorBidi"/>
          <w:sz w:val="22"/>
          <w:szCs w:val="28"/>
        </w:rPr>
        <w:t>My opinion on the consolidated and separate financial statements does not cover the other information and I do not express any form of assurance conclusion thereon</w:t>
      </w:r>
      <w:r w:rsidRPr="008A1D7C">
        <w:rPr>
          <w:rFonts w:ascii="Times New Roman" w:eastAsiaTheme="minorHAnsi" w:hAnsi="Times New Roman"/>
          <w:sz w:val="22"/>
          <w:szCs w:val="22"/>
          <w:cs/>
        </w:rPr>
        <w:t>.</w:t>
      </w:r>
    </w:p>
    <w:p w14:paraId="29CEEEC8" w14:textId="77777777" w:rsidR="008A1D7C" w:rsidRPr="008A1D7C" w:rsidRDefault="008A1D7C" w:rsidP="008A1D7C">
      <w:pPr>
        <w:jc w:val="thaiDistribute"/>
        <w:rPr>
          <w:rFonts w:ascii="Times New Roman" w:eastAsiaTheme="minorHAnsi" w:hAnsi="Times New Roman" w:cstheme="minorBidi"/>
          <w:sz w:val="22"/>
          <w:szCs w:val="28"/>
        </w:rPr>
      </w:pPr>
    </w:p>
    <w:p w14:paraId="69D70563" w14:textId="77777777" w:rsidR="008A1D7C" w:rsidRPr="008A1D7C" w:rsidRDefault="008A1D7C" w:rsidP="008A1D7C">
      <w:pPr>
        <w:jc w:val="thaiDistribute"/>
        <w:rPr>
          <w:rFonts w:ascii="Times New Roman" w:eastAsiaTheme="minorHAnsi" w:hAnsi="Times New Roman" w:cstheme="minorBidi"/>
          <w:sz w:val="22"/>
          <w:szCs w:val="28"/>
        </w:rPr>
      </w:pPr>
      <w:r w:rsidRPr="008A1D7C">
        <w:rPr>
          <w:rFonts w:ascii="Times New Roman" w:eastAsiaTheme="minorHAnsi" w:hAnsi="Times New Roman" w:cstheme="minorBidi"/>
          <w:sz w:val="22"/>
          <w:szCs w:val="28"/>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8A1D7C">
        <w:rPr>
          <w:rFonts w:ascii="Times New Roman" w:eastAsiaTheme="minorHAnsi" w:hAnsi="Times New Roman"/>
          <w:sz w:val="22"/>
          <w:szCs w:val="22"/>
          <w:cs/>
        </w:rPr>
        <w:t>.</w:t>
      </w:r>
    </w:p>
    <w:p w14:paraId="78F693E8" w14:textId="77777777" w:rsidR="008A1D7C" w:rsidRPr="008A1D7C" w:rsidRDefault="008A1D7C" w:rsidP="008A1D7C">
      <w:pPr>
        <w:jc w:val="thaiDistribute"/>
        <w:rPr>
          <w:rFonts w:ascii="Times New Roman" w:eastAsiaTheme="minorHAnsi" w:hAnsi="Times New Roman" w:cstheme="minorBidi"/>
          <w:sz w:val="22"/>
          <w:szCs w:val="28"/>
        </w:rPr>
      </w:pPr>
    </w:p>
    <w:p w14:paraId="26952F88" w14:textId="77777777" w:rsidR="008A1D7C" w:rsidRPr="008A1D7C" w:rsidRDefault="008A1D7C" w:rsidP="008A1D7C">
      <w:pPr>
        <w:jc w:val="thaiDistribute"/>
        <w:rPr>
          <w:rFonts w:ascii="Times New Roman" w:eastAsiaTheme="minorHAnsi" w:hAnsi="Times New Roman" w:cstheme="minorBidi"/>
          <w:sz w:val="22"/>
          <w:szCs w:val="28"/>
        </w:rPr>
      </w:pPr>
      <w:r w:rsidRPr="008A1D7C">
        <w:rPr>
          <w:rFonts w:ascii="Times New Roman" w:eastAsiaTheme="minorHAnsi" w:hAnsi="Times New Roman" w:cstheme="minorBidi"/>
          <w:sz w:val="22"/>
          <w:szCs w:val="28"/>
        </w:rPr>
        <w:t>When I read the annual report, if I conclude that there is a material misstatement therein, I am required to communicate the matter to those charged with governance for correction of the misstatement</w:t>
      </w:r>
      <w:r w:rsidRPr="008A1D7C">
        <w:rPr>
          <w:rFonts w:ascii="Times New Roman" w:eastAsiaTheme="minorHAnsi" w:hAnsi="Times New Roman"/>
          <w:sz w:val="22"/>
          <w:szCs w:val="22"/>
          <w:cs/>
        </w:rPr>
        <w:t>.</w:t>
      </w:r>
    </w:p>
    <w:p w14:paraId="1D95D954" w14:textId="77777777" w:rsidR="008A1D7C" w:rsidRDefault="008A1D7C" w:rsidP="00373B40">
      <w:pPr>
        <w:spacing w:line="276" w:lineRule="auto"/>
        <w:jc w:val="thaiDistribute"/>
        <w:rPr>
          <w:rFonts w:ascii="Times New Roman" w:hAnsi="Times New Roman" w:cs="Times New Roman"/>
          <w:b/>
          <w:bCs/>
          <w:sz w:val="22"/>
          <w:szCs w:val="22"/>
        </w:rPr>
      </w:pPr>
    </w:p>
    <w:p w14:paraId="14DC8825" w14:textId="335D4E69" w:rsidR="001010E4" w:rsidRPr="001010E4" w:rsidRDefault="001010E4" w:rsidP="00373B40">
      <w:pPr>
        <w:spacing w:line="276" w:lineRule="auto"/>
        <w:jc w:val="thaiDistribute"/>
        <w:rPr>
          <w:rFonts w:ascii="Times New Roman" w:hAnsi="Times New Roman" w:cs="Times New Roman"/>
          <w:b/>
          <w:bCs/>
          <w:sz w:val="22"/>
          <w:szCs w:val="22"/>
        </w:rPr>
      </w:pPr>
      <w:r w:rsidRPr="00373B40">
        <w:rPr>
          <w:rFonts w:ascii="Times New Roman" w:hAnsi="Times New Roman" w:cs="Times New Roman"/>
          <w:b/>
          <w:bCs/>
          <w:sz w:val="22"/>
          <w:szCs w:val="22"/>
        </w:rPr>
        <w:t>Responsibilities of Management and Those Charged with Governance for the Consolidated and</w:t>
      </w:r>
      <w:r w:rsidRPr="001010E4">
        <w:rPr>
          <w:rFonts w:ascii="Times New Roman" w:hAnsi="Times New Roman" w:cs="Times New Roman"/>
          <w:b/>
          <w:bCs/>
          <w:sz w:val="22"/>
          <w:szCs w:val="22"/>
        </w:rPr>
        <w:t xml:space="preserve"> Separate Financial Statements</w:t>
      </w:r>
    </w:p>
    <w:p w14:paraId="6B5F9EAC" w14:textId="77777777" w:rsidR="001010E4" w:rsidRPr="001010E4" w:rsidRDefault="001010E4" w:rsidP="002E25F0">
      <w:pPr>
        <w:jc w:val="thaiDistribute"/>
        <w:rPr>
          <w:rFonts w:ascii="Times New Roman" w:hAnsi="Times New Roman" w:cs="Times New Roman"/>
          <w:sz w:val="22"/>
          <w:szCs w:val="22"/>
        </w:rPr>
      </w:pPr>
    </w:p>
    <w:p w14:paraId="4E572545" w14:textId="77777777" w:rsidR="001010E4" w:rsidRDefault="001010E4" w:rsidP="00F71580">
      <w:pPr>
        <w:spacing w:line="276" w:lineRule="auto"/>
        <w:jc w:val="thaiDistribute"/>
        <w:rPr>
          <w:rFonts w:ascii="Times New Roman" w:hAnsi="Times New Roman" w:cs="Times New Roman"/>
          <w:sz w:val="22"/>
          <w:szCs w:val="22"/>
        </w:rPr>
      </w:pPr>
      <w:r w:rsidRPr="001010E4">
        <w:rPr>
          <w:rFonts w:ascii="Times New Roman" w:hAnsi="Times New Roman"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F71580">
        <w:rPr>
          <w:rFonts w:ascii="Times New Roman" w:hAnsi="Times New Roman" w:cs="Times New Roman"/>
          <w:sz w:val="22"/>
          <w:szCs w:val="22"/>
          <w:cs/>
        </w:rPr>
        <w:t xml:space="preserve">. </w:t>
      </w:r>
    </w:p>
    <w:p w14:paraId="57EB98EA" w14:textId="77777777" w:rsidR="005A518E" w:rsidRPr="001010E4" w:rsidRDefault="005A518E" w:rsidP="00F71580">
      <w:pPr>
        <w:spacing w:line="276" w:lineRule="auto"/>
        <w:jc w:val="thaiDistribute"/>
        <w:rPr>
          <w:rFonts w:ascii="Times New Roman" w:hAnsi="Times New Roman" w:cs="Times New Roman"/>
          <w:sz w:val="22"/>
          <w:szCs w:val="22"/>
        </w:rPr>
      </w:pPr>
    </w:p>
    <w:p w14:paraId="003D9A6B" w14:textId="77777777" w:rsidR="001010E4" w:rsidRPr="001010E4" w:rsidRDefault="001010E4" w:rsidP="002E25F0">
      <w:pPr>
        <w:jc w:val="thaiDistribute"/>
        <w:rPr>
          <w:rFonts w:ascii="Times New Roman" w:hAnsi="Times New Roman" w:cs="Times New Roman"/>
          <w:sz w:val="22"/>
          <w:szCs w:val="22"/>
        </w:rPr>
      </w:pPr>
    </w:p>
    <w:p w14:paraId="691DA98B" w14:textId="77777777" w:rsidR="004E3C52" w:rsidRDefault="004E3C52" w:rsidP="00A96A62">
      <w:pPr>
        <w:rPr>
          <w:rFonts w:ascii="Times New Roman" w:hAnsi="Times New Roman" w:cs="Times New Roman"/>
          <w:sz w:val="22"/>
          <w:szCs w:val="22"/>
        </w:rPr>
      </w:pPr>
    </w:p>
    <w:p w14:paraId="56599FE2" w14:textId="12DDFC1D" w:rsidR="001010E4" w:rsidRPr="001010E4" w:rsidRDefault="001010E4" w:rsidP="00A96A62">
      <w:pPr>
        <w:rPr>
          <w:rFonts w:ascii="Times New Roman" w:hAnsi="Times New Roman" w:cs="Times New Roman"/>
          <w:sz w:val="22"/>
          <w:szCs w:val="22"/>
        </w:rPr>
      </w:pPr>
      <w:r w:rsidRPr="001010E4">
        <w:rPr>
          <w:rFonts w:ascii="Times New Roman" w:hAnsi="Times New Roman" w:cs="Times New Roman"/>
          <w:sz w:val="22"/>
          <w:szCs w:val="22"/>
        </w:rPr>
        <w:t>In preparing the consolidated and separate financial statements, management is responsible for assessing the Group</w:t>
      </w:r>
      <w:r w:rsidRPr="001010E4">
        <w:rPr>
          <w:rFonts w:ascii="Times New Roman" w:hAnsi="Times New Roman"/>
          <w:sz w:val="22"/>
          <w:szCs w:val="22"/>
          <w:cs/>
        </w:rPr>
        <w:t>’</w:t>
      </w:r>
      <w:r w:rsidRPr="001010E4">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010E4">
        <w:rPr>
          <w:rFonts w:ascii="Times New Roman" w:hAnsi="Times New Roman"/>
          <w:sz w:val="22"/>
          <w:szCs w:val="22"/>
          <w:cs/>
        </w:rPr>
        <w:t>.</w:t>
      </w:r>
    </w:p>
    <w:p w14:paraId="475796F7" w14:textId="77777777" w:rsidR="001010E4" w:rsidRPr="001010E4" w:rsidRDefault="001010E4" w:rsidP="002E25F0">
      <w:pPr>
        <w:jc w:val="thaiDistribute"/>
        <w:rPr>
          <w:rFonts w:ascii="Times New Roman" w:hAnsi="Times New Roman" w:cs="Times New Roman"/>
          <w:sz w:val="22"/>
          <w:szCs w:val="22"/>
        </w:rPr>
      </w:pPr>
    </w:p>
    <w:p w14:paraId="5D344651" w14:textId="7B1D9B5F"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Those charged with governance are responsible for overseeing the Group</w:t>
      </w:r>
      <w:r w:rsidRPr="001010E4">
        <w:rPr>
          <w:rFonts w:ascii="Times New Roman" w:hAnsi="Times New Roman"/>
          <w:sz w:val="22"/>
          <w:szCs w:val="22"/>
          <w:cs/>
        </w:rPr>
        <w:t>’</w:t>
      </w:r>
      <w:r w:rsidRPr="001010E4">
        <w:rPr>
          <w:rFonts w:ascii="Times New Roman" w:hAnsi="Times New Roman" w:cs="Times New Roman"/>
          <w:sz w:val="22"/>
          <w:szCs w:val="22"/>
        </w:rPr>
        <w:t>s financial reporting process</w:t>
      </w:r>
      <w:r w:rsidRPr="001010E4">
        <w:rPr>
          <w:rFonts w:ascii="Times New Roman" w:hAnsi="Times New Roman"/>
          <w:sz w:val="22"/>
          <w:szCs w:val="22"/>
          <w:cs/>
        </w:rPr>
        <w:t>.</w:t>
      </w:r>
    </w:p>
    <w:p w14:paraId="39DE8126" w14:textId="77777777" w:rsidR="001010E4" w:rsidRDefault="001010E4" w:rsidP="002E25F0">
      <w:pPr>
        <w:jc w:val="thaiDistribute"/>
        <w:rPr>
          <w:rFonts w:ascii="Times New Roman" w:hAnsi="Times New Roman" w:cs="Times New Roman"/>
          <w:sz w:val="22"/>
          <w:szCs w:val="22"/>
        </w:rPr>
      </w:pPr>
    </w:p>
    <w:p w14:paraId="33E8B47E" w14:textId="0CE3DE3E" w:rsidR="001010E4" w:rsidRPr="001010E4" w:rsidRDefault="001010E4" w:rsidP="002E25F0">
      <w:pPr>
        <w:jc w:val="thaiDistribute"/>
        <w:rPr>
          <w:rFonts w:ascii="Times New Roman" w:eastAsia="Angsana New" w:hAnsi="Times New Roman" w:cs="Times New Roman"/>
          <w:b/>
          <w:bCs/>
          <w:sz w:val="22"/>
          <w:szCs w:val="22"/>
        </w:rPr>
      </w:pPr>
      <w:r w:rsidRPr="001010E4">
        <w:rPr>
          <w:rFonts w:ascii="Times New Roman" w:eastAsia="Angsana New" w:hAnsi="Times New Roman" w:cs="Times New Roman"/>
          <w:b/>
          <w:bCs/>
          <w:sz w:val="22"/>
          <w:szCs w:val="22"/>
        </w:rPr>
        <w:t>Auditor</w:t>
      </w:r>
      <w:r w:rsidRPr="001010E4">
        <w:rPr>
          <w:rFonts w:ascii="Times New Roman" w:eastAsia="Angsana New" w:hAnsi="Times New Roman"/>
          <w:b/>
          <w:bCs/>
          <w:sz w:val="22"/>
          <w:szCs w:val="22"/>
          <w:cs/>
        </w:rPr>
        <w:t>’</w:t>
      </w:r>
      <w:r w:rsidRPr="001010E4">
        <w:rPr>
          <w:rFonts w:ascii="Times New Roman" w:eastAsia="Angsana New" w:hAnsi="Times New Roman" w:cs="Times New Roman"/>
          <w:b/>
          <w:bCs/>
          <w:sz w:val="22"/>
          <w:szCs w:val="22"/>
        </w:rPr>
        <w:t xml:space="preserve">s Responsibilities for the Audit of the Consolidated and Separate Financial Statements </w:t>
      </w:r>
    </w:p>
    <w:p w14:paraId="016115CD" w14:textId="77777777" w:rsidR="001010E4" w:rsidRPr="001010E4" w:rsidRDefault="001010E4" w:rsidP="002E25F0">
      <w:pPr>
        <w:jc w:val="thaiDistribute"/>
        <w:rPr>
          <w:rFonts w:ascii="Times New Roman" w:hAnsi="Times New Roman" w:cs="Times New Roman"/>
          <w:sz w:val="22"/>
          <w:szCs w:val="22"/>
        </w:rPr>
      </w:pPr>
    </w:p>
    <w:p w14:paraId="048E0CA7"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w:t>
      </w:r>
      <w:r w:rsidRPr="001010E4">
        <w:rPr>
          <w:rFonts w:ascii="Times New Roman" w:hAnsi="Times New Roman"/>
          <w:sz w:val="22"/>
          <w:szCs w:val="22"/>
          <w:cs/>
        </w:rPr>
        <w:t>’</w:t>
      </w:r>
      <w:r w:rsidRPr="001010E4">
        <w:rPr>
          <w:rFonts w:ascii="Times New Roman" w:hAnsi="Times New Roman" w:cs="Times New Roman"/>
          <w:sz w:val="22"/>
          <w:szCs w:val="22"/>
        </w:rPr>
        <w:t>s report that includes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Reasonable assurance is a high level of assurance, but is not a guarantee that an audit conducted in accordance with Thai Standards on Auditing will always detect a material misstatement when it exists</w:t>
      </w:r>
      <w:r w:rsidRPr="001010E4">
        <w:rPr>
          <w:rFonts w:ascii="Times New Roman" w:hAnsi="Times New Roman"/>
          <w:sz w:val="22"/>
          <w:szCs w:val="22"/>
          <w:cs/>
        </w:rPr>
        <w:t xml:space="preserve">. </w:t>
      </w:r>
      <w:r w:rsidRPr="001010E4">
        <w:rPr>
          <w:rFonts w:ascii="Times New Roman" w:hAnsi="Times New Roman" w:cs="Times New Roman"/>
          <w:sz w:val="22"/>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1010E4">
        <w:rPr>
          <w:rFonts w:ascii="Times New Roman" w:hAnsi="Times New Roman"/>
          <w:sz w:val="22"/>
          <w:szCs w:val="22"/>
          <w:cs/>
        </w:rPr>
        <w:t xml:space="preserve">. </w:t>
      </w:r>
    </w:p>
    <w:p w14:paraId="58881877" w14:textId="77777777" w:rsidR="001010E4" w:rsidRPr="001010E4" w:rsidRDefault="001010E4" w:rsidP="002E25F0">
      <w:pPr>
        <w:jc w:val="thaiDistribute"/>
        <w:rPr>
          <w:rFonts w:ascii="Times New Roman" w:hAnsi="Times New Roman" w:cs="Times New Roman"/>
          <w:sz w:val="22"/>
          <w:szCs w:val="22"/>
        </w:rPr>
      </w:pPr>
    </w:p>
    <w:p w14:paraId="2D7A74CA" w14:textId="781F8299"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As part of an audit in accordance with Thai Standards on Auditing, I exercise professional judgment and maintain professional skepticism throughout the audit</w:t>
      </w:r>
      <w:r w:rsidRPr="001010E4">
        <w:rPr>
          <w:rFonts w:ascii="Times New Roman" w:hAnsi="Times New Roman"/>
          <w:sz w:val="22"/>
          <w:szCs w:val="22"/>
          <w:cs/>
        </w:rPr>
        <w:t xml:space="preserve">. </w:t>
      </w:r>
      <w:r w:rsidRPr="001010E4">
        <w:rPr>
          <w:rFonts w:ascii="Times New Roman" w:hAnsi="Times New Roman" w:cs="Times New Roman"/>
          <w:sz w:val="22"/>
          <w:szCs w:val="22"/>
        </w:rPr>
        <w:t>I also</w:t>
      </w:r>
      <w:r w:rsidRPr="001010E4">
        <w:rPr>
          <w:rFonts w:ascii="Times New Roman" w:hAnsi="Times New Roman"/>
          <w:sz w:val="22"/>
          <w:szCs w:val="22"/>
          <w:cs/>
        </w:rPr>
        <w:t>:</w:t>
      </w:r>
    </w:p>
    <w:p w14:paraId="471210DC" w14:textId="77777777" w:rsidR="001010E4" w:rsidRDefault="001010E4" w:rsidP="002E25F0">
      <w:pPr>
        <w:jc w:val="thaiDistribute"/>
        <w:rPr>
          <w:rFonts w:ascii="Times New Roman" w:hAnsi="Times New Roman" w:cs="Times New Roman"/>
          <w:sz w:val="22"/>
          <w:szCs w:val="22"/>
        </w:rPr>
      </w:pPr>
    </w:p>
    <w:p w14:paraId="6FFF9EB8" w14:textId="6E589015" w:rsidR="001010E4" w:rsidRPr="004A2E8A" w:rsidRDefault="001010E4" w:rsidP="00C465EB">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 xml:space="preserve">Identify and assess the risks of material misstatement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whether due to fraud or error, design and perform audit procedures responsive to those risks, and obtain audit evidence that is sufficient and appropriate to provide a basis for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1010E4">
        <w:rPr>
          <w:rFonts w:ascii="Times New Roman" w:hAnsi="Times New Roman"/>
          <w:sz w:val="22"/>
          <w:szCs w:val="22"/>
          <w:cs/>
        </w:rPr>
        <w:t>.</w:t>
      </w:r>
    </w:p>
    <w:p w14:paraId="569C6665" w14:textId="77777777" w:rsidR="004A2E8A" w:rsidRDefault="004A2E8A" w:rsidP="004A2E8A">
      <w:pPr>
        <w:pStyle w:val="ListParagraph"/>
        <w:jc w:val="thaiDistribute"/>
        <w:rPr>
          <w:rFonts w:ascii="Times New Roman" w:hAnsi="Times New Roman" w:cs="Times New Roman"/>
          <w:sz w:val="22"/>
          <w:szCs w:val="22"/>
        </w:rPr>
      </w:pPr>
    </w:p>
    <w:p w14:paraId="46954E2C" w14:textId="48EDD02F" w:rsidR="001010E4" w:rsidRPr="001010E4" w:rsidRDefault="001010E4" w:rsidP="00C465EB">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w:t>
      </w:r>
      <w:r w:rsidR="00616344">
        <w:rPr>
          <w:rFonts w:ascii="Times New Roman" w:hAnsi="Times New Roman" w:cs="Times New Roman"/>
          <w:sz w:val="22"/>
          <w:szCs w:val="22"/>
        </w:rPr>
        <w:t>the effectiveness of the Group</w:t>
      </w:r>
      <w:r w:rsidRPr="00C465EB">
        <w:rPr>
          <w:rFonts w:ascii="Times New Roman" w:hAnsi="Times New Roman" w:cs="Times New Roman"/>
          <w:sz w:val="22"/>
          <w:szCs w:val="22"/>
          <w:cs/>
        </w:rPr>
        <w:t>’</w:t>
      </w:r>
      <w:r w:rsidRPr="001010E4">
        <w:rPr>
          <w:rFonts w:ascii="Times New Roman" w:hAnsi="Times New Roman" w:cs="Times New Roman"/>
          <w:sz w:val="22"/>
          <w:szCs w:val="22"/>
        </w:rPr>
        <w:t>s internal control</w:t>
      </w:r>
      <w:r w:rsidRPr="00C465EB">
        <w:rPr>
          <w:rFonts w:ascii="Times New Roman" w:hAnsi="Times New Roman" w:cs="Times New Roman"/>
          <w:sz w:val="22"/>
          <w:szCs w:val="22"/>
          <w:cs/>
        </w:rPr>
        <w:t xml:space="preserve">.  </w:t>
      </w:r>
    </w:p>
    <w:p w14:paraId="68E4CE55" w14:textId="77777777" w:rsidR="001010E4" w:rsidRPr="001010E4" w:rsidRDefault="001010E4" w:rsidP="002E25F0">
      <w:pPr>
        <w:pStyle w:val="ListParagraph"/>
        <w:ind w:left="714"/>
        <w:contextualSpacing w:val="0"/>
        <w:jc w:val="thaiDistribute"/>
        <w:rPr>
          <w:rFonts w:ascii="Times New Roman" w:hAnsi="Times New Roman" w:cs="Times New Roman"/>
          <w:sz w:val="22"/>
          <w:szCs w:val="22"/>
        </w:rPr>
      </w:pPr>
    </w:p>
    <w:p w14:paraId="4BF58688" w14:textId="1F015E04" w:rsidR="00C465EB" w:rsidRPr="002D1FBE" w:rsidRDefault="001010E4" w:rsidP="002D1FBE">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Evaluate the appropriateness of accounting policies used and the reasonableness of accounting estimates and related disclosures made by management</w:t>
      </w:r>
      <w:r w:rsidRPr="00C465EB">
        <w:rPr>
          <w:rFonts w:ascii="Times New Roman" w:hAnsi="Times New Roman" w:cs="Times New Roman"/>
          <w:sz w:val="22"/>
          <w:szCs w:val="22"/>
          <w:cs/>
        </w:rPr>
        <w:t>.</w:t>
      </w:r>
    </w:p>
    <w:p w14:paraId="5312179E" w14:textId="77777777" w:rsidR="00B60EA9" w:rsidRPr="001010E4" w:rsidRDefault="00B60EA9" w:rsidP="00C465EB">
      <w:pPr>
        <w:pStyle w:val="ListParagraph"/>
        <w:ind w:left="284"/>
        <w:jc w:val="thaiDistribute"/>
        <w:rPr>
          <w:rFonts w:ascii="Times New Roman" w:hAnsi="Times New Roman" w:cs="Times New Roman"/>
          <w:sz w:val="22"/>
          <w:szCs w:val="22"/>
        </w:rPr>
      </w:pPr>
    </w:p>
    <w:p w14:paraId="048A3EBB" w14:textId="459CB563" w:rsidR="001010E4" w:rsidRDefault="001010E4" w:rsidP="00C465EB">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Conclude on the appropriateness of management</w:t>
      </w:r>
      <w:r w:rsidRPr="00C465EB">
        <w:rPr>
          <w:rFonts w:ascii="Times New Roman" w:hAnsi="Times New Roman" w:cs="Times New Roman"/>
          <w:sz w:val="22"/>
          <w:szCs w:val="22"/>
          <w:cs/>
        </w:rPr>
        <w:t>’</w:t>
      </w:r>
      <w:r w:rsidRPr="001010E4">
        <w:rPr>
          <w:rFonts w:ascii="Times New Roman" w:hAnsi="Times New Roman" w:cs="Times New Roman"/>
          <w:sz w:val="22"/>
          <w:szCs w:val="22"/>
        </w:rPr>
        <w:t xml:space="preserve">s use of the going concern basis of accounting and, based on the audit evidence obtained, whether a material uncertainty exists related to events or conditions that may cast significant doubt on the </w:t>
      </w:r>
      <w:r w:rsidR="00616344">
        <w:rPr>
          <w:rFonts w:ascii="Times New Roman" w:hAnsi="Times New Roman" w:cs="Times New Roman"/>
          <w:sz w:val="22"/>
          <w:szCs w:val="22"/>
        </w:rPr>
        <w:t>Group</w:t>
      </w:r>
      <w:r w:rsidRPr="001010E4">
        <w:rPr>
          <w:rFonts w:ascii="Times New Roman" w:hAnsi="Times New Roman"/>
          <w:sz w:val="22"/>
          <w:szCs w:val="22"/>
          <w:cs/>
        </w:rPr>
        <w:t>’</w:t>
      </w:r>
      <w:r w:rsidRPr="001010E4">
        <w:rPr>
          <w:rFonts w:ascii="Times New Roman" w:hAnsi="Times New Roman" w:cs="Times New Roman"/>
          <w:sz w:val="22"/>
          <w:szCs w:val="22"/>
        </w:rPr>
        <w:t>s ability to continue as a going concern</w:t>
      </w:r>
      <w:r w:rsidRPr="001010E4">
        <w:rPr>
          <w:rFonts w:ascii="Times New Roman" w:hAnsi="Times New Roman"/>
          <w:sz w:val="22"/>
          <w:szCs w:val="22"/>
          <w:cs/>
        </w:rPr>
        <w:t xml:space="preserve">. </w:t>
      </w:r>
      <w:r w:rsidRPr="001010E4">
        <w:rPr>
          <w:rFonts w:ascii="Times New Roman" w:hAnsi="Times New Roman" w:cs="Times New Roman"/>
          <w:sz w:val="22"/>
          <w:szCs w:val="22"/>
        </w:rPr>
        <w:t>If I conclude that a material uncertainty exists, I am required to draw attention in my auditor</w:t>
      </w:r>
      <w:r w:rsidRPr="001010E4">
        <w:rPr>
          <w:rFonts w:ascii="Times New Roman" w:hAnsi="Times New Roman"/>
          <w:sz w:val="22"/>
          <w:szCs w:val="22"/>
          <w:cs/>
        </w:rPr>
        <w:t>’</w:t>
      </w:r>
      <w:r w:rsidRPr="001010E4">
        <w:rPr>
          <w:rFonts w:ascii="Times New Roman" w:hAnsi="Times New Roman" w:cs="Times New Roman"/>
          <w:sz w:val="22"/>
          <w:szCs w:val="22"/>
        </w:rPr>
        <w:t xml:space="preserve">s report to the related disclosures in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or, if such disclosures are inadequate, to modify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My conclusions are based on the audit evidence obtained up to the date of my auditor</w:t>
      </w:r>
      <w:r w:rsidRPr="001010E4">
        <w:rPr>
          <w:rFonts w:ascii="Times New Roman" w:hAnsi="Times New Roman"/>
          <w:sz w:val="22"/>
          <w:szCs w:val="22"/>
          <w:cs/>
        </w:rPr>
        <w:t>’</w:t>
      </w:r>
      <w:r w:rsidRPr="001010E4">
        <w:rPr>
          <w:rFonts w:ascii="Times New Roman" w:hAnsi="Times New Roman" w:cs="Times New Roman"/>
          <w:sz w:val="22"/>
          <w:szCs w:val="22"/>
        </w:rPr>
        <w:t>s report</w:t>
      </w:r>
      <w:r w:rsidRPr="001010E4">
        <w:rPr>
          <w:rFonts w:ascii="Times New Roman" w:hAnsi="Times New Roman"/>
          <w:sz w:val="22"/>
          <w:szCs w:val="22"/>
          <w:cs/>
        </w:rPr>
        <w:t xml:space="preserve">. </w:t>
      </w:r>
      <w:r w:rsidRPr="001010E4">
        <w:rPr>
          <w:rFonts w:ascii="Times New Roman" w:hAnsi="Times New Roman" w:cs="Times New Roman"/>
          <w:sz w:val="22"/>
          <w:szCs w:val="22"/>
        </w:rPr>
        <w:t>However, future events or conditions may cause the</w:t>
      </w:r>
      <w:r w:rsidR="000246CC">
        <w:rPr>
          <w:rFonts w:ascii="Times New Roman" w:hAnsi="Times New Roman" w:cs="Times New Roman"/>
          <w:sz w:val="22"/>
          <w:szCs w:val="22"/>
        </w:rPr>
        <w:t xml:space="preserve"> Group</w:t>
      </w:r>
      <w:r w:rsidRPr="001010E4">
        <w:rPr>
          <w:rFonts w:ascii="Times New Roman" w:hAnsi="Times New Roman" w:cs="Times New Roman"/>
          <w:sz w:val="22"/>
          <w:szCs w:val="22"/>
        </w:rPr>
        <w:t xml:space="preserve"> to cease to continue as a going concern</w:t>
      </w:r>
      <w:r w:rsidRPr="001010E4">
        <w:rPr>
          <w:rFonts w:ascii="Times New Roman" w:hAnsi="Times New Roman"/>
          <w:sz w:val="22"/>
          <w:szCs w:val="22"/>
          <w:cs/>
        </w:rPr>
        <w:t>.</w:t>
      </w:r>
    </w:p>
    <w:p w14:paraId="4D316B9E" w14:textId="77777777" w:rsidR="001010E4" w:rsidRPr="001010E4" w:rsidRDefault="001010E4" w:rsidP="002E25F0">
      <w:pPr>
        <w:pStyle w:val="ListParagraph"/>
        <w:jc w:val="thaiDistribute"/>
        <w:rPr>
          <w:rFonts w:ascii="Times New Roman" w:hAnsi="Times New Roman" w:cs="Times New Roman"/>
          <w:sz w:val="22"/>
          <w:szCs w:val="22"/>
        </w:rPr>
      </w:pPr>
    </w:p>
    <w:p w14:paraId="3635FB98" w14:textId="09966291" w:rsidR="001010E4" w:rsidRDefault="001010E4" w:rsidP="00C465EB">
      <w:pPr>
        <w:pStyle w:val="ListParagraph"/>
        <w:numPr>
          <w:ilvl w:val="0"/>
          <w:numId w:val="6"/>
        </w:numPr>
        <w:ind w:left="284" w:hanging="357"/>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t xml:space="preserve">Evaluate the overall presentation, structure and content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 xml:space="preserve">financial statements, including the disclosures, and whether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represent the underlying transactions and events in a manner that achieves fair presentation</w:t>
      </w:r>
      <w:r w:rsidRPr="00C465EB">
        <w:rPr>
          <w:rFonts w:ascii="Times New Roman" w:hAnsi="Times New Roman" w:cs="Times New Roman"/>
          <w:sz w:val="22"/>
          <w:szCs w:val="22"/>
          <w:cs/>
        </w:rPr>
        <w:t>.</w:t>
      </w:r>
    </w:p>
    <w:p w14:paraId="2473B912" w14:textId="77777777" w:rsidR="001010E4" w:rsidRPr="001010E4" w:rsidRDefault="001010E4" w:rsidP="002E25F0">
      <w:pPr>
        <w:pStyle w:val="ListParagraph"/>
        <w:jc w:val="thaiDistribute"/>
        <w:rPr>
          <w:rFonts w:ascii="Times New Roman" w:hAnsi="Times New Roman" w:cs="Times New Roman"/>
          <w:sz w:val="22"/>
          <w:szCs w:val="22"/>
        </w:rPr>
      </w:pPr>
    </w:p>
    <w:p w14:paraId="39EAA755" w14:textId="77777777" w:rsidR="001010E4" w:rsidRDefault="001010E4" w:rsidP="00C465EB">
      <w:pPr>
        <w:pStyle w:val="ListParagraph"/>
        <w:numPr>
          <w:ilvl w:val="0"/>
          <w:numId w:val="6"/>
        </w:numPr>
        <w:ind w:left="284" w:hanging="357"/>
        <w:contextualSpacing w:val="0"/>
        <w:jc w:val="thaiDistribute"/>
        <w:rPr>
          <w:rFonts w:ascii="Times New Roman" w:hAnsi="Times New Roman"/>
          <w:sz w:val="22"/>
          <w:szCs w:val="22"/>
        </w:rPr>
      </w:pPr>
      <w:r>
        <w:rPr>
          <w:rFonts w:ascii="Times New Roman" w:hAnsi="Times New Roman"/>
          <w:sz w:val="22"/>
          <w:szCs w:val="22"/>
        </w:rPr>
        <w:t>Obtain sufficient appropriate audit evidence regarding the financial information of the Group and business activities within the Group to express an opinion on the consolidated financial statements</w:t>
      </w:r>
      <w:r>
        <w:rPr>
          <w:rFonts w:ascii="Times New Roman" w:hAnsi="Times New Roman" w:hint="cs"/>
          <w:sz w:val="22"/>
          <w:szCs w:val="22"/>
          <w:cs/>
        </w:rPr>
        <w:t xml:space="preserve">. </w:t>
      </w:r>
      <w:r>
        <w:rPr>
          <w:rFonts w:ascii="Times New Roman" w:hAnsi="Times New Roman"/>
          <w:sz w:val="22"/>
          <w:szCs w:val="22"/>
        </w:rPr>
        <w:t>I am responsible for the direction, supervision and performance of the Group audit</w:t>
      </w:r>
      <w:r>
        <w:rPr>
          <w:rFonts w:ascii="Times New Roman" w:hAnsi="Times New Roman" w:hint="cs"/>
          <w:sz w:val="22"/>
          <w:szCs w:val="22"/>
          <w:cs/>
        </w:rPr>
        <w:t xml:space="preserve">. </w:t>
      </w:r>
      <w:r>
        <w:rPr>
          <w:rFonts w:ascii="Times New Roman" w:hAnsi="Times New Roman"/>
          <w:sz w:val="22"/>
          <w:szCs w:val="22"/>
        </w:rPr>
        <w:t>I remain solely responsible for my audit opinion</w:t>
      </w:r>
      <w:r>
        <w:rPr>
          <w:rFonts w:ascii="Times New Roman" w:hAnsi="Times New Roman" w:hint="cs"/>
          <w:sz w:val="22"/>
          <w:szCs w:val="22"/>
          <w:cs/>
        </w:rPr>
        <w:t>.</w:t>
      </w:r>
    </w:p>
    <w:p w14:paraId="69E1EEBA" w14:textId="77777777" w:rsidR="005A518E" w:rsidRPr="005A518E" w:rsidRDefault="005A518E" w:rsidP="005A518E">
      <w:pPr>
        <w:pStyle w:val="ListParagraph"/>
        <w:rPr>
          <w:rFonts w:ascii="Times New Roman" w:hAnsi="Times New Roman"/>
          <w:sz w:val="22"/>
          <w:szCs w:val="22"/>
        </w:rPr>
      </w:pPr>
    </w:p>
    <w:p w14:paraId="6CFE1113" w14:textId="77777777" w:rsidR="005A518E" w:rsidRDefault="005A518E" w:rsidP="005A518E">
      <w:pPr>
        <w:pStyle w:val="ListParagraph"/>
        <w:ind w:left="284"/>
        <w:contextualSpacing w:val="0"/>
        <w:jc w:val="thaiDistribute"/>
        <w:rPr>
          <w:rFonts w:ascii="Times New Roman" w:hAnsi="Times New Roman"/>
          <w:sz w:val="22"/>
          <w:szCs w:val="22"/>
        </w:rPr>
      </w:pPr>
    </w:p>
    <w:p w14:paraId="5E55D83E" w14:textId="2C7353E3" w:rsidR="00A94536" w:rsidRPr="005A518E" w:rsidRDefault="00A94536" w:rsidP="005A518E">
      <w:pPr>
        <w:jc w:val="thaiDistribute"/>
        <w:rPr>
          <w:rFonts w:ascii="Times New Roman" w:hAnsi="Times New Roman" w:cs="Times New Roman"/>
          <w:sz w:val="22"/>
          <w:szCs w:val="22"/>
        </w:rPr>
      </w:pPr>
    </w:p>
    <w:p w14:paraId="55A3115B" w14:textId="31FE1E80" w:rsidR="001010E4" w:rsidRPr="002E25F0" w:rsidRDefault="001010E4" w:rsidP="005A518E">
      <w:pPr>
        <w:jc w:val="thaiDistribute"/>
        <w:rPr>
          <w:rFonts w:ascii="Times New Roman" w:eastAsia="Angsana New" w:hAnsi="Times New Roman" w:cs="Times New Roman"/>
          <w:b/>
          <w:bCs/>
          <w:sz w:val="22"/>
          <w:szCs w:val="22"/>
        </w:rPr>
      </w:pPr>
      <w:r w:rsidRPr="005A518E">
        <w:rPr>
          <w:rFonts w:ascii="Times New Roman" w:hAnsi="Times New Roman" w:cs="Times New Roman"/>
          <w:sz w:val="22"/>
          <w:szCs w:val="22"/>
        </w:rPr>
        <w:t>I communicate with those charged with governance regarding, among other matters, the planned scope</w:t>
      </w:r>
      <w:r w:rsidRPr="001010E4">
        <w:rPr>
          <w:rFonts w:ascii="Times New Roman" w:eastAsia="Angsana New" w:hAnsi="Times New Roman" w:cs="Times New Roman"/>
          <w:sz w:val="22"/>
          <w:szCs w:val="22"/>
        </w:rPr>
        <w:t xml:space="preserve"> and timing of the audit and significant audit findings, including any significant deficiencies in internal control that I identify during my audit</w:t>
      </w:r>
      <w:r w:rsidRPr="001010E4">
        <w:rPr>
          <w:rFonts w:ascii="Times New Roman" w:eastAsia="Angsana New" w:hAnsi="Times New Roman"/>
          <w:sz w:val="22"/>
          <w:szCs w:val="22"/>
          <w:cs/>
        </w:rPr>
        <w:t>.</w:t>
      </w:r>
    </w:p>
    <w:p w14:paraId="407B63EA" w14:textId="77777777" w:rsidR="001010E4" w:rsidRPr="001010E4" w:rsidRDefault="001010E4" w:rsidP="002E25F0">
      <w:pPr>
        <w:jc w:val="thaiDistribute"/>
        <w:rPr>
          <w:rFonts w:ascii="Times New Roman" w:eastAsia="Angsana New" w:hAnsi="Times New Roman" w:cs="Times New Roman"/>
          <w:sz w:val="22"/>
          <w:szCs w:val="22"/>
        </w:rPr>
      </w:pPr>
    </w:p>
    <w:p w14:paraId="4669F9FC" w14:textId="37FEA518" w:rsidR="00CF2A3E" w:rsidRPr="00CF2A3E" w:rsidRDefault="00CF2A3E" w:rsidP="002E25F0">
      <w:pPr>
        <w:pStyle w:val="Heading1"/>
        <w:jc w:val="thaiDistribute"/>
        <w:rPr>
          <w:rFonts w:ascii="Times New Roman" w:eastAsia="Angsana New" w:hAnsi="Times New Roman" w:cs="Times New Roman"/>
          <w:sz w:val="22"/>
          <w:szCs w:val="22"/>
          <w:u w:val="none"/>
        </w:rPr>
      </w:pPr>
      <w:r w:rsidRPr="00CF2A3E">
        <w:rPr>
          <w:rFonts w:ascii="Times New Roman" w:eastAsia="Angsana New" w:hAnsi="Times New Roman" w:cs="Times New Roman"/>
          <w:sz w:val="22"/>
          <w:szCs w:val="22"/>
          <w:u w:val="none"/>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F0A1F">
        <w:rPr>
          <w:rFonts w:ascii="Times New Roman" w:eastAsia="Angsana New" w:hAnsi="Times New Roman" w:cs="Times New Roman"/>
          <w:sz w:val="22"/>
          <w:szCs w:val="22"/>
          <w:u w:val="none"/>
        </w:rPr>
        <w:t xml:space="preserve">actions </w:t>
      </w:r>
      <w:r w:rsidR="00D66461">
        <w:rPr>
          <w:rFonts w:ascii="Times New Roman" w:eastAsia="Angsana New" w:hAnsi="Times New Roman" w:cs="Times New Roman"/>
          <w:sz w:val="22"/>
          <w:szCs w:val="22"/>
          <w:u w:val="none"/>
        </w:rPr>
        <w:t>t</w:t>
      </w:r>
      <w:r w:rsidR="005F0A1F">
        <w:rPr>
          <w:rFonts w:ascii="Times New Roman" w:eastAsia="Angsana New" w:hAnsi="Times New Roman" w:cs="Times New Roman"/>
          <w:sz w:val="22"/>
          <w:szCs w:val="22"/>
          <w:u w:val="none"/>
        </w:rPr>
        <w:t>aken to eliminate threats or safeguards applied.</w:t>
      </w:r>
    </w:p>
    <w:p w14:paraId="339389CA" w14:textId="77777777" w:rsidR="008A1D7C" w:rsidRDefault="008A1D7C" w:rsidP="008A1D7C">
      <w:pPr>
        <w:jc w:val="thaiDistribute"/>
        <w:rPr>
          <w:rFonts w:ascii="Times New Roman" w:eastAsiaTheme="minorHAnsi" w:hAnsi="Times New Roman" w:cs="Times New Roman"/>
          <w:sz w:val="22"/>
          <w:szCs w:val="22"/>
        </w:rPr>
      </w:pPr>
    </w:p>
    <w:p w14:paraId="7E1A980D" w14:textId="160AB377" w:rsidR="008A1D7C" w:rsidRPr="008A1D7C" w:rsidRDefault="008A1D7C" w:rsidP="008A1D7C">
      <w:pPr>
        <w:jc w:val="thaiDistribute"/>
        <w:rPr>
          <w:rFonts w:ascii="Times New Roman" w:eastAsiaTheme="minorHAnsi" w:hAnsi="Times New Roman" w:cs="Times New Roman"/>
          <w:sz w:val="22"/>
          <w:szCs w:val="22"/>
        </w:rPr>
      </w:pPr>
      <w:r w:rsidRPr="008A1D7C">
        <w:rPr>
          <w:rFonts w:ascii="Times New Roman" w:eastAsiaTheme="minorHAnsi"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8A1D7C">
        <w:rPr>
          <w:rFonts w:ascii="Times New Roman" w:eastAsiaTheme="minorHAnsi" w:hAnsi="Times New Roman"/>
          <w:sz w:val="22"/>
          <w:szCs w:val="22"/>
          <w:cs/>
        </w:rPr>
        <w:t xml:space="preserve">. </w:t>
      </w:r>
      <w:r w:rsidRPr="008A1D7C">
        <w:rPr>
          <w:rFonts w:ascii="Times New Roman" w:eastAsiaTheme="minorHAnsi" w:hAnsi="Times New Roman" w:cs="Times New Roman"/>
          <w:sz w:val="22"/>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8A1D7C">
        <w:rPr>
          <w:rFonts w:ascii="Times New Roman" w:eastAsiaTheme="minorHAnsi" w:hAnsi="Times New Roman"/>
          <w:sz w:val="22"/>
          <w:szCs w:val="22"/>
        </w:rPr>
        <w:t>.</w:t>
      </w:r>
    </w:p>
    <w:p w14:paraId="6AA81947" w14:textId="77777777" w:rsidR="00CF2A3E" w:rsidRPr="00CF2A3E" w:rsidRDefault="00CF2A3E" w:rsidP="002E25F0">
      <w:pPr>
        <w:pStyle w:val="Heading1"/>
        <w:jc w:val="thaiDistribute"/>
        <w:rPr>
          <w:rFonts w:ascii="Times New Roman" w:eastAsia="Angsana New" w:hAnsi="Times New Roman" w:cs="Times New Roman"/>
          <w:sz w:val="22"/>
          <w:szCs w:val="22"/>
          <w:u w:val="none"/>
        </w:rPr>
      </w:pPr>
    </w:p>
    <w:p w14:paraId="1C5FAA44" w14:textId="06077C16" w:rsidR="003C0DAB" w:rsidRDefault="003C0DAB" w:rsidP="003C0DAB">
      <w:pPr>
        <w:rPr>
          <w:rFonts w:ascii="Times New Roman" w:hAnsi="Times New Roman" w:cs="Times New Roman"/>
          <w:sz w:val="22"/>
          <w:szCs w:val="22"/>
        </w:rPr>
      </w:pPr>
    </w:p>
    <w:p w14:paraId="6830003A" w14:textId="770A025B" w:rsidR="001F703F" w:rsidRDefault="001F703F" w:rsidP="003C0DAB">
      <w:pPr>
        <w:rPr>
          <w:rFonts w:ascii="Times New Roman" w:hAnsi="Times New Roman" w:cs="Times New Roman"/>
          <w:sz w:val="22"/>
          <w:szCs w:val="22"/>
        </w:rPr>
      </w:pPr>
    </w:p>
    <w:p w14:paraId="56095C10" w14:textId="77777777" w:rsidR="00477E9A" w:rsidRDefault="00477E9A" w:rsidP="003C0DAB">
      <w:pPr>
        <w:rPr>
          <w:rFonts w:ascii="Times New Roman" w:hAnsi="Times New Roman" w:cs="Times New Roman"/>
          <w:sz w:val="22"/>
          <w:szCs w:val="22"/>
        </w:rPr>
      </w:pPr>
    </w:p>
    <w:p w14:paraId="654B1A7E" w14:textId="0D443688" w:rsidR="001F703F" w:rsidRDefault="001F703F" w:rsidP="003C0DAB">
      <w:pPr>
        <w:rPr>
          <w:rFonts w:ascii="Times New Roman" w:hAnsi="Times New Roman" w:cs="Times New Roman"/>
          <w:sz w:val="22"/>
          <w:szCs w:val="22"/>
        </w:rPr>
      </w:pPr>
    </w:p>
    <w:p w14:paraId="0CECC252" w14:textId="128073E8" w:rsidR="001F703F" w:rsidRDefault="001F703F" w:rsidP="003C0DAB">
      <w:pPr>
        <w:rPr>
          <w:rFonts w:ascii="Times New Roman" w:hAnsi="Times New Roman" w:cs="Times New Roman"/>
          <w:sz w:val="22"/>
          <w:szCs w:val="22"/>
        </w:rPr>
      </w:pPr>
    </w:p>
    <w:p w14:paraId="64EB4473" w14:textId="77777777" w:rsidR="002D1FBE" w:rsidRDefault="002D1FBE" w:rsidP="003C0DAB">
      <w:pPr>
        <w:rPr>
          <w:rFonts w:ascii="Times New Roman" w:hAnsi="Times New Roman" w:cs="Times New Roman"/>
          <w:sz w:val="22"/>
          <w:szCs w:val="22"/>
        </w:rPr>
      </w:pPr>
    </w:p>
    <w:p w14:paraId="03EFBFCA" w14:textId="77777777" w:rsidR="00F71580" w:rsidRDefault="00F71580" w:rsidP="003C0DAB">
      <w:pPr>
        <w:rPr>
          <w:rFonts w:ascii="Times New Roman" w:hAnsi="Times New Roman" w:cs="Times New Roman"/>
          <w:sz w:val="22"/>
          <w:szCs w:val="22"/>
        </w:rPr>
      </w:pPr>
    </w:p>
    <w:p w14:paraId="78818274" w14:textId="77777777" w:rsidR="002B5288" w:rsidRPr="00633E6D" w:rsidRDefault="002B5288" w:rsidP="003C0DAB">
      <w:pPr>
        <w:rPr>
          <w:rFonts w:ascii="Times New Roman" w:hAnsi="Times New Roman" w:cs="Times New Roman"/>
          <w:sz w:val="22"/>
          <w:szCs w:val="22"/>
        </w:rPr>
      </w:pPr>
    </w:p>
    <w:p w14:paraId="6BAED80D" w14:textId="5B874C54" w:rsidR="00B601E3" w:rsidRPr="00B601E3" w:rsidRDefault="00633E6D" w:rsidP="00B601E3">
      <w:pPr>
        <w:tabs>
          <w:tab w:val="left" w:pos="5760"/>
        </w:tabs>
        <w:rPr>
          <w:rFonts w:ascii="Times New Roman" w:hAnsi="Times New Roman" w:cs="Times New Roman"/>
          <w:sz w:val="22"/>
          <w:szCs w:val="22"/>
        </w:rPr>
      </w:pPr>
      <w:r w:rsidRPr="00633E6D">
        <w:rPr>
          <w:rFonts w:ascii="Times New Roman" w:hAnsi="Times New Roman" w:cs="Times New Roman"/>
          <w:sz w:val="22"/>
          <w:szCs w:val="22"/>
          <w:cs/>
        </w:rPr>
        <w:tab/>
      </w:r>
      <w:r w:rsidR="00B601E3" w:rsidRPr="00B601E3">
        <w:rPr>
          <w:rFonts w:ascii="Times New Roman" w:hAnsi="Times New Roman" w:cs="Times New Roman"/>
          <w:sz w:val="22"/>
          <w:szCs w:val="22"/>
        </w:rPr>
        <w:t xml:space="preserve">Bunjong Pichayaprasat </w:t>
      </w:r>
    </w:p>
    <w:p w14:paraId="2DA36BFA" w14:textId="70882CA5" w:rsidR="00B601E3" w:rsidRPr="00B601E3" w:rsidRDefault="00B601E3" w:rsidP="00B601E3">
      <w:pPr>
        <w:tabs>
          <w:tab w:val="left" w:pos="5760"/>
        </w:tabs>
        <w:rPr>
          <w:rFonts w:ascii="Times New Roman" w:hAnsi="Times New Roman" w:cs="Times New Roman"/>
          <w:sz w:val="22"/>
          <w:szCs w:val="22"/>
        </w:rPr>
      </w:pPr>
      <w:r w:rsidRPr="00B601E3">
        <w:rPr>
          <w:rFonts w:ascii="Times New Roman" w:hAnsi="Times New Roman" w:cs="Times New Roman"/>
          <w:sz w:val="22"/>
          <w:szCs w:val="22"/>
        </w:rPr>
        <w:tab/>
        <w:t>Certified Public Accountant</w:t>
      </w:r>
    </w:p>
    <w:p w14:paraId="3FF11784" w14:textId="3325B8FE" w:rsidR="004A2E8A" w:rsidRPr="00B601E3" w:rsidRDefault="00B601E3" w:rsidP="00B601E3">
      <w:pPr>
        <w:tabs>
          <w:tab w:val="left" w:pos="5760"/>
        </w:tabs>
        <w:rPr>
          <w:rFonts w:ascii="Times New Roman" w:hAnsi="Times New Roman" w:cs="Times New Roman"/>
          <w:sz w:val="22"/>
          <w:szCs w:val="22"/>
        </w:rPr>
      </w:pPr>
      <w:r w:rsidRPr="00B601E3">
        <w:rPr>
          <w:rFonts w:ascii="Times New Roman" w:hAnsi="Times New Roman" w:cs="Times New Roman"/>
          <w:sz w:val="22"/>
          <w:szCs w:val="22"/>
        </w:rPr>
        <w:tab/>
        <w:t>Registration Number 7147</w:t>
      </w:r>
    </w:p>
    <w:p w14:paraId="6F13A69E" w14:textId="77777777" w:rsidR="00633E6D" w:rsidRPr="00633E6D" w:rsidRDefault="00633E6D" w:rsidP="000A6BDA">
      <w:pPr>
        <w:tabs>
          <w:tab w:val="left" w:pos="5760"/>
        </w:tabs>
        <w:rPr>
          <w:rFonts w:ascii="Times New Roman" w:hAnsi="Times New Roman" w:cs="Times New Roman"/>
          <w:sz w:val="22"/>
          <w:szCs w:val="22"/>
        </w:rPr>
      </w:pPr>
    </w:p>
    <w:p w14:paraId="5FEBE220" w14:textId="77777777" w:rsidR="00633E6D" w:rsidRPr="00633E6D" w:rsidRDefault="00633E6D" w:rsidP="000A6BDA">
      <w:pPr>
        <w:tabs>
          <w:tab w:val="left" w:pos="5760"/>
        </w:tabs>
        <w:rPr>
          <w:rFonts w:ascii="Times New Roman" w:hAnsi="Times New Roman" w:cs="Times New Roman"/>
          <w:sz w:val="22"/>
          <w:szCs w:val="22"/>
          <w:cs/>
        </w:rPr>
      </w:pPr>
      <w:r w:rsidRPr="00633E6D">
        <w:rPr>
          <w:rFonts w:ascii="Times New Roman" w:hAnsi="Times New Roman" w:cs="Times New Roman"/>
          <w:sz w:val="22"/>
          <w:szCs w:val="22"/>
          <w:cs/>
        </w:rPr>
        <w:tab/>
      </w:r>
      <w:r w:rsidRPr="00633E6D">
        <w:rPr>
          <w:rFonts w:ascii="Times New Roman" w:hAnsi="Times New Roman" w:cs="Times New Roman"/>
          <w:sz w:val="22"/>
          <w:szCs w:val="22"/>
        </w:rPr>
        <w:t>Siam Truth Audit Company Limited</w:t>
      </w:r>
    </w:p>
    <w:p w14:paraId="28037C79" w14:textId="77777777" w:rsidR="00116395" w:rsidRDefault="00633E6D" w:rsidP="004A2E8A">
      <w:pPr>
        <w:tabs>
          <w:tab w:val="left" w:pos="576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 xml:space="preserve">Bangkok, </w:t>
      </w:r>
    </w:p>
    <w:p w14:paraId="1CF9A37F" w14:textId="5CB32E21" w:rsidR="004A2E8A" w:rsidRPr="004A2E8A" w:rsidRDefault="00116395" w:rsidP="004A2E8A">
      <w:pPr>
        <w:tabs>
          <w:tab w:val="left" w:pos="5760"/>
        </w:tabs>
        <w:rPr>
          <w:rFonts w:ascii="Times New Roman" w:hAnsi="Times New Roman"/>
          <w:sz w:val="22"/>
          <w:szCs w:val="22"/>
          <w:cs/>
        </w:rPr>
        <w:sectPr w:rsidR="004A2E8A" w:rsidRPr="004A2E8A" w:rsidSect="00A639F2">
          <w:footerReference w:type="even" r:id="rId8"/>
          <w:footerReference w:type="default" r:id="rId9"/>
          <w:pgSz w:w="11906" w:h="16838" w:code="9"/>
          <w:pgMar w:top="709" w:right="922" w:bottom="1138" w:left="1714" w:header="720" w:footer="346" w:gutter="0"/>
          <w:cols w:space="708"/>
          <w:titlePg/>
          <w:docGrid w:linePitch="360"/>
        </w:sectPr>
      </w:pPr>
      <w:r>
        <w:rPr>
          <w:rFonts w:ascii="Times New Roman" w:hAnsi="Times New Roman" w:cs="Times New Roman"/>
          <w:sz w:val="22"/>
          <w:szCs w:val="22"/>
        </w:rPr>
        <w:t xml:space="preserve"> </w:t>
      </w:r>
      <w:r>
        <w:rPr>
          <w:rFonts w:ascii="Times New Roman" w:hAnsi="Times New Roman" w:cs="Times New Roman"/>
          <w:sz w:val="22"/>
          <w:szCs w:val="22"/>
        </w:rPr>
        <w:tab/>
      </w:r>
      <w:r w:rsidR="00EE50C6">
        <w:rPr>
          <w:rFonts w:ascii="Times New Roman" w:hAnsi="Times New Roman" w:cs="Times New Roman"/>
          <w:sz w:val="22"/>
          <w:szCs w:val="22"/>
        </w:rPr>
        <w:t>February</w:t>
      </w:r>
      <w:r w:rsidR="004A2E8A">
        <w:rPr>
          <w:rFonts w:ascii="Times New Roman" w:hAnsi="Times New Roman" w:cs="Times New Roman"/>
          <w:sz w:val="22"/>
          <w:szCs w:val="22"/>
        </w:rPr>
        <w:t xml:space="preserve"> 2</w:t>
      </w:r>
      <w:r w:rsidR="00B601E3">
        <w:rPr>
          <w:rFonts w:ascii="Times New Roman" w:hAnsi="Times New Roman" w:cs="Times New Roman"/>
          <w:sz w:val="22"/>
          <w:szCs w:val="22"/>
        </w:rPr>
        <w:t>9</w:t>
      </w:r>
      <w:r w:rsidR="004F780D">
        <w:rPr>
          <w:rFonts w:ascii="Times New Roman" w:hAnsi="Times New Roman" w:cs="Times New Roman"/>
          <w:sz w:val="22"/>
          <w:szCs w:val="22"/>
        </w:rPr>
        <w:t>, 202</w:t>
      </w:r>
      <w:r w:rsidR="00B601E3">
        <w:rPr>
          <w:rFonts w:ascii="Times New Roman" w:hAnsi="Times New Roman" w:cs="Times New Roman"/>
          <w:sz w:val="22"/>
          <w:szCs w:val="22"/>
        </w:rPr>
        <w:t>4</w:t>
      </w:r>
    </w:p>
    <w:p w14:paraId="214BB827" w14:textId="77777777" w:rsidR="00214CF4" w:rsidRDefault="00214CF4" w:rsidP="004A2E8A">
      <w:pPr>
        <w:tabs>
          <w:tab w:val="left" w:pos="1528"/>
        </w:tabs>
        <w:rPr>
          <w:rFonts w:ascii="Times New Roman" w:hAnsi="Times New Roman" w:cs="Times New Roman"/>
          <w:b/>
          <w:bCs/>
          <w:sz w:val="22"/>
          <w:szCs w:val="22"/>
        </w:rPr>
      </w:pPr>
    </w:p>
    <w:p w14:paraId="054DFCED" w14:textId="77777777" w:rsidR="00214CF4" w:rsidRDefault="00214CF4" w:rsidP="004A2E8A">
      <w:pPr>
        <w:tabs>
          <w:tab w:val="left" w:pos="1528"/>
        </w:tabs>
        <w:rPr>
          <w:rFonts w:ascii="Times New Roman" w:hAnsi="Times New Roman" w:cs="Times New Roman"/>
          <w:b/>
          <w:bCs/>
          <w:sz w:val="22"/>
          <w:szCs w:val="22"/>
        </w:rPr>
      </w:pPr>
    </w:p>
    <w:p w14:paraId="669E9E7C" w14:textId="77777777" w:rsidR="00214CF4" w:rsidRDefault="00214CF4" w:rsidP="004A2E8A">
      <w:pPr>
        <w:tabs>
          <w:tab w:val="left" w:pos="1528"/>
        </w:tabs>
        <w:rPr>
          <w:rFonts w:ascii="Times New Roman" w:hAnsi="Times New Roman" w:cs="Times New Roman"/>
          <w:b/>
          <w:bCs/>
          <w:sz w:val="22"/>
          <w:szCs w:val="22"/>
        </w:rPr>
      </w:pPr>
    </w:p>
    <w:p w14:paraId="314B810C" w14:textId="77777777" w:rsidR="00214CF4" w:rsidRDefault="00214CF4" w:rsidP="004A2E8A">
      <w:pPr>
        <w:tabs>
          <w:tab w:val="left" w:pos="1528"/>
        </w:tabs>
        <w:rPr>
          <w:rFonts w:ascii="Times New Roman" w:hAnsi="Times New Roman" w:cs="Times New Roman"/>
          <w:b/>
          <w:bCs/>
          <w:sz w:val="22"/>
          <w:szCs w:val="22"/>
        </w:rPr>
      </w:pPr>
    </w:p>
    <w:p w14:paraId="4E6A835F" w14:textId="77777777" w:rsidR="00214CF4" w:rsidRDefault="00214CF4" w:rsidP="004A2E8A">
      <w:pPr>
        <w:tabs>
          <w:tab w:val="left" w:pos="1528"/>
        </w:tabs>
        <w:rPr>
          <w:rFonts w:ascii="Times New Roman" w:hAnsi="Times New Roman" w:cs="Times New Roman"/>
          <w:b/>
          <w:bCs/>
          <w:sz w:val="22"/>
          <w:szCs w:val="22"/>
        </w:rPr>
      </w:pPr>
    </w:p>
    <w:p w14:paraId="698A7301" w14:textId="77777777" w:rsidR="00214CF4" w:rsidRDefault="00214CF4" w:rsidP="004A2E8A">
      <w:pPr>
        <w:tabs>
          <w:tab w:val="left" w:pos="1528"/>
        </w:tabs>
        <w:rPr>
          <w:rFonts w:ascii="Times New Roman" w:hAnsi="Times New Roman" w:cs="Times New Roman"/>
          <w:b/>
          <w:bCs/>
          <w:sz w:val="22"/>
          <w:szCs w:val="22"/>
        </w:rPr>
      </w:pPr>
    </w:p>
    <w:p w14:paraId="541C7FE6" w14:textId="1AE5A2C1" w:rsidR="00E84BE8" w:rsidRPr="004A2E8A" w:rsidRDefault="009C26B0" w:rsidP="00780856">
      <w:pPr>
        <w:tabs>
          <w:tab w:val="left" w:pos="1528"/>
        </w:tabs>
        <w:spacing w:line="360" w:lineRule="auto"/>
        <w:rPr>
          <w:rFonts w:ascii="Times New Roman" w:hAnsi="Times New Roman" w:cs="Times New Roman"/>
          <w:sz w:val="22"/>
          <w:szCs w:val="22"/>
        </w:rPr>
      </w:pPr>
      <w:r>
        <w:rPr>
          <w:rFonts w:ascii="Times New Roman" w:hAnsi="Times New Roman" w:cs="Times New Roman"/>
          <w:b/>
          <w:bCs/>
          <w:sz w:val="22"/>
          <w:szCs w:val="22"/>
        </w:rPr>
        <w:t>CHAMNI’S EYE</w:t>
      </w:r>
      <w:r w:rsidR="004A2E8A">
        <w:rPr>
          <w:rFonts w:ascii="Times New Roman" w:hAnsi="Times New Roman" w:cs="Times New Roman"/>
          <w:b/>
          <w:bCs/>
          <w:sz w:val="22"/>
          <w:szCs w:val="22"/>
        </w:rPr>
        <w:t xml:space="preserve"> </w:t>
      </w:r>
      <w:r w:rsidR="00E84BE8" w:rsidRPr="00E84BE8">
        <w:rPr>
          <w:rFonts w:ascii="Times New Roman" w:hAnsi="Times New Roman" w:cs="Times New Roman"/>
          <w:b/>
          <w:bCs/>
          <w:sz w:val="22"/>
          <w:szCs w:val="22"/>
        </w:rPr>
        <w:t>PUBLIC COMPANY LIMITED</w:t>
      </w:r>
      <w:r w:rsidR="00BC0630">
        <w:rPr>
          <w:rFonts w:ascii="Times New Roman" w:hAnsi="Times New Roman" w:cstheme="minorBidi" w:hint="cs"/>
          <w:b/>
          <w:bCs/>
          <w:sz w:val="22"/>
          <w:szCs w:val="22"/>
          <w:cs/>
        </w:rPr>
        <w:t xml:space="preserve"> </w:t>
      </w:r>
    </w:p>
    <w:p w14:paraId="6463754A" w14:textId="468CABD6" w:rsidR="00E84BE8" w:rsidRPr="00E84BE8" w:rsidRDefault="00E84BE8" w:rsidP="00780856">
      <w:pPr>
        <w:tabs>
          <w:tab w:val="left" w:pos="1528"/>
        </w:tabs>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 xml:space="preserve">FINANCIAL STATEMENTS </w:t>
      </w:r>
      <w:r w:rsidR="004029E0">
        <w:rPr>
          <w:rFonts w:ascii="Times New Roman" w:hAnsi="Times New Roman" w:cs="Times New Roman"/>
          <w:b/>
          <w:bCs/>
          <w:sz w:val="22"/>
          <w:szCs w:val="22"/>
        </w:rPr>
        <w:t>AND AUDITOR</w:t>
      </w:r>
      <w:r w:rsidR="004029E0" w:rsidRPr="00BA5634">
        <w:rPr>
          <w:rFonts w:ascii="Times New Roman" w:hAnsi="Times New Roman" w:cs="Times New Roman"/>
          <w:b/>
          <w:bCs/>
          <w:sz w:val="22"/>
          <w:szCs w:val="22"/>
          <w:cs/>
        </w:rPr>
        <w:t>’</w:t>
      </w:r>
      <w:r w:rsidR="004029E0">
        <w:rPr>
          <w:rFonts w:ascii="Times New Roman" w:hAnsi="Times New Roman" w:cs="Times New Roman"/>
          <w:b/>
          <w:bCs/>
          <w:sz w:val="22"/>
          <w:szCs w:val="22"/>
        </w:rPr>
        <w:t>S REPORT</w:t>
      </w:r>
    </w:p>
    <w:p w14:paraId="51E02C01" w14:textId="74B65FC8" w:rsidR="00E84BE8" w:rsidRDefault="009C1232" w:rsidP="00780856">
      <w:pPr>
        <w:tabs>
          <w:tab w:val="left" w:pos="1528"/>
        </w:tabs>
        <w:spacing w:line="360" w:lineRule="auto"/>
        <w:rPr>
          <w:rFonts w:ascii="Times New Roman" w:hAnsi="Times New Roman" w:cs="Times New Roman"/>
          <w:b/>
          <w:bCs/>
          <w:sz w:val="22"/>
          <w:szCs w:val="22"/>
        </w:rPr>
      </w:pPr>
      <w:r>
        <w:rPr>
          <w:rFonts w:ascii="Times New Roman" w:hAnsi="Times New Roman" w:cs="Times New Roman"/>
          <w:b/>
          <w:bCs/>
          <w:sz w:val="22"/>
          <w:szCs w:val="22"/>
        </w:rPr>
        <w:t xml:space="preserve">FOR THE </w:t>
      </w:r>
      <w:r w:rsidR="00A03036">
        <w:rPr>
          <w:rFonts w:ascii="Times New Roman" w:hAnsi="Times New Roman" w:cs="Times New Roman"/>
          <w:b/>
          <w:bCs/>
          <w:sz w:val="22"/>
          <w:szCs w:val="22"/>
        </w:rPr>
        <w:t xml:space="preserve">YEAR ENDED </w:t>
      </w:r>
      <w:r>
        <w:rPr>
          <w:rFonts w:ascii="Times New Roman" w:hAnsi="Times New Roman" w:cs="Times New Roman"/>
          <w:b/>
          <w:bCs/>
          <w:sz w:val="22"/>
          <w:szCs w:val="22"/>
        </w:rPr>
        <w:t>DECEMBER 31, 202</w:t>
      </w:r>
      <w:r w:rsidR="00B601E3">
        <w:rPr>
          <w:rFonts w:ascii="Times New Roman" w:hAnsi="Times New Roman" w:cs="Times New Roman"/>
          <w:b/>
          <w:bCs/>
          <w:sz w:val="22"/>
          <w:szCs w:val="22"/>
        </w:rPr>
        <w:t>3</w:t>
      </w:r>
    </w:p>
    <w:p w14:paraId="0C3A1447" w14:textId="4039EB40" w:rsidR="009C1232" w:rsidRPr="00E84BE8" w:rsidRDefault="00457B3D" w:rsidP="00E84BE8">
      <w:pPr>
        <w:spacing w:line="360" w:lineRule="auto"/>
        <w:rPr>
          <w:rFonts w:ascii="Times New Roman" w:hAnsi="Times New Roman" w:cs="Times New Roman"/>
          <w:b/>
          <w:bCs/>
          <w:sz w:val="22"/>
          <w:szCs w:val="22"/>
        </w:rPr>
      </w:pPr>
      <w:r>
        <w:rPr>
          <w:rFonts w:ascii="Times New Roman" w:hAnsi="Times New Roman" w:cs="Times New Roman"/>
          <w:b/>
          <w:bCs/>
          <w:sz w:val="22"/>
          <w:szCs w:val="22"/>
        </w:rPr>
        <w:t xml:space="preserve"> </w:t>
      </w:r>
    </w:p>
    <w:sectPr w:rsidR="009C1232" w:rsidRPr="00E84BE8" w:rsidSect="00A639F2">
      <w:footerReference w:type="even" r:id="rId10"/>
      <w:footerReference w:type="default" r:id="rId11"/>
      <w:footerReference w:type="first" r:id="rId12"/>
      <w:pgSz w:w="11906" w:h="16838" w:code="9"/>
      <w:pgMar w:top="709" w:right="56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5CE7D" w14:textId="77777777" w:rsidR="00A639F2" w:rsidRDefault="00A639F2">
      <w:r>
        <w:separator/>
      </w:r>
    </w:p>
  </w:endnote>
  <w:endnote w:type="continuationSeparator" w:id="0">
    <w:p w14:paraId="02B8C01C" w14:textId="77777777" w:rsidR="00A639F2" w:rsidRDefault="00A63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5A8F" w14:textId="0C5AA428" w:rsidR="00633E6D" w:rsidRDefault="00633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460B">
      <w:rPr>
        <w:rStyle w:val="PageNumber"/>
        <w:noProof/>
      </w:rPr>
      <w:t>2</w:t>
    </w:r>
    <w:r>
      <w:rPr>
        <w:rStyle w:val="PageNumber"/>
      </w:rPr>
      <w:fldChar w:fldCharType="end"/>
    </w:r>
  </w:p>
  <w:p w14:paraId="4825F42B" w14:textId="77777777" w:rsidR="00633E6D" w:rsidRDefault="00633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C8AE" w14:textId="19FC51D8" w:rsidR="00633E6D" w:rsidRPr="00004DE5" w:rsidRDefault="00633E6D">
    <w:pPr>
      <w:pStyle w:val="Footer"/>
      <w:jc w:val="right"/>
      <w:rPr>
        <w:rFonts w:ascii="Times New Roman" w:hAnsi="Times New Roman" w:cs="Times New Roman"/>
        <w:sz w:val="20"/>
        <w:szCs w:val="20"/>
      </w:rPr>
    </w:pPr>
    <w:r w:rsidRPr="00004DE5">
      <w:rPr>
        <w:rFonts w:ascii="Times New Roman" w:hAnsi="Times New Roman" w:cs="Times New Roman"/>
        <w:sz w:val="20"/>
        <w:szCs w:val="20"/>
      </w:rPr>
      <w:fldChar w:fldCharType="begin"/>
    </w:r>
    <w:r w:rsidRPr="00004DE5">
      <w:rPr>
        <w:rFonts w:ascii="Times New Roman" w:hAnsi="Times New Roman" w:cs="Times New Roman"/>
        <w:sz w:val="20"/>
        <w:szCs w:val="20"/>
      </w:rPr>
      <w:instrText xml:space="preserve"> PAGE   \</w:instrText>
    </w:r>
    <w:r w:rsidRPr="00004DE5">
      <w:rPr>
        <w:rFonts w:ascii="Times New Roman" w:hAnsi="Times New Roman"/>
        <w:sz w:val="20"/>
        <w:szCs w:val="20"/>
        <w:cs/>
      </w:rPr>
      <w:instrText xml:space="preserve">* </w:instrText>
    </w:r>
    <w:r w:rsidRPr="00004DE5">
      <w:rPr>
        <w:rFonts w:ascii="Times New Roman" w:hAnsi="Times New Roman" w:cs="Times New Roman"/>
        <w:sz w:val="20"/>
        <w:szCs w:val="20"/>
      </w:rPr>
      <w:instrText xml:space="preserve">MERGEFORMAT </w:instrText>
    </w:r>
    <w:r w:rsidRPr="00004DE5">
      <w:rPr>
        <w:rFonts w:ascii="Times New Roman" w:hAnsi="Times New Roman" w:cs="Times New Roman"/>
        <w:sz w:val="20"/>
        <w:szCs w:val="20"/>
      </w:rPr>
      <w:fldChar w:fldCharType="separate"/>
    </w:r>
    <w:r w:rsidR="00F71580">
      <w:rPr>
        <w:rFonts w:ascii="Times New Roman" w:hAnsi="Times New Roman" w:cs="Times New Roman"/>
        <w:noProof/>
        <w:sz w:val="20"/>
        <w:szCs w:val="20"/>
      </w:rPr>
      <w:t>3</w:t>
    </w:r>
    <w:r w:rsidRPr="00004DE5">
      <w:rPr>
        <w:rFonts w:ascii="Times New Roman" w:hAnsi="Times New Roman" w:cs="Times New Roman"/>
        <w:sz w:val="20"/>
        <w:szCs w:val="20"/>
      </w:rPr>
      <w:fldChar w:fldCharType="end"/>
    </w:r>
  </w:p>
  <w:p w14:paraId="4C336D56" w14:textId="77777777" w:rsidR="00633E6D" w:rsidRPr="007252F1" w:rsidRDefault="00633E6D">
    <w:pPr>
      <w:pStyle w:val="Footer"/>
      <w:jc w:val="right"/>
      <w:rPr>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3D12" w14:textId="77777777" w:rsidR="00397F59" w:rsidRDefault="00C754F9" w:rsidP="006D3814">
    <w:pPr>
      <w:pStyle w:val="Footer"/>
      <w:framePr w:wrap="around" w:vAnchor="text" w:hAnchor="margin" w:xAlign="right" w:y="1"/>
      <w:rPr>
        <w:rStyle w:val="PageNumber"/>
      </w:rPr>
    </w:pPr>
    <w:r>
      <w:rPr>
        <w:rStyle w:val="PageNumber"/>
      </w:rPr>
      <w:fldChar w:fldCharType="begin"/>
    </w:r>
    <w:r w:rsidR="00397F59">
      <w:rPr>
        <w:rStyle w:val="PageNumber"/>
      </w:rPr>
      <w:instrText xml:space="preserve">PAGE  </w:instrText>
    </w:r>
    <w:r>
      <w:rPr>
        <w:rStyle w:val="PageNumber"/>
      </w:rPr>
      <w:fldChar w:fldCharType="separate"/>
    </w:r>
    <w:r w:rsidR="00397F59">
      <w:rPr>
        <w:rStyle w:val="PageNumber"/>
        <w:noProof/>
      </w:rPr>
      <w:t>2</w:t>
    </w:r>
    <w:r>
      <w:rPr>
        <w:rStyle w:val="PageNumber"/>
      </w:rPr>
      <w:fldChar w:fldCharType="end"/>
    </w:r>
  </w:p>
  <w:p w14:paraId="7226D1B3" w14:textId="77777777" w:rsidR="00397F59" w:rsidRDefault="00397F5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EDB5" w14:textId="77777777" w:rsidR="00397F59" w:rsidRPr="00004D95" w:rsidRDefault="00397F59" w:rsidP="0099691F">
    <w:pPr>
      <w:pStyle w:val="Footer"/>
      <w:ind w:right="360"/>
      <w:jc w:val="right"/>
      <w:rPr>
        <w:sz w:val="28"/>
        <w:szCs w:val="28"/>
        <w:lang w:val="en-GB"/>
      </w:rPr>
    </w:pPr>
    <w:r w:rsidRPr="00004D95">
      <w:rPr>
        <w:sz w:val="28"/>
        <w:szCs w:val="28"/>
        <w:lang w:val="en-GB"/>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6B5F" w14:textId="77777777" w:rsidR="00397F59" w:rsidRDefault="00397F59" w:rsidP="00C40DD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55C59" w14:textId="77777777" w:rsidR="00A639F2" w:rsidRDefault="00A639F2">
      <w:r>
        <w:separator/>
      </w:r>
    </w:p>
  </w:footnote>
  <w:footnote w:type="continuationSeparator" w:id="0">
    <w:p w14:paraId="49C5106D" w14:textId="77777777" w:rsidR="00A639F2" w:rsidRDefault="00A63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B483F"/>
    <w:multiLevelType w:val="hybridMultilevel"/>
    <w:tmpl w:val="A698B328"/>
    <w:lvl w:ilvl="0" w:tplc="B61CF79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DD01AC"/>
    <w:multiLevelType w:val="hybridMultilevel"/>
    <w:tmpl w:val="BB8683E4"/>
    <w:lvl w:ilvl="0" w:tplc="04090011">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3"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4" w15:restartNumberingAfterBreak="0">
    <w:nsid w:val="48BB7770"/>
    <w:multiLevelType w:val="hybridMultilevel"/>
    <w:tmpl w:val="CD66720C"/>
    <w:lvl w:ilvl="0" w:tplc="B61CF796">
      <w:start w:val="1"/>
      <w:numFmt w:val="bullet"/>
      <w:lvlText w:val="•"/>
      <w:lvlJc w:val="left"/>
      <w:pPr>
        <w:tabs>
          <w:tab w:val="num" w:pos="720"/>
        </w:tabs>
        <w:ind w:left="720" w:hanging="360"/>
      </w:pPr>
      <w:rPr>
        <w:rFonts w:ascii="Arial" w:hAnsi="Arial" w:hint="default"/>
      </w:rPr>
    </w:lvl>
    <w:lvl w:ilvl="1" w:tplc="CA06C384" w:tentative="1">
      <w:start w:val="1"/>
      <w:numFmt w:val="bullet"/>
      <w:lvlText w:val="•"/>
      <w:lvlJc w:val="left"/>
      <w:pPr>
        <w:tabs>
          <w:tab w:val="num" w:pos="1440"/>
        </w:tabs>
        <w:ind w:left="1440" w:hanging="360"/>
      </w:pPr>
      <w:rPr>
        <w:rFonts w:ascii="Arial" w:hAnsi="Arial" w:hint="default"/>
      </w:rPr>
    </w:lvl>
    <w:lvl w:ilvl="2" w:tplc="1458CA2E" w:tentative="1">
      <w:start w:val="1"/>
      <w:numFmt w:val="bullet"/>
      <w:lvlText w:val="•"/>
      <w:lvlJc w:val="left"/>
      <w:pPr>
        <w:tabs>
          <w:tab w:val="num" w:pos="2160"/>
        </w:tabs>
        <w:ind w:left="2160" w:hanging="360"/>
      </w:pPr>
      <w:rPr>
        <w:rFonts w:ascii="Arial" w:hAnsi="Arial" w:hint="default"/>
      </w:rPr>
    </w:lvl>
    <w:lvl w:ilvl="3" w:tplc="DAF8FDE4" w:tentative="1">
      <w:start w:val="1"/>
      <w:numFmt w:val="bullet"/>
      <w:lvlText w:val="•"/>
      <w:lvlJc w:val="left"/>
      <w:pPr>
        <w:tabs>
          <w:tab w:val="num" w:pos="2880"/>
        </w:tabs>
        <w:ind w:left="2880" w:hanging="360"/>
      </w:pPr>
      <w:rPr>
        <w:rFonts w:ascii="Arial" w:hAnsi="Arial" w:hint="default"/>
      </w:rPr>
    </w:lvl>
    <w:lvl w:ilvl="4" w:tplc="D95AD7AE" w:tentative="1">
      <w:start w:val="1"/>
      <w:numFmt w:val="bullet"/>
      <w:lvlText w:val="•"/>
      <w:lvlJc w:val="left"/>
      <w:pPr>
        <w:tabs>
          <w:tab w:val="num" w:pos="3600"/>
        </w:tabs>
        <w:ind w:left="3600" w:hanging="360"/>
      </w:pPr>
      <w:rPr>
        <w:rFonts w:ascii="Arial" w:hAnsi="Arial" w:hint="default"/>
      </w:rPr>
    </w:lvl>
    <w:lvl w:ilvl="5" w:tplc="B0925B2E" w:tentative="1">
      <w:start w:val="1"/>
      <w:numFmt w:val="bullet"/>
      <w:lvlText w:val="•"/>
      <w:lvlJc w:val="left"/>
      <w:pPr>
        <w:tabs>
          <w:tab w:val="num" w:pos="4320"/>
        </w:tabs>
        <w:ind w:left="4320" w:hanging="360"/>
      </w:pPr>
      <w:rPr>
        <w:rFonts w:ascii="Arial" w:hAnsi="Arial" w:hint="default"/>
      </w:rPr>
    </w:lvl>
    <w:lvl w:ilvl="6" w:tplc="8C2E5FC8" w:tentative="1">
      <w:start w:val="1"/>
      <w:numFmt w:val="bullet"/>
      <w:lvlText w:val="•"/>
      <w:lvlJc w:val="left"/>
      <w:pPr>
        <w:tabs>
          <w:tab w:val="num" w:pos="5040"/>
        </w:tabs>
        <w:ind w:left="5040" w:hanging="360"/>
      </w:pPr>
      <w:rPr>
        <w:rFonts w:ascii="Arial" w:hAnsi="Arial" w:hint="default"/>
      </w:rPr>
    </w:lvl>
    <w:lvl w:ilvl="7" w:tplc="1AD0226A" w:tentative="1">
      <w:start w:val="1"/>
      <w:numFmt w:val="bullet"/>
      <w:lvlText w:val="•"/>
      <w:lvlJc w:val="left"/>
      <w:pPr>
        <w:tabs>
          <w:tab w:val="num" w:pos="5760"/>
        </w:tabs>
        <w:ind w:left="5760" w:hanging="360"/>
      </w:pPr>
      <w:rPr>
        <w:rFonts w:ascii="Arial" w:hAnsi="Arial" w:hint="default"/>
      </w:rPr>
    </w:lvl>
    <w:lvl w:ilvl="8" w:tplc="86586B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27741"/>
    <w:multiLevelType w:val="hybridMultilevel"/>
    <w:tmpl w:val="96F26088"/>
    <w:lvl w:ilvl="0" w:tplc="DE6C7938">
      <w:start w:val="1"/>
      <w:numFmt w:val="bullet"/>
      <w:lvlText w:val="•"/>
      <w:lvlJc w:val="left"/>
      <w:pPr>
        <w:tabs>
          <w:tab w:val="num" w:pos="720"/>
        </w:tabs>
        <w:ind w:left="720" w:hanging="360"/>
      </w:pPr>
      <w:rPr>
        <w:rFonts w:ascii="Arial" w:hAnsi="Arial" w:hint="default"/>
      </w:rPr>
    </w:lvl>
    <w:lvl w:ilvl="1" w:tplc="C76AD522" w:tentative="1">
      <w:start w:val="1"/>
      <w:numFmt w:val="bullet"/>
      <w:lvlText w:val="•"/>
      <w:lvlJc w:val="left"/>
      <w:pPr>
        <w:tabs>
          <w:tab w:val="num" w:pos="1440"/>
        </w:tabs>
        <w:ind w:left="1440" w:hanging="360"/>
      </w:pPr>
      <w:rPr>
        <w:rFonts w:ascii="Arial" w:hAnsi="Arial" w:hint="default"/>
      </w:rPr>
    </w:lvl>
    <w:lvl w:ilvl="2" w:tplc="37E6CD82" w:tentative="1">
      <w:start w:val="1"/>
      <w:numFmt w:val="bullet"/>
      <w:lvlText w:val="•"/>
      <w:lvlJc w:val="left"/>
      <w:pPr>
        <w:tabs>
          <w:tab w:val="num" w:pos="2160"/>
        </w:tabs>
        <w:ind w:left="2160" w:hanging="360"/>
      </w:pPr>
      <w:rPr>
        <w:rFonts w:ascii="Arial" w:hAnsi="Arial" w:hint="default"/>
      </w:rPr>
    </w:lvl>
    <w:lvl w:ilvl="3" w:tplc="B28AE6BE" w:tentative="1">
      <w:start w:val="1"/>
      <w:numFmt w:val="bullet"/>
      <w:lvlText w:val="•"/>
      <w:lvlJc w:val="left"/>
      <w:pPr>
        <w:tabs>
          <w:tab w:val="num" w:pos="2880"/>
        </w:tabs>
        <w:ind w:left="2880" w:hanging="360"/>
      </w:pPr>
      <w:rPr>
        <w:rFonts w:ascii="Arial" w:hAnsi="Arial" w:hint="default"/>
      </w:rPr>
    </w:lvl>
    <w:lvl w:ilvl="4" w:tplc="94D88F50" w:tentative="1">
      <w:start w:val="1"/>
      <w:numFmt w:val="bullet"/>
      <w:lvlText w:val="•"/>
      <w:lvlJc w:val="left"/>
      <w:pPr>
        <w:tabs>
          <w:tab w:val="num" w:pos="3600"/>
        </w:tabs>
        <w:ind w:left="3600" w:hanging="360"/>
      </w:pPr>
      <w:rPr>
        <w:rFonts w:ascii="Arial" w:hAnsi="Arial" w:hint="default"/>
      </w:rPr>
    </w:lvl>
    <w:lvl w:ilvl="5" w:tplc="6BB09B5E" w:tentative="1">
      <w:start w:val="1"/>
      <w:numFmt w:val="bullet"/>
      <w:lvlText w:val="•"/>
      <w:lvlJc w:val="left"/>
      <w:pPr>
        <w:tabs>
          <w:tab w:val="num" w:pos="4320"/>
        </w:tabs>
        <w:ind w:left="4320" w:hanging="360"/>
      </w:pPr>
      <w:rPr>
        <w:rFonts w:ascii="Arial" w:hAnsi="Arial" w:hint="default"/>
      </w:rPr>
    </w:lvl>
    <w:lvl w:ilvl="6" w:tplc="FAA04DBC" w:tentative="1">
      <w:start w:val="1"/>
      <w:numFmt w:val="bullet"/>
      <w:lvlText w:val="•"/>
      <w:lvlJc w:val="left"/>
      <w:pPr>
        <w:tabs>
          <w:tab w:val="num" w:pos="5040"/>
        </w:tabs>
        <w:ind w:left="5040" w:hanging="360"/>
      </w:pPr>
      <w:rPr>
        <w:rFonts w:ascii="Arial" w:hAnsi="Arial" w:hint="default"/>
      </w:rPr>
    </w:lvl>
    <w:lvl w:ilvl="7" w:tplc="9BB63848" w:tentative="1">
      <w:start w:val="1"/>
      <w:numFmt w:val="bullet"/>
      <w:lvlText w:val="•"/>
      <w:lvlJc w:val="left"/>
      <w:pPr>
        <w:tabs>
          <w:tab w:val="num" w:pos="5760"/>
        </w:tabs>
        <w:ind w:left="5760" w:hanging="360"/>
      </w:pPr>
      <w:rPr>
        <w:rFonts w:ascii="Arial" w:hAnsi="Arial" w:hint="default"/>
      </w:rPr>
    </w:lvl>
    <w:lvl w:ilvl="8" w:tplc="6CA809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9" w15:restartNumberingAfterBreak="0">
    <w:nsid w:val="78884BD5"/>
    <w:multiLevelType w:val="hybridMultilevel"/>
    <w:tmpl w:val="C6AE8876"/>
    <w:lvl w:ilvl="0" w:tplc="C0063A94">
      <w:start w:val="1"/>
      <w:numFmt w:val="bullet"/>
      <w:lvlText w:val=""/>
      <w:lvlJc w:val="left"/>
      <w:pPr>
        <w:ind w:left="786" w:hanging="360"/>
      </w:pPr>
      <w:rPr>
        <w:rFonts w:ascii="Symbol" w:hAnsi="Symbol"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7A0C7BAB"/>
    <w:multiLevelType w:val="hybridMultilevel"/>
    <w:tmpl w:val="4EC65E14"/>
    <w:lvl w:ilvl="0" w:tplc="EBCCB6A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5A28C0"/>
    <w:multiLevelType w:val="hybridMultilevel"/>
    <w:tmpl w:val="05FCD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7168607">
    <w:abstractNumId w:val="8"/>
  </w:num>
  <w:num w:numId="2" w16cid:durableId="24717601">
    <w:abstractNumId w:val="3"/>
  </w:num>
  <w:num w:numId="3" w16cid:durableId="1405953015">
    <w:abstractNumId w:val="2"/>
  </w:num>
  <w:num w:numId="4" w16cid:durableId="1145706696">
    <w:abstractNumId w:val="11"/>
  </w:num>
  <w:num w:numId="5" w16cid:durableId="300769908">
    <w:abstractNumId w:val="6"/>
  </w:num>
  <w:num w:numId="6" w16cid:durableId="1906255630">
    <w:abstractNumId w:val="9"/>
  </w:num>
  <w:num w:numId="7" w16cid:durableId="1536773146">
    <w:abstractNumId w:val="6"/>
  </w:num>
  <w:num w:numId="8" w16cid:durableId="418796945">
    <w:abstractNumId w:val="10"/>
  </w:num>
  <w:num w:numId="9" w16cid:durableId="8397800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4010629">
    <w:abstractNumId w:val="1"/>
  </w:num>
  <w:num w:numId="11" w16cid:durableId="325473514">
    <w:abstractNumId w:val="5"/>
  </w:num>
  <w:num w:numId="12" w16cid:durableId="810560298">
    <w:abstractNumId w:val="7"/>
  </w:num>
  <w:num w:numId="13" w16cid:durableId="392628642">
    <w:abstractNumId w:val="4"/>
  </w:num>
  <w:num w:numId="14" w16cid:durableId="1626501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E617B"/>
    <w:rsid w:val="00004D95"/>
    <w:rsid w:val="00004DE5"/>
    <w:rsid w:val="0000526D"/>
    <w:rsid w:val="000104A4"/>
    <w:rsid w:val="00022082"/>
    <w:rsid w:val="000246CC"/>
    <w:rsid w:val="00026CD5"/>
    <w:rsid w:val="000304FD"/>
    <w:rsid w:val="000330F0"/>
    <w:rsid w:val="00033B6A"/>
    <w:rsid w:val="00037FC1"/>
    <w:rsid w:val="000446FA"/>
    <w:rsid w:val="000529DB"/>
    <w:rsid w:val="00055FCD"/>
    <w:rsid w:val="00057201"/>
    <w:rsid w:val="00057B79"/>
    <w:rsid w:val="00061FFD"/>
    <w:rsid w:val="00076DF1"/>
    <w:rsid w:val="00077999"/>
    <w:rsid w:val="000818A1"/>
    <w:rsid w:val="00081B34"/>
    <w:rsid w:val="00082608"/>
    <w:rsid w:val="0008625D"/>
    <w:rsid w:val="000869E8"/>
    <w:rsid w:val="000A6141"/>
    <w:rsid w:val="000A6AC3"/>
    <w:rsid w:val="000A6BDA"/>
    <w:rsid w:val="000A76BC"/>
    <w:rsid w:val="000B2631"/>
    <w:rsid w:val="000B51D0"/>
    <w:rsid w:val="000B6093"/>
    <w:rsid w:val="000C0FFA"/>
    <w:rsid w:val="000C343A"/>
    <w:rsid w:val="000C378A"/>
    <w:rsid w:val="000C5452"/>
    <w:rsid w:val="000C572E"/>
    <w:rsid w:val="000C5B6C"/>
    <w:rsid w:val="000C777E"/>
    <w:rsid w:val="000D349A"/>
    <w:rsid w:val="000D371F"/>
    <w:rsid w:val="000D7E3B"/>
    <w:rsid w:val="000E002B"/>
    <w:rsid w:val="000E0106"/>
    <w:rsid w:val="000E2A0C"/>
    <w:rsid w:val="000E4A29"/>
    <w:rsid w:val="000E58EF"/>
    <w:rsid w:val="000E66F8"/>
    <w:rsid w:val="000F0A07"/>
    <w:rsid w:val="000F10DC"/>
    <w:rsid w:val="000F4DF0"/>
    <w:rsid w:val="000F5B10"/>
    <w:rsid w:val="001010E4"/>
    <w:rsid w:val="001014BF"/>
    <w:rsid w:val="0010622C"/>
    <w:rsid w:val="00106C47"/>
    <w:rsid w:val="00106E8C"/>
    <w:rsid w:val="00113EED"/>
    <w:rsid w:val="00116395"/>
    <w:rsid w:val="00121BB1"/>
    <w:rsid w:val="00122EE0"/>
    <w:rsid w:val="00123600"/>
    <w:rsid w:val="001264F5"/>
    <w:rsid w:val="00127095"/>
    <w:rsid w:val="001276EE"/>
    <w:rsid w:val="001308EA"/>
    <w:rsid w:val="0013097B"/>
    <w:rsid w:val="001342FB"/>
    <w:rsid w:val="001369DB"/>
    <w:rsid w:val="00141305"/>
    <w:rsid w:val="00141592"/>
    <w:rsid w:val="001423C5"/>
    <w:rsid w:val="0014631A"/>
    <w:rsid w:val="00146338"/>
    <w:rsid w:val="00147680"/>
    <w:rsid w:val="00156FF1"/>
    <w:rsid w:val="00157706"/>
    <w:rsid w:val="00161843"/>
    <w:rsid w:val="00161A72"/>
    <w:rsid w:val="00161DDD"/>
    <w:rsid w:val="00171D12"/>
    <w:rsid w:val="00180A98"/>
    <w:rsid w:val="00180BBC"/>
    <w:rsid w:val="001858D9"/>
    <w:rsid w:val="0018756F"/>
    <w:rsid w:val="00187DAD"/>
    <w:rsid w:val="0019090C"/>
    <w:rsid w:val="00195884"/>
    <w:rsid w:val="0019795B"/>
    <w:rsid w:val="001A028E"/>
    <w:rsid w:val="001A3915"/>
    <w:rsid w:val="001B337C"/>
    <w:rsid w:val="001B3D28"/>
    <w:rsid w:val="001B61D1"/>
    <w:rsid w:val="001B771D"/>
    <w:rsid w:val="001B7D3E"/>
    <w:rsid w:val="001C479D"/>
    <w:rsid w:val="001C63DA"/>
    <w:rsid w:val="001D1B0A"/>
    <w:rsid w:val="001D210C"/>
    <w:rsid w:val="001D49C8"/>
    <w:rsid w:val="001E44BA"/>
    <w:rsid w:val="001E451C"/>
    <w:rsid w:val="001E49B5"/>
    <w:rsid w:val="001E4B33"/>
    <w:rsid w:val="001F2F20"/>
    <w:rsid w:val="001F4F07"/>
    <w:rsid w:val="001F58F5"/>
    <w:rsid w:val="001F6C27"/>
    <w:rsid w:val="001F703F"/>
    <w:rsid w:val="00201FE5"/>
    <w:rsid w:val="00204B46"/>
    <w:rsid w:val="0021104B"/>
    <w:rsid w:val="002128C4"/>
    <w:rsid w:val="00214CF4"/>
    <w:rsid w:val="00215750"/>
    <w:rsid w:val="00222730"/>
    <w:rsid w:val="00226FA2"/>
    <w:rsid w:val="002355C7"/>
    <w:rsid w:val="00237CE9"/>
    <w:rsid w:val="00240AFA"/>
    <w:rsid w:val="00242900"/>
    <w:rsid w:val="00242D2D"/>
    <w:rsid w:val="002439D4"/>
    <w:rsid w:val="00243B19"/>
    <w:rsid w:val="0024436E"/>
    <w:rsid w:val="00244B99"/>
    <w:rsid w:val="002466B4"/>
    <w:rsid w:val="00251BF5"/>
    <w:rsid w:val="002532E7"/>
    <w:rsid w:val="00254FE1"/>
    <w:rsid w:val="0026324D"/>
    <w:rsid w:val="00264345"/>
    <w:rsid w:val="00266609"/>
    <w:rsid w:val="00271249"/>
    <w:rsid w:val="00275021"/>
    <w:rsid w:val="00275FCE"/>
    <w:rsid w:val="002761E6"/>
    <w:rsid w:val="002764A2"/>
    <w:rsid w:val="00277DA9"/>
    <w:rsid w:val="002806E0"/>
    <w:rsid w:val="002A007C"/>
    <w:rsid w:val="002A00CC"/>
    <w:rsid w:val="002A07BD"/>
    <w:rsid w:val="002B43B8"/>
    <w:rsid w:val="002B5288"/>
    <w:rsid w:val="002C0B38"/>
    <w:rsid w:val="002C188F"/>
    <w:rsid w:val="002C36D1"/>
    <w:rsid w:val="002C6995"/>
    <w:rsid w:val="002D1FBE"/>
    <w:rsid w:val="002D2BE4"/>
    <w:rsid w:val="002D370D"/>
    <w:rsid w:val="002E0EF8"/>
    <w:rsid w:val="002E25F0"/>
    <w:rsid w:val="002E2D39"/>
    <w:rsid w:val="002E3026"/>
    <w:rsid w:val="002E3759"/>
    <w:rsid w:val="002E3C99"/>
    <w:rsid w:val="002E4E84"/>
    <w:rsid w:val="002F0352"/>
    <w:rsid w:val="002F37B8"/>
    <w:rsid w:val="002F382E"/>
    <w:rsid w:val="002F4AF5"/>
    <w:rsid w:val="002F5A5D"/>
    <w:rsid w:val="00302202"/>
    <w:rsid w:val="00302A44"/>
    <w:rsid w:val="003069D7"/>
    <w:rsid w:val="00310E44"/>
    <w:rsid w:val="00315A24"/>
    <w:rsid w:val="00316C05"/>
    <w:rsid w:val="00316D64"/>
    <w:rsid w:val="00321DF1"/>
    <w:rsid w:val="00324809"/>
    <w:rsid w:val="00327B2C"/>
    <w:rsid w:val="003308B6"/>
    <w:rsid w:val="0033249E"/>
    <w:rsid w:val="00335AEA"/>
    <w:rsid w:val="00340489"/>
    <w:rsid w:val="00341178"/>
    <w:rsid w:val="003418D2"/>
    <w:rsid w:val="00342298"/>
    <w:rsid w:val="00343352"/>
    <w:rsid w:val="003443D5"/>
    <w:rsid w:val="00350F54"/>
    <w:rsid w:val="003516C2"/>
    <w:rsid w:val="00352A5D"/>
    <w:rsid w:val="00353643"/>
    <w:rsid w:val="00356CC4"/>
    <w:rsid w:val="00357947"/>
    <w:rsid w:val="003619E9"/>
    <w:rsid w:val="00362221"/>
    <w:rsid w:val="00366F93"/>
    <w:rsid w:val="00373B40"/>
    <w:rsid w:val="00375FB3"/>
    <w:rsid w:val="003777B9"/>
    <w:rsid w:val="00380617"/>
    <w:rsid w:val="00380F6B"/>
    <w:rsid w:val="00381EC2"/>
    <w:rsid w:val="00383BA4"/>
    <w:rsid w:val="00386F10"/>
    <w:rsid w:val="00393039"/>
    <w:rsid w:val="00394066"/>
    <w:rsid w:val="00394B86"/>
    <w:rsid w:val="00395E7E"/>
    <w:rsid w:val="003961F5"/>
    <w:rsid w:val="0039700E"/>
    <w:rsid w:val="003978B8"/>
    <w:rsid w:val="00397F59"/>
    <w:rsid w:val="00397F7A"/>
    <w:rsid w:val="003A22B7"/>
    <w:rsid w:val="003A65DA"/>
    <w:rsid w:val="003B0D05"/>
    <w:rsid w:val="003B17A3"/>
    <w:rsid w:val="003B2D34"/>
    <w:rsid w:val="003C0DAB"/>
    <w:rsid w:val="003C112A"/>
    <w:rsid w:val="003C140D"/>
    <w:rsid w:val="003C20B4"/>
    <w:rsid w:val="003C3EF0"/>
    <w:rsid w:val="003C4B2E"/>
    <w:rsid w:val="003C5473"/>
    <w:rsid w:val="003C71E1"/>
    <w:rsid w:val="003D77C9"/>
    <w:rsid w:val="003E0C2A"/>
    <w:rsid w:val="003E0D29"/>
    <w:rsid w:val="003E1FF6"/>
    <w:rsid w:val="003E45F9"/>
    <w:rsid w:val="003F1C74"/>
    <w:rsid w:val="003F5592"/>
    <w:rsid w:val="003F6778"/>
    <w:rsid w:val="004029E0"/>
    <w:rsid w:val="004127DD"/>
    <w:rsid w:val="00414829"/>
    <w:rsid w:val="00414C04"/>
    <w:rsid w:val="004161A8"/>
    <w:rsid w:val="0041713B"/>
    <w:rsid w:val="00421B36"/>
    <w:rsid w:val="00421EA6"/>
    <w:rsid w:val="004249D8"/>
    <w:rsid w:val="004250F3"/>
    <w:rsid w:val="0042583E"/>
    <w:rsid w:val="00430890"/>
    <w:rsid w:val="004308B2"/>
    <w:rsid w:val="004364AC"/>
    <w:rsid w:val="004375F3"/>
    <w:rsid w:val="00440004"/>
    <w:rsid w:val="0044032C"/>
    <w:rsid w:val="004408CB"/>
    <w:rsid w:val="00440A67"/>
    <w:rsid w:val="0044131C"/>
    <w:rsid w:val="004427F8"/>
    <w:rsid w:val="00442BE8"/>
    <w:rsid w:val="0045045A"/>
    <w:rsid w:val="004567FC"/>
    <w:rsid w:val="004573E8"/>
    <w:rsid w:val="00457B3D"/>
    <w:rsid w:val="0046118D"/>
    <w:rsid w:val="00461461"/>
    <w:rsid w:val="0046650A"/>
    <w:rsid w:val="00467AFD"/>
    <w:rsid w:val="00467D48"/>
    <w:rsid w:val="00475D3D"/>
    <w:rsid w:val="00477E9A"/>
    <w:rsid w:val="00480317"/>
    <w:rsid w:val="00482EE5"/>
    <w:rsid w:val="004838C4"/>
    <w:rsid w:val="00485246"/>
    <w:rsid w:val="00487DAA"/>
    <w:rsid w:val="004918A9"/>
    <w:rsid w:val="00493071"/>
    <w:rsid w:val="004932B0"/>
    <w:rsid w:val="00495263"/>
    <w:rsid w:val="0049622A"/>
    <w:rsid w:val="004A2E8A"/>
    <w:rsid w:val="004A7789"/>
    <w:rsid w:val="004B2C87"/>
    <w:rsid w:val="004B6B73"/>
    <w:rsid w:val="004B6E4A"/>
    <w:rsid w:val="004C1FF0"/>
    <w:rsid w:val="004C3C21"/>
    <w:rsid w:val="004C5738"/>
    <w:rsid w:val="004C5C5A"/>
    <w:rsid w:val="004D65D5"/>
    <w:rsid w:val="004D7CB4"/>
    <w:rsid w:val="004E10AA"/>
    <w:rsid w:val="004E3C52"/>
    <w:rsid w:val="004E43BA"/>
    <w:rsid w:val="004F146D"/>
    <w:rsid w:val="004F3420"/>
    <w:rsid w:val="004F5CF8"/>
    <w:rsid w:val="004F749F"/>
    <w:rsid w:val="004F780D"/>
    <w:rsid w:val="005011AA"/>
    <w:rsid w:val="005024FC"/>
    <w:rsid w:val="005025B2"/>
    <w:rsid w:val="00502830"/>
    <w:rsid w:val="00502A5C"/>
    <w:rsid w:val="00504DBB"/>
    <w:rsid w:val="00507B00"/>
    <w:rsid w:val="005154B8"/>
    <w:rsid w:val="00516FE8"/>
    <w:rsid w:val="0051749A"/>
    <w:rsid w:val="00522ED1"/>
    <w:rsid w:val="0052481C"/>
    <w:rsid w:val="0052590B"/>
    <w:rsid w:val="00530D27"/>
    <w:rsid w:val="005322C4"/>
    <w:rsid w:val="00532E47"/>
    <w:rsid w:val="0053333A"/>
    <w:rsid w:val="0053382A"/>
    <w:rsid w:val="005365BD"/>
    <w:rsid w:val="00540BC3"/>
    <w:rsid w:val="005410FB"/>
    <w:rsid w:val="005470CE"/>
    <w:rsid w:val="00547E3C"/>
    <w:rsid w:val="005504F5"/>
    <w:rsid w:val="0055126A"/>
    <w:rsid w:val="00552B0B"/>
    <w:rsid w:val="0055480B"/>
    <w:rsid w:val="00554BC2"/>
    <w:rsid w:val="00556CB3"/>
    <w:rsid w:val="0056183E"/>
    <w:rsid w:val="00561E74"/>
    <w:rsid w:val="00562700"/>
    <w:rsid w:val="00566E59"/>
    <w:rsid w:val="00566E5A"/>
    <w:rsid w:val="005718A0"/>
    <w:rsid w:val="0057452B"/>
    <w:rsid w:val="00584DAC"/>
    <w:rsid w:val="00587539"/>
    <w:rsid w:val="00587586"/>
    <w:rsid w:val="00593419"/>
    <w:rsid w:val="00593EF9"/>
    <w:rsid w:val="005953B8"/>
    <w:rsid w:val="00595D66"/>
    <w:rsid w:val="00595ECF"/>
    <w:rsid w:val="005A1263"/>
    <w:rsid w:val="005A18B3"/>
    <w:rsid w:val="005A1A01"/>
    <w:rsid w:val="005A518E"/>
    <w:rsid w:val="005A6B25"/>
    <w:rsid w:val="005B433D"/>
    <w:rsid w:val="005C0C54"/>
    <w:rsid w:val="005C7B69"/>
    <w:rsid w:val="005D010A"/>
    <w:rsid w:val="005D5B8D"/>
    <w:rsid w:val="005D6F41"/>
    <w:rsid w:val="005D7C1E"/>
    <w:rsid w:val="005E23E4"/>
    <w:rsid w:val="005E36A6"/>
    <w:rsid w:val="005E4EC3"/>
    <w:rsid w:val="005E6402"/>
    <w:rsid w:val="005E71B6"/>
    <w:rsid w:val="005F0A1F"/>
    <w:rsid w:val="005F1B88"/>
    <w:rsid w:val="005F3AB5"/>
    <w:rsid w:val="005F6524"/>
    <w:rsid w:val="0060015A"/>
    <w:rsid w:val="0060071D"/>
    <w:rsid w:val="006028E3"/>
    <w:rsid w:val="00603EE3"/>
    <w:rsid w:val="0061111F"/>
    <w:rsid w:val="00613231"/>
    <w:rsid w:val="00613FA2"/>
    <w:rsid w:val="00614CA8"/>
    <w:rsid w:val="00616344"/>
    <w:rsid w:val="00617064"/>
    <w:rsid w:val="00623432"/>
    <w:rsid w:val="00623D75"/>
    <w:rsid w:val="00625508"/>
    <w:rsid w:val="006279EE"/>
    <w:rsid w:val="00627C04"/>
    <w:rsid w:val="00632C35"/>
    <w:rsid w:val="00633E6D"/>
    <w:rsid w:val="00636D9E"/>
    <w:rsid w:val="00644362"/>
    <w:rsid w:val="00644AEE"/>
    <w:rsid w:val="00645F8C"/>
    <w:rsid w:val="006510F4"/>
    <w:rsid w:val="0065250B"/>
    <w:rsid w:val="00655E8B"/>
    <w:rsid w:val="006604B4"/>
    <w:rsid w:val="00660D72"/>
    <w:rsid w:val="00660E3A"/>
    <w:rsid w:val="00660E46"/>
    <w:rsid w:val="00662E84"/>
    <w:rsid w:val="00662F67"/>
    <w:rsid w:val="00663A7E"/>
    <w:rsid w:val="006674CB"/>
    <w:rsid w:val="0067689B"/>
    <w:rsid w:val="00677491"/>
    <w:rsid w:val="00681F26"/>
    <w:rsid w:val="0068251E"/>
    <w:rsid w:val="006829FB"/>
    <w:rsid w:val="0068647C"/>
    <w:rsid w:val="00692A22"/>
    <w:rsid w:val="00693F6B"/>
    <w:rsid w:val="006A0A40"/>
    <w:rsid w:val="006A698D"/>
    <w:rsid w:val="006B00DF"/>
    <w:rsid w:val="006B32F4"/>
    <w:rsid w:val="006B3424"/>
    <w:rsid w:val="006B4C33"/>
    <w:rsid w:val="006C5032"/>
    <w:rsid w:val="006C61B0"/>
    <w:rsid w:val="006C699B"/>
    <w:rsid w:val="006D0812"/>
    <w:rsid w:val="006D3814"/>
    <w:rsid w:val="006D7EB6"/>
    <w:rsid w:val="006E3A10"/>
    <w:rsid w:val="006E40BC"/>
    <w:rsid w:val="006E742E"/>
    <w:rsid w:val="006F0DFA"/>
    <w:rsid w:val="006F1191"/>
    <w:rsid w:val="006F2705"/>
    <w:rsid w:val="006F3393"/>
    <w:rsid w:val="00700E98"/>
    <w:rsid w:val="00702D46"/>
    <w:rsid w:val="00703DC2"/>
    <w:rsid w:val="00704EA5"/>
    <w:rsid w:val="007069A0"/>
    <w:rsid w:val="007076BC"/>
    <w:rsid w:val="00711AF2"/>
    <w:rsid w:val="0071311A"/>
    <w:rsid w:val="0071692C"/>
    <w:rsid w:val="00720088"/>
    <w:rsid w:val="007210DC"/>
    <w:rsid w:val="00721B41"/>
    <w:rsid w:val="0072500A"/>
    <w:rsid w:val="007259CF"/>
    <w:rsid w:val="00725C5C"/>
    <w:rsid w:val="00727A8B"/>
    <w:rsid w:val="00731E64"/>
    <w:rsid w:val="007332B0"/>
    <w:rsid w:val="00734338"/>
    <w:rsid w:val="00734D23"/>
    <w:rsid w:val="00734EDD"/>
    <w:rsid w:val="00734F37"/>
    <w:rsid w:val="00735E1A"/>
    <w:rsid w:val="0074088F"/>
    <w:rsid w:val="0074324C"/>
    <w:rsid w:val="00746559"/>
    <w:rsid w:val="00747259"/>
    <w:rsid w:val="007472A1"/>
    <w:rsid w:val="007500E2"/>
    <w:rsid w:val="00750AEF"/>
    <w:rsid w:val="0075143E"/>
    <w:rsid w:val="00752468"/>
    <w:rsid w:val="00752CA3"/>
    <w:rsid w:val="00755C1A"/>
    <w:rsid w:val="007569B5"/>
    <w:rsid w:val="00757747"/>
    <w:rsid w:val="0077517A"/>
    <w:rsid w:val="007761EC"/>
    <w:rsid w:val="00776716"/>
    <w:rsid w:val="00776D2D"/>
    <w:rsid w:val="007770B8"/>
    <w:rsid w:val="00780856"/>
    <w:rsid w:val="00780F24"/>
    <w:rsid w:val="00781EED"/>
    <w:rsid w:val="0078388E"/>
    <w:rsid w:val="007848EE"/>
    <w:rsid w:val="0078556D"/>
    <w:rsid w:val="0078578F"/>
    <w:rsid w:val="007861CF"/>
    <w:rsid w:val="007878F1"/>
    <w:rsid w:val="00790E1B"/>
    <w:rsid w:val="007910D8"/>
    <w:rsid w:val="00795DE4"/>
    <w:rsid w:val="00797681"/>
    <w:rsid w:val="007A3FF5"/>
    <w:rsid w:val="007B0B02"/>
    <w:rsid w:val="007B0F52"/>
    <w:rsid w:val="007B54EC"/>
    <w:rsid w:val="007C3EA0"/>
    <w:rsid w:val="007C4EB9"/>
    <w:rsid w:val="007C6AE3"/>
    <w:rsid w:val="007D146B"/>
    <w:rsid w:val="007D3FCA"/>
    <w:rsid w:val="007D5F7F"/>
    <w:rsid w:val="007E15C2"/>
    <w:rsid w:val="007E48C3"/>
    <w:rsid w:val="007E7237"/>
    <w:rsid w:val="007F294F"/>
    <w:rsid w:val="007F36FC"/>
    <w:rsid w:val="007F5CB0"/>
    <w:rsid w:val="007F6543"/>
    <w:rsid w:val="007F6991"/>
    <w:rsid w:val="007F7D90"/>
    <w:rsid w:val="008015EF"/>
    <w:rsid w:val="00802026"/>
    <w:rsid w:val="00802C65"/>
    <w:rsid w:val="00804880"/>
    <w:rsid w:val="00806EA5"/>
    <w:rsid w:val="008070E7"/>
    <w:rsid w:val="00807832"/>
    <w:rsid w:val="008102C4"/>
    <w:rsid w:val="00810679"/>
    <w:rsid w:val="00815413"/>
    <w:rsid w:val="0081750A"/>
    <w:rsid w:val="00821567"/>
    <w:rsid w:val="0082397E"/>
    <w:rsid w:val="00824960"/>
    <w:rsid w:val="00827390"/>
    <w:rsid w:val="00830674"/>
    <w:rsid w:val="008310A8"/>
    <w:rsid w:val="00832BD4"/>
    <w:rsid w:val="00833A55"/>
    <w:rsid w:val="0083785F"/>
    <w:rsid w:val="0084023A"/>
    <w:rsid w:val="00841A11"/>
    <w:rsid w:val="008424A8"/>
    <w:rsid w:val="00853992"/>
    <w:rsid w:val="00854E95"/>
    <w:rsid w:val="008579F8"/>
    <w:rsid w:val="00862BF7"/>
    <w:rsid w:val="00863532"/>
    <w:rsid w:val="00873B84"/>
    <w:rsid w:val="008749A8"/>
    <w:rsid w:val="00881EE4"/>
    <w:rsid w:val="008847E6"/>
    <w:rsid w:val="00884A0C"/>
    <w:rsid w:val="008861A8"/>
    <w:rsid w:val="00887C47"/>
    <w:rsid w:val="00890BAF"/>
    <w:rsid w:val="008936CC"/>
    <w:rsid w:val="00895554"/>
    <w:rsid w:val="00895746"/>
    <w:rsid w:val="008A1BCF"/>
    <w:rsid w:val="008A1D7C"/>
    <w:rsid w:val="008A1FD0"/>
    <w:rsid w:val="008A2482"/>
    <w:rsid w:val="008A716C"/>
    <w:rsid w:val="008A78BC"/>
    <w:rsid w:val="008B577A"/>
    <w:rsid w:val="008C25FE"/>
    <w:rsid w:val="008C3837"/>
    <w:rsid w:val="008D357D"/>
    <w:rsid w:val="008E09A4"/>
    <w:rsid w:val="008E3E85"/>
    <w:rsid w:val="008E7227"/>
    <w:rsid w:val="008F150E"/>
    <w:rsid w:val="008F5C29"/>
    <w:rsid w:val="008F5DDD"/>
    <w:rsid w:val="008F7B4F"/>
    <w:rsid w:val="00901803"/>
    <w:rsid w:val="009026D8"/>
    <w:rsid w:val="0090642D"/>
    <w:rsid w:val="00911AB2"/>
    <w:rsid w:val="0091249F"/>
    <w:rsid w:val="00913CCB"/>
    <w:rsid w:val="00914558"/>
    <w:rsid w:val="009171CD"/>
    <w:rsid w:val="0092273C"/>
    <w:rsid w:val="0092395F"/>
    <w:rsid w:val="00940AA5"/>
    <w:rsid w:val="00945BD4"/>
    <w:rsid w:val="009506C7"/>
    <w:rsid w:val="00953BAD"/>
    <w:rsid w:val="00960CF9"/>
    <w:rsid w:val="00963565"/>
    <w:rsid w:val="00964386"/>
    <w:rsid w:val="00967ADC"/>
    <w:rsid w:val="00967BF6"/>
    <w:rsid w:val="00970360"/>
    <w:rsid w:val="00970745"/>
    <w:rsid w:val="00980AF2"/>
    <w:rsid w:val="00982A82"/>
    <w:rsid w:val="00984648"/>
    <w:rsid w:val="00991AA3"/>
    <w:rsid w:val="00992881"/>
    <w:rsid w:val="00995150"/>
    <w:rsid w:val="009953FF"/>
    <w:rsid w:val="0099691F"/>
    <w:rsid w:val="009A2CB7"/>
    <w:rsid w:val="009A4C88"/>
    <w:rsid w:val="009A7C3E"/>
    <w:rsid w:val="009A7D58"/>
    <w:rsid w:val="009B18B2"/>
    <w:rsid w:val="009B1C62"/>
    <w:rsid w:val="009B3208"/>
    <w:rsid w:val="009B4F8C"/>
    <w:rsid w:val="009B7358"/>
    <w:rsid w:val="009B7734"/>
    <w:rsid w:val="009C087F"/>
    <w:rsid w:val="009C1232"/>
    <w:rsid w:val="009C21BD"/>
    <w:rsid w:val="009C26B0"/>
    <w:rsid w:val="009C27DE"/>
    <w:rsid w:val="009C3F4A"/>
    <w:rsid w:val="009C769A"/>
    <w:rsid w:val="009D063D"/>
    <w:rsid w:val="009D135B"/>
    <w:rsid w:val="009D2DD8"/>
    <w:rsid w:val="009D38ED"/>
    <w:rsid w:val="009D3D27"/>
    <w:rsid w:val="009D6148"/>
    <w:rsid w:val="009E0980"/>
    <w:rsid w:val="009E3637"/>
    <w:rsid w:val="009E44EE"/>
    <w:rsid w:val="009E4821"/>
    <w:rsid w:val="009E48C4"/>
    <w:rsid w:val="009E4AF5"/>
    <w:rsid w:val="009E61F0"/>
    <w:rsid w:val="009E7EC7"/>
    <w:rsid w:val="009F057E"/>
    <w:rsid w:val="009F0897"/>
    <w:rsid w:val="009F2E02"/>
    <w:rsid w:val="009F30B7"/>
    <w:rsid w:val="009F70F0"/>
    <w:rsid w:val="00A00CF5"/>
    <w:rsid w:val="00A015D6"/>
    <w:rsid w:val="00A03036"/>
    <w:rsid w:val="00A06609"/>
    <w:rsid w:val="00A10224"/>
    <w:rsid w:val="00A11FD8"/>
    <w:rsid w:val="00A127E3"/>
    <w:rsid w:val="00A1454D"/>
    <w:rsid w:val="00A14B63"/>
    <w:rsid w:val="00A23FE6"/>
    <w:rsid w:val="00A2446F"/>
    <w:rsid w:val="00A2475B"/>
    <w:rsid w:val="00A258E1"/>
    <w:rsid w:val="00A4512B"/>
    <w:rsid w:val="00A6006D"/>
    <w:rsid w:val="00A614A5"/>
    <w:rsid w:val="00A61BD4"/>
    <w:rsid w:val="00A639F2"/>
    <w:rsid w:val="00A66480"/>
    <w:rsid w:val="00A66A95"/>
    <w:rsid w:val="00A75ADB"/>
    <w:rsid w:val="00A77158"/>
    <w:rsid w:val="00A778C3"/>
    <w:rsid w:val="00A77971"/>
    <w:rsid w:val="00A822F1"/>
    <w:rsid w:val="00A82F4D"/>
    <w:rsid w:val="00A90D30"/>
    <w:rsid w:val="00A93CE2"/>
    <w:rsid w:val="00A93D4F"/>
    <w:rsid w:val="00A94536"/>
    <w:rsid w:val="00A96A62"/>
    <w:rsid w:val="00A974B0"/>
    <w:rsid w:val="00AA2509"/>
    <w:rsid w:val="00AA5ECB"/>
    <w:rsid w:val="00AA71EE"/>
    <w:rsid w:val="00AB14BA"/>
    <w:rsid w:val="00AB15BC"/>
    <w:rsid w:val="00AB5921"/>
    <w:rsid w:val="00AC3BAD"/>
    <w:rsid w:val="00AC5E1B"/>
    <w:rsid w:val="00AC7B9C"/>
    <w:rsid w:val="00AC7C64"/>
    <w:rsid w:val="00AD1951"/>
    <w:rsid w:val="00AD2645"/>
    <w:rsid w:val="00AD4F12"/>
    <w:rsid w:val="00AD6A20"/>
    <w:rsid w:val="00AE1737"/>
    <w:rsid w:val="00AE3032"/>
    <w:rsid w:val="00AE52D4"/>
    <w:rsid w:val="00AF35E8"/>
    <w:rsid w:val="00AF589A"/>
    <w:rsid w:val="00B02D35"/>
    <w:rsid w:val="00B1252D"/>
    <w:rsid w:val="00B12870"/>
    <w:rsid w:val="00B1298C"/>
    <w:rsid w:val="00B202A3"/>
    <w:rsid w:val="00B24AA5"/>
    <w:rsid w:val="00B43D48"/>
    <w:rsid w:val="00B4496F"/>
    <w:rsid w:val="00B4706E"/>
    <w:rsid w:val="00B47556"/>
    <w:rsid w:val="00B51176"/>
    <w:rsid w:val="00B53035"/>
    <w:rsid w:val="00B55D9D"/>
    <w:rsid w:val="00B601E3"/>
    <w:rsid w:val="00B60EA9"/>
    <w:rsid w:val="00B631A4"/>
    <w:rsid w:val="00B6495E"/>
    <w:rsid w:val="00B6705B"/>
    <w:rsid w:val="00B74197"/>
    <w:rsid w:val="00B74BD2"/>
    <w:rsid w:val="00B74DE7"/>
    <w:rsid w:val="00B76933"/>
    <w:rsid w:val="00B834D6"/>
    <w:rsid w:val="00B83EA4"/>
    <w:rsid w:val="00B970E3"/>
    <w:rsid w:val="00B97B44"/>
    <w:rsid w:val="00BA5634"/>
    <w:rsid w:val="00BA657F"/>
    <w:rsid w:val="00BC0630"/>
    <w:rsid w:val="00BC2662"/>
    <w:rsid w:val="00BC328E"/>
    <w:rsid w:val="00BD12D4"/>
    <w:rsid w:val="00BD1413"/>
    <w:rsid w:val="00BD5861"/>
    <w:rsid w:val="00BE09EC"/>
    <w:rsid w:val="00BE4087"/>
    <w:rsid w:val="00BE4568"/>
    <w:rsid w:val="00BE49E9"/>
    <w:rsid w:val="00BE4AA0"/>
    <w:rsid w:val="00BE617B"/>
    <w:rsid w:val="00BF0036"/>
    <w:rsid w:val="00BF082B"/>
    <w:rsid w:val="00BF42D6"/>
    <w:rsid w:val="00BF5D43"/>
    <w:rsid w:val="00C06875"/>
    <w:rsid w:val="00C124E8"/>
    <w:rsid w:val="00C12AEC"/>
    <w:rsid w:val="00C15225"/>
    <w:rsid w:val="00C15AE4"/>
    <w:rsid w:val="00C16931"/>
    <w:rsid w:val="00C17E13"/>
    <w:rsid w:val="00C34197"/>
    <w:rsid w:val="00C34E08"/>
    <w:rsid w:val="00C35E4F"/>
    <w:rsid w:val="00C37AB4"/>
    <w:rsid w:val="00C40DD9"/>
    <w:rsid w:val="00C442F1"/>
    <w:rsid w:val="00C4471C"/>
    <w:rsid w:val="00C465EB"/>
    <w:rsid w:val="00C54EF0"/>
    <w:rsid w:val="00C567D4"/>
    <w:rsid w:val="00C61349"/>
    <w:rsid w:val="00C61B17"/>
    <w:rsid w:val="00C65C71"/>
    <w:rsid w:val="00C66A04"/>
    <w:rsid w:val="00C7043D"/>
    <w:rsid w:val="00C754F9"/>
    <w:rsid w:val="00C779FE"/>
    <w:rsid w:val="00C80FF1"/>
    <w:rsid w:val="00C82B25"/>
    <w:rsid w:val="00C851E6"/>
    <w:rsid w:val="00C8686A"/>
    <w:rsid w:val="00C87047"/>
    <w:rsid w:val="00C90BF8"/>
    <w:rsid w:val="00C91CCF"/>
    <w:rsid w:val="00C9281D"/>
    <w:rsid w:val="00C93C86"/>
    <w:rsid w:val="00C9490D"/>
    <w:rsid w:val="00C94C4C"/>
    <w:rsid w:val="00C95301"/>
    <w:rsid w:val="00C978B0"/>
    <w:rsid w:val="00CA4135"/>
    <w:rsid w:val="00CA4D6B"/>
    <w:rsid w:val="00CB0059"/>
    <w:rsid w:val="00CB50CA"/>
    <w:rsid w:val="00CB75BB"/>
    <w:rsid w:val="00CC0597"/>
    <w:rsid w:val="00CC15E2"/>
    <w:rsid w:val="00CC52F6"/>
    <w:rsid w:val="00CD11FA"/>
    <w:rsid w:val="00CD3205"/>
    <w:rsid w:val="00CD485F"/>
    <w:rsid w:val="00CD686E"/>
    <w:rsid w:val="00CD7263"/>
    <w:rsid w:val="00CE0DE2"/>
    <w:rsid w:val="00CE36E2"/>
    <w:rsid w:val="00CE7AEA"/>
    <w:rsid w:val="00CF116D"/>
    <w:rsid w:val="00CF1364"/>
    <w:rsid w:val="00CF2A3E"/>
    <w:rsid w:val="00CF71E7"/>
    <w:rsid w:val="00CF7694"/>
    <w:rsid w:val="00CF7790"/>
    <w:rsid w:val="00D004F6"/>
    <w:rsid w:val="00D00666"/>
    <w:rsid w:val="00D00970"/>
    <w:rsid w:val="00D00ADC"/>
    <w:rsid w:val="00D012A6"/>
    <w:rsid w:val="00D019A1"/>
    <w:rsid w:val="00D034CA"/>
    <w:rsid w:val="00D03BF2"/>
    <w:rsid w:val="00D050E8"/>
    <w:rsid w:val="00D070D0"/>
    <w:rsid w:val="00D071EF"/>
    <w:rsid w:val="00D13807"/>
    <w:rsid w:val="00D14A56"/>
    <w:rsid w:val="00D16D6F"/>
    <w:rsid w:val="00D17946"/>
    <w:rsid w:val="00D222AD"/>
    <w:rsid w:val="00D22990"/>
    <w:rsid w:val="00D23C09"/>
    <w:rsid w:val="00D24927"/>
    <w:rsid w:val="00D2578D"/>
    <w:rsid w:val="00D2653A"/>
    <w:rsid w:val="00D2676D"/>
    <w:rsid w:val="00D2765E"/>
    <w:rsid w:val="00D322D7"/>
    <w:rsid w:val="00D3376D"/>
    <w:rsid w:val="00D411E9"/>
    <w:rsid w:val="00D443F5"/>
    <w:rsid w:val="00D4755C"/>
    <w:rsid w:val="00D50534"/>
    <w:rsid w:val="00D51CF8"/>
    <w:rsid w:val="00D54DF4"/>
    <w:rsid w:val="00D579E7"/>
    <w:rsid w:val="00D62EE9"/>
    <w:rsid w:val="00D64337"/>
    <w:rsid w:val="00D66461"/>
    <w:rsid w:val="00D66DC1"/>
    <w:rsid w:val="00D67916"/>
    <w:rsid w:val="00D70AF2"/>
    <w:rsid w:val="00D72041"/>
    <w:rsid w:val="00D73220"/>
    <w:rsid w:val="00D7323D"/>
    <w:rsid w:val="00D77651"/>
    <w:rsid w:val="00D80137"/>
    <w:rsid w:val="00D8360C"/>
    <w:rsid w:val="00D86C07"/>
    <w:rsid w:val="00D9472B"/>
    <w:rsid w:val="00D96852"/>
    <w:rsid w:val="00D979D5"/>
    <w:rsid w:val="00D97DAB"/>
    <w:rsid w:val="00DA13DA"/>
    <w:rsid w:val="00DA66FE"/>
    <w:rsid w:val="00DB3E2E"/>
    <w:rsid w:val="00DB717B"/>
    <w:rsid w:val="00DC13D5"/>
    <w:rsid w:val="00DD352E"/>
    <w:rsid w:val="00DD3E74"/>
    <w:rsid w:val="00DD79B8"/>
    <w:rsid w:val="00DE2E1C"/>
    <w:rsid w:val="00DE310F"/>
    <w:rsid w:val="00DE6F23"/>
    <w:rsid w:val="00DF66C7"/>
    <w:rsid w:val="00E01178"/>
    <w:rsid w:val="00E0257E"/>
    <w:rsid w:val="00E106A5"/>
    <w:rsid w:val="00E11144"/>
    <w:rsid w:val="00E115B5"/>
    <w:rsid w:val="00E11776"/>
    <w:rsid w:val="00E14282"/>
    <w:rsid w:val="00E32B95"/>
    <w:rsid w:val="00E32BEE"/>
    <w:rsid w:val="00E34DBB"/>
    <w:rsid w:val="00E36FE1"/>
    <w:rsid w:val="00E410E9"/>
    <w:rsid w:val="00E469E3"/>
    <w:rsid w:val="00E56DD5"/>
    <w:rsid w:val="00E57BA9"/>
    <w:rsid w:val="00E606EC"/>
    <w:rsid w:val="00E61B61"/>
    <w:rsid w:val="00E61B97"/>
    <w:rsid w:val="00E62FDE"/>
    <w:rsid w:val="00E66B85"/>
    <w:rsid w:val="00E67983"/>
    <w:rsid w:val="00E7053E"/>
    <w:rsid w:val="00E76C2F"/>
    <w:rsid w:val="00E809FF"/>
    <w:rsid w:val="00E832CC"/>
    <w:rsid w:val="00E84BE8"/>
    <w:rsid w:val="00E85230"/>
    <w:rsid w:val="00E908F7"/>
    <w:rsid w:val="00E90943"/>
    <w:rsid w:val="00E90D30"/>
    <w:rsid w:val="00EB11E2"/>
    <w:rsid w:val="00EB140B"/>
    <w:rsid w:val="00EB1E8C"/>
    <w:rsid w:val="00EB73A9"/>
    <w:rsid w:val="00EC09A6"/>
    <w:rsid w:val="00EC1DFD"/>
    <w:rsid w:val="00EC207A"/>
    <w:rsid w:val="00EC4EEE"/>
    <w:rsid w:val="00ED03D4"/>
    <w:rsid w:val="00ED43DC"/>
    <w:rsid w:val="00EE15DA"/>
    <w:rsid w:val="00EE26A2"/>
    <w:rsid w:val="00EE50C6"/>
    <w:rsid w:val="00EE6AAA"/>
    <w:rsid w:val="00EF3CBC"/>
    <w:rsid w:val="00EF7D5F"/>
    <w:rsid w:val="00F019A6"/>
    <w:rsid w:val="00F10D5E"/>
    <w:rsid w:val="00F10E23"/>
    <w:rsid w:val="00F16133"/>
    <w:rsid w:val="00F20290"/>
    <w:rsid w:val="00F275AA"/>
    <w:rsid w:val="00F27F65"/>
    <w:rsid w:val="00F42C47"/>
    <w:rsid w:val="00F46A02"/>
    <w:rsid w:val="00F60FCA"/>
    <w:rsid w:val="00F62EC2"/>
    <w:rsid w:val="00F6342F"/>
    <w:rsid w:val="00F66480"/>
    <w:rsid w:val="00F67B9E"/>
    <w:rsid w:val="00F71580"/>
    <w:rsid w:val="00F738C8"/>
    <w:rsid w:val="00F8434F"/>
    <w:rsid w:val="00F84C96"/>
    <w:rsid w:val="00F85080"/>
    <w:rsid w:val="00F90A30"/>
    <w:rsid w:val="00F910EB"/>
    <w:rsid w:val="00F92C90"/>
    <w:rsid w:val="00F9370E"/>
    <w:rsid w:val="00F978D7"/>
    <w:rsid w:val="00F97AFA"/>
    <w:rsid w:val="00FA167F"/>
    <w:rsid w:val="00FB03D2"/>
    <w:rsid w:val="00FB3CAF"/>
    <w:rsid w:val="00FB3E47"/>
    <w:rsid w:val="00FB41E3"/>
    <w:rsid w:val="00FB734D"/>
    <w:rsid w:val="00FC460B"/>
    <w:rsid w:val="00FC5266"/>
    <w:rsid w:val="00FC52BF"/>
    <w:rsid w:val="00FD0AF4"/>
    <w:rsid w:val="00FD4AD1"/>
    <w:rsid w:val="00FD5B14"/>
    <w:rsid w:val="00FE1FDE"/>
    <w:rsid w:val="00FE53AF"/>
    <w:rsid w:val="00FE6892"/>
    <w:rsid w:val="00FE7D95"/>
    <w:rsid w:val="00FF1830"/>
    <w:rsid w:val="00FF2D2D"/>
    <w:rsid w:val="00FF3C96"/>
    <w:rsid w:val="00FF6247"/>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0FE02"/>
  <w15:docId w15:val="{BB4CE346-3CAF-438E-9FB2-56580DBB2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746"/>
    <w:rPr>
      <w:rFonts w:ascii="Angsana New" w:hAnsi="Angsana New"/>
      <w:sz w:val="32"/>
      <w:szCs w:val="32"/>
    </w:rPr>
  </w:style>
  <w:style w:type="paragraph" w:styleId="Heading1">
    <w:name w:val="heading 1"/>
    <w:basedOn w:val="Normal"/>
    <w:next w:val="Normal"/>
    <w:qFormat/>
    <w:rsid w:val="00895746"/>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95746"/>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895746"/>
    <w:pPr>
      <w:keepLines/>
      <w:spacing w:line="200" w:lineRule="atLeast"/>
    </w:pPr>
    <w:rPr>
      <w:spacing w:val="-2"/>
      <w:sz w:val="20"/>
      <w:szCs w:val="20"/>
    </w:rPr>
  </w:style>
  <w:style w:type="paragraph" w:styleId="Footer">
    <w:name w:val="footer"/>
    <w:basedOn w:val="Normal"/>
    <w:link w:val="FooterChar"/>
    <w:uiPriority w:val="99"/>
    <w:rsid w:val="00895746"/>
    <w:pPr>
      <w:tabs>
        <w:tab w:val="center" w:pos="4153"/>
        <w:tab w:val="right" w:pos="8306"/>
      </w:tabs>
    </w:pPr>
    <w:rPr>
      <w:szCs w:val="37"/>
    </w:rPr>
  </w:style>
  <w:style w:type="character" w:styleId="PageNumber">
    <w:name w:val="page number"/>
    <w:basedOn w:val="DefaultParagraphFont"/>
    <w:rsid w:val="00895746"/>
  </w:style>
  <w:style w:type="paragraph" w:styleId="Header">
    <w:name w:val="header"/>
    <w:basedOn w:val="Normal"/>
    <w:link w:val="HeaderChar"/>
    <w:uiPriority w:val="99"/>
    <w:rsid w:val="00895746"/>
    <w:pPr>
      <w:tabs>
        <w:tab w:val="center" w:pos="4153"/>
        <w:tab w:val="right" w:pos="8306"/>
      </w:tabs>
    </w:pPr>
    <w:rPr>
      <w:szCs w:val="37"/>
    </w:rPr>
  </w:style>
  <w:style w:type="character" w:styleId="Hyperlink">
    <w:name w:val="Hyperlink"/>
    <w:rsid w:val="00895746"/>
    <w:rPr>
      <w:color w:val="0000FF"/>
      <w:u w:val="single"/>
    </w:rPr>
  </w:style>
  <w:style w:type="paragraph" w:styleId="BodyText">
    <w:name w:val="Body Text"/>
    <w:basedOn w:val="Normal"/>
    <w:rsid w:val="00895746"/>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table" w:styleId="TableGrid">
    <w:name w:val="Table Grid"/>
    <w:basedOn w:val="TableNormal"/>
    <w:uiPriority w:val="59"/>
    <w:rsid w:val="00B129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A6006D"/>
    <w:pPr>
      <w:widowControl w:val="0"/>
      <w:autoSpaceDE w:val="0"/>
      <w:autoSpaceDN w:val="0"/>
      <w:adjustRightInd w:val="0"/>
    </w:pPr>
    <w:rPr>
      <w:rFonts w:ascii="Calibri" w:hAnsi="Calibri" w:cs="EucrosiaUPC"/>
      <w:sz w:val="24"/>
      <w:szCs w:val="24"/>
    </w:rPr>
  </w:style>
  <w:style w:type="character" w:customStyle="1" w:styleId="FooterChar">
    <w:name w:val="Footer Char"/>
    <w:link w:val="Footer"/>
    <w:uiPriority w:val="99"/>
    <w:rsid w:val="00633E6D"/>
    <w:rPr>
      <w:rFonts w:ascii="Angsana New" w:hAnsi="Angsana New"/>
      <w:sz w:val="32"/>
      <w:szCs w:val="37"/>
    </w:rPr>
  </w:style>
  <w:style w:type="paragraph" w:styleId="ListParagraph">
    <w:name w:val="List Paragraph"/>
    <w:basedOn w:val="Normal"/>
    <w:uiPriority w:val="34"/>
    <w:qFormat/>
    <w:rsid w:val="001010E4"/>
    <w:pPr>
      <w:ind w:left="720"/>
      <w:contextualSpacing/>
    </w:pPr>
    <w:rPr>
      <w:szCs w:val="40"/>
    </w:rPr>
  </w:style>
  <w:style w:type="paragraph" w:customStyle="1" w:styleId="Default">
    <w:name w:val="Default"/>
    <w:rsid w:val="002E25F0"/>
    <w:pPr>
      <w:autoSpaceDE w:val="0"/>
      <w:autoSpaceDN w:val="0"/>
      <w:adjustRightInd w:val="0"/>
    </w:pPr>
    <w:rPr>
      <w:rFonts w:ascii="Univers 45 Light" w:eastAsia="Batang" w:hAnsi="Univers 45 Light" w:cs="Univers 45 Light"/>
      <w:color w:val="000000"/>
      <w:sz w:val="24"/>
      <w:szCs w:val="24"/>
      <w:lang w:eastAsia="ko-KR"/>
    </w:rPr>
  </w:style>
  <w:style w:type="paragraph" w:styleId="HTMLPreformatted">
    <w:name w:val="HTML Preformatted"/>
    <w:basedOn w:val="Normal"/>
    <w:link w:val="HTMLPreformattedChar"/>
    <w:uiPriority w:val="99"/>
    <w:unhideWhenUsed/>
    <w:rsid w:val="002E2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8"/>
      <w:szCs w:val="28"/>
    </w:rPr>
  </w:style>
  <w:style w:type="character" w:customStyle="1" w:styleId="HTMLPreformattedChar">
    <w:name w:val="HTML Preformatted Char"/>
    <w:basedOn w:val="DefaultParagraphFont"/>
    <w:link w:val="HTMLPreformatted"/>
    <w:uiPriority w:val="99"/>
    <w:rsid w:val="002E25F0"/>
    <w:rPr>
      <w:rFonts w:ascii="Angsana New" w:hAnsi="Angsana New"/>
      <w:sz w:val="28"/>
      <w:szCs w:val="28"/>
    </w:rPr>
  </w:style>
  <w:style w:type="character" w:customStyle="1" w:styleId="y2iqfc">
    <w:name w:val="y2iqfc"/>
    <w:basedOn w:val="DefaultParagraphFont"/>
    <w:rsid w:val="001B3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106934">
      <w:bodyDiv w:val="1"/>
      <w:marLeft w:val="0"/>
      <w:marRight w:val="0"/>
      <w:marTop w:val="0"/>
      <w:marBottom w:val="0"/>
      <w:divBdr>
        <w:top w:val="none" w:sz="0" w:space="0" w:color="auto"/>
        <w:left w:val="none" w:sz="0" w:space="0" w:color="auto"/>
        <w:bottom w:val="none" w:sz="0" w:space="0" w:color="auto"/>
        <w:right w:val="none" w:sz="0" w:space="0" w:color="auto"/>
      </w:divBdr>
    </w:div>
    <w:div w:id="953053055">
      <w:bodyDiv w:val="1"/>
      <w:marLeft w:val="0"/>
      <w:marRight w:val="0"/>
      <w:marTop w:val="0"/>
      <w:marBottom w:val="0"/>
      <w:divBdr>
        <w:top w:val="none" w:sz="0" w:space="0" w:color="auto"/>
        <w:left w:val="none" w:sz="0" w:space="0" w:color="auto"/>
        <w:bottom w:val="none" w:sz="0" w:space="0" w:color="auto"/>
        <w:right w:val="none" w:sz="0" w:space="0" w:color="auto"/>
      </w:divBdr>
    </w:div>
    <w:div w:id="962346979">
      <w:bodyDiv w:val="1"/>
      <w:marLeft w:val="0"/>
      <w:marRight w:val="0"/>
      <w:marTop w:val="0"/>
      <w:marBottom w:val="0"/>
      <w:divBdr>
        <w:top w:val="none" w:sz="0" w:space="0" w:color="auto"/>
        <w:left w:val="none" w:sz="0" w:space="0" w:color="auto"/>
        <w:bottom w:val="none" w:sz="0" w:space="0" w:color="auto"/>
        <w:right w:val="none" w:sz="0" w:space="0" w:color="auto"/>
      </w:divBdr>
    </w:div>
    <w:div w:id="978002062">
      <w:bodyDiv w:val="1"/>
      <w:marLeft w:val="0"/>
      <w:marRight w:val="0"/>
      <w:marTop w:val="0"/>
      <w:marBottom w:val="0"/>
      <w:divBdr>
        <w:top w:val="none" w:sz="0" w:space="0" w:color="auto"/>
        <w:left w:val="none" w:sz="0" w:space="0" w:color="auto"/>
        <w:bottom w:val="none" w:sz="0" w:space="0" w:color="auto"/>
        <w:right w:val="none" w:sz="0" w:space="0" w:color="auto"/>
      </w:divBdr>
    </w:div>
    <w:div w:id="1079593133">
      <w:bodyDiv w:val="1"/>
      <w:marLeft w:val="0"/>
      <w:marRight w:val="0"/>
      <w:marTop w:val="0"/>
      <w:marBottom w:val="0"/>
      <w:divBdr>
        <w:top w:val="none" w:sz="0" w:space="0" w:color="auto"/>
        <w:left w:val="none" w:sz="0" w:space="0" w:color="auto"/>
        <w:bottom w:val="none" w:sz="0" w:space="0" w:color="auto"/>
        <w:right w:val="none" w:sz="0" w:space="0" w:color="auto"/>
      </w:divBdr>
    </w:div>
    <w:div w:id="1207789952">
      <w:bodyDiv w:val="1"/>
      <w:marLeft w:val="0"/>
      <w:marRight w:val="0"/>
      <w:marTop w:val="0"/>
      <w:marBottom w:val="0"/>
      <w:divBdr>
        <w:top w:val="none" w:sz="0" w:space="0" w:color="auto"/>
        <w:left w:val="none" w:sz="0" w:space="0" w:color="auto"/>
        <w:bottom w:val="none" w:sz="0" w:space="0" w:color="auto"/>
        <w:right w:val="none" w:sz="0" w:space="0" w:color="auto"/>
      </w:divBdr>
    </w:div>
    <w:div w:id="1306659296">
      <w:bodyDiv w:val="1"/>
      <w:marLeft w:val="0"/>
      <w:marRight w:val="0"/>
      <w:marTop w:val="0"/>
      <w:marBottom w:val="0"/>
      <w:divBdr>
        <w:top w:val="none" w:sz="0" w:space="0" w:color="auto"/>
        <w:left w:val="none" w:sz="0" w:space="0" w:color="auto"/>
        <w:bottom w:val="none" w:sz="0" w:space="0" w:color="auto"/>
        <w:right w:val="none" w:sz="0" w:space="0" w:color="auto"/>
      </w:divBdr>
    </w:div>
    <w:div w:id="1315792359">
      <w:bodyDiv w:val="1"/>
      <w:marLeft w:val="0"/>
      <w:marRight w:val="0"/>
      <w:marTop w:val="0"/>
      <w:marBottom w:val="0"/>
      <w:divBdr>
        <w:top w:val="none" w:sz="0" w:space="0" w:color="auto"/>
        <w:left w:val="none" w:sz="0" w:space="0" w:color="auto"/>
        <w:bottom w:val="none" w:sz="0" w:space="0" w:color="auto"/>
        <w:right w:val="none" w:sz="0" w:space="0" w:color="auto"/>
      </w:divBdr>
    </w:div>
    <w:div w:id="1457676731">
      <w:bodyDiv w:val="1"/>
      <w:marLeft w:val="0"/>
      <w:marRight w:val="0"/>
      <w:marTop w:val="0"/>
      <w:marBottom w:val="0"/>
      <w:divBdr>
        <w:top w:val="none" w:sz="0" w:space="0" w:color="auto"/>
        <w:left w:val="none" w:sz="0" w:space="0" w:color="auto"/>
        <w:bottom w:val="none" w:sz="0" w:space="0" w:color="auto"/>
        <w:right w:val="none" w:sz="0" w:space="0" w:color="auto"/>
      </w:divBdr>
    </w:div>
    <w:div w:id="1526675577">
      <w:bodyDiv w:val="1"/>
      <w:marLeft w:val="0"/>
      <w:marRight w:val="0"/>
      <w:marTop w:val="0"/>
      <w:marBottom w:val="0"/>
      <w:divBdr>
        <w:top w:val="none" w:sz="0" w:space="0" w:color="auto"/>
        <w:left w:val="none" w:sz="0" w:space="0" w:color="auto"/>
        <w:bottom w:val="none" w:sz="0" w:space="0" w:color="auto"/>
        <w:right w:val="none" w:sz="0" w:space="0" w:color="auto"/>
      </w:divBdr>
    </w:div>
    <w:div w:id="1587766957">
      <w:bodyDiv w:val="1"/>
      <w:marLeft w:val="0"/>
      <w:marRight w:val="0"/>
      <w:marTop w:val="0"/>
      <w:marBottom w:val="0"/>
      <w:divBdr>
        <w:top w:val="none" w:sz="0" w:space="0" w:color="auto"/>
        <w:left w:val="none" w:sz="0" w:space="0" w:color="auto"/>
        <w:bottom w:val="none" w:sz="0" w:space="0" w:color="auto"/>
        <w:right w:val="none" w:sz="0" w:space="0" w:color="auto"/>
      </w:divBdr>
    </w:div>
    <w:div w:id="1807383438">
      <w:bodyDiv w:val="1"/>
      <w:marLeft w:val="0"/>
      <w:marRight w:val="0"/>
      <w:marTop w:val="0"/>
      <w:marBottom w:val="0"/>
      <w:divBdr>
        <w:top w:val="none" w:sz="0" w:space="0" w:color="auto"/>
        <w:left w:val="none" w:sz="0" w:space="0" w:color="auto"/>
        <w:bottom w:val="none" w:sz="0" w:space="0" w:color="auto"/>
        <w:right w:val="none" w:sz="0" w:space="0" w:color="auto"/>
      </w:divBdr>
    </w:div>
    <w:div w:id="1867593699">
      <w:bodyDiv w:val="1"/>
      <w:marLeft w:val="0"/>
      <w:marRight w:val="0"/>
      <w:marTop w:val="0"/>
      <w:marBottom w:val="0"/>
      <w:divBdr>
        <w:top w:val="none" w:sz="0" w:space="0" w:color="auto"/>
        <w:left w:val="none" w:sz="0" w:space="0" w:color="auto"/>
        <w:bottom w:val="none" w:sz="0" w:space="0" w:color="auto"/>
        <w:right w:val="none" w:sz="0" w:space="0" w:color="auto"/>
      </w:divBdr>
    </w:div>
    <w:div w:id="2139106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084E-CD57-42D5-9011-2C55E523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1642</Words>
  <Characters>9365</Characters>
  <Application>Microsoft Office Word</Application>
  <DocSecurity>0</DocSecurity>
  <Lines>78</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dc:description/>
  <cp:lastModifiedBy>Tiptiva Sonanto</cp:lastModifiedBy>
  <cp:revision>14</cp:revision>
  <cp:lastPrinted>2024-02-29T10:00:00Z</cp:lastPrinted>
  <dcterms:created xsi:type="dcterms:W3CDTF">2024-02-22T14:01:00Z</dcterms:created>
  <dcterms:modified xsi:type="dcterms:W3CDTF">2024-02-29T11:14:00Z</dcterms:modified>
</cp:coreProperties>
</file>