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2B95FA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5255198" w14:textId="77777777" w:rsidR="008D07C5" w:rsidRPr="00EA308C" w:rsidRDefault="008D07C5" w:rsidP="008D07C5"/>
    <w:p w14:paraId="53B7E96B" w14:textId="77777777"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5182865C" w14:textId="77777777" w:rsidR="008D07C5" w:rsidRPr="00A65294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1769651F" w14:textId="3AF2ABD6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</w:t>
      </w:r>
      <w:r w:rsidR="0020370B">
        <w:rPr>
          <w:rFonts w:ascii="Times New Roman" w:hAnsi="Times New Roman"/>
          <w:b/>
          <w:bCs/>
          <w:sz w:val="20"/>
          <w:szCs w:val="20"/>
        </w:rPr>
        <w:t>’</w:t>
      </w:r>
      <w:r w:rsidRPr="007D5E5A">
        <w:rPr>
          <w:rFonts w:ascii="Times New Roman" w:hAnsi="Times New Roman"/>
          <w:b/>
          <w:bCs/>
          <w:sz w:val="20"/>
          <w:szCs w:val="20"/>
        </w:rPr>
        <w:t>S REPORT ON REVIEW OF INTERIM FINANCIAL INFORMATION</w:t>
      </w:r>
    </w:p>
    <w:p w14:paraId="415906BE" w14:textId="77777777" w:rsidR="008D07C5" w:rsidRPr="00A63F9A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0F646E82" w14:textId="77777777" w:rsidR="008D07C5" w:rsidRPr="00847931" w:rsidRDefault="00B44C4C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>To</w:t>
      </w:r>
      <w:r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</w:t>
      </w:r>
      <w:r w:rsidR="009B59FD">
        <w:rPr>
          <w:rFonts w:hAnsi="Times New Roman" w:cs="Arial"/>
          <w:b/>
          <w:bCs/>
          <w:color w:val="000000"/>
          <w:sz w:val="22"/>
          <w:szCs w:val="22"/>
        </w:rPr>
        <w:t>S</w:t>
      </w:r>
      <w:r w:rsidR="008D07C5" w:rsidRPr="00847931">
        <w:rPr>
          <w:rFonts w:hAnsi="Times New Roman" w:cs="Arial"/>
          <w:b/>
          <w:bCs/>
          <w:color w:val="000000"/>
          <w:sz w:val="22"/>
          <w:szCs w:val="22"/>
        </w:rPr>
        <w:t xml:space="preserve">hareholders and Board of Directors of </w:t>
      </w:r>
    </w:p>
    <w:p w14:paraId="1AF02FA5" w14:textId="77777777" w:rsidR="008D07C5" w:rsidRPr="00847931" w:rsidRDefault="008D07C5" w:rsidP="00905299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0B608C2F" w14:textId="1283416F" w:rsidR="008D07C5" w:rsidRPr="0020370B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theme="minorBidi"/>
          <w:sz w:val="22"/>
          <w:szCs w:val="22"/>
          <w:cs/>
        </w:rPr>
      </w:pPr>
      <w:r w:rsidRPr="001B4CAC">
        <w:rPr>
          <w:rFonts w:eastAsia="Cordia New" w:hAnsi="Times New Roman" w:cs="Times New Roman"/>
          <w:sz w:val="22"/>
          <w:szCs w:val="22"/>
        </w:rPr>
        <w:t>I have</w:t>
      </w:r>
      <w:r w:rsidRPr="00A93830">
        <w:rPr>
          <w:rFonts w:eastAsia="Cordia New" w:hAnsi="Times New Roman" w:cs="Times New Roman"/>
          <w:sz w:val="22"/>
          <w:szCs w:val="22"/>
        </w:rPr>
        <w:t xml:space="preserve"> reviewed the accompanying consolidated statement of financial position of </w:t>
      </w:r>
      <w:r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>
        <w:rPr>
          <w:rFonts w:eastAsia="Cordia New" w:hAnsi="Times New Roman" w:cs="Times New Roman"/>
          <w:sz w:val="22"/>
          <w:szCs w:val="22"/>
        </w:rPr>
        <w:t xml:space="preserve">its subsidiaries as </w:t>
      </w:r>
      <w:r w:rsidR="00ED3312">
        <w:rPr>
          <w:rFonts w:eastAsia="Cordia New" w:hAnsi="Times New Roman" w:cs="Times New Roman"/>
          <w:sz w:val="22"/>
          <w:szCs w:val="22"/>
        </w:rPr>
        <w:t>at</w:t>
      </w:r>
      <w:r>
        <w:rPr>
          <w:rFonts w:eastAsia="Cordia New" w:hAnsi="Times New Roman" w:cs="Times New Roman"/>
          <w:sz w:val="22"/>
          <w:szCs w:val="22"/>
        </w:rPr>
        <w:t xml:space="preserve"> </w:t>
      </w:r>
      <w:r w:rsidR="00225CC6">
        <w:rPr>
          <w:rFonts w:eastAsia="Cordia New" w:hAnsi="Times New Roman" w:cs="Times New Roman"/>
          <w:sz w:val="22"/>
          <w:szCs w:val="22"/>
        </w:rPr>
        <w:t xml:space="preserve">31 </w:t>
      </w:r>
      <w:r>
        <w:rPr>
          <w:rFonts w:eastAsia="Cordia New" w:hAnsi="Times New Roman" w:cs="Times New Roman"/>
          <w:sz w:val="22"/>
          <w:szCs w:val="22"/>
        </w:rPr>
        <w:t xml:space="preserve">March </w:t>
      </w:r>
      <w:r w:rsidRPr="00A93830">
        <w:rPr>
          <w:rFonts w:eastAsia="Cordia New" w:hAnsi="Times New Roman" w:cs="Times New Roman"/>
          <w:sz w:val="22"/>
          <w:szCs w:val="22"/>
        </w:rPr>
        <w:t>20</w:t>
      </w:r>
      <w:r w:rsidR="00E517E6">
        <w:rPr>
          <w:rFonts w:eastAsia="Cordia New" w:hAnsi="Times New Roman" w:cs="Times New Roman"/>
          <w:sz w:val="22"/>
          <w:szCs w:val="22"/>
        </w:rPr>
        <w:t>2</w:t>
      </w:r>
      <w:r w:rsidR="00461DF5">
        <w:rPr>
          <w:rFonts w:eastAsia="Cordia New" w:hAnsi="Times New Roman" w:cs="Times New Roman"/>
          <w:sz w:val="22"/>
          <w:szCs w:val="22"/>
        </w:rPr>
        <w:t>4</w:t>
      </w:r>
      <w:r w:rsidR="00ED3312">
        <w:rPr>
          <w:rFonts w:eastAsia="Cordia New" w:hAnsi="Times New Roman" w:cs="Times New Roman"/>
          <w:sz w:val="22"/>
          <w:szCs w:val="22"/>
        </w:rPr>
        <w:t>,</w:t>
      </w:r>
      <w:r w:rsidRPr="00A93830">
        <w:rPr>
          <w:rFonts w:eastAsia="Cordia New" w:hAnsi="Times New Roman" w:cs="Times New Roman"/>
          <w:sz w:val="22"/>
          <w:szCs w:val="22"/>
        </w:rPr>
        <w:t xml:space="preserve"> the related consolidated </w:t>
      </w:r>
      <w:r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changes in equity, income, comprehensive </w:t>
      </w:r>
      <w:r>
        <w:rPr>
          <w:rFonts w:eastAsia="Cordia New" w:hAnsi="Times New Roman" w:cs="Times New Roman"/>
          <w:spacing w:val="-6"/>
          <w:sz w:val="22"/>
          <w:szCs w:val="22"/>
        </w:rPr>
        <w:t xml:space="preserve">income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and cash flows</w:t>
      </w:r>
      <w:r w:rsidRPr="00961107">
        <w:rPr>
          <w:rFonts w:eastAsia="Cordia New" w:hAnsi="Times New Roman"/>
          <w:spacing w:val="-6"/>
          <w:sz w:val="22"/>
          <w:szCs w:val="22"/>
          <w:cs/>
        </w:rPr>
        <w:t xml:space="preserve">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 xml:space="preserve">for the three </w:t>
      </w:r>
      <w:r w:rsidR="0020370B">
        <w:rPr>
          <w:rFonts w:eastAsia="Cordia New" w:hAnsi="Times New Roman" w:cs="Times New Roman"/>
          <w:spacing w:val="-6"/>
          <w:sz w:val="22"/>
          <w:szCs w:val="22"/>
        </w:rPr>
        <w:t xml:space="preserve">- </w:t>
      </w:r>
      <w:r w:rsidRPr="00331E76">
        <w:rPr>
          <w:rFonts w:eastAsia="Cordia New" w:hAnsi="Times New Roman" w:cs="Times New Roman"/>
          <w:spacing w:val="-6"/>
          <w:sz w:val="22"/>
          <w:szCs w:val="22"/>
        </w:rPr>
        <w:t>month</w:t>
      </w:r>
      <w:r>
        <w:rPr>
          <w:rFonts w:eastAsia="Cordia New" w:hAnsi="Times New Roman" w:cs="Times New Roman"/>
          <w:sz w:val="22"/>
          <w:szCs w:val="22"/>
        </w:rPr>
        <w:t xml:space="preserve"> period </w:t>
      </w:r>
      <w:r w:rsidRPr="00A93830">
        <w:rPr>
          <w:rFonts w:eastAsia="Cordia New" w:hAnsi="Times New Roman" w:cs="Times New Roman"/>
          <w:sz w:val="22"/>
          <w:szCs w:val="22"/>
        </w:rPr>
        <w:t>ended</w:t>
      </w:r>
      <w:r w:rsidR="0020370B">
        <w:rPr>
          <w:rFonts w:eastAsia="Cordia New" w:hAnsi="Times New Roman"/>
          <w:sz w:val="22"/>
          <w:szCs w:val="22"/>
        </w:rPr>
        <w:t xml:space="preserve"> </w:t>
      </w:r>
      <w:r w:rsidR="00225CC6">
        <w:rPr>
          <w:rFonts w:eastAsia="Cordia New" w:hAnsi="Times New Roman"/>
          <w:sz w:val="22"/>
          <w:szCs w:val="22"/>
        </w:rPr>
        <w:t xml:space="preserve">31 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March 20</w:t>
      </w:r>
      <w:r w:rsidR="00E517E6">
        <w:rPr>
          <w:rFonts w:eastAsia="Cordia New" w:hAnsi="Times New Roman" w:cs="Times New Roman"/>
          <w:spacing w:val="-4"/>
          <w:sz w:val="22"/>
          <w:szCs w:val="22"/>
        </w:rPr>
        <w:t>2</w:t>
      </w:r>
      <w:r w:rsidR="00461DF5">
        <w:rPr>
          <w:rFonts w:eastAsia="Cordia New" w:hAnsi="Times New Roman" w:cs="Times New Roman"/>
          <w:spacing w:val="-4"/>
          <w:sz w:val="22"/>
          <w:szCs w:val="22"/>
        </w:rPr>
        <w:t>4</w:t>
      </w:r>
      <w:r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Pr="00A93830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B3140B">
        <w:rPr>
          <w:rFonts w:eastAsia="Cordia New" w:hAnsi="Times New Roman" w:cs="Times New Roman"/>
          <w:sz w:val="22"/>
          <w:szCs w:val="22"/>
        </w:rPr>
        <w:t>information for the same period</w:t>
      </w:r>
      <w:r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Pr="00916F79">
        <w:rPr>
          <w:rFonts w:hAnsi="Times New Roman" w:cs="Arial"/>
          <w:color w:val="000000"/>
          <w:sz w:val="22"/>
          <w:szCs w:val="22"/>
        </w:rPr>
        <w:t>Regional Container Lines</w:t>
      </w:r>
      <w:r w:rsidRPr="00A93830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20370B">
        <w:rPr>
          <w:rFonts w:eastAsia="Cordia New" w:hAnsi="Times New Roman" w:cs="Times New Roman"/>
          <w:sz w:val="22"/>
          <w:szCs w:val="22"/>
        </w:rPr>
        <w:t>.</w:t>
      </w:r>
      <w:r w:rsidRPr="008506C3">
        <w:rPr>
          <w:rFonts w:eastAsia="Cordia New" w:hAnsi="Times New Roman"/>
          <w:spacing w:val="-4"/>
          <w:sz w:val="22"/>
          <w:szCs w:val="22"/>
          <w:cs/>
        </w:rPr>
        <w:t xml:space="preserve"> </w:t>
      </w:r>
      <w:r w:rsidRPr="008506C3">
        <w:rPr>
          <w:rFonts w:eastAsia="Cordia New" w:hAnsi="Times New Roman" w:cs="Times New Roman"/>
          <w:spacing w:val="-4"/>
          <w:sz w:val="22"/>
          <w:szCs w:val="22"/>
        </w:rPr>
        <w:t>Management is responsible for the preparation and presentation of this interim financial information in accordance</w:t>
      </w:r>
      <w:r w:rsidRPr="00B7517B">
        <w:rPr>
          <w:rFonts w:eastAsia="Cordia New" w:hAnsi="Times New Roman" w:cs="Times New Roman"/>
          <w:sz w:val="22"/>
          <w:szCs w:val="22"/>
        </w:rPr>
        <w:t xml:space="preserve"> with Acco</w:t>
      </w:r>
      <w:r w:rsidR="004D271B">
        <w:rPr>
          <w:rFonts w:eastAsia="Cordia New" w:hAnsi="Times New Roman" w:cs="Times New Roman"/>
          <w:sz w:val="22"/>
          <w:szCs w:val="22"/>
        </w:rPr>
        <w:t>unting Standard 34</w:t>
      </w:r>
      <w:r w:rsidR="0020370B">
        <w:rPr>
          <w:rFonts w:eastAsia="Cordia New" w:hAnsi="Times New Roman"/>
          <w:sz w:val="22"/>
          <w:szCs w:val="22"/>
        </w:rPr>
        <w:t xml:space="preserve"> “</w:t>
      </w:r>
      <w:r w:rsidRPr="00B7517B">
        <w:rPr>
          <w:rFonts w:eastAsia="Cordia New" w:hAnsi="Times New Roman" w:cs="Times New Roman"/>
          <w:sz w:val="22"/>
          <w:szCs w:val="22"/>
        </w:rPr>
        <w:t>Interim Financial Reporting</w:t>
      </w:r>
      <w:r w:rsidR="0020370B">
        <w:rPr>
          <w:rFonts w:eastAsia="Cordia New" w:hAnsi="Times New Roman" w:cs="Times New Roman"/>
          <w:sz w:val="22"/>
          <w:szCs w:val="22"/>
        </w:rPr>
        <w:t>”.</w:t>
      </w:r>
      <w:r w:rsidR="00ED3312">
        <w:rPr>
          <w:rFonts w:eastAsia="Cordia New" w:hAnsi="Times New Roman" w:cs="Times New Roman"/>
          <w:sz w:val="22"/>
          <w:szCs w:val="22"/>
        </w:rPr>
        <w:t xml:space="preserve"> </w:t>
      </w:r>
      <w:r w:rsidRPr="00B7517B">
        <w:rPr>
          <w:rFonts w:eastAsia="Cordia New" w:hAnsi="Times New Roman" w:cs="Times New Roman"/>
          <w:sz w:val="22"/>
          <w:szCs w:val="22"/>
        </w:rPr>
        <w:t>My responsibility is</w:t>
      </w:r>
      <w:r w:rsidRPr="00A93830">
        <w:rPr>
          <w:rFonts w:eastAsia="Cordia New" w:hAnsi="Times New Roman" w:cs="Times New Roman"/>
          <w:sz w:val="22"/>
          <w:szCs w:val="22"/>
        </w:rPr>
        <w:t xml:space="preserve"> to expr</w:t>
      </w:r>
      <w:r>
        <w:rPr>
          <w:rFonts w:eastAsia="Cordia New" w:hAnsi="Times New Roman" w:cs="Times New Roman"/>
          <w:sz w:val="22"/>
          <w:szCs w:val="22"/>
        </w:rPr>
        <w:t xml:space="preserve">ess </w:t>
      </w:r>
      <w:r w:rsidRPr="00A93830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20370B">
        <w:rPr>
          <w:rFonts w:eastAsia="Cordia New" w:hAnsi="Times New Roman" w:cs="Times New Roman"/>
          <w:sz w:val="22"/>
          <w:szCs w:val="22"/>
        </w:rPr>
        <w:t>.</w:t>
      </w:r>
    </w:p>
    <w:p w14:paraId="11EEA63E" w14:textId="77777777" w:rsidR="008D07C5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720"/>
        <w:jc w:val="both"/>
        <w:textAlignment w:val="auto"/>
        <w:rPr>
          <w:rFonts w:hAnsi="Times New Roman" w:cs="Arial"/>
          <w:color w:val="000000"/>
          <w:sz w:val="22"/>
          <w:szCs w:val="22"/>
        </w:rPr>
      </w:pPr>
    </w:p>
    <w:p w14:paraId="0B6C50B9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55618586" w14:textId="5E0417E9" w:rsidR="008D07C5" w:rsidRPr="00077A8A" w:rsidRDefault="008D07C5" w:rsidP="006B250C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pacing w:val="-2"/>
          <w:sz w:val="22"/>
          <w:szCs w:val="22"/>
        </w:rPr>
        <w:t>I conducted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 my reviews in accordance with Standard on Review Engagements </w:t>
      </w:r>
      <w:r w:rsidRPr="00CD2F75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ED3312">
        <w:rPr>
          <w:rFonts w:eastAsia="Cordia New" w:hAnsi="Times New Roman"/>
          <w:spacing w:val="-2"/>
          <w:sz w:val="22"/>
          <w:szCs w:val="22"/>
        </w:rPr>
        <w:t>“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Review of</w:t>
      </w:r>
      <w:r w:rsidR="00CD2F75" w:rsidRPr="00CD2F75">
        <w:rPr>
          <w:rFonts w:eastAsia="Cordia New" w:hAnsi="Times New Roman"/>
          <w:spacing w:val="-2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Interim</w:t>
      </w:r>
      <w:r w:rsidRPr="00077A8A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ED3312">
        <w:rPr>
          <w:rFonts w:eastAsia="Cordia New" w:hAnsi="Times New Roman" w:cs="Times New Roman"/>
          <w:sz w:val="22"/>
          <w:szCs w:val="22"/>
        </w:rPr>
        <w:t>”</w:t>
      </w:r>
      <w:r w:rsidR="0020370B">
        <w:rPr>
          <w:rFonts w:eastAsia="Cordia New" w:hAnsi="Times New Roman" w:cs="Times New Roman"/>
          <w:sz w:val="22"/>
          <w:szCs w:val="22"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077A8A">
        <w:rPr>
          <w:rFonts w:eastAsia="Cordia New" w:hAnsi="Times New Roman"/>
          <w:sz w:val="22"/>
          <w:szCs w:val="22"/>
          <w:cs/>
        </w:rPr>
        <w:t xml:space="preserve">. </w:t>
      </w:r>
      <w:r w:rsidRPr="00077A8A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Pr="009F3177">
        <w:rPr>
          <w:rFonts w:eastAsia="Cordia New" w:hAnsi="Times New Roman" w:cs="Times New Roman"/>
          <w:sz w:val="22"/>
          <w:szCs w:val="22"/>
        </w:rPr>
        <w:t>conducted</w:t>
      </w:r>
      <w:r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20370B">
        <w:rPr>
          <w:rFonts w:eastAsia="Cordia New" w:hAnsi="Times New Roman"/>
          <w:sz w:val="22"/>
          <w:szCs w:val="22"/>
        </w:rPr>
        <w:t>.</w:t>
      </w:r>
      <w:r w:rsidRPr="00077A8A">
        <w:rPr>
          <w:rFonts w:eastAsia="Cordia New" w:hAnsi="Times New Roman"/>
          <w:sz w:val="22"/>
          <w:szCs w:val="22"/>
          <w:cs/>
        </w:rPr>
        <w:t xml:space="preserve"> </w:t>
      </w:r>
      <w:r w:rsidRPr="00077A8A">
        <w:rPr>
          <w:rFonts w:eastAsia="Cordia New" w:hAnsi="Times New Roman" w:cs="Times New Roman"/>
          <w:sz w:val="22"/>
          <w:szCs w:val="22"/>
        </w:rPr>
        <w:t>Accordingly</w:t>
      </w:r>
      <w:r w:rsidR="0020370B">
        <w:rPr>
          <w:rFonts w:eastAsia="Cordia New" w:hAnsi="Times New Roman" w:cs="Times New Roman"/>
          <w:sz w:val="22"/>
          <w:szCs w:val="22"/>
        </w:rPr>
        <w:t>,</w:t>
      </w:r>
      <w:r w:rsidRPr="00077A8A">
        <w:rPr>
          <w:rFonts w:eastAsia="Cordia New" w:hAnsi="Times New Roman" w:cs="Times New Roman"/>
          <w:sz w:val="22"/>
          <w:szCs w:val="22"/>
        </w:rPr>
        <w:t xml:space="preserve"> I do not express an audit opinion</w:t>
      </w:r>
      <w:r w:rsidR="0020370B">
        <w:rPr>
          <w:rFonts w:eastAsia="Cordia New" w:hAnsi="Times New Roman" w:cs="Times New Roman"/>
          <w:sz w:val="22"/>
          <w:szCs w:val="22"/>
        </w:rPr>
        <w:t>.</w:t>
      </w:r>
    </w:p>
    <w:p w14:paraId="194C47FD" w14:textId="77777777" w:rsidR="00067F6C" w:rsidRDefault="00067F6C" w:rsidP="003103EE">
      <w:pPr>
        <w:tabs>
          <w:tab w:val="left" w:pos="1122"/>
          <w:tab w:val="left" w:pos="1496"/>
        </w:tabs>
        <w:overflowPunct/>
        <w:autoSpaceDE/>
        <w:autoSpaceDN/>
        <w:adjustRightInd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14:paraId="1E727460" w14:textId="77777777"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1FB8ABDB" w14:textId="1C7F9443" w:rsidR="008D0DBD" w:rsidRDefault="008D07C5" w:rsidP="00461DF5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1B4CAC">
        <w:rPr>
          <w:rFonts w:eastAsia="Cordia New" w:hAnsi="Times New Roman" w:cs="Times New Roman"/>
          <w:spacing w:val="-2"/>
          <w:sz w:val="22"/>
          <w:szCs w:val="22"/>
        </w:rPr>
        <w:t>Based on my reviews</w:t>
      </w:r>
      <w:r w:rsidRPr="00CD2F75">
        <w:rPr>
          <w:rFonts w:eastAsia="Cordia New" w:hAnsi="Times New Roman" w:cs="Times New Roman"/>
          <w:spacing w:val="-2"/>
          <w:sz w:val="22"/>
          <w:szCs w:val="22"/>
        </w:rPr>
        <w:t>, nothing has come to my attention that causes me to believe that the accompanying</w:t>
      </w:r>
      <w:r w:rsidRPr="0004625D">
        <w:rPr>
          <w:rFonts w:eastAsia="Cordia New" w:hAnsi="Times New Roman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interim financial information is not prepared, in all material respects</w:t>
      </w:r>
      <w:r w:rsidR="00ED3312">
        <w:rPr>
          <w:rFonts w:eastAsia="Cordia New" w:hAnsi="Times New Roman" w:cs="Times New Roman"/>
          <w:spacing w:val="6"/>
          <w:sz w:val="22"/>
          <w:szCs w:val="22"/>
        </w:rPr>
        <w:t>,</w:t>
      </w:r>
      <w:r w:rsidRPr="00CD2F75">
        <w:rPr>
          <w:rFonts w:eastAsia="Cordia New" w:hAnsi="Times New Roman" w:hint="cs"/>
          <w:spacing w:val="6"/>
          <w:sz w:val="22"/>
          <w:szCs w:val="22"/>
          <w:cs/>
        </w:rPr>
        <w:t xml:space="preserve"> </w:t>
      </w:r>
      <w:r w:rsidRPr="00CD2F75">
        <w:rPr>
          <w:rFonts w:eastAsia="Cordia New" w:hAnsi="Times New Roman" w:cs="Times New Roman"/>
          <w:spacing w:val="6"/>
          <w:sz w:val="22"/>
          <w:szCs w:val="22"/>
        </w:rPr>
        <w:t>in accordance with Accounting</w:t>
      </w:r>
      <w:r w:rsidRPr="0004625D">
        <w:rPr>
          <w:rFonts w:eastAsia="Cordia New" w:hAnsi="Times New Roman" w:cs="Times New Roman"/>
          <w:sz w:val="22"/>
          <w:szCs w:val="22"/>
        </w:rPr>
        <w:t xml:space="preserve"> Standard 34</w:t>
      </w:r>
      <w:r w:rsidR="0020370B">
        <w:rPr>
          <w:rFonts w:eastAsia="Cordia New" w:hAnsi="Times New Roman"/>
          <w:sz w:val="22"/>
          <w:szCs w:val="22"/>
        </w:rPr>
        <w:t xml:space="preserve"> </w:t>
      </w:r>
      <w:r w:rsidR="00ED3312">
        <w:rPr>
          <w:rFonts w:eastAsia="Cordia New" w:hAnsi="Times New Roman"/>
          <w:sz w:val="22"/>
          <w:szCs w:val="22"/>
        </w:rPr>
        <w:t>“</w:t>
      </w:r>
      <w:r>
        <w:rPr>
          <w:rFonts w:eastAsia="Cordia New" w:hAnsi="Times New Roman" w:cs="Times New Roman"/>
          <w:sz w:val="22"/>
          <w:szCs w:val="22"/>
        </w:rPr>
        <w:t>Interim Financial Reporting</w:t>
      </w:r>
      <w:r w:rsidR="00ED3312">
        <w:rPr>
          <w:rFonts w:eastAsia="Cordia New" w:hAnsi="Times New Roman" w:cs="Times New Roman"/>
          <w:sz w:val="22"/>
          <w:szCs w:val="22"/>
        </w:rPr>
        <w:t>”</w:t>
      </w:r>
      <w:r w:rsidR="0020370B">
        <w:rPr>
          <w:rFonts w:eastAsia="Cordia New" w:hAnsi="Times New Roman" w:cs="Times New Roman"/>
          <w:sz w:val="22"/>
          <w:szCs w:val="22"/>
        </w:rPr>
        <w:t>.</w:t>
      </w:r>
    </w:p>
    <w:p w14:paraId="26C451E9" w14:textId="77777777" w:rsidR="00461DF5" w:rsidRPr="00461DF5" w:rsidRDefault="00461DF5" w:rsidP="00461DF5">
      <w:pPr>
        <w:pStyle w:val="BodyText"/>
        <w:tabs>
          <w:tab w:val="left" w:pos="567"/>
          <w:tab w:val="left" w:pos="993"/>
        </w:tabs>
        <w:spacing w:before="240" w:after="120"/>
        <w:jc w:val="thaiDistribute"/>
        <w:rPr>
          <w:rFonts w:eastAsia="Cordia New" w:hAnsi="Times New Roman" w:cs="Times New Roman"/>
          <w:sz w:val="22"/>
          <w:szCs w:val="22"/>
        </w:rPr>
      </w:pPr>
    </w:p>
    <w:p w14:paraId="37F557C2" w14:textId="77777777" w:rsidR="00461DF5" w:rsidRPr="00916F79" w:rsidRDefault="00461DF5" w:rsidP="00461DF5">
      <w:pPr>
        <w:pStyle w:val="BodyText"/>
        <w:spacing w:after="360"/>
        <w:rPr>
          <w:rFonts w:hAnsi="Times New Roman" w:cs="Arial"/>
          <w:color w:val="000000"/>
          <w:sz w:val="22"/>
          <w:szCs w:val="22"/>
        </w:rPr>
      </w:pPr>
    </w:p>
    <w:p w14:paraId="2E21F790" w14:textId="74BDC21C" w:rsidR="00C62182" w:rsidRPr="00916F79" w:rsidRDefault="00CE29B9" w:rsidP="008D0DBD">
      <w:pPr>
        <w:tabs>
          <w:tab w:val="center" w:pos="7088"/>
        </w:tabs>
        <w:spacing w:after="60"/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8D0DBD">
        <w:rPr>
          <w:rFonts w:hAnsi="Times New Roman"/>
          <w:sz w:val="22"/>
          <w:szCs w:val="22"/>
        </w:rPr>
        <w:t>(</w:t>
      </w:r>
      <w:proofErr w:type="gramStart"/>
      <w:r w:rsidR="008D0DBD" w:rsidRPr="008D0DBD">
        <w:rPr>
          <w:rFonts w:hAnsi="Times New Roman"/>
          <w:sz w:val="22"/>
          <w:szCs w:val="22"/>
        </w:rPr>
        <w:t xml:space="preserve">SIRAMATE </w:t>
      </w:r>
      <w:r w:rsidR="008D0DBD">
        <w:rPr>
          <w:rFonts w:hAnsi="Times New Roman"/>
          <w:sz w:val="22"/>
          <w:szCs w:val="22"/>
        </w:rPr>
        <w:t xml:space="preserve"> </w:t>
      </w:r>
      <w:r w:rsidR="008D0DBD" w:rsidRPr="008D0DBD">
        <w:rPr>
          <w:rFonts w:hAnsi="Times New Roman"/>
          <w:sz w:val="22"/>
          <w:szCs w:val="22"/>
        </w:rPr>
        <w:t>AKKHARACHOTKULLANUN</w:t>
      </w:r>
      <w:proofErr w:type="gramEnd"/>
      <w:r w:rsidR="008D0DBD">
        <w:rPr>
          <w:rFonts w:hAnsi="Times New Roman"/>
          <w:sz w:val="22"/>
          <w:szCs w:val="22"/>
        </w:rPr>
        <w:t>)</w:t>
      </w:r>
    </w:p>
    <w:p w14:paraId="68231DAF" w14:textId="77777777" w:rsidR="00C62182" w:rsidRPr="008506C3" w:rsidRDefault="008506C3" w:rsidP="008D0DBD">
      <w:pPr>
        <w:tabs>
          <w:tab w:val="center" w:pos="7088"/>
        </w:tabs>
        <w:spacing w:after="60"/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8506C3">
        <w:rPr>
          <w:rFonts w:hAnsi="Times New Roman"/>
          <w:sz w:val="22"/>
          <w:szCs w:val="22"/>
        </w:rPr>
        <w:t>Certified Public Accountant</w:t>
      </w:r>
    </w:p>
    <w:p w14:paraId="2636C2A1" w14:textId="2AC8137F" w:rsidR="00C62182" w:rsidRPr="008506C3" w:rsidRDefault="008506C3" w:rsidP="008506C3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</w:r>
      <w:r w:rsidR="00C62182" w:rsidRPr="00916F79">
        <w:rPr>
          <w:rFonts w:hAnsi="Times New Roman"/>
          <w:sz w:val="22"/>
          <w:szCs w:val="22"/>
        </w:rPr>
        <w:t>Registration No</w:t>
      </w:r>
      <w:r w:rsidR="0006102B">
        <w:rPr>
          <w:rFonts w:hAnsi="Times New Roman"/>
          <w:sz w:val="22"/>
          <w:szCs w:val="22"/>
        </w:rPr>
        <w:t xml:space="preserve">. </w:t>
      </w:r>
      <w:r w:rsidR="008D0DBD">
        <w:rPr>
          <w:rFonts w:hAnsi="Times New Roman"/>
          <w:sz w:val="22"/>
          <w:szCs w:val="22"/>
        </w:rPr>
        <w:t>11821</w:t>
      </w:r>
    </w:p>
    <w:p w14:paraId="178BA996" w14:textId="77777777" w:rsidR="008D0DBD" w:rsidRDefault="008D0DBD" w:rsidP="00461DF5">
      <w:pPr>
        <w:rPr>
          <w:rFonts w:hAnsi="Times New Roman"/>
          <w:sz w:val="22"/>
          <w:szCs w:val="22"/>
        </w:rPr>
      </w:pPr>
    </w:p>
    <w:p w14:paraId="1D8C9257" w14:textId="61F14D5C" w:rsidR="008D07C5" w:rsidRPr="00916F79" w:rsidRDefault="008D07C5" w:rsidP="008D0DBD">
      <w:pPr>
        <w:spacing w:after="40"/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="0006102B">
        <w:rPr>
          <w:rFonts w:hAnsi="Times New Roman"/>
          <w:sz w:val="22"/>
          <w:szCs w:val="22"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="0006102B">
        <w:rPr>
          <w:rFonts w:hAnsi="Times New Roman"/>
          <w:sz w:val="22"/>
          <w:szCs w:val="22"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="0006102B">
        <w:rPr>
          <w:rFonts w:hAnsi="Times New Roman"/>
          <w:sz w:val="22"/>
          <w:szCs w:val="22"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34D6E115" w14:textId="77777777" w:rsidR="008D07C5" w:rsidRPr="00916F79" w:rsidRDefault="008D07C5" w:rsidP="008D0DBD">
      <w:pPr>
        <w:spacing w:after="40"/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  <w:r w:rsidRPr="00916F79">
        <w:rPr>
          <w:rFonts w:hAnsi="Times New Roman"/>
          <w:sz w:val="22"/>
          <w:szCs w:val="22"/>
        </w:rPr>
        <w:t xml:space="preserve"> </w:t>
      </w:r>
    </w:p>
    <w:p w14:paraId="3285B56D" w14:textId="680538A2" w:rsidR="008D07C5" w:rsidRPr="00916F79" w:rsidRDefault="00D13A79" w:rsidP="008D0DBD">
      <w:pPr>
        <w:spacing w:after="40"/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>10</w:t>
      </w:r>
      <w:r w:rsidR="00225CC6">
        <w:rPr>
          <w:rFonts w:hAnsi="Times New Roman"/>
          <w:sz w:val="22"/>
          <w:szCs w:val="22"/>
        </w:rPr>
        <w:t xml:space="preserve"> </w:t>
      </w:r>
      <w:r w:rsidR="00F953E3">
        <w:rPr>
          <w:rFonts w:hAnsi="Times New Roman"/>
          <w:sz w:val="22"/>
          <w:szCs w:val="22"/>
        </w:rPr>
        <w:t xml:space="preserve">May </w:t>
      </w:r>
      <w:r w:rsidR="008D07C5">
        <w:rPr>
          <w:rFonts w:hAnsi="Times New Roman"/>
          <w:sz w:val="22"/>
          <w:szCs w:val="22"/>
        </w:rPr>
        <w:t>20</w:t>
      </w:r>
      <w:r w:rsidR="00E517E6">
        <w:rPr>
          <w:rFonts w:hAnsi="Times New Roman"/>
          <w:sz w:val="22"/>
          <w:szCs w:val="22"/>
        </w:rPr>
        <w:t>2</w:t>
      </w:r>
      <w:r w:rsidR="00461DF5">
        <w:rPr>
          <w:rFonts w:hAnsi="Times New Roman"/>
          <w:sz w:val="22"/>
          <w:szCs w:val="22"/>
        </w:rPr>
        <w:t>4</w:t>
      </w:r>
    </w:p>
    <w:sectPr w:rsidR="008D07C5" w:rsidRPr="00916F79" w:rsidSect="00454A8F">
      <w:footerReference w:type="default" r:id="rId8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6284B" w14:textId="77777777" w:rsidR="00FE1457" w:rsidRDefault="00FE1457" w:rsidP="00B92A2E">
      <w:r>
        <w:separator/>
      </w:r>
    </w:p>
  </w:endnote>
  <w:endnote w:type="continuationSeparator" w:id="0">
    <w:p w14:paraId="77621CAB" w14:textId="77777777" w:rsidR="00FE1457" w:rsidRDefault="00FE1457" w:rsidP="00B9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58695" w14:textId="7194AA09" w:rsidR="00454A8F" w:rsidRPr="00461DF5" w:rsidRDefault="00454A8F" w:rsidP="00461DF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0F0F3" w14:textId="77777777" w:rsidR="00FE1457" w:rsidRDefault="00FE1457" w:rsidP="00B92A2E">
      <w:r>
        <w:separator/>
      </w:r>
    </w:p>
  </w:footnote>
  <w:footnote w:type="continuationSeparator" w:id="0">
    <w:p w14:paraId="606D59DB" w14:textId="77777777" w:rsidR="00FE1457" w:rsidRDefault="00FE1457" w:rsidP="00B9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6037CB"/>
    <w:multiLevelType w:val="hybridMultilevel"/>
    <w:tmpl w:val="B0FC4110"/>
    <w:lvl w:ilvl="0" w:tplc="B7A830CE">
      <w:start w:val="1"/>
      <w:numFmt w:val="decimal"/>
      <w:lvlText w:val="(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num w:numId="1" w16cid:durableId="1186946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5583B"/>
    <w:rsid w:val="0006102B"/>
    <w:rsid w:val="00063F46"/>
    <w:rsid w:val="00067F6C"/>
    <w:rsid w:val="00095A54"/>
    <w:rsid w:val="00102916"/>
    <w:rsid w:val="0010444D"/>
    <w:rsid w:val="00167CF7"/>
    <w:rsid w:val="001933D0"/>
    <w:rsid w:val="001B4CAC"/>
    <w:rsid w:val="001B501B"/>
    <w:rsid w:val="001F4D81"/>
    <w:rsid w:val="0020370B"/>
    <w:rsid w:val="00225CC6"/>
    <w:rsid w:val="00244400"/>
    <w:rsid w:val="00282E03"/>
    <w:rsid w:val="00291969"/>
    <w:rsid w:val="002D7286"/>
    <w:rsid w:val="002E367A"/>
    <w:rsid w:val="003103EE"/>
    <w:rsid w:val="00311977"/>
    <w:rsid w:val="00335006"/>
    <w:rsid w:val="0033578E"/>
    <w:rsid w:val="00345C20"/>
    <w:rsid w:val="00357FEA"/>
    <w:rsid w:val="00391F09"/>
    <w:rsid w:val="003A353F"/>
    <w:rsid w:val="003A5268"/>
    <w:rsid w:val="00454A8F"/>
    <w:rsid w:val="00461DF5"/>
    <w:rsid w:val="004670D4"/>
    <w:rsid w:val="00492246"/>
    <w:rsid w:val="004A24AD"/>
    <w:rsid w:val="004B1DAF"/>
    <w:rsid w:val="004D223A"/>
    <w:rsid w:val="004D271B"/>
    <w:rsid w:val="004D4484"/>
    <w:rsid w:val="004F1DC4"/>
    <w:rsid w:val="00512805"/>
    <w:rsid w:val="00517099"/>
    <w:rsid w:val="005322EE"/>
    <w:rsid w:val="0053661D"/>
    <w:rsid w:val="0053757A"/>
    <w:rsid w:val="005577EC"/>
    <w:rsid w:val="005605A8"/>
    <w:rsid w:val="005975C4"/>
    <w:rsid w:val="005E5837"/>
    <w:rsid w:val="00634D83"/>
    <w:rsid w:val="00664EB1"/>
    <w:rsid w:val="006940C6"/>
    <w:rsid w:val="006B250C"/>
    <w:rsid w:val="006C0FAA"/>
    <w:rsid w:val="006F56CB"/>
    <w:rsid w:val="007670CC"/>
    <w:rsid w:val="00782988"/>
    <w:rsid w:val="007B6154"/>
    <w:rsid w:val="007E79B4"/>
    <w:rsid w:val="00824522"/>
    <w:rsid w:val="00842EF5"/>
    <w:rsid w:val="008506C3"/>
    <w:rsid w:val="008831EF"/>
    <w:rsid w:val="008D07C5"/>
    <w:rsid w:val="008D0DBD"/>
    <w:rsid w:val="009044A3"/>
    <w:rsid w:val="00905299"/>
    <w:rsid w:val="00911AFE"/>
    <w:rsid w:val="00931354"/>
    <w:rsid w:val="009367CB"/>
    <w:rsid w:val="009516E9"/>
    <w:rsid w:val="00952033"/>
    <w:rsid w:val="00982E65"/>
    <w:rsid w:val="00997EE2"/>
    <w:rsid w:val="009A15AB"/>
    <w:rsid w:val="009B59FD"/>
    <w:rsid w:val="009F3177"/>
    <w:rsid w:val="009F6FDA"/>
    <w:rsid w:val="00A05718"/>
    <w:rsid w:val="00A14D00"/>
    <w:rsid w:val="00A35A77"/>
    <w:rsid w:val="00A50BE1"/>
    <w:rsid w:val="00A62904"/>
    <w:rsid w:val="00A85FA8"/>
    <w:rsid w:val="00A87FA4"/>
    <w:rsid w:val="00AA679D"/>
    <w:rsid w:val="00AB7C61"/>
    <w:rsid w:val="00AC04ED"/>
    <w:rsid w:val="00AE5092"/>
    <w:rsid w:val="00B3140B"/>
    <w:rsid w:val="00B44C4C"/>
    <w:rsid w:val="00B87042"/>
    <w:rsid w:val="00B90683"/>
    <w:rsid w:val="00B92A2E"/>
    <w:rsid w:val="00C37D4B"/>
    <w:rsid w:val="00C62182"/>
    <w:rsid w:val="00C64A7E"/>
    <w:rsid w:val="00C840E9"/>
    <w:rsid w:val="00CD2F75"/>
    <w:rsid w:val="00CE0065"/>
    <w:rsid w:val="00CE29B9"/>
    <w:rsid w:val="00CE3C7F"/>
    <w:rsid w:val="00D04963"/>
    <w:rsid w:val="00D13A79"/>
    <w:rsid w:val="00D3514C"/>
    <w:rsid w:val="00D36D76"/>
    <w:rsid w:val="00D543A1"/>
    <w:rsid w:val="00D62D20"/>
    <w:rsid w:val="00DA05EB"/>
    <w:rsid w:val="00DB4AF9"/>
    <w:rsid w:val="00DE487B"/>
    <w:rsid w:val="00DF196B"/>
    <w:rsid w:val="00E35CAA"/>
    <w:rsid w:val="00E42704"/>
    <w:rsid w:val="00E50D04"/>
    <w:rsid w:val="00E517E6"/>
    <w:rsid w:val="00E5692D"/>
    <w:rsid w:val="00E73C15"/>
    <w:rsid w:val="00EB02F1"/>
    <w:rsid w:val="00EB5FE6"/>
    <w:rsid w:val="00EC0E3F"/>
    <w:rsid w:val="00ED3312"/>
    <w:rsid w:val="00EE23CF"/>
    <w:rsid w:val="00F01512"/>
    <w:rsid w:val="00F207D8"/>
    <w:rsid w:val="00F42797"/>
    <w:rsid w:val="00F678D6"/>
    <w:rsid w:val="00F81F58"/>
    <w:rsid w:val="00F86293"/>
    <w:rsid w:val="00F953E3"/>
    <w:rsid w:val="00FA42EA"/>
    <w:rsid w:val="00FB0DAC"/>
    <w:rsid w:val="00FE1457"/>
    <w:rsid w:val="00FE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A9F6B0E"/>
  <w15:docId w15:val="{45662737-ACA8-4744-B0C6-8DE88122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454A8F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4A8F"/>
    <w:rPr>
      <w:rFonts w:ascii="Times New Roman" w:eastAsia="SimSu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29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299"/>
    <w:rPr>
      <w:rFonts w:ascii="Segoe UI" w:eastAsia="SimSu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7C052-F091-4B0F-B016-75E946246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Katak Ngamphimai</cp:lastModifiedBy>
  <cp:revision>70</cp:revision>
  <cp:lastPrinted>2023-05-08T03:47:00Z</cp:lastPrinted>
  <dcterms:created xsi:type="dcterms:W3CDTF">2017-04-04T05:27:00Z</dcterms:created>
  <dcterms:modified xsi:type="dcterms:W3CDTF">2024-05-09T11:47:00Z</dcterms:modified>
</cp:coreProperties>
</file>