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D0AA6D" w14:textId="77777777" w:rsidR="000F1154" w:rsidRPr="006B646F" w:rsidRDefault="000F1154" w:rsidP="006B646F">
      <w:pPr>
        <w:spacing w:after="0" w:line="240" w:lineRule="auto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224F54D4" w14:textId="77777777" w:rsidR="000F1154" w:rsidRPr="006B646F" w:rsidRDefault="000F1154" w:rsidP="006B646F">
      <w:pPr>
        <w:spacing w:after="0" w:line="240" w:lineRule="auto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220F1A59" w14:textId="0F06F423" w:rsidR="00206424" w:rsidRPr="00206424" w:rsidRDefault="00206424" w:rsidP="00206424">
      <w:pPr>
        <w:spacing w:after="0" w:line="240" w:lineRule="auto"/>
        <w:jc w:val="center"/>
        <w:rPr>
          <w:rFonts w:ascii="BrowalliaUPC" w:eastAsia="Times New Roman" w:hAnsi="BrowalliaUPC" w:cs="BrowalliaUPC"/>
          <w:b/>
          <w:bCs/>
          <w:sz w:val="26"/>
          <w:szCs w:val="26"/>
          <w:u w:val="single"/>
          <w:cs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u w:val="single"/>
          <w:cs/>
          <w:lang w:bidi="th-TH"/>
        </w:rPr>
        <w:t>รายงานการสอบทานงบการเงินระหว่างกาลโดยผู้สอบบัญชีรับอนุญาต</w:t>
      </w:r>
    </w:p>
    <w:p w14:paraId="387290CA" w14:textId="77777777" w:rsidR="00206424" w:rsidRPr="00206424" w:rsidRDefault="00206424" w:rsidP="0020642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1E2961AA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เสนอ  ผู้ถือหุ้น</w:t>
      </w:r>
      <w:bookmarkStart w:id="0" w:name="_Hlk479341674"/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และคณะกรรมการของบริษัท โพลาริส แคปปิตัล จำกัด (มหาชน) </w:t>
      </w:r>
      <w:bookmarkEnd w:id="0"/>
    </w:p>
    <w:p w14:paraId="349466CA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3C38176B" w14:textId="68FDD752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cs/>
          <w:lang w:bidi="th-TH"/>
        </w:rPr>
      </w:pPr>
      <w:r w:rsidRPr="00206424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206424">
        <w:rPr>
          <w:rFonts w:ascii="BrowalliaUPC" w:eastAsia="Times New Roman" w:hAnsi="BrowalliaUPC" w:cs="BrowalliaUPC" w:hint="cs"/>
          <w:spacing w:val="-2"/>
          <w:sz w:val="26"/>
          <w:szCs w:val="26"/>
          <w:lang w:bidi="th-TH"/>
        </w:rPr>
        <w:t xml:space="preserve">31 </w:t>
      </w:r>
      <w:r w:rsidRPr="00206424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มีนาคม </w:t>
      </w:r>
      <w:r w:rsidRPr="00206424">
        <w:rPr>
          <w:rFonts w:ascii="BrowalliaUPC" w:eastAsia="Times New Roman" w:hAnsi="BrowalliaUPC" w:cs="BrowalliaUPC" w:hint="cs"/>
          <w:spacing w:val="-2"/>
          <w:sz w:val="26"/>
          <w:szCs w:val="26"/>
          <w:lang w:bidi="th-TH"/>
        </w:rPr>
        <w:t>256</w:t>
      </w:r>
      <w:r w:rsidR="00FC7F0B" w:rsidRPr="00FC7F0B">
        <w:rPr>
          <w:rFonts w:ascii="BrowalliaUPC" w:eastAsia="Times New Roman" w:hAnsi="BrowalliaUPC" w:cs="BrowalliaUPC" w:hint="cs"/>
          <w:spacing w:val="-2"/>
          <w:sz w:val="26"/>
          <w:szCs w:val="26"/>
          <w:lang w:bidi="th-TH"/>
        </w:rPr>
        <w:t>7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</w:t>
      </w:r>
      <w:r w:rsidRPr="00206424">
        <w:rPr>
          <w:rFonts w:ascii="BrowalliaUPC" w:eastAsia="Times New Roman" w:hAnsi="BrowalliaUPC" w:cs="BrowalliaUPC" w:hint="cs"/>
          <w:spacing w:val="-4"/>
          <w:sz w:val="26"/>
          <w:szCs w:val="26"/>
          <w:cs/>
          <w:lang w:bidi="th-TH"/>
        </w:rPr>
        <w:t>และงบการเปลี่ยนแปลงส่วนของผู้ถือหุ้นเฉพาะกิจการ และงบกระแสเงินสดรวม</w:t>
      </w:r>
      <w:r w:rsidR="006B646F">
        <w:rPr>
          <w:rFonts w:ascii="BrowalliaUPC" w:eastAsia="Times New Roman" w:hAnsi="BrowalliaUPC" w:cs="BrowalliaUPC" w:hint="cs"/>
          <w:spacing w:val="-4"/>
          <w:sz w:val="26"/>
          <w:szCs w:val="26"/>
          <w:cs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pacing w:val="-4"/>
          <w:sz w:val="26"/>
          <w:szCs w:val="26"/>
          <w:cs/>
          <w:lang w:bidi="th-TH"/>
        </w:rPr>
        <w:t>และงบกระแสเงินสดเฉพาะกิจการ</w:t>
      </w:r>
      <w:r w:rsidR="006B646F">
        <w:rPr>
          <w:rFonts w:ascii="BrowalliaUPC" w:eastAsia="Times New Roman" w:hAnsi="BrowalliaUPC" w:cs="BrowalliaUPC" w:hint="cs"/>
          <w:spacing w:val="-4"/>
          <w:sz w:val="26"/>
          <w:szCs w:val="26"/>
          <w:cs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สำหรับงวดสามเดือนสิ้นสุดวันที่</w:t>
      </w:r>
      <w:r w:rsidRPr="00206424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31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มีนาคม 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256</w:t>
      </w:r>
      <w:r w:rsidR="00FC7F0B" w:rsidRPr="00FC7F0B">
        <w:rPr>
          <w:rFonts w:ascii="BrowalliaUPC" w:eastAsia="Times New Roman" w:hAnsi="BrowalliaUPC" w:cs="BrowalliaUPC" w:hint="cs"/>
          <w:sz w:val="26"/>
          <w:szCs w:val="26"/>
          <w:lang w:bidi="th-TH"/>
        </w:rPr>
        <w:t>7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และหมายเหตุประกอบงบการเงินระหว่างกาลแบบย่อ</w:t>
      </w:r>
      <w:r w:rsidR="00666FE8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 (</w:t>
      </w:r>
      <w:r w:rsidR="00666FE8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ข้อมูลทางการเงินระหว่างกาล)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ของบริษัท โพลาริส แคปปิตัล จำกัด (มหาชน) และบริษัทย่อย และเฉพาะของบริษัท โพลาริส แคปปิตัล จำกัด (มหาชน)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34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</w:p>
    <w:p w14:paraId="4EE73B03" w14:textId="77777777" w:rsidR="00206424" w:rsidRPr="00206424" w:rsidRDefault="00206424" w:rsidP="006B646F">
      <w:pPr>
        <w:spacing w:after="0" w:line="240" w:lineRule="auto"/>
        <w:ind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17CFC573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ขอบเขตการสอบทาน</w:t>
      </w:r>
    </w:p>
    <w:p w14:paraId="18D67AB6" w14:textId="77777777" w:rsidR="00206424" w:rsidRPr="00206424" w:rsidRDefault="00206424" w:rsidP="006B646F">
      <w:pPr>
        <w:spacing w:after="0" w:line="240" w:lineRule="auto"/>
        <w:ind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772E58DA" w14:textId="0C948C88" w:rsid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2410 “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”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 การสอบทานดังกล่าวประกอบด้วย 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915EB6D" w14:textId="77777777" w:rsidR="00206424" w:rsidRPr="00206424" w:rsidRDefault="00206424" w:rsidP="006B646F">
      <w:pPr>
        <w:spacing w:after="0" w:line="240" w:lineRule="auto"/>
        <w:ind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63D31A03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ข้อสรุป</w:t>
      </w:r>
    </w:p>
    <w:p w14:paraId="3499D64F" w14:textId="77777777" w:rsidR="00206424" w:rsidRPr="00206424" w:rsidRDefault="00206424" w:rsidP="006B646F">
      <w:pPr>
        <w:spacing w:after="0" w:line="240" w:lineRule="auto"/>
        <w:ind w:right="230"/>
        <w:jc w:val="thaiDistribute"/>
        <w:rPr>
          <w:rFonts w:ascii="BrowalliaUPC" w:eastAsia="Times New Roman" w:hAnsi="BrowalliaUPC" w:cs="BrowalliaUPC"/>
          <w:b/>
          <w:bCs/>
          <w:sz w:val="20"/>
          <w:szCs w:val="20"/>
          <w:lang w:bidi="th-TH"/>
        </w:rPr>
      </w:pPr>
    </w:p>
    <w:p w14:paraId="0CBF59C9" w14:textId="32D23B50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cs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ข้าพเจ้าไม่พบสิ่งที่เป็นเหตุให้เชื่อว่</w:t>
      </w:r>
      <w:r w:rsidR="00666FE8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า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ข้อมูลทางการเงินระหว่างกาลดังกล่าวไม่ได้จัดทำขึ้นตามมาตรฐานการบัญชี ฉบับที่ 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34 </w:t>
      </w:r>
      <w:r w:rsidR="00666FE8">
        <w:rPr>
          <w:rFonts w:ascii="BrowalliaUPC" w:eastAsia="Times New Roman" w:hAnsi="BrowalliaUPC" w:cs="BrowalliaUPC"/>
          <w:sz w:val="26"/>
          <w:szCs w:val="26"/>
          <w:cs/>
          <w:lang w:bidi="th-TH"/>
        </w:rPr>
        <w:br/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23E439A1" w14:textId="77777777" w:rsidR="00206424" w:rsidRPr="00206424" w:rsidRDefault="00206424" w:rsidP="006B646F">
      <w:pPr>
        <w:spacing w:after="0" w:line="240" w:lineRule="auto"/>
        <w:ind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0583A584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ข้อมูลและเหตุการณ์ที่เน้น</w:t>
      </w:r>
    </w:p>
    <w:p w14:paraId="78B19EF8" w14:textId="77777777" w:rsidR="006B646F" w:rsidRPr="00206424" w:rsidRDefault="006B646F" w:rsidP="006B646F">
      <w:pPr>
        <w:spacing w:after="0" w:line="240" w:lineRule="auto"/>
        <w:ind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512C9145" w14:textId="77C13109" w:rsidR="006B646F" w:rsidRPr="00206424" w:rsidRDefault="006B646F" w:rsidP="006B646F">
      <w:pPr>
        <w:spacing w:after="0" w:line="240" w:lineRule="auto"/>
        <w:ind w:left="142" w:right="23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B428C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โดยมิได้เป็นการเปลี่ยนแปลงข้อสรุปผลการสอบทาน ข้าพเจ้าขอให้สังเกตหมายเหตุประกอบงบการเงินระหว่างกาลข้อที่ </w:t>
      </w:r>
      <w:r>
        <w:rPr>
          <w:rFonts w:ascii="BrowalliaUPC" w:eastAsia="Times New Roman" w:hAnsi="BrowalliaUPC" w:cs="BrowalliaUPC"/>
          <w:sz w:val="26"/>
          <w:szCs w:val="26"/>
          <w:lang w:bidi="th-TH"/>
        </w:rPr>
        <w:t>2</w:t>
      </w:r>
      <w:r w:rsidRPr="007B428C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 </w:t>
      </w:r>
      <w:r>
        <w:rPr>
          <w:rFonts w:ascii="BrowalliaUPC" w:eastAsia="Times New Roman" w:hAnsi="BrowalliaUPC" w:cs="BrowalliaUPC"/>
          <w:sz w:val="26"/>
          <w:szCs w:val="26"/>
          <w:cs/>
          <w:lang w:bidi="th-TH"/>
        </w:rPr>
        <w:br/>
      </w:r>
      <w:r w:rsidRPr="007B428C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ซึ่งได้อธิบายเกี่ยวกับความไม่แน่นอนที่มีสาระสำคัญที่เกี่ยวข้องกับการดำเนินงานต่อเนื่อง เนื่องจากกลุ่มบริษัทมีผลการดำเนินงานขาดทุนสะสมติดต่อกันมาเป็นระยะ</w:t>
      </w:r>
      <w:r w:rsidRPr="00A53A4A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เวลานาน </w:t>
      </w:r>
    </w:p>
    <w:p w14:paraId="67BDD56D" w14:textId="77777777" w:rsidR="006B646F" w:rsidRPr="00206424" w:rsidRDefault="006B646F" w:rsidP="006B646F">
      <w:pPr>
        <w:suppressAutoHyphens/>
        <w:overflowPunct w:val="0"/>
        <w:autoSpaceDE w:val="0"/>
        <w:autoSpaceDN w:val="0"/>
        <w:spacing w:after="0" w:line="240" w:lineRule="auto"/>
        <w:ind w:right="230"/>
        <w:contextualSpacing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  <w:lang w:eastAsia="en-GB" w:bidi="th-TH"/>
        </w:rPr>
      </w:pPr>
    </w:p>
    <w:p w14:paraId="2C9308F0" w14:textId="77777777" w:rsidR="00206424" w:rsidRPr="006B646F" w:rsidRDefault="00206424" w:rsidP="006B646F">
      <w:pPr>
        <w:spacing w:after="0" w:line="240" w:lineRule="auto"/>
        <w:ind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1"/>
        <w:gridCol w:w="4302"/>
      </w:tblGrid>
      <w:tr w:rsidR="00206424" w:rsidRPr="00206424" w14:paraId="01A2DD9D" w14:textId="77777777" w:rsidTr="008A441A">
        <w:tc>
          <w:tcPr>
            <w:tcW w:w="4911" w:type="dxa"/>
          </w:tcPr>
          <w:p w14:paraId="1FCAB907" w14:textId="77777777" w:rsidR="00206424" w:rsidRPr="00206424" w:rsidRDefault="00206424" w:rsidP="00206424">
            <w:pPr>
              <w:spacing w:after="0" w:line="240" w:lineRule="auto"/>
              <w:ind w:left="142" w:right="230"/>
              <w:jc w:val="thaiDistribut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</w:tc>
        <w:tc>
          <w:tcPr>
            <w:tcW w:w="4302" w:type="dxa"/>
          </w:tcPr>
          <w:p w14:paraId="3F291337" w14:textId="77777777" w:rsidR="00206424" w:rsidRPr="00206424" w:rsidRDefault="00206424" w:rsidP="002064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2" w:right="230"/>
              <w:jc w:val="center"/>
              <w:textAlignment w:val="baselin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บริษัท สำนักงาน เอ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lang w:bidi="th-TH"/>
              </w:rPr>
              <w:t xml:space="preserve">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แอนด์ เอ จำกัด</w:t>
            </w:r>
          </w:p>
          <w:p w14:paraId="25D2FE5F" w14:textId="77777777" w:rsidR="00206424" w:rsidRPr="00206424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71A72E69" w14:textId="77777777" w:rsidR="00206424" w:rsidRPr="00206424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3197CA15" w14:textId="08BF5281" w:rsidR="00206424" w:rsidRPr="00206424" w:rsidRDefault="00206424" w:rsidP="000C39E8">
            <w:pPr>
              <w:tabs>
                <w:tab w:val="left" w:pos="924"/>
                <w:tab w:val="center" w:pos="1717"/>
              </w:tabs>
              <w:spacing w:after="0" w:line="240" w:lineRule="auto"/>
              <w:ind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(</w:t>
            </w:r>
            <w:r w:rsidR="000C39E8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 xml:space="preserve">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นา</w:t>
            </w:r>
            <w:r w:rsidR="0097361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ย</w:t>
            </w:r>
            <w:r w:rsidR="000C39E8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อภิ</w:t>
            </w:r>
            <w:r w:rsidR="0097361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 xml:space="preserve">ชาติ </w:t>
            </w:r>
            <w:r w:rsidR="000C39E8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 xml:space="preserve"> บุญเกิด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)</w:t>
            </w:r>
          </w:p>
          <w:p w14:paraId="273043B9" w14:textId="625C8FCC" w:rsidR="00206424" w:rsidRPr="00206424" w:rsidRDefault="00206424" w:rsidP="000C39E8">
            <w:pPr>
              <w:spacing w:after="0" w:line="240" w:lineRule="auto"/>
              <w:ind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 xml:space="preserve">ผู้สอบบัญชีรับอนุญาตเลขทะเบียน </w:t>
            </w:r>
            <w:r w:rsidR="000C39E8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 xml:space="preserve"> </w:t>
            </w:r>
            <w:r w:rsidR="00FC7F0B" w:rsidRPr="00FC7F0B">
              <w:rPr>
                <w:rFonts w:ascii="BrowalliaUPC" w:eastAsia="Times New Roman" w:hAnsi="BrowalliaUPC" w:cs="BrowalliaUPC" w:hint="cs"/>
                <w:sz w:val="26"/>
                <w:szCs w:val="26"/>
                <w:lang w:bidi="th-TH"/>
              </w:rPr>
              <w:t>4963</w:t>
            </w:r>
          </w:p>
        </w:tc>
      </w:tr>
    </w:tbl>
    <w:p w14:paraId="601C757F" w14:textId="77777777" w:rsidR="00206424" w:rsidRPr="00206424" w:rsidRDefault="00206424" w:rsidP="00206424">
      <w:pPr>
        <w:spacing w:after="0" w:line="240" w:lineRule="auto"/>
        <w:ind w:left="142" w:right="230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กรุงเทพมหานคร</w:t>
      </w:r>
    </w:p>
    <w:p w14:paraId="3ED48272" w14:textId="1389064C" w:rsidR="00206424" w:rsidRPr="00206424" w:rsidRDefault="00206424" w:rsidP="0074727B">
      <w:pPr>
        <w:spacing w:after="0" w:line="240" w:lineRule="auto"/>
        <w:ind w:left="142" w:right="230"/>
        <w:rPr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วันที่ </w:t>
      </w:r>
      <w:r w:rsidR="0074727B">
        <w:rPr>
          <w:rFonts w:ascii="BrowalliaUPC" w:eastAsia="Times New Roman" w:hAnsi="BrowalliaUPC" w:cs="BrowalliaUPC"/>
          <w:sz w:val="26"/>
          <w:szCs w:val="26"/>
          <w:lang w:bidi="th-TH"/>
        </w:rPr>
        <w:t>14</w:t>
      </w:r>
      <w:r w:rsidR="00973614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 </w:t>
      </w:r>
      <w:r w:rsidR="0097361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พฤษภาคม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256</w:t>
      </w:r>
      <w:r w:rsidR="00FC7F0B" w:rsidRPr="00FC7F0B">
        <w:rPr>
          <w:rFonts w:ascii="BrowalliaUPC" w:eastAsia="Times New Roman" w:hAnsi="BrowalliaUPC" w:cs="BrowalliaUPC" w:hint="cs"/>
          <w:sz w:val="26"/>
          <w:szCs w:val="26"/>
          <w:lang w:bidi="th-TH"/>
        </w:rPr>
        <w:t>7</w:t>
      </w:r>
    </w:p>
    <w:sectPr w:rsidR="00206424" w:rsidRPr="00206424" w:rsidSect="00512B3E">
      <w:pgSz w:w="11906" w:h="16838" w:code="9"/>
      <w:pgMar w:top="1440" w:right="964" w:bottom="124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550038B"/>
    <w:multiLevelType w:val="hybridMultilevel"/>
    <w:tmpl w:val="40A0D026"/>
    <w:lvl w:ilvl="0" w:tplc="C00AF010">
      <w:start w:val="1"/>
      <w:numFmt w:val="thaiLetters"/>
      <w:lvlText w:val="%1)"/>
      <w:lvlJc w:val="left"/>
      <w:pPr>
        <w:ind w:left="50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005474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5A7"/>
    <w:rsid w:val="000A0241"/>
    <w:rsid w:val="000C39E8"/>
    <w:rsid w:val="000F1154"/>
    <w:rsid w:val="00123E82"/>
    <w:rsid w:val="00141D20"/>
    <w:rsid w:val="00166F8E"/>
    <w:rsid w:val="0017193F"/>
    <w:rsid w:val="00182920"/>
    <w:rsid w:val="00206424"/>
    <w:rsid w:val="002755E2"/>
    <w:rsid w:val="00421BE3"/>
    <w:rsid w:val="004D7472"/>
    <w:rsid w:val="00512B3E"/>
    <w:rsid w:val="00523A15"/>
    <w:rsid w:val="005605A7"/>
    <w:rsid w:val="00585433"/>
    <w:rsid w:val="00666FE8"/>
    <w:rsid w:val="006B646F"/>
    <w:rsid w:val="0074727B"/>
    <w:rsid w:val="008F65A6"/>
    <w:rsid w:val="00973614"/>
    <w:rsid w:val="009D2AB6"/>
    <w:rsid w:val="00A31B6B"/>
    <w:rsid w:val="00A53A4A"/>
    <w:rsid w:val="00B3372E"/>
    <w:rsid w:val="00CC23BF"/>
    <w:rsid w:val="00CF0E32"/>
    <w:rsid w:val="00D74BCF"/>
    <w:rsid w:val="00D920AD"/>
    <w:rsid w:val="00DC3A83"/>
    <w:rsid w:val="00DE62C0"/>
    <w:rsid w:val="00FC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45D42"/>
  <w15:chartTrackingRefBased/>
  <w15:docId w15:val="{18256BC3-7ED5-4E81-B178-8B9CD288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5E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F65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65A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65A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65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65A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65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65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A&amp;A audit</dc:creator>
  <cp:keywords/>
  <dc:description/>
  <cp:lastModifiedBy>Apichat Boongird</cp:lastModifiedBy>
  <cp:revision>3</cp:revision>
  <cp:lastPrinted>2023-05-12T06:27:00Z</cp:lastPrinted>
  <dcterms:created xsi:type="dcterms:W3CDTF">2024-05-13T09:59:00Z</dcterms:created>
  <dcterms:modified xsi:type="dcterms:W3CDTF">2024-05-13T09:59:00Z</dcterms:modified>
</cp:coreProperties>
</file>