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AC75" w14:textId="77777777" w:rsidR="004F6B4F" w:rsidRPr="005C36E9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C36E9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5C36E9">
        <w:rPr>
          <w:rFonts w:cs="Arial"/>
          <w:b/>
          <w:bCs/>
          <w:color w:val="CF4A02"/>
          <w:sz w:val="20"/>
          <w:lang w:bidi="th-TH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 xml:space="preserve">REVIEW OF </w:t>
      </w:r>
      <w:r w:rsidR="001B44BD" w:rsidRPr="005C36E9">
        <w:rPr>
          <w:rFonts w:cs="Arial"/>
          <w:b/>
          <w:bCs/>
          <w:color w:val="CF4A02"/>
          <w:sz w:val="20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516AAA95" w:rsidR="004F6B4F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41F0447" w14:textId="77777777" w:rsidR="00C94265" w:rsidRPr="002653F9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5C36E9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C36E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725446" w:rsidRPr="005C36E9">
        <w:rPr>
          <w:rFonts w:cs="Arial"/>
          <w:color w:val="CF4A02"/>
          <w:sz w:val="18"/>
          <w:szCs w:val="18"/>
        </w:rPr>
        <w:t>PP Prime</w:t>
      </w:r>
      <w:r w:rsidR="008B4956" w:rsidRPr="005C36E9">
        <w:rPr>
          <w:rFonts w:cs="Arial"/>
          <w:color w:val="CF4A02"/>
          <w:sz w:val="18"/>
          <w:szCs w:val="18"/>
        </w:rPr>
        <w:t xml:space="preserve"> Public Company Limited </w:t>
      </w:r>
    </w:p>
    <w:p w14:paraId="716CBBE7" w14:textId="34F3CBB8" w:rsidR="004F6B4F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77777777" w:rsidR="00C94265" w:rsidRPr="002653F9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52C280A" w14:textId="74A91460" w:rsidR="00BD09DE" w:rsidRPr="002653F9" w:rsidRDefault="00BD09DE" w:rsidP="00BD09DE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pacing w:val="-4"/>
          <w:sz w:val="18"/>
          <w:szCs w:val="18"/>
        </w:rPr>
        <w:t xml:space="preserve">I have reviewed the interim consolidated financial information of </w:t>
      </w:r>
      <w:r w:rsidR="00725446" w:rsidRPr="002653F9">
        <w:rPr>
          <w:rFonts w:cs="Arial"/>
          <w:spacing w:val="-4"/>
          <w:sz w:val="18"/>
          <w:szCs w:val="18"/>
        </w:rPr>
        <w:t>PP Prime</w:t>
      </w:r>
      <w:r w:rsidRPr="002653F9">
        <w:rPr>
          <w:rFonts w:cs="Arial"/>
          <w:spacing w:val="-4"/>
          <w:sz w:val="18"/>
          <w:szCs w:val="18"/>
        </w:rPr>
        <w:t xml:space="preserve"> Public Company Limited and its subsidiaries</w:t>
      </w:r>
      <w:r w:rsidR="006B00A6" w:rsidRPr="002653F9">
        <w:rPr>
          <w:rFonts w:cs="Arial"/>
          <w:sz w:val="18"/>
          <w:szCs w:val="18"/>
        </w:rPr>
        <w:t xml:space="preserve"> (the Group)</w:t>
      </w:r>
      <w:r w:rsidRPr="002653F9">
        <w:rPr>
          <w:rFonts w:cs="Arial"/>
          <w:sz w:val="18"/>
          <w:szCs w:val="18"/>
        </w:rPr>
        <w:t xml:space="preserve">, and the interim separate financial information of </w:t>
      </w:r>
      <w:r w:rsidR="00725446" w:rsidRPr="002653F9">
        <w:rPr>
          <w:rFonts w:cs="Arial"/>
          <w:sz w:val="18"/>
          <w:szCs w:val="18"/>
        </w:rPr>
        <w:t>PP Prime</w:t>
      </w:r>
      <w:r w:rsidRPr="002653F9">
        <w:rPr>
          <w:rFonts w:cs="Arial"/>
          <w:sz w:val="18"/>
          <w:szCs w:val="18"/>
        </w:rPr>
        <w:t xml:space="preserve"> Public Company Limited</w:t>
      </w:r>
      <w:r w:rsidR="006B00A6" w:rsidRPr="002653F9">
        <w:rPr>
          <w:rFonts w:cs="Arial"/>
          <w:sz w:val="18"/>
          <w:szCs w:val="18"/>
        </w:rPr>
        <w:t xml:space="preserve"> (the Company)</w:t>
      </w:r>
      <w:r w:rsidRPr="002653F9">
        <w:rPr>
          <w:rFonts w:cs="Arial"/>
          <w:sz w:val="18"/>
          <w:szCs w:val="18"/>
        </w:rPr>
        <w:t xml:space="preserve">. These comprise the consolidated and separate statements of financial position as </w:t>
      </w:r>
      <w:proofErr w:type="gramStart"/>
      <w:r w:rsidRPr="002653F9">
        <w:rPr>
          <w:rFonts w:cs="Arial"/>
          <w:sz w:val="18"/>
          <w:szCs w:val="18"/>
        </w:rPr>
        <w:t>at</w:t>
      </w:r>
      <w:proofErr w:type="gramEnd"/>
      <w:r w:rsidRPr="002653F9">
        <w:rPr>
          <w:rFonts w:cs="Arial"/>
          <w:sz w:val="18"/>
          <w:szCs w:val="18"/>
        </w:rPr>
        <w:t xml:space="preserve"> </w:t>
      </w:r>
      <w:r w:rsidR="00C94265" w:rsidRPr="00C94265">
        <w:rPr>
          <w:rFonts w:cs="Arial"/>
          <w:sz w:val="18"/>
          <w:szCs w:val="18"/>
        </w:rPr>
        <w:t>31</w:t>
      </w:r>
      <w:r w:rsidRPr="002653F9">
        <w:rPr>
          <w:rFonts w:cs="Arial"/>
          <w:sz w:val="18"/>
          <w:szCs w:val="18"/>
        </w:rPr>
        <w:t xml:space="preserve"> March </w:t>
      </w:r>
      <w:r w:rsidR="00C94265" w:rsidRPr="00C94265">
        <w:rPr>
          <w:rFonts w:cs="Arial"/>
          <w:sz w:val="18"/>
          <w:szCs w:val="18"/>
        </w:rPr>
        <w:t>2024</w:t>
      </w:r>
      <w:r w:rsidRPr="002653F9">
        <w:rPr>
          <w:rFonts w:cs="Arial"/>
          <w:sz w:val="18"/>
          <w:szCs w:val="18"/>
        </w:rPr>
        <w:t xml:space="preserve">, the related </w:t>
      </w:r>
      <w:r w:rsidRPr="002653F9">
        <w:rPr>
          <w:rFonts w:cs="Arial"/>
          <w:spacing w:val="-4"/>
          <w:sz w:val="18"/>
          <w:szCs w:val="18"/>
        </w:rPr>
        <w:t>consolidated and separate statements of comprehensive income, changes in equity, and cash flows for the three-month</w:t>
      </w:r>
      <w:r w:rsidRPr="002653F9">
        <w:rPr>
          <w:rFonts w:cs="Arial"/>
          <w:sz w:val="18"/>
          <w:szCs w:val="18"/>
        </w:rPr>
        <w:t xml:space="preserve"> period then ended, and the condensed notes to the interim financial information. Management is responsible for </w:t>
      </w:r>
      <w:r w:rsidR="005C36E9" w:rsidRPr="002653F9">
        <w:rPr>
          <w:rFonts w:cs="Arial"/>
          <w:sz w:val="18"/>
          <w:szCs w:val="18"/>
        </w:rPr>
        <w:br/>
      </w:r>
      <w:r w:rsidRPr="002653F9">
        <w:rPr>
          <w:rFonts w:cs="Arial"/>
          <w:sz w:val="18"/>
          <w:szCs w:val="18"/>
        </w:rPr>
        <w:t xml:space="preserve">the preparation and presentation of this interim consolidated and separate financial information in accordance with Thai Accounting Standard </w:t>
      </w:r>
      <w:r w:rsidR="00C94265" w:rsidRPr="00C94265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</w:t>
      </w:r>
      <w:r w:rsidR="00B5107D" w:rsidRPr="002653F9">
        <w:rPr>
          <w:rFonts w:cs="Arial"/>
          <w:sz w:val="18"/>
          <w:szCs w:val="18"/>
        </w:rPr>
        <w:t>ed</w:t>
      </w:r>
      <w:r w:rsidRPr="002653F9">
        <w:rPr>
          <w:rFonts w:cs="Arial"/>
          <w:sz w:val="18"/>
          <w:szCs w:val="18"/>
        </w:rPr>
        <w:t xml:space="preserve"> on my review.</w:t>
      </w:r>
    </w:p>
    <w:p w14:paraId="579692CB" w14:textId="7D729264" w:rsidR="00977B42" w:rsidRDefault="00977B42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C94265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7E01456C" w:rsidR="004F6B4F" w:rsidRPr="002653F9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>I conducted my review in accordance with</w:t>
      </w:r>
      <w:r w:rsidR="00781810" w:rsidRPr="002653F9">
        <w:rPr>
          <w:rFonts w:cs="Arial"/>
          <w:sz w:val="18"/>
          <w:szCs w:val="18"/>
        </w:rPr>
        <w:t xml:space="preserve"> the</w:t>
      </w:r>
      <w:r w:rsidRPr="002653F9">
        <w:rPr>
          <w:rFonts w:cs="Arial"/>
          <w:sz w:val="18"/>
          <w:szCs w:val="18"/>
        </w:rPr>
        <w:t xml:space="preserve"> Thai Standard on Review Engagements </w:t>
      </w:r>
      <w:r w:rsidR="00C94265" w:rsidRPr="00C94265">
        <w:rPr>
          <w:rFonts w:cs="Arial"/>
          <w:sz w:val="18"/>
          <w:szCs w:val="18"/>
        </w:rPr>
        <w:t>2410</w:t>
      </w:r>
      <w:r w:rsidRPr="002653F9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2653F9">
        <w:rPr>
          <w:rFonts w:cs="Arial"/>
          <w:sz w:val="18"/>
          <w:szCs w:val="18"/>
        </w:rPr>
        <w:t xml:space="preserve">of interim financial information </w:t>
      </w:r>
      <w:r w:rsidRPr="00535CB8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2653F9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A1B0F20" w14:textId="5B2028F2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2653F9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>
        <w:rPr>
          <w:rFonts w:cs="Arial"/>
          <w:b/>
          <w:bCs/>
          <w:color w:val="CF4A02"/>
          <w:sz w:val="18"/>
          <w:szCs w:val="18"/>
        </w:rPr>
        <w:t>C</w:t>
      </w:r>
      <w:r w:rsidR="002653F9" w:rsidRPr="002653F9">
        <w:rPr>
          <w:rFonts w:cs="Arial"/>
          <w:b/>
          <w:bCs/>
          <w:color w:val="CF4A02"/>
          <w:sz w:val="18"/>
          <w:szCs w:val="18"/>
        </w:rPr>
        <w:t xml:space="preserve">onclusion </w:t>
      </w:r>
    </w:p>
    <w:p w14:paraId="7B1A250F" w14:textId="77777777" w:rsidR="002653F9" w:rsidRPr="00C94265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2E9B03F1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2653F9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2653F9">
        <w:rPr>
          <w:rFonts w:cs="Arial"/>
          <w:spacing w:val="-2"/>
          <w:sz w:val="18"/>
          <w:szCs w:val="18"/>
        </w:rPr>
        <w:t>consolidated</w:t>
      </w:r>
      <w:proofErr w:type="gramEnd"/>
      <w:r w:rsidRPr="002653F9">
        <w:rPr>
          <w:rFonts w:cs="Arial"/>
          <w:spacing w:val="-2"/>
          <w:sz w:val="18"/>
          <w:szCs w:val="18"/>
        </w:rPr>
        <w:t xml:space="preserve"> and separate financial information is not prepared, in all material respects</w:t>
      </w:r>
      <w:r w:rsidRPr="002653F9">
        <w:rPr>
          <w:rFonts w:cs="Arial"/>
          <w:sz w:val="18"/>
          <w:szCs w:val="18"/>
        </w:rPr>
        <w:t xml:space="preserve">, in accordance with Thai Accounting Standard </w:t>
      </w:r>
      <w:r w:rsidR="00C94265" w:rsidRPr="00C94265">
        <w:rPr>
          <w:rFonts w:cs="Arial"/>
          <w:sz w:val="18"/>
          <w:szCs w:val="18"/>
        </w:rPr>
        <w:t>34</w:t>
      </w:r>
      <w:r w:rsidRPr="002653F9">
        <w:rPr>
          <w:rFonts w:cs="Arial"/>
          <w:sz w:val="18"/>
          <w:szCs w:val="18"/>
        </w:rPr>
        <w:t>, “Interim Financial Reporting”.</w:t>
      </w:r>
    </w:p>
    <w:p w14:paraId="7BCFC273" w14:textId="77777777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15ED409" w14:textId="78643E95" w:rsidR="002E1870" w:rsidRPr="00962272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62272">
        <w:rPr>
          <w:rFonts w:cs="Arial"/>
          <w:b/>
          <w:bCs/>
          <w:color w:val="CF4A02"/>
          <w:sz w:val="18"/>
          <w:szCs w:val="18"/>
        </w:rPr>
        <w:t xml:space="preserve">Emphasis </w:t>
      </w:r>
      <w:r w:rsidR="00781810">
        <w:rPr>
          <w:rFonts w:cs="Arial"/>
          <w:b/>
          <w:bCs/>
          <w:color w:val="CF4A02"/>
          <w:sz w:val="18"/>
          <w:szCs w:val="18"/>
        </w:rPr>
        <w:t xml:space="preserve">of </w:t>
      </w:r>
      <w:r w:rsidRPr="00962272">
        <w:rPr>
          <w:rFonts w:cs="Arial"/>
          <w:b/>
          <w:bCs/>
          <w:color w:val="CF4A02"/>
          <w:sz w:val="18"/>
          <w:szCs w:val="18"/>
        </w:rPr>
        <w:t>matter</w:t>
      </w:r>
    </w:p>
    <w:p w14:paraId="218B2032" w14:textId="77777777" w:rsidR="002E1870" w:rsidRPr="00962272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7E700B" w14:textId="11D14BD4" w:rsidR="002E1870" w:rsidRPr="00535CB8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962272">
        <w:rPr>
          <w:rFonts w:eastAsia="Arial Unicode MS" w:cs="Arial"/>
          <w:sz w:val="18"/>
          <w:szCs w:val="18"/>
        </w:rPr>
        <w:t xml:space="preserve">I draw attention to </w:t>
      </w:r>
      <w:r w:rsidR="00781810" w:rsidRPr="00962272">
        <w:rPr>
          <w:rFonts w:eastAsia="Arial Unicode MS" w:cs="Arial"/>
          <w:sz w:val="18"/>
          <w:szCs w:val="18"/>
        </w:rPr>
        <w:t xml:space="preserve">Note </w:t>
      </w:r>
      <w:r w:rsidR="00781810">
        <w:rPr>
          <w:rFonts w:eastAsia="Arial Unicode MS" w:cs="Arial"/>
          <w:sz w:val="18"/>
          <w:szCs w:val="18"/>
        </w:rPr>
        <w:t xml:space="preserve">no. </w:t>
      </w:r>
      <w:r w:rsidR="00C94265" w:rsidRPr="00C94265">
        <w:rPr>
          <w:rFonts w:eastAsia="Arial Unicode MS" w:cs="Arial"/>
          <w:sz w:val="18"/>
          <w:szCs w:val="18"/>
        </w:rPr>
        <w:t>2</w:t>
      </w:r>
      <w:r w:rsidRPr="00962272">
        <w:rPr>
          <w:rFonts w:eastAsia="Arial Unicode MS" w:cs="Arial"/>
          <w:sz w:val="18"/>
          <w:szCs w:val="18"/>
        </w:rPr>
        <w:t xml:space="preserve"> to the interim financial </w:t>
      </w:r>
      <w:r w:rsidR="00FA2C1D" w:rsidRPr="00962272">
        <w:rPr>
          <w:rFonts w:eastAsia="Arial Unicode MS" w:cs="Arial"/>
          <w:sz w:val="18"/>
          <w:szCs w:val="18"/>
        </w:rPr>
        <w:t xml:space="preserve">information </w:t>
      </w:r>
      <w:r w:rsidRPr="00962272">
        <w:rPr>
          <w:rFonts w:eastAsia="Arial Unicode MS" w:cs="Arial"/>
          <w:sz w:val="18"/>
          <w:szCs w:val="18"/>
        </w:rPr>
        <w:t xml:space="preserve">which states that as of </w:t>
      </w:r>
      <w:r w:rsidR="00C94265" w:rsidRPr="00C94265">
        <w:rPr>
          <w:rFonts w:eastAsia="Arial Unicode MS" w:cs="Arial"/>
          <w:sz w:val="18"/>
          <w:szCs w:val="18"/>
        </w:rPr>
        <w:t>31</w:t>
      </w:r>
      <w:r w:rsidRPr="00962272">
        <w:rPr>
          <w:rFonts w:eastAsia="Arial Unicode MS" w:cs="Arial"/>
          <w:sz w:val="18"/>
          <w:szCs w:val="18"/>
        </w:rPr>
        <w:t xml:space="preserve"> March </w:t>
      </w:r>
      <w:r w:rsidR="00C94265" w:rsidRPr="00C94265">
        <w:rPr>
          <w:rFonts w:eastAsia="Arial Unicode MS" w:cs="Arial"/>
          <w:sz w:val="18"/>
          <w:szCs w:val="18"/>
        </w:rPr>
        <w:t>2024</w:t>
      </w:r>
      <w:r w:rsidRPr="00962272">
        <w:rPr>
          <w:rFonts w:eastAsia="Arial Unicode MS" w:cs="Arial"/>
          <w:sz w:val="18"/>
          <w:szCs w:val="18"/>
        </w:rPr>
        <w:t xml:space="preserve">, </w:t>
      </w:r>
      <w:r w:rsidR="00F23D8C" w:rsidRPr="00962272">
        <w:rPr>
          <w:rFonts w:eastAsia="Arial Unicode MS" w:cs="Arial"/>
          <w:sz w:val="18"/>
          <w:szCs w:val="18"/>
        </w:rPr>
        <w:t xml:space="preserve">the </w:t>
      </w:r>
      <w:r w:rsidR="00F52C2A" w:rsidRPr="00962272">
        <w:rPr>
          <w:rFonts w:eastAsia="Arial Unicode MS" w:cs="Arial"/>
          <w:sz w:val="18"/>
          <w:szCs w:val="18"/>
        </w:rPr>
        <w:t>Group</w:t>
      </w:r>
      <w:r w:rsidR="00F8214C">
        <w:rPr>
          <w:rFonts w:eastAsia="Arial Unicode MS" w:cs="Arial"/>
          <w:sz w:val="18"/>
          <w:szCs w:val="18"/>
        </w:rPr>
        <w:t xml:space="preserve"> </w:t>
      </w:r>
      <w:r w:rsidR="007640B4" w:rsidRPr="00535CB8">
        <w:rPr>
          <w:rFonts w:eastAsia="Arial Unicode MS" w:cs="Arial"/>
          <w:spacing w:val="-6"/>
          <w:sz w:val="18"/>
          <w:szCs w:val="18"/>
        </w:rPr>
        <w:t xml:space="preserve">and the Company </w:t>
      </w:r>
      <w:r w:rsidRPr="00535CB8">
        <w:rPr>
          <w:rFonts w:eastAsia="Arial Unicode MS" w:cs="Arial"/>
          <w:spacing w:val="-6"/>
          <w:sz w:val="18"/>
          <w:szCs w:val="18"/>
        </w:rPr>
        <w:t xml:space="preserve">had current liabilities </w:t>
      </w:r>
      <w:r w:rsidR="00880D62" w:rsidRPr="00535CB8">
        <w:rPr>
          <w:rFonts w:eastAsia="Arial Unicode MS" w:cs="Arial"/>
          <w:spacing w:val="-6"/>
          <w:sz w:val="18"/>
          <w:szCs w:val="18"/>
        </w:rPr>
        <w:t>exceeding</w:t>
      </w:r>
      <w:r w:rsidRPr="00535CB8">
        <w:rPr>
          <w:rFonts w:eastAsia="Arial Unicode MS" w:cs="Arial"/>
          <w:spacing w:val="-6"/>
          <w:sz w:val="18"/>
          <w:szCs w:val="18"/>
        </w:rPr>
        <w:t xml:space="preserve"> current assets by </w:t>
      </w:r>
      <w:r w:rsidR="00F23D8C" w:rsidRPr="00535CB8">
        <w:rPr>
          <w:rFonts w:eastAsia="Arial Unicode MS" w:cs="Arial"/>
          <w:spacing w:val="-6"/>
          <w:sz w:val="18"/>
          <w:szCs w:val="18"/>
        </w:rPr>
        <w:t xml:space="preserve">Baht </w:t>
      </w:r>
      <w:r w:rsidR="00C94265" w:rsidRPr="00535CB8">
        <w:rPr>
          <w:rFonts w:eastAsia="Arial Unicode MS" w:cs="Arial"/>
          <w:spacing w:val="-6"/>
          <w:sz w:val="18"/>
          <w:szCs w:val="18"/>
        </w:rPr>
        <w:t>76</w:t>
      </w:r>
      <w:r w:rsidR="00E24DD2" w:rsidRPr="00535CB8">
        <w:rPr>
          <w:rFonts w:eastAsia="Arial Unicode MS" w:cs="Arial"/>
          <w:spacing w:val="-6"/>
          <w:sz w:val="18"/>
          <w:szCs w:val="18"/>
        </w:rPr>
        <w:t>.</w:t>
      </w:r>
      <w:r w:rsidR="00C94265" w:rsidRPr="00535CB8">
        <w:rPr>
          <w:rFonts w:eastAsia="Arial Unicode MS" w:cs="Arial"/>
          <w:spacing w:val="-6"/>
          <w:sz w:val="18"/>
          <w:szCs w:val="18"/>
        </w:rPr>
        <w:t>20</w:t>
      </w:r>
      <w:r w:rsidR="00F23D8C" w:rsidRPr="00535CB8">
        <w:rPr>
          <w:rFonts w:eastAsia="Arial Unicode MS" w:cs="Arial"/>
          <w:spacing w:val="-6"/>
          <w:sz w:val="18"/>
          <w:szCs w:val="18"/>
        </w:rPr>
        <w:t xml:space="preserve"> </w:t>
      </w:r>
      <w:r w:rsidRPr="00535CB8">
        <w:rPr>
          <w:rFonts w:eastAsia="Arial Unicode MS" w:cs="Arial"/>
          <w:spacing w:val="-6"/>
          <w:sz w:val="18"/>
          <w:szCs w:val="18"/>
        </w:rPr>
        <w:t>m</w:t>
      </w:r>
      <w:r w:rsidR="00F23D8C" w:rsidRPr="00535CB8">
        <w:rPr>
          <w:rFonts w:eastAsia="Arial Unicode MS" w:cs="Arial"/>
          <w:spacing w:val="-6"/>
          <w:sz w:val="18"/>
          <w:szCs w:val="18"/>
        </w:rPr>
        <w:t>illion</w:t>
      </w:r>
      <w:r w:rsidR="007640B4" w:rsidRPr="00535CB8">
        <w:rPr>
          <w:rFonts w:eastAsia="Arial Unicode MS" w:cs="Arial"/>
          <w:spacing w:val="-6"/>
          <w:sz w:val="18"/>
          <w:szCs w:val="18"/>
        </w:rPr>
        <w:t xml:space="preserve"> and Baht </w:t>
      </w:r>
      <w:r w:rsidR="00C94265" w:rsidRPr="00535CB8">
        <w:rPr>
          <w:rFonts w:eastAsia="Arial Unicode MS" w:cs="Arial"/>
          <w:spacing w:val="-6"/>
          <w:sz w:val="18"/>
          <w:szCs w:val="18"/>
        </w:rPr>
        <w:t>92</w:t>
      </w:r>
      <w:r w:rsidR="00E24DD2" w:rsidRPr="00535CB8">
        <w:rPr>
          <w:rFonts w:eastAsia="Arial Unicode MS" w:cs="Arial"/>
          <w:spacing w:val="-6"/>
          <w:sz w:val="18"/>
          <w:szCs w:val="18"/>
        </w:rPr>
        <w:t>.</w:t>
      </w:r>
      <w:r w:rsidR="00C94265" w:rsidRPr="00535CB8">
        <w:rPr>
          <w:rFonts w:eastAsia="Arial Unicode MS" w:cs="Arial"/>
          <w:spacing w:val="-6"/>
          <w:sz w:val="18"/>
          <w:szCs w:val="18"/>
        </w:rPr>
        <w:t>83</w:t>
      </w:r>
      <w:r w:rsidR="007640B4" w:rsidRPr="00535CB8">
        <w:rPr>
          <w:rFonts w:eastAsia="Arial Unicode MS" w:cs="Arial"/>
          <w:spacing w:val="-6"/>
          <w:sz w:val="18"/>
          <w:szCs w:val="18"/>
        </w:rPr>
        <w:t xml:space="preserve"> million, respectively</w:t>
      </w:r>
      <w:r w:rsidRPr="00535CB8">
        <w:rPr>
          <w:rFonts w:eastAsia="Arial Unicode MS" w:cs="Arial"/>
          <w:spacing w:val="-6"/>
          <w:sz w:val="18"/>
          <w:szCs w:val="18"/>
        </w:rPr>
        <w:t>.</w:t>
      </w:r>
      <w:r w:rsidRPr="00535CB8">
        <w:rPr>
          <w:rFonts w:eastAsia="Arial Unicode MS" w:cs="Arial"/>
          <w:sz w:val="18"/>
          <w:szCs w:val="18"/>
        </w:rPr>
        <w:t xml:space="preserve"> </w:t>
      </w:r>
      <w:r w:rsidR="006B00A6" w:rsidRPr="00535CB8">
        <w:rPr>
          <w:rFonts w:eastAsia="Arial Unicode MS" w:cs="Arial"/>
          <w:sz w:val="18"/>
          <w:szCs w:val="18"/>
        </w:rPr>
        <w:t>In addition, t</w:t>
      </w:r>
      <w:r w:rsidRPr="00535CB8">
        <w:rPr>
          <w:rFonts w:eastAsia="Arial Unicode MS" w:cs="Arial"/>
          <w:sz w:val="18"/>
          <w:szCs w:val="18"/>
        </w:rPr>
        <w:t xml:space="preserve">he Group has </w:t>
      </w:r>
      <w:r w:rsidR="00FE3DD0" w:rsidRPr="00535CB8">
        <w:rPr>
          <w:rFonts w:eastAsia="Arial Unicode MS" w:cs="Arial"/>
          <w:sz w:val="18"/>
          <w:szCs w:val="18"/>
          <w:lang w:val="en-US"/>
        </w:rPr>
        <w:t xml:space="preserve">deficits and the shareholders’ equity less than </w:t>
      </w:r>
      <w:r w:rsidR="00C94265" w:rsidRPr="00535CB8">
        <w:rPr>
          <w:rFonts w:eastAsia="Arial Unicode MS" w:cs="Arial"/>
          <w:sz w:val="18"/>
          <w:szCs w:val="18"/>
        </w:rPr>
        <w:t>50</w:t>
      </w:r>
      <w:r w:rsidR="00FE3DD0" w:rsidRPr="00535CB8">
        <w:rPr>
          <w:rFonts w:eastAsia="Arial Unicode MS" w:cs="Arial"/>
          <w:sz w:val="18"/>
          <w:szCs w:val="18"/>
          <w:lang w:val="en-US"/>
        </w:rPr>
        <w:t>% of paid-up capital</w:t>
      </w:r>
      <w:r w:rsidRPr="00535CB8">
        <w:rPr>
          <w:rFonts w:eastAsia="Arial Unicode MS" w:cs="Arial"/>
          <w:sz w:val="18"/>
          <w:szCs w:val="18"/>
        </w:rPr>
        <w:t xml:space="preserve">. </w:t>
      </w:r>
      <w:r w:rsidR="00880D62" w:rsidRPr="00535CB8">
        <w:rPr>
          <w:rFonts w:eastAsia="Arial Unicode MS" w:cs="Arial"/>
          <w:sz w:val="18"/>
          <w:szCs w:val="18"/>
        </w:rPr>
        <w:t xml:space="preserve">Consequently, </w:t>
      </w:r>
      <w:r w:rsidR="00535CB8">
        <w:rPr>
          <w:rFonts w:eastAsia="Arial Unicode MS" w:cs="Arial"/>
          <w:sz w:val="18"/>
          <w:szCs w:val="18"/>
        </w:rPr>
        <w:br/>
      </w:r>
      <w:r w:rsidR="00880D62" w:rsidRPr="00535CB8">
        <w:rPr>
          <w:rFonts w:eastAsia="Arial Unicode MS" w:cs="Arial"/>
          <w:spacing w:val="-2"/>
          <w:sz w:val="18"/>
          <w:szCs w:val="18"/>
        </w:rPr>
        <w:t>the Stock Exchange of Thailand (SET) has posted a C</w:t>
      </w:r>
      <w:r w:rsidR="007640B4" w:rsidRPr="00535CB8">
        <w:rPr>
          <w:rFonts w:eastAsia="Arial Unicode MS" w:cs="Arial"/>
          <w:spacing w:val="-2"/>
          <w:sz w:val="18"/>
          <w:szCs w:val="18"/>
        </w:rPr>
        <w:t>B</w:t>
      </w:r>
      <w:r w:rsidR="00880D62" w:rsidRPr="00535CB8">
        <w:rPr>
          <w:rFonts w:eastAsia="Arial Unicode MS" w:cs="Arial"/>
          <w:spacing w:val="-2"/>
          <w:sz w:val="18"/>
          <w:szCs w:val="18"/>
        </w:rPr>
        <w:t xml:space="preserve"> (</w:t>
      </w:r>
      <w:r w:rsidR="007640B4" w:rsidRPr="00535CB8">
        <w:rPr>
          <w:rFonts w:eastAsia="Arial Unicode MS" w:cs="Arial"/>
          <w:spacing w:val="-2"/>
          <w:sz w:val="18"/>
          <w:szCs w:val="18"/>
        </w:rPr>
        <w:t>Business</w:t>
      </w:r>
      <w:r w:rsidR="00880D62" w:rsidRPr="00535CB8">
        <w:rPr>
          <w:rFonts w:eastAsia="Arial Unicode MS" w:cs="Arial"/>
          <w:spacing w:val="-2"/>
          <w:sz w:val="18"/>
          <w:szCs w:val="18"/>
        </w:rPr>
        <w:t xml:space="preserve">) sign on securities of the Company. </w:t>
      </w:r>
      <w:r w:rsidR="007640B4" w:rsidRPr="00535CB8">
        <w:rPr>
          <w:rFonts w:eastAsia="Arial Unicode MS" w:cs="Arial"/>
          <w:spacing w:val="-2"/>
          <w:sz w:val="18"/>
          <w:szCs w:val="18"/>
        </w:rPr>
        <w:t>These</w:t>
      </w:r>
      <w:r w:rsidRPr="00535CB8">
        <w:rPr>
          <w:rFonts w:eastAsia="Arial Unicode MS" w:cs="Arial"/>
          <w:spacing w:val="-2"/>
          <w:sz w:val="18"/>
          <w:szCs w:val="18"/>
        </w:rPr>
        <w:t xml:space="preserve"> events</w:t>
      </w:r>
      <w:r w:rsidR="0086467A" w:rsidRPr="00535CB8">
        <w:rPr>
          <w:rFonts w:eastAsia="Arial Unicode MS" w:cs="Arial"/>
          <w:sz w:val="18"/>
          <w:szCs w:val="18"/>
        </w:rPr>
        <w:t xml:space="preserve"> </w:t>
      </w:r>
      <w:r w:rsidR="006B00A6" w:rsidRPr="00535CB8">
        <w:rPr>
          <w:rFonts w:eastAsia="Arial Unicode MS" w:cs="Arial"/>
          <w:sz w:val="18"/>
          <w:szCs w:val="18"/>
        </w:rPr>
        <w:t>indicate</w:t>
      </w:r>
      <w:r w:rsidRPr="00535CB8">
        <w:rPr>
          <w:rFonts w:eastAsia="Arial Unicode MS" w:cs="Arial"/>
          <w:sz w:val="18"/>
          <w:szCs w:val="18"/>
        </w:rPr>
        <w:t xml:space="preserve"> that there is a material uncertainty which may raise significant doubts to the Group's ability to continue as a going concern.</w:t>
      </w:r>
      <w:r w:rsidR="007640B4" w:rsidRPr="00535CB8">
        <w:rPr>
          <w:rFonts w:eastAsia="Arial Unicode MS" w:cs="Arial"/>
          <w:sz w:val="18"/>
          <w:szCs w:val="18"/>
        </w:rPr>
        <w:t xml:space="preserve"> </w:t>
      </w:r>
      <w:r w:rsidR="003E5AF8" w:rsidRPr="00535CB8">
        <w:rPr>
          <w:rFonts w:eastAsia="Arial Unicode MS" w:cs="Arial"/>
          <w:sz w:val="18"/>
          <w:szCs w:val="18"/>
        </w:rPr>
        <w:t>M</w:t>
      </w:r>
      <w:r w:rsidR="00224496" w:rsidRPr="00535CB8">
        <w:rPr>
          <w:rFonts w:eastAsia="Arial Unicode MS" w:cs="Arial"/>
          <w:sz w:val="18"/>
          <w:szCs w:val="18"/>
        </w:rPr>
        <w:t xml:space="preserve">y </w:t>
      </w:r>
      <w:r w:rsidR="005C36E9" w:rsidRPr="00535CB8">
        <w:rPr>
          <w:rFonts w:eastAsia="Arial Unicode MS" w:cs="Arial"/>
          <w:sz w:val="18"/>
          <w:szCs w:val="18"/>
        </w:rPr>
        <w:t xml:space="preserve">conclusion </w:t>
      </w:r>
      <w:r w:rsidR="00224496" w:rsidRPr="00535CB8">
        <w:rPr>
          <w:rFonts w:eastAsia="Arial Unicode MS" w:cs="Arial"/>
          <w:sz w:val="18"/>
          <w:szCs w:val="18"/>
        </w:rPr>
        <w:t>is not modified in respect of this matter</w:t>
      </w:r>
      <w:r w:rsidRPr="00535CB8">
        <w:rPr>
          <w:rFonts w:eastAsia="Arial Unicode MS" w:cs="Arial"/>
          <w:sz w:val="18"/>
          <w:szCs w:val="18"/>
        </w:rPr>
        <w:t>.</w:t>
      </w:r>
    </w:p>
    <w:p w14:paraId="593ECB53" w14:textId="0FB7DB64" w:rsidR="003562E6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685596" w14:textId="77777777" w:rsidR="00F05EB2" w:rsidRPr="002E187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535CB8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535CB8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2B85A70D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2E1870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2E1870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2E1870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2E1870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3AB1D137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2E1870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C94265" w:rsidRPr="00C94265">
        <w:rPr>
          <w:rFonts w:cs="Arial"/>
          <w:sz w:val="18"/>
          <w:szCs w:val="18"/>
        </w:rPr>
        <w:t>11251</w:t>
      </w:r>
    </w:p>
    <w:p w14:paraId="70707809" w14:textId="77777777" w:rsidR="00ED7942" w:rsidRPr="002E187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2E187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61F41D99" w:rsidR="00F542DF" w:rsidRPr="002E1870" w:rsidRDefault="00C94265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 w:rsidRPr="00C94265">
        <w:rPr>
          <w:rFonts w:ascii="Arial" w:hAnsi="Arial" w:cs="Browallia New"/>
          <w:sz w:val="18"/>
          <w:szCs w:val="22"/>
          <w:lang w:val="en-GB"/>
        </w:rPr>
        <w:t>14</w:t>
      </w:r>
      <w:r w:rsidR="00105C58">
        <w:rPr>
          <w:rFonts w:ascii="Arial" w:hAnsi="Arial" w:cs="Browallia New"/>
          <w:sz w:val="18"/>
          <w:szCs w:val="22"/>
          <w:lang w:val="en-GB"/>
        </w:rPr>
        <w:t xml:space="preserve"> May</w:t>
      </w:r>
      <w:r w:rsidR="006D7EFE">
        <w:rPr>
          <w:rFonts w:ascii="Arial" w:hAnsi="Arial" w:cs="Arial"/>
          <w:sz w:val="18"/>
          <w:szCs w:val="18"/>
          <w:lang w:val="en-GB"/>
        </w:rPr>
        <w:t xml:space="preserve"> </w:t>
      </w:r>
      <w:r w:rsidRPr="00C94265">
        <w:rPr>
          <w:rFonts w:ascii="Arial" w:hAnsi="Arial" w:cs="Arial"/>
          <w:sz w:val="18"/>
          <w:szCs w:val="18"/>
          <w:lang w:val="en-GB"/>
        </w:rPr>
        <w:t>2024</w:t>
      </w:r>
      <w:r w:rsidR="00B52669">
        <w:rPr>
          <w:rFonts w:ascii="Arial" w:hAnsi="Arial" w:cs="Arial"/>
          <w:sz w:val="18"/>
          <w:szCs w:val="18"/>
          <w:lang w:val="en-GB"/>
        </w:rPr>
        <w:t xml:space="preserve"> </w:t>
      </w:r>
    </w:p>
    <w:p w14:paraId="63667865" w14:textId="77777777" w:rsidR="00F542DF" w:rsidRPr="002E187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2E1870" w:rsidSect="00535CB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</w:p>
    <w:p w14:paraId="6D25A0F7" w14:textId="630851BB" w:rsidR="005D39C0" w:rsidRPr="002F5F0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PP PRIME</w:t>
      </w:r>
      <w:r w:rsidR="00C657D9" w:rsidRPr="002F5F01">
        <w:rPr>
          <w:rFonts w:cs="Arial"/>
          <w:b/>
          <w:bCs/>
        </w:rPr>
        <w:t xml:space="preserve"> </w:t>
      </w:r>
      <w:r w:rsidR="00AD09E6" w:rsidRPr="002F5F01">
        <w:rPr>
          <w:rFonts w:cs="Arial"/>
          <w:b/>
          <w:bCs/>
        </w:rPr>
        <w:t xml:space="preserve">PUBLIC </w:t>
      </w:r>
      <w:r w:rsidR="005D39C0" w:rsidRPr="002F5F01">
        <w:rPr>
          <w:rFonts w:cs="Arial"/>
          <w:b/>
          <w:bCs/>
        </w:rPr>
        <w:t>COMPANY LIMITED</w:t>
      </w:r>
    </w:p>
    <w:p w14:paraId="579D219C" w14:textId="77777777" w:rsidR="004F483F" w:rsidRPr="002F5F0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INTERIM CONSOLIDATED AND</w:t>
      </w:r>
      <w:r w:rsidR="000B6EE2" w:rsidRPr="002F5F01">
        <w:rPr>
          <w:rFonts w:cs="Arial"/>
          <w:b/>
          <w:bCs/>
        </w:rPr>
        <w:t xml:space="preserve"> </w:t>
      </w:r>
    </w:p>
    <w:p w14:paraId="3C10F0FC" w14:textId="77777777" w:rsidR="00F542D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 xml:space="preserve">SEPARATE </w:t>
      </w:r>
      <w:r w:rsidR="00F542DF" w:rsidRPr="002F5F01">
        <w:rPr>
          <w:rFonts w:cs="Arial"/>
          <w:b/>
          <w:bCs/>
        </w:rPr>
        <w:t>FINANCIAL INFORMATION</w:t>
      </w:r>
    </w:p>
    <w:p w14:paraId="70F9B961" w14:textId="77777777" w:rsidR="005D39C0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(UNAUDITED)</w:t>
      </w:r>
      <w:r w:rsidR="00B175B9" w:rsidRPr="002F5F01">
        <w:rPr>
          <w:rFonts w:cs="Arial"/>
          <w:b/>
          <w:bCs/>
        </w:rPr>
        <w:t xml:space="preserve"> </w:t>
      </w:r>
    </w:p>
    <w:p w14:paraId="3749A32B" w14:textId="77777777" w:rsidR="00B12A58" w:rsidRPr="002F5F0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0EB98E61" w:rsidR="00F542DF" w:rsidRPr="002F5F01" w:rsidRDefault="00C94265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C94265">
        <w:rPr>
          <w:rFonts w:cs="Arial"/>
          <w:b/>
          <w:bCs/>
        </w:rPr>
        <w:t>31</w:t>
      </w:r>
      <w:r w:rsidR="00BD09DE" w:rsidRPr="002F5F01">
        <w:rPr>
          <w:rFonts w:cs="Arial"/>
          <w:b/>
          <w:bCs/>
        </w:rPr>
        <w:t xml:space="preserve"> MARCH</w:t>
      </w:r>
      <w:r w:rsidR="00F542DF" w:rsidRPr="002F5F01">
        <w:rPr>
          <w:rFonts w:cs="Arial"/>
          <w:b/>
          <w:bCs/>
        </w:rPr>
        <w:t xml:space="preserve"> </w:t>
      </w:r>
      <w:r w:rsidRPr="00C94265">
        <w:rPr>
          <w:rFonts w:cs="Arial"/>
          <w:b/>
          <w:bCs/>
        </w:rPr>
        <w:t>2024</w:t>
      </w:r>
    </w:p>
    <w:sectPr w:rsidR="00F542DF" w:rsidRPr="002F5F01" w:rsidSect="00535CB8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69E96" w14:textId="77777777" w:rsidR="00C50396" w:rsidRDefault="00C50396">
      <w:pPr>
        <w:spacing w:line="240" w:lineRule="auto"/>
      </w:pPr>
      <w:r>
        <w:separator/>
      </w:r>
    </w:p>
  </w:endnote>
  <w:endnote w:type="continuationSeparator" w:id="0">
    <w:p w14:paraId="3623D2BB" w14:textId="77777777" w:rsidR="00C50396" w:rsidRDefault="00C503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BCBAD" w14:textId="77777777" w:rsidR="00C50396" w:rsidRDefault="00C50396">
      <w:pPr>
        <w:spacing w:line="240" w:lineRule="auto"/>
      </w:pPr>
      <w:r>
        <w:separator/>
      </w:r>
    </w:p>
  </w:footnote>
  <w:footnote w:type="continuationSeparator" w:id="0">
    <w:p w14:paraId="00D7BFD3" w14:textId="77777777" w:rsidR="00C50396" w:rsidRDefault="00C5039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4"/>
  </w:num>
  <w:num w:numId="12" w16cid:durableId="1458529436">
    <w:abstractNumId w:val="10"/>
  </w:num>
  <w:num w:numId="13" w16cid:durableId="1288321278">
    <w:abstractNumId w:val="11"/>
  </w:num>
  <w:num w:numId="14" w16cid:durableId="175265207">
    <w:abstractNumId w:val="12"/>
  </w:num>
  <w:num w:numId="15" w16cid:durableId="472869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3BAA"/>
    <w:rsid w:val="000B6D22"/>
    <w:rsid w:val="000B6EE2"/>
    <w:rsid w:val="000B73D6"/>
    <w:rsid w:val="000C1613"/>
    <w:rsid w:val="000C4BAB"/>
    <w:rsid w:val="000D05EB"/>
    <w:rsid w:val="000D30DD"/>
    <w:rsid w:val="000D368C"/>
    <w:rsid w:val="000D544D"/>
    <w:rsid w:val="000E024D"/>
    <w:rsid w:val="000E4191"/>
    <w:rsid w:val="000E6B9E"/>
    <w:rsid w:val="000E713D"/>
    <w:rsid w:val="000F0962"/>
    <w:rsid w:val="000F10DC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7CF9"/>
    <w:rsid w:val="001409E2"/>
    <w:rsid w:val="00145875"/>
    <w:rsid w:val="00150976"/>
    <w:rsid w:val="00160E88"/>
    <w:rsid w:val="001629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B6DAB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1870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5F01"/>
    <w:rsid w:val="002F6E31"/>
    <w:rsid w:val="002F7241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941"/>
    <w:rsid w:val="003672F3"/>
    <w:rsid w:val="003701F3"/>
    <w:rsid w:val="003726EE"/>
    <w:rsid w:val="00372EE0"/>
    <w:rsid w:val="00374F59"/>
    <w:rsid w:val="003756BB"/>
    <w:rsid w:val="00375AA1"/>
    <w:rsid w:val="00377128"/>
    <w:rsid w:val="00377131"/>
    <w:rsid w:val="00380A93"/>
    <w:rsid w:val="00382BE0"/>
    <w:rsid w:val="003849AA"/>
    <w:rsid w:val="00384FB9"/>
    <w:rsid w:val="00386B30"/>
    <w:rsid w:val="0039088A"/>
    <w:rsid w:val="00391B69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037F"/>
    <w:rsid w:val="00490B3C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64BF"/>
    <w:rsid w:val="007175EA"/>
    <w:rsid w:val="00717DC5"/>
    <w:rsid w:val="007211F7"/>
    <w:rsid w:val="00725446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12ED"/>
    <w:rsid w:val="007640B4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348A"/>
    <w:rsid w:val="007B3D0F"/>
    <w:rsid w:val="007C0323"/>
    <w:rsid w:val="007C09B0"/>
    <w:rsid w:val="007C1E0C"/>
    <w:rsid w:val="007C745C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67A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4F4E"/>
    <w:rsid w:val="008A61D3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69CF"/>
    <w:rsid w:val="009619D6"/>
    <w:rsid w:val="00962272"/>
    <w:rsid w:val="0096290A"/>
    <w:rsid w:val="009644B0"/>
    <w:rsid w:val="00971C3B"/>
    <w:rsid w:val="00972300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56D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9DA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5EFB"/>
    <w:rsid w:val="00AE784B"/>
    <w:rsid w:val="00AF7F73"/>
    <w:rsid w:val="00B0060F"/>
    <w:rsid w:val="00B008B0"/>
    <w:rsid w:val="00B02D9B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486A"/>
    <w:rsid w:val="00B25DE2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669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0396"/>
    <w:rsid w:val="00C522ED"/>
    <w:rsid w:val="00C53D66"/>
    <w:rsid w:val="00C5444D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3862"/>
    <w:rsid w:val="00C94265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906"/>
    <w:rsid w:val="00D03D2D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DD2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4971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6</cp:revision>
  <cp:lastPrinted>2023-05-15T08:06:00Z</cp:lastPrinted>
  <dcterms:created xsi:type="dcterms:W3CDTF">2024-05-13T08:04:00Z</dcterms:created>
  <dcterms:modified xsi:type="dcterms:W3CDTF">2024-05-14T10:06:00Z</dcterms:modified>
</cp:coreProperties>
</file>