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28C5D99F"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bookmarkStart w:id="1" w:name="_Hlk162717869"/>
      <w:r w:rsidR="00E525B3">
        <w:rPr>
          <w:rFonts w:ascii="Trebuchet MS" w:eastAsia="MS Mincho" w:hAnsi="Trebuchet MS" w:cs="Angsana New"/>
          <w:sz w:val="20"/>
          <w:lang w:bidi="th-TH"/>
        </w:rPr>
        <w:t>N</w:t>
      </w:r>
      <w:r w:rsidR="00E525B3" w:rsidRPr="00E525B3">
        <w:rPr>
          <w:rFonts w:ascii="Trebuchet MS" w:eastAsia="MS Mincho" w:hAnsi="Trebuchet MS" w:cs="Angsana New"/>
          <w:sz w:val="20"/>
          <w:lang w:bidi="th-TH"/>
        </w:rPr>
        <w:t xml:space="preserve">ews </w:t>
      </w:r>
      <w:r w:rsidR="00E525B3">
        <w:rPr>
          <w:rFonts w:ascii="Trebuchet MS" w:eastAsia="MS Mincho" w:hAnsi="Trebuchet MS" w:cs="Angsana New"/>
          <w:sz w:val="20"/>
          <w:lang w:bidi="th-TH"/>
        </w:rPr>
        <w:t>N</w:t>
      </w:r>
      <w:r w:rsidR="00E525B3" w:rsidRPr="00E525B3">
        <w:rPr>
          <w:rFonts w:ascii="Trebuchet MS" w:eastAsia="MS Mincho" w:hAnsi="Trebuchet MS" w:cs="Angsana New"/>
          <w:sz w:val="20"/>
          <w:lang w:bidi="th-TH"/>
        </w:rPr>
        <w:t xml:space="preserve">etwork </w:t>
      </w:r>
      <w:r w:rsidR="00E525B3">
        <w:rPr>
          <w:rFonts w:ascii="Trebuchet MS" w:eastAsia="MS Mincho" w:hAnsi="Trebuchet MS" w:cs="Angsana New"/>
          <w:sz w:val="20"/>
          <w:lang w:bidi="th-TH"/>
        </w:rPr>
        <w:t>C</w:t>
      </w:r>
      <w:r w:rsidR="00E525B3" w:rsidRPr="00E525B3">
        <w:rPr>
          <w:rFonts w:ascii="Trebuchet MS" w:eastAsia="MS Mincho" w:hAnsi="Trebuchet MS" w:cs="Angsana New"/>
          <w:sz w:val="20"/>
          <w:lang w:bidi="th-TH"/>
        </w:rPr>
        <w:t xml:space="preserve">orporation </w:t>
      </w:r>
      <w:r w:rsidR="00E525B3">
        <w:rPr>
          <w:rFonts w:ascii="Trebuchet MS" w:eastAsia="MS Mincho" w:hAnsi="Trebuchet MS" w:cs="Angsana New"/>
          <w:sz w:val="20"/>
          <w:lang w:bidi="th-TH"/>
        </w:rPr>
        <w:t>P</w:t>
      </w:r>
      <w:r w:rsidR="00E525B3" w:rsidRPr="00E525B3">
        <w:rPr>
          <w:rFonts w:ascii="Trebuchet MS" w:eastAsia="MS Mincho" w:hAnsi="Trebuchet MS" w:cs="Angsana New"/>
          <w:sz w:val="20"/>
          <w:lang w:bidi="th-TH"/>
        </w:rPr>
        <w:t xml:space="preserve">ublic </w:t>
      </w:r>
      <w:r w:rsidR="00E525B3">
        <w:rPr>
          <w:rFonts w:ascii="Trebuchet MS" w:eastAsia="MS Mincho" w:hAnsi="Trebuchet MS" w:cs="Angsana New"/>
          <w:sz w:val="20"/>
          <w:lang w:bidi="th-TH"/>
        </w:rPr>
        <w:t>C</w:t>
      </w:r>
      <w:r w:rsidR="00E525B3" w:rsidRPr="00E525B3">
        <w:rPr>
          <w:rFonts w:ascii="Trebuchet MS" w:eastAsia="MS Mincho" w:hAnsi="Trebuchet MS" w:cs="Angsana New"/>
          <w:sz w:val="20"/>
          <w:lang w:bidi="th-TH"/>
        </w:rPr>
        <w:t xml:space="preserve">ompany </w:t>
      </w:r>
      <w:r w:rsidR="00E525B3">
        <w:rPr>
          <w:rFonts w:ascii="Trebuchet MS" w:eastAsia="MS Mincho" w:hAnsi="Trebuchet MS" w:cs="Angsana New"/>
          <w:sz w:val="20"/>
          <w:lang w:bidi="th-TH"/>
        </w:rPr>
        <w:t>L</w:t>
      </w:r>
      <w:r w:rsidR="00E525B3" w:rsidRPr="00E525B3">
        <w:rPr>
          <w:rFonts w:ascii="Trebuchet MS" w:eastAsia="MS Mincho" w:hAnsi="Trebuchet MS" w:cs="Angsana New"/>
          <w:sz w:val="20"/>
          <w:lang w:bidi="th-TH"/>
        </w:rPr>
        <w:t>imited</w:t>
      </w:r>
      <w:bookmarkEnd w:id="1"/>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30AC8A70"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E525B3" w:rsidRPr="00E525B3">
        <w:rPr>
          <w:rFonts w:ascii="Trebuchet MS" w:eastAsia="MS Mincho" w:hAnsi="Trebuchet MS" w:cs="Angsana New"/>
          <w:sz w:val="20"/>
          <w:lang w:bidi="th-TH"/>
        </w:rPr>
        <w:t>News Network Corporation Public Company Limited</w:t>
      </w:r>
      <w:r w:rsidRPr="008D7C73">
        <w:rPr>
          <w:rFonts w:ascii="Trebuchet MS" w:eastAsia="MS Mincho" w:hAnsi="Trebuchet MS" w:cs="Angsana New"/>
          <w:sz w:val="20"/>
          <w:lang w:bidi="th-TH"/>
        </w:rPr>
        <w:t xml:space="preserve"> and its subsidiaries</w:t>
      </w:r>
      <w:r w:rsidR="008E1729">
        <w:rPr>
          <w:rFonts w:ascii="Trebuchet MS" w:eastAsia="MS Mincho" w:hAnsi="Trebuchet MS" w:cs="Angsana New" w:hint="cs"/>
          <w:sz w:val="20"/>
          <w:cs/>
          <w:lang w:bidi="th-TH"/>
        </w:rPr>
        <w:t xml:space="preserve"> </w:t>
      </w:r>
      <w:r w:rsidRPr="008D7C73">
        <w:rPr>
          <w:rFonts w:ascii="Trebuchet MS" w:eastAsia="MS Mincho" w:hAnsi="Trebuchet MS" w:cs="Angsana New"/>
          <w:sz w:val="20"/>
          <w:lang w:bidi="th-TH"/>
        </w:rPr>
        <w:t xml:space="preserve">and the interim separate financial information of </w:t>
      </w:r>
      <w:r w:rsidR="00E525B3" w:rsidRPr="00E525B3">
        <w:rPr>
          <w:rFonts w:ascii="Trebuchet MS" w:eastAsia="MS Mincho" w:hAnsi="Trebuchet MS" w:cs="Angsana New"/>
          <w:sz w:val="20"/>
          <w:lang w:bidi="th-TH"/>
        </w:rPr>
        <w:t xml:space="preserve">News Network Corporation Public Company Limited </w:t>
      </w:r>
      <w:r w:rsidRPr="008D7C73">
        <w:rPr>
          <w:rFonts w:ascii="Trebuchet MS" w:eastAsia="MS Mincho" w:hAnsi="Trebuchet MS" w:cs="Angsana New"/>
          <w:sz w:val="20"/>
          <w:lang w:bidi="th-TH"/>
        </w:rPr>
        <w:t xml:space="preserve">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31 March 202</w:t>
      </w:r>
      <w:r w:rsidR="00F10D2C">
        <w:rPr>
          <w:rFonts w:ascii="Trebuchet MS" w:eastAsia="MS Mincho" w:hAnsi="Trebuchet MS" w:cs="Angsana New"/>
          <w:sz w:val="20"/>
          <w:lang w:val="en-US" w:bidi="th-TH"/>
        </w:rPr>
        <w:t>4</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 xml:space="preserve">comprehensive income,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changes in shareholders’ equity,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three-month period then </w:t>
      </w:r>
      <w:r w:rsidR="0034650A" w:rsidRPr="008D7C73">
        <w:rPr>
          <w:rFonts w:ascii="Trebuchet MS" w:eastAsia="MS Mincho" w:hAnsi="Trebuchet MS" w:cs="Angsana New"/>
          <w:sz w:val="20"/>
          <w:lang w:bidi="th-TH"/>
        </w:rPr>
        <w:t>ended</w:t>
      </w:r>
      <w:r w:rsidR="00883F49">
        <w:rPr>
          <w:rFonts w:ascii="Trebuchet MS" w:eastAsia="MS Mincho" w:hAnsi="Trebuchet MS" w:cs="Angsana New"/>
          <w:sz w:val="20"/>
          <w:lang w:val="en-US" w:bidi="th-TH"/>
        </w:rPr>
        <w:t xml:space="preserve"> and</w:t>
      </w:r>
      <w:r w:rsidR="00015980">
        <w:rPr>
          <w:rFonts w:ascii="Trebuchet MS" w:eastAsia="MS Mincho" w:hAnsi="Trebuchet MS" w:cs="Angsana New"/>
          <w:sz w:val="20"/>
          <w:lang w:val="en-US" w:bidi="th-TH"/>
        </w:rPr>
        <w:t xml:space="preserve"> the related</w:t>
      </w:r>
      <w:r w:rsidR="0034650A">
        <w:rPr>
          <w:rFonts w:ascii="Trebuchet MS" w:eastAsia="MS Mincho" w:hAnsi="Trebuchet MS" w:cs="Angsana New"/>
          <w:sz w:val="20"/>
          <w:lang w:val="en-US" w:bidi="th-TH"/>
        </w:rPr>
        <w:t xml:space="preserve"> </w:t>
      </w:r>
      <w:r w:rsidR="00E00109" w:rsidRPr="00EA203B">
        <w:rPr>
          <w:rFonts w:ascii="Trebuchet MS" w:eastAsia="MS Mincho" w:hAnsi="Trebuchet MS" w:cs="Angsana New"/>
          <w:sz w:val="20"/>
          <w:lang w:bidi="th-TH"/>
        </w:rPr>
        <w:t xml:space="preserve">consolidated and separate </w:t>
      </w:r>
      <w:r w:rsidR="00E00109">
        <w:rPr>
          <w:rFonts w:ascii="Trebuchet MS" w:eastAsia="MS Mincho" w:hAnsi="Trebuchet MS" w:cs="Angsana New"/>
          <w:sz w:val="20"/>
          <w:lang w:bidi="th-TH"/>
        </w:rPr>
        <w:t xml:space="preserve">of </w:t>
      </w:r>
      <w:r w:rsidR="00EA203B" w:rsidRPr="00EA203B">
        <w:rPr>
          <w:rFonts w:ascii="Trebuchet MS" w:eastAsia="MS Mincho" w:hAnsi="Trebuchet MS" w:cs="Angsana New"/>
          <w:sz w:val="20"/>
          <w:lang w:bidi="th-TH"/>
        </w:rPr>
        <w:t>condensed notes to the interim financial information</w:t>
      </w:r>
      <w:r w:rsidRPr="008D7C73">
        <w:rPr>
          <w:rFonts w:ascii="Trebuchet MS" w:eastAsia="MS Mincho" w:hAnsi="Trebuchet MS" w:cs="Angsana New"/>
          <w:sz w:val="20"/>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9F05F9"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1419FD3F" w14:textId="69451C81" w:rsidR="00A70271" w:rsidRPr="00585E4D" w:rsidRDefault="00A70271" w:rsidP="00A70271">
      <w:pPr>
        <w:spacing w:after="0" w:line="360" w:lineRule="auto"/>
        <w:rPr>
          <w:rFonts w:ascii="Trebuchet MS" w:hAnsi="Trebuchet MS"/>
          <w:b/>
          <w:bCs/>
          <w:sz w:val="20"/>
        </w:rPr>
      </w:pPr>
      <w:r w:rsidRPr="00585E4D">
        <w:rPr>
          <w:rFonts w:ascii="Trebuchet MS" w:hAnsi="Trebuchet MS"/>
          <w:b/>
          <w:bCs/>
          <w:sz w:val="20"/>
        </w:rPr>
        <w:lastRenderedPageBreak/>
        <w:t>Other matter</w:t>
      </w:r>
    </w:p>
    <w:p w14:paraId="4415221E" w14:textId="77777777" w:rsidR="00A70271" w:rsidRDefault="00A70271" w:rsidP="00A70271">
      <w:pPr>
        <w:suppressAutoHyphens/>
        <w:spacing w:after="0" w:line="360" w:lineRule="auto"/>
        <w:jc w:val="both"/>
        <w:rPr>
          <w:rFonts w:ascii="Arial" w:hAnsi="Arial" w:cs="Cordia New"/>
          <w:sz w:val="20"/>
        </w:rPr>
      </w:pPr>
    </w:p>
    <w:p w14:paraId="79CAB6A1" w14:textId="47AAA69D" w:rsidR="00A70271" w:rsidRPr="003D487B" w:rsidRDefault="00A70271" w:rsidP="00A70271">
      <w:pPr>
        <w:tabs>
          <w:tab w:val="left" w:pos="720"/>
        </w:tabs>
        <w:spacing w:after="0" w:line="360" w:lineRule="auto"/>
        <w:ind w:right="14"/>
        <w:jc w:val="thaiDistribute"/>
        <w:rPr>
          <w:rFonts w:ascii="Trebuchet MS" w:hAnsi="Trebuchet MS" w:cs="Cordia New"/>
          <w:sz w:val="20"/>
        </w:rPr>
      </w:pPr>
      <w:r>
        <w:rPr>
          <w:rFonts w:ascii="Trebuchet MS" w:hAnsi="Trebuchet MS"/>
          <w:sz w:val="20"/>
        </w:rPr>
        <w:t>T</w:t>
      </w:r>
      <w:r w:rsidRPr="00FD68DD">
        <w:rPr>
          <w:rFonts w:ascii="Trebuchet MS" w:hAnsi="Trebuchet MS"/>
          <w:sz w:val="20"/>
        </w:rPr>
        <w:t>he consolidated</w:t>
      </w:r>
      <w:r>
        <w:rPr>
          <w:rFonts w:ascii="Trebuchet MS" w:hAnsi="Trebuchet MS"/>
          <w:sz w:val="20"/>
        </w:rPr>
        <w:t xml:space="preserve"> and separate</w:t>
      </w:r>
      <w:r w:rsidR="00263BD5">
        <w:rPr>
          <w:rFonts w:ascii="Trebuchet MS" w:hAnsi="Trebuchet MS"/>
          <w:sz w:val="20"/>
        </w:rPr>
        <w:t xml:space="preserve"> financial</w:t>
      </w:r>
      <w:r w:rsidR="00BB73BD">
        <w:rPr>
          <w:rFonts w:ascii="Trebuchet MS" w:hAnsi="Trebuchet MS"/>
          <w:sz w:val="20"/>
        </w:rPr>
        <w:t xml:space="preserve"> </w:t>
      </w:r>
      <w:r>
        <w:rPr>
          <w:rFonts w:ascii="Trebuchet MS" w:hAnsi="Trebuchet MS"/>
          <w:sz w:val="20"/>
        </w:rPr>
        <w:t>statements</w:t>
      </w:r>
      <w:r w:rsidRPr="00FD68DD">
        <w:rPr>
          <w:rFonts w:ascii="Trebuchet MS" w:hAnsi="Trebuchet MS"/>
          <w:sz w:val="20"/>
        </w:rPr>
        <w:t xml:space="preserve"> of</w:t>
      </w:r>
      <w:r>
        <w:rPr>
          <w:rFonts w:ascii="Trebuchet MS" w:hAnsi="Trebuchet MS"/>
          <w:sz w:val="20"/>
        </w:rPr>
        <w:t xml:space="preserve">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ews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etwork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orporation </w:t>
      </w:r>
      <w:r>
        <w:rPr>
          <w:rFonts w:ascii="Trebuchet MS" w:eastAsia="MS Mincho" w:hAnsi="Trebuchet MS" w:cs="Angsana New"/>
          <w:sz w:val="20"/>
          <w:lang w:bidi="th-TH"/>
        </w:rPr>
        <w:t>P</w:t>
      </w:r>
      <w:r w:rsidRPr="00E525B3">
        <w:rPr>
          <w:rFonts w:ascii="Trebuchet MS" w:eastAsia="MS Mincho" w:hAnsi="Trebuchet MS" w:cs="Angsana New"/>
          <w:sz w:val="20"/>
          <w:lang w:bidi="th-TH"/>
        </w:rPr>
        <w:t xml:space="preserve">ublic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ompany </w:t>
      </w:r>
      <w:r>
        <w:rPr>
          <w:rFonts w:ascii="Trebuchet MS" w:eastAsia="MS Mincho" w:hAnsi="Trebuchet MS" w:cs="Angsana New"/>
          <w:sz w:val="20"/>
          <w:lang w:bidi="th-TH"/>
        </w:rPr>
        <w:t>L</w:t>
      </w:r>
      <w:r w:rsidRPr="00E525B3">
        <w:rPr>
          <w:rFonts w:ascii="Trebuchet MS" w:eastAsia="MS Mincho" w:hAnsi="Trebuchet MS" w:cs="Angsana New"/>
          <w:sz w:val="20"/>
          <w:lang w:bidi="th-TH"/>
        </w:rPr>
        <w:t>imited</w:t>
      </w:r>
      <w:r w:rsidRPr="00FD68DD">
        <w:rPr>
          <w:rFonts w:ascii="Trebuchet MS" w:hAnsi="Trebuchet MS"/>
          <w:sz w:val="20"/>
        </w:rPr>
        <w:t xml:space="preserve"> and subsidiaries</w:t>
      </w:r>
      <w:r>
        <w:rPr>
          <w:rFonts w:ascii="Trebuchet MS" w:hAnsi="Trebuchet MS"/>
          <w:sz w:val="20"/>
        </w:rPr>
        <w:t xml:space="preserve"> as </w:t>
      </w:r>
      <w:proofErr w:type="gramStart"/>
      <w:r>
        <w:rPr>
          <w:rFonts w:ascii="Trebuchet MS" w:hAnsi="Trebuchet MS"/>
          <w:sz w:val="20"/>
        </w:rPr>
        <w:t>at</w:t>
      </w:r>
      <w:proofErr w:type="gramEnd"/>
      <w:r>
        <w:rPr>
          <w:rFonts w:ascii="Trebuchet MS" w:hAnsi="Trebuchet MS"/>
          <w:sz w:val="20"/>
        </w:rPr>
        <w:t xml:space="preserve"> 31 December 2023 </w:t>
      </w:r>
      <w:r w:rsidRPr="00DA742D">
        <w:rPr>
          <w:rFonts w:ascii="Trebuchet MS" w:hAnsi="Trebuchet MS" w:cs="Trebuchet MS"/>
          <w:sz w:val="20"/>
        </w:rPr>
        <w:t xml:space="preserve">were audited by other auditor </w:t>
      </w:r>
      <w:r w:rsidRPr="00DA742D">
        <w:rPr>
          <w:rFonts w:ascii="Trebuchet MS" w:hAnsi="Trebuchet MS" w:cs="Leelawadee UI"/>
          <w:sz w:val="20"/>
          <w:szCs w:val="25"/>
        </w:rPr>
        <w:t>who expressed an unmodified opinion on those statements</w:t>
      </w:r>
      <w:r w:rsidRPr="00DA742D">
        <w:rPr>
          <w:rFonts w:ascii="Trebuchet MS" w:hAnsi="Trebuchet MS" w:cs="Trebuchet MS"/>
          <w:sz w:val="20"/>
        </w:rPr>
        <w:t xml:space="preserve"> on </w:t>
      </w:r>
      <w:r>
        <w:rPr>
          <w:rFonts w:ascii="Trebuchet MS" w:eastAsia="MS Mincho" w:hAnsi="Trebuchet MS" w:cs="Angsana New"/>
          <w:sz w:val="20"/>
          <w:lang w:bidi="th-TH"/>
        </w:rPr>
        <w:t>28</w:t>
      </w:r>
      <w:r w:rsidRPr="009D1212">
        <w:rPr>
          <w:rFonts w:ascii="Trebuchet MS" w:eastAsia="MS Mincho" w:hAnsi="Trebuchet MS" w:cs="Angsana New"/>
          <w:sz w:val="20"/>
          <w:lang w:bidi="th-TH"/>
        </w:rPr>
        <w:t xml:space="preserve"> February 202</w:t>
      </w:r>
      <w:r>
        <w:rPr>
          <w:rFonts w:ascii="Trebuchet MS" w:eastAsia="MS Mincho" w:hAnsi="Trebuchet MS" w:cs="Angsana New"/>
          <w:sz w:val="20"/>
          <w:lang w:bidi="th-TH"/>
        </w:rPr>
        <w:t>4</w:t>
      </w:r>
      <w:r w:rsidRPr="009D1212">
        <w:rPr>
          <w:rFonts w:ascii="Trebuchet MS" w:eastAsia="MS Mincho" w:hAnsi="Trebuchet MS" w:cs="Angsana New"/>
          <w:sz w:val="20"/>
          <w:lang w:bidi="th-TH"/>
        </w:rPr>
        <w:t>.</w:t>
      </w:r>
      <w:r w:rsidRPr="003D487B">
        <w:rPr>
          <w:rFonts w:ascii="Trebuchet MS" w:hAnsi="Trebuchet MS" w:cs="Trebuchet MS"/>
          <w:sz w:val="20"/>
        </w:rPr>
        <w:t xml:space="preserve"> </w:t>
      </w:r>
    </w:p>
    <w:p w14:paraId="70CD479B" w14:textId="77777777" w:rsidR="00A70271" w:rsidRDefault="00A70271" w:rsidP="00A70271">
      <w:pPr>
        <w:suppressAutoHyphens/>
        <w:spacing w:after="0" w:line="360" w:lineRule="auto"/>
        <w:jc w:val="both"/>
        <w:rPr>
          <w:rFonts w:ascii="Arial" w:hAnsi="Arial" w:cs="Cordia New"/>
          <w:sz w:val="20"/>
        </w:rPr>
      </w:pPr>
    </w:p>
    <w:p w14:paraId="0E40EEBC" w14:textId="49D700DD" w:rsidR="00A70271" w:rsidRDefault="00A70271" w:rsidP="00A70271">
      <w:pPr>
        <w:suppressAutoHyphens/>
        <w:spacing w:after="0" w:line="360" w:lineRule="auto"/>
        <w:jc w:val="thaiDistribute"/>
        <w:rPr>
          <w:rFonts w:ascii="Trebuchet MS" w:hAnsi="Trebuchet MS"/>
          <w:sz w:val="20"/>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Pr>
          <w:rFonts w:ascii="Trebuchet MS" w:hAnsi="Trebuchet MS"/>
          <w:sz w:val="20"/>
        </w:rPr>
        <w:t xml:space="preserve"> financial information </w:t>
      </w:r>
      <w:r w:rsidRPr="00FD68DD">
        <w:rPr>
          <w:rFonts w:ascii="Trebuchet MS" w:hAnsi="Trebuchet MS"/>
          <w:sz w:val="20"/>
        </w:rPr>
        <w:t>of</w:t>
      </w:r>
      <w:r>
        <w:rPr>
          <w:rFonts w:ascii="Trebuchet MS" w:hAnsi="Trebuchet MS"/>
          <w:sz w:val="20"/>
        </w:rPr>
        <w:t xml:space="preserve">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ews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etwork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orporation </w:t>
      </w:r>
      <w:r>
        <w:rPr>
          <w:rFonts w:ascii="Trebuchet MS" w:eastAsia="MS Mincho" w:hAnsi="Trebuchet MS" w:cs="Angsana New"/>
          <w:sz w:val="20"/>
          <w:lang w:bidi="th-TH"/>
        </w:rPr>
        <w:t>P</w:t>
      </w:r>
      <w:r w:rsidRPr="00E525B3">
        <w:rPr>
          <w:rFonts w:ascii="Trebuchet MS" w:eastAsia="MS Mincho" w:hAnsi="Trebuchet MS" w:cs="Angsana New"/>
          <w:sz w:val="20"/>
          <w:lang w:bidi="th-TH"/>
        </w:rPr>
        <w:t xml:space="preserve">ublic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ompany </w:t>
      </w:r>
      <w:r>
        <w:rPr>
          <w:rFonts w:ascii="Trebuchet MS" w:eastAsia="MS Mincho" w:hAnsi="Trebuchet MS" w:cs="Angsana New"/>
          <w:sz w:val="20"/>
          <w:lang w:bidi="th-TH"/>
        </w:rPr>
        <w:t>L</w:t>
      </w:r>
      <w:r w:rsidRPr="00E525B3">
        <w:rPr>
          <w:rFonts w:ascii="Trebuchet MS" w:eastAsia="MS Mincho" w:hAnsi="Trebuchet MS" w:cs="Angsana New"/>
          <w:sz w:val="20"/>
          <w:lang w:bidi="th-TH"/>
        </w:rPr>
        <w:t>imited</w:t>
      </w:r>
      <w:r w:rsidRPr="00FD68DD">
        <w:rPr>
          <w:rFonts w:ascii="Trebuchet MS" w:hAnsi="Trebuchet MS"/>
          <w:sz w:val="20"/>
        </w:rPr>
        <w:t xml:space="preserve"> and subsidiaries</w:t>
      </w:r>
      <w:r>
        <w:rPr>
          <w:rFonts w:ascii="Trebuchet MS" w:hAnsi="Trebuchet MS"/>
          <w:sz w:val="20"/>
        </w:rPr>
        <w:t xml:space="preserve"> </w:t>
      </w:r>
      <w:r w:rsidRPr="00FD68DD">
        <w:rPr>
          <w:rFonts w:ascii="Trebuchet MS" w:hAnsi="Trebuchet MS"/>
          <w:sz w:val="20"/>
        </w:rPr>
        <w:t xml:space="preserve">which comprise the consolidated and separate </w:t>
      </w:r>
      <w:r>
        <w:rPr>
          <w:rFonts w:ascii="Trebuchet MS" w:hAnsi="Trebuchet MS"/>
          <w:sz w:val="20"/>
        </w:rPr>
        <w:t xml:space="preserve">statements of </w:t>
      </w:r>
      <w:r w:rsidRPr="00FD68DD">
        <w:rPr>
          <w:rFonts w:ascii="Trebuchet MS" w:hAnsi="Trebuchet MS"/>
          <w:sz w:val="20"/>
        </w:rPr>
        <w:t>comprehensive income, consolidated and separate statement</w:t>
      </w:r>
      <w:r>
        <w:rPr>
          <w:rFonts w:ascii="Trebuchet MS" w:hAnsi="Trebuchet MS"/>
          <w:sz w:val="20"/>
        </w:rPr>
        <w:t>s</w:t>
      </w:r>
      <w:r w:rsidRPr="00FD68DD">
        <w:rPr>
          <w:rFonts w:ascii="Trebuchet MS" w:hAnsi="Trebuchet MS"/>
          <w:sz w:val="20"/>
        </w:rPr>
        <w:t xml:space="preserve"> of changes in shareholders’ equity, and consolidated and separate statement</w:t>
      </w:r>
      <w:r>
        <w:rPr>
          <w:rFonts w:ascii="Trebuchet MS" w:hAnsi="Trebuchet MS"/>
          <w:sz w:val="20"/>
        </w:rPr>
        <w:t>s</w:t>
      </w:r>
      <w:r w:rsidRPr="00FD68DD">
        <w:rPr>
          <w:rFonts w:ascii="Trebuchet MS" w:hAnsi="Trebuchet MS"/>
          <w:sz w:val="20"/>
        </w:rPr>
        <w:t xml:space="preserve"> of cash flows for the three-month period</w:t>
      </w:r>
      <w:r>
        <w:rPr>
          <w:rFonts w:ascii="Trebuchet MS" w:hAnsi="Trebuchet MS"/>
          <w:sz w:val="20"/>
        </w:rPr>
        <w:t xml:space="preserve"> ended 31 March 2023 </w:t>
      </w:r>
      <w:r w:rsidRPr="00D37BA7">
        <w:rPr>
          <w:rFonts w:ascii="Trebuchet MS" w:hAnsi="Trebuchet MS"/>
          <w:sz w:val="20"/>
        </w:rPr>
        <w:t xml:space="preserve">presented as comparative information, were reviewed by the </w:t>
      </w:r>
      <w:r>
        <w:rPr>
          <w:rFonts w:ascii="Trebuchet MS" w:hAnsi="Trebuchet MS"/>
          <w:sz w:val="20"/>
        </w:rPr>
        <w:t>other</w:t>
      </w:r>
      <w:r w:rsidRPr="00D37BA7">
        <w:rPr>
          <w:rFonts w:ascii="Trebuchet MS" w:hAnsi="Trebuchet MS"/>
          <w:sz w:val="20"/>
        </w:rPr>
        <w:t xml:space="preserve"> auditor who issued the review report date </w:t>
      </w:r>
      <w:r>
        <w:rPr>
          <w:rFonts w:ascii="Trebuchet MS" w:hAnsi="Trebuchet MS"/>
          <w:sz w:val="20"/>
        </w:rPr>
        <w:t>11</w:t>
      </w:r>
      <w:r w:rsidRPr="00D37BA7">
        <w:rPr>
          <w:rFonts w:ascii="Trebuchet MS" w:hAnsi="Trebuchet MS"/>
          <w:sz w:val="20"/>
        </w:rPr>
        <w:t xml:space="preserve"> May 202</w:t>
      </w:r>
      <w:r>
        <w:rPr>
          <w:rFonts w:ascii="Trebuchet MS" w:hAnsi="Trebuchet MS"/>
          <w:sz w:val="20"/>
        </w:rPr>
        <w:t>3</w:t>
      </w:r>
      <w:r w:rsidRPr="00B95EA2">
        <w:rPr>
          <w:rFonts w:ascii="Trebuchet MS" w:hAnsi="Trebuchet MS"/>
          <w:sz w:val="20"/>
        </w:rPr>
        <w:t xml:space="preserve">, </w:t>
      </w:r>
      <w:r w:rsidRPr="00D4580E">
        <w:rPr>
          <w:rFonts w:ascii="Trebuchet MS" w:hAnsi="Trebuchet MS"/>
          <w:sz w:val="20"/>
        </w:rPr>
        <w:t>that nothing had come to</w:t>
      </w:r>
      <w:r>
        <w:rPr>
          <w:rFonts w:ascii="Trebuchet MS" w:hAnsi="Trebuchet MS"/>
          <w:sz w:val="20"/>
        </w:rPr>
        <w:t xml:space="preserve"> their</w:t>
      </w:r>
      <w:r w:rsidRPr="00D4580E">
        <w:rPr>
          <w:rFonts w:ascii="Trebuchet MS" w:hAnsi="Trebuchet MS"/>
          <w:sz w:val="20"/>
        </w:rPr>
        <w:t xml:space="preserve"> attention that caused </w:t>
      </w:r>
      <w:r>
        <w:rPr>
          <w:rFonts w:ascii="Trebuchet MS" w:hAnsi="Trebuchet MS"/>
          <w:sz w:val="20"/>
        </w:rPr>
        <w:t>t</w:t>
      </w:r>
      <w:r w:rsidRPr="00D4580E">
        <w:rPr>
          <w:rFonts w:ascii="Trebuchet MS" w:hAnsi="Trebuchet MS"/>
          <w:sz w:val="20"/>
        </w:rPr>
        <w:t>he</w:t>
      </w:r>
      <w:r>
        <w:rPr>
          <w:rFonts w:ascii="Trebuchet MS" w:hAnsi="Trebuchet MS"/>
          <w:sz w:val="20"/>
        </w:rPr>
        <w:t>m</w:t>
      </w:r>
      <w:r w:rsidRPr="00D4580E">
        <w:rPr>
          <w:rFonts w:ascii="Trebuchet MS" w:hAnsi="Trebuchet MS"/>
          <w:sz w:val="20"/>
        </w:rPr>
        <w:t xml:space="preserve"> to believe that the interim financial information was not prepared, in all material respects, in accordance with Thai Accounting Standard 34, “</w:t>
      </w:r>
      <w:r>
        <w:rPr>
          <w:rFonts w:ascii="Trebuchet MS" w:hAnsi="Trebuchet MS"/>
          <w:sz w:val="20"/>
        </w:rPr>
        <w:t>I</w:t>
      </w:r>
      <w:r w:rsidRPr="00D4580E">
        <w:rPr>
          <w:rFonts w:ascii="Trebuchet MS" w:hAnsi="Trebuchet MS"/>
          <w:sz w:val="20"/>
        </w:rPr>
        <w:t>nterim Financial Reporting”.</w:t>
      </w:r>
    </w:p>
    <w:p w14:paraId="38E714E9" w14:textId="77777777" w:rsidR="00A70271" w:rsidRDefault="00A70271"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23EC3D61" w14:textId="77777777" w:rsidR="007421FD" w:rsidRPr="008D7C73" w:rsidRDefault="007421FD"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5CDA802E" w14:textId="77777777" w:rsidR="00A70271" w:rsidRPr="00E05212" w:rsidRDefault="00A70271" w:rsidP="00A70271">
      <w:pPr>
        <w:tabs>
          <w:tab w:val="center" w:pos="6480"/>
        </w:tabs>
        <w:spacing w:after="0" w:line="360" w:lineRule="auto"/>
        <w:jc w:val="thaiDistribute"/>
        <w:rPr>
          <w:rFonts w:ascii="Trebuchet MS" w:hAnsi="Trebuchet MS" w:cs="Trebuchet MS"/>
          <w:sz w:val="20"/>
        </w:rPr>
      </w:pPr>
      <w:r>
        <w:rPr>
          <w:rFonts w:ascii="Trebuchet MS" w:hAnsi="Trebuchet MS" w:cs="Trebuchet MS"/>
          <w:sz w:val="20"/>
        </w:rPr>
        <w:t>Narin Churamongkol</w:t>
      </w:r>
    </w:p>
    <w:p w14:paraId="45744512" w14:textId="77777777" w:rsidR="00A70271" w:rsidRDefault="00A70271" w:rsidP="00A70271">
      <w:pPr>
        <w:tabs>
          <w:tab w:val="center" w:pos="6480"/>
        </w:tabs>
        <w:spacing w:after="0" w:line="360" w:lineRule="auto"/>
        <w:jc w:val="thaiDistribute"/>
        <w:rPr>
          <w:rFonts w:ascii="Trebuchet MS" w:hAnsi="Trebuchet MS" w:cs="Trebuchet MS"/>
          <w:sz w:val="20"/>
        </w:rPr>
      </w:pPr>
      <w:r w:rsidRPr="00E05212">
        <w:rPr>
          <w:rFonts w:ascii="Trebuchet MS" w:hAnsi="Trebuchet MS" w:cs="Trebuchet MS"/>
          <w:sz w:val="20"/>
        </w:rPr>
        <w:t xml:space="preserve">Certified Public Accountant No. </w:t>
      </w:r>
      <w:r>
        <w:rPr>
          <w:rFonts w:ascii="Trebuchet MS" w:hAnsi="Trebuchet MS" w:cs="Trebuchet MS"/>
          <w:sz w:val="20"/>
        </w:rPr>
        <w:t>8593</w:t>
      </w:r>
    </w:p>
    <w:p w14:paraId="5648F707" w14:textId="77777777" w:rsidR="00B24CD9" w:rsidRPr="007421FD" w:rsidRDefault="00B24CD9" w:rsidP="00A70271">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A70271">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7DAD0E99" w:rsidR="007421FD" w:rsidRPr="007421FD" w:rsidRDefault="0012088C" w:rsidP="00A70271">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 xml:space="preserve">10 </w:t>
      </w:r>
      <w:r w:rsidR="007504C0">
        <w:rPr>
          <w:rFonts w:ascii="Trebuchet MS" w:eastAsia="MS Mincho" w:hAnsi="Trebuchet MS" w:cs="Angsana New"/>
          <w:sz w:val="20"/>
          <w:lang w:bidi="th-TH"/>
        </w:rPr>
        <w:t>May 2024</w:t>
      </w:r>
    </w:p>
    <w:sectPr w:rsidR="007421FD" w:rsidRPr="007421FD" w:rsidSect="00DA1D54">
      <w:headerReference w:type="default" r:id="rId11"/>
      <w:headerReference w:type="first" r:id="rId12"/>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0155A" w14:textId="77777777" w:rsidR="00DA1D54" w:rsidRDefault="00DA1D54">
      <w:r>
        <w:separator/>
      </w:r>
    </w:p>
  </w:endnote>
  <w:endnote w:type="continuationSeparator" w:id="0">
    <w:p w14:paraId="5132DB7B" w14:textId="77777777" w:rsidR="00DA1D54" w:rsidRDefault="00DA1D54">
      <w:r>
        <w:continuationSeparator/>
      </w:r>
    </w:p>
  </w:endnote>
  <w:endnote w:type="continuationNotice" w:id="1">
    <w:p w14:paraId="4D439069" w14:textId="77777777" w:rsidR="00DA1D54" w:rsidRDefault="00DA1D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38B17" w14:textId="77777777" w:rsidR="00DA1D54" w:rsidRDefault="00DA1D54">
      <w:bookmarkStart w:id="0" w:name="_Hlk482348182"/>
      <w:bookmarkEnd w:id="0"/>
      <w:r>
        <w:separator/>
      </w:r>
    </w:p>
  </w:footnote>
  <w:footnote w:type="continuationSeparator" w:id="0">
    <w:p w14:paraId="54822F05" w14:textId="77777777" w:rsidR="00DA1D54" w:rsidRDefault="00DA1D54">
      <w:r>
        <w:continuationSeparator/>
      </w:r>
    </w:p>
  </w:footnote>
  <w:footnote w:type="continuationNotice" w:id="1">
    <w:p w14:paraId="7EF25574" w14:textId="77777777" w:rsidR="00DA1D54" w:rsidRDefault="00DA1D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A0D29" w14:textId="0ED10C14" w:rsidR="00C855D9" w:rsidRPr="00C855D9" w:rsidRDefault="006D30DF" w:rsidP="00CE5307">
    <w:pPr>
      <w:pStyle w:val="Header"/>
      <w:tabs>
        <w:tab w:val="left" w:pos="1005"/>
      </w:tabs>
      <w:ind w:hanging="426"/>
      <w:rPr>
        <w:rFonts w:cstheme="minorBidi"/>
        <w:cs/>
        <w:lang w:bidi="th-TH"/>
      </w:rPr>
    </w:pPr>
    <w:r>
      <w:rPr>
        <w:rFonts w:cstheme="minorBidi"/>
        <w:lang w:bidi="th-TH"/>
      </w:rPr>
      <w:tab/>
    </w:r>
  </w:p>
  <w:p w14:paraId="1AF7DD33" w14:textId="77777777" w:rsidR="00C855D9" w:rsidRDefault="00C855D9" w:rsidP="00D96128">
    <w:pPr>
      <w:pStyle w:val="Header"/>
      <w:jc w:val="right"/>
    </w:pPr>
  </w:p>
  <w:p w14:paraId="49E557C9" w14:textId="77777777" w:rsidR="00CE5307" w:rsidRPr="0079502D" w:rsidRDefault="00CE5307"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48483" w14:textId="77777777" w:rsidR="00A74FF4" w:rsidRDefault="00A74FF4"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088C"/>
    <w:rsid w:val="001218E7"/>
    <w:rsid w:val="00122E24"/>
    <w:rsid w:val="00123ED7"/>
    <w:rsid w:val="00125964"/>
    <w:rsid w:val="001316D3"/>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A5EEB"/>
    <w:rsid w:val="001B198C"/>
    <w:rsid w:val="001B3A7E"/>
    <w:rsid w:val="001B7388"/>
    <w:rsid w:val="001C5248"/>
    <w:rsid w:val="001D202B"/>
    <w:rsid w:val="001D2302"/>
    <w:rsid w:val="001D65C0"/>
    <w:rsid w:val="001D7BB3"/>
    <w:rsid w:val="001E12A6"/>
    <w:rsid w:val="001E27ED"/>
    <w:rsid w:val="001E498F"/>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BD5"/>
    <w:rsid w:val="00263C03"/>
    <w:rsid w:val="00270D12"/>
    <w:rsid w:val="00275D08"/>
    <w:rsid w:val="00277EBE"/>
    <w:rsid w:val="002838FB"/>
    <w:rsid w:val="00285249"/>
    <w:rsid w:val="00285E05"/>
    <w:rsid w:val="002A252E"/>
    <w:rsid w:val="002B0883"/>
    <w:rsid w:val="002B5A4A"/>
    <w:rsid w:val="002C1AA4"/>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6C85"/>
    <w:rsid w:val="002F7D90"/>
    <w:rsid w:val="0030026A"/>
    <w:rsid w:val="003014E0"/>
    <w:rsid w:val="0030322D"/>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321DA"/>
    <w:rsid w:val="005456E5"/>
    <w:rsid w:val="00547541"/>
    <w:rsid w:val="00550573"/>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8B1"/>
    <w:rsid w:val="00666764"/>
    <w:rsid w:val="0066694B"/>
    <w:rsid w:val="00666D5E"/>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4C0"/>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74F9"/>
    <w:rsid w:val="007B4300"/>
    <w:rsid w:val="007D1703"/>
    <w:rsid w:val="007D41A1"/>
    <w:rsid w:val="007E156E"/>
    <w:rsid w:val="007F225A"/>
    <w:rsid w:val="008033D0"/>
    <w:rsid w:val="00803FB6"/>
    <w:rsid w:val="008059EF"/>
    <w:rsid w:val="008128F7"/>
    <w:rsid w:val="00812938"/>
    <w:rsid w:val="00816AA6"/>
    <w:rsid w:val="00820F9E"/>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4324"/>
    <w:rsid w:val="00957E70"/>
    <w:rsid w:val="00960325"/>
    <w:rsid w:val="00965706"/>
    <w:rsid w:val="00966DDC"/>
    <w:rsid w:val="00970DAB"/>
    <w:rsid w:val="0097321D"/>
    <w:rsid w:val="009821E9"/>
    <w:rsid w:val="00982E72"/>
    <w:rsid w:val="00984A4C"/>
    <w:rsid w:val="00992531"/>
    <w:rsid w:val="00995CD5"/>
    <w:rsid w:val="009A1787"/>
    <w:rsid w:val="009A2C39"/>
    <w:rsid w:val="009A4F5A"/>
    <w:rsid w:val="009B08C2"/>
    <w:rsid w:val="009B1F44"/>
    <w:rsid w:val="009B4573"/>
    <w:rsid w:val="009C002A"/>
    <w:rsid w:val="009C1DAA"/>
    <w:rsid w:val="009D1212"/>
    <w:rsid w:val="009D4DAA"/>
    <w:rsid w:val="009E278C"/>
    <w:rsid w:val="009E5C7E"/>
    <w:rsid w:val="009F05F9"/>
    <w:rsid w:val="009F6EDC"/>
    <w:rsid w:val="00A00DA8"/>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0271"/>
    <w:rsid w:val="00A7241F"/>
    <w:rsid w:val="00A73750"/>
    <w:rsid w:val="00A74FF4"/>
    <w:rsid w:val="00A76215"/>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5EFD"/>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3BD"/>
    <w:rsid w:val="00BB7659"/>
    <w:rsid w:val="00BC1555"/>
    <w:rsid w:val="00BC60A9"/>
    <w:rsid w:val="00BE0C8A"/>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50196"/>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5EA5"/>
    <w:rsid w:val="00D20415"/>
    <w:rsid w:val="00D2100B"/>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1D54"/>
    <w:rsid w:val="00DA2D3D"/>
    <w:rsid w:val="00DA36EE"/>
    <w:rsid w:val="00DA452E"/>
    <w:rsid w:val="00DA5128"/>
    <w:rsid w:val="00DA53C2"/>
    <w:rsid w:val="00DB2408"/>
    <w:rsid w:val="00DB308D"/>
    <w:rsid w:val="00DB460F"/>
    <w:rsid w:val="00DB5F40"/>
    <w:rsid w:val="00DC38AA"/>
    <w:rsid w:val="00DD1E47"/>
    <w:rsid w:val="00DD61A9"/>
    <w:rsid w:val="00DD6EF1"/>
    <w:rsid w:val="00DE088F"/>
    <w:rsid w:val="00DE0EEE"/>
    <w:rsid w:val="00DE4958"/>
    <w:rsid w:val="00DF3506"/>
    <w:rsid w:val="00DF5702"/>
    <w:rsid w:val="00E00109"/>
    <w:rsid w:val="00E04361"/>
    <w:rsid w:val="00E064FD"/>
    <w:rsid w:val="00E0755F"/>
    <w:rsid w:val="00E1053A"/>
    <w:rsid w:val="00E155E3"/>
    <w:rsid w:val="00E268DB"/>
    <w:rsid w:val="00E26AF3"/>
    <w:rsid w:val="00E276E0"/>
    <w:rsid w:val="00E30521"/>
    <w:rsid w:val="00E314EA"/>
    <w:rsid w:val="00E33FDA"/>
    <w:rsid w:val="00E373D6"/>
    <w:rsid w:val="00E406D5"/>
    <w:rsid w:val="00E4289F"/>
    <w:rsid w:val="00E525B3"/>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741810EB-C2AB-424E-8124-4F6696FD9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6" ma:contentTypeDescription="Create a new document." ma:contentTypeScope="" ma:versionID="205ca9df02bf1e6760a9570ee26574ce">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2c5be63e547ed77d789513a7dcdaefee"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8680F6-47AE-438D-8B80-27C611E8E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131</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107</cp:revision>
  <cp:lastPrinted>2021-05-10T16:42:00Z</cp:lastPrinted>
  <dcterms:created xsi:type="dcterms:W3CDTF">2022-05-05T08:44:00Z</dcterms:created>
  <dcterms:modified xsi:type="dcterms:W3CDTF">2024-05-10T09:28:00Z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0x010100BFF365EBAACE2C49A3AC87558935B420</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