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C82F8" w14:textId="77777777" w:rsidR="00342384" w:rsidRPr="000F23AF" w:rsidRDefault="003F2C1C" w:rsidP="004D2376">
      <w:pPr>
        <w:pStyle w:val="Title"/>
        <w:spacing w:after="4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0F23AF">
        <w:rPr>
          <w:rFonts w:ascii="Times New Roman" w:eastAsia="Angsana New" w:hAnsi="Times New Roman" w:cs="Times New Roman"/>
          <w:sz w:val="20"/>
          <w:szCs w:val="20"/>
        </w:rPr>
        <w:t xml:space="preserve">REPORT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0F23AF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21381A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0F23AF">
        <w:rPr>
          <w:rFonts w:ascii="Times New Roman" w:eastAsia="Angsana New" w:hAnsi="Times New Roman" w:cs="Times New Roman"/>
          <w:sz w:val="20"/>
          <w:szCs w:val="20"/>
        </w:rPr>
        <w:t>REVIEW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0F23AF">
        <w:rPr>
          <w:rFonts w:ascii="Times New Roman" w:eastAsia="Angsana New" w:hAnsi="Times New Roman" w:cs="Times New Roman"/>
          <w:sz w:val="20"/>
          <w:szCs w:val="20"/>
        </w:rPr>
        <w:t xml:space="preserve"> OF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0F23AF">
        <w:rPr>
          <w:rFonts w:ascii="Times New Roman" w:eastAsia="Angsana New" w:hAnsi="Times New Roman" w:cs="Times New Roman"/>
          <w:sz w:val="20"/>
          <w:szCs w:val="20"/>
        </w:rPr>
        <w:t xml:space="preserve">INTERIM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0F23AF">
        <w:rPr>
          <w:rFonts w:ascii="Times New Roman" w:eastAsia="Angsana New" w:hAnsi="Times New Roman" w:cs="Times New Roman"/>
          <w:sz w:val="20"/>
          <w:szCs w:val="20"/>
        </w:rPr>
        <w:t xml:space="preserve">FINANCIAL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0F23AF">
        <w:rPr>
          <w:rFonts w:ascii="Times New Roman" w:eastAsia="Angsana New" w:hAnsi="Times New Roman" w:cs="Times New Roman"/>
          <w:sz w:val="20"/>
          <w:szCs w:val="20"/>
        </w:rPr>
        <w:t>INFORMATION</w:t>
      </w:r>
      <w:r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6629310B" w14:textId="77777777" w:rsidR="003F2C1C" w:rsidRPr="000F23AF" w:rsidRDefault="00127163" w:rsidP="004D2376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0F23AF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0F23AF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0F23AF">
        <w:rPr>
          <w:rFonts w:ascii="Times New Roman" w:eastAsia="Angsana New" w:hAnsi="Times New Roman" w:cs="Times New Roman"/>
          <w:sz w:val="20"/>
          <w:szCs w:val="20"/>
        </w:rPr>
        <w:t xml:space="preserve"> INDEPENDENT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0F23AF">
        <w:rPr>
          <w:rFonts w:ascii="Times New Roman" w:eastAsia="Angsana New" w:hAnsi="Times New Roman" w:cs="Times New Roman"/>
          <w:sz w:val="20"/>
          <w:szCs w:val="20"/>
        </w:rPr>
        <w:t xml:space="preserve">CERTIFIED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0F23AF">
        <w:rPr>
          <w:rFonts w:ascii="Times New Roman" w:eastAsia="Angsana New" w:hAnsi="Times New Roman" w:cs="Times New Roman"/>
          <w:sz w:val="20"/>
          <w:szCs w:val="20"/>
        </w:rPr>
        <w:t xml:space="preserve">PUBLIC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0F23AF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554B61BD" w14:textId="77777777" w:rsidR="00C85291" w:rsidRPr="00D61406" w:rsidRDefault="00C85291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47F17B55" w14:textId="77777777" w:rsidR="003F2C1C" w:rsidRPr="005F1829" w:rsidRDefault="003F2C1C" w:rsidP="005F1829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5F1829">
        <w:rPr>
          <w:rFonts w:ascii="Times New Roman" w:eastAsia="Angsana New" w:hAnsi="Times New Roman" w:cs="Times New Roman"/>
          <w:sz w:val="20"/>
          <w:szCs w:val="20"/>
        </w:rPr>
        <w:t>TO</w:t>
      </w:r>
      <w:r w:rsidR="00B15A26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63596C" w:rsidRPr="005F1829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B15A26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63596C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5F1829">
        <w:rPr>
          <w:rFonts w:ascii="Times New Roman" w:eastAsia="Angsana New" w:hAnsi="Times New Roman" w:cs="Times New Roman"/>
          <w:sz w:val="20"/>
          <w:szCs w:val="20"/>
        </w:rPr>
        <w:t xml:space="preserve">BOARD </w:t>
      </w:r>
      <w:r w:rsidR="00B15A26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5F1829">
        <w:rPr>
          <w:rFonts w:ascii="Times New Roman" w:eastAsia="Angsana New" w:hAnsi="Times New Roman" w:cs="Times New Roman"/>
          <w:sz w:val="20"/>
          <w:szCs w:val="20"/>
        </w:rPr>
        <w:t xml:space="preserve">OF </w:t>
      </w:r>
      <w:r w:rsidR="00B15A26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5F1829">
        <w:rPr>
          <w:rFonts w:ascii="Times New Roman" w:eastAsia="Angsana New" w:hAnsi="Times New Roman" w:cs="Times New Roman"/>
          <w:sz w:val="20"/>
          <w:szCs w:val="20"/>
        </w:rPr>
        <w:t>DIRECTORS</w:t>
      </w:r>
    </w:p>
    <w:p w14:paraId="16154665" w14:textId="77777777" w:rsidR="00B15A26" w:rsidRPr="005F1829" w:rsidRDefault="00E537F2" w:rsidP="005F1829">
      <w:pPr>
        <w:pStyle w:val="Sub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5F1829">
        <w:rPr>
          <w:rFonts w:ascii="Times New Roman" w:eastAsia="Angsana New" w:hAnsi="Times New Roman" w:cs="Times New Roman"/>
          <w:sz w:val="20"/>
          <w:szCs w:val="20"/>
        </w:rPr>
        <w:t xml:space="preserve">MUANG </w:t>
      </w:r>
      <w:r w:rsidR="00F1721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5F1829">
        <w:rPr>
          <w:rFonts w:ascii="Times New Roman" w:eastAsia="Angsana New" w:hAnsi="Times New Roman" w:cs="Times New Roman"/>
          <w:sz w:val="20"/>
          <w:szCs w:val="20"/>
        </w:rPr>
        <w:t>THAI</w:t>
      </w:r>
      <w:r w:rsidR="00D30C5F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B2480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D30C5F" w:rsidRPr="005F1829">
        <w:rPr>
          <w:rFonts w:ascii="Times New Roman" w:eastAsia="Angsana New" w:hAnsi="Times New Roman" w:cs="Times New Roman"/>
          <w:sz w:val="20"/>
          <w:szCs w:val="20"/>
        </w:rPr>
        <w:t>INSURANCE</w:t>
      </w:r>
      <w:r w:rsidR="00B15A26" w:rsidRPr="005F1829">
        <w:rPr>
          <w:rFonts w:ascii="Times New Roman" w:eastAsia="Angsana New" w:hAnsi="Times New Roman" w:cs="Times New Roman"/>
          <w:sz w:val="20"/>
          <w:szCs w:val="20"/>
        </w:rPr>
        <w:t xml:space="preserve">  PUBLIC  COMPANY  LIMITED</w:t>
      </w:r>
    </w:p>
    <w:p w14:paraId="493A545A" w14:textId="77777777" w:rsidR="00293A90" w:rsidRPr="00D61406" w:rsidRDefault="00293A90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5DC2DB5B" w14:textId="255FA2FE" w:rsidR="00293A90" w:rsidRPr="00F17210" w:rsidRDefault="00293A90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statement of financial position </w:t>
      </w:r>
      <w:r w:rsidR="00FC4501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in which the equity method is applied and </w:t>
      </w:r>
      <w:r w:rsidR="00A2162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FC4501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>separate statement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of</w:t>
      </w:r>
      <w:r w:rsidR="00FC4501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financial position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r w:rsidR="00E537F2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>Muang Thai</w:t>
      </w:r>
      <w:r w:rsidR="00D30C5F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Insurance</w:t>
      </w:r>
      <w:r w:rsidR="0073573F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</w:t>
      </w:r>
      <w:r w:rsidR="0073573F" w:rsidRPr="00D61406">
        <w:rPr>
          <w:rFonts w:ascii="Times New Roman" w:hAnsi="Times New Roman" w:cs="Times New Roman"/>
          <w:color w:val="000000"/>
          <w:spacing w:val="-8"/>
          <w:sz w:val="24"/>
          <w:szCs w:val="24"/>
        </w:rPr>
        <w:t>Limited</w:t>
      </w:r>
      <w:r w:rsidR="00B15A26" w:rsidRPr="00D6140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D6140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as at </w:t>
      </w:r>
      <w:r w:rsidR="00E537F2" w:rsidRPr="00D61406">
        <w:rPr>
          <w:rFonts w:ascii="Times New Roman" w:hAnsi="Times New Roman" w:cs="Times New Roman"/>
          <w:color w:val="000000"/>
          <w:spacing w:val="-8"/>
          <w:sz w:val="24"/>
          <w:szCs w:val="24"/>
        </w:rPr>
        <w:t>March</w:t>
      </w:r>
      <w:r w:rsidR="00744B09" w:rsidRPr="00D6140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0F23AF" w:rsidRPr="00D61406">
        <w:rPr>
          <w:rFonts w:ascii="Times New Roman" w:hAnsi="Times New Roman"/>
          <w:color w:val="000000"/>
          <w:spacing w:val="-8"/>
          <w:sz w:val="24"/>
          <w:szCs w:val="24"/>
        </w:rPr>
        <w:t>3</w:t>
      </w:r>
      <w:r w:rsidR="00E537F2" w:rsidRPr="00D61406">
        <w:rPr>
          <w:rFonts w:ascii="Times New Roman" w:hAnsi="Times New Roman"/>
          <w:color w:val="000000"/>
          <w:spacing w:val="-8"/>
          <w:sz w:val="24"/>
          <w:szCs w:val="24"/>
        </w:rPr>
        <w:t>1</w:t>
      </w:r>
      <w:r w:rsidR="00744B09" w:rsidRPr="00D6140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, </w:t>
      </w:r>
      <w:r w:rsidR="000F23AF" w:rsidRPr="00D61406">
        <w:rPr>
          <w:rFonts w:ascii="Times New Roman" w:hAnsi="Times New Roman"/>
          <w:color w:val="000000"/>
          <w:spacing w:val="-8"/>
          <w:sz w:val="24"/>
          <w:szCs w:val="24"/>
        </w:rPr>
        <w:t>202</w:t>
      </w:r>
      <w:r w:rsidR="008A7813" w:rsidRPr="00D61406">
        <w:rPr>
          <w:rFonts w:ascii="Times New Roman" w:hAnsi="Times New Roman"/>
          <w:color w:val="000000"/>
          <w:spacing w:val="-8"/>
          <w:sz w:val="24"/>
          <w:szCs w:val="24"/>
        </w:rPr>
        <w:t>4</w:t>
      </w:r>
      <w:r w:rsidR="00D30C5F" w:rsidRPr="00D6140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, and the </w:t>
      </w:r>
      <w:r w:rsidR="00F17210" w:rsidRPr="00D6140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related </w:t>
      </w:r>
      <w:r w:rsidR="00C85291" w:rsidRPr="00D6140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statements </w:t>
      </w:r>
      <w:r w:rsidR="003134F4" w:rsidRPr="00D61406">
        <w:rPr>
          <w:rFonts w:ascii="Times New Roman" w:hAnsi="Times New Roman" w:cs="Times New Roman"/>
          <w:color w:val="000000"/>
          <w:spacing w:val="-8"/>
          <w:sz w:val="24"/>
          <w:szCs w:val="24"/>
        </w:rPr>
        <w:t>of</w:t>
      </w:r>
      <w:r w:rsidR="00F17210" w:rsidRPr="00D6140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profit or loss and other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comprehensive income </w:t>
      </w:r>
      <w:r w:rsidR="00C85291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in which the equity method is applied and the separate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statements of </w:t>
      </w:r>
      <w:r w:rsidR="00B20A1D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profit or loss and other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comprehensive income</w:t>
      </w:r>
      <w:r w:rsidR="003134F4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817FA2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9709AA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statement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of changes in equity</w:t>
      </w:r>
      <w:r w:rsidR="00A864A3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85291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in which the equity method is applied and the separate 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statement </w:t>
      </w:r>
      <w:r w:rsidR="009709AA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r w:rsidR="00836737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changes in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>equity and</w:t>
      </w:r>
      <w:r w:rsidR="00B04938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statement of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cash flows </w:t>
      </w:r>
      <w:r w:rsidR="00C85291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in which the equity method is applied and the separate 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statement of cashflow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for </w:t>
      </w:r>
      <w:r w:rsidR="00817FA2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E537F2"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>three</w:t>
      </w:r>
      <w:r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-month period </w:t>
      </w:r>
      <w:r w:rsidR="008A7813"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then </w:t>
      </w:r>
      <w:r w:rsidR="00F17210"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>ended</w:t>
      </w:r>
      <w:r w:rsidR="009E3DF5"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>and</w:t>
      </w:r>
      <w:r w:rsidR="00836737"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>the condensed notes to the financial statements. The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Company’s management is responsible for the preparation and presentation of this interim financial </w:t>
      </w:r>
      <w:r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>information</w:t>
      </w:r>
      <w:r w:rsidR="00BF0A0E"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in accordance with Thai Accounting Standard No. </w:t>
      </w:r>
      <w:r w:rsidR="000F23AF"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>34</w:t>
      </w:r>
      <w:r w:rsidR="000349F3"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07565D"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>“</w:t>
      </w:r>
      <w:r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>Interim Financial Reporting</w:t>
      </w:r>
      <w:r w:rsidR="0007565D"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>”</w:t>
      </w:r>
      <w:r w:rsidRPr="00D61406">
        <w:rPr>
          <w:rFonts w:ascii="Times New Roman" w:hAnsi="Times New Roman" w:cs="Times New Roman"/>
          <w:color w:val="000000"/>
          <w:spacing w:val="-10"/>
          <w:sz w:val="24"/>
          <w:szCs w:val="24"/>
        </w:rPr>
        <w:t>. Our responsibility is to express a conclusion on this interim financial information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17662A06" w14:textId="77777777" w:rsidR="00342384" w:rsidRPr="00D61406" w:rsidRDefault="00342384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4566D43D" w14:textId="77777777" w:rsidR="00D754EF" w:rsidRPr="005F1829" w:rsidRDefault="00127163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F18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  <w:r w:rsidR="00E67E15" w:rsidRPr="005F18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14E8FA82" w14:textId="77777777" w:rsidR="00D754EF" w:rsidRPr="00D61406" w:rsidRDefault="00D754EF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48DF189B" w14:textId="77777777" w:rsidR="00457EAD" w:rsidRDefault="00457EAD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</w:t>
      </w:r>
      <w:r w:rsidR="0021381A"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Standard on Review Engagements </w:t>
      </w:r>
      <w:r w:rsidR="000F23AF" w:rsidRPr="005F1829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07565D"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Review of Interim Financial Information Performed by the Independent Auditor of </w:t>
      </w:r>
      <w:r w:rsidRPr="005F1829">
        <w:rPr>
          <w:rFonts w:ascii="Times New Roman" w:hAnsi="Times New Roman" w:cs="Times New Roman"/>
          <w:color w:val="000000"/>
          <w:spacing w:val="-4"/>
          <w:sz w:val="24"/>
          <w:szCs w:val="24"/>
        </w:rPr>
        <w:t>the</w:t>
      </w:r>
      <w:r w:rsidR="008D6840" w:rsidRPr="005F182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5F1829">
        <w:rPr>
          <w:rFonts w:ascii="Times New Roman" w:hAnsi="Times New Roman" w:cs="Times New Roman"/>
          <w:color w:val="000000"/>
          <w:spacing w:val="-4"/>
          <w:sz w:val="24"/>
          <w:szCs w:val="24"/>
        </w:rPr>
        <w:t>Entity</w:t>
      </w:r>
      <w:r w:rsidR="0007565D" w:rsidRPr="005F1829">
        <w:rPr>
          <w:rFonts w:ascii="Times New Roman" w:hAnsi="Times New Roman" w:cs="Times New Roman"/>
          <w:color w:val="000000"/>
          <w:spacing w:val="-4"/>
          <w:sz w:val="24"/>
          <w:szCs w:val="24"/>
        </w:rPr>
        <w:t>”</w:t>
      </w:r>
      <w:r w:rsidR="000349F3" w:rsidRPr="005F1829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  <w:r w:rsidRPr="005F182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 review of interim financial information consists of making inquiries, primarily of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persons responsible for financial and accounting matters, and applying analytical and other </w:t>
      </w:r>
      <w:r w:rsidRPr="005F1829">
        <w:rPr>
          <w:rFonts w:ascii="Times New Roman" w:hAnsi="Times New Roman" w:cs="Times New Roman"/>
          <w:color w:val="000000"/>
          <w:spacing w:val="-6"/>
          <w:sz w:val="24"/>
          <w:szCs w:val="24"/>
        </w:rPr>
        <w:t>review procedures. A review is substantially less in scope than an audit conducted in accordance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with </w:t>
      </w:r>
      <w:r w:rsidR="0021381A"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 Standards on Auditing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consequently does not enable us to obtain assurance that we would become aware of all significant matters that might be identified</w:t>
      </w:r>
      <w:r w:rsidR="004D0263"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>in an audit. Accordingly, we do not express</w:t>
      </w:r>
      <w:r w:rsidRPr="005F1829">
        <w:rPr>
          <w:rFonts w:ascii="Times New Roman" w:hAnsi="Times New Roman" w:cs="Times New Roman"/>
          <w:color w:val="000000"/>
          <w:sz w:val="24"/>
          <w:szCs w:val="24"/>
        </w:rPr>
        <w:t xml:space="preserve"> an audit opinion.</w:t>
      </w:r>
    </w:p>
    <w:p w14:paraId="58D61F51" w14:textId="77777777" w:rsidR="00610FE8" w:rsidRPr="00D61406" w:rsidRDefault="00610FE8" w:rsidP="009E3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35EC65C" w14:textId="77777777" w:rsidR="00D61406" w:rsidRPr="000F23AF" w:rsidRDefault="00D61406" w:rsidP="00D61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F23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35EC7217" w14:textId="77777777" w:rsidR="00D61406" w:rsidRPr="00D61406" w:rsidRDefault="00D61406" w:rsidP="00D6140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Angsana New" w:hAnsi="Times New Roman" w:cs="Times New Roman"/>
          <w:sz w:val="20"/>
          <w:szCs w:val="20"/>
        </w:rPr>
      </w:pPr>
    </w:p>
    <w:p w14:paraId="4AE1BED0" w14:textId="77777777" w:rsidR="00D61406" w:rsidRDefault="00D61406" w:rsidP="00D61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"/>
        <w:jc w:val="thaiDistribute"/>
        <w:rPr>
          <w:rFonts w:ascii="Times New Roman" w:eastAsia="SimSun" w:hAnsi="Times New Roman" w:cs="Times New Roman"/>
          <w:sz w:val="24"/>
          <w:szCs w:val="24"/>
          <w:lang w:eastAsia="ja-JP"/>
        </w:rPr>
      </w:pPr>
      <w:r w:rsidRPr="000F23A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Based on our review, nothing has come to our attention that causes us to believe that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br/>
      </w:r>
      <w:r w:rsidRPr="000F23A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</w:t>
      </w:r>
      <w:proofErr w:type="gramStart"/>
      <w:r w:rsidRPr="000F23AF">
        <w:rPr>
          <w:rFonts w:ascii="Times New Roman" w:hAnsi="Times New Roman" w:cs="Times New Roman"/>
          <w:color w:val="000000"/>
          <w:spacing w:val="-4"/>
          <w:sz w:val="24"/>
          <w:szCs w:val="24"/>
        </w:rPr>
        <w:t>aforementioned</w:t>
      </w:r>
      <w:r w:rsidRPr="000F23AF">
        <w:rPr>
          <w:rFonts w:ascii="Times New Roman" w:hAnsi="Times New Roman" w:cs="Times New Roman"/>
          <w:color w:val="000000"/>
          <w:sz w:val="24"/>
          <w:szCs w:val="24"/>
        </w:rPr>
        <w:t xml:space="preserve"> interim</w:t>
      </w:r>
      <w:proofErr w:type="gramEnd"/>
      <w:r w:rsidRPr="000F23AF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respects</w:t>
      </w:r>
      <w:r w:rsidRPr="000F23AF">
        <w:rPr>
          <w:rFonts w:ascii="Times New Roman" w:eastAsia="SimSun" w:hAnsi="Times New Roman" w:cs="Times New Roman"/>
          <w:sz w:val="24"/>
          <w:szCs w:val="24"/>
          <w:lang w:eastAsia="ja-JP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  <w:lang w:eastAsia="ja-JP"/>
        </w:rPr>
        <w:br/>
      </w:r>
      <w:r w:rsidRPr="000F23AF">
        <w:rPr>
          <w:rFonts w:ascii="Times New Roman" w:eastAsia="SimSun" w:hAnsi="Times New Roman" w:cs="Times New Roman"/>
          <w:sz w:val="24"/>
          <w:szCs w:val="24"/>
          <w:lang w:eastAsia="ja-JP"/>
        </w:rPr>
        <w:t xml:space="preserve">in accordance with Thai Accounting Standard No. </w:t>
      </w:r>
      <w:r w:rsidRPr="000F23AF">
        <w:rPr>
          <w:rFonts w:ascii="Times New Roman" w:eastAsia="SimSun" w:hAnsi="Times New Roman"/>
          <w:sz w:val="24"/>
          <w:szCs w:val="24"/>
          <w:lang w:eastAsia="ja-JP"/>
        </w:rPr>
        <w:t>34</w:t>
      </w:r>
      <w:r w:rsidRPr="000F23AF">
        <w:rPr>
          <w:rFonts w:ascii="Times New Roman" w:eastAsia="SimSun" w:hAnsi="Times New Roman" w:cs="Times New Roman"/>
          <w:sz w:val="24"/>
          <w:szCs w:val="24"/>
          <w:lang w:eastAsia="ja-JP"/>
        </w:rPr>
        <w:t xml:space="preserve"> “Interim Financial Reporting”.</w:t>
      </w:r>
    </w:p>
    <w:p w14:paraId="5161FEF6" w14:textId="77777777" w:rsidR="00D61406" w:rsidRPr="00D61406" w:rsidRDefault="00D61406" w:rsidP="00D61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"/>
        <w:jc w:val="thaiDistribute"/>
        <w:rPr>
          <w:rFonts w:ascii="Times New Roman" w:eastAsia="SimSun" w:hAnsi="Times New Roman" w:cs="Times New Roman"/>
          <w:sz w:val="20"/>
          <w:szCs w:val="20"/>
          <w:lang w:eastAsia="ja-JP"/>
        </w:rPr>
      </w:pPr>
    </w:p>
    <w:p w14:paraId="377F158F" w14:textId="77777777" w:rsidR="00D61406" w:rsidRPr="00D61406" w:rsidRDefault="00D61406" w:rsidP="00D61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"/>
        <w:jc w:val="thaiDistribute"/>
        <w:rPr>
          <w:rFonts w:ascii="Times New Roman" w:eastAsia="SimSun" w:hAnsi="Times New Roman" w:cs="Times New Roman"/>
          <w:sz w:val="20"/>
          <w:szCs w:val="20"/>
          <w:lang w:eastAsia="ja-JP"/>
        </w:rPr>
      </w:pPr>
    </w:p>
    <w:p w14:paraId="216AE1E6" w14:textId="77777777" w:rsidR="00D61406" w:rsidRPr="00D61406" w:rsidRDefault="00D61406" w:rsidP="00D61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"/>
        <w:jc w:val="thaiDistribute"/>
        <w:rPr>
          <w:rFonts w:ascii="Times New Roman" w:eastAsia="SimSun" w:hAnsi="Times New Roman" w:cs="Times New Roman"/>
          <w:sz w:val="20"/>
          <w:szCs w:val="20"/>
          <w:lang w:eastAsia="ja-JP"/>
        </w:rPr>
      </w:pPr>
    </w:p>
    <w:p w14:paraId="60588341" w14:textId="77777777" w:rsidR="00D61406" w:rsidRPr="00D61406" w:rsidRDefault="00D61406" w:rsidP="00D61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"/>
        <w:jc w:val="thaiDistribute"/>
        <w:rPr>
          <w:rFonts w:ascii="Times New Roman" w:eastAsia="SimSun" w:hAnsi="Times New Roman" w:cs="Times New Roman"/>
          <w:sz w:val="20"/>
          <w:szCs w:val="20"/>
          <w:lang w:eastAsia="ja-JP"/>
        </w:rPr>
      </w:pPr>
    </w:p>
    <w:p w14:paraId="1C68EAF5" w14:textId="4ED5D242" w:rsidR="00D61406" w:rsidRPr="008D6840" w:rsidRDefault="00D61406" w:rsidP="00D61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084"/>
        </w:tabs>
        <w:spacing w:line="240" w:lineRule="auto"/>
        <w:ind w:left="5040" w:right="-10" w:hanging="1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Chavala  Tienpasertkij</w:t>
      </w:r>
      <w:proofErr w:type="gramEnd"/>
    </w:p>
    <w:p w14:paraId="000A678A" w14:textId="77777777" w:rsidR="00D61406" w:rsidRPr="008D6840" w:rsidRDefault="00D61406" w:rsidP="00D61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084"/>
        </w:tabs>
        <w:spacing w:line="240" w:lineRule="auto"/>
        <w:ind w:left="432" w:right="-10" w:hanging="1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68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D6840">
        <w:rPr>
          <w:rFonts w:ascii="Times New Roman" w:hAnsi="Times New Roman" w:cs="Times New Roman"/>
          <w:sz w:val="24"/>
          <w:szCs w:val="24"/>
        </w:rPr>
        <w:t xml:space="preserve">Certified Public Accountant </w:t>
      </w:r>
      <w:r w:rsidRPr="008D6840">
        <w:rPr>
          <w:rFonts w:ascii="Times New Roman" w:hAnsi="Times New Roman" w:cs="Times New Roman"/>
          <w:sz w:val="24"/>
          <w:szCs w:val="24"/>
          <w:cs/>
        </w:rPr>
        <w:t>(</w:t>
      </w:r>
      <w:r w:rsidRPr="008D6840">
        <w:rPr>
          <w:rFonts w:ascii="Times New Roman" w:hAnsi="Times New Roman" w:cs="Times New Roman"/>
          <w:sz w:val="24"/>
          <w:szCs w:val="24"/>
        </w:rPr>
        <w:t>Thailand</w:t>
      </w:r>
      <w:r w:rsidRPr="008D6840">
        <w:rPr>
          <w:rFonts w:ascii="Times New Roman" w:hAnsi="Times New Roman" w:cs="Times New Roman"/>
          <w:sz w:val="24"/>
          <w:szCs w:val="24"/>
          <w:cs/>
        </w:rPr>
        <w:t>)</w:t>
      </w:r>
    </w:p>
    <w:p w14:paraId="2A32C4E5" w14:textId="77777777" w:rsidR="00D61406" w:rsidRPr="008D6840" w:rsidRDefault="00D61406" w:rsidP="00D61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084"/>
        </w:tabs>
        <w:spacing w:line="240" w:lineRule="auto"/>
        <w:ind w:left="720" w:right="-10" w:hanging="630"/>
        <w:jc w:val="both"/>
        <w:rPr>
          <w:rFonts w:ascii="Times New Roman" w:hAnsi="Times New Roman" w:cs="Times New Roman"/>
          <w:sz w:val="24"/>
          <w:szCs w:val="24"/>
        </w:rPr>
      </w:pPr>
      <w:r w:rsidRPr="008D6840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8D684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D6840">
        <w:rPr>
          <w:rFonts w:ascii="Times New Roman" w:hAnsi="Times New Roman" w:cs="Times New Roman"/>
          <w:sz w:val="24"/>
          <w:szCs w:val="24"/>
        </w:rPr>
        <w:t>Registration No</w:t>
      </w:r>
      <w:r w:rsidRPr="008D6840">
        <w:rPr>
          <w:rFonts w:ascii="Times New Roman" w:hAnsi="Times New Roman" w:cs="Times New Roman"/>
          <w:sz w:val="24"/>
          <w:szCs w:val="24"/>
          <w:cs/>
        </w:rPr>
        <w:t>.</w:t>
      </w:r>
      <w:r w:rsidRPr="008D68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4301</w:t>
      </w:r>
    </w:p>
    <w:p w14:paraId="0B71B4A4" w14:textId="0F0A8EC4" w:rsidR="008A7813" w:rsidRDefault="00D61406" w:rsidP="00D61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084"/>
        </w:tabs>
        <w:spacing w:line="240" w:lineRule="auto"/>
        <w:ind w:left="90" w:right="-10" w:hanging="18"/>
        <w:jc w:val="both"/>
        <w:rPr>
          <w:rFonts w:ascii="Times New Roman" w:eastAsia="Angsana New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May </w:t>
      </w:r>
      <w:r w:rsidR="0069458F">
        <w:rPr>
          <w:rFonts w:ascii="Times New Roman" w:hAnsi="Times New Roman" w:cs="Times New Roman"/>
          <w:sz w:val="24"/>
          <w:szCs w:val="24"/>
        </w:rPr>
        <w:t>9</w:t>
      </w:r>
      <w:r w:rsidRPr="008D6840">
        <w:rPr>
          <w:rFonts w:ascii="Times New Roman" w:hAnsi="Times New Roman" w:cs="Times New Roman"/>
          <w:sz w:val="24"/>
          <w:szCs w:val="24"/>
        </w:rPr>
        <w:t xml:space="preserve">, </w:t>
      </w:r>
      <w:r w:rsidRPr="008D6840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Pr="008D684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D6840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Pr="008D6840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</w:t>
      </w:r>
      <w:r>
        <w:rPr>
          <w:rFonts w:ascii="Times New Roman" w:eastAsia="Angsana New" w:hAnsi="Times New Roman" w:cs="Times New Roman"/>
          <w:b/>
          <w:bCs/>
          <w:sz w:val="20"/>
          <w:szCs w:val="20"/>
        </w:rPr>
        <w:t>.</w:t>
      </w:r>
    </w:p>
    <w:sectPr w:rsidR="008A7813" w:rsidSect="00D61406">
      <w:headerReference w:type="even" r:id="rId8"/>
      <w:headerReference w:type="default" r:id="rId9"/>
      <w:footerReference w:type="default" r:id="rId10"/>
      <w:pgSz w:w="11906" w:h="16838" w:code="9"/>
      <w:pgMar w:top="2880" w:right="1224" w:bottom="2736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6C040" w14:textId="77777777" w:rsidR="003F5402" w:rsidRDefault="003F5402">
      <w:r>
        <w:separator/>
      </w:r>
    </w:p>
  </w:endnote>
  <w:endnote w:type="continuationSeparator" w:id="0">
    <w:p w14:paraId="58E24AF7" w14:textId="77777777" w:rsidR="003F5402" w:rsidRDefault="003F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2FDFB" w14:textId="04DDC28E" w:rsidR="00D61406" w:rsidRPr="00D61406" w:rsidRDefault="00D61406" w:rsidP="00D6140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6A321" w14:textId="77777777" w:rsidR="003F5402" w:rsidRDefault="003F5402">
      <w:r>
        <w:separator/>
      </w:r>
    </w:p>
  </w:footnote>
  <w:footnote w:type="continuationSeparator" w:id="0">
    <w:p w14:paraId="5E625296" w14:textId="77777777" w:rsidR="003F5402" w:rsidRDefault="003F5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6F9D5" w14:textId="77777777" w:rsidR="005F1829" w:rsidRPr="00FE2E15" w:rsidRDefault="005F1829" w:rsidP="00482BB1">
    <w:pPr>
      <w:pStyle w:val="Header"/>
      <w:tabs>
        <w:tab w:val="clear" w:pos="4678"/>
        <w:tab w:val="center" w:pos="4581"/>
      </w:tabs>
      <w:spacing w:line="-200" w:lineRule="auto"/>
      <w:ind w:left="-450"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DBB14E7" w14:textId="77777777" w:rsidR="005F1829" w:rsidRDefault="005F1829" w:rsidP="00482BB1">
    <w:pPr>
      <w:pStyle w:val="Header"/>
      <w:ind w:left="-450"/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D1DD3ED" w14:textId="77777777" w:rsidR="005F1829" w:rsidRPr="005F1829" w:rsidRDefault="005F1829" w:rsidP="00482BB1">
    <w:pPr>
      <w:pStyle w:val="Header"/>
      <w:jc w:val="center"/>
      <w:rPr>
        <w:rFonts w:ascii="Times New Roman" w:eastAsia="Angsana New" w:hAnsi="Times New Roman" w:cs="Times New Roman"/>
        <w:b/>
        <w:bCs/>
        <w:sz w:val="24"/>
        <w:szCs w:val="24"/>
      </w:rPr>
    </w:pPr>
  </w:p>
  <w:p w14:paraId="4C57D97A" w14:textId="77777777" w:rsidR="005F1829" w:rsidRPr="005F1829" w:rsidRDefault="005F1829" w:rsidP="00482BB1">
    <w:pPr>
      <w:pStyle w:val="Header"/>
      <w:jc w:val="center"/>
      <w:rPr>
        <w:rFonts w:ascii="Times New Roman" w:eastAsia="Angsana New" w:hAnsi="Times New Roman" w:cs="Times New Roman"/>
        <w:sz w:val="24"/>
        <w:szCs w:val="24"/>
      </w:rPr>
    </w:pPr>
    <w:r w:rsidRPr="005F1829">
      <w:rPr>
        <w:rFonts w:ascii="Times New Roman" w:eastAsia="Angsana New" w:hAnsi="Times New Roman" w:cs="Times New Roman"/>
        <w:sz w:val="24"/>
        <w:szCs w:val="24"/>
      </w:rPr>
      <w:t>-</w:t>
    </w:r>
    <w:r w:rsidR="00F17210">
      <w:rPr>
        <w:rFonts w:ascii="Times New Roman" w:eastAsia="Angsana New" w:hAnsi="Times New Roman" w:cs="Times New Roman"/>
        <w:sz w:val="24"/>
        <w:szCs w:val="24"/>
      </w:rPr>
      <w:t xml:space="preserve"> </w:t>
    </w:r>
    <w:r w:rsidRPr="005F1829">
      <w:rPr>
        <w:rFonts w:ascii="Times New Roman" w:eastAsia="Angsana New" w:hAnsi="Times New Roman" w:cs="Times New Roman"/>
        <w:sz w:val="24"/>
        <w:szCs w:val="24"/>
      </w:rPr>
      <w:t>2</w:t>
    </w:r>
    <w:r w:rsidR="00F17210">
      <w:rPr>
        <w:rFonts w:ascii="Times New Roman" w:eastAsia="Angsana New" w:hAnsi="Times New Roman" w:cs="Times New Roman"/>
        <w:sz w:val="24"/>
        <w:szCs w:val="24"/>
      </w:rPr>
      <w:t xml:space="preserve"> </w:t>
    </w:r>
    <w:r w:rsidRPr="005F1829">
      <w:rPr>
        <w:rFonts w:ascii="Times New Roman" w:eastAsia="Angsana New" w:hAnsi="Times New Roman" w:cs="Times New Roman"/>
        <w:sz w:val="24"/>
        <w:szCs w:val="24"/>
      </w:rPr>
      <w:t>-</w:t>
    </w:r>
  </w:p>
  <w:p w14:paraId="613F07DE" w14:textId="77777777" w:rsidR="005F1829" w:rsidRPr="005F1829" w:rsidRDefault="005F1829" w:rsidP="00482BB1">
    <w:pPr>
      <w:pStyle w:val="Header"/>
      <w:jc w:val="center"/>
      <w:rPr>
        <w:rFonts w:ascii="Times New Roman" w:hAnsi="Times New Roman" w:cs="Times New Roman"/>
        <w:sz w:val="24"/>
        <w:szCs w:val="24"/>
      </w:rPr>
    </w:pPr>
  </w:p>
  <w:p w14:paraId="4A1DB4BA" w14:textId="77777777" w:rsidR="005F1829" w:rsidRPr="005F1829" w:rsidRDefault="005F1829" w:rsidP="005F1829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49FA" w14:textId="09F486A3" w:rsidR="00D61406" w:rsidRPr="00D61406" w:rsidRDefault="00D61406" w:rsidP="00D61406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744F"/>
    <w:multiLevelType w:val="hybridMultilevel"/>
    <w:tmpl w:val="00A65C48"/>
    <w:lvl w:ilvl="0" w:tplc="A1A24F1C">
      <w:start w:val="1"/>
      <w:numFmt w:val="decimal"/>
      <w:lvlText w:val="%1)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40715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6BA"/>
    <w:rsid w:val="00002DEC"/>
    <w:rsid w:val="000040DD"/>
    <w:rsid w:val="00005589"/>
    <w:rsid w:val="0000732F"/>
    <w:rsid w:val="0001171D"/>
    <w:rsid w:val="00013231"/>
    <w:rsid w:val="000133D9"/>
    <w:rsid w:val="00013AB8"/>
    <w:rsid w:val="00020163"/>
    <w:rsid w:val="00026746"/>
    <w:rsid w:val="00027A04"/>
    <w:rsid w:val="00031AAD"/>
    <w:rsid w:val="000349F3"/>
    <w:rsid w:val="00035D60"/>
    <w:rsid w:val="0004226C"/>
    <w:rsid w:val="00055247"/>
    <w:rsid w:val="00056ACC"/>
    <w:rsid w:val="0006765B"/>
    <w:rsid w:val="0007565D"/>
    <w:rsid w:val="00087E49"/>
    <w:rsid w:val="0009095E"/>
    <w:rsid w:val="000924DD"/>
    <w:rsid w:val="000A5402"/>
    <w:rsid w:val="000B6BBD"/>
    <w:rsid w:val="000B76DE"/>
    <w:rsid w:val="000B7F44"/>
    <w:rsid w:val="000C0708"/>
    <w:rsid w:val="000C7618"/>
    <w:rsid w:val="000E1A1C"/>
    <w:rsid w:val="000E2111"/>
    <w:rsid w:val="000E418C"/>
    <w:rsid w:val="000E50EA"/>
    <w:rsid w:val="000F23AF"/>
    <w:rsid w:val="00103CE7"/>
    <w:rsid w:val="00107098"/>
    <w:rsid w:val="00107C0F"/>
    <w:rsid w:val="001140D3"/>
    <w:rsid w:val="001232E0"/>
    <w:rsid w:val="00124F33"/>
    <w:rsid w:val="001256AB"/>
    <w:rsid w:val="00126306"/>
    <w:rsid w:val="00127163"/>
    <w:rsid w:val="001275A6"/>
    <w:rsid w:val="00137CBC"/>
    <w:rsid w:val="00140D00"/>
    <w:rsid w:val="0014401D"/>
    <w:rsid w:val="001533EC"/>
    <w:rsid w:val="001609B7"/>
    <w:rsid w:val="00170EB8"/>
    <w:rsid w:val="00171B81"/>
    <w:rsid w:val="00175926"/>
    <w:rsid w:val="00182EF7"/>
    <w:rsid w:val="001A0375"/>
    <w:rsid w:val="001A31AA"/>
    <w:rsid w:val="001A32C2"/>
    <w:rsid w:val="001A498C"/>
    <w:rsid w:val="001A5870"/>
    <w:rsid w:val="001A5AD2"/>
    <w:rsid w:val="001A7439"/>
    <w:rsid w:val="001B2480"/>
    <w:rsid w:val="001B43D0"/>
    <w:rsid w:val="001B6198"/>
    <w:rsid w:val="001C02B9"/>
    <w:rsid w:val="001C11C4"/>
    <w:rsid w:val="001E02F9"/>
    <w:rsid w:val="001E0B3C"/>
    <w:rsid w:val="001E18C8"/>
    <w:rsid w:val="001F2FF1"/>
    <w:rsid w:val="001F4D6D"/>
    <w:rsid w:val="001F4E2A"/>
    <w:rsid w:val="00201612"/>
    <w:rsid w:val="002076AB"/>
    <w:rsid w:val="00207A60"/>
    <w:rsid w:val="0021381A"/>
    <w:rsid w:val="00214B0E"/>
    <w:rsid w:val="00215751"/>
    <w:rsid w:val="00215B65"/>
    <w:rsid w:val="00222D1D"/>
    <w:rsid w:val="00223047"/>
    <w:rsid w:val="00224241"/>
    <w:rsid w:val="002260E4"/>
    <w:rsid w:val="00230446"/>
    <w:rsid w:val="00231E9C"/>
    <w:rsid w:val="00252EFE"/>
    <w:rsid w:val="00253D49"/>
    <w:rsid w:val="00255CC3"/>
    <w:rsid w:val="00260A72"/>
    <w:rsid w:val="00261A5C"/>
    <w:rsid w:val="002667AB"/>
    <w:rsid w:val="0026787F"/>
    <w:rsid w:val="002712E3"/>
    <w:rsid w:val="0027281B"/>
    <w:rsid w:val="002777EF"/>
    <w:rsid w:val="00284089"/>
    <w:rsid w:val="00290F5F"/>
    <w:rsid w:val="00293A90"/>
    <w:rsid w:val="002A024D"/>
    <w:rsid w:val="002A7BA4"/>
    <w:rsid w:val="002B0433"/>
    <w:rsid w:val="002B2692"/>
    <w:rsid w:val="002B2A0D"/>
    <w:rsid w:val="002B763B"/>
    <w:rsid w:val="002C0871"/>
    <w:rsid w:val="002C5F01"/>
    <w:rsid w:val="002D4458"/>
    <w:rsid w:val="002D4FEB"/>
    <w:rsid w:val="002D78D5"/>
    <w:rsid w:val="002E2771"/>
    <w:rsid w:val="002E4700"/>
    <w:rsid w:val="002E4814"/>
    <w:rsid w:val="002F0E83"/>
    <w:rsid w:val="002F6AFB"/>
    <w:rsid w:val="00300AE4"/>
    <w:rsid w:val="003035B7"/>
    <w:rsid w:val="00310ED8"/>
    <w:rsid w:val="00312100"/>
    <w:rsid w:val="003134F4"/>
    <w:rsid w:val="00330144"/>
    <w:rsid w:val="003309D8"/>
    <w:rsid w:val="00332927"/>
    <w:rsid w:val="00334550"/>
    <w:rsid w:val="003345CB"/>
    <w:rsid w:val="003407FA"/>
    <w:rsid w:val="00342384"/>
    <w:rsid w:val="003430FC"/>
    <w:rsid w:val="003531B1"/>
    <w:rsid w:val="00356E1F"/>
    <w:rsid w:val="00366B08"/>
    <w:rsid w:val="00370418"/>
    <w:rsid w:val="00381884"/>
    <w:rsid w:val="00384839"/>
    <w:rsid w:val="003913A5"/>
    <w:rsid w:val="003A335F"/>
    <w:rsid w:val="003A629D"/>
    <w:rsid w:val="003B45A6"/>
    <w:rsid w:val="003B4B1C"/>
    <w:rsid w:val="003C7461"/>
    <w:rsid w:val="003D3D8F"/>
    <w:rsid w:val="003D5292"/>
    <w:rsid w:val="003D734B"/>
    <w:rsid w:val="003F2C1C"/>
    <w:rsid w:val="003F4237"/>
    <w:rsid w:val="003F4E9D"/>
    <w:rsid w:val="003F5402"/>
    <w:rsid w:val="004001C1"/>
    <w:rsid w:val="00401E6D"/>
    <w:rsid w:val="004050A4"/>
    <w:rsid w:val="004067BA"/>
    <w:rsid w:val="00410B34"/>
    <w:rsid w:val="0042666E"/>
    <w:rsid w:val="004300B8"/>
    <w:rsid w:val="00430D6B"/>
    <w:rsid w:val="004328E0"/>
    <w:rsid w:val="004339E1"/>
    <w:rsid w:val="00434451"/>
    <w:rsid w:val="00441FB7"/>
    <w:rsid w:val="00443F0A"/>
    <w:rsid w:val="00444EAB"/>
    <w:rsid w:val="004508AE"/>
    <w:rsid w:val="004555E4"/>
    <w:rsid w:val="00456D6D"/>
    <w:rsid w:val="00457EAD"/>
    <w:rsid w:val="004600BA"/>
    <w:rsid w:val="004674EF"/>
    <w:rsid w:val="00470169"/>
    <w:rsid w:val="00482BB1"/>
    <w:rsid w:val="00485E34"/>
    <w:rsid w:val="00492BBD"/>
    <w:rsid w:val="00496CF4"/>
    <w:rsid w:val="004B2C1A"/>
    <w:rsid w:val="004B5C7B"/>
    <w:rsid w:val="004D0263"/>
    <w:rsid w:val="004D2376"/>
    <w:rsid w:val="004D4BF3"/>
    <w:rsid w:val="004D6E85"/>
    <w:rsid w:val="004E13BE"/>
    <w:rsid w:val="004E6DA4"/>
    <w:rsid w:val="004F00EC"/>
    <w:rsid w:val="004F5282"/>
    <w:rsid w:val="004F5861"/>
    <w:rsid w:val="0050441E"/>
    <w:rsid w:val="005046CF"/>
    <w:rsid w:val="00507261"/>
    <w:rsid w:val="005120D9"/>
    <w:rsid w:val="005129D0"/>
    <w:rsid w:val="00513086"/>
    <w:rsid w:val="00514764"/>
    <w:rsid w:val="00514DB4"/>
    <w:rsid w:val="00516D07"/>
    <w:rsid w:val="0052099B"/>
    <w:rsid w:val="00522E95"/>
    <w:rsid w:val="00523C2A"/>
    <w:rsid w:val="005245BA"/>
    <w:rsid w:val="00533679"/>
    <w:rsid w:val="00537281"/>
    <w:rsid w:val="0053794E"/>
    <w:rsid w:val="0054380A"/>
    <w:rsid w:val="00545ABD"/>
    <w:rsid w:val="005479ED"/>
    <w:rsid w:val="00552819"/>
    <w:rsid w:val="005531C1"/>
    <w:rsid w:val="00557FA1"/>
    <w:rsid w:val="00562090"/>
    <w:rsid w:val="00563AEA"/>
    <w:rsid w:val="00563F18"/>
    <w:rsid w:val="00566AA1"/>
    <w:rsid w:val="00566F0A"/>
    <w:rsid w:val="0057587D"/>
    <w:rsid w:val="00580FFA"/>
    <w:rsid w:val="00586666"/>
    <w:rsid w:val="005873F4"/>
    <w:rsid w:val="00596654"/>
    <w:rsid w:val="005A009F"/>
    <w:rsid w:val="005A0675"/>
    <w:rsid w:val="005A1424"/>
    <w:rsid w:val="005A42B0"/>
    <w:rsid w:val="005B2ABC"/>
    <w:rsid w:val="005B50C5"/>
    <w:rsid w:val="005B76CC"/>
    <w:rsid w:val="005C01A3"/>
    <w:rsid w:val="005D3F67"/>
    <w:rsid w:val="005E6617"/>
    <w:rsid w:val="005F1829"/>
    <w:rsid w:val="005F1A96"/>
    <w:rsid w:val="005F2331"/>
    <w:rsid w:val="006016AE"/>
    <w:rsid w:val="00601D16"/>
    <w:rsid w:val="0060235A"/>
    <w:rsid w:val="006036F7"/>
    <w:rsid w:val="00610FE8"/>
    <w:rsid w:val="00614CB0"/>
    <w:rsid w:val="006152FD"/>
    <w:rsid w:val="006319C2"/>
    <w:rsid w:val="0063596C"/>
    <w:rsid w:val="006374D4"/>
    <w:rsid w:val="00644CEC"/>
    <w:rsid w:val="00645157"/>
    <w:rsid w:val="006464E5"/>
    <w:rsid w:val="00646C8D"/>
    <w:rsid w:val="006478E4"/>
    <w:rsid w:val="006509B5"/>
    <w:rsid w:val="00653BD8"/>
    <w:rsid w:val="006540CC"/>
    <w:rsid w:val="006633B0"/>
    <w:rsid w:val="00663A07"/>
    <w:rsid w:val="00664FE6"/>
    <w:rsid w:val="00667D7B"/>
    <w:rsid w:val="00677BDD"/>
    <w:rsid w:val="00684AF0"/>
    <w:rsid w:val="00684E1F"/>
    <w:rsid w:val="00690063"/>
    <w:rsid w:val="0069458F"/>
    <w:rsid w:val="006A0A83"/>
    <w:rsid w:val="006A1A14"/>
    <w:rsid w:val="006A37DA"/>
    <w:rsid w:val="006B1CEE"/>
    <w:rsid w:val="006B3456"/>
    <w:rsid w:val="006B712B"/>
    <w:rsid w:val="006B735B"/>
    <w:rsid w:val="006C4628"/>
    <w:rsid w:val="006C75ED"/>
    <w:rsid w:val="006D754C"/>
    <w:rsid w:val="006F30E2"/>
    <w:rsid w:val="006F458D"/>
    <w:rsid w:val="006F5673"/>
    <w:rsid w:val="006F590B"/>
    <w:rsid w:val="006F5B4B"/>
    <w:rsid w:val="006F7EA2"/>
    <w:rsid w:val="007036A8"/>
    <w:rsid w:val="007065D6"/>
    <w:rsid w:val="0071054F"/>
    <w:rsid w:val="00712850"/>
    <w:rsid w:val="00713FAC"/>
    <w:rsid w:val="00717BBA"/>
    <w:rsid w:val="00725DC6"/>
    <w:rsid w:val="00726C26"/>
    <w:rsid w:val="00727BD3"/>
    <w:rsid w:val="00731D3D"/>
    <w:rsid w:val="007322A7"/>
    <w:rsid w:val="0073573F"/>
    <w:rsid w:val="0074096E"/>
    <w:rsid w:val="00741921"/>
    <w:rsid w:val="0074416F"/>
    <w:rsid w:val="00744B09"/>
    <w:rsid w:val="007468C0"/>
    <w:rsid w:val="00751B02"/>
    <w:rsid w:val="00751C28"/>
    <w:rsid w:val="00764E84"/>
    <w:rsid w:val="007717C7"/>
    <w:rsid w:val="00772B83"/>
    <w:rsid w:val="007909CF"/>
    <w:rsid w:val="00791FCD"/>
    <w:rsid w:val="00792596"/>
    <w:rsid w:val="00793252"/>
    <w:rsid w:val="007963F7"/>
    <w:rsid w:val="007A4B54"/>
    <w:rsid w:val="007B4B7C"/>
    <w:rsid w:val="007B7E21"/>
    <w:rsid w:val="007C35A3"/>
    <w:rsid w:val="007C5035"/>
    <w:rsid w:val="007D1109"/>
    <w:rsid w:val="007D2E4A"/>
    <w:rsid w:val="007D353E"/>
    <w:rsid w:val="007F57DC"/>
    <w:rsid w:val="007F7C1E"/>
    <w:rsid w:val="0081236B"/>
    <w:rsid w:val="00816F5D"/>
    <w:rsid w:val="00817FA2"/>
    <w:rsid w:val="00820513"/>
    <w:rsid w:val="0082083B"/>
    <w:rsid w:val="008329E9"/>
    <w:rsid w:val="00834433"/>
    <w:rsid w:val="008351D4"/>
    <w:rsid w:val="00836737"/>
    <w:rsid w:val="008416D4"/>
    <w:rsid w:val="008438CD"/>
    <w:rsid w:val="008454CD"/>
    <w:rsid w:val="00856255"/>
    <w:rsid w:val="00857B81"/>
    <w:rsid w:val="00861CAD"/>
    <w:rsid w:val="00863F53"/>
    <w:rsid w:val="008661EA"/>
    <w:rsid w:val="00890D49"/>
    <w:rsid w:val="00896561"/>
    <w:rsid w:val="008978CE"/>
    <w:rsid w:val="008A06F6"/>
    <w:rsid w:val="008A281D"/>
    <w:rsid w:val="008A454C"/>
    <w:rsid w:val="008A4618"/>
    <w:rsid w:val="008A4A32"/>
    <w:rsid w:val="008A7813"/>
    <w:rsid w:val="008B47FB"/>
    <w:rsid w:val="008B5394"/>
    <w:rsid w:val="008B74AA"/>
    <w:rsid w:val="008C30F2"/>
    <w:rsid w:val="008C4DDC"/>
    <w:rsid w:val="008D5067"/>
    <w:rsid w:val="008D6840"/>
    <w:rsid w:val="008E33BF"/>
    <w:rsid w:val="008F29A2"/>
    <w:rsid w:val="00900289"/>
    <w:rsid w:val="0090368D"/>
    <w:rsid w:val="00903FA7"/>
    <w:rsid w:val="00904E83"/>
    <w:rsid w:val="009109B1"/>
    <w:rsid w:val="00910A2E"/>
    <w:rsid w:val="009173F4"/>
    <w:rsid w:val="00920EE5"/>
    <w:rsid w:val="00926775"/>
    <w:rsid w:val="009275B3"/>
    <w:rsid w:val="00932C68"/>
    <w:rsid w:val="009370C4"/>
    <w:rsid w:val="00942F6A"/>
    <w:rsid w:val="0094622D"/>
    <w:rsid w:val="00951FC2"/>
    <w:rsid w:val="009521AA"/>
    <w:rsid w:val="00954AE7"/>
    <w:rsid w:val="00960A13"/>
    <w:rsid w:val="00961EAA"/>
    <w:rsid w:val="00962A6E"/>
    <w:rsid w:val="00966D4C"/>
    <w:rsid w:val="009674C4"/>
    <w:rsid w:val="009709AA"/>
    <w:rsid w:val="00972345"/>
    <w:rsid w:val="00986CCA"/>
    <w:rsid w:val="00987D6A"/>
    <w:rsid w:val="00991D89"/>
    <w:rsid w:val="00997E9B"/>
    <w:rsid w:val="009A4DF9"/>
    <w:rsid w:val="009A57C6"/>
    <w:rsid w:val="009B0916"/>
    <w:rsid w:val="009B3241"/>
    <w:rsid w:val="009B3B98"/>
    <w:rsid w:val="009C067C"/>
    <w:rsid w:val="009C6946"/>
    <w:rsid w:val="009E373B"/>
    <w:rsid w:val="009E3DF5"/>
    <w:rsid w:val="009E72BF"/>
    <w:rsid w:val="009F10CC"/>
    <w:rsid w:val="009F6AD6"/>
    <w:rsid w:val="009F7428"/>
    <w:rsid w:val="00A02A1E"/>
    <w:rsid w:val="00A10641"/>
    <w:rsid w:val="00A208C7"/>
    <w:rsid w:val="00A21622"/>
    <w:rsid w:val="00A267A3"/>
    <w:rsid w:val="00A323FA"/>
    <w:rsid w:val="00A32E22"/>
    <w:rsid w:val="00A33F02"/>
    <w:rsid w:val="00A362C1"/>
    <w:rsid w:val="00A45517"/>
    <w:rsid w:val="00A50110"/>
    <w:rsid w:val="00A54BC4"/>
    <w:rsid w:val="00A558E6"/>
    <w:rsid w:val="00A55E04"/>
    <w:rsid w:val="00A56CA3"/>
    <w:rsid w:val="00A61919"/>
    <w:rsid w:val="00A63569"/>
    <w:rsid w:val="00A67BEC"/>
    <w:rsid w:val="00A7532A"/>
    <w:rsid w:val="00A86357"/>
    <w:rsid w:val="00A864A3"/>
    <w:rsid w:val="00A86506"/>
    <w:rsid w:val="00A92FEC"/>
    <w:rsid w:val="00A96DA7"/>
    <w:rsid w:val="00AA1853"/>
    <w:rsid w:val="00AB6784"/>
    <w:rsid w:val="00AC7242"/>
    <w:rsid w:val="00AD0271"/>
    <w:rsid w:val="00AD06BA"/>
    <w:rsid w:val="00AD06F7"/>
    <w:rsid w:val="00AD5A43"/>
    <w:rsid w:val="00AD7D46"/>
    <w:rsid w:val="00AE0C00"/>
    <w:rsid w:val="00AE532B"/>
    <w:rsid w:val="00AE7B11"/>
    <w:rsid w:val="00AF0DA3"/>
    <w:rsid w:val="00AF360F"/>
    <w:rsid w:val="00B04938"/>
    <w:rsid w:val="00B0589E"/>
    <w:rsid w:val="00B15A26"/>
    <w:rsid w:val="00B17EF8"/>
    <w:rsid w:val="00B208CF"/>
    <w:rsid w:val="00B20A1D"/>
    <w:rsid w:val="00B20EDE"/>
    <w:rsid w:val="00B23D3A"/>
    <w:rsid w:val="00B26272"/>
    <w:rsid w:val="00B40A21"/>
    <w:rsid w:val="00B4198F"/>
    <w:rsid w:val="00B42241"/>
    <w:rsid w:val="00B671A2"/>
    <w:rsid w:val="00B715BE"/>
    <w:rsid w:val="00B75BBC"/>
    <w:rsid w:val="00B75F43"/>
    <w:rsid w:val="00B766D7"/>
    <w:rsid w:val="00B8155E"/>
    <w:rsid w:val="00B82741"/>
    <w:rsid w:val="00B845BE"/>
    <w:rsid w:val="00B856EA"/>
    <w:rsid w:val="00B87835"/>
    <w:rsid w:val="00B92A96"/>
    <w:rsid w:val="00B95B36"/>
    <w:rsid w:val="00B96448"/>
    <w:rsid w:val="00BA6785"/>
    <w:rsid w:val="00BA7335"/>
    <w:rsid w:val="00BB7591"/>
    <w:rsid w:val="00BB78A1"/>
    <w:rsid w:val="00BB7934"/>
    <w:rsid w:val="00BC37C0"/>
    <w:rsid w:val="00BC5CDA"/>
    <w:rsid w:val="00BC5EEC"/>
    <w:rsid w:val="00BD15F6"/>
    <w:rsid w:val="00BD1DE3"/>
    <w:rsid w:val="00BE4D18"/>
    <w:rsid w:val="00BE58F5"/>
    <w:rsid w:val="00BF0A0E"/>
    <w:rsid w:val="00BF351A"/>
    <w:rsid w:val="00BF6B52"/>
    <w:rsid w:val="00BF7B61"/>
    <w:rsid w:val="00BF7C4B"/>
    <w:rsid w:val="00C041AC"/>
    <w:rsid w:val="00C114D4"/>
    <w:rsid w:val="00C13450"/>
    <w:rsid w:val="00C14D3B"/>
    <w:rsid w:val="00C266F3"/>
    <w:rsid w:val="00C3319D"/>
    <w:rsid w:val="00C508DE"/>
    <w:rsid w:val="00C7758E"/>
    <w:rsid w:val="00C777E3"/>
    <w:rsid w:val="00C778C4"/>
    <w:rsid w:val="00C80B63"/>
    <w:rsid w:val="00C85291"/>
    <w:rsid w:val="00C95411"/>
    <w:rsid w:val="00C9554C"/>
    <w:rsid w:val="00C96917"/>
    <w:rsid w:val="00CA2A50"/>
    <w:rsid w:val="00CB023F"/>
    <w:rsid w:val="00CB57EB"/>
    <w:rsid w:val="00CC1784"/>
    <w:rsid w:val="00CC23DF"/>
    <w:rsid w:val="00CC56A9"/>
    <w:rsid w:val="00CC5CAC"/>
    <w:rsid w:val="00CC6107"/>
    <w:rsid w:val="00CC6729"/>
    <w:rsid w:val="00CD04A5"/>
    <w:rsid w:val="00CD1F73"/>
    <w:rsid w:val="00CD54A1"/>
    <w:rsid w:val="00CE0B18"/>
    <w:rsid w:val="00CE5D85"/>
    <w:rsid w:val="00CF4849"/>
    <w:rsid w:val="00CF5F8C"/>
    <w:rsid w:val="00CF6687"/>
    <w:rsid w:val="00CF6AF2"/>
    <w:rsid w:val="00CF6FBC"/>
    <w:rsid w:val="00D23CD1"/>
    <w:rsid w:val="00D305FF"/>
    <w:rsid w:val="00D30C5F"/>
    <w:rsid w:val="00D343CF"/>
    <w:rsid w:val="00D34986"/>
    <w:rsid w:val="00D35CB7"/>
    <w:rsid w:val="00D41062"/>
    <w:rsid w:val="00D443CE"/>
    <w:rsid w:val="00D4453B"/>
    <w:rsid w:val="00D46043"/>
    <w:rsid w:val="00D473BE"/>
    <w:rsid w:val="00D475C3"/>
    <w:rsid w:val="00D53773"/>
    <w:rsid w:val="00D573D5"/>
    <w:rsid w:val="00D60516"/>
    <w:rsid w:val="00D6096C"/>
    <w:rsid w:val="00D61406"/>
    <w:rsid w:val="00D62B30"/>
    <w:rsid w:val="00D645C4"/>
    <w:rsid w:val="00D656E0"/>
    <w:rsid w:val="00D669DA"/>
    <w:rsid w:val="00D70842"/>
    <w:rsid w:val="00D72155"/>
    <w:rsid w:val="00D754EF"/>
    <w:rsid w:val="00D77180"/>
    <w:rsid w:val="00D77E6F"/>
    <w:rsid w:val="00D855A6"/>
    <w:rsid w:val="00DA3ABF"/>
    <w:rsid w:val="00DA6877"/>
    <w:rsid w:val="00DB0DDD"/>
    <w:rsid w:val="00DB5D6B"/>
    <w:rsid w:val="00DB6366"/>
    <w:rsid w:val="00DC07C4"/>
    <w:rsid w:val="00DC0E0F"/>
    <w:rsid w:val="00DD42A2"/>
    <w:rsid w:val="00DE271B"/>
    <w:rsid w:val="00DE4B0C"/>
    <w:rsid w:val="00DF2E02"/>
    <w:rsid w:val="00DF5BDB"/>
    <w:rsid w:val="00E11993"/>
    <w:rsid w:val="00E12833"/>
    <w:rsid w:val="00E14E97"/>
    <w:rsid w:val="00E30B86"/>
    <w:rsid w:val="00E3210F"/>
    <w:rsid w:val="00E3411B"/>
    <w:rsid w:val="00E41F01"/>
    <w:rsid w:val="00E4402F"/>
    <w:rsid w:val="00E466EC"/>
    <w:rsid w:val="00E537F2"/>
    <w:rsid w:val="00E566A8"/>
    <w:rsid w:val="00E63CE1"/>
    <w:rsid w:val="00E67BF5"/>
    <w:rsid w:val="00E67E15"/>
    <w:rsid w:val="00E71697"/>
    <w:rsid w:val="00E7371F"/>
    <w:rsid w:val="00EA161D"/>
    <w:rsid w:val="00EA67AC"/>
    <w:rsid w:val="00EB05E6"/>
    <w:rsid w:val="00EB6E09"/>
    <w:rsid w:val="00EB7BF4"/>
    <w:rsid w:val="00EC7D5B"/>
    <w:rsid w:val="00ED1A5D"/>
    <w:rsid w:val="00ED4900"/>
    <w:rsid w:val="00ED7029"/>
    <w:rsid w:val="00EE105F"/>
    <w:rsid w:val="00EE13DD"/>
    <w:rsid w:val="00EE3781"/>
    <w:rsid w:val="00EE6C67"/>
    <w:rsid w:val="00EF3BB2"/>
    <w:rsid w:val="00EF5B15"/>
    <w:rsid w:val="00F00284"/>
    <w:rsid w:val="00F04528"/>
    <w:rsid w:val="00F110C5"/>
    <w:rsid w:val="00F136D7"/>
    <w:rsid w:val="00F17210"/>
    <w:rsid w:val="00F34133"/>
    <w:rsid w:val="00F42C92"/>
    <w:rsid w:val="00F5030B"/>
    <w:rsid w:val="00F50D50"/>
    <w:rsid w:val="00F55C9F"/>
    <w:rsid w:val="00F56C6E"/>
    <w:rsid w:val="00F61DE2"/>
    <w:rsid w:val="00F8135A"/>
    <w:rsid w:val="00F83F43"/>
    <w:rsid w:val="00F86497"/>
    <w:rsid w:val="00F95202"/>
    <w:rsid w:val="00FA0B6A"/>
    <w:rsid w:val="00FA1898"/>
    <w:rsid w:val="00FA1985"/>
    <w:rsid w:val="00FA3B10"/>
    <w:rsid w:val="00FB167B"/>
    <w:rsid w:val="00FB17AA"/>
    <w:rsid w:val="00FB524B"/>
    <w:rsid w:val="00FB6F62"/>
    <w:rsid w:val="00FC37BF"/>
    <w:rsid w:val="00FC4501"/>
    <w:rsid w:val="00FC6E30"/>
    <w:rsid w:val="00FC6F5C"/>
    <w:rsid w:val="00FD7706"/>
    <w:rsid w:val="00FE3535"/>
    <w:rsid w:val="00FE45BF"/>
    <w:rsid w:val="00FF0A4C"/>
    <w:rsid w:val="00FF3A5C"/>
    <w:rsid w:val="00FF634D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1E0A0C"/>
  <w15:chartTrackingRefBased/>
  <w15:docId w15:val="{823511BB-288B-4E60-AB63-60B8258A1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link w:val="BodyTextIndent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BodyTextIndentChar">
    <w:name w:val="Body Text Indent Char"/>
    <w:link w:val="BodyTextIndent"/>
    <w:rsid w:val="00B15A26"/>
    <w:rPr>
      <w:rFonts w:eastAsia="Cordia New"/>
      <w:sz w:val="24"/>
      <w:szCs w:val="24"/>
      <w:lang w:eastAsia="th-TH"/>
    </w:rPr>
  </w:style>
  <w:style w:type="character" w:customStyle="1" w:styleId="Heading1Char">
    <w:name w:val="Heading 1 Char"/>
    <w:link w:val="Heading1"/>
    <w:rsid w:val="00FE45BF"/>
    <w:rPr>
      <w:rFonts w:ascii="Angsana New" w:eastAsia="Angsana New" w:hAnsi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AD255-4BB3-4E00-90AA-7374591F1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asathon@deloitte.com</cp:lastModifiedBy>
  <cp:revision>9</cp:revision>
  <cp:lastPrinted>2024-05-07T03:17:00Z</cp:lastPrinted>
  <dcterms:created xsi:type="dcterms:W3CDTF">2024-05-02T12:06:00Z</dcterms:created>
  <dcterms:modified xsi:type="dcterms:W3CDTF">2024-05-07T03:17:00Z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2021-06-11T05:22:23Z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923df91a-9afc-480f-b5c4-a814a6cd4d4a</vt:lpwstr>
  </property>
  <property fmtid="{D5CDD505-2E9C-101B-9397-08002B2CF9AE}" pid="8" name="MSIP_Label_ea60d57e-af5b-4752-ac57-3e4f28ca11dc_ContentBits">
    <vt:lpwstr>0</vt:lpwstr>
  </property>
</Properties>
</file>