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8D084" w14:textId="77777777" w:rsidR="0028057F" w:rsidRPr="0028057F" w:rsidRDefault="0028057F" w:rsidP="0028057F">
      <w:pPr>
        <w:spacing w:line="240" w:lineRule="atLeast"/>
        <w:jc w:val="center"/>
        <w:rPr>
          <w:b/>
          <w:bCs/>
          <w:sz w:val="40"/>
          <w:szCs w:val="40"/>
          <w:lang w:val="en-US"/>
        </w:rPr>
      </w:pPr>
      <w:r w:rsidRPr="0028057F">
        <w:rPr>
          <w:b/>
          <w:bCs/>
          <w:sz w:val="40"/>
          <w:szCs w:val="40"/>
          <w:lang w:val="en-US"/>
        </w:rPr>
        <w:t>Chularat Hospital Public Company Limited</w:t>
      </w:r>
    </w:p>
    <w:p w14:paraId="32D2BD02" w14:textId="6CE48385" w:rsidR="00A84C94" w:rsidRPr="00D02A60" w:rsidRDefault="0028057F" w:rsidP="0028057F">
      <w:pPr>
        <w:spacing w:line="240" w:lineRule="atLeast"/>
        <w:jc w:val="center"/>
        <w:rPr>
          <w:sz w:val="40"/>
          <w:szCs w:val="40"/>
        </w:rPr>
      </w:pPr>
      <w:r w:rsidRPr="0028057F">
        <w:rPr>
          <w:b/>
          <w:bCs/>
          <w:sz w:val="40"/>
          <w:szCs w:val="40"/>
          <w:lang w:val="en-US"/>
        </w:rPr>
        <w:t>and its Subsidiar</w:t>
      </w:r>
      <w:r w:rsidR="00053D80">
        <w:rPr>
          <w:b/>
          <w:bCs/>
          <w:sz w:val="40"/>
          <w:szCs w:val="40"/>
          <w:lang w:val="en-US"/>
        </w:rPr>
        <w:t>ies</w:t>
      </w:r>
      <w:r w:rsidR="005471B4" w:rsidRPr="007F6C76">
        <w:rPr>
          <w:b/>
          <w:bCs/>
          <w:sz w:val="40"/>
          <w:szCs w:val="40"/>
        </w:rPr>
        <w:br/>
      </w:r>
    </w:p>
    <w:p w14:paraId="12563A47" w14:textId="77777777" w:rsidR="0028057F" w:rsidRPr="0028057F" w:rsidRDefault="0028057F" w:rsidP="0028057F">
      <w:pPr>
        <w:spacing w:line="240" w:lineRule="atLeast"/>
        <w:jc w:val="center"/>
        <w:rPr>
          <w:spacing w:val="-3"/>
          <w:sz w:val="36"/>
          <w:szCs w:val="36"/>
        </w:rPr>
      </w:pPr>
      <w:r w:rsidRPr="0028057F">
        <w:rPr>
          <w:spacing w:val="-3"/>
          <w:sz w:val="36"/>
          <w:szCs w:val="36"/>
        </w:rPr>
        <w:t xml:space="preserve">Condensed interim financial </w:t>
      </w:r>
      <w:proofErr w:type="gramStart"/>
      <w:r w:rsidRPr="0028057F">
        <w:rPr>
          <w:spacing w:val="-3"/>
          <w:sz w:val="36"/>
          <w:szCs w:val="36"/>
        </w:rPr>
        <w:t>statements</w:t>
      </w:r>
      <w:proofErr w:type="gramEnd"/>
    </w:p>
    <w:p w14:paraId="110663CD" w14:textId="77777777" w:rsidR="0028057F" w:rsidRPr="0028057F" w:rsidRDefault="0028057F" w:rsidP="0028057F">
      <w:pPr>
        <w:spacing w:line="240" w:lineRule="atLeast"/>
        <w:jc w:val="center"/>
        <w:rPr>
          <w:spacing w:val="-3"/>
          <w:sz w:val="36"/>
          <w:szCs w:val="36"/>
        </w:rPr>
      </w:pPr>
      <w:r w:rsidRPr="0028057F">
        <w:rPr>
          <w:spacing w:val="-3"/>
          <w:sz w:val="36"/>
          <w:szCs w:val="36"/>
        </w:rPr>
        <w:t>for the three-month period ended</w:t>
      </w:r>
    </w:p>
    <w:p w14:paraId="3D2F772E" w14:textId="77777777" w:rsidR="0028057F" w:rsidRPr="0028057F" w:rsidRDefault="0028057F" w:rsidP="0028057F">
      <w:pPr>
        <w:spacing w:line="240" w:lineRule="atLeast"/>
        <w:jc w:val="center"/>
        <w:rPr>
          <w:spacing w:val="-3"/>
          <w:sz w:val="36"/>
          <w:szCs w:val="36"/>
        </w:rPr>
      </w:pPr>
      <w:r w:rsidRPr="0028057F">
        <w:rPr>
          <w:spacing w:val="-3"/>
          <w:sz w:val="36"/>
          <w:szCs w:val="36"/>
        </w:rPr>
        <w:t>31 March 2024</w:t>
      </w:r>
    </w:p>
    <w:p w14:paraId="60FBF308" w14:textId="77777777" w:rsidR="0028057F" w:rsidRPr="0028057F" w:rsidRDefault="0028057F" w:rsidP="0028057F">
      <w:pPr>
        <w:spacing w:line="240" w:lineRule="atLeast"/>
        <w:jc w:val="center"/>
        <w:rPr>
          <w:spacing w:val="-3"/>
          <w:sz w:val="36"/>
          <w:szCs w:val="36"/>
        </w:rPr>
      </w:pPr>
      <w:r w:rsidRPr="0028057F">
        <w:rPr>
          <w:spacing w:val="-3"/>
          <w:sz w:val="36"/>
          <w:szCs w:val="36"/>
        </w:rPr>
        <w:t xml:space="preserve">and </w:t>
      </w:r>
    </w:p>
    <w:p w14:paraId="46942F84" w14:textId="3CA75325" w:rsidR="00A84C94" w:rsidRDefault="0028057F" w:rsidP="0028057F">
      <w:pPr>
        <w:spacing w:line="240" w:lineRule="atLeast"/>
        <w:jc w:val="center"/>
      </w:pPr>
      <w:r w:rsidRPr="0028057F">
        <w:rPr>
          <w:spacing w:val="-3"/>
          <w:sz w:val="36"/>
          <w:szCs w:val="36"/>
        </w:rPr>
        <w:t>Independent auditor’s review report</w:t>
      </w: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275F07">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docGrid w:linePitch="299"/>
        </w:sectPr>
      </w:pPr>
    </w:p>
    <w:p w14:paraId="70F55867" w14:textId="51CEE87C" w:rsidR="00305482" w:rsidRDefault="0028057F" w:rsidP="00F038BE">
      <w:pPr>
        <w:tabs>
          <w:tab w:val="left" w:pos="540"/>
          <w:tab w:val="left" w:pos="5760"/>
          <w:tab w:val="left" w:pos="9540"/>
        </w:tabs>
        <w:spacing w:line="240" w:lineRule="atLeast"/>
        <w:ind w:right="99"/>
        <w:jc w:val="both"/>
        <w:rPr>
          <w:b/>
          <w:sz w:val="28"/>
        </w:rPr>
      </w:pPr>
      <w:r w:rsidRPr="0028057F">
        <w:rPr>
          <w:b/>
          <w:sz w:val="28"/>
        </w:rPr>
        <w:lastRenderedPageBreak/>
        <w:t>Independent Auditor’s Report on Review of Interim Financial Information</w:t>
      </w:r>
    </w:p>
    <w:p w14:paraId="744C3016" w14:textId="4EC4ECFE" w:rsidR="004B5A5F" w:rsidRDefault="004B5A5F" w:rsidP="00F038BE">
      <w:pPr>
        <w:tabs>
          <w:tab w:val="left" w:pos="540"/>
          <w:tab w:val="left" w:pos="5760"/>
          <w:tab w:val="left" w:pos="9540"/>
        </w:tabs>
        <w:spacing w:line="240" w:lineRule="atLeast"/>
        <w:ind w:right="99"/>
        <w:jc w:val="both"/>
        <w:rPr>
          <w:lang w:val="en-US"/>
        </w:rPr>
      </w:pPr>
    </w:p>
    <w:p w14:paraId="60DFD14A" w14:textId="77777777" w:rsidR="00053D80" w:rsidRPr="00F038BE" w:rsidRDefault="00053D80" w:rsidP="00F038BE">
      <w:pPr>
        <w:tabs>
          <w:tab w:val="left" w:pos="540"/>
          <w:tab w:val="left" w:pos="5760"/>
          <w:tab w:val="left" w:pos="9540"/>
        </w:tabs>
        <w:spacing w:line="240" w:lineRule="atLeast"/>
        <w:ind w:right="99"/>
        <w:jc w:val="both"/>
        <w:rPr>
          <w:lang w:val="en-US"/>
        </w:rPr>
      </w:pPr>
    </w:p>
    <w:p w14:paraId="0F4D5677" w14:textId="74687308" w:rsidR="00364E2E" w:rsidRPr="00F038BE" w:rsidRDefault="0028057F" w:rsidP="00F038BE">
      <w:pPr>
        <w:tabs>
          <w:tab w:val="left" w:pos="540"/>
          <w:tab w:val="left" w:pos="5760"/>
          <w:tab w:val="left" w:pos="9540"/>
        </w:tabs>
        <w:spacing w:line="240" w:lineRule="atLeast"/>
        <w:ind w:right="99"/>
        <w:jc w:val="both"/>
        <w:rPr>
          <w:b/>
          <w:bCs/>
          <w:sz w:val="24"/>
          <w:szCs w:val="22"/>
          <w:lang w:val="en-US"/>
        </w:rPr>
      </w:pPr>
      <w:r w:rsidRPr="0028057F">
        <w:rPr>
          <w:b/>
          <w:bCs/>
          <w:sz w:val="24"/>
          <w:szCs w:val="22"/>
          <w:lang w:val="en-US"/>
        </w:rPr>
        <w:t>To the Board of Directors of Chularat Hospital Public 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36C4C312" w14:textId="77777777" w:rsidR="00AD0263" w:rsidRDefault="00AD0263" w:rsidP="00AD0263">
      <w:pPr>
        <w:jc w:val="both"/>
        <w:outlineLvl w:val="0"/>
        <w:rPr>
          <w:i/>
          <w:iCs/>
          <w:szCs w:val="22"/>
        </w:rPr>
      </w:pPr>
    </w:p>
    <w:p w14:paraId="357C63FA" w14:textId="6FB39C39" w:rsidR="00AD0263" w:rsidRDefault="0028057F" w:rsidP="00AD0263">
      <w:pPr>
        <w:jc w:val="both"/>
        <w:rPr>
          <w:i/>
          <w:iCs/>
          <w:szCs w:val="22"/>
          <w:lang w:bidi="th-TH"/>
        </w:rPr>
      </w:pPr>
      <w:r w:rsidRPr="0028057F">
        <w:rPr>
          <w:szCs w:val="22"/>
          <w:lang w:bidi="th-TH"/>
        </w:rPr>
        <w:t>I have reviewed the accompanying consolidated and separate statements of financial position of Chularat Hospital Public Company Limited and its subsidiar</w:t>
      </w:r>
      <w:r w:rsidR="00053D80">
        <w:rPr>
          <w:szCs w:val="22"/>
          <w:lang w:bidi="th-TH"/>
        </w:rPr>
        <w:t>ies</w:t>
      </w:r>
      <w:r w:rsidR="000A21F5">
        <w:rPr>
          <w:rFonts w:cs="Angsana New"/>
          <w:szCs w:val="28"/>
          <w:lang w:val="en-US" w:bidi="th-TH"/>
        </w:rPr>
        <w:t>,</w:t>
      </w:r>
      <w:r w:rsidRPr="0028057F">
        <w:rPr>
          <w:szCs w:val="22"/>
          <w:lang w:bidi="th-TH"/>
        </w:rPr>
        <w:t xml:space="preserve"> </w:t>
      </w:r>
      <w:r w:rsidR="00071981">
        <w:rPr>
          <w:szCs w:val="22"/>
          <w:lang w:bidi="th-TH"/>
        </w:rPr>
        <w:t xml:space="preserve">and </w:t>
      </w:r>
      <w:proofErr w:type="spellStart"/>
      <w:r w:rsidR="00071981" w:rsidRPr="0028057F">
        <w:rPr>
          <w:szCs w:val="22"/>
          <w:lang w:bidi="th-TH"/>
        </w:rPr>
        <w:t>Chularat</w:t>
      </w:r>
      <w:proofErr w:type="spellEnd"/>
      <w:r w:rsidR="00071981" w:rsidRPr="0028057F">
        <w:rPr>
          <w:szCs w:val="22"/>
          <w:lang w:bidi="th-TH"/>
        </w:rPr>
        <w:t xml:space="preserve"> Hospital Public Company </w:t>
      </w:r>
      <w:proofErr w:type="gramStart"/>
      <w:r w:rsidR="00071981" w:rsidRPr="0028057F">
        <w:rPr>
          <w:szCs w:val="22"/>
          <w:lang w:bidi="th-TH"/>
        </w:rPr>
        <w:t>Limited</w:t>
      </w:r>
      <w:r w:rsidR="003D6058">
        <w:rPr>
          <w:rFonts w:cs="Angsana New"/>
          <w:szCs w:val="28"/>
          <w:lang w:val="en-US" w:bidi="th-TH"/>
        </w:rPr>
        <w:t>,</w:t>
      </w:r>
      <w:r w:rsidR="00071981" w:rsidRPr="0028057F">
        <w:rPr>
          <w:szCs w:val="22"/>
          <w:lang w:bidi="th-TH"/>
        </w:rPr>
        <w:t xml:space="preserve"> </w:t>
      </w:r>
      <w:r w:rsidR="00071981">
        <w:rPr>
          <w:szCs w:val="22"/>
          <w:lang w:bidi="th-TH"/>
        </w:rPr>
        <w:t xml:space="preserve"> </w:t>
      </w:r>
      <w:r w:rsidRPr="0028057F">
        <w:rPr>
          <w:szCs w:val="22"/>
          <w:lang w:bidi="th-TH"/>
        </w:rPr>
        <w:t>respectively</w:t>
      </w:r>
      <w:proofErr w:type="gramEnd"/>
      <w:r w:rsidRPr="0028057F">
        <w:rPr>
          <w:szCs w:val="22"/>
          <w:lang w:bidi="th-TH"/>
        </w:rPr>
        <w:t>, as at 31 March 2024; the consolidated and separate statements of comprehensive income, changes in equity and cash flows for the three-month period ended 31 March 2024;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AD0263">
        <w:rPr>
          <w:szCs w:val="22"/>
          <w:lang w:bidi="th-TH"/>
        </w:rPr>
        <w:t>.</w:t>
      </w:r>
    </w:p>
    <w:p w14:paraId="001450E1" w14:textId="0C26B4C8" w:rsidR="00AD0263" w:rsidRDefault="00AD0263" w:rsidP="00AD0263">
      <w:pPr>
        <w:jc w:val="both"/>
        <w:rPr>
          <w:i/>
          <w:iCs/>
          <w:szCs w:val="22"/>
          <w:lang w:bidi="th-TH"/>
        </w:rPr>
      </w:pPr>
    </w:p>
    <w:p w14:paraId="43F20B1D" w14:textId="6B78AC54" w:rsidR="0028057F" w:rsidRPr="0028057F" w:rsidRDefault="0028057F" w:rsidP="0028057F">
      <w:pPr>
        <w:ind w:right="-43"/>
        <w:jc w:val="both"/>
        <w:rPr>
          <w:szCs w:val="22"/>
        </w:rPr>
      </w:pPr>
      <w:r w:rsidRPr="00542FF0">
        <w:rPr>
          <w:i/>
          <w:iCs/>
          <w:szCs w:val="22"/>
        </w:rPr>
        <w:t>Scope of Review</w:t>
      </w:r>
    </w:p>
    <w:p w14:paraId="3BBC9AE5" w14:textId="77777777" w:rsidR="0028057F" w:rsidRDefault="0028057F" w:rsidP="00AD0263">
      <w:pPr>
        <w:jc w:val="both"/>
        <w:rPr>
          <w:i/>
          <w:iCs/>
          <w:szCs w:val="22"/>
          <w:lang w:bidi="th-TH"/>
        </w:rPr>
      </w:pPr>
    </w:p>
    <w:p w14:paraId="27124C05" w14:textId="77777777" w:rsidR="0028057F" w:rsidRPr="0028057F" w:rsidRDefault="0028057F" w:rsidP="0028057F">
      <w:pPr>
        <w:jc w:val="thaiDistribute"/>
        <w:rPr>
          <w:color w:val="000000"/>
          <w:szCs w:val="22"/>
        </w:rPr>
      </w:pPr>
      <w:r w:rsidRPr="0028057F">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EAEA9D2" w14:textId="77777777" w:rsidR="0028057F" w:rsidRDefault="0028057F" w:rsidP="0028057F">
      <w:pPr>
        <w:shd w:val="clear" w:color="auto" w:fill="FFFFFF" w:themeFill="background1"/>
        <w:jc w:val="thaiDistribute"/>
        <w:rPr>
          <w:szCs w:val="22"/>
        </w:rPr>
      </w:pPr>
    </w:p>
    <w:p w14:paraId="2CAA7185" w14:textId="0F0C7236" w:rsidR="00AD0263" w:rsidRDefault="0028057F" w:rsidP="00AD0263">
      <w:pPr>
        <w:autoSpaceDE w:val="0"/>
        <w:autoSpaceDN w:val="0"/>
        <w:adjustRightInd w:val="0"/>
        <w:rPr>
          <w:i/>
          <w:iCs/>
          <w:color w:val="000000"/>
          <w:szCs w:val="22"/>
        </w:rPr>
      </w:pPr>
      <w:r w:rsidRPr="0028057F">
        <w:rPr>
          <w:i/>
          <w:iCs/>
          <w:color w:val="000000"/>
          <w:szCs w:val="22"/>
        </w:rPr>
        <w:t>Conclusion</w:t>
      </w:r>
    </w:p>
    <w:p w14:paraId="6B864965" w14:textId="77777777" w:rsidR="0028057F" w:rsidRDefault="0028057F" w:rsidP="00AD0263">
      <w:pPr>
        <w:autoSpaceDE w:val="0"/>
        <w:autoSpaceDN w:val="0"/>
        <w:adjustRightInd w:val="0"/>
        <w:rPr>
          <w:i/>
          <w:iCs/>
          <w:color w:val="000000"/>
          <w:szCs w:val="22"/>
        </w:rPr>
      </w:pPr>
    </w:p>
    <w:p w14:paraId="4F94E47A" w14:textId="24EC92F0" w:rsidR="008A6568" w:rsidRDefault="0028057F" w:rsidP="008A6568">
      <w:pPr>
        <w:autoSpaceDE w:val="0"/>
        <w:autoSpaceDN w:val="0"/>
        <w:adjustRightInd w:val="0"/>
        <w:jc w:val="thaiDistribute"/>
        <w:rPr>
          <w:color w:val="000000"/>
          <w:szCs w:val="22"/>
        </w:rPr>
      </w:pPr>
      <w:r w:rsidRPr="0028057F">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062F9D" w:rsidRPr="00062F9D">
        <w:rPr>
          <w:color w:val="000000"/>
          <w:szCs w:val="22"/>
        </w:rPr>
        <w:t>”.</w:t>
      </w:r>
      <w:r w:rsidR="008A6568">
        <w:rPr>
          <w:color w:val="000000"/>
          <w:szCs w:val="22"/>
        </w:rPr>
        <w:br w:type="page"/>
      </w:r>
    </w:p>
    <w:p w14:paraId="43670F3F" w14:textId="1C4F37B7" w:rsidR="0028057F" w:rsidRPr="000E13C0" w:rsidRDefault="0028057F" w:rsidP="0028057F">
      <w:pPr>
        <w:jc w:val="both"/>
        <w:rPr>
          <w:i/>
          <w:iCs/>
        </w:rPr>
      </w:pPr>
      <w:r w:rsidRPr="000E13C0">
        <w:rPr>
          <w:i/>
          <w:iCs/>
        </w:rPr>
        <w:t>Other Matter</w:t>
      </w:r>
    </w:p>
    <w:p w14:paraId="572DB271" w14:textId="086FC893" w:rsidR="007F10AC" w:rsidRDefault="007F10AC" w:rsidP="00AD0263">
      <w:pPr>
        <w:autoSpaceDE w:val="0"/>
        <w:autoSpaceDN w:val="0"/>
        <w:adjustRightInd w:val="0"/>
        <w:jc w:val="both"/>
        <w:rPr>
          <w:szCs w:val="22"/>
        </w:rPr>
      </w:pPr>
    </w:p>
    <w:p w14:paraId="4FFC7187" w14:textId="05AEC1D8" w:rsidR="0028057F" w:rsidRPr="0028057F" w:rsidRDefault="0028057F" w:rsidP="0028057F">
      <w:pPr>
        <w:autoSpaceDE w:val="0"/>
        <w:autoSpaceDN w:val="0"/>
        <w:adjustRightInd w:val="0"/>
        <w:jc w:val="thaiDistribute"/>
        <w:rPr>
          <w:szCs w:val="22"/>
        </w:rPr>
      </w:pPr>
      <w:r w:rsidRPr="0028057F">
        <w:rPr>
          <w:szCs w:val="22"/>
        </w:rPr>
        <w:t xml:space="preserve">The consolidated and separate statements of financial position of Chularat Hospital Public Company Limited and its subsidiaries, and of Chularat Hospital Public Company Limited as </w:t>
      </w:r>
      <w:proofErr w:type="gramStart"/>
      <w:r w:rsidRPr="0028057F">
        <w:rPr>
          <w:szCs w:val="22"/>
        </w:rPr>
        <w:t>at</w:t>
      </w:r>
      <w:proofErr w:type="gramEnd"/>
      <w:r w:rsidRPr="0028057F">
        <w:rPr>
          <w:szCs w:val="22"/>
        </w:rPr>
        <w:t xml:space="preserve"> 31 December 2023, which are included as comparative information, were audited by another auditor who expressed an unqualified opinion </w:t>
      </w:r>
      <w:r w:rsidRPr="000829F1">
        <w:rPr>
          <w:spacing w:val="-4"/>
          <w:szCs w:val="22"/>
        </w:rPr>
        <w:t>thereon in report dated 22 February 2024. Furthermore, the consolidated and separate statements of comprehensive income</w:t>
      </w:r>
      <w:r w:rsidRPr="0028057F">
        <w:rPr>
          <w:szCs w:val="22"/>
        </w:rPr>
        <w:t>, changes in equity and cash flows of Chularat Hospital Public Company Limited and its subsidiaries, and of Chularat Hospital Public Company Limited, for the three-month period ended 31 March 2023, which are included as comparative information, were reviewed by another auditor who expressed an unmodified conclusion thereon in report dated 11 May 2023.</w:t>
      </w:r>
    </w:p>
    <w:p w14:paraId="2BCC8D37" w14:textId="77777777" w:rsidR="0028057F" w:rsidRDefault="0028057F" w:rsidP="0028057F">
      <w:pPr>
        <w:autoSpaceDE w:val="0"/>
        <w:autoSpaceDN w:val="0"/>
        <w:adjustRightInd w:val="0"/>
        <w:jc w:val="thaiDistribute"/>
        <w:rPr>
          <w:szCs w:val="22"/>
        </w:rPr>
      </w:pPr>
    </w:p>
    <w:p w14:paraId="2B2D59E8" w14:textId="77777777" w:rsidR="0028057F" w:rsidRDefault="0028057F" w:rsidP="00AD0263">
      <w:pPr>
        <w:autoSpaceDE w:val="0"/>
        <w:autoSpaceDN w:val="0"/>
        <w:adjustRightInd w:val="0"/>
        <w:rPr>
          <w:szCs w:val="22"/>
        </w:rPr>
      </w:pPr>
    </w:p>
    <w:p w14:paraId="52617D9E" w14:textId="4FB894F3" w:rsidR="0028057F" w:rsidRDefault="0028057F" w:rsidP="00AD0263">
      <w:pPr>
        <w:autoSpaceDE w:val="0"/>
        <w:autoSpaceDN w:val="0"/>
        <w:adjustRightInd w:val="0"/>
        <w:rPr>
          <w:szCs w:val="22"/>
        </w:rPr>
      </w:pPr>
    </w:p>
    <w:p w14:paraId="7737203D" w14:textId="337C2418" w:rsidR="0028057F" w:rsidRDefault="0028057F" w:rsidP="00AD0263">
      <w:pPr>
        <w:autoSpaceDE w:val="0"/>
        <w:autoSpaceDN w:val="0"/>
        <w:adjustRightInd w:val="0"/>
        <w:rPr>
          <w:szCs w:val="22"/>
        </w:rPr>
      </w:pPr>
    </w:p>
    <w:p w14:paraId="4C54F610" w14:textId="2E2CABF6" w:rsidR="00053D80" w:rsidRDefault="00053D80" w:rsidP="008735BB">
      <w:pPr>
        <w:autoSpaceDE w:val="0"/>
        <w:autoSpaceDN w:val="0"/>
        <w:adjustRightInd w:val="0"/>
        <w:rPr>
          <w:szCs w:val="22"/>
        </w:rPr>
      </w:pPr>
    </w:p>
    <w:p w14:paraId="64C48831" w14:textId="62A9B3DD" w:rsidR="00053D80" w:rsidRDefault="00053D80" w:rsidP="00AD0263">
      <w:pPr>
        <w:autoSpaceDE w:val="0"/>
        <w:autoSpaceDN w:val="0"/>
        <w:adjustRightInd w:val="0"/>
        <w:rPr>
          <w:szCs w:val="22"/>
        </w:rPr>
      </w:pPr>
    </w:p>
    <w:p w14:paraId="23660CFD" w14:textId="1D0D0860" w:rsidR="00053D80" w:rsidRDefault="00053D80" w:rsidP="00AD0263">
      <w:pPr>
        <w:autoSpaceDE w:val="0"/>
        <w:autoSpaceDN w:val="0"/>
        <w:adjustRightInd w:val="0"/>
        <w:rPr>
          <w:szCs w:val="22"/>
        </w:rPr>
      </w:pPr>
    </w:p>
    <w:p w14:paraId="7BDFC481" w14:textId="77777777" w:rsidR="00053D80" w:rsidRDefault="00053D80" w:rsidP="00AD0263">
      <w:pPr>
        <w:autoSpaceDE w:val="0"/>
        <w:autoSpaceDN w:val="0"/>
        <w:adjustRightInd w:val="0"/>
        <w:rPr>
          <w:szCs w:val="22"/>
        </w:rPr>
      </w:pPr>
    </w:p>
    <w:p w14:paraId="054B9E39" w14:textId="34E439A8" w:rsidR="0028057F" w:rsidRPr="0028057F" w:rsidRDefault="0028057F" w:rsidP="0028057F">
      <w:pPr>
        <w:autoSpaceDE w:val="0"/>
        <w:autoSpaceDN w:val="0"/>
        <w:adjustRightInd w:val="0"/>
        <w:rPr>
          <w:szCs w:val="22"/>
        </w:rPr>
      </w:pPr>
      <w:r w:rsidRPr="0028057F">
        <w:rPr>
          <w:szCs w:val="22"/>
        </w:rPr>
        <w:t xml:space="preserve">(Nawarat </w:t>
      </w:r>
      <w:r w:rsidR="00A43C6F" w:rsidRPr="00A43C6F">
        <w:rPr>
          <w:szCs w:val="22"/>
        </w:rPr>
        <w:t>Nitikeatipong</w:t>
      </w:r>
      <w:r w:rsidRPr="0028057F">
        <w:rPr>
          <w:szCs w:val="22"/>
        </w:rPr>
        <w:t>)</w:t>
      </w:r>
    </w:p>
    <w:p w14:paraId="4101B651" w14:textId="77777777" w:rsidR="0028057F" w:rsidRPr="0028057F" w:rsidRDefault="0028057F" w:rsidP="0028057F">
      <w:pPr>
        <w:autoSpaceDE w:val="0"/>
        <w:autoSpaceDN w:val="0"/>
        <w:adjustRightInd w:val="0"/>
        <w:rPr>
          <w:szCs w:val="22"/>
        </w:rPr>
      </w:pPr>
      <w:r w:rsidRPr="0028057F">
        <w:rPr>
          <w:szCs w:val="22"/>
        </w:rPr>
        <w:t>Certified Public Accountant</w:t>
      </w:r>
    </w:p>
    <w:p w14:paraId="79BC1172" w14:textId="77777777" w:rsidR="0028057F" w:rsidRPr="0028057F" w:rsidRDefault="0028057F" w:rsidP="0028057F">
      <w:pPr>
        <w:autoSpaceDE w:val="0"/>
        <w:autoSpaceDN w:val="0"/>
        <w:adjustRightInd w:val="0"/>
        <w:rPr>
          <w:szCs w:val="22"/>
        </w:rPr>
      </w:pPr>
      <w:r w:rsidRPr="0028057F">
        <w:rPr>
          <w:szCs w:val="22"/>
        </w:rPr>
        <w:t>Registration No. 7789</w:t>
      </w:r>
    </w:p>
    <w:p w14:paraId="3EF64251" w14:textId="77777777" w:rsidR="0028057F" w:rsidRPr="0028057F" w:rsidRDefault="0028057F" w:rsidP="0028057F">
      <w:pPr>
        <w:autoSpaceDE w:val="0"/>
        <w:autoSpaceDN w:val="0"/>
        <w:adjustRightInd w:val="0"/>
        <w:rPr>
          <w:szCs w:val="22"/>
        </w:rPr>
      </w:pPr>
    </w:p>
    <w:p w14:paraId="085AF9AB" w14:textId="77777777" w:rsidR="0028057F" w:rsidRPr="0028057F" w:rsidRDefault="0028057F" w:rsidP="0028057F">
      <w:pPr>
        <w:autoSpaceDE w:val="0"/>
        <w:autoSpaceDN w:val="0"/>
        <w:adjustRightInd w:val="0"/>
        <w:rPr>
          <w:szCs w:val="22"/>
        </w:rPr>
      </w:pPr>
      <w:r w:rsidRPr="0028057F">
        <w:rPr>
          <w:szCs w:val="22"/>
        </w:rPr>
        <w:t xml:space="preserve">KPMG </w:t>
      </w:r>
      <w:proofErr w:type="spellStart"/>
      <w:r w:rsidRPr="0028057F">
        <w:rPr>
          <w:szCs w:val="22"/>
        </w:rPr>
        <w:t>Phoomchai</w:t>
      </w:r>
      <w:proofErr w:type="spellEnd"/>
      <w:r w:rsidRPr="0028057F">
        <w:rPr>
          <w:szCs w:val="22"/>
        </w:rPr>
        <w:t xml:space="preserve"> Audit Ltd.</w:t>
      </w:r>
    </w:p>
    <w:p w14:paraId="2528B93D" w14:textId="77777777" w:rsidR="0028057F" w:rsidRPr="0028057F" w:rsidRDefault="0028057F" w:rsidP="0028057F">
      <w:pPr>
        <w:autoSpaceDE w:val="0"/>
        <w:autoSpaceDN w:val="0"/>
        <w:adjustRightInd w:val="0"/>
        <w:rPr>
          <w:szCs w:val="22"/>
        </w:rPr>
      </w:pPr>
      <w:r w:rsidRPr="0028057F">
        <w:rPr>
          <w:szCs w:val="22"/>
        </w:rPr>
        <w:t>Bangkok</w:t>
      </w:r>
    </w:p>
    <w:p w14:paraId="69FB4338" w14:textId="265721C4" w:rsidR="0028057F" w:rsidRDefault="0028057F" w:rsidP="0028057F">
      <w:pPr>
        <w:autoSpaceDE w:val="0"/>
        <w:autoSpaceDN w:val="0"/>
        <w:adjustRightInd w:val="0"/>
        <w:rPr>
          <w:szCs w:val="22"/>
        </w:rPr>
      </w:pPr>
      <w:r w:rsidRPr="0028057F">
        <w:rPr>
          <w:szCs w:val="22"/>
        </w:rPr>
        <w:t>13 May 2024</w:t>
      </w:r>
    </w:p>
    <w:p w14:paraId="5194E602" w14:textId="7FB19D32" w:rsidR="0028057F" w:rsidRDefault="0028057F" w:rsidP="00AD0263">
      <w:pPr>
        <w:autoSpaceDE w:val="0"/>
        <w:autoSpaceDN w:val="0"/>
        <w:adjustRightInd w:val="0"/>
        <w:rPr>
          <w:szCs w:val="22"/>
        </w:rPr>
      </w:pPr>
    </w:p>
    <w:p w14:paraId="5BE891B5" w14:textId="77AE41BA" w:rsidR="008735BB" w:rsidRDefault="008735BB" w:rsidP="008735BB">
      <w:pPr>
        <w:rPr>
          <w:szCs w:val="22"/>
        </w:rPr>
      </w:pPr>
    </w:p>
    <w:p w14:paraId="731C6D2F" w14:textId="2A69E055" w:rsidR="008735BB" w:rsidRDefault="008735BB">
      <w:pPr>
        <w:spacing w:line="240" w:lineRule="auto"/>
        <w:rPr>
          <w:szCs w:val="22"/>
        </w:rPr>
      </w:pPr>
    </w:p>
    <w:p w14:paraId="59EF9DFC" w14:textId="588CA676" w:rsidR="008735BB" w:rsidRPr="008735BB" w:rsidRDefault="008735BB" w:rsidP="008735BB">
      <w:pPr>
        <w:rPr>
          <w:szCs w:val="22"/>
        </w:rPr>
      </w:pPr>
    </w:p>
    <w:p w14:paraId="26DAD582" w14:textId="343DB17F" w:rsidR="008735BB" w:rsidRPr="008735BB" w:rsidRDefault="008735BB" w:rsidP="008735BB">
      <w:pPr>
        <w:rPr>
          <w:szCs w:val="22"/>
        </w:rPr>
      </w:pPr>
    </w:p>
    <w:p w14:paraId="3DCF23BD" w14:textId="4E9AD1E4" w:rsidR="008735BB" w:rsidRPr="008735BB" w:rsidRDefault="008735BB" w:rsidP="008735BB">
      <w:pPr>
        <w:rPr>
          <w:szCs w:val="22"/>
        </w:rPr>
      </w:pPr>
    </w:p>
    <w:p w14:paraId="2472F591" w14:textId="69437811" w:rsidR="008735BB" w:rsidRPr="008735BB" w:rsidRDefault="008735BB" w:rsidP="008735BB">
      <w:pPr>
        <w:rPr>
          <w:szCs w:val="22"/>
        </w:rPr>
      </w:pPr>
    </w:p>
    <w:p w14:paraId="5C620D73" w14:textId="38AAD67C" w:rsidR="008735BB" w:rsidRPr="008735BB" w:rsidRDefault="008735BB" w:rsidP="008735BB">
      <w:pPr>
        <w:rPr>
          <w:szCs w:val="22"/>
        </w:rPr>
      </w:pPr>
    </w:p>
    <w:p w14:paraId="0CF3277F" w14:textId="673EDB72" w:rsidR="008735BB" w:rsidRPr="008735BB" w:rsidRDefault="008735BB" w:rsidP="008735BB">
      <w:pPr>
        <w:rPr>
          <w:szCs w:val="22"/>
        </w:rPr>
      </w:pPr>
    </w:p>
    <w:p w14:paraId="717599F9" w14:textId="47A0E56F" w:rsidR="008735BB" w:rsidRPr="008735BB" w:rsidRDefault="008735BB" w:rsidP="008735BB">
      <w:pPr>
        <w:rPr>
          <w:szCs w:val="22"/>
        </w:rPr>
      </w:pPr>
    </w:p>
    <w:p w14:paraId="4E2DB62B" w14:textId="4AB25C0C" w:rsidR="008735BB" w:rsidRPr="008735BB" w:rsidRDefault="008735BB" w:rsidP="008735BB">
      <w:pPr>
        <w:rPr>
          <w:szCs w:val="22"/>
        </w:rPr>
      </w:pPr>
    </w:p>
    <w:p w14:paraId="37821CB0" w14:textId="15936E19" w:rsidR="008735BB" w:rsidRPr="008735BB" w:rsidRDefault="008735BB" w:rsidP="008735BB">
      <w:pPr>
        <w:rPr>
          <w:szCs w:val="22"/>
        </w:rPr>
      </w:pPr>
    </w:p>
    <w:p w14:paraId="53F3669C" w14:textId="3BB44AFC" w:rsidR="008735BB" w:rsidRPr="008735BB" w:rsidRDefault="008735BB" w:rsidP="008735BB">
      <w:pPr>
        <w:rPr>
          <w:szCs w:val="22"/>
        </w:rPr>
      </w:pPr>
    </w:p>
    <w:p w14:paraId="7F152868" w14:textId="716021B6" w:rsidR="00926AD0" w:rsidRDefault="00926AD0" w:rsidP="00C771E0">
      <w:pPr>
        <w:tabs>
          <w:tab w:val="left" w:pos="6583"/>
        </w:tabs>
        <w:rPr>
          <w:szCs w:val="22"/>
        </w:rPr>
      </w:pPr>
    </w:p>
    <w:sectPr w:rsidR="00926AD0" w:rsidSect="007F10AC">
      <w:headerReference w:type="default" r:id="rId14"/>
      <w:footerReference w:type="default" r:id="rId15"/>
      <w:headerReference w:type="first" r:id="rId16"/>
      <w:footerReference w:type="first" r:id="rId17"/>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732E1" w14:textId="77777777" w:rsidR="00980FFB" w:rsidRDefault="00980FFB">
      <w:r>
        <w:separator/>
      </w:r>
    </w:p>
  </w:endnote>
  <w:endnote w:type="continuationSeparator" w:id="0">
    <w:p w14:paraId="5D5817EF" w14:textId="77777777" w:rsidR="00980FFB" w:rsidRDefault="0098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 for KPMG Light">
    <w:altName w:val="Calibri"/>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rPr>
      <w:id w:val="-1533875843"/>
      <w:docPartObj>
        <w:docPartGallery w:val="Page Numbers (Bottom of Page)"/>
        <w:docPartUnique/>
      </w:docPartObj>
    </w:sdtPr>
    <w:sdtEndPr>
      <w:rPr>
        <w:i w:val="0"/>
        <w:iCs w:val="0"/>
        <w:noProof/>
        <w:sz w:val="22"/>
        <w:szCs w:val="22"/>
      </w:rPr>
    </w:sdtEndPr>
    <w:sdtContent>
      <w:p w14:paraId="11294B2A" w14:textId="22621C8D" w:rsidR="003A0B94" w:rsidRPr="008735BB" w:rsidRDefault="008735BB" w:rsidP="008735BB">
        <w:pPr>
          <w:pStyle w:val="Footer"/>
          <w:jc w:val="center"/>
          <w:rPr>
            <w:i w:val="0"/>
            <w:iCs w:val="0"/>
            <w:noProof/>
            <w:color w:val="auto"/>
            <w:sz w:val="22"/>
            <w:szCs w:val="22"/>
          </w:rPr>
        </w:pPr>
        <w:r w:rsidRPr="00926AD0">
          <w:rPr>
            <w:i w:val="0"/>
            <w:iCs w:val="0"/>
            <w:color w:val="FFFFFF" w:themeColor="background1"/>
            <w:sz w:val="22"/>
            <w:szCs w:val="22"/>
          </w:rPr>
          <w:fldChar w:fldCharType="begin"/>
        </w:r>
        <w:r w:rsidRPr="00926AD0">
          <w:rPr>
            <w:i w:val="0"/>
            <w:iCs w:val="0"/>
            <w:color w:val="FFFFFF" w:themeColor="background1"/>
            <w:sz w:val="22"/>
            <w:szCs w:val="22"/>
          </w:rPr>
          <w:instrText xml:space="preserve"> PAGE   \* MERGEFORMAT </w:instrText>
        </w:r>
        <w:r w:rsidRPr="00926AD0">
          <w:rPr>
            <w:i w:val="0"/>
            <w:iCs w:val="0"/>
            <w:color w:val="FFFFFF" w:themeColor="background1"/>
            <w:sz w:val="22"/>
            <w:szCs w:val="22"/>
          </w:rPr>
          <w:fldChar w:fldCharType="separate"/>
        </w:r>
        <w:r w:rsidRPr="00926AD0">
          <w:rPr>
            <w:i w:val="0"/>
            <w:iCs w:val="0"/>
            <w:color w:val="FFFFFF" w:themeColor="background1"/>
            <w:sz w:val="22"/>
            <w:szCs w:val="22"/>
          </w:rPr>
          <w:t>1</w:t>
        </w:r>
        <w:r w:rsidRPr="00926AD0">
          <w:rPr>
            <w:i w:val="0"/>
            <w:iCs w:val="0"/>
            <w:noProof/>
            <w:color w:val="FFFFFF" w:themeColor="background1"/>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E0455" w14:textId="77777777" w:rsidR="00C352F0" w:rsidRDefault="00C352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rPr>
      <w:id w:val="2018726567"/>
      <w:docPartObj>
        <w:docPartGallery w:val="Page Numbers (Bottom of Page)"/>
        <w:docPartUnique/>
      </w:docPartObj>
    </w:sdtPr>
    <w:sdtEndPr>
      <w:rPr>
        <w:i w:val="0"/>
        <w:iCs w:val="0"/>
        <w:noProof/>
        <w:sz w:val="22"/>
        <w:szCs w:val="22"/>
      </w:rPr>
    </w:sdtEndPr>
    <w:sdtContent>
      <w:p w14:paraId="13EFEB61" w14:textId="77777777" w:rsidR="00926AD0" w:rsidRPr="00926AD0" w:rsidRDefault="00926AD0" w:rsidP="008735BB">
        <w:pPr>
          <w:pStyle w:val="Footer"/>
          <w:jc w:val="center"/>
          <w:rPr>
            <w:i w:val="0"/>
            <w:iCs w:val="0"/>
            <w:noProof/>
            <w:color w:val="auto"/>
            <w:sz w:val="22"/>
            <w:szCs w:val="22"/>
          </w:rPr>
        </w:pPr>
        <w:r w:rsidRPr="00926AD0">
          <w:rPr>
            <w:i w:val="0"/>
            <w:iCs w:val="0"/>
            <w:color w:val="auto"/>
            <w:sz w:val="22"/>
            <w:szCs w:val="22"/>
          </w:rPr>
          <w:fldChar w:fldCharType="begin"/>
        </w:r>
        <w:r w:rsidRPr="00926AD0">
          <w:rPr>
            <w:i w:val="0"/>
            <w:iCs w:val="0"/>
            <w:color w:val="auto"/>
            <w:sz w:val="22"/>
            <w:szCs w:val="22"/>
          </w:rPr>
          <w:instrText xml:space="preserve"> PAGE   \* MERGEFORMAT </w:instrText>
        </w:r>
        <w:r w:rsidRPr="00926AD0">
          <w:rPr>
            <w:i w:val="0"/>
            <w:iCs w:val="0"/>
            <w:color w:val="auto"/>
            <w:sz w:val="22"/>
            <w:szCs w:val="22"/>
          </w:rPr>
          <w:fldChar w:fldCharType="separate"/>
        </w:r>
        <w:r w:rsidRPr="00926AD0">
          <w:rPr>
            <w:i w:val="0"/>
            <w:iCs w:val="0"/>
            <w:color w:val="auto"/>
            <w:sz w:val="22"/>
            <w:szCs w:val="22"/>
          </w:rPr>
          <w:t>1</w:t>
        </w:r>
        <w:r w:rsidRPr="00926AD0">
          <w:rPr>
            <w:i w:val="0"/>
            <w:iCs w:val="0"/>
            <w:noProof/>
            <w:color w:val="auto"/>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0472A" w14:textId="1D0F2C63" w:rsidR="00831C40" w:rsidRPr="00973224" w:rsidRDefault="00831C40" w:rsidP="00973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00E3C" w14:textId="77777777" w:rsidR="00980FFB" w:rsidRDefault="00980FFB">
      <w:r>
        <w:separator/>
      </w:r>
    </w:p>
  </w:footnote>
  <w:footnote w:type="continuationSeparator" w:id="0">
    <w:p w14:paraId="4D442F6C" w14:textId="77777777" w:rsidR="00980FFB" w:rsidRDefault="00980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C6ADF" w14:textId="77777777" w:rsidR="00C352F0" w:rsidRDefault="00C352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D1E70" w14:textId="1FE6EF0E" w:rsidR="00D02A60" w:rsidRDefault="00D02A60" w:rsidP="00D02A60">
    <w:pPr>
      <w:pStyle w:val="Header"/>
      <w:spacing w:line="240" w:lineRule="atLeast"/>
      <w:jc w:val="left"/>
      <w:rPr>
        <w:rFonts w:cs="Angsana New"/>
        <w:i w:val="0"/>
        <w:iCs/>
        <w:sz w:val="28"/>
        <w:szCs w:val="28"/>
        <w:lang w:val="en-US" w:bidi="th-TH"/>
      </w:rPr>
    </w:pPr>
  </w:p>
  <w:p w14:paraId="796DA780" w14:textId="7EBFDB46" w:rsidR="00053D80" w:rsidRDefault="00053D80" w:rsidP="00D02A60">
    <w:pPr>
      <w:pStyle w:val="Header"/>
      <w:spacing w:line="240" w:lineRule="atLeast"/>
      <w:jc w:val="left"/>
      <w:rPr>
        <w:rFonts w:cs="Angsana New"/>
        <w:i w:val="0"/>
        <w:iCs/>
        <w:sz w:val="28"/>
        <w:szCs w:val="28"/>
        <w:lang w:val="en-US" w:bidi="th-TH"/>
      </w:rPr>
    </w:pPr>
  </w:p>
  <w:p w14:paraId="214BFD59" w14:textId="7B430EFA" w:rsidR="00053D80" w:rsidRDefault="00053D80" w:rsidP="00D02A60">
    <w:pPr>
      <w:pStyle w:val="Header"/>
      <w:spacing w:line="240" w:lineRule="atLeast"/>
      <w:jc w:val="left"/>
      <w:rPr>
        <w:rFonts w:cs="Angsana New"/>
        <w:i w:val="0"/>
        <w:iCs/>
        <w:sz w:val="28"/>
        <w:szCs w:val="28"/>
        <w:lang w:val="en-US" w:bidi="th-TH"/>
      </w:rPr>
    </w:pPr>
  </w:p>
  <w:p w14:paraId="56A2903E" w14:textId="35848B71" w:rsidR="00053D80" w:rsidRDefault="00053D80" w:rsidP="00D02A60">
    <w:pPr>
      <w:pStyle w:val="Header"/>
      <w:spacing w:line="240" w:lineRule="atLeast"/>
      <w:jc w:val="left"/>
      <w:rPr>
        <w:rFonts w:cs="Angsana New"/>
        <w:i w:val="0"/>
        <w:iCs/>
        <w:sz w:val="28"/>
        <w:szCs w:val="28"/>
        <w:lang w:val="en-US" w:bidi="th-TH"/>
      </w:rPr>
    </w:pPr>
  </w:p>
  <w:p w14:paraId="04E65737" w14:textId="5D45FC8F" w:rsidR="008735BB" w:rsidRDefault="008735BB" w:rsidP="00D02A60">
    <w:pPr>
      <w:pStyle w:val="Header"/>
      <w:spacing w:line="240" w:lineRule="atLeast"/>
      <w:jc w:val="left"/>
      <w:rPr>
        <w:rFonts w:cs="Angsana New"/>
        <w:i w:val="0"/>
        <w:iCs/>
        <w:sz w:val="28"/>
        <w:szCs w:val="28"/>
        <w:lang w:val="en-US" w:bidi="th-TH"/>
      </w:rPr>
    </w:pPr>
  </w:p>
  <w:p w14:paraId="60F6EEE9" w14:textId="7C384F3C" w:rsidR="008735BB" w:rsidRDefault="008735BB" w:rsidP="00D02A60">
    <w:pPr>
      <w:pStyle w:val="Header"/>
      <w:spacing w:line="240" w:lineRule="atLeast"/>
      <w:jc w:val="left"/>
      <w:rPr>
        <w:rFonts w:cs="Angsana New"/>
        <w:i w:val="0"/>
        <w:iCs/>
        <w:sz w:val="28"/>
        <w:szCs w:val="28"/>
        <w:lang w:val="en-US" w:bidi="th-TH"/>
      </w:rPr>
    </w:pPr>
  </w:p>
  <w:p w14:paraId="1744B4E6" w14:textId="41DC9806" w:rsidR="008735BB" w:rsidRDefault="008735BB" w:rsidP="00D02A60">
    <w:pPr>
      <w:pStyle w:val="Header"/>
      <w:spacing w:line="240" w:lineRule="atLeast"/>
      <w:jc w:val="left"/>
      <w:rPr>
        <w:rFonts w:cs="Angsana New"/>
        <w:i w:val="0"/>
        <w:iCs/>
        <w:sz w:val="28"/>
        <w:szCs w:val="28"/>
        <w:lang w:val="en-US" w:bidi="th-TH"/>
      </w:rPr>
    </w:pPr>
  </w:p>
  <w:p w14:paraId="46C0E80F" w14:textId="71936508" w:rsidR="008735BB" w:rsidRDefault="008735BB" w:rsidP="00D02A60">
    <w:pPr>
      <w:pStyle w:val="Header"/>
      <w:spacing w:line="240" w:lineRule="atLeast"/>
      <w:jc w:val="left"/>
      <w:rPr>
        <w:rFonts w:cs="Angsana New"/>
        <w:i w:val="0"/>
        <w:iCs/>
        <w:sz w:val="28"/>
        <w:szCs w:val="28"/>
        <w:lang w:val="en-US" w:bidi="th-TH"/>
      </w:rPr>
    </w:pPr>
  </w:p>
  <w:p w14:paraId="3E97DF17" w14:textId="63564082" w:rsidR="008735BB" w:rsidRDefault="008735BB" w:rsidP="00D02A60">
    <w:pPr>
      <w:pStyle w:val="Header"/>
      <w:spacing w:line="240" w:lineRule="atLeast"/>
      <w:jc w:val="left"/>
      <w:rPr>
        <w:rFonts w:cs="Angsana New"/>
        <w:i w:val="0"/>
        <w:iCs/>
        <w:sz w:val="28"/>
        <w:szCs w:val="28"/>
        <w:lang w:val="en-US" w:bidi="th-TH"/>
      </w:rPr>
    </w:pPr>
  </w:p>
  <w:p w14:paraId="7EF59C2E" w14:textId="2F759290" w:rsidR="008735BB" w:rsidRDefault="008735BB" w:rsidP="00D02A60">
    <w:pPr>
      <w:pStyle w:val="Header"/>
      <w:spacing w:line="240" w:lineRule="atLeast"/>
      <w:jc w:val="left"/>
      <w:rPr>
        <w:rFonts w:cs="Angsana New"/>
        <w:i w:val="0"/>
        <w:iCs/>
        <w:sz w:val="28"/>
        <w:szCs w:val="28"/>
        <w:lang w:val="en-US" w:bidi="th-TH"/>
      </w:rPr>
    </w:pPr>
  </w:p>
  <w:p w14:paraId="4C846FE9" w14:textId="0FC61012" w:rsidR="008735BB" w:rsidRDefault="008735BB" w:rsidP="00D02A60">
    <w:pPr>
      <w:pStyle w:val="Header"/>
      <w:spacing w:line="240" w:lineRule="atLeast"/>
      <w:jc w:val="left"/>
      <w:rPr>
        <w:rFonts w:cs="Angsana New"/>
        <w:i w:val="0"/>
        <w:iCs/>
        <w:sz w:val="28"/>
        <w:szCs w:val="28"/>
        <w:lang w:val="en-US" w:bidi="th-TH"/>
      </w:rPr>
    </w:pPr>
  </w:p>
  <w:p w14:paraId="3C632E86" w14:textId="43FC960F" w:rsidR="008735BB" w:rsidRDefault="008735BB" w:rsidP="00D02A60">
    <w:pPr>
      <w:pStyle w:val="Header"/>
      <w:spacing w:line="240" w:lineRule="atLeast"/>
      <w:jc w:val="left"/>
      <w:rPr>
        <w:rFonts w:cs="Angsana New"/>
        <w:i w:val="0"/>
        <w:iCs/>
        <w:sz w:val="28"/>
        <w:szCs w:val="28"/>
        <w:lang w:val="en-US" w:bidi="th-TH"/>
      </w:rPr>
    </w:pPr>
  </w:p>
  <w:p w14:paraId="4C158CF3" w14:textId="71CD1566" w:rsidR="008735BB" w:rsidRDefault="008735BB" w:rsidP="00D02A60">
    <w:pPr>
      <w:pStyle w:val="Header"/>
      <w:spacing w:line="240" w:lineRule="atLeast"/>
      <w:jc w:val="left"/>
      <w:rPr>
        <w:rFonts w:cs="Angsana New"/>
        <w:i w:val="0"/>
        <w:iCs/>
        <w:sz w:val="28"/>
        <w:szCs w:val="28"/>
        <w:lang w:val="en-US" w:bidi="th-TH"/>
      </w:rPr>
    </w:pPr>
  </w:p>
  <w:p w14:paraId="63BAE310" w14:textId="77777777" w:rsidR="008735BB" w:rsidRPr="00053D80" w:rsidRDefault="008735BB" w:rsidP="00D02A60">
    <w:pPr>
      <w:pStyle w:val="Header"/>
      <w:spacing w:line="240" w:lineRule="atLeast"/>
      <w:jc w:val="left"/>
      <w:rPr>
        <w:rFonts w:cs="Angsana New"/>
        <w:i w:val="0"/>
        <w:iCs/>
        <w:sz w:val="28"/>
        <w:szCs w:val="28"/>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CFB0" w14:textId="77777777" w:rsidR="00E90071" w:rsidRDefault="00E90071" w:rsidP="00D02A60">
    <w:pPr>
      <w:pStyle w:val="Header"/>
      <w:spacing w:line="240" w:lineRule="atLeast"/>
      <w:jc w:val="left"/>
      <w:rPr>
        <w:rFonts w:cs="Angsana New"/>
        <w:i w:val="0"/>
        <w:iCs/>
        <w:sz w:val="28"/>
        <w:szCs w:val="28"/>
        <w:lang w:val="en-US" w:bidi="th-TH"/>
      </w:rPr>
    </w:pPr>
  </w:p>
  <w:p w14:paraId="065E53AE" w14:textId="33A838EF" w:rsidR="00E90071" w:rsidRDefault="00E90071" w:rsidP="00D02A60">
    <w:pPr>
      <w:pStyle w:val="Header"/>
      <w:spacing w:line="240" w:lineRule="atLeast"/>
      <w:jc w:val="left"/>
      <w:rPr>
        <w:rFonts w:cs="Angsana New"/>
        <w:i w:val="0"/>
        <w:iCs/>
        <w:sz w:val="28"/>
        <w:szCs w:val="28"/>
        <w:lang w:val="en-US" w:bidi="th-TH"/>
      </w:rPr>
    </w:pPr>
  </w:p>
  <w:p w14:paraId="58F7AC96" w14:textId="6EC8BFF8" w:rsidR="00E90071" w:rsidRDefault="00E90071" w:rsidP="00D02A60">
    <w:pPr>
      <w:pStyle w:val="Header"/>
      <w:spacing w:line="240" w:lineRule="atLeast"/>
      <w:jc w:val="left"/>
      <w:rPr>
        <w:rFonts w:cs="Angsana New"/>
        <w:i w:val="0"/>
        <w:iCs/>
        <w:sz w:val="28"/>
        <w:szCs w:val="28"/>
        <w:lang w:val="en-US" w:bidi="th-TH"/>
      </w:rPr>
    </w:pPr>
  </w:p>
  <w:p w14:paraId="26798AE4" w14:textId="1FD2167C" w:rsidR="00E90071" w:rsidRDefault="00E90071" w:rsidP="00D02A60">
    <w:pPr>
      <w:pStyle w:val="Header"/>
      <w:spacing w:line="240" w:lineRule="atLeast"/>
      <w:jc w:val="left"/>
      <w:rPr>
        <w:rFonts w:cs="Angsana New"/>
        <w:i w:val="0"/>
        <w:iCs/>
        <w:sz w:val="28"/>
        <w:szCs w:val="28"/>
        <w:lang w:val="en-US" w:bidi="th-TH"/>
      </w:rPr>
    </w:pPr>
  </w:p>
  <w:p w14:paraId="79D5377B" w14:textId="77777777" w:rsidR="00E90071" w:rsidRPr="00053D80" w:rsidRDefault="00E90071" w:rsidP="00D02A60">
    <w:pPr>
      <w:pStyle w:val="Header"/>
      <w:spacing w:line="240" w:lineRule="atLeast"/>
      <w:jc w:val="left"/>
      <w:rPr>
        <w:rFonts w:cs="Angsana New"/>
        <w:i w:val="0"/>
        <w:iCs/>
        <w:sz w:val="28"/>
        <w:szCs w:val="28"/>
        <w:lang w:val="en-US"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6E035" w14:textId="6A26A4E9" w:rsidR="00C40D29" w:rsidRDefault="00C40D29" w:rsidP="007F10AC">
    <w:pPr>
      <w:pStyle w:val="Header"/>
      <w:spacing w:line="240" w:lineRule="atLeast"/>
      <w:jc w:val="left"/>
      <w:rPr>
        <w:i w:val="0"/>
        <w:iCs/>
        <w:sz w:val="28"/>
        <w:szCs w:val="28"/>
        <w:lang w:val="en-US"/>
      </w:rPr>
    </w:pPr>
  </w:p>
  <w:p w14:paraId="2ED66A0B" w14:textId="720DFE4D" w:rsidR="00053D80" w:rsidRDefault="00053D80" w:rsidP="007F10AC">
    <w:pPr>
      <w:pStyle w:val="Header"/>
      <w:spacing w:line="240" w:lineRule="atLeast"/>
      <w:jc w:val="left"/>
      <w:rPr>
        <w:i w:val="0"/>
        <w:iCs/>
        <w:sz w:val="28"/>
        <w:szCs w:val="28"/>
        <w:lang w:val="en-US"/>
      </w:rPr>
    </w:pPr>
  </w:p>
  <w:p w14:paraId="145EEF09" w14:textId="77777777" w:rsidR="00C40D29" w:rsidRDefault="00C40D29" w:rsidP="007F10AC">
    <w:pPr>
      <w:pStyle w:val="Header"/>
      <w:spacing w:line="240" w:lineRule="atLeast"/>
      <w:jc w:val="left"/>
      <w:rPr>
        <w:i w:val="0"/>
        <w:iCs/>
        <w:sz w:val="28"/>
        <w:szCs w:val="28"/>
        <w:lang w:val="en-US"/>
      </w:rPr>
    </w:pPr>
  </w:p>
  <w:p w14:paraId="29824C44" w14:textId="0BB5A469" w:rsidR="008735BB" w:rsidRDefault="008735BB" w:rsidP="007F10AC">
    <w:pPr>
      <w:pStyle w:val="Header"/>
      <w:spacing w:line="240" w:lineRule="atLeast"/>
      <w:jc w:val="left"/>
      <w:rPr>
        <w:i w:val="0"/>
        <w:iCs/>
        <w:sz w:val="28"/>
        <w:szCs w:val="28"/>
        <w:lang w:val="en-US"/>
      </w:rPr>
    </w:pPr>
  </w:p>
  <w:p w14:paraId="52710472" w14:textId="54C45B03" w:rsidR="00973224" w:rsidRDefault="00973224" w:rsidP="007F10AC">
    <w:pPr>
      <w:pStyle w:val="Header"/>
      <w:spacing w:line="240" w:lineRule="atLeast"/>
      <w:jc w:val="left"/>
      <w:rPr>
        <w:i w:val="0"/>
        <w:iCs/>
        <w:sz w:val="28"/>
        <w:szCs w:val="28"/>
        <w:lang w:val="en-US"/>
      </w:rPr>
    </w:pPr>
  </w:p>
  <w:p w14:paraId="0BE45484" w14:textId="518AF7EF" w:rsidR="00973224" w:rsidRDefault="00973224" w:rsidP="007F10AC">
    <w:pPr>
      <w:pStyle w:val="Header"/>
      <w:spacing w:line="240" w:lineRule="atLeast"/>
      <w:jc w:val="left"/>
      <w:rPr>
        <w:i w:val="0"/>
        <w:iCs/>
        <w:sz w:val="28"/>
        <w:szCs w:val="28"/>
        <w:lang w:val="en-US"/>
      </w:rPr>
    </w:pPr>
  </w:p>
  <w:p w14:paraId="5B567D90" w14:textId="201BF32D" w:rsidR="00973224" w:rsidRDefault="00973224" w:rsidP="007F10AC">
    <w:pPr>
      <w:pStyle w:val="Header"/>
      <w:spacing w:line="240" w:lineRule="atLeast"/>
      <w:jc w:val="left"/>
      <w:rPr>
        <w:i w:val="0"/>
        <w:iCs/>
        <w:sz w:val="28"/>
        <w:szCs w:val="28"/>
        <w:lang w:val="en-US"/>
      </w:rPr>
    </w:pPr>
  </w:p>
  <w:p w14:paraId="6B4CD478" w14:textId="7D7FF899" w:rsidR="00973224" w:rsidRDefault="00973224" w:rsidP="007F10AC">
    <w:pPr>
      <w:pStyle w:val="Header"/>
      <w:spacing w:line="240" w:lineRule="atLeast"/>
      <w:jc w:val="left"/>
      <w:rPr>
        <w:i w:val="0"/>
        <w:iCs/>
        <w:sz w:val="28"/>
        <w:szCs w:val="28"/>
        <w:lang w:val="en-US"/>
      </w:rPr>
    </w:pPr>
  </w:p>
  <w:p w14:paraId="31711346" w14:textId="59FD2A7D" w:rsidR="00973224" w:rsidRDefault="00973224" w:rsidP="007F10AC">
    <w:pPr>
      <w:pStyle w:val="Header"/>
      <w:spacing w:line="240" w:lineRule="atLeast"/>
      <w:jc w:val="left"/>
      <w:rPr>
        <w:i w:val="0"/>
        <w:iCs/>
        <w:sz w:val="28"/>
        <w:szCs w:val="28"/>
        <w:lang w:val="en-US"/>
      </w:rPr>
    </w:pPr>
  </w:p>
  <w:p w14:paraId="6053D0E1" w14:textId="0A812EEB" w:rsidR="00973224" w:rsidRDefault="00973224" w:rsidP="007F10AC">
    <w:pPr>
      <w:pStyle w:val="Header"/>
      <w:spacing w:line="240" w:lineRule="atLeast"/>
      <w:jc w:val="left"/>
      <w:rPr>
        <w:i w:val="0"/>
        <w:iCs/>
        <w:sz w:val="28"/>
        <w:szCs w:val="28"/>
        <w:lang w:val="en-US"/>
      </w:rPr>
    </w:pPr>
  </w:p>
  <w:p w14:paraId="18F1A56C" w14:textId="0963CE9E" w:rsidR="00973224" w:rsidRDefault="00973224" w:rsidP="007F10AC">
    <w:pPr>
      <w:pStyle w:val="Header"/>
      <w:spacing w:line="240" w:lineRule="atLeast"/>
      <w:jc w:val="left"/>
      <w:rPr>
        <w:i w:val="0"/>
        <w:iCs/>
        <w:sz w:val="28"/>
        <w:szCs w:val="28"/>
        <w:lang w:val="en-US"/>
      </w:rPr>
    </w:pPr>
  </w:p>
  <w:p w14:paraId="54FA4795" w14:textId="77777777" w:rsidR="00973224" w:rsidRDefault="00973224" w:rsidP="007F10AC">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5"/>
  </w:num>
  <w:num w:numId="2" w16cid:durableId="1029180021">
    <w:abstractNumId w:val="22"/>
  </w:num>
  <w:num w:numId="3" w16cid:durableId="577252233">
    <w:abstractNumId w:val="13"/>
  </w:num>
  <w:num w:numId="4" w16cid:durableId="1315988800">
    <w:abstractNumId w:val="28"/>
  </w:num>
  <w:num w:numId="5" w16cid:durableId="1115828504">
    <w:abstractNumId w:val="19"/>
  </w:num>
  <w:num w:numId="6" w16cid:durableId="1187910638">
    <w:abstractNumId w:val="25"/>
  </w:num>
  <w:num w:numId="7" w16cid:durableId="1666008785">
    <w:abstractNumId w:val="23"/>
  </w:num>
  <w:num w:numId="8" w16cid:durableId="594561372">
    <w:abstractNumId w:val="26"/>
  </w:num>
  <w:num w:numId="9" w16cid:durableId="1725133356">
    <w:abstractNumId w:val="7"/>
  </w:num>
  <w:num w:numId="10" w16cid:durableId="5719400">
    <w:abstractNumId w:val="16"/>
  </w:num>
  <w:num w:numId="11" w16cid:durableId="820731600">
    <w:abstractNumId w:val="1"/>
  </w:num>
  <w:num w:numId="12" w16cid:durableId="1035086082">
    <w:abstractNumId w:val="17"/>
  </w:num>
  <w:num w:numId="13" w16cid:durableId="1226457035">
    <w:abstractNumId w:val="4"/>
  </w:num>
  <w:num w:numId="14" w16cid:durableId="1520004709">
    <w:abstractNumId w:val="8"/>
  </w:num>
  <w:num w:numId="15" w16cid:durableId="1080254603">
    <w:abstractNumId w:val="21"/>
  </w:num>
  <w:num w:numId="16" w16cid:durableId="1952397735">
    <w:abstractNumId w:val="30"/>
  </w:num>
  <w:num w:numId="17" w16cid:durableId="401947355">
    <w:abstractNumId w:val="12"/>
  </w:num>
  <w:num w:numId="18" w16cid:durableId="1698581764">
    <w:abstractNumId w:val="29"/>
  </w:num>
  <w:num w:numId="19" w16cid:durableId="1311328411">
    <w:abstractNumId w:val="0"/>
  </w:num>
  <w:num w:numId="20" w16cid:durableId="899055172">
    <w:abstractNumId w:val="3"/>
  </w:num>
  <w:num w:numId="21" w16cid:durableId="863980214">
    <w:abstractNumId w:val="20"/>
  </w:num>
  <w:num w:numId="22" w16cid:durableId="447234688">
    <w:abstractNumId w:val="10"/>
  </w:num>
  <w:num w:numId="23" w16cid:durableId="1995137440">
    <w:abstractNumId w:val="2"/>
  </w:num>
  <w:num w:numId="24" w16cid:durableId="2080857803">
    <w:abstractNumId w:val="24"/>
  </w:num>
  <w:num w:numId="25" w16cid:durableId="841316124">
    <w:abstractNumId w:val="15"/>
  </w:num>
  <w:num w:numId="26" w16cid:durableId="125048814">
    <w:abstractNumId w:val="11"/>
  </w:num>
  <w:num w:numId="27" w16cid:durableId="667103212">
    <w:abstractNumId w:val="9"/>
  </w:num>
  <w:num w:numId="28" w16cid:durableId="2003701024">
    <w:abstractNumId w:val="6"/>
  </w:num>
  <w:num w:numId="29" w16cid:durableId="967247897">
    <w:abstractNumId w:val="18"/>
  </w:num>
  <w:num w:numId="30" w16cid:durableId="1377972265">
    <w:abstractNumId w:val="27"/>
  </w:num>
  <w:num w:numId="31" w16cid:durableId="726536709">
    <w:abstractNumId w:val="13"/>
  </w:num>
  <w:num w:numId="32" w16cid:durableId="17985939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80"/>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2F9D"/>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981"/>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9F1"/>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1F5"/>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0B"/>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57F"/>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AC3"/>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F05"/>
    <w:rsid w:val="003D6058"/>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2E4D"/>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A5F"/>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34F"/>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3B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40"/>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5BB"/>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568"/>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AD0"/>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224"/>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0FFB"/>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C6F"/>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BE6"/>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23E9"/>
    <w:rsid w:val="00B723FF"/>
    <w:rsid w:val="00B7245B"/>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2F0"/>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D29"/>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1E0"/>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071"/>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AF5"/>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character" w:customStyle="1" w:styleId="cf01">
    <w:name w:val="cf01"/>
    <w:basedOn w:val="DefaultParagraphFont"/>
    <w:rsid w:val="006203B7"/>
    <w:rPr>
      <w:rFonts w:ascii="Segoe UI" w:hAnsi="Segoe UI" w:cs="Segoe UI" w:hint="default"/>
      <w:color w:val="262626"/>
      <w:sz w:val="36"/>
      <w:szCs w:val="36"/>
    </w:rPr>
  </w:style>
  <w:style w:type="paragraph" w:customStyle="1" w:styleId="zKISOffAddress">
    <w:name w:val="zKISOffAddress"/>
    <w:basedOn w:val="Normal"/>
    <w:rsid w:val="00C40D29"/>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53</TotalTime>
  <Pages>3</Pages>
  <Words>422</Words>
  <Characters>2569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Kornsiri, Chongaksorn</cp:lastModifiedBy>
  <cp:revision>22</cp:revision>
  <cp:lastPrinted>2024-05-03T04:07:00Z</cp:lastPrinted>
  <dcterms:created xsi:type="dcterms:W3CDTF">2024-05-07T12:06:00Z</dcterms:created>
  <dcterms:modified xsi:type="dcterms:W3CDTF">2024-05-13T07:30:00Z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