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99C2A" w14:textId="0EA9CC3F" w:rsidR="00FF75F5" w:rsidRPr="00684FA0" w:rsidRDefault="00FF75F5" w:rsidP="009A79B9">
      <w:pPr>
        <w:spacing w:line="240" w:lineRule="atLeast"/>
        <w:jc w:val="center"/>
        <w:rPr>
          <w:b/>
          <w:bCs/>
          <w:sz w:val="40"/>
          <w:szCs w:val="40"/>
          <w:lang w:val="en-US" w:bidi="th-TH"/>
        </w:rPr>
      </w:pPr>
      <w:proofErr w:type="spellStart"/>
      <w:r w:rsidRPr="00684FA0">
        <w:rPr>
          <w:b/>
          <w:bCs/>
          <w:sz w:val="40"/>
          <w:szCs w:val="40"/>
          <w:lang w:val="en-US" w:bidi="th-TH"/>
        </w:rPr>
        <w:t>Thaifoods</w:t>
      </w:r>
      <w:proofErr w:type="spellEnd"/>
      <w:r w:rsidRPr="00684FA0">
        <w:rPr>
          <w:b/>
          <w:bCs/>
          <w:sz w:val="40"/>
          <w:szCs w:val="40"/>
          <w:lang w:val="en-US" w:bidi="th-TH"/>
        </w:rPr>
        <w:t xml:space="preserve"> Group Public Company Limited</w:t>
      </w:r>
    </w:p>
    <w:p w14:paraId="4E98F224" w14:textId="77777777" w:rsidR="00FF75F5" w:rsidRPr="00684FA0" w:rsidRDefault="00FF75F5" w:rsidP="009A79B9">
      <w:pPr>
        <w:spacing w:line="240" w:lineRule="atLeast"/>
        <w:jc w:val="center"/>
        <w:rPr>
          <w:b/>
          <w:bCs/>
          <w:sz w:val="40"/>
          <w:szCs w:val="40"/>
          <w:lang w:val="en-US" w:bidi="th-TH"/>
        </w:rPr>
      </w:pPr>
      <w:r w:rsidRPr="00684FA0">
        <w:rPr>
          <w:b/>
          <w:bCs/>
          <w:sz w:val="40"/>
          <w:szCs w:val="40"/>
          <w:lang w:val="en-US" w:bidi="th-TH"/>
        </w:rPr>
        <w:t>and its Subsidiaries</w:t>
      </w:r>
    </w:p>
    <w:p w14:paraId="5C8E24B8" w14:textId="77777777" w:rsidR="00FF75F5" w:rsidRPr="00D96F2C" w:rsidRDefault="00FF75F5" w:rsidP="009A79B9">
      <w:pPr>
        <w:spacing w:line="240" w:lineRule="atLeast"/>
        <w:jc w:val="center"/>
        <w:rPr>
          <w:b/>
          <w:bCs/>
          <w:sz w:val="28"/>
          <w:szCs w:val="28"/>
          <w:lang w:val="en-US"/>
        </w:rPr>
      </w:pPr>
    </w:p>
    <w:p w14:paraId="54239849" w14:textId="77777777" w:rsidR="00FF75F5" w:rsidRPr="00D96F2C" w:rsidRDefault="00FF75F5" w:rsidP="009A79B9">
      <w:pPr>
        <w:spacing w:line="240" w:lineRule="atLeast"/>
        <w:jc w:val="center"/>
        <w:rPr>
          <w:sz w:val="28"/>
          <w:szCs w:val="28"/>
        </w:rPr>
      </w:pPr>
    </w:p>
    <w:p w14:paraId="74960281" w14:textId="79F3C167" w:rsidR="00FF75F5" w:rsidRPr="00684FA0" w:rsidRDefault="00FF75F5" w:rsidP="009A79B9">
      <w:pPr>
        <w:pStyle w:val="CoverTitle"/>
        <w:spacing w:line="240" w:lineRule="atLeast"/>
        <w:jc w:val="center"/>
        <w:rPr>
          <w:spacing w:val="-3"/>
          <w:szCs w:val="36"/>
        </w:rPr>
      </w:pPr>
      <w:r w:rsidRPr="00684FA0">
        <w:rPr>
          <w:spacing w:val="-3"/>
          <w:szCs w:val="36"/>
          <w:lang w:val="en-US" w:bidi="th-TH"/>
        </w:rPr>
        <w:t xml:space="preserve">   </w:t>
      </w:r>
      <w:r w:rsidR="00A12361" w:rsidRPr="00684FA0">
        <w:rPr>
          <w:spacing w:val="-3"/>
          <w:szCs w:val="36"/>
        </w:rPr>
        <w:t>I</w:t>
      </w:r>
      <w:r w:rsidRPr="00684FA0">
        <w:rPr>
          <w:spacing w:val="-3"/>
          <w:szCs w:val="36"/>
        </w:rPr>
        <w:t>nterim financial statements</w:t>
      </w:r>
    </w:p>
    <w:p w14:paraId="48C77E3E" w14:textId="22922504" w:rsidR="00AA1EF8" w:rsidRPr="00684FA0" w:rsidRDefault="00AA1EF8" w:rsidP="009A79B9">
      <w:pPr>
        <w:spacing w:line="240" w:lineRule="atLeast"/>
        <w:jc w:val="center"/>
        <w:rPr>
          <w:sz w:val="36"/>
          <w:szCs w:val="36"/>
        </w:rPr>
      </w:pPr>
      <w:r w:rsidRPr="00684FA0">
        <w:rPr>
          <w:sz w:val="36"/>
          <w:szCs w:val="36"/>
        </w:rPr>
        <w:t xml:space="preserve">for the three-month period ended </w:t>
      </w:r>
    </w:p>
    <w:p w14:paraId="0A8B26E5" w14:textId="347D87F0" w:rsidR="00FF75F5" w:rsidRPr="00684FA0" w:rsidRDefault="0019222A" w:rsidP="009A79B9">
      <w:pPr>
        <w:spacing w:line="240" w:lineRule="atLeast"/>
        <w:jc w:val="center"/>
        <w:rPr>
          <w:rFonts w:cstheme="minorBidi"/>
          <w:sz w:val="36"/>
          <w:szCs w:val="45"/>
          <w:cs/>
          <w:lang w:bidi="th-TH"/>
        </w:rPr>
      </w:pPr>
      <w:r w:rsidRPr="00684FA0">
        <w:rPr>
          <w:sz w:val="36"/>
          <w:szCs w:val="36"/>
        </w:rPr>
        <w:t>3</w:t>
      </w:r>
      <w:r w:rsidR="00EE0E24" w:rsidRPr="00684FA0">
        <w:rPr>
          <w:sz w:val="36"/>
          <w:szCs w:val="36"/>
        </w:rPr>
        <w:t>1</w:t>
      </w:r>
      <w:r w:rsidRPr="00684FA0">
        <w:rPr>
          <w:sz w:val="36"/>
          <w:szCs w:val="36"/>
        </w:rPr>
        <w:t xml:space="preserve"> </w:t>
      </w:r>
      <w:r w:rsidR="00EE0E24" w:rsidRPr="00684FA0">
        <w:rPr>
          <w:sz w:val="36"/>
          <w:szCs w:val="36"/>
        </w:rPr>
        <w:t xml:space="preserve">March </w:t>
      </w:r>
      <w:r w:rsidR="00FF75F5" w:rsidRPr="00684FA0">
        <w:rPr>
          <w:sz w:val="36"/>
          <w:szCs w:val="36"/>
        </w:rPr>
        <w:t>202</w:t>
      </w:r>
      <w:r w:rsidR="00EE0E24" w:rsidRPr="00684FA0">
        <w:rPr>
          <w:sz w:val="36"/>
          <w:szCs w:val="36"/>
        </w:rPr>
        <w:t>4</w:t>
      </w:r>
    </w:p>
    <w:p w14:paraId="175FC7CE" w14:textId="77777777" w:rsidR="00FF75F5" w:rsidRPr="00684FA0" w:rsidRDefault="00FF75F5" w:rsidP="009A79B9">
      <w:pPr>
        <w:shd w:val="clear" w:color="auto" w:fill="FFFFFF"/>
        <w:spacing w:line="240" w:lineRule="atLeast"/>
        <w:jc w:val="center"/>
        <w:rPr>
          <w:sz w:val="36"/>
          <w:szCs w:val="36"/>
        </w:rPr>
      </w:pPr>
      <w:r w:rsidRPr="00684FA0">
        <w:rPr>
          <w:sz w:val="36"/>
          <w:szCs w:val="36"/>
        </w:rPr>
        <w:t>and</w:t>
      </w:r>
    </w:p>
    <w:p w14:paraId="5080EE8B" w14:textId="77777777" w:rsidR="00FF75F5" w:rsidRPr="00684FA0" w:rsidRDefault="00FF75F5" w:rsidP="009A79B9">
      <w:pPr>
        <w:pStyle w:val="CoverTitle"/>
        <w:spacing w:line="240" w:lineRule="atLeast"/>
        <w:jc w:val="center"/>
        <w:rPr>
          <w:szCs w:val="36"/>
        </w:rPr>
      </w:pPr>
      <w:r w:rsidRPr="00684FA0">
        <w:rPr>
          <w:spacing w:val="-3"/>
          <w:szCs w:val="36"/>
        </w:rPr>
        <w:t>Independent auditor’s review report</w:t>
      </w:r>
    </w:p>
    <w:p w14:paraId="4D4CDABE" w14:textId="77777777" w:rsidR="007578D3" w:rsidRDefault="007578D3" w:rsidP="009A79B9">
      <w:pPr>
        <w:spacing w:line="240" w:lineRule="atLeast"/>
        <w:jc w:val="center"/>
        <w:rPr>
          <w:sz w:val="28"/>
          <w:szCs w:val="28"/>
          <w:lang w:val="en-US"/>
        </w:rPr>
      </w:pPr>
    </w:p>
    <w:p w14:paraId="327D233D" w14:textId="77777777" w:rsidR="007578D3" w:rsidRDefault="007578D3" w:rsidP="009A79B9">
      <w:pPr>
        <w:spacing w:line="240" w:lineRule="atLeast"/>
        <w:jc w:val="center"/>
        <w:rPr>
          <w:sz w:val="28"/>
          <w:szCs w:val="28"/>
          <w:lang w:val="en-US"/>
        </w:rPr>
      </w:pPr>
    </w:p>
    <w:p w14:paraId="38DAEA5E" w14:textId="187097D2" w:rsidR="007578D3" w:rsidRDefault="007578D3" w:rsidP="009A79B9">
      <w:pPr>
        <w:spacing w:line="240" w:lineRule="atLeast"/>
        <w:jc w:val="center"/>
        <w:rPr>
          <w:sz w:val="28"/>
          <w:szCs w:val="28"/>
          <w:lang w:val="en-US"/>
        </w:rPr>
        <w:sectPr w:rsidR="007578D3" w:rsidSect="007578D3">
          <w:headerReference w:type="default" r:id="rId11"/>
          <w:headerReference w:type="first" r:id="rId12"/>
          <w:pgSz w:w="11907" w:h="16840" w:code="9"/>
          <w:pgMar w:top="691" w:right="1152" w:bottom="576" w:left="1152" w:header="720" w:footer="720" w:gutter="0"/>
          <w:pgNumType w:start="1"/>
          <w:cols w:space="708"/>
          <w:titlePg/>
          <w:docGrid w:linePitch="360"/>
        </w:sectPr>
      </w:pPr>
    </w:p>
    <w:p w14:paraId="4A950AC6" w14:textId="1D114757" w:rsidR="00FF75F5" w:rsidRPr="00684FA0" w:rsidRDefault="00FF75F5" w:rsidP="009A79B9">
      <w:pPr>
        <w:tabs>
          <w:tab w:val="left" w:pos="540"/>
        </w:tabs>
        <w:spacing w:line="240" w:lineRule="atLeast"/>
        <w:ind w:right="-45"/>
        <w:rPr>
          <w:b/>
          <w:bCs/>
          <w:sz w:val="32"/>
          <w:szCs w:val="32"/>
        </w:rPr>
      </w:pPr>
      <w:r w:rsidRPr="00684FA0">
        <w:rPr>
          <w:b/>
          <w:bCs/>
          <w:spacing w:val="-6"/>
          <w:sz w:val="28"/>
          <w:szCs w:val="28"/>
        </w:rPr>
        <w:lastRenderedPageBreak/>
        <w:t>Independent Auditor’s Report on Review of Interim Financial Information</w:t>
      </w:r>
    </w:p>
    <w:p w14:paraId="52CB2093" w14:textId="77777777" w:rsidR="00FF75F5" w:rsidRPr="00684FA0" w:rsidRDefault="00FF75F5" w:rsidP="009A79B9">
      <w:pPr>
        <w:tabs>
          <w:tab w:val="left" w:pos="540"/>
        </w:tabs>
        <w:spacing w:line="240" w:lineRule="atLeast"/>
        <w:ind w:right="-45"/>
        <w:jc w:val="thaiDistribute"/>
        <w:rPr>
          <w:b/>
          <w:bCs/>
          <w:sz w:val="30"/>
          <w:szCs w:val="30"/>
          <w:u w:val="single"/>
        </w:rPr>
      </w:pPr>
    </w:p>
    <w:p w14:paraId="55AD8EA7" w14:textId="77777777" w:rsidR="00FF75F5" w:rsidRPr="00684FA0" w:rsidRDefault="00FF75F5" w:rsidP="009A79B9">
      <w:pPr>
        <w:spacing w:line="240" w:lineRule="atLeast"/>
        <w:ind w:right="245"/>
        <w:jc w:val="both"/>
        <w:rPr>
          <w:b/>
          <w:bCs/>
          <w:sz w:val="24"/>
          <w:szCs w:val="24"/>
        </w:rPr>
      </w:pPr>
      <w:r w:rsidRPr="00684FA0">
        <w:rPr>
          <w:b/>
          <w:bCs/>
          <w:sz w:val="24"/>
          <w:szCs w:val="24"/>
        </w:rPr>
        <w:t xml:space="preserve">To the Board of Directors of </w:t>
      </w:r>
      <w:proofErr w:type="spellStart"/>
      <w:r w:rsidRPr="00684FA0">
        <w:rPr>
          <w:b/>
          <w:bCs/>
          <w:sz w:val="24"/>
          <w:szCs w:val="30"/>
          <w:lang w:bidi="th-TH"/>
        </w:rPr>
        <w:t>Thaif</w:t>
      </w:r>
      <w:r w:rsidRPr="00684FA0">
        <w:rPr>
          <w:b/>
          <w:bCs/>
          <w:sz w:val="24"/>
          <w:szCs w:val="24"/>
        </w:rPr>
        <w:t>oods</w:t>
      </w:r>
      <w:proofErr w:type="spellEnd"/>
      <w:r w:rsidRPr="00684FA0">
        <w:rPr>
          <w:b/>
          <w:bCs/>
          <w:sz w:val="24"/>
          <w:szCs w:val="24"/>
        </w:rPr>
        <w:t xml:space="preserve"> Group Public Company Limited </w:t>
      </w:r>
    </w:p>
    <w:p w14:paraId="7E46820B" w14:textId="77777777" w:rsidR="00FF75F5" w:rsidRPr="00684FA0" w:rsidRDefault="00FF75F5" w:rsidP="009A79B9">
      <w:pPr>
        <w:pStyle w:val="a"/>
        <w:tabs>
          <w:tab w:val="clear" w:pos="1080"/>
          <w:tab w:val="left" w:pos="540"/>
        </w:tabs>
        <w:spacing w:line="240" w:lineRule="atLeast"/>
        <w:ind w:right="-45"/>
        <w:jc w:val="thaiDistribute"/>
        <w:rPr>
          <w:rFonts w:cs="Times New Roman"/>
          <w:i/>
          <w:iCs/>
          <w:lang w:val="en-GB"/>
        </w:rPr>
      </w:pPr>
    </w:p>
    <w:p w14:paraId="4206E72C" w14:textId="36D31294" w:rsidR="00AA1EF8" w:rsidRPr="00684FA0" w:rsidRDefault="00AA1EF8" w:rsidP="009A79B9">
      <w:pPr>
        <w:pStyle w:val="a"/>
        <w:tabs>
          <w:tab w:val="clear" w:pos="1080"/>
          <w:tab w:val="left" w:pos="540"/>
        </w:tabs>
        <w:spacing w:line="240" w:lineRule="atLeast"/>
        <w:ind w:right="-45"/>
        <w:jc w:val="thaiDistribute"/>
        <w:rPr>
          <w:rFonts w:cs="Times New Roman"/>
          <w:sz w:val="22"/>
          <w:szCs w:val="22"/>
          <w:lang w:val="en-US"/>
        </w:rPr>
      </w:pPr>
      <w:r w:rsidRPr="00684FA0">
        <w:rPr>
          <w:rFonts w:cs="Times New Roman"/>
          <w:sz w:val="22"/>
          <w:szCs w:val="22"/>
          <w:lang w:val="en-US"/>
        </w:rPr>
        <w:t xml:space="preserve">I have reviewed the accompanying consolidated and separate statements of financial position of </w:t>
      </w:r>
      <w:proofErr w:type="spellStart"/>
      <w:r w:rsidRPr="00684FA0">
        <w:rPr>
          <w:rFonts w:cs="Times New Roman"/>
          <w:sz w:val="22"/>
          <w:szCs w:val="22"/>
          <w:lang w:val="en-US"/>
        </w:rPr>
        <w:t>Thaifoods</w:t>
      </w:r>
      <w:proofErr w:type="spellEnd"/>
      <w:r w:rsidRPr="00684FA0">
        <w:rPr>
          <w:rFonts w:cs="Times New Roman"/>
          <w:sz w:val="22"/>
          <w:szCs w:val="22"/>
          <w:lang w:val="en-US"/>
        </w:rPr>
        <w:t xml:space="preserve"> </w:t>
      </w:r>
      <w:r w:rsidRPr="00684FA0">
        <w:rPr>
          <w:rFonts w:cs="Times New Roman"/>
          <w:sz w:val="22"/>
          <w:szCs w:val="22"/>
          <w:lang w:val="en-US"/>
        </w:rPr>
        <w:br/>
        <w:t xml:space="preserve">Group Public Company Limited and its subsidiaries, and of </w:t>
      </w:r>
      <w:proofErr w:type="spellStart"/>
      <w:r w:rsidRPr="00684FA0">
        <w:rPr>
          <w:rFonts w:cs="Times New Roman"/>
          <w:sz w:val="22"/>
          <w:szCs w:val="22"/>
          <w:lang w:val="en-US"/>
        </w:rPr>
        <w:t>Thaifoods</w:t>
      </w:r>
      <w:proofErr w:type="spellEnd"/>
      <w:r w:rsidRPr="00684FA0">
        <w:rPr>
          <w:rFonts w:cs="Times New Roman"/>
          <w:sz w:val="22"/>
          <w:szCs w:val="22"/>
          <w:lang w:val="en-US"/>
        </w:rPr>
        <w:t xml:space="preserve"> Group Public Company Limited, respectively, as at 3</w:t>
      </w:r>
      <w:r w:rsidR="00EE0E24" w:rsidRPr="00684FA0">
        <w:rPr>
          <w:rFonts w:cs="Times New Roman"/>
          <w:sz w:val="22"/>
          <w:szCs w:val="22"/>
          <w:lang w:val="en-US"/>
        </w:rPr>
        <w:t>1</w:t>
      </w:r>
      <w:r w:rsidRPr="00684FA0">
        <w:rPr>
          <w:rFonts w:cs="Times New Roman"/>
          <w:sz w:val="22"/>
          <w:szCs w:val="22"/>
          <w:lang w:val="en-US"/>
        </w:rPr>
        <w:t xml:space="preserve"> </w:t>
      </w:r>
      <w:r w:rsidR="00EE0E24" w:rsidRPr="00684FA0">
        <w:rPr>
          <w:rFonts w:cs="Times New Roman"/>
          <w:sz w:val="22"/>
          <w:szCs w:val="22"/>
          <w:lang w:val="en-US"/>
        </w:rPr>
        <w:t xml:space="preserve">March </w:t>
      </w:r>
      <w:r w:rsidRPr="00684FA0">
        <w:rPr>
          <w:rFonts w:cs="Times New Roman"/>
          <w:sz w:val="22"/>
          <w:szCs w:val="22"/>
          <w:lang w:val="en-US"/>
        </w:rPr>
        <w:t>202</w:t>
      </w:r>
      <w:r w:rsidR="00EE0E24" w:rsidRPr="00684FA0">
        <w:rPr>
          <w:rFonts w:cs="Times New Roman"/>
          <w:sz w:val="22"/>
          <w:szCs w:val="22"/>
          <w:lang w:val="en-US"/>
        </w:rPr>
        <w:t>4</w:t>
      </w:r>
      <w:r w:rsidRPr="00684FA0">
        <w:rPr>
          <w:rFonts w:cs="Times New Roman"/>
          <w:sz w:val="22"/>
          <w:szCs w:val="22"/>
          <w:lang w:val="en-US"/>
        </w:rPr>
        <w:t>; the consolidated and separate statements of income</w:t>
      </w:r>
      <w:r w:rsidR="007E00C5" w:rsidRPr="00684FA0">
        <w:rPr>
          <w:rFonts w:cs="Angsana New"/>
          <w:sz w:val="22"/>
          <w:szCs w:val="28"/>
          <w:lang w:val="en-US"/>
        </w:rPr>
        <w:t>,</w:t>
      </w:r>
      <w:r w:rsidR="007E00C5" w:rsidRPr="00684FA0">
        <w:rPr>
          <w:rFonts w:cstheme="minorBidi" w:hint="cs"/>
          <w:sz w:val="22"/>
          <w:szCs w:val="22"/>
          <w:cs/>
          <w:lang w:val="en-US"/>
        </w:rPr>
        <w:t xml:space="preserve"> </w:t>
      </w:r>
      <w:r w:rsidRPr="00684FA0">
        <w:rPr>
          <w:rFonts w:cs="Times New Roman"/>
          <w:sz w:val="22"/>
          <w:szCs w:val="22"/>
          <w:lang w:val="en-US"/>
        </w:rPr>
        <w:t xml:space="preserve">comprehensive income, changes in equity and cash flows for the </w:t>
      </w:r>
      <w:r w:rsidR="00EE0E24" w:rsidRPr="00684FA0">
        <w:rPr>
          <w:rFonts w:cs="Times New Roman"/>
          <w:sz w:val="22"/>
          <w:szCs w:val="22"/>
          <w:lang w:val="en-US"/>
        </w:rPr>
        <w:t>three</w:t>
      </w:r>
      <w:r w:rsidRPr="00684FA0">
        <w:rPr>
          <w:rFonts w:cs="Times New Roman"/>
          <w:sz w:val="22"/>
          <w:szCs w:val="22"/>
          <w:lang w:val="en-US"/>
        </w:rPr>
        <w:t>-month period ended 3</w:t>
      </w:r>
      <w:r w:rsidR="00EE0E24" w:rsidRPr="00684FA0">
        <w:rPr>
          <w:rFonts w:cs="Times New Roman"/>
          <w:sz w:val="22"/>
          <w:szCs w:val="22"/>
          <w:lang w:val="en-US"/>
        </w:rPr>
        <w:t>1</w:t>
      </w:r>
      <w:r w:rsidRPr="00684FA0">
        <w:rPr>
          <w:rFonts w:cs="Times New Roman"/>
          <w:sz w:val="22"/>
          <w:szCs w:val="22"/>
          <w:lang w:val="en-US"/>
        </w:rPr>
        <w:t xml:space="preserve"> </w:t>
      </w:r>
      <w:r w:rsidR="00EE0E24" w:rsidRPr="00684FA0">
        <w:rPr>
          <w:rFonts w:cs="Times New Roman"/>
          <w:sz w:val="22"/>
          <w:szCs w:val="22"/>
          <w:lang w:val="en-US"/>
        </w:rPr>
        <w:t>Ma</w:t>
      </w:r>
      <w:r w:rsidR="00B5179A" w:rsidRPr="00684FA0">
        <w:rPr>
          <w:rFonts w:cs="Times New Roman"/>
          <w:sz w:val="22"/>
          <w:szCs w:val="22"/>
          <w:lang w:val="en-US"/>
        </w:rPr>
        <w:t>r</w:t>
      </w:r>
      <w:r w:rsidR="00EE0E24" w:rsidRPr="00684FA0">
        <w:rPr>
          <w:rFonts w:cs="Times New Roman"/>
          <w:sz w:val="22"/>
          <w:szCs w:val="22"/>
          <w:lang w:val="en-US"/>
        </w:rPr>
        <w:t>ch</w:t>
      </w:r>
      <w:r w:rsidRPr="00684FA0">
        <w:rPr>
          <w:rFonts w:cs="Times New Roman"/>
          <w:sz w:val="22"/>
          <w:szCs w:val="22"/>
          <w:lang w:val="en-US"/>
        </w:rPr>
        <w:t xml:space="preserve"> 202</w:t>
      </w:r>
      <w:r w:rsidR="00EE0E24" w:rsidRPr="00684FA0">
        <w:rPr>
          <w:rFonts w:cs="Times New Roman"/>
          <w:sz w:val="22"/>
          <w:szCs w:val="22"/>
          <w:lang w:val="en-US"/>
        </w:rPr>
        <w:t>4</w:t>
      </w:r>
      <w:r w:rsidRPr="00684FA0">
        <w:rPr>
          <w:rFonts w:cs="Times New Roman"/>
          <w:sz w:val="22"/>
          <w:szCs w:val="22"/>
          <w:lang w:val="en-US"/>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684FA0" w:rsidRDefault="00747978" w:rsidP="009A79B9">
      <w:pPr>
        <w:pStyle w:val="a"/>
        <w:tabs>
          <w:tab w:val="clear" w:pos="1080"/>
          <w:tab w:val="left" w:pos="540"/>
        </w:tabs>
        <w:spacing w:line="240" w:lineRule="atLeast"/>
        <w:ind w:right="-45"/>
        <w:jc w:val="thaiDistribute"/>
        <w:rPr>
          <w:rFonts w:cs="Times New Roman"/>
          <w:lang w:val="en-US"/>
        </w:rPr>
      </w:pPr>
    </w:p>
    <w:p w14:paraId="1B315B71" w14:textId="77777777" w:rsidR="00FF75F5" w:rsidRPr="00684FA0" w:rsidRDefault="00FF75F5" w:rsidP="009A79B9">
      <w:pPr>
        <w:spacing w:line="240" w:lineRule="atLeast"/>
        <w:jc w:val="both"/>
        <w:rPr>
          <w:i/>
          <w:szCs w:val="22"/>
        </w:rPr>
      </w:pPr>
      <w:r w:rsidRPr="00684FA0">
        <w:rPr>
          <w:i/>
          <w:szCs w:val="22"/>
        </w:rPr>
        <w:t>Scope of Review</w:t>
      </w:r>
    </w:p>
    <w:p w14:paraId="4F8DCB87" w14:textId="77777777" w:rsidR="00FF75F5" w:rsidRPr="00684FA0" w:rsidRDefault="00FF75F5" w:rsidP="009A79B9">
      <w:pPr>
        <w:spacing w:line="240" w:lineRule="atLeast"/>
        <w:jc w:val="both"/>
        <w:rPr>
          <w:szCs w:val="22"/>
        </w:rPr>
      </w:pPr>
    </w:p>
    <w:p w14:paraId="0DC5CCD8" w14:textId="36E451C9" w:rsidR="00FF75F5" w:rsidRPr="00684FA0" w:rsidRDefault="00FF75F5" w:rsidP="009A79B9">
      <w:pPr>
        <w:pStyle w:val="a"/>
        <w:tabs>
          <w:tab w:val="clear" w:pos="1080"/>
          <w:tab w:val="left" w:pos="540"/>
        </w:tabs>
        <w:spacing w:line="240" w:lineRule="atLeast"/>
        <w:ind w:right="-45"/>
        <w:jc w:val="thaiDistribute"/>
        <w:rPr>
          <w:rFonts w:cs="Times New Roman"/>
          <w:color w:val="000000"/>
          <w:cs/>
        </w:rPr>
      </w:pPr>
      <w:r w:rsidRPr="00684FA0">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684FA0">
        <w:rPr>
          <w:rFonts w:cs="Times New Roman"/>
          <w:sz w:val="22"/>
          <w:szCs w:val="22"/>
          <w:lang w:val="en-US"/>
        </w:rPr>
        <w:t>information</w:t>
      </w:r>
      <w:r w:rsidR="00397BE1" w:rsidRPr="00684FA0">
        <w:rPr>
          <w:rFonts w:cs="Times New Roman"/>
          <w:sz w:val="22"/>
          <w:szCs w:val="22"/>
          <w:lang w:val="en-US"/>
        </w:rPr>
        <w:t xml:space="preserve"> </w:t>
      </w:r>
      <w:r w:rsidRPr="00684FA0">
        <w:rPr>
          <w:rFonts w:cs="Times New Roman"/>
          <w:sz w:val="22"/>
          <w:szCs w:val="22"/>
          <w:lang w:val="en-US"/>
        </w:rPr>
        <w:t xml:space="preserve">consists of making inquiries, primarily of persons responsible for financial and accounting </w:t>
      </w:r>
      <w:r w:rsidRPr="00684FA0">
        <w:rPr>
          <w:rFonts w:cs="Times New Roman"/>
          <w:sz w:val="22"/>
          <w:szCs w:val="22"/>
          <w:lang w:val="en-US"/>
        </w:rPr>
        <w:br/>
        <w:t>matters,</w:t>
      </w:r>
      <w:r w:rsidRPr="00684FA0">
        <w:rPr>
          <w:rFonts w:cs="Times New Roman"/>
          <w:sz w:val="22"/>
          <w:szCs w:val="22"/>
          <w:cs/>
          <w:lang w:val="en-US"/>
        </w:rPr>
        <w:t xml:space="preserve"> </w:t>
      </w:r>
      <w:r w:rsidRPr="00684FA0">
        <w:rPr>
          <w:rFonts w:cs="Times New Roman"/>
          <w:sz w:val="22"/>
          <w:szCs w:val="22"/>
          <w:lang w:val="en-US"/>
        </w:rPr>
        <w:t xml:space="preserve">and applying analytical and other review procedures. A review is substantially less in scope than </w:t>
      </w:r>
      <w:r w:rsidRPr="00684FA0">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684FA0" w:rsidRDefault="00FF75F5" w:rsidP="009A79B9">
      <w:pPr>
        <w:spacing w:line="240" w:lineRule="atLeast"/>
        <w:jc w:val="both"/>
        <w:rPr>
          <w:szCs w:val="22"/>
        </w:rPr>
      </w:pPr>
      <w:r w:rsidRPr="00684FA0">
        <w:rPr>
          <w:i/>
          <w:szCs w:val="22"/>
        </w:rPr>
        <w:t>Conclusion</w:t>
      </w:r>
    </w:p>
    <w:p w14:paraId="2DD37C08" w14:textId="77777777" w:rsidR="00FF75F5" w:rsidRPr="00684FA0" w:rsidRDefault="00FF75F5" w:rsidP="009A79B9">
      <w:pPr>
        <w:spacing w:line="240" w:lineRule="atLeast"/>
        <w:jc w:val="both"/>
        <w:rPr>
          <w:szCs w:val="22"/>
        </w:rPr>
      </w:pPr>
    </w:p>
    <w:p w14:paraId="697272AC" w14:textId="4D31DD0F" w:rsidR="00CC10D9" w:rsidRPr="00684FA0" w:rsidRDefault="00CC10D9" w:rsidP="009A79B9">
      <w:pPr>
        <w:pStyle w:val="a"/>
        <w:tabs>
          <w:tab w:val="clear" w:pos="1080"/>
          <w:tab w:val="left" w:pos="540"/>
        </w:tabs>
        <w:spacing w:line="240" w:lineRule="atLeast"/>
        <w:ind w:right="-45"/>
        <w:jc w:val="thaiDistribute"/>
        <w:rPr>
          <w:rFonts w:cs="Times New Roman"/>
          <w:color w:val="000000"/>
          <w:cs/>
          <w:lang w:val="en-US"/>
        </w:rPr>
      </w:pPr>
      <w:r w:rsidRPr="00684FA0">
        <w:rPr>
          <w:rFonts w:cs="Times New Roman"/>
          <w:sz w:val="22"/>
          <w:szCs w:val="22"/>
          <w:lang w:val="en-US"/>
        </w:rPr>
        <w:t xml:space="preserve">Based on my review, nothing has come to my attention that causes me to believe that the accompanying </w:t>
      </w:r>
      <w:r w:rsidRPr="00684FA0">
        <w:rPr>
          <w:rFonts w:cs="Times New Roman"/>
          <w:sz w:val="22"/>
          <w:szCs w:val="22"/>
          <w:lang w:val="en-US"/>
        </w:rPr>
        <w:br/>
        <w:t>interim financial information</w:t>
      </w:r>
      <w:r w:rsidRPr="00684FA0">
        <w:rPr>
          <w:rFonts w:cs="Times New Roman"/>
          <w:sz w:val="22"/>
          <w:szCs w:val="22"/>
          <w:cs/>
        </w:rPr>
        <w:t xml:space="preserve"> </w:t>
      </w:r>
      <w:r w:rsidRPr="00684FA0">
        <w:rPr>
          <w:rFonts w:cs="Times New Roman"/>
          <w:sz w:val="22"/>
          <w:szCs w:val="22"/>
          <w:lang w:val="en-US"/>
        </w:rPr>
        <w:t xml:space="preserve">is not prepared, in all material respects, </w:t>
      </w:r>
      <w:r w:rsidR="00016317" w:rsidRPr="00684FA0">
        <w:rPr>
          <w:rFonts w:cs="Times New Roman"/>
          <w:sz w:val="22"/>
          <w:szCs w:val="22"/>
          <w:lang w:val="en-US"/>
        </w:rPr>
        <w:t>in a</w:t>
      </w:r>
      <w:r w:rsidRPr="00684FA0">
        <w:rPr>
          <w:rFonts w:cs="Times New Roman"/>
          <w:sz w:val="22"/>
          <w:szCs w:val="22"/>
          <w:lang w:val="en-US"/>
        </w:rPr>
        <w:t>ccordance with Thai Accounting Standard 34, “Interim Financial Reporting”.</w:t>
      </w:r>
    </w:p>
    <w:p w14:paraId="3E641B00" w14:textId="77777777" w:rsidR="00FF75F5" w:rsidRPr="00684FA0" w:rsidRDefault="00FF75F5" w:rsidP="009A79B9">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684FA0" w:rsidRDefault="00FF75F5" w:rsidP="009A79B9">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684FA0" w:rsidRDefault="00E02330" w:rsidP="009A79B9">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684FA0" w:rsidRDefault="00FF75F5" w:rsidP="009A79B9">
      <w:pPr>
        <w:spacing w:line="240" w:lineRule="atLeast"/>
        <w:rPr>
          <w:szCs w:val="22"/>
          <w:cs/>
          <w:lang w:val="en-US" w:bidi="th-TH"/>
        </w:rPr>
      </w:pPr>
      <w:r w:rsidRPr="00684FA0">
        <w:rPr>
          <w:szCs w:val="22"/>
          <w:cs/>
        </w:rPr>
        <w:t>(</w:t>
      </w:r>
      <w:proofErr w:type="spellStart"/>
      <w:r w:rsidR="00F8713A" w:rsidRPr="00684FA0">
        <w:rPr>
          <w:szCs w:val="22"/>
          <w:lang w:val="en-US" w:bidi="th-TH"/>
        </w:rPr>
        <w:t>Chaowanee</w:t>
      </w:r>
      <w:proofErr w:type="spellEnd"/>
      <w:r w:rsidR="00F8713A" w:rsidRPr="00684FA0">
        <w:rPr>
          <w:szCs w:val="22"/>
          <w:lang w:val="en-US" w:bidi="th-TH"/>
        </w:rPr>
        <w:t xml:space="preserve"> </w:t>
      </w:r>
      <w:proofErr w:type="spellStart"/>
      <w:r w:rsidR="00F8713A" w:rsidRPr="00684FA0">
        <w:rPr>
          <w:szCs w:val="22"/>
          <w:lang w:val="en-US" w:bidi="th-TH"/>
        </w:rPr>
        <w:t>Chaisanga</w:t>
      </w:r>
      <w:proofErr w:type="spellEnd"/>
      <w:r w:rsidRPr="00684FA0">
        <w:rPr>
          <w:szCs w:val="22"/>
          <w:cs/>
        </w:rPr>
        <w:t>)</w:t>
      </w:r>
    </w:p>
    <w:p w14:paraId="2CB3A2FE"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r w:rsidRPr="00684FA0">
        <w:rPr>
          <w:rFonts w:cs="Times New Roman"/>
          <w:sz w:val="22"/>
          <w:szCs w:val="22"/>
          <w:cs/>
        </w:rPr>
        <w:t>Certified Public Accountant</w:t>
      </w:r>
    </w:p>
    <w:p w14:paraId="0280A82B" w14:textId="7DB35EB6" w:rsidR="00FF75F5" w:rsidRPr="00D96F2C" w:rsidRDefault="00FF75F5" w:rsidP="009A79B9">
      <w:pPr>
        <w:pStyle w:val="T"/>
        <w:tabs>
          <w:tab w:val="left" w:pos="540"/>
        </w:tabs>
        <w:spacing w:line="240" w:lineRule="atLeast"/>
        <w:ind w:left="0" w:right="-45"/>
        <w:jc w:val="thaiDistribute"/>
        <w:rPr>
          <w:rFonts w:cstheme="minorBidi"/>
          <w:sz w:val="22"/>
          <w:szCs w:val="22"/>
          <w:cs/>
        </w:rPr>
      </w:pPr>
      <w:r w:rsidRPr="00684FA0">
        <w:rPr>
          <w:rFonts w:cs="Times New Roman"/>
          <w:sz w:val="22"/>
          <w:szCs w:val="22"/>
          <w:cs/>
        </w:rPr>
        <w:t>Registration No.</w:t>
      </w:r>
      <w:r w:rsidRPr="00684FA0">
        <w:rPr>
          <w:rFonts w:cs="Times New Roman"/>
          <w:sz w:val="22"/>
          <w:szCs w:val="22"/>
          <w:lang w:val="en-US"/>
        </w:rPr>
        <w:t xml:space="preserve"> </w:t>
      </w:r>
      <w:r w:rsidR="001B3110" w:rsidRPr="00684FA0">
        <w:rPr>
          <w:rFonts w:cs="Times New Roman"/>
          <w:sz w:val="22"/>
          <w:szCs w:val="22"/>
          <w:lang w:val="en-US"/>
        </w:rPr>
        <w:t>12663</w:t>
      </w:r>
    </w:p>
    <w:p w14:paraId="1CC02E73" w14:textId="77777777" w:rsidR="00FF75F5" w:rsidRPr="00684FA0" w:rsidRDefault="00FF75F5" w:rsidP="009A79B9">
      <w:pPr>
        <w:pStyle w:val="T"/>
        <w:tabs>
          <w:tab w:val="left" w:pos="540"/>
        </w:tabs>
        <w:spacing w:line="240" w:lineRule="atLeast"/>
        <w:ind w:left="0" w:right="-45"/>
        <w:jc w:val="thaiDistribute"/>
        <w:rPr>
          <w:rFonts w:cs="Times New Roman"/>
          <w:sz w:val="22"/>
          <w:szCs w:val="22"/>
          <w:cs/>
        </w:rPr>
      </w:pPr>
    </w:p>
    <w:p w14:paraId="13C2A76E"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 xml:space="preserve">KPMG </w:t>
      </w:r>
      <w:proofErr w:type="spellStart"/>
      <w:r w:rsidRPr="00684FA0">
        <w:rPr>
          <w:szCs w:val="22"/>
          <w:lang w:bidi="th-TH"/>
        </w:rPr>
        <w:t>Phoomchai</w:t>
      </w:r>
      <w:proofErr w:type="spellEnd"/>
      <w:r w:rsidRPr="00684FA0">
        <w:rPr>
          <w:szCs w:val="22"/>
          <w:lang w:bidi="th-TH"/>
        </w:rPr>
        <w:t xml:space="preserve"> Audit Ltd.</w:t>
      </w:r>
    </w:p>
    <w:p w14:paraId="2D9DF38A" w14:textId="77777777" w:rsidR="00FF75F5" w:rsidRPr="00684FA0" w:rsidRDefault="00FF75F5" w:rsidP="009A79B9">
      <w:pPr>
        <w:tabs>
          <w:tab w:val="left" w:pos="540"/>
        </w:tabs>
        <w:spacing w:line="240" w:lineRule="atLeast"/>
        <w:ind w:right="-45"/>
        <w:jc w:val="thaiDistribute"/>
        <w:rPr>
          <w:szCs w:val="22"/>
        </w:rPr>
      </w:pPr>
      <w:r w:rsidRPr="00684FA0">
        <w:rPr>
          <w:szCs w:val="22"/>
          <w:lang w:bidi="th-TH"/>
        </w:rPr>
        <w:t>Bangkok</w:t>
      </w:r>
    </w:p>
    <w:p w14:paraId="71788165" w14:textId="5DC33FB0" w:rsidR="002D0C66" w:rsidRPr="002D0C66" w:rsidRDefault="006C0B65" w:rsidP="007578D3">
      <w:pPr>
        <w:spacing w:line="240" w:lineRule="atLeast"/>
        <w:rPr>
          <w:lang w:val="en-US" w:bidi="th-TH"/>
        </w:rPr>
      </w:pPr>
      <w:r w:rsidRPr="00684FA0">
        <w:rPr>
          <w:szCs w:val="22"/>
        </w:rPr>
        <w:t>13</w:t>
      </w:r>
      <w:r w:rsidR="00B51CFA" w:rsidRPr="00684FA0">
        <w:rPr>
          <w:szCs w:val="22"/>
        </w:rPr>
        <w:t xml:space="preserve"> </w:t>
      </w:r>
      <w:r w:rsidR="00EE0E24" w:rsidRPr="00684FA0">
        <w:rPr>
          <w:szCs w:val="22"/>
        </w:rPr>
        <w:t xml:space="preserve">May </w:t>
      </w:r>
      <w:r w:rsidR="009268E5" w:rsidRPr="00684FA0">
        <w:rPr>
          <w:szCs w:val="22"/>
        </w:rPr>
        <w:t>202</w:t>
      </w:r>
      <w:r w:rsidR="00EE0E24" w:rsidRPr="00684FA0">
        <w:rPr>
          <w:szCs w:val="22"/>
        </w:rPr>
        <w:t>4</w:t>
      </w:r>
    </w:p>
    <w:sectPr w:rsidR="002D0C66" w:rsidRPr="002D0C66" w:rsidSect="007578D3">
      <w:headerReference w:type="first" r:id="rId13"/>
      <w:pgSz w:w="11907" w:h="16840" w:code="9"/>
      <w:pgMar w:top="691" w:right="1152" w:bottom="576" w:left="1152" w:header="720" w:footer="72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09F1C6" w14:textId="77777777" w:rsidR="000368C7" w:rsidRDefault="000368C7">
      <w:r>
        <w:separator/>
      </w:r>
    </w:p>
  </w:endnote>
  <w:endnote w:type="continuationSeparator" w:id="0">
    <w:p w14:paraId="13AEE86D" w14:textId="77777777" w:rsidR="000368C7" w:rsidRDefault="00036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A75EC" w14:textId="77777777" w:rsidR="000368C7" w:rsidRDefault="000368C7">
      <w:r>
        <w:separator/>
      </w:r>
    </w:p>
  </w:footnote>
  <w:footnote w:type="continuationSeparator" w:id="0">
    <w:p w14:paraId="3C0EF05B" w14:textId="77777777" w:rsidR="000368C7" w:rsidRDefault="00036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A80DD" w14:textId="67D28DFB" w:rsidR="007578D3" w:rsidRDefault="007578D3" w:rsidP="007578D3">
    <w:pPr>
      <w:pStyle w:val="Header"/>
      <w:spacing w:line="240" w:lineRule="atLeast"/>
      <w:jc w:val="left"/>
      <w:rPr>
        <w:sz w:val="28"/>
        <w:szCs w:val="28"/>
      </w:rPr>
    </w:pPr>
  </w:p>
  <w:p w14:paraId="139DC05C" w14:textId="25E94BA9" w:rsidR="007578D3" w:rsidRDefault="007578D3" w:rsidP="007578D3">
    <w:pPr>
      <w:pStyle w:val="Header"/>
      <w:spacing w:line="240" w:lineRule="atLeast"/>
      <w:jc w:val="left"/>
      <w:rPr>
        <w:sz w:val="28"/>
        <w:szCs w:val="28"/>
      </w:rPr>
    </w:pPr>
  </w:p>
  <w:p w14:paraId="02085BC1" w14:textId="15B4A7EC" w:rsidR="007578D3" w:rsidRDefault="007578D3" w:rsidP="007578D3">
    <w:pPr>
      <w:pStyle w:val="Header"/>
      <w:spacing w:line="240" w:lineRule="atLeast"/>
      <w:jc w:val="left"/>
      <w:rPr>
        <w:sz w:val="28"/>
        <w:szCs w:val="28"/>
      </w:rPr>
    </w:pPr>
  </w:p>
  <w:p w14:paraId="4E9AD40A" w14:textId="24C5632B" w:rsidR="007578D3" w:rsidRDefault="007578D3" w:rsidP="007578D3">
    <w:pPr>
      <w:pStyle w:val="Header"/>
      <w:spacing w:line="240" w:lineRule="atLeast"/>
      <w:jc w:val="left"/>
      <w:rPr>
        <w:sz w:val="28"/>
        <w:szCs w:val="28"/>
      </w:rPr>
    </w:pPr>
  </w:p>
  <w:p w14:paraId="437A32CD" w14:textId="41FBB591" w:rsidR="007578D3" w:rsidRDefault="007578D3" w:rsidP="007578D3">
    <w:pPr>
      <w:pStyle w:val="Header"/>
      <w:spacing w:line="240" w:lineRule="atLeast"/>
      <w:jc w:val="left"/>
      <w:rPr>
        <w:sz w:val="28"/>
        <w:szCs w:val="28"/>
      </w:rPr>
    </w:pPr>
  </w:p>
  <w:p w14:paraId="7071665F" w14:textId="49713D87" w:rsidR="007578D3" w:rsidRDefault="007578D3" w:rsidP="007578D3">
    <w:pPr>
      <w:pStyle w:val="Header"/>
      <w:spacing w:line="240" w:lineRule="atLeast"/>
      <w:jc w:val="left"/>
      <w:rPr>
        <w:sz w:val="28"/>
        <w:szCs w:val="28"/>
      </w:rPr>
    </w:pPr>
  </w:p>
  <w:p w14:paraId="185236FE" w14:textId="251464AC" w:rsidR="007578D3" w:rsidRDefault="007578D3" w:rsidP="007578D3">
    <w:pPr>
      <w:pStyle w:val="Header"/>
      <w:spacing w:line="240" w:lineRule="atLeast"/>
      <w:jc w:val="left"/>
      <w:rPr>
        <w:sz w:val="28"/>
        <w:szCs w:val="28"/>
      </w:rPr>
    </w:pPr>
  </w:p>
  <w:p w14:paraId="1A66EF61" w14:textId="79FA2E5B" w:rsidR="007578D3" w:rsidRDefault="007578D3" w:rsidP="007578D3">
    <w:pPr>
      <w:pStyle w:val="Header"/>
      <w:spacing w:line="240" w:lineRule="atLeast"/>
      <w:jc w:val="left"/>
      <w:rPr>
        <w:sz w:val="28"/>
        <w:szCs w:val="28"/>
      </w:rPr>
    </w:pPr>
  </w:p>
  <w:p w14:paraId="0DD15C43" w14:textId="33CD2BEA" w:rsidR="007578D3" w:rsidRDefault="007578D3" w:rsidP="007578D3">
    <w:pPr>
      <w:pStyle w:val="Header"/>
      <w:spacing w:line="240" w:lineRule="atLeast"/>
      <w:jc w:val="left"/>
      <w:rPr>
        <w:sz w:val="28"/>
        <w:szCs w:val="28"/>
      </w:rPr>
    </w:pPr>
  </w:p>
  <w:p w14:paraId="611A84FA" w14:textId="516C43E9" w:rsidR="007578D3" w:rsidRDefault="007578D3" w:rsidP="007578D3">
    <w:pPr>
      <w:pStyle w:val="Header"/>
      <w:spacing w:line="240" w:lineRule="atLeast"/>
      <w:jc w:val="left"/>
      <w:rPr>
        <w:sz w:val="28"/>
        <w:szCs w:val="28"/>
      </w:rPr>
    </w:pPr>
  </w:p>
  <w:p w14:paraId="41761A5C" w14:textId="6ADE17A8" w:rsidR="007578D3" w:rsidRDefault="007578D3" w:rsidP="007578D3">
    <w:pPr>
      <w:pStyle w:val="Header"/>
      <w:spacing w:line="240" w:lineRule="atLeast"/>
      <w:jc w:val="left"/>
      <w:rPr>
        <w:sz w:val="28"/>
        <w:szCs w:val="28"/>
      </w:rPr>
    </w:pPr>
  </w:p>
  <w:p w14:paraId="653E78DF" w14:textId="28AFF222" w:rsidR="007578D3" w:rsidRDefault="007578D3" w:rsidP="007578D3">
    <w:pPr>
      <w:pStyle w:val="Header"/>
      <w:spacing w:line="240" w:lineRule="atLeast"/>
      <w:jc w:val="left"/>
      <w:rPr>
        <w:sz w:val="28"/>
        <w:szCs w:val="28"/>
      </w:rPr>
    </w:pPr>
  </w:p>
  <w:p w14:paraId="00E8C425" w14:textId="7CB95EFC" w:rsidR="007578D3" w:rsidRDefault="007578D3" w:rsidP="007578D3">
    <w:pPr>
      <w:pStyle w:val="Header"/>
      <w:spacing w:line="240" w:lineRule="atLeast"/>
      <w:jc w:val="left"/>
      <w:rPr>
        <w:sz w:val="28"/>
        <w:szCs w:val="28"/>
      </w:rPr>
    </w:pPr>
  </w:p>
  <w:p w14:paraId="6E7DD571" w14:textId="77777777" w:rsidR="007578D3" w:rsidRPr="007578D3" w:rsidRDefault="007578D3" w:rsidP="007578D3">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88F68" w14:textId="77777777" w:rsidR="007578D3" w:rsidRDefault="007578D3" w:rsidP="007578D3">
    <w:pPr>
      <w:pStyle w:val="Header"/>
      <w:spacing w:line="240" w:lineRule="atLeast"/>
      <w:jc w:val="left"/>
      <w:rPr>
        <w:sz w:val="28"/>
        <w:szCs w:val="28"/>
      </w:rPr>
    </w:pPr>
  </w:p>
  <w:p w14:paraId="39D23FA1" w14:textId="77777777" w:rsidR="007578D3" w:rsidRDefault="007578D3" w:rsidP="007578D3">
    <w:pPr>
      <w:pStyle w:val="Header"/>
      <w:spacing w:line="240" w:lineRule="atLeast"/>
      <w:jc w:val="left"/>
      <w:rPr>
        <w:sz w:val="28"/>
        <w:szCs w:val="28"/>
      </w:rPr>
    </w:pPr>
  </w:p>
  <w:p w14:paraId="51DFDBD4" w14:textId="77777777" w:rsidR="007578D3" w:rsidRDefault="007578D3" w:rsidP="007578D3">
    <w:pPr>
      <w:pStyle w:val="Header"/>
      <w:spacing w:line="240" w:lineRule="atLeast"/>
      <w:jc w:val="left"/>
      <w:rPr>
        <w:sz w:val="28"/>
        <w:szCs w:val="28"/>
      </w:rPr>
    </w:pPr>
  </w:p>
  <w:p w14:paraId="140133C7" w14:textId="77777777" w:rsidR="007578D3" w:rsidRDefault="007578D3" w:rsidP="007578D3">
    <w:pPr>
      <w:pStyle w:val="Header"/>
      <w:spacing w:line="240" w:lineRule="atLeast"/>
      <w:jc w:val="left"/>
      <w:rPr>
        <w:sz w:val="28"/>
        <w:szCs w:val="28"/>
      </w:rPr>
    </w:pPr>
  </w:p>
  <w:p w14:paraId="0D2C1204" w14:textId="77777777" w:rsidR="007578D3" w:rsidRDefault="007578D3" w:rsidP="007578D3">
    <w:pPr>
      <w:pStyle w:val="Header"/>
      <w:spacing w:line="240" w:lineRule="atLeast"/>
      <w:jc w:val="left"/>
      <w:rPr>
        <w:sz w:val="28"/>
        <w:szCs w:val="28"/>
      </w:rPr>
    </w:pPr>
  </w:p>
  <w:p w14:paraId="6EBBEA2F" w14:textId="77777777" w:rsidR="007578D3" w:rsidRDefault="007578D3" w:rsidP="007578D3">
    <w:pPr>
      <w:pStyle w:val="Header"/>
      <w:spacing w:line="240" w:lineRule="atLeast"/>
      <w:jc w:val="left"/>
      <w:rPr>
        <w:sz w:val="28"/>
        <w:szCs w:val="28"/>
      </w:rPr>
    </w:pPr>
  </w:p>
  <w:p w14:paraId="3A13F8E6" w14:textId="77777777" w:rsidR="007578D3" w:rsidRDefault="007578D3" w:rsidP="007578D3">
    <w:pPr>
      <w:pStyle w:val="Header"/>
      <w:spacing w:line="240" w:lineRule="atLeast"/>
      <w:jc w:val="left"/>
      <w:rPr>
        <w:sz w:val="28"/>
        <w:szCs w:val="28"/>
      </w:rPr>
    </w:pPr>
  </w:p>
  <w:p w14:paraId="2B4051B8" w14:textId="77777777" w:rsidR="007578D3" w:rsidRDefault="007578D3" w:rsidP="007578D3">
    <w:pPr>
      <w:pStyle w:val="Header"/>
      <w:spacing w:line="240" w:lineRule="atLeast"/>
      <w:jc w:val="left"/>
      <w:rPr>
        <w:sz w:val="28"/>
        <w:szCs w:val="28"/>
      </w:rPr>
    </w:pPr>
  </w:p>
  <w:p w14:paraId="5D8BC23B" w14:textId="77777777" w:rsidR="007578D3" w:rsidRDefault="007578D3" w:rsidP="007578D3">
    <w:pPr>
      <w:pStyle w:val="Header"/>
      <w:spacing w:line="240" w:lineRule="atLeast"/>
      <w:jc w:val="left"/>
      <w:rPr>
        <w:sz w:val="28"/>
        <w:szCs w:val="28"/>
      </w:rPr>
    </w:pPr>
  </w:p>
  <w:p w14:paraId="55A728B9" w14:textId="77777777" w:rsidR="007578D3" w:rsidRDefault="007578D3" w:rsidP="007578D3">
    <w:pPr>
      <w:pStyle w:val="Header"/>
      <w:spacing w:line="240" w:lineRule="atLeast"/>
      <w:jc w:val="left"/>
      <w:rPr>
        <w:sz w:val="28"/>
        <w:szCs w:val="28"/>
      </w:rPr>
    </w:pPr>
  </w:p>
  <w:p w14:paraId="08D23281" w14:textId="77777777" w:rsidR="007578D3" w:rsidRDefault="007578D3" w:rsidP="007578D3">
    <w:pPr>
      <w:pStyle w:val="Header"/>
      <w:spacing w:line="240" w:lineRule="atLeast"/>
      <w:jc w:val="left"/>
      <w:rPr>
        <w:sz w:val="28"/>
        <w:szCs w:val="28"/>
      </w:rPr>
    </w:pPr>
  </w:p>
  <w:p w14:paraId="02E8248E" w14:textId="77777777" w:rsidR="007578D3" w:rsidRPr="007578D3" w:rsidRDefault="007578D3" w:rsidP="007578D3">
    <w:pPr>
      <w:pStyle w:val="Header"/>
      <w:spacing w:line="240" w:lineRule="atLeast"/>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74B0364"/>
    <w:multiLevelType w:val="hybridMultilevel"/>
    <w:tmpl w:val="5686A832"/>
    <w:lvl w:ilvl="0" w:tplc="FA3210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2B90722B"/>
    <w:multiLevelType w:val="hybridMultilevel"/>
    <w:tmpl w:val="93B8630C"/>
    <w:lvl w:ilvl="0" w:tplc="24BA5244">
      <w:start w:val="1"/>
      <w:numFmt w:val="lowerLetter"/>
      <w:lvlText w:val="(%1)"/>
      <w:lvlJc w:val="left"/>
      <w:pPr>
        <w:ind w:left="720" w:hanging="360"/>
      </w:pPr>
      <w:rPr>
        <w:rFonts w:hint="default"/>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7"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6"/>
  </w:num>
  <w:num w:numId="4">
    <w:abstractNumId w:val="28"/>
  </w:num>
  <w:num w:numId="5">
    <w:abstractNumId w:val="8"/>
  </w:num>
  <w:num w:numId="6">
    <w:abstractNumId w:val="29"/>
  </w:num>
  <w:num w:numId="7">
    <w:abstractNumId w:val="27"/>
  </w:num>
  <w:num w:numId="8">
    <w:abstractNumId w:val="1"/>
  </w:num>
  <w:num w:numId="9">
    <w:abstractNumId w:val="0"/>
  </w:num>
  <w:num w:numId="10">
    <w:abstractNumId w:val="7"/>
  </w:num>
  <w:num w:numId="11">
    <w:abstractNumId w:val="32"/>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20"/>
  </w:num>
  <w:num w:numId="13">
    <w:abstractNumId w:val="33"/>
  </w:num>
  <w:num w:numId="14">
    <w:abstractNumId w:val="13"/>
  </w:num>
  <w:num w:numId="15">
    <w:abstractNumId w:val="10"/>
  </w:num>
  <w:num w:numId="16">
    <w:abstractNumId w:val="16"/>
  </w:num>
  <w:num w:numId="17">
    <w:abstractNumId w:val="4"/>
  </w:num>
  <w:num w:numId="18">
    <w:abstractNumId w:val="18"/>
  </w:num>
  <w:num w:numId="1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22"/>
  </w:num>
  <w:num w:numId="25">
    <w:abstractNumId w:val="24"/>
  </w:num>
  <w:num w:numId="26">
    <w:abstractNumId w:val="16"/>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3"/>
  </w:num>
  <w:num w:numId="33">
    <w:abstractNumId w:val="16"/>
    <w:lvlOverride w:ilvl="0">
      <w:startOverride w:val="13"/>
    </w:lvlOverride>
  </w:num>
  <w:num w:numId="34">
    <w:abstractNumId w:val="16"/>
  </w:num>
  <w:num w:numId="35">
    <w:abstractNumId w:val="16"/>
    <w:lvlOverride w:ilvl="0">
      <w:startOverride w:val="11"/>
    </w:lvlOverride>
  </w:num>
  <w:num w:numId="36">
    <w:abstractNumId w:val="16"/>
    <w:lvlOverride w:ilvl="0">
      <w:startOverride w:val="14"/>
    </w:lvlOverride>
  </w:num>
  <w:num w:numId="37">
    <w:abstractNumId w:val="31"/>
  </w:num>
  <w:num w:numId="38">
    <w:abstractNumId w:val="16"/>
    <w:lvlOverride w:ilvl="0">
      <w:startOverride w:val="15"/>
    </w:lvlOverride>
  </w:num>
  <w:num w:numId="39">
    <w:abstractNumId w:val="19"/>
  </w:num>
  <w:num w:numId="40">
    <w:abstractNumId w:val="30"/>
  </w:num>
  <w:num w:numId="41">
    <w:abstractNumId w:val="16"/>
    <w:lvlOverride w:ilvl="0">
      <w:startOverride w:val="14"/>
    </w:lvlOverride>
  </w:num>
  <w:num w:numId="42">
    <w:abstractNumId w:val="16"/>
    <w:lvlOverride w:ilvl="0">
      <w:startOverride w:val="16"/>
    </w:lvlOverride>
  </w:num>
  <w:num w:numId="43">
    <w:abstractNumId w:val="16"/>
    <w:lvlOverride w:ilvl="0">
      <w:startOverride w:val="18"/>
    </w:lvlOverride>
  </w:num>
  <w:num w:numId="44">
    <w:abstractNumId w:val="26"/>
  </w:num>
  <w:num w:numId="45">
    <w:abstractNumId w:val="17"/>
  </w:num>
  <w:num w:numId="46">
    <w:abstractNumId w:val="25"/>
  </w:num>
  <w:num w:numId="47">
    <w:abstractNumId w:val="14"/>
  </w:num>
  <w:num w:numId="48">
    <w:abstractNumId w:val="11"/>
  </w:num>
  <w:num w:numId="49">
    <w:abstractNumId w:val="5"/>
  </w:num>
  <w:num w:numId="5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E2"/>
    <w:rsid w:val="000014B5"/>
    <w:rsid w:val="000019F8"/>
    <w:rsid w:val="0000205B"/>
    <w:rsid w:val="00002351"/>
    <w:rsid w:val="000024C6"/>
    <w:rsid w:val="00002703"/>
    <w:rsid w:val="000027B2"/>
    <w:rsid w:val="000028C6"/>
    <w:rsid w:val="00003217"/>
    <w:rsid w:val="0000336F"/>
    <w:rsid w:val="0000359E"/>
    <w:rsid w:val="000035EF"/>
    <w:rsid w:val="000037D8"/>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6DF"/>
    <w:rsid w:val="00014847"/>
    <w:rsid w:val="00014B31"/>
    <w:rsid w:val="00014B90"/>
    <w:rsid w:val="00014D56"/>
    <w:rsid w:val="0001509E"/>
    <w:rsid w:val="00015579"/>
    <w:rsid w:val="000155DD"/>
    <w:rsid w:val="000155F3"/>
    <w:rsid w:val="000155F9"/>
    <w:rsid w:val="00016197"/>
    <w:rsid w:val="000162A4"/>
    <w:rsid w:val="00016317"/>
    <w:rsid w:val="0001664E"/>
    <w:rsid w:val="00016A1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8C7"/>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19AD"/>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153"/>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CEB"/>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375"/>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0FC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C46"/>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14"/>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81A"/>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8D5"/>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5DB"/>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EF7"/>
    <w:rsid w:val="000F1FF0"/>
    <w:rsid w:val="000F1FFD"/>
    <w:rsid w:val="000F2763"/>
    <w:rsid w:val="000F29FB"/>
    <w:rsid w:val="000F3023"/>
    <w:rsid w:val="000F32C1"/>
    <w:rsid w:val="000F37BC"/>
    <w:rsid w:val="000F37D2"/>
    <w:rsid w:val="000F3E2F"/>
    <w:rsid w:val="000F5099"/>
    <w:rsid w:val="000F5B9B"/>
    <w:rsid w:val="000F5FF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54"/>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46C"/>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6A6"/>
    <w:rsid w:val="00112B39"/>
    <w:rsid w:val="00112C45"/>
    <w:rsid w:val="00112E5C"/>
    <w:rsid w:val="00113502"/>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73"/>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28"/>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C33"/>
    <w:rsid w:val="00145DBB"/>
    <w:rsid w:val="00145FD7"/>
    <w:rsid w:val="001461CA"/>
    <w:rsid w:val="001461EB"/>
    <w:rsid w:val="001462CE"/>
    <w:rsid w:val="00146515"/>
    <w:rsid w:val="00146564"/>
    <w:rsid w:val="00146FA6"/>
    <w:rsid w:val="001470FA"/>
    <w:rsid w:val="00147101"/>
    <w:rsid w:val="001471EB"/>
    <w:rsid w:val="001474E0"/>
    <w:rsid w:val="0014775B"/>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00"/>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1DFC"/>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785"/>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3AD"/>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74E"/>
    <w:rsid w:val="001A3CFC"/>
    <w:rsid w:val="001A3F50"/>
    <w:rsid w:val="001A41B2"/>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CB0"/>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8A8"/>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995"/>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0DD"/>
    <w:rsid w:val="001C325F"/>
    <w:rsid w:val="001C32EF"/>
    <w:rsid w:val="001C3437"/>
    <w:rsid w:val="001C376A"/>
    <w:rsid w:val="001C3B6A"/>
    <w:rsid w:val="001C3DAF"/>
    <w:rsid w:val="001C401A"/>
    <w:rsid w:val="001C4080"/>
    <w:rsid w:val="001C42BB"/>
    <w:rsid w:val="001C4416"/>
    <w:rsid w:val="001C4657"/>
    <w:rsid w:val="001C4D29"/>
    <w:rsid w:val="001C507B"/>
    <w:rsid w:val="001C50BA"/>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2A2"/>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2E1"/>
    <w:rsid w:val="001F0337"/>
    <w:rsid w:val="001F05E8"/>
    <w:rsid w:val="001F0CE9"/>
    <w:rsid w:val="001F0D0A"/>
    <w:rsid w:val="001F1021"/>
    <w:rsid w:val="001F1072"/>
    <w:rsid w:val="001F11E6"/>
    <w:rsid w:val="001F149D"/>
    <w:rsid w:val="001F1605"/>
    <w:rsid w:val="001F180C"/>
    <w:rsid w:val="001F1943"/>
    <w:rsid w:val="001F1B84"/>
    <w:rsid w:val="001F1CD0"/>
    <w:rsid w:val="001F2099"/>
    <w:rsid w:val="001F23AB"/>
    <w:rsid w:val="001F2566"/>
    <w:rsid w:val="001F2BBA"/>
    <w:rsid w:val="001F2D6F"/>
    <w:rsid w:val="001F31E2"/>
    <w:rsid w:val="001F31FD"/>
    <w:rsid w:val="001F36E3"/>
    <w:rsid w:val="001F3854"/>
    <w:rsid w:val="001F397B"/>
    <w:rsid w:val="001F39DE"/>
    <w:rsid w:val="001F3A1B"/>
    <w:rsid w:val="001F41CE"/>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6F8"/>
    <w:rsid w:val="00225916"/>
    <w:rsid w:val="00225E04"/>
    <w:rsid w:val="00225F62"/>
    <w:rsid w:val="002260BC"/>
    <w:rsid w:val="002261D5"/>
    <w:rsid w:val="00226501"/>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62A"/>
    <w:rsid w:val="00232A2B"/>
    <w:rsid w:val="00232C66"/>
    <w:rsid w:val="00233003"/>
    <w:rsid w:val="00233090"/>
    <w:rsid w:val="00233201"/>
    <w:rsid w:val="00233902"/>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18"/>
    <w:rsid w:val="00243E26"/>
    <w:rsid w:val="002442CB"/>
    <w:rsid w:val="0024445D"/>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5EB0"/>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89"/>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369"/>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246"/>
    <w:rsid w:val="002C34F0"/>
    <w:rsid w:val="002C3594"/>
    <w:rsid w:val="002C39B0"/>
    <w:rsid w:val="002C3A0C"/>
    <w:rsid w:val="002C3D80"/>
    <w:rsid w:val="002C3DE6"/>
    <w:rsid w:val="002C3F02"/>
    <w:rsid w:val="002C3F27"/>
    <w:rsid w:val="002C42B7"/>
    <w:rsid w:val="002C4344"/>
    <w:rsid w:val="002C434B"/>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49"/>
    <w:rsid w:val="002C7C95"/>
    <w:rsid w:val="002C7FAB"/>
    <w:rsid w:val="002D00FF"/>
    <w:rsid w:val="002D0308"/>
    <w:rsid w:val="002D08CB"/>
    <w:rsid w:val="002D0903"/>
    <w:rsid w:val="002D09DB"/>
    <w:rsid w:val="002D0A9D"/>
    <w:rsid w:val="002D0C56"/>
    <w:rsid w:val="002D0C66"/>
    <w:rsid w:val="002D106B"/>
    <w:rsid w:val="002D136D"/>
    <w:rsid w:val="002D14A9"/>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AB6"/>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39F"/>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7E"/>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170"/>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66C"/>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0F0"/>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33"/>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730"/>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31"/>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1DA"/>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A7E66"/>
    <w:rsid w:val="003B0114"/>
    <w:rsid w:val="003B016D"/>
    <w:rsid w:val="003B0AE5"/>
    <w:rsid w:val="003B0D0D"/>
    <w:rsid w:val="003B10ED"/>
    <w:rsid w:val="003B1FB7"/>
    <w:rsid w:val="003B2005"/>
    <w:rsid w:val="003B2787"/>
    <w:rsid w:val="003B28B8"/>
    <w:rsid w:val="003B2D52"/>
    <w:rsid w:val="003B327E"/>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128"/>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988"/>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B8D"/>
    <w:rsid w:val="003E1D6E"/>
    <w:rsid w:val="003E1EC6"/>
    <w:rsid w:val="003E1ECE"/>
    <w:rsid w:val="003E2139"/>
    <w:rsid w:val="003E2820"/>
    <w:rsid w:val="003E283B"/>
    <w:rsid w:val="003E2B9A"/>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5BE4"/>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235"/>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9A0"/>
    <w:rsid w:val="003F6B23"/>
    <w:rsid w:val="003F6BF3"/>
    <w:rsid w:val="003F6F24"/>
    <w:rsid w:val="003F70A4"/>
    <w:rsid w:val="003F718E"/>
    <w:rsid w:val="003F74E0"/>
    <w:rsid w:val="003F762E"/>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D83"/>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1BA"/>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323"/>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DDF"/>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5AF6"/>
    <w:rsid w:val="00486218"/>
    <w:rsid w:val="00486AD8"/>
    <w:rsid w:val="00486BB0"/>
    <w:rsid w:val="00486D77"/>
    <w:rsid w:val="00486F08"/>
    <w:rsid w:val="00487309"/>
    <w:rsid w:val="0048734E"/>
    <w:rsid w:val="0048758B"/>
    <w:rsid w:val="00487596"/>
    <w:rsid w:val="0048761E"/>
    <w:rsid w:val="00487724"/>
    <w:rsid w:val="004878FF"/>
    <w:rsid w:val="00487AA8"/>
    <w:rsid w:val="0049028F"/>
    <w:rsid w:val="00490316"/>
    <w:rsid w:val="0049054D"/>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236"/>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104"/>
    <w:rsid w:val="004B1219"/>
    <w:rsid w:val="004B12EC"/>
    <w:rsid w:val="004B1D15"/>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5F03"/>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31D"/>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9EE"/>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500"/>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969"/>
    <w:rsid w:val="00501D06"/>
    <w:rsid w:val="00502208"/>
    <w:rsid w:val="00502664"/>
    <w:rsid w:val="00502837"/>
    <w:rsid w:val="00502A0A"/>
    <w:rsid w:val="00502B66"/>
    <w:rsid w:val="00502D84"/>
    <w:rsid w:val="00502FB5"/>
    <w:rsid w:val="0050352F"/>
    <w:rsid w:val="005036D0"/>
    <w:rsid w:val="005039C9"/>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235"/>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4A"/>
    <w:rsid w:val="005131C7"/>
    <w:rsid w:val="005135B1"/>
    <w:rsid w:val="00513628"/>
    <w:rsid w:val="0051365C"/>
    <w:rsid w:val="005136B3"/>
    <w:rsid w:val="0051377F"/>
    <w:rsid w:val="00513C17"/>
    <w:rsid w:val="00513C5D"/>
    <w:rsid w:val="00513C85"/>
    <w:rsid w:val="00513E82"/>
    <w:rsid w:val="0051449B"/>
    <w:rsid w:val="00514C50"/>
    <w:rsid w:val="0051506B"/>
    <w:rsid w:val="005150F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E38"/>
    <w:rsid w:val="00522F97"/>
    <w:rsid w:val="005230BC"/>
    <w:rsid w:val="00523358"/>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04C"/>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08A"/>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2B4"/>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8DB"/>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9B0"/>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88E"/>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7CA"/>
    <w:rsid w:val="0059692A"/>
    <w:rsid w:val="00596AD7"/>
    <w:rsid w:val="00596D9E"/>
    <w:rsid w:val="00597A45"/>
    <w:rsid w:val="00597AE9"/>
    <w:rsid w:val="00597CC5"/>
    <w:rsid w:val="00597DF1"/>
    <w:rsid w:val="005A0AF7"/>
    <w:rsid w:val="005A0BC9"/>
    <w:rsid w:val="005A0D97"/>
    <w:rsid w:val="005A0E1D"/>
    <w:rsid w:val="005A12FF"/>
    <w:rsid w:val="005A13F8"/>
    <w:rsid w:val="005A143E"/>
    <w:rsid w:val="005A15EC"/>
    <w:rsid w:val="005A214D"/>
    <w:rsid w:val="005A21D1"/>
    <w:rsid w:val="005A231D"/>
    <w:rsid w:val="005A2753"/>
    <w:rsid w:val="005A28CB"/>
    <w:rsid w:val="005A306E"/>
    <w:rsid w:val="005A3078"/>
    <w:rsid w:val="005A3B48"/>
    <w:rsid w:val="005A45E4"/>
    <w:rsid w:val="005A48CA"/>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5A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AAB"/>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27FD3"/>
    <w:rsid w:val="00630667"/>
    <w:rsid w:val="00630892"/>
    <w:rsid w:val="0063102B"/>
    <w:rsid w:val="00631203"/>
    <w:rsid w:val="0063120F"/>
    <w:rsid w:val="00631228"/>
    <w:rsid w:val="006313B1"/>
    <w:rsid w:val="00631559"/>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A45"/>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395"/>
    <w:rsid w:val="00661695"/>
    <w:rsid w:val="00661875"/>
    <w:rsid w:val="006619D8"/>
    <w:rsid w:val="00661DBC"/>
    <w:rsid w:val="00661E82"/>
    <w:rsid w:val="00661F93"/>
    <w:rsid w:val="00661F9C"/>
    <w:rsid w:val="00662119"/>
    <w:rsid w:val="0066238C"/>
    <w:rsid w:val="0066251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1FF"/>
    <w:rsid w:val="0067140C"/>
    <w:rsid w:val="0067142D"/>
    <w:rsid w:val="0067170D"/>
    <w:rsid w:val="00671AB6"/>
    <w:rsid w:val="00671BB4"/>
    <w:rsid w:val="00671ED8"/>
    <w:rsid w:val="00672516"/>
    <w:rsid w:val="006727EE"/>
    <w:rsid w:val="00672F9D"/>
    <w:rsid w:val="00672FDC"/>
    <w:rsid w:val="00673092"/>
    <w:rsid w:val="00673729"/>
    <w:rsid w:val="00673E46"/>
    <w:rsid w:val="0067401C"/>
    <w:rsid w:val="00674212"/>
    <w:rsid w:val="006745C8"/>
    <w:rsid w:val="006746EB"/>
    <w:rsid w:val="00674C46"/>
    <w:rsid w:val="00674DBD"/>
    <w:rsid w:val="00675354"/>
    <w:rsid w:val="0067578A"/>
    <w:rsid w:val="00675B44"/>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4FA0"/>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899"/>
    <w:rsid w:val="00691967"/>
    <w:rsid w:val="00691A78"/>
    <w:rsid w:val="00691B7E"/>
    <w:rsid w:val="00691D91"/>
    <w:rsid w:val="00691D95"/>
    <w:rsid w:val="00691F3C"/>
    <w:rsid w:val="00692239"/>
    <w:rsid w:val="006922B7"/>
    <w:rsid w:val="0069247D"/>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658"/>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2F"/>
    <w:rsid w:val="006A066E"/>
    <w:rsid w:val="006A0845"/>
    <w:rsid w:val="006A150E"/>
    <w:rsid w:val="006A15C4"/>
    <w:rsid w:val="006A181F"/>
    <w:rsid w:val="006A199A"/>
    <w:rsid w:val="006A1D57"/>
    <w:rsid w:val="006A24D4"/>
    <w:rsid w:val="006A295E"/>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6D"/>
    <w:rsid w:val="006A6272"/>
    <w:rsid w:val="006A63B0"/>
    <w:rsid w:val="006A67EF"/>
    <w:rsid w:val="006A6932"/>
    <w:rsid w:val="006A6D83"/>
    <w:rsid w:val="006A6F98"/>
    <w:rsid w:val="006A72C2"/>
    <w:rsid w:val="006A7470"/>
    <w:rsid w:val="006A7946"/>
    <w:rsid w:val="006A7ACD"/>
    <w:rsid w:val="006A7F23"/>
    <w:rsid w:val="006B0576"/>
    <w:rsid w:val="006B0589"/>
    <w:rsid w:val="006B07F0"/>
    <w:rsid w:val="006B09C5"/>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B3D"/>
    <w:rsid w:val="006B7CFE"/>
    <w:rsid w:val="006B7E04"/>
    <w:rsid w:val="006B7F15"/>
    <w:rsid w:val="006C0095"/>
    <w:rsid w:val="006C050C"/>
    <w:rsid w:val="006C09C3"/>
    <w:rsid w:val="006C0A67"/>
    <w:rsid w:val="006C0B65"/>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16"/>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163"/>
    <w:rsid w:val="006D5325"/>
    <w:rsid w:val="006D55BD"/>
    <w:rsid w:val="006D595C"/>
    <w:rsid w:val="006D5978"/>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7B4"/>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D63"/>
    <w:rsid w:val="006F5F24"/>
    <w:rsid w:val="006F6047"/>
    <w:rsid w:val="006F6194"/>
    <w:rsid w:val="006F65C3"/>
    <w:rsid w:val="006F699B"/>
    <w:rsid w:val="006F69C6"/>
    <w:rsid w:val="006F72D8"/>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6EA7"/>
    <w:rsid w:val="007170A7"/>
    <w:rsid w:val="0071712C"/>
    <w:rsid w:val="00717299"/>
    <w:rsid w:val="007173C7"/>
    <w:rsid w:val="00717654"/>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2CE"/>
    <w:rsid w:val="00734377"/>
    <w:rsid w:val="007343E8"/>
    <w:rsid w:val="00734C06"/>
    <w:rsid w:val="0073516B"/>
    <w:rsid w:val="00735374"/>
    <w:rsid w:val="0073552B"/>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3E"/>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8D3"/>
    <w:rsid w:val="00757AE5"/>
    <w:rsid w:val="00757B42"/>
    <w:rsid w:val="007600E4"/>
    <w:rsid w:val="007602D4"/>
    <w:rsid w:val="007603B1"/>
    <w:rsid w:val="00760435"/>
    <w:rsid w:val="007607DB"/>
    <w:rsid w:val="007609F7"/>
    <w:rsid w:val="00760FE6"/>
    <w:rsid w:val="00761199"/>
    <w:rsid w:val="00761462"/>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290"/>
    <w:rsid w:val="007659D9"/>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3D0D"/>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5D5"/>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8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6E1F"/>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0C5"/>
    <w:rsid w:val="007E0163"/>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8F8"/>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46F"/>
    <w:rsid w:val="00802596"/>
    <w:rsid w:val="008025BF"/>
    <w:rsid w:val="008025FB"/>
    <w:rsid w:val="0080273D"/>
    <w:rsid w:val="00802B1A"/>
    <w:rsid w:val="00802FA0"/>
    <w:rsid w:val="0080309B"/>
    <w:rsid w:val="008036A7"/>
    <w:rsid w:val="00803792"/>
    <w:rsid w:val="00803A55"/>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AFF"/>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4BE"/>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3D0E"/>
    <w:rsid w:val="00823D1F"/>
    <w:rsid w:val="00824455"/>
    <w:rsid w:val="00824543"/>
    <w:rsid w:val="008245E6"/>
    <w:rsid w:val="00824785"/>
    <w:rsid w:val="00824E4B"/>
    <w:rsid w:val="00825157"/>
    <w:rsid w:val="00825630"/>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020"/>
    <w:rsid w:val="00832242"/>
    <w:rsid w:val="008322DA"/>
    <w:rsid w:val="00832613"/>
    <w:rsid w:val="00832B6B"/>
    <w:rsid w:val="00832DBA"/>
    <w:rsid w:val="0083301F"/>
    <w:rsid w:val="00833033"/>
    <w:rsid w:val="008331E4"/>
    <w:rsid w:val="008333D5"/>
    <w:rsid w:val="00833456"/>
    <w:rsid w:val="008337F2"/>
    <w:rsid w:val="00833EDB"/>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061"/>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65C"/>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2AA"/>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51"/>
    <w:rsid w:val="00863797"/>
    <w:rsid w:val="00863829"/>
    <w:rsid w:val="00863855"/>
    <w:rsid w:val="008639C6"/>
    <w:rsid w:val="00863A1C"/>
    <w:rsid w:val="00863A5A"/>
    <w:rsid w:val="008645E4"/>
    <w:rsid w:val="00864684"/>
    <w:rsid w:val="00864760"/>
    <w:rsid w:val="00864AAF"/>
    <w:rsid w:val="00864B7A"/>
    <w:rsid w:val="00864E89"/>
    <w:rsid w:val="00864F9F"/>
    <w:rsid w:val="008651ED"/>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2EB2"/>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5B6"/>
    <w:rsid w:val="0089068D"/>
    <w:rsid w:val="00890A2B"/>
    <w:rsid w:val="00891167"/>
    <w:rsid w:val="00891191"/>
    <w:rsid w:val="00891241"/>
    <w:rsid w:val="008913D6"/>
    <w:rsid w:val="008913EF"/>
    <w:rsid w:val="00891594"/>
    <w:rsid w:val="00891685"/>
    <w:rsid w:val="008916CB"/>
    <w:rsid w:val="00891739"/>
    <w:rsid w:val="0089196E"/>
    <w:rsid w:val="00891AE9"/>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260"/>
    <w:rsid w:val="008965DB"/>
    <w:rsid w:val="008968D8"/>
    <w:rsid w:val="00896A09"/>
    <w:rsid w:val="00896B90"/>
    <w:rsid w:val="0089711B"/>
    <w:rsid w:val="008977C9"/>
    <w:rsid w:val="00897CE0"/>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2A15"/>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5ECA"/>
    <w:rsid w:val="008A61AD"/>
    <w:rsid w:val="008A61F4"/>
    <w:rsid w:val="008A63E3"/>
    <w:rsid w:val="008A6740"/>
    <w:rsid w:val="008A7503"/>
    <w:rsid w:val="008A788B"/>
    <w:rsid w:val="008A7A0B"/>
    <w:rsid w:val="008A7B07"/>
    <w:rsid w:val="008A7FD7"/>
    <w:rsid w:val="008B029F"/>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1B9"/>
    <w:rsid w:val="008C025D"/>
    <w:rsid w:val="008C0997"/>
    <w:rsid w:val="008C116D"/>
    <w:rsid w:val="008C154C"/>
    <w:rsid w:val="008C190F"/>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A56"/>
    <w:rsid w:val="008F2C5D"/>
    <w:rsid w:val="008F2D62"/>
    <w:rsid w:val="008F31A5"/>
    <w:rsid w:val="008F3204"/>
    <w:rsid w:val="008F37D9"/>
    <w:rsid w:val="008F38F2"/>
    <w:rsid w:val="008F3A1E"/>
    <w:rsid w:val="008F3A91"/>
    <w:rsid w:val="008F3AC7"/>
    <w:rsid w:val="008F3B6C"/>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382"/>
    <w:rsid w:val="00904633"/>
    <w:rsid w:val="009048AA"/>
    <w:rsid w:val="009049ED"/>
    <w:rsid w:val="009057B6"/>
    <w:rsid w:val="00905AA4"/>
    <w:rsid w:val="00905F67"/>
    <w:rsid w:val="009060DC"/>
    <w:rsid w:val="009064B8"/>
    <w:rsid w:val="00906669"/>
    <w:rsid w:val="009068F2"/>
    <w:rsid w:val="00906A7F"/>
    <w:rsid w:val="00906D97"/>
    <w:rsid w:val="00906DE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8BA"/>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6B0"/>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189"/>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FBB"/>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1E28"/>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1FA"/>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9B9"/>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590"/>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32"/>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5FE6"/>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2A5"/>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2A5"/>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07FF8"/>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6CCB"/>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E35"/>
    <w:rsid w:val="00A44F26"/>
    <w:rsid w:val="00A44FD0"/>
    <w:rsid w:val="00A45A9E"/>
    <w:rsid w:val="00A45C9A"/>
    <w:rsid w:val="00A45CCE"/>
    <w:rsid w:val="00A45E73"/>
    <w:rsid w:val="00A46109"/>
    <w:rsid w:val="00A465EF"/>
    <w:rsid w:val="00A46AEE"/>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12"/>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4AF"/>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77E1C"/>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6FC"/>
    <w:rsid w:val="00A87710"/>
    <w:rsid w:val="00A87728"/>
    <w:rsid w:val="00A8784B"/>
    <w:rsid w:val="00A87ACE"/>
    <w:rsid w:val="00A87B7D"/>
    <w:rsid w:val="00A87D28"/>
    <w:rsid w:val="00A87E7E"/>
    <w:rsid w:val="00A900B6"/>
    <w:rsid w:val="00A900F6"/>
    <w:rsid w:val="00A901FC"/>
    <w:rsid w:val="00A903FF"/>
    <w:rsid w:val="00A90597"/>
    <w:rsid w:val="00A908BC"/>
    <w:rsid w:val="00A90C5D"/>
    <w:rsid w:val="00A90D7E"/>
    <w:rsid w:val="00A90F2C"/>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DA8"/>
    <w:rsid w:val="00A93E37"/>
    <w:rsid w:val="00A941A6"/>
    <w:rsid w:val="00A9423F"/>
    <w:rsid w:val="00A942DE"/>
    <w:rsid w:val="00A944CD"/>
    <w:rsid w:val="00A94676"/>
    <w:rsid w:val="00A946B4"/>
    <w:rsid w:val="00A94724"/>
    <w:rsid w:val="00A9473F"/>
    <w:rsid w:val="00A94910"/>
    <w:rsid w:val="00A94BC7"/>
    <w:rsid w:val="00A94ED1"/>
    <w:rsid w:val="00A952CC"/>
    <w:rsid w:val="00A9564B"/>
    <w:rsid w:val="00A95660"/>
    <w:rsid w:val="00A958FE"/>
    <w:rsid w:val="00A959AF"/>
    <w:rsid w:val="00A95BC8"/>
    <w:rsid w:val="00A95D6C"/>
    <w:rsid w:val="00A95DB2"/>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1E6"/>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3E"/>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090"/>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845"/>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B30"/>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4DB4"/>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9F9"/>
    <w:rsid w:val="00B01E78"/>
    <w:rsid w:val="00B020D2"/>
    <w:rsid w:val="00B029C8"/>
    <w:rsid w:val="00B02CA0"/>
    <w:rsid w:val="00B02F85"/>
    <w:rsid w:val="00B02FCC"/>
    <w:rsid w:val="00B03000"/>
    <w:rsid w:val="00B03712"/>
    <w:rsid w:val="00B03799"/>
    <w:rsid w:val="00B03A6D"/>
    <w:rsid w:val="00B03B1F"/>
    <w:rsid w:val="00B03CA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16C"/>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CFA"/>
    <w:rsid w:val="00B50EFC"/>
    <w:rsid w:val="00B5116C"/>
    <w:rsid w:val="00B51778"/>
    <w:rsid w:val="00B5179A"/>
    <w:rsid w:val="00B51CFA"/>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23"/>
    <w:rsid w:val="00B56998"/>
    <w:rsid w:val="00B56C82"/>
    <w:rsid w:val="00B5706A"/>
    <w:rsid w:val="00B5773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87D24"/>
    <w:rsid w:val="00B90423"/>
    <w:rsid w:val="00B90B96"/>
    <w:rsid w:val="00B90F2F"/>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7DD"/>
    <w:rsid w:val="00B94918"/>
    <w:rsid w:val="00B9580F"/>
    <w:rsid w:val="00B95BF1"/>
    <w:rsid w:val="00B96007"/>
    <w:rsid w:val="00B96365"/>
    <w:rsid w:val="00B9641B"/>
    <w:rsid w:val="00B9644D"/>
    <w:rsid w:val="00B96D46"/>
    <w:rsid w:val="00B96D5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887"/>
    <w:rsid w:val="00BA5AB4"/>
    <w:rsid w:val="00BA5EA6"/>
    <w:rsid w:val="00BA6348"/>
    <w:rsid w:val="00BA68D1"/>
    <w:rsid w:val="00BA6F72"/>
    <w:rsid w:val="00BA7081"/>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406"/>
    <w:rsid w:val="00BB38DB"/>
    <w:rsid w:val="00BB3A39"/>
    <w:rsid w:val="00BB3A79"/>
    <w:rsid w:val="00BB3E37"/>
    <w:rsid w:val="00BB3E4D"/>
    <w:rsid w:val="00BB4041"/>
    <w:rsid w:val="00BB4939"/>
    <w:rsid w:val="00BB4D29"/>
    <w:rsid w:val="00BB58FA"/>
    <w:rsid w:val="00BB5BE7"/>
    <w:rsid w:val="00BB5BEC"/>
    <w:rsid w:val="00BB5C5C"/>
    <w:rsid w:val="00BB5DCD"/>
    <w:rsid w:val="00BB5ED7"/>
    <w:rsid w:val="00BB5F4C"/>
    <w:rsid w:val="00BB658C"/>
    <w:rsid w:val="00BB685D"/>
    <w:rsid w:val="00BB693E"/>
    <w:rsid w:val="00BB6BE8"/>
    <w:rsid w:val="00BB6FCE"/>
    <w:rsid w:val="00BB74B6"/>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4DA"/>
    <w:rsid w:val="00BC350B"/>
    <w:rsid w:val="00BC35EF"/>
    <w:rsid w:val="00BC37D0"/>
    <w:rsid w:val="00BC396B"/>
    <w:rsid w:val="00BC3EE1"/>
    <w:rsid w:val="00BC4294"/>
    <w:rsid w:val="00BC42A7"/>
    <w:rsid w:val="00BC42AC"/>
    <w:rsid w:val="00BC42BE"/>
    <w:rsid w:val="00BC433D"/>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D06"/>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3CC"/>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E7AE3"/>
    <w:rsid w:val="00BF021D"/>
    <w:rsid w:val="00BF031C"/>
    <w:rsid w:val="00BF09AD"/>
    <w:rsid w:val="00BF10A5"/>
    <w:rsid w:val="00BF1426"/>
    <w:rsid w:val="00BF14B2"/>
    <w:rsid w:val="00BF1F26"/>
    <w:rsid w:val="00BF21CE"/>
    <w:rsid w:val="00BF2D55"/>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4F0E"/>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210"/>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973"/>
    <w:rsid w:val="00C12B5F"/>
    <w:rsid w:val="00C12F31"/>
    <w:rsid w:val="00C13110"/>
    <w:rsid w:val="00C13481"/>
    <w:rsid w:val="00C1352A"/>
    <w:rsid w:val="00C13740"/>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94B"/>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7DB"/>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5A4"/>
    <w:rsid w:val="00C33953"/>
    <w:rsid w:val="00C33B89"/>
    <w:rsid w:val="00C33C31"/>
    <w:rsid w:val="00C33E57"/>
    <w:rsid w:val="00C33F39"/>
    <w:rsid w:val="00C34265"/>
    <w:rsid w:val="00C347D0"/>
    <w:rsid w:val="00C34B37"/>
    <w:rsid w:val="00C34C30"/>
    <w:rsid w:val="00C34C7A"/>
    <w:rsid w:val="00C34DCD"/>
    <w:rsid w:val="00C35167"/>
    <w:rsid w:val="00C35200"/>
    <w:rsid w:val="00C352DB"/>
    <w:rsid w:val="00C35401"/>
    <w:rsid w:val="00C3542C"/>
    <w:rsid w:val="00C35430"/>
    <w:rsid w:val="00C3545F"/>
    <w:rsid w:val="00C355B4"/>
    <w:rsid w:val="00C355BD"/>
    <w:rsid w:val="00C355E6"/>
    <w:rsid w:val="00C35697"/>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002"/>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AAF"/>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18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5C9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27E"/>
    <w:rsid w:val="00C8099B"/>
    <w:rsid w:val="00C80A19"/>
    <w:rsid w:val="00C80CF9"/>
    <w:rsid w:val="00C81227"/>
    <w:rsid w:val="00C81692"/>
    <w:rsid w:val="00C81952"/>
    <w:rsid w:val="00C81A55"/>
    <w:rsid w:val="00C8202E"/>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87D2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D7D"/>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A92"/>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487"/>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4CB"/>
    <w:rsid w:val="00CC75BF"/>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609"/>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37"/>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4EAF"/>
    <w:rsid w:val="00CF569C"/>
    <w:rsid w:val="00CF5817"/>
    <w:rsid w:val="00CF588F"/>
    <w:rsid w:val="00CF6065"/>
    <w:rsid w:val="00CF61AB"/>
    <w:rsid w:val="00CF63E3"/>
    <w:rsid w:val="00CF66CA"/>
    <w:rsid w:val="00CF6974"/>
    <w:rsid w:val="00CF6E55"/>
    <w:rsid w:val="00CF7160"/>
    <w:rsid w:val="00CF76AF"/>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C38"/>
    <w:rsid w:val="00D03E37"/>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0FF8"/>
    <w:rsid w:val="00D115E6"/>
    <w:rsid w:val="00D116DA"/>
    <w:rsid w:val="00D11718"/>
    <w:rsid w:val="00D119D2"/>
    <w:rsid w:val="00D11ADF"/>
    <w:rsid w:val="00D11B9C"/>
    <w:rsid w:val="00D11C62"/>
    <w:rsid w:val="00D12075"/>
    <w:rsid w:val="00D123E8"/>
    <w:rsid w:val="00D128DD"/>
    <w:rsid w:val="00D13026"/>
    <w:rsid w:val="00D1368D"/>
    <w:rsid w:val="00D136BB"/>
    <w:rsid w:val="00D13969"/>
    <w:rsid w:val="00D13E53"/>
    <w:rsid w:val="00D13F71"/>
    <w:rsid w:val="00D14285"/>
    <w:rsid w:val="00D142CF"/>
    <w:rsid w:val="00D14794"/>
    <w:rsid w:val="00D14C13"/>
    <w:rsid w:val="00D14F2E"/>
    <w:rsid w:val="00D1571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43C"/>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E16"/>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4B3"/>
    <w:rsid w:val="00D37733"/>
    <w:rsid w:val="00D37791"/>
    <w:rsid w:val="00D37CE4"/>
    <w:rsid w:val="00D404A0"/>
    <w:rsid w:val="00D4079C"/>
    <w:rsid w:val="00D4121F"/>
    <w:rsid w:val="00D41321"/>
    <w:rsid w:val="00D4142C"/>
    <w:rsid w:val="00D41446"/>
    <w:rsid w:val="00D415E4"/>
    <w:rsid w:val="00D41715"/>
    <w:rsid w:val="00D417EE"/>
    <w:rsid w:val="00D41987"/>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37A"/>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7E"/>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39"/>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88D"/>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417"/>
    <w:rsid w:val="00D879B4"/>
    <w:rsid w:val="00D87CA7"/>
    <w:rsid w:val="00D87F6A"/>
    <w:rsid w:val="00D90605"/>
    <w:rsid w:val="00D90B5A"/>
    <w:rsid w:val="00D913CB"/>
    <w:rsid w:val="00D91569"/>
    <w:rsid w:val="00D9190A"/>
    <w:rsid w:val="00D919F6"/>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6F2C"/>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2E1"/>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183"/>
    <w:rsid w:val="00DB6801"/>
    <w:rsid w:val="00DB688A"/>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0D2"/>
    <w:rsid w:val="00DC23D5"/>
    <w:rsid w:val="00DC2C64"/>
    <w:rsid w:val="00DC3149"/>
    <w:rsid w:val="00DC369D"/>
    <w:rsid w:val="00DC37F5"/>
    <w:rsid w:val="00DC3CE9"/>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946"/>
    <w:rsid w:val="00DD1B59"/>
    <w:rsid w:val="00DD1CD5"/>
    <w:rsid w:val="00DD1DD2"/>
    <w:rsid w:val="00DD1F10"/>
    <w:rsid w:val="00DD2CA4"/>
    <w:rsid w:val="00DD2DDF"/>
    <w:rsid w:val="00DD2E84"/>
    <w:rsid w:val="00DD31E2"/>
    <w:rsid w:val="00DD35AB"/>
    <w:rsid w:val="00DD3621"/>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8A0"/>
    <w:rsid w:val="00DE4C5A"/>
    <w:rsid w:val="00DE4CA9"/>
    <w:rsid w:val="00DE4CBC"/>
    <w:rsid w:val="00DE4DBD"/>
    <w:rsid w:val="00DE507C"/>
    <w:rsid w:val="00DE583E"/>
    <w:rsid w:val="00DE5969"/>
    <w:rsid w:val="00DE5CE6"/>
    <w:rsid w:val="00DE5F5A"/>
    <w:rsid w:val="00DE602F"/>
    <w:rsid w:val="00DE60B0"/>
    <w:rsid w:val="00DE6153"/>
    <w:rsid w:val="00DE625C"/>
    <w:rsid w:val="00DE6649"/>
    <w:rsid w:val="00DE69D6"/>
    <w:rsid w:val="00DE6EC8"/>
    <w:rsid w:val="00DE6F14"/>
    <w:rsid w:val="00DE6F5A"/>
    <w:rsid w:val="00DE757F"/>
    <w:rsid w:val="00DE7936"/>
    <w:rsid w:val="00DE795B"/>
    <w:rsid w:val="00DE7D72"/>
    <w:rsid w:val="00DF0ACB"/>
    <w:rsid w:val="00DF10FF"/>
    <w:rsid w:val="00DF23C0"/>
    <w:rsid w:val="00DF2BD3"/>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B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838"/>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652"/>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ADB"/>
    <w:rsid w:val="00E25BAD"/>
    <w:rsid w:val="00E25C88"/>
    <w:rsid w:val="00E26116"/>
    <w:rsid w:val="00E26403"/>
    <w:rsid w:val="00E269C1"/>
    <w:rsid w:val="00E26A26"/>
    <w:rsid w:val="00E26D7E"/>
    <w:rsid w:val="00E26DC6"/>
    <w:rsid w:val="00E26FFB"/>
    <w:rsid w:val="00E272F4"/>
    <w:rsid w:val="00E27529"/>
    <w:rsid w:val="00E27566"/>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CE2"/>
    <w:rsid w:val="00E37DC1"/>
    <w:rsid w:val="00E37FFA"/>
    <w:rsid w:val="00E4013F"/>
    <w:rsid w:val="00E40FBE"/>
    <w:rsid w:val="00E419F7"/>
    <w:rsid w:val="00E41ACD"/>
    <w:rsid w:val="00E41BDD"/>
    <w:rsid w:val="00E41D34"/>
    <w:rsid w:val="00E41F47"/>
    <w:rsid w:val="00E4262B"/>
    <w:rsid w:val="00E42A57"/>
    <w:rsid w:val="00E42C68"/>
    <w:rsid w:val="00E430A1"/>
    <w:rsid w:val="00E43201"/>
    <w:rsid w:val="00E43425"/>
    <w:rsid w:val="00E434DA"/>
    <w:rsid w:val="00E434EC"/>
    <w:rsid w:val="00E43AA0"/>
    <w:rsid w:val="00E43D52"/>
    <w:rsid w:val="00E43F93"/>
    <w:rsid w:val="00E44558"/>
    <w:rsid w:val="00E449E2"/>
    <w:rsid w:val="00E44A17"/>
    <w:rsid w:val="00E44CEE"/>
    <w:rsid w:val="00E44E97"/>
    <w:rsid w:val="00E450FE"/>
    <w:rsid w:val="00E451CD"/>
    <w:rsid w:val="00E45392"/>
    <w:rsid w:val="00E4544A"/>
    <w:rsid w:val="00E45493"/>
    <w:rsid w:val="00E4549A"/>
    <w:rsid w:val="00E456AA"/>
    <w:rsid w:val="00E45A15"/>
    <w:rsid w:val="00E45F39"/>
    <w:rsid w:val="00E4687D"/>
    <w:rsid w:val="00E46AAE"/>
    <w:rsid w:val="00E46D0A"/>
    <w:rsid w:val="00E46D46"/>
    <w:rsid w:val="00E4701B"/>
    <w:rsid w:val="00E47106"/>
    <w:rsid w:val="00E471BD"/>
    <w:rsid w:val="00E47411"/>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4A26"/>
    <w:rsid w:val="00E55083"/>
    <w:rsid w:val="00E55A20"/>
    <w:rsid w:val="00E55ADA"/>
    <w:rsid w:val="00E55FB8"/>
    <w:rsid w:val="00E56738"/>
    <w:rsid w:val="00E572B6"/>
    <w:rsid w:val="00E573A6"/>
    <w:rsid w:val="00E5742C"/>
    <w:rsid w:val="00E57560"/>
    <w:rsid w:val="00E57672"/>
    <w:rsid w:val="00E579CB"/>
    <w:rsid w:val="00E57E98"/>
    <w:rsid w:val="00E603FF"/>
    <w:rsid w:val="00E60762"/>
    <w:rsid w:val="00E609D6"/>
    <w:rsid w:val="00E60DC4"/>
    <w:rsid w:val="00E610F2"/>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5A45"/>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2FA"/>
    <w:rsid w:val="00E747E4"/>
    <w:rsid w:val="00E74F3F"/>
    <w:rsid w:val="00E7542A"/>
    <w:rsid w:val="00E7547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87DC8"/>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6B0"/>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E0D"/>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D92"/>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001"/>
    <w:rsid w:val="00ED11A1"/>
    <w:rsid w:val="00ED142F"/>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24"/>
    <w:rsid w:val="00EE0EEC"/>
    <w:rsid w:val="00EE125B"/>
    <w:rsid w:val="00EE1270"/>
    <w:rsid w:val="00EE13C2"/>
    <w:rsid w:val="00EE18D0"/>
    <w:rsid w:val="00EE1A92"/>
    <w:rsid w:val="00EE20C4"/>
    <w:rsid w:val="00EE212B"/>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66"/>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3E32"/>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73A"/>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63"/>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172"/>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61E"/>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5FC"/>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896"/>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936"/>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D1E"/>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074"/>
    <w:rsid w:val="00F76F2C"/>
    <w:rsid w:val="00F770B3"/>
    <w:rsid w:val="00F7776C"/>
    <w:rsid w:val="00F77BEB"/>
    <w:rsid w:val="00F77C54"/>
    <w:rsid w:val="00F77D02"/>
    <w:rsid w:val="00F77D3B"/>
    <w:rsid w:val="00F77ED2"/>
    <w:rsid w:val="00F77F3D"/>
    <w:rsid w:val="00F77F5D"/>
    <w:rsid w:val="00F803F4"/>
    <w:rsid w:val="00F80849"/>
    <w:rsid w:val="00F80A7E"/>
    <w:rsid w:val="00F80DE4"/>
    <w:rsid w:val="00F81095"/>
    <w:rsid w:val="00F81117"/>
    <w:rsid w:val="00F81248"/>
    <w:rsid w:val="00F8170F"/>
    <w:rsid w:val="00F820DE"/>
    <w:rsid w:val="00F820E3"/>
    <w:rsid w:val="00F82118"/>
    <w:rsid w:val="00F828DD"/>
    <w:rsid w:val="00F82A55"/>
    <w:rsid w:val="00F82B2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3ED"/>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2EB"/>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5A62"/>
    <w:rsid w:val="00FA6035"/>
    <w:rsid w:val="00FA662B"/>
    <w:rsid w:val="00FA67FD"/>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E9A"/>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8C5"/>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5AE"/>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47E"/>
    <w:rsid w:val="00FD572C"/>
    <w:rsid w:val="00FD5808"/>
    <w:rsid w:val="00FD6040"/>
    <w:rsid w:val="00FD65A5"/>
    <w:rsid w:val="00FD6B68"/>
    <w:rsid w:val="00FD6BAD"/>
    <w:rsid w:val="00FD6D96"/>
    <w:rsid w:val="00FD7459"/>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C23"/>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897CE0"/>
    <w:pPr>
      <w:numPr>
        <w:ilvl w:val="0"/>
        <w:numId w:val="0"/>
      </w:numPr>
      <w:spacing w:before="0" w:after="0" w:line="240" w:lineRule="auto"/>
      <w:ind w:left="630" w:hanging="9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897CE0"/>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 w:type="character" w:customStyle="1" w:styleId="ui-provider">
    <w:name w:val="ui-provider"/>
    <w:basedOn w:val="DefaultParagraphFont"/>
    <w:rsid w:val="00513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2906626">
      <w:bodyDiv w:val="1"/>
      <w:marLeft w:val="0"/>
      <w:marRight w:val="0"/>
      <w:marTop w:val="0"/>
      <w:marBottom w:val="0"/>
      <w:divBdr>
        <w:top w:val="none" w:sz="0" w:space="0" w:color="auto"/>
        <w:left w:val="none" w:sz="0" w:space="0" w:color="auto"/>
        <w:bottom w:val="none" w:sz="0" w:space="0" w:color="auto"/>
        <w:right w:val="none" w:sz="0" w:space="0" w:color="auto"/>
      </w:divBdr>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399939719">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5126842">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customXml/itemProps2.xml><?xml version="1.0" encoding="utf-8"?>
<ds:datastoreItem xmlns:ds="http://schemas.openxmlformats.org/officeDocument/2006/customXml" ds:itemID="{865DF7DD-5AA2-4D93-AFFB-B81F55FDCF9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BF2CED77-E1F7-4F8A-B56B-47920B875B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3448D8-DF15-4FDE-A685-CF5750EA4E10}">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1</TotalTime>
  <Pages>2</Pages>
  <Words>307</Words>
  <Characters>1842</Characters>
  <Application>Microsoft Office Word</Application>
  <DocSecurity>0</DocSecurity>
  <Lines>51</Lines>
  <Paragraphs>23</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Example Public 2004 - blank financial statements</vt:lpstr>
      <vt:lpstr>Note	Contents </vt:lpstr>
      <vt:lpstr/>
      <vt:lpstr>Basis of preparation of the interim financial statements</vt:lpstr>
      <vt:lpstr>Related parties</vt:lpstr>
      <vt:lpstr>Trade accounts receivable</vt:lpstr>
      <vt:lpstr>Advance payments to farmers</vt:lpstr>
      <vt:lpstr>Property, plant and equipment and right-of-use assets</vt:lpstr>
      <vt:lpstr>Interest-bearing liabilities</vt:lpstr>
      <vt:lpstr>Segment information and disaggregation of revenue</vt:lpstr>
      <vt:lpstr>Income tax expense</vt:lpstr>
      <vt:lpstr>Financial instruments </vt:lpstr>
      <vt:lpstr>Supplemental disclosures of cash flows information</vt:lpstr>
      <vt:lpstr>Commitments with non-related parties</vt:lpstr>
      <vt:lpstr>Events after the reporting period</vt:lpstr>
      <vt:lpstr/>
      <vt:lpstr/>
      <vt:lpstr/>
      <vt:lpstr/>
      <vt:lpstr/>
    </vt:vector>
  </TitlesOfParts>
  <Company>KPMG</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2024-05-13T04:31:00Z</cp:lastPrinted>
  <dcterms:created xsi:type="dcterms:W3CDTF">2024-05-13T07:50:00Z</dcterms:created>
  <dcterms:modified xsi:type="dcterms:W3CDTF">2024-05-13T07:50:00Z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y fmtid="{D5CDD505-2E9C-101B-9397-08002B2CF9AE}" pid="5" name="ContentTypeId">
    <vt:lpwstr>0x010100FC3C573FF70E394A86433F5E112C33AA</vt:lpwstr>
  </property>
  <property fmtid="{D5CDD505-2E9C-101B-9397-08002B2CF9AE}" pid="6" name="MediaServiceImageTags">
    <vt:lpwstr/>
  </property>
</Properties>
</file>