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0119C680" w:rsidR="004146C1" w:rsidRPr="004850BD" w:rsidRDefault="004610C1" w:rsidP="000A16BE">
      <w:pPr>
        <w:pStyle w:val="Heading3"/>
        <w:tabs>
          <w:tab w:val="left" w:pos="426"/>
        </w:tabs>
        <w:spacing w:after="0"/>
        <w:rPr>
          <w:rFonts w:ascii="AngsanaUPC" w:hAnsi="AngsanaUPC" w:cs="AngsanaUPC"/>
          <w:b/>
          <w:bCs/>
          <w:i w:val="0"/>
          <w:iCs w:val="0"/>
        </w:rPr>
      </w:pPr>
      <w:r w:rsidRPr="004610C1">
        <w:rPr>
          <w:rFonts w:ascii="AngsanaUPC" w:hAnsi="AngsanaUPC" w:cs="AngsanaUPC"/>
          <w:b/>
          <w:bCs/>
          <w:i w:val="0"/>
          <w:iCs w:val="0"/>
        </w:rPr>
        <w:t>K&amp;K SUPERSTORE SOUTHERN PUBLIC COMPANY LIMITED</w:t>
      </w:r>
    </w:p>
    <w:p w14:paraId="6D5F0CB9" w14:textId="77777777" w:rsidR="004610C1" w:rsidRDefault="004610C1" w:rsidP="000A16BE">
      <w:pPr>
        <w:pStyle w:val="Heading3"/>
        <w:spacing w:after="0"/>
        <w:jc w:val="thaiDistribute"/>
        <w:rPr>
          <w:rFonts w:ascii="AngsanaUPC" w:hAnsi="AngsanaUPC" w:cs="AngsanaUPC"/>
          <w:b/>
          <w:bCs/>
          <w:i w:val="0"/>
          <w:iCs w:val="0"/>
        </w:rPr>
      </w:pPr>
      <w:r w:rsidRPr="004610C1">
        <w:rPr>
          <w:rFonts w:ascii="AngsanaUPC" w:hAnsi="AngsanaUPC" w:cs="AngsanaUPC"/>
          <w:b/>
          <w:bCs/>
          <w:i w:val="0"/>
          <w:iCs w:val="0"/>
        </w:rPr>
        <w:t>NOTES TO THE INTERIM FINANCIAL STATEMENTS</w:t>
      </w:r>
    </w:p>
    <w:p w14:paraId="7D512BFB" w14:textId="4AB1B88C" w:rsidR="00DB7C79" w:rsidRPr="004850BD" w:rsidRDefault="004610C1" w:rsidP="000A16BE">
      <w:pPr>
        <w:pStyle w:val="Heading3"/>
        <w:spacing w:after="0"/>
        <w:jc w:val="thaiDistribute"/>
        <w:rPr>
          <w:rFonts w:ascii="AngsanaUPC" w:hAnsi="AngsanaUPC" w:cs="AngsanaUPC"/>
          <w:b/>
          <w:bCs/>
          <w:i w:val="0"/>
          <w:iCs w:val="0"/>
          <w:cs/>
        </w:rPr>
      </w:pPr>
      <w:r w:rsidRPr="004610C1">
        <w:rPr>
          <w:rFonts w:ascii="AngsanaUPC" w:hAnsi="AngsanaUPC" w:cs="AngsanaUPC"/>
          <w:b/>
          <w:bCs/>
          <w:i w:val="0"/>
          <w:iCs w:val="0"/>
        </w:rPr>
        <w:t xml:space="preserve">FOR THE THREE-MONTH PERIOD ENDED </w:t>
      </w:r>
      <w:r w:rsidRPr="004610C1">
        <w:rPr>
          <w:rFonts w:ascii="AngsanaUPC" w:hAnsi="AngsanaUPC" w:cs="AngsanaUPC"/>
          <w:b/>
          <w:bCs/>
          <w:i w:val="0"/>
          <w:iCs w:val="0"/>
          <w:cs/>
        </w:rPr>
        <w:t xml:space="preserve">31 </w:t>
      </w:r>
      <w:r w:rsidRPr="004610C1">
        <w:rPr>
          <w:rFonts w:ascii="AngsanaUPC" w:hAnsi="AngsanaUPC" w:cs="AngsanaUPC"/>
          <w:b/>
          <w:bCs/>
          <w:i w:val="0"/>
          <w:iCs w:val="0"/>
        </w:rPr>
        <w:t xml:space="preserve">MARCH </w:t>
      </w:r>
      <w:r w:rsidRPr="004610C1">
        <w:rPr>
          <w:rFonts w:ascii="AngsanaUPC" w:hAnsi="AngsanaUPC" w:cs="AngsanaUPC"/>
          <w:b/>
          <w:bCs/>
          <w:i w:val="0"/>
          <w:iCs w:val="0"/>
          <w:cs/>
        </w:rPr>
        <w:t>202</w:t>
      </w:r>
      <w:r w:rsidR="007A1D6C">
        <w:rPr>
          <w:rFonts w:ascii="AngsanaUPC" w:hAnsi="AngsanaUPC" w:cs="AngsanaUPC"/>
          <w:b/>
          <w:bCs/>
          <w:i w:val="0"/>
          <w:iCs w:val="0"/>
        </w:rPr>
        <w:t>4</w:t>
      </w:r>
      <w:r w:rsidRPr="004610C1">
        <w:rPr>
          <w:rFonts w:ascii="AngsanaUPC" w:hAnsi="AngsanaUPC" w:cs="AngsanaUPC"/>
          <w:b/>
          <w:bCs/>
          <w:i w:val="0"/>
          <w:iCs w:val="0"/>
          <w:cs/>
        </w:rPr>
        <w:t xml:space="preserve"> (</w:t>
      </w:r>
      <w:r w:rsidRPr="004610C1">
        <w:rPr>
          <w:rFonts w:ascii="AngsanaUPC" w:hAnsi="AngsanaUPC" w:cs="AngsanaUPC"/>
          <w:b/>
          <w:bCs/>
          <w:i w:val="0"/>
          <w:iCs w:val="0"/>
        </w:rPr>
        <w:t>UNAUDITED) (REVIEWED)</w:t>
      </w:r>
    </w:p>
    <w:p w14:paraId="2E1137E4" w14:textId="6712CF29" w:rsidR="00B44DF3" w:rsidRPr="004850BD" w:rsidRDefault="004610C1" w:rsidP="004610C1">
      <w:pPr>
        <w:numPr>
          <w:ilvl w:val="0"/>
          <w:numId w:val="2"/>
        </w:numPr>
        <w:tabs>
          <w:tab w:val="left" w:pos="426"/>
        </w:tabs>
        <w:spacing w:before="240" w:after="120"/>
        <w:ind w:left="0" w:right="147" w:firstLine="0"/>
        <w:jc w:val="thaiDistribute"/>
        <w:rPr>
          <w:rFonts w:ascii="AngsanaUPC" w:hAnsi="AngsanaUPC" w:cs="AngsanaUPC"/>
          <w:b/>
          <w:bCs/>
          <w:cs/>
        </w:rPr>
      </w:pPr>
      <w:r w:rsidRPr="004610C1">
        <w:rPr>
          <w:rFonts w:ascii="AngsanaUPC" w:hAnsi="AngsanaUPC" w:cs="AngsanaUPC"/>
          <w:b/>
          <w:bCs/>
        </w:rPr>
        <w:t>GENERAL INFORMATION</w:t>
      </w:r>
    </w:p>
    <w:p w14:paraId="4FDE3EE4" w14:textId="77777777" w:rsidR="00372DE3"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K&amp;K Superstore Southern Public Company Limited (“the Company”) was incorporated in Thailand under the Civil and Commercial Code on 3 August 2009 and became a public company limited on 6 September 2019. The Company operates </w:t>
      </w:r>
      <w:r>
        <w:rPr>
          <w:rFonts w:ascii="AngsanaUPC" w:hAnsi="AngsanaUPC" w:cs="AngsanaUPC"/>
          <w:spacing w:val="-2"/>
        </w:rPr>
        <w:br/>
      </w:r>
      <w:r w:rsidRPr="004610C1">
        <w:rPr>
          <w:rFonts w:ascii="AngsanaUPC" w:hAnsi="AngsanaUPC" w:cs="AngsanaUPC"/>
          <w:spacing w:val="-2"/>
        </w:rPr>
        <w:t>a business as distribution of consumer products.</w:t>
      </w:r>
    </w:p>
    <w:p w14:paraId="6C0D0DBC" w14:textId="1C1F8C9E"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On 7 October 2020, the Company was listed on The Stock Exchange of Thailand in Market for Alternative Investment.</w:t>
      </w:r>
    </w:p>
    <w:p w14:paraId="0DB06D30" w14:textId="6E599E27" w:rsidR="004610C1" w:rsidRPr="004850BD"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office is located at 9/9, Moo 5, </w:t>
      </w:r>
      <w:proofErr w:type="spellStart"/>
      <w:r w:rsidRPr="004610C1">
        <w:rPr>
          <w:rFonts w:ascii="AngsanaUPC" w:hAnsi="AngsanaUPC" w:cs="AngsanaUPC"/>
          <w:spacing w:val="-2"/>
        </w:rPr>
        <w:t>Khlonghae</w:t>
      </w:r>
      <w:proofErr w:type="spellEnd"/>
      <w:r w:rsidRPr="004610C1">
        <w:rPr>
          <w:rFonts w:ascii="AngsanaUPC" w:hAnsi="AngsanaUPC" w:cs="AngsanaUPC"/>
          <w:spacing w:val="-2"/>
        </w:rPr>
        <w:t xml:space="preserve">, </w:t>
      </w:r>
      <w:proofErr w:type="spellStart"/>
      <w:r w:rsidRPr="004610C1">
        <w:rPr>
          <w:rFonts w:ascii="AngsanaUPC" w:hAnsi="AngsanaUPC" w:cs="AngsanaUPC"/>
          <w:spacing w:val="-2"/>
        </w:rPr>
        <w:t>Hatyai</w:t>
      </w:r>
      <w:proofErr w:type="spellEnd"/>
      <w:r w:rsidRPr="004610C1">
        <w:rPr>
          <w:rFonts w:ascii="AngsanaUPC" w:hAnsi="AngsanaUPC" w:cs="AngsanaUPC"/>
          <w:spacing w:val="-2"/>
        </w:rPr>
        <w:t xml:space="preserve">, </w:t>
      </w:r>
      <w:proofErr w:type="spellStart"/>
      <w:r w:rsidRPr="004610C1">
        <w:rPr>
          <w:rFonts w:ascii="AngsanaUPC" w:hAnsi="AngsanaUPC" w:cs="AngsanaUPC"/>
          <w:spacing w:val="-2"/>
        </w:rPr>
        <w:t>Songkhla</w:t>
      </w:r>
      <w:proofErr w:type="spellEnd"/>
      <w:r w:rsidRPr="004610C1">
        <w:rPr>
          <w:rFonts w:ascii="AngsanaUPC" w:hAnsi="AngsanaUPC" w:cs="AngsanaUPC"/>
          <w:spacing w:val="-2"/>
        </w:rPr>
        <w:t>. The Company has 3</w:t>
      </w:r>
      <w:r>
        <w:rPr>
          <w:rFonts w:ascii="AngsanaUPC" w:hAnsi="AngsanaUPC" w:cs="AngsanaUPC"/>
          <w:spacing w:val="-2"/>
        </w:rPr>
        <w:t>6</w:t>
      </w:r>
      <w:r w:rsidR="005410E5">
        <w:rPr>
          <w:rFonts w:ascii="AngsanaUPC" w:hAnsi="AngsanaUPC" w:cs="AngsanaUPC"/>
          <w:spacing w:val="-2"/>
        </w:rPr>
        <w:t xml:space="preserve"> branches (202</w:t>
      </w:r>
      <w:r w:rsidR="005410E5">
        <w:rPr>
          <w:rFonts w:ascii="AngsanaUPC" w:hAnsi="AngsanaUPC" w:cs="AngsanaUPC" w:hint="cs"/>
          <w:spacing w:val="-2"/>
          <w:cs/>
        </w:rPr>
        <w:t>3</w:t>
      </w:r>
      <w:r w:rsidRPr="004610C1">
        <w:rPr>
          <w:rFonts w:ascii="AngsanaUPC" w:hAnsi="AngsanaUPC" w:cs="AngsanaUPC"/>
          <w:spacing w:val="-2"/>
        </w:rPr>
        <w:t>: 3</w:t>
      </w:r>
      <w:r>
        <w:rPr>
          <w:rFonts w:ascii="AngsanaUPC" w:hAnsi="AngsanaUPC" w:cs="AngsanaUPC"/>
          <w:spacing w:val="-2"/>
        </w:rPr>
        <w:t>6</w:t>
      </w:r>
      <w:r w:rsidRPr="004610C1">
        <w:rPr>
          <w:rFonts w:ascii="AngsanaUPC" w:hAnsi="AngsanaUPC" w:cs="AngsanaUPC"/>
          <w:spacing w:val="-2"/>
        </w:rPr>
        <w:t xml:space="preserve"> branches).</w:t>
      </w:r>
    </w:p>
    <w:p w14:paraId="4B9F390A" w14:textId="77777777" w:rsidR="004610C1" w:rsidRPr="004610C1" w:rsidRDefault="004610C1" w:rsidP="004610C1">
      <w:pPr>
        <w:numPr>
          <w:ilvl w:val="0"/>
          <w:numId w:val="2"/>
        </w:numPr>
        <w:tabs>
          <w:tab w:val="left" w:pos="426"/>
        </w:tabs>
        <w:spacing w:before="240" w:after="120"/>
        <w:ind w:left="0" w:right="147" w:firstLine="0"/>
        <w:jc w:val="thaiDistribute"/>
        <w:rPr>
          <w:rFonts w:ascii="AngsanaUPC" w:hAnsi="AngsanaUPC" w:cs="AngsanaUPC"/>
          <w:b/>
          <w:bCs/>
        </w:rPr>
      </w:pPr>
      <w:r w:rsidRPr="004610C1">
        <w:rPr>
          <w:rFonts w:ascii="AngsanaUPC" w:hAnsi="AngsanaUPC" w:cs="AngsanaUPC"/>
          <w:b/>
          <w:bCs/>
        </w:rPr>
        <w:t>BASIS OF PREPARATION OF THE INTERIM FINANCIAL STATEMENTS</w:t>
      </w:r>
    </w:p>
    <w:p w14:paraId="0DDBDA37" w14:textId="0CFC2EEB"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interim financial statements are prepared in accordance with Thai Accounting Standard No. 34, Interim Financial Reporting </w:t>
      </w:r>
      <w:proofErr w:type="gramStart"/>
      <w:r w:rsidRPr="004610C1">
        <w:rPr>
          <w:rFonts w:ascii="AngsanaUPC" w:hAnsi="AngsanaUPC" w:cs="AngsanaUPC"/>
          <w:spacing w:val="-2"/>
        </w:rPr>
        <w:t>to</w:t>
      </w:r>
      <w:proofErr w:type="gramEnd"/>
      <w:r w:rsidRPr="004610C1">
        <w:rPr>
          <w:rFonts w:ascii="AngsanaUPC" w:hAnsi="AngsanaUPC" w:cs="AngsanaUPC"/>
          <w:spacing w:val="-2"/>
        </w:rPr>
        <w:t xml:space="preserve"> provide information additional to that included in the financial statements for the year ended 31 December 202</w:t>
      </w:r>
      <w:r>
        <w:rPr>
          <w:rFonts w:ascii="AngsanaUPC" w:hAnsi="AngsanaUPC" w:cs="AngsanaUPC"/>
          <w:spacing w:val="-2"/>
        </w:rPr>
        <w:t>3</w:t>
      </w:r>
      <w:r w:rsidRPr="004610C1">
        <w:rPr>
          <w:rFonts w:ascii="AngsanaUPC" w:hAnsi="AngsanaUPC" w:cs="AngsanaUPC"/>
          <w:spacing w:val="-2"/>
        </w:rPr>
        <w:t>. They focus on new activities, events and circumstances to avoid repetition of information previously reported. Accordingly, these interim financial statements should be read in conjunction with the financial statements for</w:t>
      </w:r>
      <w:r>
        <w:rPr>
          <w:rFonts w:ascii="AngsanaUPC" w:hAnsi="AngsanaUPC" w:cs="AngsanaUPC"/>
          <w:spacing w:val="-2"/>
        </w:rPr>
        <w:t xml:space="preserve"> the year ended 31 December 2023</w:t>
      </w:r>
      <w:r w:rsidRPr="004610C1">
        <w:rPr>
          <w:rFonts w:ascii="AngsanaUPC" w:hAnsi="AngsanaUPC" w:cs="AngsanaUPC"/>
          <w:spacing w:val="-2"/>
        </w:rPr>
        <w:t>.</w:t>
      </w:r>
    </w:p>
    <w:p w14:paraId="651E7087" w14:textId="41A0A5CB"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14:paraId="5BCFD630" w14:textId="77777777"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4610C1">
        <w:rPr>
          <w:rFonts w:ascii="AngsanaUPC" w:hAnsi="AngsanaUPC" w:cs="AngsanaUPC"/>
          <w:spacing w:val="-2"/>
        </w:rPr>
        <w:t>theses</w:t>
      </w:r>
      <w:proofErr w:type="spellEnd"/>
      <w:r w:rsidRPr="004610C1">
        <w:rPr>
          <w:rFonts w:ascii="AngsanaUPC" w:hAnsi="AngsanaUPC" w:cs="AngsanaUPC"/>
          <w:spacing w:val="-2"/>
        </w:rPr>
        <w:t xml:space="preserve"> estimates.</w:t>
      </w:r>
    </w:p>
    <w:p w14:paraId="21366592" w14:textId="20C1590A" w:rsidR="004610C1" w:rsidRPr="004610C1" w:rsidRDefault="004610C1" w:rsidP="004610C1">
      <w:pPr>
        <w:spacing w:before="240" w:after="120"/>
        <w:ind w:left="425"/>
        <w:jc w:val="thaiDistribute"/>
        <w:rPr>
          <w:rFonts w:ascii="AngsanaUPC" w:hAnsi="AngsanaUPC" w:cs="AngsanaUPC"/>
          <w:spacing w:val="-2"/>
        </w:rPr>
      </w:pPr>
      <w:r w:rsidRPr="004610C1">
        <w:rPr>
          <w:rFonts w:ascii="AngsanaUPC" w:hAnsi="AngsanaUPC" w:cs="AngsanaUPC"/>
          <w:spacing w:val="-2"/>
        </w:rPr>
        <w:t>In preparing these interim financial statements, the significant judgements made by management in applying the Company’s accounting policies and the key sources of estimation uncertainty were the same as those that applied to the financial statements for</w:t>
      </w:r>
      <w:r>
        <w:rPr>
          <w:rFonts w:ascii="AngsanaUPC" w:hAnsi="AngsanaUPC" w:cs="AngsanaUPC"/>
          <w:spacing w:val="-2"/>
        </w:rPr>
        <w:t xml:space="preserve"> the year ended 31 December 2023</w:t>
      </w:r>
      <w:r w:rsidRPr="004610C1">
        <w:rPr>
          <w:rFonts w:ascii="AngsanaUPC" w:hAnsi="AngsanaUPC" w:cs="AngsanaUPC"/>
          <w:spacing w:val="-2"/>
        </w:rPr>
        <w:t>.</w:t>
      </w:r>
    </w:p>
    <w:p w14:paraId="1CFDCD6F" w14:textId="77777777" w:rsidR="007D0624" w:rsidRDefault="007D0624">
      <w:pPr>
        <w:rPr>
          <w:rFonts w:ascii="AngsanaUPC" w:hAnsi="AngsanaUPC" w:cs="AngsanaUPC"/>
          <w:b/>
          <w:bCs/>
        </w:rPr>
      </w:pPr>
      <w:r>
        <w:rPr>
          <w:rFonts w:ascii="AngsanaUPC" w:hAnsi="AngsanaUPC" w:cs="AngsanaUPC"/>
          <w:b/>
          <w:bCs/>
        </w:rPr>
        <w:br w:type="page"/>
      </w:r>
    </w:p>
    <w:p w14:paraId="4001C18F" w14:textId="789C3DDA" w:rsidR="00F21504" w:rsidRPr="004850BD" w:rsidRDefault="004610C1" w:rsidP="000A16BE">
      <w:pPr>
        <w:spacing w:before="240" w:after="120"/>
        <w:ind w:left="425"/>
        <w:jc w:val="thaiDistribute"/>
        <w:rPr>
          <w:rFonts w:ascii="AngsanaUPC" w:hAnsi="AngsanaUPC" w:cs="AngsanaUPC"/>
          <w:b/>
          <w:bCs/>
        </w:rPr>
      </w:pPr>
      <w:r w:rsidRPr="004610C1">
        <w:rPr>
          <w:rFonts w:ascii="AngsanaUPC" w:hAnsi="AngsanaUPC" w:cs="AngsanaUPC"/>
          <w:b/>
          <w:bCs/>
        </w:rPr>
        <w:lastRenderedPageBreak/>
        <w:t>Changes in application of revised TFRS</w:t>
      </w:r>
    </w:p>
    <w:p w14:paraId="1E6B7008" w14:textId="39B53AC4" w:rsidR="00F21504" w:rsidRPr="004850BD" w:rsidRDefault="004610C1" w:rsidP="000A16BE">
      <w:pPr>
        <w:spacing w:before="240" w:after="120"/>
        <w:ind w:left="425"/>
        <w:jc w:val="thaiDistribute"/>
        <w:rPr>
          <w:rFonts w:ascii="AngsanaUPC" w:hAnsi="AngsanaUPC" w:cs="AngsanaUPC"/>
          <w:b/>
          <w:bCs/>
        </w:rPr>
      </w:pPr>
      <w:r w:rsidRPr="004610C1">
        <w:rPr>
          <w:rFonts w:ascii="AngsanaUPC" w:hAnsi="AngsanaUPC" w:cs="AngsanaUPC"/>
          <w:b/>
          <w:bCs/>
        </w:rPr>
        <w:t>Revised TFRS that became effective in the current period</w:t>
      </w:r>
    </w:p>
    <w:p w14:paraId="3BAB1BB2" w14:textId="7E05366C" w:rsidR="007D0624" w:rsidRPr="007D0624" w:rsidRDefault="000B7D07" w:rsidP="007D0624">
      <w:pPr>
        <w:spacing w:before="240" w:after="120"/>
        <w:ind w:left="425"/>
        <w:jc w:val="thaiDistribute"/>
        <w:rPr>
          <w:rFonts w:ascii="AngsanaUPC" w:hAnsi="AngsanaUPC" w:cs="AngsanaUPC"/>
        </w:rPr>
      </w:pPr>
      <w:r>
        <w:rPr>
          <w:rFonts w:ascii="AngsanaUPC" w:hAnsi="AngsanaUPC" w:cs="AngsanaUPC"/>
        </w:rPr>
        <w:t>During</w:t>
      </w:r>
      <w:r w:rsidR="007D0624" w:rsidRPr="007D0624">
        <w:rPr>
          <w:rFonts w:ascii="AngsanaUPC" w:hAnsi="AngsanaUPC" w:cs="AngsanaUPC"/>
        </w:rPr>
        <w:t xml:space="preserve"> 202</w:t>
      </w:r>
      <w:r w:rsidR="007D0624">
        <w:rPr>
          <w:rFonts w:ascii="AngsanaUPC" w:hAnsi="AngsanaUPC" w:cs="AngsanaUPC"/>
        </w:rPr>
        <w:t>4</w:t>
      </w:r>
      <w:r w:rsidR="007D0624" w:rsidRPr="007D0624">
        <w:rPr>
          <w:rFonts w:ascii="AngsanaUPC" w:hAnsi="AngsanaUPC" w:cs="AngsanaUPC"/>
        </w:rPr>
        <w:t xml:space="preserve">, the Company has adopted revised TFRS which are effective for the accounting period beginning on or after </w:t>
      </w:r>
      <w:r>
        <w:rPr>
          <w:rFonts w:ascii="AngsanaUPC" w:hAnsi="AngsanaUPC" w:cs="AngsanaUPC"/>
        </w:rPr>
        <w:br/>
      </w:r>
      <w:r w:rsidR="007D0624" w:rsidRPr="007D0624">
        <w:rPr>
          <w:rFonts w:ascii="AngsanaUPC" w:hAnsi="AngsanaUPC" w:cs="AngsanaUPC"/>
        </w:rPr>
        <w:t>1 January 202</w:t>
      </w:r>
      <w:r w:rsidR="007D0624">
        <w:rPr>
          <w:rFonts w:ascii="AngsanaUPC" w:hAnsi="AngsanaUPC" w:cs="AngsanaUPC"/>
        </w:rPr>
        <w:t>4</w:t>
      </w:r>
      <w:r w:rsidR="007D0624" w:rsidRPr="007D0624">
        <w:rPr>
          <w:rFonts w:ascii="AngsanaUPC" w:hAnsi="AngsanaUPC" w:cs="AngsanaUPC"/>
        </w:rPr>
        <w:t>. These TFRS were aimed at alignment with the corresponding International Financial Reporting Standards, with most of the changes directed towards clarifying accounting treatment and providing accounting guidance for users of the standards.</w:t>
      </w:r>
    </w:p>
    <w:p w14:paraId="36F7C284" w14:textId="68CFA2F0" w:rsidR="007D0624" w:rsidRPr="004850BD" w:rsidRDefault="007D0624" w:rsidP="007D0624">
      <w:pPr>
        <w:spacing w:before="240" w:after="120"/>
        <w:ind w:left="425"/>
        <w:jc w:val="thaiDistribute"/>
        <w:rPr>
          <w:rFonts w:ascii="AngsanaUPC" w:hAnsi="AngsanaUPC" w:cs="AngsanaUPC"/>
        </w:rPr>
      </w:pPr>
      <w:r w:rsidRPr="007D0624">
        <w:rPr>
          <w:rFonts w:ascii="AngsanaUPC" w:hAnsi="AngsanaUPC" w:cs="AngsanaUPC"/>
        </w:rPr>
        <w:t xml:space="preserve">The adoption of these </w:t>
      </w:r>
      <w:r w:rsidR="00E07CEC">
        <w:rPr>
          <w:rFonts w:ascii="AngsanaUPC" w:hAnsi="AngsanaUPC" w:cs="AngsanaUPC"/>
        </w:rPr>
        <w:t xml:space="preserve">TFRS </w:t>
      </w:r>
      <w:r w:rsidRPr="007D0624">
        <w:rPr>
          <w:rFonts w:ascii="AngsanaUPC" w:hAnsi="AngsanaUPC" w:cs="AngsanaUPC"/>
        </w:rPr>
        <w:t>does not have any significant impact on the Company’s financial statements.</w:t>
      </w:r>
    </w:p>
    <w:p w14:paraId="0055E8BA" w14:textId="7F151F32" w:rsidR="007D1823" w:rsidRPr="007D0624" w:rsidRDefault="007D0624" w:rsidP="007D0624">
      <w:pPr>
        <w:numPr>
          <w:ilvl w:val="0"/>
          <w:numId w:val="2"/>
        </w:numPr>
        <w:tabs>
          <w:tab w:val="left" w:pos="426"/>
        </w:tabs>
        <w:spacing w:before="240" w:after="120"/>
        <w:ind w:left="0" w:right="147" w:firstLine="0"/>
        <w:jc w:val="thaiDistribute"/>
        <w:rPr>
          <w:rFonts w:ascii="AngsanaUPC" w:hAnsi="AngsanaUPC" w:cs="AngsanaUPC"/>
          <w:b/>
          <w:bCs/>
        </w:rPr>
      </w:pPr>
      <w:r w:rsidRPr="007D0624">
        <w:rPr>
          <w:rFonts w:ascii="AngsanaUPC" w:hAnsi="AngsanaUPC" w:cs="AngsanaUPC"/>
          <w:b/>
          <w:bCs/>
        </w:rPr>
        <w:t>ACCOUNTING POLICIES</w:t>
      </w:r>
    </w:p>
    <w:p w14:paraId="64845591" w14:textId="791FD3C3" w:rsidR="00090FEE" w:rsidRPr="004850BD" w:rsidRDefault="007D0624" w:rsidP="000A16BE">
      <w:pPr>
        <w:spacing w:before="240" w:after="120"/>
        <w:ind w:left="425"/>
        <w:jc w:val="thaiDistribute"/>
        <w:rPr>
          <w:rFonts w:ascii="AngsanaUPC" w:hAnsi="AngsanaUPC" w:cs="AngsanaUPC"/>
          <w:cs/>
        </w:rPr>
      </w:pPr>
      <w:r w:rsidRPr="007D0624">
        <w:rPr>
          <w:rFonts w:ascii="AngsanaUPC" w:hAnsi="AngsanaUPC" w:cs="AngsanaUPC"/>
        </w:rPr>
        <w:t xml:space="preserve">The interim financial statements are prepared using the same accounting policies and methods of computation as were used for the financial statements for the year ended </w:t>
      </w:r>
      <w:r w:rsidRPr="007D0624">
        <w:rPr>
          <w:rFonts w:ascii="AngsanaUPC" w:hAnsi="AngsanaUPC" w:cs="AngsanaUPC"/>
          <w:cs/>
        </w:rPr>
        <w:t xml:space="preserve">31 </w:t>
      </w:r>
      <w:r w:rsidRPr="007D0624">
        <w:rPr>
          <w:rFonts w:ascii="AngsanaUPC" w:hAnsi="AngsanaUPC" w:cs="AngsanaUPC"/>
        </w:rPr>
        <w:t xml:space="preserve">December </w:t>
      </w:r>
      <w:r>
        <w:rPr>
          <w:rFonts w:ascii="AngsanaUPC" w:hAnsi="AngsanaUPC" w:cs="AngsanaUPC"/>
          <w:cs/>
        </w:rPr>
        <w:t>202</w:t>
      </w:r>
      <w:r>
        <w:rPr>
          <w:rFonts w:ascii="AngsanaUPC" w:hAnsi="AngsanaUPC" w:cs="AngsanaUPC"/>
        </w:rPr>
        <w:t>3</w:t>
      </w:r>
      <w:r w:rsidRPr="007D0624">
        <w:rPr>
          <w:rFonts w:ascii="AngsanaUPC" w:hAnsi="AngsanaUPC" w:cs="AngsanaUPC"/>
          <w:cs/>
        </w:rPr>
        <w:t>.</w:t>
      </w:r>
    </w:p>
    <w:p w14:paraId="124D8A1C" w14:textId="11E26D09" w:rsidR="00A71C55" w:rsidRPr="004850BD" w:rsidRDefault="007D0624" w:rsidP="007D0624">
      <w:pPr>
        <w:numPr>
          <w:ilvl w:val="0"/>
          <w:numId w:val="2"/>
        </w:numPr>
        <w:tabs>
          <w:tab w:val="left" w:pos="426"/>
        </w:tabs>
        <w:spacing w:before="240" w:after="120"/>
        <w:ind w:left="0" w:right="147" w:firstLine="0"/>
        <w:jc w:val="thaiDistribute"/>
        <w:rPr>
          <w:rFonts w:ascii="AngsanaUPC" w:hAnsi="AngsanaUPC" w:cs="AngsanaUPC"/>
          <w:b/>
          <w:bCs/>
        </w:rPr>
      </w:pPr>
      <w:r w:rsidRPr="007D0624">
        <w:rPr>
          <w:rFonts w:ascii="AngsanaUPC" w:hAnsi="AngsanaUPC" w:cs="AngsanaUPC"/>
          <w:b/>
          <w:bCs/>
        </w:rPr>
        <w:t>RELATED PARTY TRANSACTIONS</w:t>
      </w:r>
    </w:p>
    <w:p w14:paraId="53CD88D5" w14:textId="644CC1BC" w:rsidR="007D0624" w:rsidRDefault="007D0624" w:rsidP="000A16BE">
      <w:pPr>
        <w:pStyle w:val="BlockText"/>
        <w:spacing w:after="120"/>
        <w:ind w:left="425" w:right="0" w:firstLine="0"/>
        <w:jc w:val="thaiDistribute"/>
        <w:rPr>
          <w:rFonts w:ascii="AngsanaUPC" w:hAnsi="AngsanaUPC" w:cs="AngsanaUPC"/>
        </w:rPr>
      </w:pPr>
      <w:bookmarkStart w:id="0" w:name="_MON_1524342092"/>
      <w:bookmarkStart w:id="1" w:name="_MON_1524142925"/>
      <w:bookmarkEnd w:id="0"/>
      <w:bookmarkEnd w:id="1"/>
      <w:r w:rsidRPr="007D0624">
        <w:rPr>
          <w:rFonts w:ascii="AngsanaUPC" w:hAnsi="AngsanaUPC" w:cs="AngsanaUPC"/>
        </w:rPr>
        <w:t xml:space="preserve">During the period, the Company had significant business transactions with related parties. Such transactions, which were </w:t>
      </w:r>
      <w:proofErr w:type="spellStart"/>
      <w:r w:rsidRPr="007D0624">
        <w:rPr>
          <w:rFonts w:ascii="AngsanaUPC" w:hAnsi="AngsanaUPC" w:cs="AngsanaUPC"/>
        </w:rPr>
        <w:t>summarised</w:t>
      </w:r>
      <w:proofErr w:type="spellEnd"/>
      <w:r w:rsidRPr="007D0624">
        <w:rPr>
          <w:rFonts w:ascii="AngsanaUPC" w:hAnsi="AngsanaUPC" w:cs="AngsanaUPC"/>
        </w:rPr>
        <w:t xml:space="preserve"> below, arose in the ordinary course of businesses and were concluded on commercial terms and agreed upon between the Company and those related parties.</w:t>
      </w:r>
    </w:p>
    <w:p w14:paraId="24307F9C" w14:textId="0AA1B5BE" w:rsidR="00DA4D89" w:rsidRPr="004850BD" w:rsidRDefault="007D0624" w:rsidP="007D0624">
      <w:pPr>
        <w:pStyle w:val="BlockText"/>
        <w:spacing w:after="120"/>
        <w:ind w:left="425" w:right="0" w:firstLine="0"/>
        <w:jc w:val="thaiDistribute"/>
        <w:rPr>
          <w:rFonts w:ascii="AngsanaUPC" w:hAnsi="AngsanaUPC" w:cs="AngsanaUPC"/>
        </w:rPr>
      </w:pPr>
      <w:r w:rsidRPr="007D0624">
        <w:rPr>
          <w:rFonts w:ascii="AngsanaUPC" w:hAnsi="AngsanaUPC" w:cs="AngsanaUPC"/>
        </w:rPr>
        <w:t xml:space="preserve">Significant transactions with related parties for three-month periods ended </w:t>
      </w:r>
      <w:r>
        <w:rPr>
          <w:rFonts w:ascii="AngsanaUPC" w:hAnsi="AngsanaUPC" w:cs="AngsanaUPC"/>
        </w:rPr>
        <w:t>31</w:t>
      </w:r>
      <w:r w:rsidRPr="007D0624">
        <w:rPr>
          <w:rFonts w:ascii="AngsanaUPC" w:hAnsi="AngsanaUPC" w:cs="AngsanaUPC"/>
        </w:rPr>
        <w:t xml:space="preserve"> March </w:t>
      </w:r>
      <w:r>
        <w:rPr>
          <w:rFonts w:ascii="AngsanaUPC" w:hAnsi="AngsanaUPC" w:cs="AngsanaUPC"/>
        </w:rPr>
        <w:t>2024</w:t>
      </w:r>
      <w:r w:rsidRPr="007D0624">
        <w:rPr>
          <w:rFonts w:ascii="AngsanaUPC" w:hAnsi="AngsanaUPC" w:cs="AngsanaUPC"/>
        </w:rPr>
        <w:t xml:space="preserve"> and 202</w:t>
      </w:r>
      <w:r>
        <w:rPr>
          <w:rFonts w:ascii="AngsanaUPC" w:hAnsi="AngsanaUPC" w:cs="AngsanaUPC"/>
        </w:rPr>
        <w:t>3</w:t>
      </w:r>
      <w:r w:rsidRPr="007D0624">
        <w:rPr>
          <w:rFonts w:ascii="AngsanaUPC" w:hAnsi="AngsanaUPC" w:cs="AngsanaUPC"/>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39"/>
        <w:gridCol w:w="1816"/>
      </w:tblGrid>
      <w:tr w:rsidR="00497CD5" w:rsidRPr="004850BD" w14:paraId="5779CD05" w14:textId="77777777" w:rsidTr="00D21A76">
        <w:trPr>
          <w:trHeight w:val="442"/>
          <w:tblHeader/>
        </w:trPr>
        <w:tc>
          <w:tcPr>
            <w:tcW w:w="5558" w:type="dxa"/>
            <w:vAlign w:val="center"/>
          </w:tcPr>
          <w:p w14:paraId="739C37AB" w14:textId="77777777" w:rsidR="00497CD5" w:rsidRPr="004850BD" w:rsidRDefault="00497CD5" w:rsidP="00316DF4">
            <w:pPr>
              <w:pStyle w:val="BlockText"/>
              <w:spacing w:before="0"/>
              <w:ind w:left="-108" w:right="0" w:firstLine="0"/>
              <w:jc w:val="left"/>
              <w:rPr>
                <w:rFonts w:ascii="AngsanaUPC" w:hAnsi="AngsanaUPC" w:cs="AngsanaUPC"/>
              </w:rPr>
            </w:pPr>
          </w:p>
        </w:tc>
        <w:tc>
          <w:tcPr>
            <w:tcW w:w="3655" w:type="dxa"/>
            <w:gridSpan w:val="2"/>
            <w:vAlign w:val="center"/>
          </w:tcPr>
          <w:p w14:paraId="4B109D92" w14:textId="11A9AA79" w:rsidR="00497CD5" w:rsidRPr="004850BD" w:rsidRDefault="007D0624" w:rsidP="000A16BE">
            <w:pPr>
              <w:pStyle w:val="BlockText"/>
              <w:pBdr>
                <w:bottom w:val="single" w:sz="6" w:space="1" w:color="auto"/>
              </w:pBdr>
              <w:spacing w:before="0"/>
              <w:ind w:left="0" w:right="0" w:firstLine="0"/>
              <w:jc w:val="center"/>
              <w:rPr>
                <w:rFonts w:ascii="AngsanaUPC" w:hAnsi="AngsanaUPC" w:cs="AngsanaUPC"/>
                <w:cs/>
              </w:rPr>
            </w:pPr>
            <w:r w:rsidRPr="007D0624">
              <w:rPr>
                <w:rFonts w:ascii="AngsanaUPC" w:hAnsi="AngsanaUPC" w:cs="AngsanaUPC"/>
              </w:rPr>
              <w:t>Baht</w:t>
            </w:r>
          </w:p>
        </w:tc>
      </w:tr>
      <w:tr w:rsidR="00497CD5" w:rsidRPr="004850BD" w14:paraId="35D64348" w14:textId="77777777" w:rsidTr="00D21A76">
        <w:trPr>
          <w:trHeight w:val="442"/>
          <w:tblHeader/>
        </w:trPr>
        <w:tc>
          <w:tcPr>
            <w:tcW w:w="5558" w:type="dxa"/>
            <w:vAlign w:val="center"/>
          </w:tcPr>
          <w:p w14:paraId="76BB10A1" w14:textId="77777777" w:rsidR="00497CD5" w:rsidRPr="00FC7869" w:rsidRDefault="00497CD5" w:rsidP="00316DF4">
            <w:pPr>
              <w:pStyle w:val="BlockText"/>
              <w:spacing w:before="0"/>
              <w:ind w:left="-108" w:right="0" w:firstLine="0"/>
              <w:jc w:val="left"/>
              <w:rPr>
                <w:rFonts w:ascii="AngsanaUPC" w:hAnsi="AngsanaUPC" w:cs="AngsanaUPC"/>
                <w:highlight w:val="yellow"/>
              </w:rPr>
            </w:pPr>
          </w:p>
        </w:tc>
        <w:tc>
          <w:tcPr>
            <w:tcW w:w="1839" w:type="dxa"/>
            <w:vAlign w:val="center"/>
          </w:tcPr>
          <w:p w14:paraId="0179EC33" w14:textId="7FD54CEC" w:rsidR="00497CD5"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6" w:type="dxa"/>
            <w:vAlign w:val="center"/>
          </w:tcPr>
          <w:p w14:paraId="3D670FCF" w14:textId="36B1EC17" w:rsidR="00497CD5"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497CD5" w:rsidRPr="004850BD" w14:paraId="64686210" w14:textId="77777777" w:rsidTr="00D21A76">
        <w:trPr>
          <w:trHeight w:val="442"/>
        </w:trPr>
        <w:tc>
          <w:tcPr>
            <w:tcW w:w="5558" w:type="dxa"/>
            <w:vAlign w:val="center"/>
          </w:tcPr>
          <w:p w14:paraId="77DFE03E" w14:textId="339FA44A" w:rsidR="00497CD5" w:rsidRPr="004850BD" w:rsidRDefault="007D0624" w:rsidP="00316DF4">
            <w:pPr>
              <w:autoSpaceDE/>
              <w:autoSpaceDN/>
              <w:spacing w:line="240" w:lineRule="auto"/>
              <w:ind w:left="-108"/>
              <w:rPr>
                <w:rFonts w:ascii="AngsanaUPC" w:hAnsi="AngsanaUPC" w:cs="AngsanaUPC"/>
                <w:b/>
                <w:bCs/>
                <w:cs/>
              </w:rPr>
            </w:pPr>
            <w:r w:rsidRPr="007D0624">
              <w:rPr>
                <w:rFonts w:ascii="AngsanaUPC" w:hAnsi="AngsanaUPC" w:cs="AngsanaUPC"/>
                <w:b/>
                <w:bCs/>
              </w:rPr>
              <w:t>Related companies</w:t>
            </w:r>
          </w:p>
        </w:tc>
        <w:tc>
          <w:tcPr>
            <w:tcW w:w="1839" w:type="dxa"/>
            <w:shd w:val="clear" w:color="auto" w:fill="auto"/>
            <w:vAlign w:val="center"/>
          </w:tcPr>
          <w:p w14:paraId="62AAA87A" w14:textId="77777777" w:rsidR="00497CD5" w:rsidRPr="004850BD" w:rsidRDefault="00497CD5" w:rsidP="000A16BE">
            <w:pPr>
              <w:tabs>
                <w:tab w:val="decimal" w:pos="1370"/>
              </w:tabs>
              <w:autoSpaceDE/>
              <w:autoSpaceDN/>
              <w:spacing w:line="240" w:lineRule="auto"/>
              <w:rPr>
                <w:rFonts w:ascii="AngsanaUPC" w:eastAsiaTheme="minorHAnsi" w:hAnsi="AngsanaUPC" w:cs="AngsanaUPC"/>
              </w:rPr>
            </w:pPr>
          </w:p>
        </w:tc>
        <w:tc>
          <w:tcPr>
            <w:tcW w:w="1816" w:type="dxa"/>
            <w:vAlign w:val="center"/>
          </w:tcPr>
          <w:p w14:paraId="480E3732" w14:textId="77777777" w:rsidR="00497CD5" w:rsidRPr="004850BD" w:rsidRDefault="00497CD5" w:rsidP="000A16BE">
            <w:pPr>
              <w:tabs>
                <w:tab w:val="decimal" w:pos="1370"/>
              </w:tabs>
              <w:autoSpaceDE/>
              <w:autoSpaceDN/>
              <w:spacing w:line="240" w:lineRule="auto"/>
              <w:rPr>
                <w:rFonts w:ascii="AngsanaUPC" w:eastAsiaTheme="minorHAnsi" w:hAnsi="AngsanaUPC" w:cs="AngsanaUPC"/>
                <w:cs/>
              </w:rPr>
            </w:pPr>
          </w:p>
        </w:tc>
      </w:tr>
      <w:tr w:rsidR="007A1D6C" w:rsidRPr="004850BD" w14:paraId="6BAB1D80" w14:textId="77777777" w:rsidTr="00D21A76">
        <w:trPr>
          <w:trHeight w:val="442"/>
        </w:trPr>
        <w:tc>
          <w:tcPr>
            <w:tcW w:w="5558" w:type="dxa"/>
            <w:vAlign w:val="center"/>
          </w:tcPr>
          <w:p w14:paraId="79299376" w14:textId="33C051F7" w:rsidR="007A1D6C" w:rsidRPr="007A1D6C" w:rsidRDefault="007A1D6C" w:rsidP="005410E5">
            <w:pPr>
              <w:spacing w:line="240" w:lineRule="auto"/>
              <w:ind w:left="124"/>
              <w:rPr>
                <w:rFonts w:ascii="AngsanaUPC" w:hAnsi="AngsanaUPC" w:cs="AngsanaUPC"/>
              </w:rPr>
            </w:pPr>
            <w:r>
              <w:rPr>
                <w:rFonts w:ascii="AngsanaUPC" w:hAnsi="AngsanaUPC" w:cs="AngsanaUPC"/>
              </w:rPr>
              <w:t>Revenue from sales</w:t>
            </w:r>
          </w:p>
        </w:tc>
        <w:tc>
          <w:tcPr>
            <w:tcW w:w="1839" w:type="dxa"/>
            <w:shd w:val="clear" w:color="auto" w:fill="auto"/>
            <w:vAlign w:val="center"/>
          </w:tcPr>
          <w:p w14:paraId="4B0B1445" w14:textId="399901AF" w:rsidR="007A1D6C" w:rsidRPr="004850BD" w:rsidRDefault="007A1D6C" w:rsidP="000B7D07">
            <w:pPr>
              <w:tabs>
                <w:tab w:val="decimal" w:pos="1318"/>
              </w:tabs>
              <w:autoSpaceDE/>
              <w:autoSpaceDN/>
              <w:spacing w:line="240" w:lineRule="auto"/>
              <w:rPr>
                <w:rFonts w:ascii="AngsanaUPC" w:eastAsiaTheme="minorHAnsi" w:hAnsi="AngsanaUPC" w:cs="AngsanaUPC"/>
                <w:cs/>
              </w:rPr>
            </w:pPr>
            <w:r>
              <w:rPr>
                <w:rFonts w:ascii="AngsanaUPC" w:eastAsiaTheme="minorHAnsi" w:hAnsi="AngsanaUPC" w:cs="AngsanaUPC" w:hint="cs"/>
                <w:cs/>
              </w:rPr>
              <w:t>414.95</w:t>
            </w:r>
          </w:p>
        </w:tc>
        <w:tc>
          <w:tcPr>
            <w:tcW w:w="1816" w:type="dxa"/>
            <w:vAlign w:val="center"/>
          </w:tcPr>
          <w:p w14:paraId="03158565" w14:textId="741552CF" w:rsidR="007A1D6C" w:rsidRPr="004850BD" w:rsidRDefault="007A1D6C" w:rsidP="000B7D07">
            <w:pPr>
              <w:tabs>
                <w:tab w:val="decimal" w:pos="1318"/>
              </w:tabs>
              <w:autoSpaceDE/>
              <w:autoSpaceDN/>
              <w:spacing w:line="240" w:lineRule="auto"/>
              <w:rPr>
                <w:rFonts w:ascii="AngsanaUPC" w:eastAsiaTheme="minorHAnsi" w:hAnsi="AngsanaUPC" w:cs="AngsanaUPC"/>
                <w:cs/>
              </w:rPr>
            </w:pPr>
            <w:r>
              <w:rPr>
                <w:rFonts w:ascii="AngsanaUPC" w:eastAsiaTheme="minorHAnsi" w:hAnsi="AngsanaUPC" w:cs="AngsanaUPC"/>
              </w:rPr>
              <w:t>-</w:t>
            </w:r>
          </w:p>
        </w:tc>
      </w:tr>
      <w:tr w:rsidR="00057972" w:rsidRPr="004850BD" w14:paraId="3D3928AE" w14:textId="77777777" w:rsidTr="00D21A76">
        <w:trPr>
          <w:trHeight w:val="442"/>
        </w:trPr>
        <w:tc>
          <w:tcPr>
            <w:tcW w:w="5558" w:type="dxa"/>
            <w:vAlign w:val="center"/>
          </w:tcPr>
          <w:p w14:paraId="0C618F5A" w14:textId="716DE5F5" w:rsidR="00057972" w:rsidRPr="004850BD" w:rsidRDefault="007D0624" w:rsidP="005410E5">
            <w:pPr>
              <w:spacing w:line="240" w:lineRule="auto"/>
              <w:ind w:left="124"/>
              <w:rPr>
                <w:rFonts w:ascii="AngsanaUPC" w:hAnsi="AngsanaUPC" w:cs="AngsanaUPC"/>
                <w:cs/>
              </w:rPr>
            </w:pPr>
            <w:r w:rsidRPr="007D0624">
              <w:rPr>
                <w:rFonts w:ascii="AngsanaUPC" w:hAnsi="AngsanaUPC" w:cs="AngsanaUPC"/>
              </w:rPr>
              <w:t>Purchases of goods</w:t>
            </w:r>
          </w:p>
        </w:tc>
        <w:tc>
          <w:tcPr>
            <w:tcW w:w="1839" w:type="dxa"/>
            <w:shd w:val="clear" w:color="auto" w:fill="auto"/>
            <w:vAlign w:val="center"/>
          </w:tcPr>
          <w:p w14:paraId="15C5378E" w14:textId="322AADC0" w:rsidR="00057972" w:rsidRPr="004850BD" w:rsidRDefault="007A1D6C"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hint="cs"/>
                <w:cs/>
              </w:rPr>
              <w:t>1</w:t>
            </w:r>
            <w:r>
              <w:rPr>
                <w:rFonts w:ascii="AngsanaUPC" w:eastAsiaTheme="minorHAnsi" w:hAnsi="AngsanaUPC" w:cs="AngsanaUPC"/>
              </w:rPr>
              <w:t>,079,096.64</w:t>
            </w:r>
          </w:p>
        </w:tc>
        <w:tc>
          <w:tcPr>
            <w:tcW w:w="1816" w:type="dxa"/>
            <w:vAlign w:val="center"/>
          </w:tcPr>
          <w:p w14:paraId="49F0FD7B" w14:textId="12A8C705" w:rsidR="00057972" w:rsidRPr="004850BD" w:rsidRDefault="007D0624" w:rsidP="00630DBB">
            <w:pP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cs/>
              </w:rPr>
              <w:t>1</w:t>
            </w:r>
            <w:r w:rsidRPr="00001B0A">
              <w:rPr>
                <w:rFonts w:ascii="AngsanaUPC" w:eastAsiaTheme="minorHAnsi" w:hAnsi="AngsanaUPC" w:cs="AngsanaUPC"/>
              </w:rPr>
              <w:t>,</w:t>
            </w:r>
            <w:r w:rsidRPr="00001B0A">
              <w:rPr>
                <w:rFonts w:ascii="AngsanaUPC" w:eastAsiaTheme="minorHAnsi" w:hAnsi="AngsanaUPC" w:cs="AngsanaUPC"/>
                <w:cs/>
              </w:rPr>
              <w:t>570</w:t>
            </w:r>
            <w:r w:rsidRPr="00001B0A">
              <w:rPr>
                <w:rFonts w:ascii="AngsanaUPC" w:eastAsiaTheme="minorHAnsi" w:hAnsi="AngsanaUPC" w:cs="AngsanaUPC"/>
              </w:rPr>
              <w:t>,</w:t>
            </w:r>
            <w:r w:rsidRPr="00001B0A">
              <w:rPr>
                <w:rFonts w:ascii="AngsanaUPC" w:eastAsiaTheme="minorHAnsi" w:hAnsi="AngsanaUPC" w:cs="AngsanaUPC"/>
                <w:cs/>
              </w:rPr>
              <w:t>648.04</w:t>
            </w:r>
          </w:p>
        </w:tc>
      </w:tr>
      <w:tr w:rsidR="00F93C57" w:rsidRPr="004850BD" w14:paraId="7AFE0B86" w14:textId="77777777" w:rsidTr="00D21A76">
        <w:trPr>
          <w:trHeight w:val="442"/>
        </w:trPr>
        <w:tc>
          <w:tcPr>
            <w:tcW w:w="5558" w:type="dxa"/>
            <w:vAlign w:val="center"/>
          </w:tcPr>
          <w:p w14:paraId="3542D381" w14:textId="5F7C1B7C" w:rsidR="00F93C57" w:rsidRPr="004850BD" w:rsidRDefault="007D0624" w:rsidP="005410E5">
            <w:pPr>
              <w:spacing w:line="240" w:lineRule="auto"/>
              <w:ind w:left="124"/>
              <w:rPr>
                <w:rFonts w:ascii="AngsanaUPC" w:hAnsi="AngsanaUPC" w:cs="AngsanaUPC"/>
              </w:rPr>
            </w:pPr>
            <w:r w:rsidRPr="007D0624">
              <w:rPr>
                <w:rFonts w:ascii="AngsanaUPC" w:hAnsi="AngsanaUPC" w:cs="AngsanaUPC"/>
              </w:rPr>
              <w:t>Other expenses</w:t>
            </w:r>
          </w:p>
        </w:tc>
        <w:tc>
          <w:tcPr>
            <w:tcW w:w="1839" w:type="dxa"/>
            <w:shd w:val="clear" w:color="auto" w:fill="auto"/>
            <w:vAlign w:val="center"/>
          </w:tcPr>
          <w:p w14:paraId="5FB8CBE3" w14:textId="2A587631" w:rsidR="00F93C57" w:rsidRPr="004850BD" w:rsidRDefault="007A1D6C"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37,383.19</w:t>
            </w:r>
          </w:p>
        </w:tc>
        <w:tc>
          <w:tcPr>
            <w:tcW w:w="1816" w:type="dxa"/>
            <w:shd w:val="clear" w:color="auto" w:fill="auto"/>
            <w:vAlign w:val="center"/>
          </w:tcPr>
          <w:p w14:paraId="4F729D01" w14:textId="77490B19" w:rsidR="00F93C57" w:rsidRPr="004850BD" w:rsidRDefault="007D0624" w:rsidP="000A16BE">
            <w:pP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cs/>
              </w:rPr>
              <w:t>38</w:t>
            </w:r>
            <w:r w:rsidRPr="00001B0A">
              <w:rPr>
                <w:rFonts w:ascii="AngsanaUPC" w:eastAsiaTheme="minorHAnsi" w:hAnsi="AngsanaUPC" w:cs="AngsanaUPC"/>
              </w:rPr>
              <w:t>,</w:t>
            </w:r>
            <w:r w:rsidRPr="00001B0A">
              <w:rPr>
                <w:rFonts w:ascii="AngsanaUPC" w:eastAsiaTheme="minorHAnsi" w:hAnsi="AngsanaUPC" w:cs="AngsanaUPC"/>
                <w:cs/>
              </w:rPr>
              <w:t>785.05</w:t>
            </w:r>
          </w:p>
        </w:tc>
      </w:tr>
      <w:tr w:rsidR="00B41F2B" w:rsidRPr="004850BD" w14:paraId="396BF6AF" w14:textId="77777777" w:rsidTr="00D21A76">
        <w:trPr>
          <w:trHeight w:val="442"/>
        </w:trPr>
        <w:tc>
          <w:tcPr>
            <w:tcW w:w="5558" w:type="dxa"/>
            <w:vAlign w:val="center"/>
          </w:tcPr>
          <w:p w14:paraId="60245078" w14:textId="73E63404" w:rsidR="00B41F2B" w:rsidRPr="004850BD" w:rsidRDefault="007D0624" w:rsidP="00316DF4">
            <w:pPr>
              <w:autoSpaceDE/>
              <w:autoSpaceDN/>
              <w:spacing w:line="240" w:lineRule="auto"/>
              <w:ind w:left="-108"/>
              <w:rPr>
                <w:rFonts w:ascii="AngsanaUPC" w:hAnsi="AngsanaUPC" w:cs="AngsanaUPC"/>
                <w:b/>
                <w:bCs/>
                <w:cs/>
              </w:rPr>
            </w:pPr>
            <w:r>
              <w:rPr>
                <w:b/>
                <w:bCs/>
              </w:rPr>
              <w:t>Related persons</w:t>
            </w:r>
          </w:p>
        </w:tc>
        <w:tc>
          <w:tcPr>
            <w:tcW w:w="1839" w:type="dxa"/>
            <w:shd w:val="clear" w:color="auto" w:fill="auto"/>
            <w:vAlign w:val="center"/>
          </w:tcPr>
          <w:p w14:paraId="6C2FEFFF"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0616F2C4"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r>
      <w:tr w:rsidR="00B41F2B" w:rsidRPr="004850BD" w14:paraId="7D53C866" w14:textId="77777777" w:rsidTr="00D21A76">
        <w:trPr>
          <w:trHeight w:val="442"/>
        </w:trPr>
        <w:tc>
          <w:tcPr>
            <w:tcW w:w="5558" w:type="dxa"/>
            <w:vAlign w:val="center"/>
          </w:tcPr>
          <w:p w14:paraId="5315F43B" w14:textId="5152EB9D" w:rsidR="00B41F2B" w:rsidRPr="004850BD" w:rsidRDefault="007D0624" w:rsidP="005410E5">
            <w:pPr>
              <w:spacing w:line="240" w:lineRule="auto"/>
              <w:ind w:left="124"/>
              <w:rPr>
                <w:rFonts w:ascii="AngsanaUPC" w:hAnsi="AngsanaUPC" w:cs="AngsanaUPC"/>
                <w:cs/>
              </w:rPr>
            </w:pPr>
            <w:r w:rsidRPr="005410E5">
              <w:rPr>
                <w:rFonts w:ascii="AngsanaUPC" w:hAnsi="AngsanaUPC" w:cs="AngsanaUPC"/>
              </w:rPr>
              <w:t>Purchases</w:t>
            </w:r>
            <w:r>
              <w:t xml:space="preserve"> of assets</w:t>
            </w:r>
          </w:p>
        </w:tc>
        <w:tc>
          <w:tcPr>
            <w:tcW w:w="1839" w:type="dxa"/>
            <w:shd w:val="clear" w:color="auto" w:fill="auto"/>
            <w:vAlign w:val="center"/>
          </w:tcPr>
          <w:p w14:paraId="0C475F2B" w14:textId="1EBB0EAB" w:rsidR="00B41F2B" w:rsidRPr="004850BD" w:rsidRDefault="007A1D6C"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6,000.00</w:t>
            </w:r>
          </w:p>
        </w:tc>
        <w:tc>
          <w:tcPr>
            <w:tcW w:w="1816" w:type="dxa"/>
            <w:shd w:val="clear" w:color="auto" w:fill="auto"/>
            <w:vAlign w:val="center"/>
          </w:tcPr>
          <w:p w14:paraId="291A9F08" w14:textId="6E11DFA5" w:rsidR="00B41F2B" w:rsidRPr="004850BD" w:rsidRDefault="00001B0A" w:rsidP="000A16BE">
            <w:pP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cs/>
              </w:rPr>
              <w:t>12</w:t>
            </w:r>
            <w:r w:rsidRPr="00001B0A">
              <w:rPr>
                <w:rFonts w:ascii="AngsanaUPC" w:eastAsiaTheme="minorHAnsi" w:hAnsi="AngsanaUPC" w:cs="AngsanaUPC"/>
              </w:rPr>
              <w:t>,</w:t>
            </w:r>
            <w:r w:rsidRPr="00001B0A">
              <w:rPr>
                <w:rFonts w:ascii="AngsanaUPC" w:eastAsiaTheme="minorHAnsi" w:hAnsi="AngsanaUPC" w:cs="AngsanaUPC"/>
                <w:cs/>
              </w:rPr>
              <w:t>800.00</w:t>
            </w:r>
          </w:p>
        </w:tc>
      </w:tr>
    </w:tbl>
    <w:p w14:paraId="7D58972A" w14:textId="77777777" w:rsidR="007A1D6C" w:rsidRDefault="007A1D6C" w:rsidP="000A16BE">
      <w:pPr>
        <w:pStyle w:val="BlockText"/>
        <w:spacing w:after="120"/>
        <w:ind w:left="426" w:right="0" w:firstLine="0"/>
        <w:jc w:val="thaiDistribute"/>
        <w:rPr>
          <w:rFonts w:ascii="AngsanaUPC" w:hAnsi="AngsanaUPC" w:cs="AngsanaUPC"/>
          <w:b/>
          <w:bCs/>
        </w:rPr>
      </w:pPr>
      <w:bookmarkStart w:id="2" w:name="_MON_1524143073"/>
      <w:bookmarkStart w:id="3" w:name="_MON_1639995254"/>
      <w:bookmarkStart w:id="4" w:name="_MON_1524342144"/>
      <w:bookmarkStart w:id="5" w:name="_MON_1524342155"/>
      <w:bookmarkStart w:id="6" w:name="_MON_1524401973"/>
      <w:bookmarkStart w:id="7" w:name="_MON_1524654913"/>
      <w:bookmarkStart w:id="8" w:name="_MON_1524654933"/>
      <w:bookmarkEnd w:id="2"/>
      <w:bookmarkEnd w:id="3"/>
      <w:bookmarkEnd w:id="4"/>
      <w:bookmarkEnd w:id="5"/>
      <w:bookmarkEnd w:id="6"/>
      <w:bookmarkEnd w:id="7"/>
      <w:bookmarkEnd w:id="8"/>
    </w:p>
    <w:p w14:paraId="484C7A33" w14:textId="77777777" w:rsidR="007A1D6C" w:rsidRDefault="007A1D6C">
      <w:pPr>
        <w:rPr>
          <w:rFonts w:ascii="AngsanaUPC" w:hAnsi="AngsanaUPC" w:cs="AngsanaUPC"/>
          <w:b/>
          <w:bCs/>
        </w:rPr>
      </w:pPr>
      <w:r>
        <w:rPr>
          <w:rFonts w:ascii="AngsanaUPC" w:hAnsi="AngsanaUPC" w:cs="AngsanaUPC"/>
          <w:b/>
          <w:bCs/>
        </w:rPr>
        <w:br w:type="page"/>
      </w:r>
    </w:p>
    <w:p w14:paraId="6D64D09D" w14:textId="4AAC1FCB" w:rsidR="00395034" w:rsidRPr="004850BD" w:rsidRDefault="007D0624" w:rsidP="000A16BE">
      <w:pPr>
        <w:pStyle w:val="BlockText"/>
        <w:spacing w:after="120"/>
        <w:ind w:left="426" w:right="0" w:firstLine="0"/>
        <w:jc w:val="thaiDistribute"/>
        <w:rPr>
          <w:rFonts w:ascii="AngsanaUPC" w:hAnsi="AngsanaUPC" w:cs="AngsanaUPC"/>
          <w:b/>
          <w:bCs/>
        </w:rPr>
      </w:pPr>
      <w:r w:rsidRPr="007D0624">
        <w:rPr>
          <w:rFonts w:ascii="AngsanaUPC" w:hAnsi="AngsanaUPC" w:cs="AngsanaUPC"/>
          <w:b/>
          <w:bCs/>
        </w:rPr>
        <w:lastRenderedPageBreak/>
        <w:t>Key management personnel compensation</w:t>
      </w:r>
    </w:p>
    <w:p w14:paraId="4FA3F7FE" w14:textId="79E0375B" w:rsidR="00670FC3" w:rsidRPr="004850BD" w:rsidRDefault="007D0624" w:rsidP="000A16BE">
      <w:pPr>
        <w:pStyle w:val="BlockText"/>
        <w:tabs>
          <w:tab w:val="left" w:pos="3544"/>
          <w:tab w:val="left" w:pos="5670"/>
        </w:tabs>
        <w:spacing w:after="120"/>
        <w:ind w:left="425" w:right="0" w:firstLine="0"/>
        <w:jc w:val="thaiDistribute"/>
        <w:rPr>
          <w:rFonts w:ascii="AngsanaUPC" w:hAnsi="AngsanaUPC" w:cs="AngsanaUPC"/>
        </w:rPr>
      </w:pPr>
      <w:r w:rsidRPr="007D0624">
        <w:rPr>
          <w:rFonts w:ascii="AngsanaUPC" w:hAnsi="AngsanaUPC" w:cs="AngsanaUPC"/>
        </w:rPr>
        <w:t xml:space="preserve">Key management personnel compensation for three-month periods ended </w:t>
      </w:r>
      <w:r w:rsidRPr="007D0624">
        <w:rPr>
          <w:rFonts w:ascii="AngsanaUPC" w:hAnsi="AngsanaUPC" w:cs="AngsanaUPC"/>
          <w:cs/>
        </w:rPr>
        <w:t xml:space="preserve">31 </w:t>
      </w:r>
      <w:r w:rsidRPr="007D0624">
        <w:rPr>
          <w:rFonts w:ascii="AngsanaUPC" w:hAnsi="AngsanaUPC" w:cs="AngsanaUPC"/>
        </w:rPr>
        <w:t xml:space="preserve">March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7"/>
        <w:gridCol w:w="1824"/>
        <w:gridCol w:w="1824"/>
      </w:tblGrid>
      <w:tr w:rsidR="0013417B" w:rsidRPr="004850BD" w14:paraId="170E8706" w14:textId="77777777" w:rsidTr="00D21A76">
        <w:trPr>
          <w:trHeight w:val="442"/>
        </w:trPr>
        <w:tc>
          <w:tcPr>
            <w:tcW w:w="5558" w:type="dxa"/>
            <w:vAlign w:val="center"/>
          </w:tcPr>
          <w:p w14:paraId="606DA6E9"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3"/>
            <w:vAlign w:val="center"/>
          </w:tcPr>
          <w:p w14:paraId="69A9181A" w14:textId="27DEE1A5" w:rsidR="0013417B" w:rsidRPr="004850BD" w:rsidRDefault="007D0624"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13417B" w:rsidRPr="004850BD" w14:paraId="1AB2BBCA" w14:textId="77777777" w:rsidTr="00D21A76">
        <w:trPr>
          <w:trHeight w:val="442"/>
        </w:trPr>
        <w:tc>
          <w:tcPr>
            <w:tcW w:w="5565" w:type="dxa"/>
            <w:gridSpan w:val="2"/>
            <w:vAlign w:val="center"/>
          </w:tcPr>
          <w:p w14:paraId="235EA209" w14:textId="77777777" w:rsidR="0013417B" w:rsidRPr="004850BD" w:rsidRDefault="0013417B" w:rsidP="00316DF4">
            <w:pPr>
              <w:pStyle w:val="BlockText"/>
              <w:spacing w:before="0"/>
              <w:ind w:left="-108" w:right="0" w:firstLine="0"/>
              <w:jc w:val="left"/>
              <w:rPr>
                <w:rFonts w:ascii="AngsanaUPC" w:hAnsi="AngsanaUPC" w:cs="AngsanaUPC"/>
              </w:rPr>
            </w:pPr>
          </w:p>
        </w:tc>
        <w:tc>
          <w:tcPr>
            <w:tcW w:w="1824" w:type="dxa"/>
            <w:shd w:val="clear" w:color="auto" w:fill="auto"/>
            <w:vAlign w:val="center"/>
          </w:tcPr>
          <w:p w14:paraId="007AF73C" w14:textId="5B998290" w:rsidR="0013417B"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4" w:type="dxa"/>
            <w:shd w:val="clear" w:color="auto" w:fill="auto"/>
            <w:vAlign w:val="center"/>
          </w:tcPr>
          <w:p w14:paraId="086B629C" w14:textId="54DF0A02" w:rsidR="0013417B" w:rsidRPr="004850BD" w:rsidRDefault="007D0624" w:rsidP="000A16B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8A269F1" w14:textId="77777777" w:rsidTr="00D21A76">
        <w:trPr>
          <w:trHeight w:val="442"/>
        </w:trPr>
        <w:tc>
          <w:tcPr>
            <w:tcW w:w="5565" w:type="dxa"/>
            <w:gridSpan w:val="2"/>
            <w:vAlign w:val="center"/>
          </w:tcPr>
          <w:p w14:paraId="55DAED71" w14:textId="77C0FD09"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Short-term benefits</w:t>
            </w:r>
          </w:p>
        </w:tc>
        <w:tc>
          <w:tcPr>
            <w:tcW w:w="1824" w:type="dxa"/>
            <w:shd w:val="clear" w:color="auto" w:fill="auto"/>
            <w:vAlign w:val="center"/>
          </w:tcPr>
          <w:p w14:paraId="4AD3DAF5" w14:textId="6A8C3FD9"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1</w:t>
            </w:r>
            <w:r w:rsidRPr="00345660">
              <w:rPr>
                <w:rFonts w:ascii="AngsanaUPC" w:eastAsiaTheme="minorHAnsi" w:hAnsi="AngsanaUPC" w:cs="AngsanaUPC"/>
              </w:rPr>
              <w:t>,</w:t>
            </w:r>
            <w:r w:rsidRPr="00345660">
              <w:rPr>
                <w:rFonts w:ascii="AngsanaUPC" w:eastAsiaTheme="minorHAnsi" w:hAnsi="AngsanaUPC" w:cs="AngsanaUPC"/>
                <w:cs/>
              </w:rPr>
              <w:t>643</w:t>
            </w:r>
            <w:r w:rsidRPr="00345660">
              <w:rPr>
                <w:rFonts w:ascii="AngsanaUPC" w:eastAsiaTheme="minorHAnsi" w:hAnsi="AngsanaUPC" w:cs="AngsanaUPC"/>
              </w:rPr>
              <w:t>,</w:t>
            </w:r>
            <w:r w:rsidRPr="00345660">
              <w:rPr>
                <w:rFonts w:ascii="AngsanaUPC" w:eastAsiaTheme="minorHAnsi" w:hAnsi="AngsanaUPC" w:cs="AngsanaUPC"/>
                <w:cs/>
              </w:rPr>
              <w:t>671.00</w:t>
            </w:r>
          </w:p>
        </w:tc>
        <w:tc>
          <w:tcPr>
            <w:tcW w:w="1824" w:type="dxa"/>
            <w:shd w:val="clear" w:color="auto" w:fill="auto"/>
            <w:vAlign w:val="center"/>
          </w:tcPr>
          <w:p w14:paraId="3C83D580" w14:textId="175F7FB0"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rPr>
              <w:t>1,552,126.00</w:t>
            </w:r>
          </w:p>
        </w:tc>
      </w:tr>
      <w:tr w:rsidR="007A1D6C" w:rsidRPr="004850BD" w14:paraId="58B7EA8C" w14:textId="77777777" w:rsidTr="00D21A76">
        <w:trPr>
          <w:trHeight w:val="442"/>
        </w:trPr>
        <w:tc>
          <w:tcPr>
            <w:tcW w:w="5565" w:type="dxa"/>
            <w:gridSpan w:val="2"/>
            <w:vAlign w:val="center"/>
          </w:tcPr>
          <w:p w14:paraId="79C6FF3D" w14:textId="7B7657C8"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Post-employment benefits</w:t>
            </w:r>
          </w:p>
        </w:tc>
        <w:tc>
          <w:tcPr>
            <w:tcW w:w="1824" w:type="dxa"/>
            <w:shd w:val="clear" w:color="auto" w:fill="auto"/>
            <w:vAlign w:val="center"/>
          </w:tcPr>
          <w:p w14:paraId="623ACC4E" w14:textId="217A6843"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cs/>
              </w:rPr>
            </w:pPr>
            <w:r w:rsidRPr="00345660">
              <w:rPr>
                <w:rFonts w:ascii="AngsanaUPC" w:eastAsiaTheme="minorHAnsi" w:hAnsi="AngsanaUPC" w:cs="AngsanaUPC"/>
                <w:cs/>
              </w:rPr>
              <w:t>52</w:t>
            </w:r>
            <w:r w:rsidRPr="00345660">
              <w:rPr>
                <w:rFonts w:ascii="AngsanaUPC" w:eastAsiaTheme="minorHAnsi" w:hAnsi="AngsanaUPC" w:cs="AngsanaUPC"/>
              </w:rPr>
              <w:t>,</w:t>
            </w:r>
            <w:r w:rsidRPr="00345660">
              <w:rPr>
                <w:rFonts w:ascii="AngsanaUPC" w:eastAsiaTheme="minorHAnsi" w:hAnsi="AngsanaUPC" w:cs="AngsanaUPC"/>
                <w:cs/>
              </w:rPr>
              <w:t>128.00</w:t>
            </w:r>
          </w:p>
        </w:tc>
        <w:tc>
          <w:tcPr>
            <w:tcW w:w="1824" w:type="dxa"/>
            <w:shd w:val="clear" w:color="auto" w:fill="auto"/>
            <w:vAlign w:val="center"/>
          </w:tcPr>
          <w:p w14:paraId="04BCC400" w14:textId="2789DE1A"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rPr>
              <w:t>46,649.00</w:t>
            </w:r>
          </w:p>
        </w:tc>
      </w:tr>
      <w:tr w:rsidR="007A1D6C" w:rsidRPr="004850BD" w14:paraId="389CDD6E" w14:textId="77777777" w:rsidTr="00D21A76">
        <w:trPr>
          <w:trHeight w:val="442"/>
        </w:trPr>
        <w:tc>
          <w:tcPr>
            <w:tcW w:w="5565" w:type="dxa"/>
            <w:gridSpan w:val="2"/>
            <w:vAlign w:val="center"/>
          </w:tcPr>
          <w:p w14:paraId="22ADDFB1" w14:textId="3A224CDD" w:rsidR="007A1D6C" w:rsidRPr="004850BD" w:rsidRDefault="007A1D6C" w:rsidP="007A1D6C">
            <w:pPr>
              <w:spacing w:line="240" w:lineRule="auto"/>
              <w:ind w:left="-108"/>
              <w:rPr>
                <w:rFonts w:ascii="AngsanaUPC" w:hAnsi="AngsanaUPC" w:cs="AngsanaUPC"/>
              </w:rPr>
            </w:pPr>
            <w:r w:rsidRPr="007D0624">
              <w:rPr>
                <w:rFonts w:ascii="AngsanaUPC" w:hAnsi="AngsanaUPC" w:cs="AngsanaUPC"/>
              </w:rPr>
              <w:t>Total</w:t>
            </w:r>
          </w:p>
        </w:tc>
        <w:tc>
          <w:tcPr>
            <w:tcW w:w="1824" w:type="dxa"/>
            <w:shd w:val="clear" w:color="auto" w:fill="auto"/>
            <w:vAlign w:val="center"/>
          </w:tcPr>
          <w:p w14:paraId="036B532F" w14:textId="6FFE928D"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1</w:t>
            </w:r>
            <w:r w:rsidRPr="00345660">
              <w:rPr>
                <w:rFonts w:ascii="AngsanaUPC" w:eastAsiaTheme="minorHAnsi" w:hAnsi="AngsanaUPC" w:cs="AngsanaUPC"/>
              </w:rPr>
              <w:t>,</w:t>
            </w:r>
            <w:r w:rsidRPr="00345660">
              <w:rPr>
                <w:rFonts w:ascii="AngsanaUPC" w:eastAsiaTheme="minorHAnsi" w:hAnsi="AngsanaUPC" w:cs="AngsanaUPC"/>
                <w:cs/>
              </w:rPr>
              <w:t>695</w:t>
            </w:r>
            <w:r w:rsidRPr="00345660">
              <w:rPr>
                <w:rFonts w:ascii="AngsanaUPC" w:eastAsiaTheme="minorHAnsi" w:hAnsi="AngsanaUPC" w:cs="AngsanaUPC"/>
              </w:rPr>
              <w:t>,</w:t>
            </w:r>
            <w:r w:rsidRPr="00345660">
              <w:rPr>
                <w:rFonts w:ascii="AngsanaUPC" w:eastAsiaTheme="minorHAnsi" w:hAnsi="AngsanaUPC" w:cs="AngsanaUPC"/>
                <w:cs/>
              </w:rPr>
              <w:t>799.00</w:t>
            </w:r>
          </w:p>
        </w:tc>
        <w:tc>
          <w:tcPr>
            <w:tcW w:w="1824" w:type="dxa"/>
            <w:shd w:val="clear" w:color="auto" w:fill="auto"/>
            <w:vAlign w:val="center"/>
          </w:tcPr>
          <w:p w14:paraId="4762E94C" w14:textId="5AA353E1"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rPr>
              <w:t>1,598,775.00</w:t>
            </w:r>
          </w:p>
        </w:tc>
      </w:tr>
    </w:tbl>
    <w:p w14:paraId="7EBB0EEF" w14:textId="6311FA32" w:rsidR="007D0624" w:rsidRPr="004850BD" w:rsidRDefault="007D0624" w:rsidP="000A16BE">
      <w:pPr>
        <w:pStyle w:val="BlockText"/>
        <w:tabs>
          <w:tab w:val="left" w:pos="5812"/>
        </w:tabs>
        <w:spacing w:after="120"/>
        <w:ind w:left="425" w:right="0" w:firstLine="0"/>
        <w:jc w:val="thaiDistribute"/>
        <w:rPr>
          <w:rFonts w:ascii="AngsanaUPC" w:hAnsi="AngsanaUPC" w:cs="AngsanaUPC"/>
        </w:rPr>
      </w:pPr>
      <w:bookmarkStart w:id="9" w:name="_MON_1524342815"/>
      <w:bookmarkStart w:id="10" w:name="_MON_1584117120"/>
      <w:bookmarkStart w:id="11" w:name="_MON_1571135092"/>
      <w:bookmarkStart w:id="12" w:name="_MON_1524377806"/>
      <w:bookmarkStart w:id="13" w:name="_MON_1524752976"/>
      <w:bookmarkEnd w:id="9"/>
      <w:bookmarkEnd w:id="10"/>
      <w:bookmarkEnd w:id="11"/>
      <w:bookmarkEnd w:id="12"/>
      <w:bookmarkEnd w:id="13"/>
      <w:r w:rsidRPr="007D0624">
        <w:rPr>
          <w:rFonts w:ascii="AngsanaUPC" w:hAnsi="AngsanaUPC" w:cs="AngsanaUPC"/>
        </w:rPr>
        <w:t>The significant balances with related parties as at 31 March 202</w:t>
      </w:r>
      <w:r>
        <w:rPr>
          <w:rFonts w:ascii="AngsanaUPC" w:hAnsi="AngsanaUPC" w:cs="AngsanaUPC"/>
        </w:rPr>
        <w:t>4</w:t>
      </w:r>
      <w:r w:rsidRPr="007D0624">
        <w:rPr>
          <w:rFonts w:ascii="AngsanaUPC" w:hAnsi="AngsanaUPC" w:cs="AngsanaUPC"/>
        </w:rPr>
        <w:t xml:space="preserve"> and 31 December 202</w:t>
      </w:r>
      <w:r>
        <w:rPr>
          <w:rFonts w:ascii="AngsanaUPC" w:hAnsi="AngsanaUPC" w:cs="AngsanaUPC"/>
        </w:rPr>
        <w:t>3</w:t>
      </w:r>
      <w:r w:rsidRPr="007D0624">
        <w:rPr>
          <w:rFonts w:ascii="AngsanaUPC" w:hAnsi="AngsanaUPC" w:cs="AngsanaUPC"/>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27"/>
        <w:gridCol w:w="1828"/>
      </w:tblGrid>
      <w:tr w:rsidR="007D0624" w:rsidRPr="004850BD" w14:paraId="0B52D5AF" w14:textId="77777777" w:rsidTr="00D21A76">
        <w:trPr>
          <w:trHeight w:val="442"/>
        </w:trPr>
        <w:tc>
          <w:tcPr>
            <w:tcW w:w="5558" w:type="dxa"/>
            <w:vAlign w:val="center"/>
          </w:tcPr>
          <w:p w14:paraId="7290897D" w14:textId="77777777" w:rsidR="007D0624" w:rsidRPr="004850BD" w:rsidRDefault="007D0624" w:rsidP="007D0624">
            <w:pPr>
              <w:pStyle w:val="BlockText"/>
              <w:spacing w:before="0"/>
              <w:ind w:left="-108" w:right="0" w:firstLine="0"/>
              <w:jc w:val="left"/>
              <w:rPr>
                <w:rFonts w:ascii="AngsanaUPC" w:hAnsi="AngsanaUPC" w:cs="AngsanaUPC"/>
              </w:rPr>
            </w:pPr>
          </w:p>
        </w:tc>
        <w:tc>
          <w:tcPr>
            <w:tcW w:w="3655" w:type="dxa"/>
            <w:gridSpan w:val="2"/>
            <w:vAlign w:val="center"/>
          </w:tcPr>
          <w:p w14:paraId="2DF7826A" w14:textId="248A8F93" w:rsidR="007D0624"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0624" w:rsidRPr="004850BD" w14:paraId="45DE6F7A" w14:textId="77777777" w:rsidTr="00D21A76">
        <w:trPr>
          <w:trHeight w:val="442"/>
        </w:trPr>
        <w:tc>
          <w:tcPr>
            <w:tcW w:w="5558" w:type="dxa"/>
            <w:shd w:val="clear" w:color="auto" w:fill="auto"/>
            <w:vAlign w:val="center"/>
          </w:tcPr>
          <w:p w14:paraId="03DC3E65" w14:textId="77777777" w:rsidR="007D0624" w:rsidRPr="004850BD" w:rsidRDefault="007D0624" w:rsidP="007D0624">
            <w:pPr>
              <w:pStyle w:val="BlockText"/>
              <w:spacing w:before="0"/>
              <w:ind w:left="-108" w:right="0" w:firstLine="0"/>
              <w:jc w:val="left"/>
              <w:rPr>
                <w:rFonts w:ascii="AngsanaUPC" w:hAnsi="AngsanaUPC" w:cs="AngsanaUPC"/>
              </w:rPr>
            </w:pPr>
          </w:p>
        </w:tc>
        <w:tc>
          <w:tcPr>
            <w:tcW w:w="1827" w:type="dxa"/>
            <w:shd w:val="clear" w:color="auto" w:fill="auto"/>
            <w:vAlign w:val="center"/>
          </w:tcPr>
          <w:p w14:paraId="3352556D" w14:textId="4FCA741C"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8" w:type="dxa"/>
            <w:shd w:val="clear" w:color="auto" w:fill="auto"/>
            <w:vAlign w:val="center"/>
          </w:tcPr>
          <w:p w14:paraId="78A3FAEE" w14:textId="26CC0D59"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5410E5">
              <w:rPr>
                <w:rFonts w:ascii="AngsanaUPC" w:hAnsi="AngsanaUPC" w:cs="AngsanaUPC" w:hint="cs"/>
                <w:cs/>
              </w:rPr>
              <w:t>3</w:t>
            </w:r>
          </w:p>
        </w:tc>
      </w:tr>
      <w:tr w:rsidR="00001B0A" w:rsidRPr="004850BD" w14:paraId="7E18C65B" w14:textId="77777777" w:rsidTr="00D21A76">
        <w:trPr>
          <w:trHeight w:val="442"/>
        </w:trPr>
        <w:tc>
          <w:tcPr>
            <w:tcW w:w="5558" w:type="dxa"/>
            <w:shd w:val="clear" w:color="auto" w:fill="auto"/>
            <w:vAlign w:val="center"/>
          </w:tcPr>
          <w:p w14:paraId="01676E45" w14:textId="115B3316" w:rsidR="00001B0A" w:rsidRPr="004850BD" w:rsidRDefault="007D0624" w:rsidP="00316DF4">
            <w:pPr>
              <w:autoSpaceDE/>
              <w:autoSpaceDN/>
              <w:spacing w:line="240" w:lineRule="auto"/>
              <w:ind w:left="-108"/>
              <w:rPr>
                <w:rFonts w:ascii="AngsanaUPC" w:hAnsi="AngsanaUPC" w:cs="AngsanaUPC"/>
                <w:b/>
                <w:bCs/>
              </w:rPr>
            </w:pPr>
            <w:r w:rsidRPr="007D0624">
              <w:rPr>
                <w:rFonts w:ascii="AngsanaUPC" w:hAnsi="AngsanaUPC" w:cs="AngsanaUPC"/>
                <w:b/>
                <w:bCs/>
              </w:rPr>
              <w:t>Trade and other payables</w:t>
            </w:r>
          </w:p>
        </w:tc>
        <w:tc>
          <w:tcPr>
            <w:tcW w:w="1827" w:type="dxa"/>
            <w:shd w:val="clear" w:color="auto" w:fill="auto"/>
            <w:vAlign w:val="center"/>
          </w:tcPr>
          <w:p w14:paraId="77FE0376" w14:textId="77777777" w:rsidR="00001B0A" w:rsidRPr="00001B0A" w:rsidRDefault="00001B0A" w:rsidP="000A16BE">
            <w:pPr>
              <w:tabs>
                <w:tab w:val="decimal" w:pos="1370"/>
              </w:tabs>
              <w:autoSpaceDE/>
              <w:autoSpaceDN/>
              <w:spacing w:line="240" w:lineRule="auto"/>
              <w:rPr>
                <w:rFonts w:ascii="AngsanaUPC" w:eastAsiaTheme="minorHAnsi" w:hAnsi="AngsanaUPC" w:cs="AngsanaUPC"/>
              </w:rPr>
            </w:pPr>
          </w:p>
        </w:tc>
        <w:tc>
          <w:tcPr>
            <w:tcW w:w="1828" w:type="dxa"/>
            <w:shd w:val="clear" w:color="auto" w:fill="auto"/>
            <w:vAlign w:val="center"/>
          </w:tcPr>
          <w:p w14:paraId="66D7C120" w14:textId="77777777" w:rsidR="00001B0A" w:rsidRPr="004850BD" w:rsidRDefault="00001B0A" w:rsidP="000A16BE">
            <w:pPr>
              <w:tabs>
                <w:tab w:val="decimal" w:pos="1370"/>
              </w:tabs>
              <w:autoSpaceDE/>
              <w:autoSpaceDN/>
              <w:spacing w:line="240" w:lineRule="auto"/>
              <w:rPr>
                <w:rFonts w:ascii="AngsanaUPC" w:eastAsiaTheme="minorHAnsi" w:hAnsi="AngsanaUPC" w:cs="AngsanaUPC"/>
                <w:cs/>
              </w:rPr>
            </w:pPr>
          </w:p>
        </w:tc>
      </w:tr>
      <w:tr w:rsidR="007A1D6C" w:rsidRPr="004850BD" w14:paraId="726E82C1" w14:textId="77777777" w:rsidTr="00D21A76">
        <w:trPr>
          <w:trHeight w:val="442"/>
        </w:trPr>
        <w:tc>
          <w:tcPr>
            <w:tcW w:w="5558" w:type="dxa"/>
            <w:shd w:val="clear" w:color="auto" w:fill="auto"/>
            <w:vAlign w:val="center"/>
          </w:tcPr>
          <w:p w14:paraId="02AAA86B" w14:textId="1E16F6DA"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Kowyonghua</w:t>
            </w:r>
            <w:proofErr w:type="spellEnd"/>
            <w:r w:rsidRPr="007D0624">
              <w:rPr>
                <w:rFonts w:ascii="AngsanaUPC" w:hAnsi="AngsanaUPC" w:cs="AngsanaUPC"/>
              </w:rPr>
              <w:t xml:space="preserve"> - </w:t>
            </w:r>
            <w:proofErr w:type="spellStart"/>
            <w:r w:rsidRPr="007D0624">
              <w:rPr>
                <w:rFonts w:ascii="AngsanaUPC" w:hAnsi="AngsanaUPC" w:cs="AngsanaUPC"/>
              </w:rPr>
              <w:t>Ruamkit</w:t>
            </w:r>
            <w:proofErr w:type="spellEnd"/>
            <w:r w:rsidRPr="007D0624">
              <w:rPr>
                <w:rFonts w:ascii="AngsanaUPC" w:hAnsi="AngsanaUPC" w:cs="AngsanaUPC"/>
              </w:rPr>
              <w:t xml:space="preserve"> Company Limited</w:t>
            </w:r>
          </w:p>
        </w:tc>
        <w:tc>
          <w:tcPr>
            <w:tcW w:w="1827" w:type="dxa"/>
            <w:shd w:val="clear" w:color="auto" w:fill="auto"/>
            <w:vAlign w:val="center"/>
          </w:tcPr>
          <w:p w14:paraId="680BC458" w14:textId="4D0DB0F2"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4</w:t>
            </w:r>
            <w:r w:rsidRPr="00345660">
              <w:rPr>
                <w:rFonts w:ascii="AngsanaUPC" w:eastAsiaTheme="minorHAnsi" w:hAnsi="AngsanaUPC" w:cs="AngsanaUPC"/>
              </w:rPr>
              <w:t>,</w:t>
            </w:r>
            <w:r w:rsidRPr="00345660">
              <w:rPr>
                <w:rFonts w:ascii="AngsanaUPC" w:eastAsiaTheme="minorHAnsi" w:hAnsi="AngsanaUPC" w:cs="AngsanaUPC"/>
                <w:cs/>
              </w:rPr>
              <w:t>000.00</w:t>
            </w:r>
          </w:p>
        </w:tc>
        <w:tc>
          <w:tcPr>
            <w:tcW w:w="1828" w:type="dxa"/>
            <w:shd w:val="clear" w:color="auto" w:fill="auto"/>
            <w:vAlign w:val="center"/>
          </w:tcPr>
          <w:p w14:paraId="26785C02" w14:textId="547D2C92"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22,000.00</w:t>
            </w:r>
          </w:p>
        </w:tc>
      </w:tr>
      <w:tr w:rsidR="007A1D6C" w:rsidRPr="004850BD" w14:paraId="6DF60398" w14:textId="77777777" w:rsidTr="00D21A76">
        <w:trPr>
          <w:trHeight w:val="442"/>
        </w:trPr>
        <w:tc>
          <w:tcPr>
            <w:tcW w:w="5558" w:type="dxa"/>
            <w:shd w:val="clear" w:color="auto" w:fill="auto"/>
            <w:vAlign w:val="center"/>
          </w:tcPr>
          <w:p w14:paraId="179FFA0E" w14:textId="26BB9C2E"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Saha</w:t>
            </w:r>
            <w:proofErr w:type="spellEnd"/>
            <w:r w:rsidRPr="007D0624">
              <w:rPr>
                <w:rFonts w:ascii="AngsanaUPC" w:hAnsi="AngsanaUPC" w:cs="AngsanaUPC"/>
              </w:rPr>
              <w:t xml:space="preserve"> </w:t>
            </w:r>
            <w:proofErr w:type="spellStart"/>
            <w:r w:rsidRPr="007D0624">
              <w:rPr>
                <w:rFonts w:ascii="AngsanaUPC" w:hAnsi="AngsanaUPC" w:cs="AngsanaUPC"/>
              </w:rPr>
              <w:t>Sakol</w:t>
            </w:r>
            <w:proofErr w:type="spellEnd"/>
            <w:r w:rsidRPr="007D0624">
              <w:rPr>
                <w:rFonts w:ascii="AngsanaUPC" w:hAnsi="AngsanaUPC" w:cs="AngsanaUPC"/>
              </w:rPr>
              <w:t xml:space="preserve"> Marketing Company Limited</w:t>
            </w:r>
          </w:p>
        </w:tc>
        <w:tc>
          <w:tcPr>
            <w:tcW w:w="1827" w:type="dxa"/>
            <w:shd w:val="clear" w:color="auto" w:fill="auto"/>
            <w:vAlign w:val="center"/>
          </w:tcPr>
          <w:p w14:paraId="6F48AF58" w14:textId="214A107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86</w:t>
            </w:r>
            <w:r w:rsidRPr="00345660">
              <w:rPr>
                <w:rFonts w:ascii="AngsanaUPC" w:eastAsiaTheme="minorHAnsi" w:hAnsi="AngsanaUPC" w:cs="AngsanaUPC"/>
              </w:rPr>
              <w:t>,</w:t>
            </w:r>
            <w:r w:rsidRPr="00345660">
              <w:rPr>
                <w:rFonts w:ascii="AngsanaUPC" w:eastAsiaTheme="minorHAnsi" w:hAnsi="AngsanaUPC" w:cs="AngsanaUPC"/>
                <w:cs/>
              </w:rPr>
              <w:t>299.90</w:t>
            </w:r>
          </w:p>
        </w:tc>
        <w:tc>
          <w:tcPr>
            <w:tcW w:w="1828" w:type="dxa"/>
            <w:shd w:val="clear" w:color="auto" w:fill="auto"/>
            <w:vAlign w:val="center"/>
          </w:tcPr>
          <w:p w14:paraId="527BAF04" w14:textId="34424F5B" w:rsidR="007A1D6C" w:rsidRPr="005410E5"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w:t>
            </w:r>
          </w:p>
        </w:tc>
      </w:tr>
      <w:tr w:rsidR="007A1D6C" w:rsidRPr="004850BD" w14:paraId="08992107" w14:textId="77777777" w:rsidTr="00D21A76">
        <w:trPr>
          <w:trHeight w:val="442"/>
        </w:trPr>
        <w:tc>
          <w:tcPr>
            <w:tcW w:w="5558" w:type="dxa"/>
            <w:shd w:val="clear" w:color="auto" w:fill="auto"/>
            <w:vAlign w:val="center"/>
          </w:tcPr>
          <w:p w14:paraId="4A572BE3" w14:textId="5276A070" w:rsidR="007A1D6C" w:rsidRPr="004850BD" w:rsidRDefault="007A1D6C" w:rsidP="005410E5">
            <w:pPr>
              <w:spacing w:line="240" w:lineRule="auto"/>
              <w:ind w:left="96"/>
              <w:rPr>
                <w:rFonts w:ascii="AngsanaUPC" w:hAnsi="AngsanaUPC" w:cs="AngsanaUPC"/>
                <w:cs/>
              </w:rPr>
            </w:pPr>
            <w:proofErr w:type="spellStart"/>
            <w:r w:rsidRPr="007D0624">
              <w:rPr>
                <w:rFonts w:ascii="AngsanaUPC" w:hAnsi="AngsanaUPC" w:cs="AngsanaUPC"/>
              </w:rPr>
              <w:t>Hatyai</w:t>
            </w:r>
            <w:proofErr w:type="spellEnd"/>
            <w:r w:rsidRPr="007D0624">
              <w:rPr>
                <w:rFonts w:ascii="AngsanaUPC" w:hAnsi="AngsanaUPC" w:cs="AngsanaUPC"/>
              </w:rPr>
              <w:t xml:space="preserve"> </w:t>
            </w:r>
            <w:proofErr w:type="spellStart"/>
            <w:r w:rsidRPr="007D0624">
              <w:rPr>
                <w:rFonts w:ascii="AngsanaUPC" w:hAnsi="AngsanaUPC" w:cs="AngsanaUPC"/>
              </w:rPr>
              <w:t>Kow</w:t>
            </w:r>
            <w:proofErr w:type="spellEnd"/>
            <w:r w:rsidRPr="007D0624">
              <w:rPr>
                <w:rFonts w:ascii="AngsanaUPC" w:hAnsi="AngsanaUPC" w:cs="AngsanaUPC"/>
              </w:rPr>
              <w:t xml:space="preserve"> </w:t>
            </w:r>
            <w:proofErr w:type="spellStart"/>
            <w:r w:rsidRPr="007D0624">
              <w:rPr>
                <w:rFonts w:ascii="AngsanaUPC" w:hAnsi="AngsanaUPC" w:cs="AngsanaUPC"/>
              </w:rPr>
              <w:t>Yonghua</w:t>
            </w:r>
            <w:proofErr w:type="spellEnd"/>
            <w:r w:rsidRPr="007D0624">
              <w:rPr>
                <w:rFonts w:ascii="AngsanaUPC" w:hAnsi="AngsanaUPC" w:cs="AngsanaUPC"/>
              </w:rPr>
              <w:t xml:space="preserve"> Company Limited</w:t>
            </w:r>
          </w:p>
        </w:tc>
        <w:tc>
          <w:tcPr>
            <w:tcW w:w="1827" w:type="dxa"/>
            <w:shd w:val="clear" w:color="auto" w:fill="auto"/>
            <w:vAlign w:val="center"/>
          </w:tcPr>
          <w:p w14:paraId="0D3B82DA" w14:textId="3165F221" w:rsidR="007A1D6C" w:rsidRPr="004850BD" w:rsidRDefault="007A1D6C" w:rsidP="007A1D6C">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c>
          <w:tcPr>
            <w:tcW w:w="1828" w:type="dxa"/>
            <w:shd w:val="clear" w:color="auto" w:fill="auto"/>
            <w:vAlign w:val="center"/>
          </w:tcPr>
          <w:p w14:paraId="3F17A170" w14:textId="4FA4DBB5" w:rsidR="007A1D6C" w:rsidRPr="005410E5" w:rsidRDefault="007A1D6C" w:rsidP="007A1D6C">
            <w:pP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438,795.00</w:t>
            </w:r>
          </w:p>
        </w:tc>
      </w:tr>
    </w:tbl>
    <w:p w14:paraId="5E029A6B" w14:textId="722D8064" w:rsidR="00C272C5" w:rsidRPr="007D0624" w:rsidRDefault="007D0624" w:rsidP="000A16BE">
      <w:pPr>
        <w:pStyle w:val="BlockText"/>
        <w:spacing w:after="120"/>
        <w:ind w:left="426" w:right="0" w:firstLine="0"/>
        <w:jc w:val="thaiDistribute"/>
        <w:rPr>
          <w:rFonts w:ascii="AngsanaUPC" w:hAnsi="AngsanaUPC" w:cs="AngsanaUPC"/>
          <w:b/>
          <w:bCs/>
        </w:rPr>
      </w:pPr>
      <w:bookmarkStart w:id="14" w:name="_MON_1584117377"/>
      <w:bookmarkEnd w:id="14"/>
      <w:r w:rsidRPr="007D0624">
        <w:rPr>
          <w:rFonts w:ascii="AngsanaUPC" w:hAnsi="AngsanaUPC" w:cs="AngsanaUPC"/>
          <w:b/>
          <w:bCs/>
        </w:rPr>
        <w:t>Guarantee for liabilities by related parties</w:t>
      </w:r>
    </w:p>
    <w:p w14:paraId="7E73F370" w14:textId="4AF6A59F" w:rsidR="00240CDD" w:rsidRPr="004850BD"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The Company’s directors guaranteed for partial lease liabilities.</w:t>
      </w:r>
    </w:p>
    <w:p w14:paraId="33BF2597" w14:textId="4DBB8CA3" w:rsidR="00B26A9F" w:rsidRPr="004850BD" w:rsidRDefault="007D0624" w:rsidP="000A16BE">
      <w:pPr>
        <w:pStyle w:val="BlockText"/>
        <w:spacing w:after="120"/>
        <w:ind w:left="426" w:right="0" w:firstLine="0"/>
        <w:jc w:val="thaiDistribute"/>
        <w:rPr>
          <w:rFonts w:ascii="AngsanaUPC" w:hAnsi="AngsanaUPC" w:cs="AngsanaUPC"/>
          <w:b/>
          <w:bCs/>
          <w:cs/>
        </w:rPr>
      </w:pPr>
      <w:r w:rsidRPr="007D0624">
        <w:rPr>
          <w:rFonts w:ascii="AngsanaUPC" w:hAnsi="AngsanaUPC" w:cs="AngsanaUPC"/>
          <w:b/>
          <w:bCs/>
        </w:rPr>
        <w:t>Nature of relationship</w:t>
      </w:r>
    </w:p>
    <w:tbl>
      <w:tblPr>
        <w:tblW w:w="9242" w:type="dxa"/>
        <w:tblInd w:w="426" w:type="dxa"/>
        <w:tblLook w:val="04A0" w:firstRow="1" w:lastRow="0" w:firstColumn="1" w:lastColumn="0" w:noHBand="0" w:noVBand="1"/>
      </w:tblPr>
      <w:tblGrid>
        <w:gridCol w:w="3402"/>
        <w:gridCol w:w="1701"/>
        <w:gridCol w:w="4139"/>
      </w:tblGrid>
      <w:tr w:rsidR="0013417B" w:rsidRPr="004850BD" w14:paraId="4622C4E1" w14:textId="77777777" w:rsidTr="00D21A76">
        <w:trPr>
          <w:trHeight w:val="442"/>
        </w:trPr>
        <w:tc>
          <w:tcPr>
            <w:tcW w:w="3402" w:type="dxa"/>
            <w:tcBorders>
              <w:top w:val="nil"/>
              <w:left w:val="nil"/>
              <w:right w:val="nil"/>
            </w:tcBorders>
            <w:shd w:val="clear" w:color="auto" w:fill="auto"/>
            <w:noWrap/>
            <w:vAlign w:val="center"/>
            <w:hideMark/>
          </w:tcPr>
          <w:p w14:paraId="4711F12A" w14:textId="43A5B0A9" w:rsidR="0013417B" w:rsidRPr="004850BD" w:rsidRDefault="007D0624" w:rsidP="00094303">
            <w:pPr>
              <w:pBdr>
                <w:bottom w:val="single" w:sz="6" w:space="1" w:color="auto"/>
              </w:pBdr>
              <w:ind w:left="-108"/>
              <w:jc w:val="center"/>
              <w:rPr>
                <w:rFonts w:ascii="AngsanaUPC" w:hAnsi="AngsanaUPC" w:cs="AngsanaUPC"/>
              </w:rPr>
            </w:pPr>
            <w:r w:rsidRPr="007D0624">
              <w:rPr>
                <w:rFonts w:ascii="AngsanaUPC" w:hAnsi="AngsanaUPC" w:cs="AngsanaUPC"/>
              </w:rPr>
              <w:t>Name</w:t>
            </w:r>
          </w:p>
        </w:tc>
        <w:tc>
          <w:tcPr>
            <w:tcW w:w="1701" w:type="dxa"/>
            <w:tcBorders>
              <w:top w:val="nil"/>
              <w:left w:val="nil"/>
              <w:right w:val="nil"/>
            </w:tcBorders>
            <w:shd w:val="clear" w:color="auto" w:fill="auto"/>
            <w:noWrap/>
            <w:vAlign w:val="center"/>
            <w:hideMark/>
          </w:tcPr>
          <w:p w14:paraId="165DB3E6" w14:textId="02E10EA9" w:rsidR="0013417B" w:rsidRPr="004850BD" w:rsidRDefault="007D0624" w:rsidP="007D0624">
            <w:pPr>
              <w:pBdr>
                <w:bottom w:val="single" w:sz="6" w:space="1" w:color="auto"/>
              </w:pBdr>
              <w:ind w:left="-107" w:right="-108"/>
              <w:jc w:val="center"/>
              <w:rPr>
                <w:rFonts w:ascii="AngsanaUPC" w:hAnsi="AngsanaUPC" w:cs="AngsanaUPC"/>
              </w:rPr>
            </w:pPr>
            <w:r w:rsidRPr="007D0624">
              <w:rPr>
                <w:rFonts w:ascii="AngsanaUPC" w:hAnsi="AngsanaUPC" w:cs="AngsanaUPC"/>
              </w:rPr>
              <w:t>Country/Nationality</w:t>
            </w:r>
          </w:p>
        </w:tc>
        <w:tc>
          <w:tcPr>
            <w:tcW w:w="4139" w:type="dxa"/>
            <w:tcBorders>
              <w:top w:val="nil"/>
              <w:left w:val="nil"/>
              <w:right w:val="nil"/>
            </w:tcBorders>
            <w:shd w:val="clear" w:color="auto" w:fill="auto"/>
            <w:noWrap/>
            <w:vAlign w:val="center"/>
            <w:hideMark/>
          </w:tcPr>
          <w:p w14:paraId="23CB37A7" w14:textId="003F4F83" w:rsidR="0013417B" w:rsidRPr="004850BD" w:rsidRDefault="007D0624" w:rsidP="007D0624">
            <w:pPr>
              <w:pBdr>
                <w:bottom w:val="single" w:sz="6" w:space="1" w:color="auto"/>
              </w:pBdr>
              <w:ind w:right="-221"/>
              <w:jc w:val="center"/>
              <w:rPr>
                <w:rFonts w:ascii="AngsanaUPC" w:hAnsi="AngsanaUPC" w:cs="AngsanaUPC"/>
              </w:rPr>
            </w:pPr>
            <w:r w:rsidRPr="007D0624">
              <w:rPr>
                <w:rFonts w:ascii="AngsanaUPC" w:hAnsi="AngsanaUPC" w:cs="AngsanaUPC"/>
              </w:rPr>
              <w:t>Type of relation</w:t>
            </w:r>
          </w:p>
        </w:tc>
      </w:tr>
      <w:tr w:rsidR="0013417B" w:rsidRPr="004850BD" w14:paraId="789CC064" w14:textId="77777777" w:rsidTr="00D21A76">
        <w:trPr>
          <w:trHeight w:val="442"/>
        </w:trPr>
        <w:tc>
          <w:tcPr>
            <w:tcW w:w="3402" w:type="dxa"/>
            <w:tcBorders>
              <w:left w:val="nil"/>
              <w:bottom w:val="nil"/>
              <w:right w:val="nil"/>
            </w:tcBorders>
            <w:shd w:val="clear" w:color="auto" w:fill="auto"/>
            <w:noWrap/>
            <w:vAlign w:val="center"/>
            <w:hideMark/>
          </w:tcPr>
          <w:p w14:paraId="3EE7C2F5" w14:textId="6A85E8E2" w:rsidR="0013417B" w:rsidRPr="004850BD" w:rsidRDefault="007D0624" w:rsidP="00094303">
            <w:pPr>
              <w:ind w:left="-108"/>
              <w:rPr>
                <w:rFonts w:ascii="AngsanaUPC" w:hAnsi="AngsanaUPC" w:cs="AngsanaUPC"/>
              </w:rPr>
            </w:pPr>
            <w:proofErr w:type="spellStart"/>
            <w:r>
              <w:t>Kowyonghua</w:t>
            </w:r>
            <w:proofErr w:type="spellEnd"/>
            <w:r>
              <w:t xml:space="preserve"> - </w:t>
            </w:r>
            <w:proofErr w:type="spellStart"/>
            <w:r>
              <w:t>Ruamkit</w:t>
            </w:r>
            <w:proofErr w:type="spellEnd"/>
            <w:r>
              <w:t xml:space="preserve"> Company Limited</w:t>
            </w:r>
          </w:p>
        </w:tc>
        <w:tc>
          <w:tcPr>
            <w:tcW w:w="1701" w:type="dxa"/>
            <w:tcBorders>
              <w:left w:val="nil"/>
              <w:bottom w:val="nil"/>
              <w:right w:val="nil"/>
            </w:tcBorders>
            <w:shd w:val="clear" w:color="auto" w:fill="auto"/>
            <w:noWrap/>
            <w:vAlign w:val="center"/>
            <w:hideMark/>
          </w:tcPr>
          <w:p w14:paraId="5C2EF4F6" w14:textId="559CE3CC" w:rsidR="0013417B" w:rsidRPr="004850BD" w:rsidRDefault="007D0624" w:rsidP="00316DF4">
            <w:pPr>
              <w:jc w:val="center"/>
              <w:rPr>
                <w:rFonts w:ascii="AngsanaUPC" w:hAnsi="AngsanaUPC" w:cs="AngsanaUPC"/>
              </w:rPr>
            </w:pPr>
            <w:r>
              <w:t>Thailand</w:t>
            </w:r>
          </w:p>
        </w:tc>
        <w:tc>
          <w:tcPr>
            <w:tcW w:w="4139" w:type="dxa"/>
            <w:tcBorders>
              <w:left w:val="nil"/>
              <w:bottom w:val="nil"/>
              <w:right w:val="nil"/>
            </w:tcBorders>
            <w:shd w:val="clear" w:color="auto" w:fill="auto"/>
            <w:noWrap/>
            <w:vAlign w:val="center"/>
            <w:hideMark/>
          </w:tcPr>
          <w:p w14:paraId="107877E8" w14:textId="07B7C0F4" w:rsidR="0013417B" w:rsidRPr="004850BD" w:rsidRDefault="007D0624" w:rsidP="007D0624">
            <w:pPr>
              <w:ind w:right="-221"/>
              <w:rPr>
                <w:rFonts w:ascii="AngsanaUPC" w:hAnsi="AngsanaUPC" w:cs="AngsanaUPC"/>
              </w:rPr>
            </w:pPr>
            <w:r>
              <w:t>Common directors and/or shareholders</w:t>
            </w:r>
          </w:p>
        </w:tc>
      </w:tr>
      <w:tr w:rsidR="006B4F6E" w:rsidRPr="004850BD" w14:paraId="10ABD5A3" w14:textId="77777777" w:rsidTr="00D21A76">
        <w:trPr>
          <w:trHeight w:val="442"/>
        </w:trPr>
        <w:tc>
          <w:tcPr>
            <w:tcW w:w="3402" w:type="dxa"/>
            <w:tcBorders>
              <w:top w:val="nil"/>
              <w:left w:val="nil"/>
              <w:bottom w:val="nil"/>
              <w:right w:val="nil"/>
            </w:tcBorders>
            <w:shd w:val="clear" w:color="auto" w:fill="auto"/>
            <w:noWrap/>
            <w:vAlign w:val="center"/>
            <w:hideMark/>
          </w:tcPr>
          <w:p w14:paraId="43154E5A" w14:textId="71BF0B7D" w:rsidR="006B4F6E" w:rsidRPr="004850BD" w:rsidRDefault="007D0624" w:rsidP="00094303">
            <w:pPr>
              <w:ind w:left="-108"/>
              <w:rPr>
                <w:rFonts w:ascii="AngsanaUPC" w:hAnsi="AngsanaUPC" w:cs="AngsanaUPC"/>
              </w:rPr>
            </w:pPr>
            <w:proofErr w:type="spellStart"/>
            <w:r>
              <w:t>Saha</w:t>
            </w:r>
            <w:proofErr w:type="spellEnd"/>
            <w:r>
              <w:t xml:space="preserve"> </w:t>
            </w:r>
            <w:proofErr w:type="spellStart"/>
            <w:r>
              <w:t>Sakol</w:t>
            </w:r>
            <w:proofErr w:type="spellEnd"/>
            <w:r>
              <w:t xml:space="preserve"> Marketing Company Limited</w:t>
            </w:r>
          </w:p>
        </w:tc>
        <w:tc>
          <w:tcPr>
            <w:tcW w:w="1701" w:type="dxa"/>
            <w:tcBorders>
              <w:top w:val="nil"/>
              <w:left w:val="nil"/>
              <w:bottom w:val="nil"/>
              <w:right w:val="nil"/>
            </w:tcBorders>
            <w:shd w:val="clear" w:color="auto" w:fill="auto"/>
            <w:noWrap/>
            <w:vAlign w:val="center"/>
            <w:hideMark/>
          </w:tcPr>
          <w:p w14:paraId="236BB4A1" w14:textId="3E02F460" w:rsidR="006B4F6E" w:rsidRPr="004850BD" w:rsidRDefault="007D0624" w:rsidP="00316DF4">
            <w:pPr>
              <w:jc w:val="center"/>
              <w:rPr>
                <w:rFonts w:ascii="AngsanaUPC" w:hAnsi="AngsanaUPC" w:cs="AngsanaUPC"/>
              </w:rPr>
            </w:pPr>
            <w:r>
              <w:t>Thailand</w:t>
            </w:r>
          </w:p>
        </w:tc>
        <w:tc>
          <w:tcPr>
            <w:tcW w:w="4139" w:type="dxa"/>
            <w:tcBorders>
              <w:top w:val="nil"/>
              <w:left w:val="nil"/>
              <w:bottom w:val="nil"/>
              <w:right w:val="nil"/>
            </w:tcBorders>
            <w:shd w:val="clear" w:color="auto" w:fill="auto"/>
            <w:noWrap/>
            <w:vAlign w:val="center"/>
            <w:hideMark/>
          </w:tcPr>
          <w:p w14:paraId="75FD4779" w14:textId="33CBC33A" w:rsidR="006B4F6E" w:rsidRPr="004850BD" w:rsidRDefault="007D0624" w:rsidP="007D0624">
            <w:pPr>
              <w:ind w:right="-221"/>
              <w:rPr>
                <w:rFonts w:ascii="AngsanaUPC" w:hAnsi="AngsanaUPC" w:cs="AngsanaUPC"/>
              </w:rPr>
            </w:pPr>
            <w:r w:rsidRPr="007D0624">
              <w:rPr>
                <w:rFonts w:ascii="AngsanaUPC" w:hAnsi="AngsanaUPC" w:cs="AngsanaUPC"/>
              </w:rPr>
              <w:t>Management and/or shareholders of the same family</w:t>
            </w:r>
          </w:p>
        </w:tc>
      </w:tr>
      <w:tr w:rsidR="006B4F6E" w:rsidRPr="004850BD" w14:paraId="2AD3F20B" w14:textId="77777777" w:rsidTr="00D21A76">
        <w:trPr>
          <w:trHeight w:val="442"/>
        </w:trPr>
        <w:tc>
          <w:tcPr>
            <w:tcW w:w="3402" w:type="dxa"/>
            <w:tcBorders>
              <w:top w:val="nil"/>
              <w:left w:val="nil"/>
              <w:bottom w:val="nil"/>
              <w:right w:val="nil"/>
            </w:tcBorders>
            <w:shd w:val="clear" w:color="auto" w:fill="auto"/>
            <w:noWrap/>
            <w:vAlign w:val="center"/>
          </w:tcPr>
          <w:p w14:paraId="634F12DA" w14:textId="34C4B86D" w:rsidR="006B4F6E" w:rsidRPr="004850BD" w:rsidRDefault="007D0624" w:rsidP="00094303">
            <w:pPr>
              <w:ind w:left="-108"/>
              <w:rPr>
                <w:rFonts w:ascii="AngsanaUPC" w:hAnsi="AngsanaUPC" w:cs="AngsanaUPC"/>
                <w:cs/>
              </w:rPr>
            </w:pPr>
            <w:proofErr w:type="spellStart"/>
            <w:r w:rsidRPr="00D04BBB">
              <w:t>Hatyai</w:t>
            </w:r>
            <w:proofErr w:type="spellEnd"/>
            <w:r w:rsidRPr="00D04BBB">
              <w:t xml:space="preserve"> </w:t>
            </w:r>
            <w:proofErr w:type="spellStart"/>
            <w:r w:rsidRPr="00D04BBB">
              <w:t>Kow</w:t>
            </w:r>
            <w:proofErr w:type="spellEnd"/>
            <w:r w:rsidRPr="00D04BBB">
              <w:t xml:space="preserve"> </w:t>
            </w:r>
            <w:proofErr w:type="spellStart"/>
            <w:r w:rsidRPr="00D04BBB">
              <w:t>Yonghua</w:t>
            </w:r>
            <w:proofErr w:type="spellEnd"/>
            <w:r w:rsidRPr="00D04BBB">
              <w:t xml:space="preserve"> Company Limited</w:t>
            </w:r>
          </w:p>
        </w:tc>
        <w:tc>
          <w:tcPr>
            <w:tcW w:w="1701" w:type="dxa"/>
            <w:tcBorders>
              <w:top w:val="nil"/>
              <w:left w:val="nil"/>
              <w:bottom w:val="nil"/>
              <w:right w:val="nil"/>
            </w:tcBorders>
            <w:shd w:val="clear" w:color="auto" w:fill="auto"/>
            <w:noWrap/>
            <w:vAlign w:val="center"/>
          </w:tcPr>
          <w:p w14:paraId="6B93291B" w14:textId="676AF52C" w:rsidR="006B4F6E" w:rsidRPr="004850BD" w:rsidRDefault="007D0624" w:rsidP="00316DF4">
            <w:pPr>
              <w:jc w:val="center"/>
              <w:rPr>
                <w:rFonts w:ascii="AngsanaUPC" w:hAnsi="AngsanaUPC" w:cs="AngsanaUPC"/>
                <w:cs/>
              </w:rPr>
            </w:pPr>
            <w:r>
              <w:t>Thailand</w:t>
            </w:r>
          </w:p>
        </w:tc>
        <w:tc>
          <w:tcPr>
            <w:tcW w:w="4139" w:type="dxa"/>
            <w:tcBorders>
              <w:top w:val="nil"/>
              <w:left w:val="nil"/>
              <w:bottom w:val="nil"/>
              <w:right w:val="nil"/>
            </w:tcBorders>
            <w:shd w:val="clear" w:color="auto" w:fill="auto"/>
            <w:noWrap/>
            <w:vAlign w:val="center"/>
          </w:tcPr>
          <w:p w14:paraId="079CF0F1" w14:textId="05CDF96B" w:rsidR="006B4F6E" w:rsidRPr="004850BD" w:rsidRDefault="007D0624" w:rsidP="007D0624">
            <w:pPr>
              <w:ind w:right="-221"/>
              <w:rPr>
                <w:rFonts w:ascii="AngsanaUPC" w:hAnsi="AngsanaUPC" w:cs="AngsanaUPC"/>
                <w:cs/>
              </w:rPr>
            </w:pPr>
            <w:r w:rsidRPr="007D0624">
              <w:rPr>
                <w:rFonts w:ascii="AngsanaUPC" w:hAnsi="AngsanaUPC" w:cs="AngsanaUPC"/>
              </w:rPr>
              <w:t>Management and/or shareholders of the same family</w:t>
            </w:r>
          </w:p>
        </w:tc>
      </w:tr>
      <w:tr w:rsidR="00447EB7" w:rsidRPr="004850BD" w14:paraId="54CC2EE2" w14:textId="77777777" w:rsidTr="00D21A76">
        <w:trPr>
          <w:trHeight w:val="442"/>
        </w:trPr>
        <w:tc>
          <w:tcPr>
            <w:tcW w:w="3402" w:type="dxa"/>
            <w:tcBorders>
              <w:top w:val="nil"/>
              <w:left w:val="nil"/>
              <w:bottom w:val="nil"/>
              <w:right w:val="nil"/>
            </w:tcBorders>
            <w:shd w:val="clear" w:color="auto" w:fill="auto"/>
            <w:noWrap/>
            <w:vAlign w:val="center"/>
          </w:tcPr>
          <w:p w14:paraId="637F6D83" w14:textId="40A46862" w:rsidR="00447EB7" w:rsidRPr="004850BD" w:rsidRDefault="007D0624" w:rsidP="00094303">
            <w:pPr>
              <w:ind w:left="-108"/>
              <w:rPr>
                <w:rFonts w:ascii="AngsanaUPC" w:hAnsi="AngsanaUPC" w:cs="AngsanaUPC"/>
                <w:cs/>
              </w:rPr>
            </w:pPr>
            <w:r w:rsidRPr="00033FB3">
              <w:t>Related persons</w:t>
            </w:r>
          </w:p>
        </w:tc>
        <w:tc>
          <w:tcPr>
            <w:tcW w:w="1701" w:type="dxa"/>
            <w:tcBorders>
              <w:top w:val="nil"/>
              <w:left w:val="nil"/>
              <w:bottom w:val="nil"/>
              <w:right w:val="nil"/>
            </w:tcBorders>
            <w:shd w:val="clear" w:color="auto" w:fill="auto"/>
            <w:noWrap/>
            <w:vAlign w:val="center"/>
          </w:tcPr>
          <w:p w14:paraId="2A993433" w14:textId="2833EAF1" w:rsidR="00447EB7" w:rsidRPr="004850BD" w:rsidRDefault="007D0624" w:rsidP="007D0624">
            <w:pPr>
              <w:jc w:val="center"/>
              <w:rPr>
                <w:rFonts w:ascii="AngsanaUPC" w:hAnsi="AngsanaUPC" w:cs="AngsanaUPC"/>
                <w:cs/>
              </w:rPr>
            </w:pPr>
            <w:r>
              <w:t>Thai</w:t>
            </w:r>
          </w:p>
        </w:tc>
        <w:tc>
          <w:tcPr>
            <w:tcW w:w="4139" w:type="dxa"/>
            <w:tcBorders>
              <w:top w:val="nil"/>
              <w:left w:val="nil"/>
              <w:bottom w:val="nil"/>
              <w:right w:val="nil"/>
            </w:tcBorders>
            <w:shd w:val="clear" w:color="auto" w:fill="auto"/>
            <w:noWrap/>
            <w:vAlign w:val="center"/>
          </w:tcPr>
          <w:p w14:paraId="52745ACC" w14:textId="3890798D" w:rsidR="00447EB7" w:rsidRPr="004850BD" w:rsidRDefault="007A1D6C" w:rsidP="007A1D6C">
            <w:pPr>
              <w:ind w:right="-79"/>
              <w:rPr>
                <w:rFonts w:ascii="AngsanaUPC" w:hAnsi="AngsanaUPC" w:cs="AngsanaUPC"/>
                <w:cs/>
              </w:rPr>
            </w:pPr>
            <w:r>
              <w:rPr>
                <w:rFonts w:ascii="AngsanaUPC" w:hAnsi="AngsanaUPC" w:cs="AngsanaUPC"/>
              </w:rPr>
              <w:t>Management, shareholders and their family members</w:t>
            </w:r>
          </w:p>
        </w:tc>
      </w:tr>
    </w:tbl>
    <w:p w14:paraId="45381A03" w14:textId="77777777" w:rsidR="00001B0A" w:rsidRDefault="00001B0A" w:rsidP="000A16BE">
      <w:pPr>
        <w:pStyle w:val="BlockText"/>
        <w:spacing w:after="120"/>
        <w:ind w:left="426" w:right="0" w:firstLine="0"/>
        <w:jc w:val="thaiDistribute"/>
        <w:rPr>
          <w:rFonts w:ascii="AngsanaUPC" w:hAnsi="AngsanaUPC" w:cs="AngsanaUPC"/>
          <w:b/>
          <w:bCs/>
          <w:cs/>
        </w:rPr>
      </w:pPr>
      <w:bookmarkStart w:id="15" w:name="_MON_1524143435"/>
      <w:bookmarkStart w:id="16" w:name="_MON_1524143467"/>
      <w:bookmarkStart w:id="17" w:name="_MON_1524143496"/>
      <w:bookmarkStart w:id="18" w:name="_MON_1524143538"/>
      <w:bookmarkStart w:id="19" w:name="_MON_1524143550"/>
      <w:bookmarkStart w:id="20" w:name="_MON_1524143571"/>
      <w:bookmarkStart w:id="21" w:name="_MON_1524147381"/>
      <w:bookmarkStart w:id="22" w:name="_MON_1524147494"/>
      <w:bookmarkStart w:id="23" w:name="_MON_1524147503"/>
      <w:bookmarkStart w:id="24" w:name="_MON_1524147506"/>
      <w:bookmarkStart w:id="25" w:name="_MON_1524342184"/>
      <w:bookmarkStart w:id="26" w:name="_MON_1524402011"/>
      <w:bookmarkStart w:id="27" w:name="_MON_1524402121"/>
      <w:bookmarkStart w:id="28" w:name="_MON_1524402228"/>
      <w:bookmarkStart w:id="29" w:name="_MON_1524402323"/>
      <w:bookmarkStart w:id="30" w:name="_MON_1524402368"/>
      <w:bookmarkStart w:id="31" w:name="_MON_1524402378"/>
      <w:bookmarkStart w:id="32" w:name="_MON_1524402382"/>
      <w:bookmarkStart w:id="33" w:name="_MON_1524402391"/>
      <w:bookmarkStart w:id="34" w:name="_MON_1524678646"/>
      <w:bookmarkStart w:id="35" w:name="_MON_1264850751"/>
      <w:bookmarkStart w:id="36" w:name="_MON_1264851259"/>
      <w:bookmarkStart w:id="37" w:name="_MON_1264851497"/>
      <w:bookmarkStart w:id="38" w:name="_MON_1264851722"/>
      <w:bookmarkStart w:id="39" w:name="_MON_1264851797"/>
      <w:bookmarkStart w:id="40" w:name="_MON_1264851943"/>
      <w:bookmarkStart w:id="41" w:name="_MON_1264859106"/>
      <w:bookmarkStart w:id="42" w:name="_MON_1264859336"/>
      <w:bookmarkStart w:id="43" w:name="_MON_1264859358"/>
      <w:bookmarkStart w:id="44" w:name="_MON_1264860372"/>
      <w:bookmarkStart w:id="45" w:name="_MON_1264860405"/>
      <w:bookmarkStart w:id="46" w:name="_MON_1264947344"/>
      <w:bookmarkStart w:id="47" w:name="_MON_1265438743"/>
      <w:bookmarkStart w:id="48" w:name="_MON_1265445183"/>
      <w:bookmarkStart w:id="49" w:name="_MON_1265615656"/>
      <w:bookmarkStart w:id="50" w:name="_MON_1265616034"/>
      <w:bookmarkStart w:id="51" w:name="_MON_1265616643"/>
      <w:bookmarkStart w:id="52" w:name="_MON_1265616794"/>
      <w:bookmarkStart w:id="53" w:name="_MON_1265616915"/>
      <w:bookmarkStart w:id="54" w:name="_MON_1265616929"/>
      <w:bookmarkStart w:id="55" w:name="_MON_1265617088"/>
      <w:bookmarkStart w:id="56" w:name="_MON_1265617389"/>
      <w:bookmarkStart w:id="57" w:name="_MON_1265617449"/>
      <w:bookmarkStart w:id="58" w:name="_MON_1265617506"/>
      <w:bookmarkStart w:id="59" w:name="_MON_1265617643"/>
      <w:bookmarkStart w:id="60" w:name="_MON_1271708623"/>
      <w:bookmarkStart w:id="61" w:name="_MON_1271917552"/>
      <w:bookmarkStart w:id="62" w:name="_MON_1272095547"/>
      <w:bookmarkStart w:id="63" w:name="_MON_1302974371"/>
      <w:bookmarkStart w:id="64" w:name="_MON_1303026762"/>
      <w:bookmarkStart w:id="65" w:name="_MON_1303629375"/>
      <w:bookmarkStart w:id="66" w:name="_MON_1303767516"/>
      <w:bookmarkStart w:id="67" w:name="_MON_1359787659"/>
      <w:bookmarkStart w:id="68" w:name="_MON_1359787691"/>
      <w:bookmarkStart w:id="69" w:name="_MON_1397662655"/>
      <w:bookmarkStart w:id="70" w:name="_MON_1398078889"/>
      <w:bookmarkStart w:id="71" w:name="_MON_1401776419"/>
      <w:bookmarkStart w:id="72" w:name="_MON_1401776910"/>
      <w:bookmarkStart w:id="73" w:name="_MON_1401777333"/>
      <w:bookmarkStart w:id="74" w:name="_MON_1401777730"/>
      <w:bookmarkStart w:id="75" w:name="_MON_1401777801"/>
      <w:bookmarkStart w:id="76" w:name="_MON_1401777824"/>
      <w:bookmarkStart w:id="77" w:name="_MON_1403600563"/>
      <w:bookmarkStart w:id="78" w:name="_MON_1403600588"/>
      <w:bookmarkStart w:id="79" w:name="_MON_1403967924"/>
      <w:bookmarkStart w:id="80" w:name="_MON_1404049103"/>
      <w:bookmarkStart w:id="81" w:name="_MON_1405941977"/>
      <w:bookmarkStart w:id="82" w:name="_MON_1405952090"/>
      <w:bookmarkStart w:id="83" w:name="_MON_1405952153"/>
      <w:bookmarkStart w:id="84" w:name="_MON_1405952647"/>
      <w:bookmarkStart w:id="85" w:name="_MON_1406553683"/>
      <w:bookmarkStart w:id="86" w:name="_MON_1408175922"/>
      <w:bookmarkStart w:id="87" w:name="_MON_1408175937"/>
      <w:bookmarkStart w:id="88" w:name="_MON_1414326427"/>
      <w:bookmarkStart w:id="89" w:name="_MON_1422872484"/>
      <w:bookmarkStart w:id="90" w:name="_MON_1422872521"/>
      <w:bookmarkStart w:id="91" w:name="_MON_1422873404"/>
      <w:bookmarkStart w:id="92" w:name="_MON_1429862788"/>
      <w:bookmarkStart w:id="93" w:name="_MON_1437548148"/>
      <w:bookmarkStart w:id="94" w:name="_MON_1437916066"/>
      <w:bookmarkStart w:id="95" w:name="_MON_1445684112"/>
      <w:bookmarkStart w:id="96" w:name="_MON_1445684151"/>
      <w:bookmarkStart w:id="97" w:name="_MON_1453379817"/>
      <w:bookmarkStart w:id="98" w:name="_MON_1453379908"/>
      <w:bookmarkStart w:id="99" w:name="_MON_1460833995"/>
      <w:bookmarkStart w:id="100" w:name="_MON_1492428815"/>
      <w:bookmarkStart w:id="101" w:name="_MON_1492430315"/>
      <w:bookmarkStart w:id="102" w:name="_MON_1492430582"/>
      <w:bookmarkStart w:id="103" w:name="_MON_1492430597"/>
      <w:bookmarkStart w:id="104" w:name="_MON_1507440279"/>
      <w:bookmarkStart w:id="105" w:name="_MON_1507646373"/>
      <w:bookmarkStart w:id="106" w:name="_MON_1523618912"/>
      <w:bookmarkStart w:id="107" w:name="_MON_1523618937"/>
      <w:bookmarkStart w:id="108" w:name="_MON_1523618971"/>
      <w:bookmarkStart w:id="109" w:name="_MON_1523618978"/>
      <w:bookmarkStart w:id="110" w:name="_MON_1523619022"/>
      <w:bookmarkStart w:id="111" w:name="_MON_1523619219"/>
      <w:bookmarkStart w:id="112" w:name="_MON_1524143263"/>
      <w:bookmarkStart w:id="113" w:name="_MON_152414338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0079F1B" w14:textId="77777777" w:rsidR="00001B0A" w:rsidRDefault="00001B0A" w:rsidP="000A16BE">
      <w:pPr>
        <w:spacing w:before="240" w:after="120"/>
        <w:rPr>
          <w:rFonts w:ascii="AngsanaUPC" w:hAnsi="AngsanaUPC" w:cs="AngsanaUPC"/>
          <w:b/>
          <w:bCs/>
          <w:cs/>
        </w:rPr>
      </w:pPr>
      <w:r>
        <w:rPr>
          <w:rFonts w:ascii="AngsanaUPC" w:hAnsi="AngsanaUPC" w:cs="AngsanaUPC"/>
          <w:b/>
          <w:bCs/>
          <w:cs/>
        </w:rPr>
        <w:br w:type="page"/>
      </w:r>
    </w:p>
    <w:p w14:paraId="3A026360" w14:textId="77777777" w:rsidR="007D0624" w:rsidRDefault="007D0624" w:rsidP="007D0624">
      <w:pPr>
        <w:pStyle w:val="BlockText"/>
        <w:spacing w:after="120"/>
        <w:ind w:left="426" w:right="0" w:firstLine="0"/>
        <w:jc w:val="thaiDistribute"/>
        <w:rPr>
          <w:b/>
          <w:bCs/>
        </w:rPr>
      </w:pPr>
      <w:bookmarkStart w:id="114" w:name="_MON_1408175990"/>
      <w:bookmarkStart w:id="115" w:name="_MON_1422873440"/>
      <w:bookmarkStart w:id="116" w:name="_MON_1445684198"/>
      <w:bookmarkStart w:id="117" w:name="_MON_1446891313"/>
      <w:bookmarkStart w:id="118" w:name="_MON_1461323645"/>
      <w:bookmarkStart w:id="119" w:name="_MON_1507695803"/>
      <w:bookmarkStart w:id="120" w:name="_MON_1507701113"/>
      <w:bookmarkStart w:id="121" w:name="_MON_1522947362"/>
      <w:bookmarkStart w:id="122" w:name="_MON_1524143591"/>
      <w:bookmarkStart w:id="123" w:name="_MON_1524143672"/>
      <w:bookmarkStart w:id="124" w:name="_MON_1524147517"/>
      <w:bookmarkStart w:id="125" w:name="_MON_1524402417"/>
      <w:bookmarkStart w:id="126" w:name="_MON_1524402431"/>
      <w:bookmarkStart w:id="127" w:name="_MON_1264852208"/>
      <w:bookmarkStart w:id="128" w:name="_MON_1264852701"/>
      <w:bookmarkStart w:id="129" w:name="_MON_1264853347"/>
      <w:bookmarkStart w:id="130" w:name="_MON_1264858923"/>
      <w:bookmarkStart w:id="131" w:name="_MON_1264859075"/>
      <w:bookmarkStart w:id="132" w:name="_MON_1264918408"/>
      <w:bookmarkStart w:id="133" w:name="_MON_1264918415"/>
      <w:bookmarkStart w:id="134" w:name="_MON_1264918420"/>
      <w:bookmarkStart w:id="135" w:name="_MON_1264919118"/>
      <w:bookmarkStart w:id="136" w:name="_MON_1264941745"/>
      <w:bookmarkStart w:id="137" w:name="_MON_1264947361"/>
      <w:bookmarkStart w:id="138" w:name="_MON_1265616990"/>
      <w:bookmarkStart w:id="139" w:name="_MON_1265617107"/>
      <w:bookmarkStart w:id="140" w:name="_MON_1270290971"/>
      <w:bookmarkStart w:id="141" w:name="_MON_1270291067"/>
      <w:bookmarkStart w:id="142" w:name="_MON_1270291100"/>
      <w:bookmarkStart w:id="143" w:name="_MON_1271708648"/>
      <w:bookmarkStart w:id="144" w:name="_MON_1271917578"/>
      <w:bookmarkStart w:id="145" w:name="_MON_1272104918"/>
      <w:bookmarkStart w:id="146" w:name="_MON_1302935240"/>
      <w:bookmarkStart w:id="147" w:name="_MON_1302974389"/>
      <w:bookmarkStart w:id="148" w:name="_MON_1328388967"/>
      <w:bookmarkStart w:id="149" w:name="_MON_1391433552"/>
      <w:bookmarkStart w:id="150" w:name="_MON_1391433594"/>
      <w:bookmarkStart w:id="151" w:name="_MON_1391433659"/>
      <w:bookmarkStart w:id="152" w:name="_MON_1391434854"/>
      <w:bookmarkStart w:id="153" w:name="_MON_1398078908"/>
      <w:bookmarkStart w:id="154" w:name="_MON_1401778075"/>
      <w:bookmarkStart w:id="155" w:name="_MON_1401778466"/>
      <w:bookmarkStart w:id="156" w:name="_MON_1401778764"/>
      <w:bookmarkStart w:id="157" w:name="_MON_1401779216"/>
      <w:bookmarkStart w:id="158" w:name="_MON_1401779307"/>
      <w:bookmarkStart w:id="159" w:name="_MON_1401779348"/>
      <w:bookmarkStart w:id="160" w:name="OLE_LINK17"/>
      <w:bookmarkStart w:id="161" w:name="OLE_LINK1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395BAD">
        <w:rPr>
          <w:b/>
          <w:bCs/>
        </w:rPr>
        <w:lastRenderedPageBreak/>
        <w:t xml:space="preserve">Bases of measurement for intercompany </w:t>
      </w:r>
      <w:r>
        <w:rPr>
          <w:b/>
          <w:bCs/>
        </w:rPr>
        <w:t xml:space="preserve">revenues and </w:t>
      </w:r>
      <w:r w:rsidRPr="00395BAD">
        <w:rPr>
          <w:b/>
          <w:bCs/>
        </w:rPr>
        <w:t>expenses</w:t>
      </w:r>
    </w:p>
    <w:tbl>
      <w:tblPr>
        <w:tblW w:w="9405" w:type="dxa"/>
        <w:tblInd w:w="416" w:type="dxa"/>
        <w:tblLook w:val="04A0" w:firstRow="1" w:lastRow="0" w:firstColumn="1" w:lastColumn="0" w:noHBand="0" w:noVBand="1"/>
      </w:tblPr>
      <w:tblGrid>
        <w:gridCol w:w="3481"/>
        <w:gridCol w:w="5924"/>
      </w:tblGrid>
      <w:tr w:rsidR="007D0624" w:rsidRPr="00F07B12" w14:paraId="7CAB631E" w14:textId="77777777" w:rsidTr="00D21A76">
        <w:trPr>
          <w:trHeight w:val="442"/>
        </w:trPr>
        <w:tc>
          <w:tcPr>
            <w:tcW w:w="3481" w:type="dxa"/>
            <w:tcBorders>
              <w:top w:val="nil"/>
              <w:left w:val="nil"/>
              <w:bottom w:val="nil"/>
              <w:right w:val="nil"/>
            </w:tcBorders>
            <w:shd w:val="clear" w:color="auto" w:fill="auto"/>
            <w:noWrap/>
            <w:vAlign w:val="center"/>
            <w:hideMark/>
          </w:tcPr>
          <w:p w14:paraId="08AB38D0" w14:textId="77777777" w:rsidR="007D0624" w:rsidRDefault="007D0624" w:rsidP="007D0624">
            <w:pPr>
              <w:rPr>
                <w:sz w:val="20"/>
                <w:szCs w:val="20"/>
              </w:rPr>
            </w:pPr>
          </w:p>
        </w:tc>
        <w:tc>
          <w:tcPr>
            <w:tcW w:w="5924" w:type="dxa"/>
            <w:tcBorders>
              <w:top w:val="nil"/>
              <w:left w:val="nil"/>
              <w:right w:val="nil"/>
            </w:tcBorders>
            <w:shd w:val="clear" w:color="auto" w:fill="auto"/>
            <w:noWrap/>
            <w:vAlign w:val="center"/>
            <w:hideMark/>
          </w:tcPr>
          <w:p w14:paraId="2BAF3C5C" w14:textId="77777777" w:rsidR="007D0624" w:rsidRDefault="007D0624" w:rsidP="007D0624">
            <w:pPr>
              <w:pBdr>
                <w:bottom w:val="single" w:sz="6" w:space="1" w:color="auto"/>
              </w:pBdr>
              <w:jc w:val="center"/>
            </w:pPr>
            <w:r>
              <w:t>Pricing policies</w:t>
            </w:r>
          </w:p>
        </w:tc>
      </w:tr>
      <w:tr w:rsidR="007D0624" w:rsidRPr="00F07B12" w14:paraId="7660FF0F" w14:textId="77777777" w:rsidTr="00D21A76">
        <w:trPr>
          <w:trHeight w:val="442"/>
        </w:trPr>
        <w:tc>
          <w:tcPr>
            <w:tcW w:w="3481" w:type="dxa"/>
            <w:tcBorders>
              <w:top w:val="nil"/>
              <w:left w:val="nil"/>
              <w:bottom w:val="nil"/>
              <w:right w:val="nil"/>
            </w:tcBorders>
            <w:shd w:val="clear" w:color="auto" w:fill="auto"/>
            <w:noWrap/>
            <w:vAlign w:val="center"/>
            <w:hideMark/>
          </w:tcPr>
          <w:p w14:paraId="560683F6" w14:textId="77777777" w:rsidR="007D0624" w:rsidRDefault="007D0624" w:rsidP="007D0624">
            <w:r>
              <w:t xml:space="preserve">Purchases - sales of </w:t>
            </w:r>
            <w:r w:rsidRPr="003B3B73">
              <w:t>goods</w:t>
            </w:r>
          </w:p>
        </w:tc>
        <w:tc>
          <w:tcPr>
            <w:tcW w:w="5924" w:type="dxa"/>
            <w:tcBorders>
              <w:left w:val="nil"/>
              <w:bottom w:val="nil"/>
              <w:right w:val="nil"/>
            </w:tcBorders>
            <w:shd w:val="clear" w:color="auto" w:fill="auto"/>
            <w:noWrap/>
            <w:vAlign w:val="center"/>
            <w:hideMark/>
          </w:tcPr>
          <w:p w14:paraId="53015D31" w14:textId="77777777" w:rsidR="007D0624" w:rsidRDefault="007D0624" w:rsidP="007D0624">
            <w:r>
              <w:t>Market price and compare with other parties’ price</w:t>
            </w:r>
          </w:p>
        </w:tc>
      </w:tr>
      <w:tr w:rsidR="007D0624" w:rsidRPr="00F07B12" w14:paraId="71A79CA3" w14:textId="77777777" w:rsidTr="00D21A76">
        <w:trPr>
          <w:trHeight w:val="442"/>
        </w:trPr>
        <w:tc>
          <w:tcPr>
            <w:tcW w:w="3481" w:type="dxa"/>
            <w:tcBorders>
              <w:top w:val="nil"/>
              <w:left w:val="nil"/>
              <w:bottom w:val="nil"/>
              <w:right w:val="nil"/>
            </w:tcBorders>
            <w:shd w:val="clear" w:color="auto" w:fill="auto"/>
            <w:noWrap/>
            <w:vAlign w:val="center"/>
          </w:tcPr>
          <w:p w14:paraId="0225CFA0" w14:textId="77777777" w:rsidR="007D0624" w:rsidRDefault="007D0624" w:rsidP="007D0624">
            <w:r w:rsidRPr="002E1526">
              <w:t>Purchases of assets</w:t>
            </w:r>
          </w:p>
        </w:tc>
        <w:tc>
          <w:tcPr>
            <w:tcW w:w="5924" w:type="dxa"/>
            <w:tcBorders>
              <w:left w:val="nil"/>
              <w:bottom w:val="nil"/>
              <w:right w:val="nil"/>
            </w:tcBorders>
            <w:shd w:val="clear" w:color="auto" w:fill="auto"/>
            <w:noWrap/>
            <w:vAlign w:val="center"/>
          </w:tcPr>
          <w:p w14:paraId="7F9AD343" w14:textId="77777777" w:rsidR="007D0624" w:rsidRDefault="007D0624" w:rsidP="007D0624">
            <w:r w:rsidRPr="002E1526">
              <w:t>As specified in the agreement and compare with market price</w:t>
            </w:r>
          </w:p>
        </w:tc>
      </w:tr>
      <w:tr w:rsidR="007D0624" w:rsidRPr="00F07B12" w14:paraId="7F4828EF" w14:textId="77777777" w:rsidTr="00D21A76">
        <w:trPr>
          <w:trHeight w:val="442"/>
        </w:trPr>
        <w:tc>
          <w:tcPr>
            <w:tcW w:w="3481" w:type="dxa"/>
            <w:tcBorders>
              <w:top w:val="nil"/>
              <w:left w:val="nil"/>
              <w:bottom w:val="nil"/>
              <w:right w:val="nil"/>
            </w:tcBorders>
            <w:shd w:val="clear" w:color="auto" w:fill="auto"/>
            <w:noWrap/>
            <w:vAlign w:val="center"/>
            <w:hideMark/>
          </w:tcPr>
          <w:p w14:paraId="46310E54" w14:textId="77777777" w:rsidR="007D0624" w:rsidRDefault="007D0624" w:rsidP="007D0624">
            <w:r>
              <w:t>Other expenses</w:t>
            </w:r>
          </w:p>
        </w:tc>
        <w:tc>
          <w:tcPr>
            <w:tcW w:w="5924" w:type="dxa"/>
            <w:tcBorders>
              <w:top w:val="nil"/>
              <w:left w:val="nil"/>
              <w:bottom w:val="nil"/>
              <w:right w:val="nil"/>
            </w:tcBorders>
            <w:shd w:val="clear" w:color="auto" w:fill="auto"/>
            <w:noWrap/>
            <w:vAlign w:val="center"/>
            <w:hideMark/>
          </w:tcPr>
          <w:p w14:paraId="62FF82C2" w14:textId="77777777" w:rsidR="007D0624" w:rsidRDefault="007D0624" w:rsidP="007D0624">
            <w:r>
              <w:t>Normal course of business</w:t>
            </w:r>
          </w:p>
        </w:tc>
      </w:tr>
      <w:tr w:rsidR="007D0624" w:rsidRPr="00F07B12" w14:paraId="04BA1A27" w14:textId="77777777" w:rsidTr="00D21A76">
        <w:trPr>
          <w:trHeight w:val="442"/>
        </w:trPr>
        <w:tc>
          <w:tcPr>
            <w:tcW w:w="3481" w:type="dxa"/>
            <w:tcBorders>
              <w:top w:val="nil"/>
              <w:left w:val="nil"/>
              <w:bottom w:val="nil"/>
              <w:right w:val="nil"/>
            </w:tcBorders>
            <w:shd w:val="clear" w:color="auto" w:fill="auto"/>
            <w:noWrap/>
            <w:vAlign w:val="center"/>
          </w:tcPr>
          <w:p w14:paraId="0E575E93" w14:textId="77777777" w:rsidR="007D0624" w:rsidRDefault="007D0624" w:rsidP="007D0624">
            <w:r>
              <w:t xml:space="preserve">Guarantee for liabilities by related parties </w:t>
            </w:r>
          </w:p>
        </w:tc>
        <w:tc>
          <w:tcPr>
            <w:tcW w:w="5924" w:type="dxa"/>
            <w:tcBorders>
              <w:top w:val="nil"/>
              <w:left w:val="nil"/>
              <w:bottom w:val="nil"/>
              <w:right w:val="nil"/>
            </w:tcBorders>
            <w:shd w:val="clear" w:color="auto" w:fill="auto"/>
            <w:noWrap/>
            <w:vAlign w:val="center"/>
          </w:tcPr>
          <w:p w14:paraId="48D3E9B8" w14:textId="77777777" w:rsidR="007D0624" w:rsidRDefault="007D0624" w:rsidP="007D0624">
            <w:r>
              <w:t>No guarantee charge</w:t>
            </w:r>
          </w:p>
        </w:tc>
      </w:tr>
    </w:tbl>
    <w:p w14:paraId="020E212D" w14:textId="29588269" w:rsidR="00EB1FBE" w:rsidRPr="007D0624" w:rsidRDefault="007D0624" w:rsidP="007D0624">
      <w:pPr>
        <w:numPr>
          <w:ilvl w:val="0"/>
          <w:numId w:val="2"/>
        </w:numPr>
        <w:spacing w:before="240" w:after="120"/>
        <w:ind w:left="0" w:right="147" w:firstLine="0"/>
        <w:jc w:val="thaiDistribute"/>
        <w:rPr>
          <w:rFonts w:ascii="AngsanaUPC" w:hAnsi="AngsanaUPC" w:cs="AngsanaUPC"/>
          <w:b/>
          <w:bCs/>
        </w:rPr>
      </w:pPr>
      <w:r w:rsidRPr="007D0624">
        <w:rPr>
          <w:rFonts w:ascii="AngsanaUPC" w:hAnsi="AngsanaUPC" w:cs="AngsanaUPC"/>
          <w:b/>
          <w:bCs/>
        </w:rPr>
        <w:t>CASH AND CASH EQUIVALENTS</w:t>
      </w:r>
    </w:p>
    <w:p w14:paraId="4430B8D4" w14:textId="295AC8DA" w:rsidR="00001B0A" w:rsidRPr="00001B0A"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 xml:space="preserve">Cash and cash equivalents as at </w:t>
      </w:r>
      <w:r w:rsidRPr="007D0624">
        <w:rPr>
          <w:rFonts w:ascii="AngsanaUPC" w:hAnsi="AngsanaUPC" w:cs="AngsanaUPC"/>
          <w:cs/>
        </w:rPr>
        <w:t xml:space="preserve">31 </w:t>
      </w:r>
      <w:r w:rsidRPr="007D0624">
        <w:rPr>
          <w:rFonts w:ascii="AngsanaUPC" w:hAnsi="AngsanaUPC" w:cs="AngsanaUPC"/>
        </w:rPr>
        <w:t xml:space="preserve">March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 xml:space="preserve">31 </w:t>
      </w:r>
      <w:r w:rsidRPr="007D0624">
        <w:rPr>
          <w:rFonts w:ascii="AngsanaUPC" w:hAnsi="AngsanaUPC" w:cs="AngsanaUPC"/>
        </w:rPr>
        <w:t xml:space="preserve">December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4850BD" w14:paraId="5B05AFC0" w14:textId="77777777" w:rsidTr="00D21A76">
        <w:trPr>
          <w:trHeight w:val="442"/>
        </w:trPr>
        <w:tc>
          <w:tcPr>
            <w:tcW w:w="5567" w:type="dxa"/>
            <w:vAlign w:val="center"/>
          </w:tcPr>
          <w:p w14:paraId="731B7903" w14:textId="77777777" w:rsidR="005D1E91" w:rsidRPr="004850BD" w:rsidRDefault="005D1E91" w:rsidP="00094303">
            <w:pPr>
              <w:pStyle w:val="BlockText"/>
              <w:spacing w:before="0"/>
              <w:ind w:left="-108" w:right="0" w:firstLine="0"/>
              <w:jc w:val="left"/>
              <w:rPr>
                <w:rFonts w:ascii="AngsanaUPC" w:hAnsi="AngsanaUPC" w:cs="AngsanaUPC"/>
              </w:rPr>
            </w:pPr>
          </w:p>
        </w:tc>
        <w:tc>
          <w:tcPr>
            <w:tcW w:w="3688" w:type="dxa"/>
            <w:gridSpan w:val="2"/>
            <w:vAlign w:val="center"/>
          </w:tcPr>
          <w:p w14:paraId="7FFE54BC" w14:textId="75F2B7D9" w:rsidR="005D1E91"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001B0A" w:rsidRPr="004850BD" w14:paraId="4B00CDB6" w14:textId="77777777" w:rsidTr="00D21A76">
        <w:trPr>
          <w:trHeight w:val="442"/>
        </w:trPr>
        <w:tc>
          <w:tcPr>
            <w:tcW w:w="5567" w:type="dxa"/>
            <w:vAlign w:val="center"/>
          </w:tcPr>
          <w:p w14:paraId="0434318B" w14:textId="77777777" w:rsidR="00001B0A" w:rsidRPr="004850BD" w:rsidRDefault="00001B0A" w:rsidP="00094303">
            <w:pPr>
              <w:pStyle w:val="BlockText"/>
              <w:spacing w:before="0"/>
              <w:ind w:left="-108" w:right="0" w:firstLine="0"/>
              <w:jc w:val="left"/>
              <w:rPr>
                <w:rFonts w:ascii="AngsanaUPC" w:hAnsi="AngsanaUPC" w:cs="AngsanaUPC"/>
              </w:rPr>
            </w:pPr>
          </w:p>
        </w:tc>
        <w:tc>
          <w:tcPr>
            <w:tcW w:w="1880" w:type="dxa"/>
            <w:shd w:val="clear" w:color="auto" w:fill="auto"/>
            <w:vAlign w:val="center"/>
          </w:tcPr>
          <w:p w14:paraId="615D5E56" w14:textId="4D4699A6"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8" w:type="dxa"/>
            <w:vAlign w:val="center"/>
          </w:tcPr>
          <w:p w14:paraId="55F8F5F6" w14:textId="02F4398F"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D7977DF" w14:textId="77777777" w:rsidTr="00D21A76">
        <w:trPr>
          <w:trHeight w:val="442"/>
        </w:trPr>
        <w:tc>
          <w:tcPr>
            <w:tcW w:w="5567" w:type="dxa"/>
            <w:vAlign w:val="center"/>
          </w:tcPr>
          <w:p w14:paraId="78E095CE" w14:textId="17174729"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Cash</w:t>
            </w:r>
          </w:p>
        </w:tc>
        <w:tc>
          <w:tcPr>
            <w:tcW w:w="1880" w:type="dxa"/>
            <w:shd w:val="clear" w:color="auto" w:fill="auto"/>
            <w:vAlign w:val="center"/>
          </w:tcPr>
          <w:p w14:paraId="5AE0061B" w14:textId="2474B0EF"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6,370,143.89</w:t>
            </w:r>
          </w:p>
        </w:tc>
        <w:tc>
          <w:tcPr>
            <w:tcW w:w="1808" w:type="dxa"/>
            <w:shd w:val="clear" w:color="auto" w:fill="auto"/>
            <w:vAlign w:val="center"/>
          </w:tcPr>
          <w:p w14:paraId="5F5726D4" w14:textId="7AF9F8F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6,067,258.07</w:t>
            </w:r>
          </w:p>
        </w:tc>
      </w:tr>
      <w:tr w:rsidR="007A1D6C" w:rsidRPr="004850BD" w14:paraId="7A7DF5BB" w14:textId="77777777" w:rsidTr="00D21A76">
        <w:trPr>
          <w:trHeight w:val="442"/>
        </w:trPr>
        <w:tc>
          <w:tcPr>
            <w:tcW w:w="5567" w:type="dxa"/>
            <w:vAlign w:val="center"/>
          </w:tcPr>
          <w:p w14:paraId="27F86C39" w14:textId="16DCCBE1" w:rsidR="007A1D6C" w:rsidRPr="004850BD" w:rsidRDefault="007A1D6C" w:rsidP="007A1D6C">
            <w:pPr>
              <w:spacing w:line="240" w:lineRule="auto"/>
              <w:ind w:left="-108"/>
              <w:rPr>
                <w:rFonts w:ascii="AngsanaUPC" w:hAnsi="AngsanaUPC" w:cs="AngsanaUPC"/>
                <w:cs/>
              </w:rPr>
            </w:pPr>
            <w:r w:rsidRPr="007D0624">
              <w:rPr>
                <w:rFonts w:ascii="AngsanaUPC" w:hAnsi="AngsanaUPC" w:cs="AngsanaUPC"/>
              </w:rPr>
              <w:t>Cash at banks</w:t>
            </w:r>
          </w:p>
        </w:tc>
        <w:tc>
          <w:tcPr>
            <w:tcW w:w="1880" w:type="dxa"/>
            <w:shd w:val="clear" w:color="auto" w:fill="auto"/>
            <w:vAlign w:val="center"/>
          </w:tcPr>
          <w:p w14:paraId="005C81C1" w14:textId="2BB48875"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48,267,885.27</w:t>
            </w:r>
          </w:p>
        </w:tc>
        <w:tc>
          <w:tcPr>
            <w:tcW w:w="1808" w:type="dxa"/>
            <w:shd w:val="clear" w:color="auto" w:fill="auto"/>
            <w:vAlign w:val="center"/>
          </w:tcPr>
          <w:p w14:paraId="77EA81AE" w14:textId="0604ECCE"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43,399,772.88</w:t>
            </w:r>
          </w:p>
        </w:tc>
      </w:tr>
      <w:tr w:rsidR="007A1D6C" w:rsidRPr="004850BD" w14:paraId="3D3E8742" w14:textId="77777777" w:rsidTr="00D21A76">
        <w:trPr>
          <w:trHeight w:val="442"/>
        </w:trPr>
        <w:tc>
          <w:tcPr>
            <w:tcW w:w="5567" w:type="dxa"/>
            <w:vAlign w:val="center"/>
          </w:tcPr>
          <w:p w14:paraId="4D490962" w14:textId="5B928F27" w:rsidR="007A1D6C" w:rsidRPr="004850BD" w:rsidRDefault="007A1D6C" w:rsidP="007A1D6C">
            <w:pPr>
              <w:spacing w:line="240" w:lineRule="auto"/>
              <w:ind w:left="-108"/>
              <w:rPr>
                <w:rFonts w:ascii="AngsanaUPC" w:hAnsi="AngsanaUPC" w:cs="AngsanaUPC"/>
              </w:rPr>
            </w:pPr>
            <w:r w:rsidRPr="007D0624">
              <w:rPr>
                <w:rFonts w:ascii="AngsanaUPC" w:hAnsi="AngsanaUPC" w:cs="AngsanaUPC"/>
              </w:rPr>
              <w:t>Total</w:t>
            </w:r>
          </w:p>
        </w:tc>
        <w:tc>
          <w:tcPr>
            <w:tcW w:w="1880" w:type="dxa"/>
            <w:shd w:val="clear" w:color="auto" w:fill="auto"/>
            <w:vAlign w:val="center"/>
          </w:tcPr>
          <w:p w14:paraId="05F9D796" w14:textId="47E3BCDB"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54,638,029.16</w:t>
            </w:r>
          </w:p>
        </w:tc>
        <w:tc>
          <w:tcPr>
            <w:tcW w:w="1808" w:type="dxa"/>
            <w:shd w:val="clear" w:color="auto" w:fill="auto"/>
            <w:vAlign w:val="center"/>
          </w:tcPr>
          <w:p w14:paraId="5CD046F2" w14:textId="63D16C4A"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49,467,030.95</w:t>
            </w:r>
          </w:p>
        </w:tc>
      </w:tr>
    </w:tbl>
    <w:p w14:paraId="22D7C48C" w14:textId="1830101A" w:rsidR="00EB1FBE" w:rsidRDefault="007D0624" w:rsidP="007D0624">
      <w:pPr>
        <w:numPr>
          <w:ilvl w:val="0"/>
          <w:numId w:val="2"/>
        </w:numPr>
        <w:spacing w:before="240" w:after="120"/>
        <w:ind w:left="0" w:right="147" w:firstLine="0"/>
        <w:jc w:val="thaiDistribute"/>
        <w:rPr>
          <w:rFonts w:ascii="AngsanaUPC" w:hAnsi="AngsanaUPC" w:cs="AngsanaUPC"/>
          <w:b/>
          <w:bCs/>
        </w:rPr>
      </w:pPr>
      <w:r w:rsidRPr="007D0624">
        <w:rPr>
          <w:rFonts w:ascii="AngsanaUPC" w:hAnsi="AngsanaUPC" w:cs="AngsanaUPC"/>
          <w:b/>
          <w:bCs/>
        </w:rPr>
        <w:t>TRADE AND OTHER RECEIVABLES</w:t>
      </w:r>
    </w:p>
    <w:p w14:paraId="68C144B6" w14:textId="3E4D8A25" w:rsidR="00001B0A" w:rsidRPr="00001B0A" w:rsidRDefault="007D0624" w:rsidP="000A16BE">
      <w:pPr>
        <w:pStyle w:val="BlockText"/>
        <w:spacing w:after="120"/>
        <w:ind w:left="426" w:right="0" w:firstLine="0"/>
        <w:jc w:val="thaiDistribute"/>
        <w:rPr>
          <w:rFonts w:ascii="AngsanaUPC" w:hAnsi="AngsanaUPC" w:cs="AngsanaUPC"/>
        </w:rPr>
      </w:pPr>
      <w:r w:rsidRPr="007D0624">
        <w:rPr>
          <w:rFonts w:ascii="AngsanaUPC" w:hAnsi="AngsanaUPC" w:cs="AngsanaUPC"/>
        </w:rPr>
        <w:t xml:space="preserve">Trade and other receivables as at </w:t>
      </w:r>
      <w:r w:rsidRPr="007D0624">
        <w:rPr>
          <w:rFonts w:ascii="AngsanaUPC" w:hAnsi="AngsanaUPC" w:cs="AngsanaUPC"/>
          <w:cs/>
        </w:rPr>
        <w:t xml:space="preserve">31 </w:t>
      </w:r>
      <w:r w:rsidRPr="007D0624">
        <w:rPr>
          <w:rFonts w:ascii="AngsanaUPC" w:hAnsi="AngsanaUPC" w:cs="AngsanaUPC"/>
        </w:rPr>
        <w:t xml:space="preserve">March </w:t>
      </w:r>
      <w:r w:rsidRPr="007D0624">
        <w:rPr>
          <w:rFonts w:ascii="AngsanaUPC" w:hAnsi="AngsanaUPC" w:cs="AngsanaUPC"/>
          <w:cs/>
        </w:rPr>
        <w:t>202</w:t>
      </w:r>
      <w:r>
        <w:rPr>
          <w:rFonts w:ascii="AngsanaUPC" w:hAnsi="AngsanaUPC" w:cs="AngsanaUPC"/>
        </w:rPr>
        <w:t>4</w:t>
      </w:r>
      <w:r w:rsidRPr="007D0624">
        <w:rPr>
          <w:rFonts w:ascii="AngsanaUPC" w:hAnsi="AngsanaUPC" w:cs="AngsanaUPC"/>
          <w:cs/>
        </w:rPr>
        <w:t xml:space="preserve"> </w:t>
      </w:r>
      <w:r w:rsidRPr="007D0624">
        <w:rPr>
          <w:rFonts w:ascii="AngsanaUPC" w:hAnsi="AngsanaUPC" w:cs="AngsanaUPC"/>
        </w:rPr>
        <w:t xml:space="preserve">and </w:t>
      </w:r>
      <w:r w:rsidRPr="007D0624">
        <w:rPr>
          <w:rFonts w:ascii="AngsanaUPC" w:hAnsi="AngsanaUPC" w:cs="AngsanaUPC"/>
          <w:cs/>
        </w:rPr>
        <w:t xml:space="preserve">31 </w:t>
      </w:r>
      <w:r w:rsidRPr="007D0624">
        <w:rPr>
          <w:rFonts w:ascii="AngsanaUPC" w:hAnsi="AngsanaUPC" w:cs="AngsanaUPC"/>
        </w:rPr>
        <w:t xml:space="preserve">December </w:t>
      </w:r>
      <w:r w:rsidRPr="007D0624">
        <w:rPr>
          <w:rFonts w:ascii="AngsanaUPC" w:hAnsi="AngsanaUPC" w:cs="AngsanaUPC"/>
          <w:cs/>
        </w:rPr>
        <w:t>202</w:t>
      </w:r>
      <w:r>
        <w:rPr>
          <w:rFonts w:ascii="AngsanaUPC" w:hAnsi="AngsanaUPC" w:cs="AngsanaUPC"/>
        </w:rPr>
        <w:t>3</w:t>
      </w:r>
      <w:r w:rsidRPr="007D0624">
        <w:rPr>
          <w:rFonts w:ascii="AngsanaUPC" w:hAnsi="AngsanaUPC" w:cs="AngsanaUPC"/>
          <w:cs/>
        </w:rPr>
        <w:t xml:space="preserve"> </w:t>
      </w:r>
      <w:r w:rsidRPr="007D0624">
        <w:rPr>
          <w:rFonts w:ascii="AngsanaUPC" w:hAnsi="AngsanaUPC" w:cs="AngsanaUPC"/>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7D0624" w:rsidRPr="004850BD" w14:paraId="2D8C9420" w14:textId="77777777" w:rsidTr="00D21A76">
        <w:trPr>
          <w:trHeight w:val="442"/>
        </w:trPr>
        <w:tc>
          <w:tcPr>
            <w:tcW w:w="5568" w:type="dxa"/>
            <w:vAlign w:val="center"/>
          </w:tcPr>
          <w:p w14:paraId="4A9BF2F8" w14:textId="77777777" w:rsidR="007D0624" w:rsidRPr="004850BD" w:rsidRDefault="007D0624" w:rsidP="007D0624">
            <w:pPr>
              <w:pStyle w:val="BlockText"/>
              <w:spacing w:before="0"/>
              <w:ind w:left="-107" w:right="0" w:firstLine="0"/>
              <w:jc w:val="left"/>
              <w:rPr>
                <w:rFonts w:ascii="AngsanaUPC" w:hAnsi="AngsanaUPC" w:cs="AngsanaUPC"/>
              </w:rPr>
            </w:pPr>
          </w:p>
        </w:tc>
        <w:tc>
          <w:tcPr>
            <w:tcW w:w="3646" w:type="dxa"/>
            <w:gridSpan w:val="2"/>
            <w:vAlign w:val="center"/>
          </w:tcPr>
          <w:p w14:paraId="5BC4F234" w14:textId="363FD880" w:rsidR="007D0624"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0624" w:rsidRPr="004850BD" w14:paraId="779EA4EE" w14:textId="77777777" w:rsidTr="00D21A76">
        <w:trPr>
          <w:trHeight w:val="442"/>
        </w:trPr>
        <w:tc>
          <w:tcPr>
            <w:tcW w:w="5568" w:type="dxa"/>
            <w:vAlign w:val="center"/>
          </w:tcPr>
          <w:p w14:paraId="051B644C" w14:textId="77777777" w:rsidR="007D0624" w:rsidRPr="004850BD" w:rsidRDefault="007D0624" w:rsidP="007D0624">
            <w:pPr>
              <w:pStyle w:val="BlockText"/>
              <w:spacing w:before="0"/>
              <w:ind w:left="-107" w:right="0" w:firstLine="0"/>
              <w:jc w:val="left"/>
              <w:rPr>
                <w:rFonts w:ascii="AngsanaUPC" w:hAnsi="AngsanaUPC" w:cs="AngsanaUPC"/>
              </w:rPr>
            </w:pPr>
          </w:p>
        </w:tc>
        <w:tc>
          <w:tcPr>
            <w:tcW w:w="1839" w:type="dxa"/>
            <w:shd w:val="clear" w:color="auto" w:fill="auto"/>
            <w:vAlign w:val="center"/>
          </w:tcPr>
          <w:p w14:paraId="06E374D4" w14:textId="17495504"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7" w:type="dxa"/>
            <w:shd w:val="clear" w:color="auto" w:fill="auto"/>
            <w:vAlign w:val="center"/>
          </w:tcPr>
          <w:p w14:paraId="5F05ABDA" w14:textId="5E868709" w:rsidR="007D0624" w:rsidRPr="004850BD" w:rsidRDefault="007D0624" w:rsidP="007D062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68EC542" w14:textId="77777777" w:rsidTr="00D21A76">
        <w:trPr>
          <w:trHeight w:val="442"/>
        </w:trPr>
        <w:tc>
          <w:tcPr>
            <w:tcW w:w="5568" w:type="dxa"/>
            <w:vAlign w:val="center"/>
          </w:tcPr>
          <w:p w14:paraId="1C2A3D64" w14:textId="22D09D6C"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Trade receivables</w:t>
            </w:r>
          </w:p>
        </w:tc>
        <w:tc>
          <w:tcPr>
            <w:tcW w:w="1839" w:type="dxa"/>
            <w:shd w:val="clear" w:color="auto" w:fill="auto"/>
            <w:vAlign w:val="center"/>
          </w:tcPr>
          <w:p w14:paraId="1B81F3C8" w14:textId="0593CED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4,656,385.95</w:t>
            </w:r>
          </w:p>
        </w:tc>
        <w:tc>
          <w:tcPr>
            <w:tcW w:w="1807" w:type="dxa"/>
            <w:shd w:val="clear" w:color="auto" w:fill="auto"/>
            <w:vAlign w:val="center"/>
          </w:tcPr>
          <w:p w14:paraId="6371F9F3" w14:textId="548E8C87"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r w:rsidR="007A1D6C" w:rsidRPr="004850BD" w14:paraId="3BDCCC1E" w14:textId="77777777" w:rsidTr="00D21A76">
        <w:trPr>
          <w:trHeight w:val="442"/>
        </w:trPr>
        <w:tc>
          <w:tcPr>
            <w:tcW w:w="5568" w:type="dxa"/>
            <w:vAlign w:val="center"/>
          </w:tcPr>
          <w:p w14:paraId="4E32309E" w14:textId="585B9A47"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Other receivables</w:t>
            </w:r>
          </w:p>
        </w:tc>
        <w:tc>
          <w:tcPr>
            <w:tcW w:w="1839" w:type="dxa"/>
            <w:shd w:val="clear" w:color="auto" w:fill="auto"/>
            <w:vAlign w:val="center"/>
          </w:tcPr>
          <w:p w14:paraId="76800DB7" w14:textId="56B6D304" w:rsidR="007A1D6C" w:rsidRPr="004850BD" w:rsidRDefault="00547605" w:rsidP="007A1D6C">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hint="cs"/>
                <w:cs/>
              </w:rPr>
              <w:t>9</w:t>
            </w:r>
            <w:r>
              <w:rPr>
                <w:rFonts w:ascii="AngsanaUPC" w:eastAsiaTheme="minorHAnsi" w:hAnsi="AngsanaUPC" w:cs="AngsanaUPC"/>
              </w:rPr>
              <w:t>,768,860.75</w:t>
            </w:r>
          </w:p>
        </w:tc>
        <w:tc>
          <w:tcPr>
            <w:tcW w:w="1807" w:type="dxa"/>
            <w:shd w:val="clear" w:color="auto" w:fill="auto"/>
            <w:vAlign w:val="center"/>
          </w:tcPr>
          <w:p w14:paraId="299B0A09" w14:textId="785B32C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r w:rsidR="007A1D6C" w:rsidRPr="004850BD" w14:paraId="0F779A48" w14:textId="77777777" w:rsidTr="00D21A76">
        <w:trPr>
          <w:trHeight w:val="442"/>
        </w:trPr>
        <w:tc>
          <w:tcPr>
            <w:tcW w:w="5568" w:type="dxa"/>
            <w:vAlign w:val="center"/>
          </w:tcPr>
          <w:p w14:paraId="208F745D" w14:textId="6E6D144D" w:rsidR="007A1D6C" w:rsidRPr="004850BD" w:rsidRDefault="007A1D6C" w:rsidP="007A1D6C">
            <w:pPr>
              <w:spacing w:line="240" w:lineRule="auto"/>
              <w:ind w:left="-107"/>
              <w:rPr>
                <w:rFonts w:ascii="AngsanaUPC" w:hAnsi="AngsanaUPC" w:cs="AngsanaUPC"/>
                <w:cs/>
              </w:rPr>
            </w:pPr>
            <w:r w:rsidRPr="007D0624">
              <w:rPr>
                <w:rFonts w:ascii="AngsanaUPC" w:hAnsi="AngsanaUPC" w:cs="AngsanaUPC"/>
              </w:rPr>
              <w:t>Prepaid expenses</w:t>
            </w:r>
          </w:p>
        </w:tc>
        <w:tc>
          <w:tcPr>
            <w:tcW w:w="1839" w:type="dxa"/>
            <w:shd w:val="clear" w:color="auto" w:fill="auto"/>
            <w:vAlign w:val="center"/>
          </w:tcPr>
          <w:p w14:paraId="3A6FE8FB" w14:textId="484AF1A6"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2,066,182.77</w:t>
            </w:r>
          </w:p>
        </w:tc>
        <w:tc>
          <w:tcPr>
            <w:tcW w:w="1807" w:type="dxa"/>
            <w:shd w:val="clear" w:color="auto" w:fill="auto"/>
            <w:vAlign w:val="center"/>
          </w:tcPr>
          <w:p w14:paraId="7249ACD0" w14:textId="62E04664"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2,696,672.42</w:t>
            </w:r>
          </w:p>
        </w:tc>
      </w:tr>
      <w:tr w:rsidR="007A1D6C" w:rsidRPr="004850BD" w14:paraId="7A3EC33C" w14:textId="77777777" w:rsidTr="00D21A76">
        <w:trPr>
          <w:trHeight w:val="442"/>
        </w:trPr>
        <w:tc>
          <w:tcPr>
            <w:tcW w:w="5568" w:type="dxa"/>
            <w:vAlign w:val="center"/>
          </w:tcPr>
          <w:p w14:paraId="7A66733A" w14:textId="14E0530A"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Total</w:t>
            </w:r>
          </w:p>
        </w:tc>
        <w:tc>
          <w:tcPr>
            <w:tcW w:w="1839" w:type="dxa"/>
            <w:shd w:val="clear" w:color="auto" w:fill="auto"/>
            <w:vAlign w:val="center"/>
          </w:tcPr>
          <w:p w14:paraId="475F6551" w14:textId="6A3D0278" w:rsidR="007A1D6C" w:rsidRPr="004850BD" w:rsidRDefault="00547605" w:rsidP="007A1D6C">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16,491,429.17</w:t>
            </w:r>
          </w:p>
        </w:tc>
        <w:tc>
          <w:tcPr>
            <w:tcW w:w="1807" w:type="dxa"/>
            <w:shd w:val="clear" w:color="auto" w:fill="auto"/>
            <w:vAlign w:val="center"/>
          </w:tcPr>
          <w:p w14:paraId="31BEA7F9" w14:textId="097BEBF9"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19,231,937.72</w:t>
            </w:r>
          </w:p>
        </w:tc>
      </w:tr>
    </w:tbl>
    <w:p w14:paraId="75145B19" w14:textId="77777777" w:rsidR="00094303" w:rsidRDefault="00094303" w:rsidP="000A16BE">
      <w:pPr>
        <w:pStyle w:val="BlockText"/>
        <w:tabs>
          <w:tab w:val="left" w:pos="3544"/>
          <w:tab w:val="left" w:pos="5670"/>
        </w:tabs>
        <w:spacing w:after="120"/>
        <w:ind w:left="425" w:right="0" w:firstLine="0"/>
        <w:jc w:val="thaiDistribute"/>
        <w:rPr>
          <w:rFonts w:ascii="AngsanaUPC" w:hAnsi="AngsanaUPC" w:cs="AngsanaUPC"/>
          <w:cs/>
        </w:rPr>
      </w:pPr>
    </w:p>
    <w:p w14:paraId="436FD256" w14:textId="77777777" w:rsidR="00094303" w:rsidRDefault="00094303">
      <w:pPr>
        <w:rPr>
          <w:rFonts w:ascii="AngsanaUPC" w:hAnsi="AngsanaUPC" w:cs="AngsanaUPC"/>
          <w:cs/>
        </w:rPr>
      </w:pPr>
      <w:r>
        <w:rPr>
          <w:rFonts w:ascii="AngsanaUPC" w:hAnsi="AngsanaUPC" w:cs="AngsanaUPC"/>
          <w:cs/>
        </w:rPr>
        <w:br w:type="page"/>
      </w:r>
    </w:p>
    <w:p w14:paraId="54D4D573" w14:textId="2476DA7C" w:rsidR="00B87350" w:rsidRPr="004850BD" w:rsidRDefault="007D0624" w:rsidP="000A16BE">
      <w:pPr>
        <w:pStyle w:val="BlockText"/>
        <w:tabs>
          <w:tab w:val="left" w:pos="3544"/>
          <w:tab w:val="left" w:pos="5670"/>
        </w:tabs>
        <w:spacing w:after="120"/>
        <w:ind w:left="425" w:right="0" w:firstLine="0"/>
        <w:jc w:val="thaiDistribute"/>
        <w:rPr>
          <w:rFonts w:ascii="AngsanaUPC" w:hAnsi="AngsanaUPC" w:cs="AngsanaUPC"/>
        </w:rPr>
      </w:pPr>
      <w:r w:rsidRPr="007D0624">
        <w:rPr>
          <w:rFonts w:ascii="AngsanaUPC" w:hAnsi="AngsanaUPC" w:cs="AngsanaUPC"/>
        </w:rPr>
        <w:lastRenderedPageBreak/>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4850BD" w14:paraId="55CDAFB5" w14:textId="77777777" w:rsidTr="00D21A76">
        <w:trPr>
          <w:trHeight w:val="442"/>
        </w:trPr>
        <w:tc>
          <w:tcPr>
            <w:tcW w:w="5559" w:type="dxa"/>
            <w:vAlign w:val="center"/>
          </w:tcPr>
          <w:p w14:paraId="040D71FA" w14:textId="77777777" w:rsidR="005D1E91" w:rsidRPr="004850BD" w:rsidRDefault="005D1E91" w:rsidP="00094303">
            <w:pPr>
              <w:pStyle w:val="BlockText"/>
              <w:spacing w:before="0"/>
              <w:ind w:left="-107" w:right="0" w:firstLine="0"/>
              <w:jc w:val="left"/>
              <w:rPr>
                <w:rFonts w:ascii="AngsanaUPC" w:hAnsi="AngsanaUPC" w:cs="AngsanaUPC"/>
                <w:cs/>
              </w:rPr>
            </w:pPr>
          </w:p>
        </w:tc>
        <w:tc>
          <w:tcPr>
            <w:tcW w:w="3655" w:type="dxa"/>
            <w:gridSpan w:val="2"/>
            <w:vAlign w:val="center"/>
          </w:tcPr>
          <w:p w14:paraId="12DA2517" w14:textId="26296D00" w:rsidR="005D1E91" w:rsidRPr="004850BD" w:rsidRDefault="007D0624" w:rsidP="007D062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001B0A" w:rsidRPr="004850BD" w14:paraId="3A937419" w14:textId="77777777" w:rsidTr="00D21A76">
        <w:trPr>
          <w:trHeight w:val="442"/>
        </w:trPr>
        <w:tc>
          <w:tcPr>
            <w:tcW w:w="5559" w:type="dxa"/>
            <w:vAlign w:val="center"/>
          </w:tcPr>
          <w:p w14:paraId="4EDA901D"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31D78ED0" w14:textId="3078D40E"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16" w:type="dxa"/>
            <w:shd w:val="clear" w:color="auto" w:fill="auto"/>
            <w:vAlign w:val="center"/>
          </w:tcPr>
          <w:p w14:paraId="358E9914" w14:textId="1357BD07" w:rsidR="00001B0A" w:rsidRPr="004850BD" w:rsidRDefault="007D062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001B0A" w:rsidRPr="004850BD" w14:paraId="2F215D43" w14:textId="77777777" w:rsidTr="00D21A76">
        <w:trPr>
          <w:trHeight w:val="442"/>
        </w:trPr>
        <w:tc>
          <w:tcPr>
            <w:tcW w:w="5559" w:type="dxa"/>
            <w:vAlign w:val="center"/>
          </w:tcPr>
          <w:p w14:paraId="45D9C922" w14:textId="5794CED8" w:rsidR="00001B0A" w:rsidRPr="004850BD" w:rsidRDefault="007D0624" w:rsidP="00094303">
            <w:pPr>
              <w:autoSpaceDE/>
              <w:autoSpaceDN/>
              <w:spacing w:line="240" w:lineRule="auto"/>
              <w:ind w:left="-107"/>
              <w:rPr>
                <w:rFonts w:ascii="AngsanaUPC" w:hAnsi="AngsanaUPC" w:cs="AngsanaUPC"/>
                <w:b/>
                <w:bCs/>
              </w:rPr>
            </w:pPr>
            <w:r w:rsidRPr="007D0624">
              <w:rPr>
                <w:rFonts w:ascii="AngsanaUPC" w:hAnsi="AngsanaUPC" w:cs="AngsanaUPC"/>
                <w:b/>
                <w:bCs/>
              </w:rPr>
              <w:t>Trade receivables</w:t>
            </w:r>
          </w:p>
        </w:tc>
        <w:tc>
          <w:tcPr>
            <w:tcW w:w="1839" w:type="dxa"/>
            <w:shd w:val="clear" w:color="auto" w:fill="auto"/>
            <w:vAlign w:val="center"/>
          </w:tcPr>
          <w:p w14:paraId="4F060653"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352D8A5A" w14:textId="77777777" w:rsidR="00001B0A" w:rsidRPr="004850BD" w:rsidRDefault="00001B0A" w:rsidP="00094303">
            <w:pPr>
              <w:tabs>
                <w:tab w:val="decimal" w:pos="1370"/>
              </w:tabs>
              <w:autoSpaceDE/>
              <w:autoSpaceDN/>
              <w:spacing w:line="240" w:lineRule="auto"/>
              <w:rPr>
                <w:rFonts w:ascii="AngsanaUPC" w:eastAsiaTheme="minorHAnsi" w:hAnsi="AngsanaUPC" w:cs="AngsanaUPC"/>
              </w:rPr>
            </w:pPr>
          </w:p>
        </w:tc>
      </w:tr>
      <w:tr w:rsidR="007A1D6C" w:rsidRPr="004850BD" w14:paraId="53149B3B" w14:textId="77777777" w:rsidTr="00D21A76">
        <w:trPr>
          <w:trHeight w:val="442"/>
        </w:trPr>
        <w:tc>
          <w:tcPr>
            <w:tcW w:w="5559" w:type="dxa"/>
            <w:vAlign w:val="center"/>
          </w:tcPr>
          <w:p w14:paraId="2E03A084" w14:textId="45C1A454"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Current</w:t>
            </w:r>
          </w:p>
        </w:tc>
        <w:tc>
          <w:tcPr>
            <w:tcW w:w="1839" w:type="dxa"/>
            <w:shd w:val="clear" w:color="auto" w:fill="auto"/>
            <w:vAlign w:val="center"/>
          </w:tcPr>
          <w:p w14:paraId="5C31C53D" w14:textId="3206AC7F" w:rsidR="007A1D6C" w:rsidRPr="004850BD" w:rsidRDefault="007A1D6C" w:rsidP="007A1D6C">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4,656,385.95</w:t>
            </w:r>
          </w:p>
        </w:tc>
        <w:tc>
          <w:tcPr>
            <w:tcW w:w="1816" w:type="dxa"/>
            <w:shd w:val="clear" w:color="auto" w:fill="auto"/>
            <w:vAlign w:val="center"/>
          </w:tcPr>
          <w:p w14:paraId="7C689477" w14:textId="217FE7D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5,825,227.59</w:t>
            </w:r>
          </w:p>
        </w:tc>
      </w:tr>
      <w:tr w:rsidR="007A1D6C" w:rsidRPr="004850BD" w14:paraId="2DA1BC61" w14:textId="77777777" w:rsidTr="00D21A76">
        <w:trPr>
          <w:trHeight w:val="442"/>
        </w:trPr>
        <w:tc>
          <w:tcPr>
            <w:tcW w:w="5559" w:type="dxa"/>
            <w:vAlign w:val="center"/>
          </w:tcPr>
          <w:p w14:paraId="589405F7" w14:textId="2B5020DB"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Overdue</w:t>
            </w:r>
          </w:p>
        </w:tc>
        <w:tc>
          <w:tcPr>
            <w:tcW w:w="1839" w:type="dxa"/>
            <w:shd w:val="clear" w:color="auto" w:fill="auto"/>
            <w:vAlign w:val="center"/>
          </w:tcPr>
          <w:p w14:paraId="41B5C54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755DE18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r>
      <w:tr w:rsidR="007A1D6C" w:rsidRPr="004850BD" w14:paraId="6BD1234E" w14:textId="77777777" w:rsidTr="00D21A76">
        <w:trPr>
          <w:trHeight w:val="442"/>
        </w:trPr>
        <w:tc>
          <w:tcPr>
            <w:tcW w:w="5559" w:type="dxa"/>
            <w:vAlign w:val="center"/>
          </w:tcPr>
          <w:p w14:paraId="30C4A1E4" w14:textId="43F73E83" w:rsidR="007A1D6C" w:rsidRPr="004850BD" w:rsidRDefault="007A1D6C" w:rsidP="005410E5">
            <w:pPr>
              <w:spacing w:line="240" w:lineRule="auto"/>
              <w:ind w:left="209" w:hanging="28"/>
              <w:rPr>
                <w:rFonts w:ascii="AngsanaUPC" w:hAnsi="AngsanaUPC" w:cs="AngsanaUPC"/>
                <w:cs/>
              </w:rPr>
            </w:pPr>
            <w:r w:rsidRPr="007D0624">
              <w:rPr>
                <w:rFonts w:ascii="AngsanaUPC" w:hAnsi="AngsanaUPC" w:cs="AngsanaUPC"/>
              </w:rPr>
              <w:t xml:space="preserve">Not over </w:t>
            </w:r>
            <w:r w:rsidRPr="007D0624">
              <w:rPr>
                <w:rFonts w:ascii="AngsanaUPC" w:hAnsi="AngsanaUPC" w:cs="AngsanaUPC"/>
                <w:cs/>
              </w:rPr>
              <w:t xml:space="preserve">3 </w:t>
            </w:r>
            <w:r w:rsidRPr="007D0624">
              <w:rPr>
                <w:rFonts w:ascii="AngsanaUPC" w:hAnsi="AngsanaUPC" w:cs="AngsanaUPC"/>
              </w:rPr>
              <w:t>months</w:t>
            </w:r>
          </w:p>
        </w:tc>
        <w:tc>
          <w:tcPr>
            <w:tcW w:w="1839" w:type="dxa"/>
            <w:shd w:val="clear" w:color="auto" w:fill="auto"/>
            <w:vAlign w:val="center"/>
          </w:tcPr>
          <w:p w14:paraId="02837AB4" w14:textId="451455BC" w:rsidR="007A1D6C" w:rsidRPr="004850BD" w:rsidRDefault="007A1D6C" w:rsidP="007A1D6C">
            <w:pPr>
              <w:pBdr>
                <w:bottom w:val="single" w:sz="6" w:space="1" w:color="auto"/>
              </w:pBdr>
              <w:tabs>
                <w:tab w:val="decimal" w:pos="1369"/>
              </w:tabs>
              <w:autoSpaceDE/>
              <w:autoSpaceDN/>
              <w:spacing w:line="240" w:lineRule="auto"/>
              <w:rPr>
                <w:rFonts w:ascii="AngsanaUPC" w:eastAsiaTheme="minorHAnsi" w:hAnsi="AngsanaUPC" w:cs="AngsanaUPC"/>
                <w:cs/>
              </w:rPr>
            </w:pPr>
            <w:r>
              <w:rPr>
                <w:rFonts w:ascii="AngsanaUPC" w:eastAsiaTheme="minorHAnsi" w:hAnsi="AngsanaUPC" w:cs="AngsanaUPC"/>
              </w:rPr>
              <w:t>-</w:t>
            </w:r>
          </w:p>
        </w:tc>
        <w:tc>
          <w:tcPr>
            <w:tcW w:w="1816" w:type="dxa"/>
            <w:shd w:val="clear" w:color="auto" w:fill="auto"/>
            <w:vAlign w:val="center"/>
          </w:tcPr>
          <w:p w14:paraId="0906FAD3" w14:textId="61075265"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8,568.00</w:t>
            </w:r>
          </w:p>
        </w:tc>
      </w:tr>
      <w:tr w:rsidR="007A1D6C" w:rsidRPr="004850BD" w14:paraId="069FE3E1" w14:textId="77777777" w:rsidTr="00D21A76">
        <w:trPr>
          <w:trHeight w:val="442"/>
        </w:trPr>
        <w:tc>
          <w:tcPr>
            <w:tcW w:w="5559" w:type="dxa"/>
            <w:vAlign w:val="center"/>
          </w:tcPr>
          <w:p w14:paraId="51445013" w14:textId="5B76D725" w:rsidR="007A1D6C" w:rsidRPr="004850BD" w:rsidRDefault="007A1D6C" w:rsidP="007A1D6C">
            <w:pPr>
              <w:spacing w:line="240" w:lineRule="auto"/>
              <w:ind w:left="-107"/>
              <w:rPr>
                <w:rFonts w:ascii="AngsanaUPC" w:hAnsi="AngsanaUPC" w:cs="AngsanaUPC"/>
              </w:rPr>
            </w:pPr>
            <w:r w:rsidRPr="007D0624">
              <w:rPr>
                <w:rFonts w:ascii="AngsanaUPC" w:hAnsi="AngsanaUPC" w:cs="AngsanaUPC"/>
              </w:rPr>
              <w:t>Total</w:t>
            </w:r>
          </w:p>
        </w:tc>
        <w:tc>
          <w:tcPr>
            <w:tcW w:w="1839" w:type="dxa"/>
            <w:shd w:val="clear" w:color="auto" w:fill="auto"/>
            <w:vAlign w:val="center"/>
          </w:tcPr>
          <w:p w14:paraId="44C0D76C" w14:textId="3829DFB8"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4,656,385.95</w:t>
            </w:r>
          </w:p>
        </w:tc>
        <w:tc>
          <w:tcPr>
            <w:tcW w:w="1816" w:type="dxa"/>
            <w:shd w:val="clear" w:color="auto" w:fill="auto"/>
            <w:vAlign w:val="center"/>
          </w:tcPr>
          <w:p w14:paraId="35152101" w14:textId="0CA50327"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bl>
    <w:p w14:paraId="33C4F783" w14:textId="52FF9869" w:rsidR="003B0E7B" w:rsidRPr="004850BD" w:rsidRDefault="007D0624" w:rsidP="000A16BE">
      <w:pPr>
        <w:pStyle w:val="BlockText"/>
        <w:spacing w:after="120"/>
        <w:ind w:left="425" w:right="0" w:firstLine="0"/>
        <w:rPr>
          <w:rFonts w:ascii="AngsanaUPC" w:hAnsi="AngsanaUPC" w:cs="AngsanaUPC"/>
          <w:b/>
          <w:bCs/>
        </w:rPr>
      </w:pPr>
      <w:r w:rsidRPr="007D0624">
        <w:rPr>
          <w:rFonts w:ascii="AngsanaUPC" w:hAnsi="AngsanaUPC" w:cs="AngsanaUPC"/>
          <w:b/>
          <w:bCs/>
        </w:rPr>
        <w:t>Other receivables</w:t>
      </w:r>
    </w:p>
    <w:p w14:paraId="5F577FC6" w14:textId="7A6A88A5" w:rsidR="0035277E" w:rsidRPr="004850BD" w:rsidRDefault="003817A9" w:rsidP="000A16BE">
      <w:pPr>
        <w:pStyle w:val="BlockText"/>
        <w:spacing w:after="120"/>
        <w:ind w:left="425" w:right="0" w:firstLine="0"/>
        <w:jc w:val="thaiDistribute"/>
        <w:rPr>
          <w:rFonts w:ascii="AngsanaUPC" w:hAnsi="AngsanaUPC" w:cs="AngsanaUPC"/>
          <w:cs/>
        </w:rPr>
      </w:pPr>
      <w:r w:rsidRPr="003817A9">
        <w:rPr>
          <w:rFonts w:ascii="AngsanaUPC" w:hAnsi="AngsanaUPC" w:cs="AngsanaUPC"/>
        </w:rPr>
        <w:t>Other receivables mainly consisted of receivables from sale support operation and area rental and related service receivables.</w:t>
      </w:r>
    </w:p>
    <w:p w14:paraId="1E194F12" w14:textId="7D58124F" w:rsidR="003B0E7B" w:rsidRPr="004850BD" w:rsidRDefault="003817A9" w:rsidP="000A16BE">
      <w:pPr>
        <w:tabs>
          <w:tab w:val="left" w:pos="5245"/>
          <w:tab w:val="left" w:pos="6804"/>
          <w:tab w:val="left" w:pos="8222"/>
        </w:tabs>
        <w:spacing w:before="240" w:after="120"/>
        <w:ind w:left="425"/>
        <w:jc w:val="thaiDistribute"/>
        <w:rPr>
          <w:rFonts w:ascii="AngsanaUPC" w:hAnsi="AngsanaUPC" w:cs="AngsanaUPC"/>
          <w:color w:val="000000"/>
        </w:rPr>
      </w:pPr>
      <w:r w:rsidRPr="003817A9">
        <w:rPr>
          <w:rFonts w:ascii="AngsanaUPC" w:hAnsi="AngsanaUPC" w:cs="AngsanaUPC"/>
          <w:color w:val="000000"/>
        </w:rPr>
        <w:t>The Company had outstanding balances of other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4850BD" w14:paraId="28D87D66" w14:textId="77777777" w:rsidTr="00D21A76">
        <w:trPr>
          <w:trHeight w:val="442"/>
        </w:trPr>
        <w:tc>
          <w:tcPr>
            <w:tcW w:w="5568" w:type="dxa"/>
            <w:vAlign w:val="center"/>
          </w:tcPr>
          <w:p w14:paraId="4BFB2933" w14:textId="77777777" w:rsidR="0066291C" w:rsidRPr="004850BD" w:rsidRDefault="0066291C" w:rsidP="00094303">
            <w:pPr>
              <w:pStyle w:val="BlockText"/>
              <w:spacing w:before="0"/>
              <w:ind w:left="0" w:right="0" w:firstLine="0"/>
              <w:jc w:val="left"/>
              <w:rPr>
                <w:rFonts w:ascii="AngsanaUPC" w:hAnsi="AngsanaUPC" w:cs="AngsanaUPC"/>
              </w:rPr>
            </w:pPr>
          </w:p>
        </w:tc>
        <w:tc>
          <w:tcPr>
            <w:tcW w:w="3646" w:type="dxa"/>
            <w:gridSpan w:val="2"/>
            <w:vAlign w:val="center"/>
          </w:tcPr>
          <w:p w14:paraId="7D686430" w14:textId="29FEECAD" w:rsidR="0066291C" w:rsidRPr="004850BD" w:rsidRDefault="003817A9" w:rsidP="00094303">
            <w:pPr>
              <w:pStyle w:val="BlockText"/>
              <w:pBdr>
                <w:bottom w:val="single" w:sz="6" w:space="1" w:color="auto"/>
              </w:pBdr>
              <w:spacing w:before="0"/>
              <w:ind w:left="0" w:right="0" w:firstLine="0"/>
              <w:jc w:val="center"/>
              <w:rPr>
                <w:rFonts w:ascii="AngsanaUPC" w:hAnsi="AngsanaUPC" w:cs="AngsanaUPC"/>
                <w:cs/>
              </w:rPr>
            </w:pPr>
            <w:r w:rsidRPr="003817A9">
              <w:rPr>
                <w:rFonts w:ascii="AngsanaUPC" w:hAnsi="AngsanaUPC" w:cs="AngsanaUPC"/>
              </w:rPr>
              <w:t>Baht</w:t>
            </w:r>
          </w:p>
        </w:tc>
      </w:tr>
      <w:tr w:rsidR="00001B0A" w:rsidRPr="004850BD" w14:paraId="278E2B34" w14:textId="77777777" w:rsidTr="00D21A76">
        <w:trPr>
          <w:trHeight w:val="442"/>
        </w:trPr>
        <w:tc>
          <w:tcPr>
            <w:tcW w:w="5568" w:type="dxa"/>
            <w:vAlign w:val="center"/>
          </w:tcPr>
          <w:p w14:paraId="144F848E" w14:textId="77777777" w:rsidR="00001B0A" w:rsidRPr="004850BD" w:rsidRDefault="00001B0A" w:rsidP="00094303">
            <w:pPr>
              <w:pStyle w:val="BlockText"/>
              <w:spacing w:before="0"/>
              <w:ind w:left="0" w:right="0" w:firstLine="0"/>
              <w:jc w:val="left"/>
              <w:rPr>
                <w:rFonts w:ascii="AngsanaUPC" w:hAnsi="AngsanaUPC" w:cs="AngsanaUPC"/>
              </w:rPr>
            </w:pPr>
          </w:p>
        </w:tc>
        <w:tc>
          <w:tcPr>
            <w:tcW w:w="1839" w:type="dxa"/>
            <w:vAlign w:val="center"/>
          </w:tcPr>
          <w:p w14:paraId="499CEE89" w14:textId="0777CF83" w:rsidR="00001B0A" w:rsidRPr="004850BD" w:rsidRDefault="003817A9"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07" w:type="dxa"/>
            <w:vAlign w:val="center"/>
          </w:tcPr>
          <w:p w14:paraId="2477EB64" w14:textId="0AF8D7B4" w:rsidR="00001B0A" w:rsidRPr="004850BD" w:rsidRDefault="003817A9" w:rsidP="003817A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001B0A" w:rsidRPr="004850BD" w14:paraId="74221FB9" w14:textId="77777777" w:rsidTr="00D21A76">
        <w:trPr>
          <w:trHeight w:val="442"/>
        </w:trPr>
        <w:tc>
          <w:tcPr>
            <w:tcW w:w="5568" w:type="dxa"/>
            <w:vAlign w:val="center"/>
          </w:tcPr>
          <w:p w14:paraId="141C357F" w14:textId="4FDB8012" w:rsidR="00001B0A" w:rsidRPr="004850BD" w:rsidRDefault="003817A9" w:rsidP="00094303">
            <w:pPr>
              <w:autoSpaceDE/>
              <w:autoSpaceDN/>
              <w:spacing w:line="240" w:lineRule="auto"/>
              <w:ind w:left="-107"/>
              <w:rPr>
                <w:rFonts w:ascii="AngsanaUPC" w:hAnsi="AngsanaUPC" w:cs="AngsanaUPC"/>
                <w:b/>
                <w:bCs/>
              </w:rPr>
            </w:pPr>
            <w:r w:rsidRPr="003817A9">
              <w:rPr>
                <w:rFonts w:ascii="AngsanaUPC" w:hAnsi="AngsanaUPC" w:cs="AngsanaUPC"/>
                <w:b/>
                <w:bCs/>
              </w:rPr>
              <w:t>Other receivables</w:t>
            </w:r>
          </w:p>
        </w:tc>
        <w:tc>
          <w:tcPr>
            <w:tcW w:w="1839" w:type="dxa"/>
            <w:shd w:val="clear" w:color="auto" w:fill="auto"/>
            <w:vAlign w:val="center"/>
          </w:tcPr>
          <w:p w14:paraId="193D072E"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c>
          <w:tcPr>
            <w:tcW w:w="1807" w:type="dxa"/>
            <w:shd w:val="clear" w:color="auto" w:fill="auto"/>
            <w:vAlign w:val="center"/>
          </w:tcPr>
          <w:p w14:paraId="55493279"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r>
      <w:tr w:rsidR="00001B0A" w:rsidRPr="004850BD" w14:paraId="424C833F" w14:textId="77777777" w:rsidTr="00D21A76">
        <w:trPr>
          <w:trHeight w:val="442"/>
        </w:trPr>
        <w:tc>
          <w:tcPr>
            <w:tcW w:w="5568" w:type="dxa"/>
            <w:vAlign w:val="center"/>
          </w:tcPr>
          <w:p w14:paraId="5C27FF41" w14:textId="54F3E6C5" w:rsidR="00001B0A" w:rsidRPr="004850BD" w:rsidRDefault="003817A9" w:rsidP="00094303">
            <w:pPr>
              <w:spacing w:line="240" w:lineRule="auto"/>
              <w:ind w:left="-107"/>
              <w:rPr>
                <w:rFonts w:ascii="AngsanaUPC" w:hAnsi="AngsanaUPC" w:cs="AngsanaUPC"/>
              </w:rPr>
            </w:pPr>
            <w:r w:rsidRPr="003817A9">
              <w:rPr>
                <w:rFonts w:ascii="AngsanaUPC" w:hAnsi="AngsanaUPC" w:cs="AngsanaUPC"/>
              </w:rPr>
              <w:t>Current</w:t>
            </w:r>
          </w:p>
        </w:tc>
        <w:tc>
          <w:tcPr>
            <w:tcW w:w="1839" w:type="dxa"/>
            <w:tcBorders>
              <w:top w:val="nil"/>
              <w:left w:val="nil"/>
              <w:bottom w:val="nil"/>
              <w:right w:val="nil"/>
            </w:tcBorders>
            <w:shd w:val="clear" w:color="auto" w:fill="auto"/>
            <w:vAlign w:val="center"/>
          </w:tcPr>
          <w:p w14:paraId="057854FB" w14:textId="70ABC985" w:rsidR="00001B0A" w:rsidRPr="004850BD" w:rsidRDefault="00547605" w:rsidP="00094303">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6,901,948.58</w:t>
            </w:r>
          </w:p>
        </w:tc>
        <w:tc>
          <w:tcPr>
            <w:tcW w:w="1807" w:type="dxa"/>
            <w:shd w:val="clear" w:color="auto" w:fill="auto"/>
            <w:vAlign w:val="center"/>
          </w:tcPr>
          <w:p w14:paraId="7460D807" w14:textId="3304F80F"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8,336,935.08</w:t>
            </w:r>
          </w:p>
        </w:tc>
      </w:tr>
      <w:tr w:rsidR="00001B0A" w:rsidRPr="004850BD" w14:paraId="68510474" w14:textId="77777777" w:rsidTr="00D21A76">
        <w:trPr>
          <w:trHeight w:val="442"/>
        </w:trPr>
        <w:tc>
          <w:tcPr>
            <w:tcW w:w="5568" w:type="dxa"/>
            <w:vAlign w:val="center"/>
          </w:tcPr>
          <w:p w14:paraId="0C53E7B9" w14:textId="0884A736" w:rsidR="00001B0A" w:rsidRPr="004850BD" w:rsidRDefault="003817A9" w:rsidP="00094303">
            <w:pPr>
              <w:spacing w:line="240" w:lineRule="auto"/>
              <w:ind w:left="-107"/>
              <w:rPr>
                <w:rFonts w:ascii="AngsanaUPC" w:hAnsi="AngsanaUPC" w:cs="AngsanaUPC"/>
              </w:rPr>
            </w:pPr>
            <w:r w:rsidRPr="003817A9">
              <w:rPr>
                <w:rFonts w:ascii="AngsanaUPC" w:hAnsi="AngsanaUPC" w:cs="AngsanaUPC"/>
              </w:rPr>
              <w:t>Overdue</w:t>
            </w:r>
          </w:p>
        </w:tc>
        <w:tc>
          <w:tcPr>
            <w:tcW w:w="1839" w:type="dxa"/>
            <w:tcBorders>
              <w:top w:val="nil"/>
              <w:left w:val="nil"/>
              <w:bottom w:val="nil"/>
              <w:right w:val="nil"/>
            </w:tcBorders>
            <w:shd w:val="clear" w:color="auto" w:fill="auto"/>
            <w:vAlign w:val="center"/>
          </w:tcPr>
          <w:p w14:paraId="09ED63E6" w14:textId="77777777" w:rsidR="00001B0A" w:rsidRPr="004850BD" w:rsidRDefault="00001B0A" w:rsidP="00094303">
            <w:pPr>
              <w:tabs>
                <w:tab w:val="decimal" w:pos="1318"/>
              </w:tabs>
              <w:autoSpaceDE/>
              <w:autoSpaceDN/>
              <w:spacing w:line="240" w:lineRule="auto"/>
              <w:rPr>
                <w:rFonts w:ascii="AngsanaUPC" w:eastAsiaTheme="minorHAnsi" w:hAnsi="AngsanaUPC" w:cs="AngsanaUPC"/>
                <w:cs/>
              </w:rPr>
            </w:pPr>
          </w:p>
        </w:tc>
        <w:tc>
          <w:tcPr>
            <w:tcW w:w="1807" w:type="dxa"/>
            <w:shd w:val="clear" w:color="auto" w:fill="auto"/>
            <w:vAlign w:val="center"/>
          </w:tcPr>
          <w:p w14:paraId="731E312A"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7A1D6C" w:rsidRPr="004850BD" w14:paraId="5B602183" w14:textId="77777777" w:rsidTr="00D21A76">
        <w:trPr>
          <w:trHeight w:val="442"/>
        </w:trPr>
        <w:tc>
          <w:tcPr>
            <w:tcW w:w="5568" w:type="dxa"/>
            <w:vAlign w:val="center"/>
          </w:tcPr>
          <w:p w14:paraId="0724BB13" w14:textId="1B041A83" w:rsidR="007A1D6C" w:rsidRPr="004850BD" w:rsidRDefault="007A1D6C" w:rsidP="005410E5">
            <w:pPr>
              <w:spacing w:line="240" w:lineRule="auto"/>
              <w:ind w:left="209" w:hanging="28"/>
              <w:rPr>
                <w:rFonts w:ascii="AngsanaUPC" w:hAnsi="AngsanaUPC" w:cs="AngsanaUPC"/>
              </w:rPr>
            </w:pPr>
            <w:r w:rsidRPr="003817A9">
              <w:rPr>
                <w:rFonts w:ascii="AngsanaUPC" w:hAnsi="AngsanaUPC" w:cs="AngsanaUPC"/>
              </w:rPr>
              <w:t xml:space="preserve">Not over </w:t>
            </w:r>
            <w:r w:rsidRPr="003817A9">
              <w:rPr>
                <w:rFonts w:ascii="AngsanaUPC" w:hAnsi="AngsanaUPC" w:cs="AngsanaUPC"/>
                <w:cs/>
              </w:rPr>
              <w:t xml:space="preserve">3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27296EB8" w14:textId="2584EFAA" w:rsidR="007A1D6C" w:rsidRPr="004850BD" w:rsidRDefault="007A1D6C" w:rsidP="007A1D6C">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2,224,705.94</w:t>
            </w:r>
          </w:p>
        </w:tc>
        <w:tc>
          <w:tcPr>
            <w:tcW w:w="1807" w:type="dxa"/>
            <w:shd w:val="clear" w:color="auto" w:fill="auto"/>
            <w:vAlign w:val="center"/>
          </w:tcPr>
          <w:p w14:paraId="7B893FC3" w14:textId="6CC7B26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2,097,381.77</w:t>
            </w:r>
          </w:p>
        </w:tc>
      </w:tr>
      <w:tr w:rsidR="007A1D6C" w:rsidRPr="004850BD" w14:paraId="57D10A9D" w14:textId="77777777" w:rsidTr="00D21A76">
        <w:trPr>
          <w:trHeight w:val="442"/>
        </w:trPr>
        <w:tc>
          <w:tcPr>
            <w:tcW w:w="5568" w:type="dxa"/>
            <w:vAlign w:val="center"/>
          </w:tcPr>
          <w:p w14:paraId="11F27A3B" w14:textId="59523180" w:rsidR="007A1D6C" w:rsidRPr="004850BD" w:rsidRDefault="007A1D6C" w:rsidP="005410E5">
            <w:pPr>
              <w:spacing w:line="240" w:lineRule="auto"/>
              <w:ind w:left="209" w:hanging="28"/>
              <w:rPr>
                <w:rFonts w:ascii="AngsanaUPC" w:hAnsi="AngsanaUPC" w:cs="AngsanaUPC"/>
              </w:rPr>
            </w:pPr>
            <w:r w:rsidRPr="003817A9">
              <w:rPr>
                <w:rFonts w:ascii="AngsanaUPC" w:hAnsi="AngsanaUPC" w:cs="AngsanaUPC"/>
              </w:rPr>
              <w:t xml:space="preserve">Over </w:t>
            </w:r>
            <w:r w:rsidRPr="003817A9">
              <w:rPr>
                <w:rFonts w:ascii="AngsanaUPC" w:hAnsi="AngsanaUPC" w:cs="AngsanaUPC"/>
                <w:cs/>
              </w:rPr>
              <w:t xml:space="preserve">3 </w:t>
            </w:r>
            <w:r w:rsidRPr="003817A9">
              <w:rPr>
                <w:rFonts w:ascii="AngsanaUPC" w:hAnsi="AngsanaUPC" w:cs="AngsanaUPC"/>
              </w:rPr>
              <w:t xml:space="preserve">months up to </w:t>
            </w:r>
            <w:r w:rsidRPr="003817A9">
              <w:rPr>
                <w:rFonts w:ascii="AngsanaUPC" w:hAnsi="AngsanaUPC" w:cs="AngsanaUPC"/>
                <w:cs/>
              </w:rPr>
              <w:t xml:space="preserve">6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1E47E288" w14:textId="77EB1E47" w:rsidR="007A1D6C" w:rsidRPr="004850BD" w:rsidRDefault="007A1D6C" w:rsidP="007A1D6C">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550,926.45</w:t>
            </w:r>
          </w:p>
        </w:tc>
        <w:tc>
          <w:tcPr>
            <w:tcW w:w="1807" w:type="dxa"/>
            <w:shd w:val="clear" w:color="auto" w:fill="auto"/>
            <w:vAlign w:val="center"/>
          </w:tcPr>
          <w:p w14:paraId="46CA3E9E" w14:textId="409524FB"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217,910.30</w:t>
            </w:r>
          </w:p>
        </w:tc>
      </w:tr>
      <w:tr w:rsidR="007A1D6C" w:rsidRPr="004850BD" w14:paraId="627962E8" w14:textId="77777777" w:rsidTr="00D21A76">
        <w:trPr>
          <w:trHeight w:val="442"/>
        </w:trPr>
        <w:tc>
          <w:tcPr>
            <w:tcW w:w="5568" w:type="dxa"/>
            <w:vAlign w:val="center"/>
          </w:tcPr>
          <w:p w14:paraId="5EEE45D2" w14:textId="3E4A7CBA" w:rsidR="007A1D6C" w:rsidRPr="003817A9" w:rsidRDefault="007A1D6C" w:rsidP="005410E5">
            <w:pPr>
              <w:ind w:left="209" w:hanging="28"/>
              <w:rPr>
                <w:rFonts w:ascii="AngsanaUPC" w:hAnsi="AngsanaUPC" w:cs="AngsanaUPC"/>
              </w:rPr>
            </w:pPr>
            <w:r w:rsidRPr="003817A9">
              <w:rPr>
                <w:rFonts w:ascii="AngsanaUPC" w:hAnsi="AngsanaUPC" w:cs="AngsanaUPC"/>
              </w:rPr>
              <w:t xml:space="preserve">Over </w:t>
            </w:r>
            <w:r w:rsidRPr="003817A9">
              <w:rPr>
                <w:rFonts w:ascii="AngsanaUPC" w:hAnsi="AngsanaUPC" w:cs="AngsanaUPC"/>
                <w:cs/>
              </w:rPr>
              <w:t xml:space="preserve">6 </w:t>
            </w:r>
            <w:r w:rsidRPr="003817A9">
              <w:rPr>
                <w:rFonts w:ascii="AngsanaUPC" w:hAnsi="AngsanaUPC" w:cs="AngsanaUPC"/>
              </w:rPr>
              <w:t xml:space="preserve">months up to </w:t>
            </w:r>
            <w:r w:rsidRPr="003817A9">
              <w:rPr>
                <w:rFonts w:ascii="AngsanaUPC" w:hAnsi="AngsanaUPC" w:cs="AngsanaUPC"/>
                <w:cs/>
              </w:rPr>
              <w:t xml:space="preserve">12 </w:t>
            </w:r>
            <w:r w:rsidRPr="003817A9">
              <w:rPr>
                <w:rFonts w:ascii="AngsanaUPC" w:hAnsi="AngsanaUPC" w:cs="AngsanaUPC"/>
              </w:rPr>
              <w:t>months</w:t>
            </w:r>
          </w:p>
        </w:tc>
        <w:tc>
          <w:tcPr>
            <w:tcW w:w="1839" w:type="dxa"/>
            <w:tcBorders>
              <w:top w:val="nil"/>
              <w:left w:val="nil"/>
              <w:bottom w:val="nil"/>
              <w:right w:val="nil"/>
            </w:tcBorders>
            <w:shd w:val="clear" w:color="auto" w:fill="auto"/>
            <w:vAlign w:val="center"/>
          </w:tcPr>
          <w:p w14:paraId="75F969F2" w14:textId="11F5871D" w:rsidR="007A1D6C" w:rsidRPr="004850BD" w:rsidRDefault="007A1D6C" w:rsidP="007A1D6C">
            <w:pPr>
              <w:tabs>
                <w:tab w:val="decimal" w:pos="1318"/>
              </w:tabs>
              <w:rPr>
                <w:rFonts w:ascii="AngsanaUPC" w:eastAsiaTheme="minorHAnsi" w:hAnsi="AngsanaUPC" w:cs="AngsanaUPC"/>
              </w:rPr>
            </w:pPr>
            <w:r>
              <w:rPr>
                <w:rFonts w:ascii="AngsanaUPC" w:eastAsiaTheme="minorHAnsi" w:hAnsi="AngsanaUPC" w:cs="AngsanaUPC"/>
              </w:rPr>
              <w:t>83,779.78</w:t>
            </w:r>
          </w:p>
        </w:tc>
        <w:tc>
          <w:tcPr>
            <w:tcW w:w="1807" w:type="dxa"/>
            <w:shd w:val="clear" w:color="auto" w:fill="auto"/>
            <w:vAlign w:val="center"/>
          </w:tcPr>
          <w:p w14:paraId="7C624EE3" w14:textId="29637923" w:rsidR="007A1D6C" w:rsidRPr="004850BD" w:rsidRDefault="007A1D6C" w:rsidP="007A1D6C">
            <w:pPr>
              <w:tabs>
                <w:tab w:val="decimal" w:pos="1318"/>
              </w:tabs>
              <w:rPr>
                <w:rFonts w:ascii="AngsanaUPC" w:eastAsiaTheme="minorHAnsi" w:hAnsi="AngsanaUPC" w:cs="AngsanaUPC"/>
              </w:rPr>
            </w:pPr>
            <w:r w:rsidRPr="004850BD">
              <w:rPr>
                <w:rFonts w:ascii="AngsanaUPC" w:eastAsiaTheme="minorHAnsi" w:hAnsi="AngsanaUPC" w:cs="AngsanaUPC"/>
              </w:rPr>
              <w:t>49,242.56</w:t>
            </w:r>
          </w:p>
        </w:tc>
      </w:tr>
      <w:tr w:rsidR="007A1D6C" w:rsidRPr="004850BD" w14:paraId="05F35B17" w14:textId="77777777" w:rsidTr="00D21A76">
        <w:trPr>
          <w:trHeight w:val="442"/>
        </w:trPr>
        <w:tc>
          <w:tcPr>
            <w:tcW w:w="5568" w:type="dxa"/>
            <w:vAlign w:val="center"/>
          </w:tcPr>
          <w:p w14:paraId="51B8DE3F" w14:textId="3B899D5C" w:rsidR="007A1D6C" w:rsidRPr="005410E5" w:rsidRDefault="005410E5" w:rsidP="005410E5">
            <w:pPr>
              <w:spacing w:line="240" w:lineRule="auto"/>
              <w:ind w:left="209" w:hanging="28"/>
              <w:rPr>
                <w:rFonts w:ascii="AngsanaUPC" w:hAnsi="AngsanaUPC" w:cs="AngsanaUPC"/>
                <w:cs/>
              </w:rPr>
            </w:pPr>
            <w:r w:rsidRPr="005410E5">
              <w:rPr>
                <w:rFonts w:ascii="AngsanaUPC" w:hAnsi="AngsanaUPC" w:cs="AngsanaUPC"/>
              </w:rPr>
              <w:t>Over</w:t>
            </w:r>
            <w:r w:rsidR="007A1D6C" w:rsidRPr="005410E5">
              <w:rPr>
                <w:rFonts w:ascii="AngsanaUPC" w:hAnsi="AngsanaUPC" w:cs="AngsanaUPC"/>
              </w:rPr>
              <w:t xml:space="preserve"> 12 months</w:t>
            </w:r>
          </w:p>
        </w:tc>
        <w:tc>
          <w:tcPr>
            <w:tcW w:w="1839" w:type="dxa"/>
            <w:tcBorders>
              <w:top w:val="nil"/>
              <w:left w:val="nil"/>
              <w:bottom w:val="nil"/>
              <w:right w:val="nil"/>
            </w:tcBorders>
            <w:shd w:val="clear" w:color="auto" w:fill="auto"/>
            <w:vAlign w:val="center"/>
          </w:tcPr>
          <w:p w14:paraId="3C32F359" w14:textId="134D2267" w:rsidR="007A1D6C" w:rsidRPr="005410E5"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7,500.00</w:t>
            </w:r>
          </w:p>
        </w:tc>
        <w:tc>
          <w:tcPr>
            <w:tcW w:w="1807" w:type="dxa"/>
            <w:shd w:val="clear" w:color="auto" w:fill="auto"/>
            <w:vAlign w:val="center"/>
          </w:tcPr>
          <w:p w14:paraId="09AE7CB8" w14:textId="682AFC18"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5410E5">
              <w:rPr>
                <w:rFonts w:ascii="AngsanaUPC" w:eastAsiaTheme="minorHAnsi" w:hAnsi="AngsanaUPC" w:cs="AngsanaUPC"/>
              </w:rPr>
              <w:t>-</w:t>
            </w:r>
          </w:p>
        </w:tc>
      </w:tr>
      <w:tr w:rsidR="007A1D6C" w:rsidRPr="004850BD" w14:paraId="343124DD" w14:textId="77777777" w:rsidTr="00D21A76">
        <w:trPr>
          <w:trHeight w:val="442"/>
        </w:trPr>
        <w:tc>
          <w:tcPr>
            <w:tcW w:w="5568" w:type="dxa"/>
            <w:vAlign w:val="center"/>
          </w:tcPr>
          <w:p w14:paraId="4618DCC0" w14:textId="277067BD" w:rsidR="007A1D6C" w:rsidRPr="004850BD" w:rsidRDefault="007A1D6C" w:rsidP="007A1D6C">
            <w:pPr>
              <w:spacing w:line="240" w:lineRule="auto"/>
              <w:ind w:left="-107"/>
              <w:rPr>
                <w:rFonts w:ascii="AngsanaUPC" w:hAnsi="AngsanaUPC" w:cs="AngsanaUPC"/>
              </w:rPr>
            </w:pPr>
            <w:r w:rsidRPr="003817A9">
              <w:rPr>
                <w:rFonts w:ascii="AngsanaUPC" w:hAnsi="AngsanaUPC" w:cs="AngsanaUPC"/>
              </w:rPr>
              <w:t>Total</w:t>
            </w:r>
          </w:p>
        </w:tc>
        <w:tc>
          <w:tcPr>
            <w:tcW w:w="1839" w:type="dxa"/>
            <w:shd w:val="clear" w:color="auto" w:fill="auto"/>
            <w:vAlign w:val="center"/>
          </w:tcPr>
          <w:p w14:paraId="42D99DCC" w14:textId="17C2C8E5" w:rsidR="007A1D6C" w:rsidRPr="004850BD" w:rsidRDefault="00547605" w:rsidP="007A1D6C">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9,768,860.75</w:t>
            </w:r>
          </w:p>
        </w:tc>
        <w:tc>
          <w:tcPr>
            <w:tcW w:w="1807" w:type="dxa"/>
            <w:shd w:val="clear" w:color="auto" w:fill="auto"/>
            <w:vAlign w:val="center"/>
          </w:tcPr>
          <w:p w14:paraId="3187721A" w14:textId="63F51B5C"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bl>
    <w:p w14:paraId="6C2E4FA1" w14:textId="77777777" w:rsidR="00001B0A" w:rsidRDefault="00001B0A" w:rsidP="000A16BE">
      <w:pPr>
        <w:spacing w:before="240" w:after="120"/>
        <w:rPr>
          <w:rFonts w:ascii="AngsanaUPC" w:hAnsi="AngsanaUPC" w:cs="AngsanaUPC"/>
          <w:b/>
          <w:bCs/>
          <w:cs/>
        </w:rPr>
      </w:pPr>
      <w:bookmarkStart w:id="162" w:name="_MON_1584121798"/>
      <w:bookmarkEnd w:id="162"/>
      <w:r>
        <w:rPr>
          <w:rFonts w:ascii="AngsanaUPC" w:hAnsi="AngsanaUPC" w:cs="AngsanaUPC"/>
          <w:b/>
          <w:bCs/>
          <w:cs/>
        </w:rPr>
        <w:br w:type="page"/>
      </w:r>
    </w:p>
    <w:p w14:paraId="18521B92" w14:textId="4FA06581"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INVENTORIES</w:t>
      </w:r>
    </w:p>
    <w:p w14:paraId="5C600ED2" w14:textId="63AF176B" w:rsidR="00913A32" w:rsidRPr="000537BA" w:rsidRDefault="000537BA" w:rsidP="000537BA">
      <w:pPr>
        <w:tabs>
          <w:tab w:val="left" w:pos="5245"/>
          <w:tab w:val="left" w:pos="6804"/>
          <w:tab w:val="left" w:pos="8222"/>
        </w:tabs>
        <w:spacing w:before="240" w:after="120"/>
        <w:ind w:left="425"/>
        <w:jc w:val="thaiDistribute"/>
        <w:rPr>
          <w:rFonts w:ascii="AngsanaUPC" w:hAnsi="AngsanaUPC" w:cs="AngsanaUPC"/>
          <w:color w:val="000000"/>
        </w:rPr>
      </w:pPr>
      <w:r w:rsidRPr="000537BA">
        <w:rPr>
          <w:rFonts w:ascii="AngsanaUPC" w:hAnsi="AngsanaUPC" w:cs="AngsanaUPC"/>
          <w:color w:val="000000"/>
        </w:rPr>
        <w:t>Inventories as at 31 March 202</w:t>
      </w:r>
      <w:r>
        <w:rPr>
          <w:rFonts w:ascii="AngsanaUPC" w:hAnsi="AngsanaUPC" w:cs="AngsanaUPC"/>
          <w:color w:val="000000"/>
        </w:rPr>
        <w:t>4</w:t>
      </w:r>
      <w:r w:rsidRPr="000537BA">
        <w:rPr>
          <w:rFonts w:ascii="AngsanaUPC" w:hAnsi="AngsanaUPC" w:cs="AngsanaUPC"/>
          <w:color w:val="000000"/>
        </w:rPr>
        <w:t xml:space="preserve"> and 31 December 202</w:t>
      </w:r>
      <w:r>
        <w:rPr>
          <w:rFonts w:ascii="AngsanaUPC" w:hAnsi="AngsanaUPC" w:cs="AngsanaUPC"/>
          <w:color w:val="000000"/>
        </w:rPr>
        <w:t>3</w:t>
      </w:r>
      <w:r w:rsidRPr="000537BA">
        <w:rPr>
          <w:rFonts w:ascii="AngsanaUPC" w:hAnsi="AngsanaUPC" w:cs="AngsanaUPC"/>
          <w:color w:val="000000"/>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4850BD" w14:paraId="22A1BF9A" w14:textId="77777777" w:rsidTr="00A6212A">
        <w:trPr>
          <w:trHeight w:val="442"/>
        </w:trPr>
        <w:tc>
          <w:tcPr>
            <w:tcW w:w="5560" w:type="dxa"/>
            <w:vAlign w:val="center"/>
          </w:tcPr>
          <w:p w14:paraId="6C2574A4" w14:textId="77777777" w:rsidR="0066291C" w:rsidRPr="004850BD" w:rsidRDefault="0066291C" w:rsidP="00094303">
            <w:pPr>
              <w:pStyle w:val="BlockText"/>
              <w:spacing w:before="0"/>
              <w:ind w:left="0" w:right="0" w:firstLine="0"/>
              <w:jc w:val="left"/>
              <w:rPr>
                <w:rFonts w:ascii="AngsanaUPC" w:hAnsi="AngsanaUPC" w:cs="AngsanaUPC"/>
              </w:rPr>
            </w:pPr>
          </w:p>
        </w:tc>
        <w:tc>
          <w:tcPr>
            <w:tcW w:w="3654" w:type="dxa"/>
            <w:gridSpan w:val="2"/>
            <w:vAlign w:val="center"/>
          </w:tcPr>
          <w:p w14:paraId="73F8960F" w14:textId="4400F614" w:rsidR="0066291C"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D7DA5" w:rsidRPr="004850BD" w14:paraId="59B084D5" w14:textId="77777777" w:rsidTr="00A6212A">
        <w:trPr>
          <w:trHeight w:val="442"/>
        </w:trPr>
        <w:tc>
          <w:tcPr>
            <w:tcW w:w="5560" w:type="dxa"/>
            <w:vAlign w:val="center"/>
          </w:tcPr>
          <w:p w14:paraId="32403E0E" w14:textId="77777777" w:rsidR="0066291C" w:rsidRPr="004850BD" w:rsidRDefault="0066291C" w:rsidP="00094303">
            <w:pPr>
              <w:pStyle w:val="BlockText"/>
              <w:spacing w:before="0"/>
              <w:ind w:left="0" w:right="0" w:firstLine="0"/>
              <w:jc w:val="left"/>
              <w:rPr>
                <w:rFonts w:ascii="AngsanaUPC" w:hAnsi="AngsanaUPC" w:cs="AngsanaUPC"/>
              </w:rPr>
            </w:pPr>
          </w:p>
        </w:tc>
        <w:tc>
          <w:tcPr>
            <w:tcW w:w="1827" w:type="dxa"/>
            <w:vAlign w:val="center"/>
          </w:tcPr>
          <w:p w14:paraId="65996105" w14:textId="6E7ED771" w:rsidR="0066291C"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27" w:type="dxa"/>
            <w:vAlign w:val="center"/>
          </w:tcPr>
          <w:p w14:paraId="482BF706" w14:textId="3685A891" w:rsidR="0066291C"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1A55F61F" w14:textId="77777777" w:rsidTr="00A6212A">
        <w:trPr>
          <w:trHeight w:val="442"/>
        </w:trPr>
        <w:tc>
          <w:tcPr>
            <w:tcW w:w="5560" w:type="dxa"/>
            <w:vAlign w:val="center"/>
          </w:tcPr>
          <w:p w14:paraId="63E4CF8B" w14:textId="73335487" w:rsidR="007A1D6C" w:rsidRPr="004850BD" w:rsidRDefault="007A1D6C" w:rsidP="007A1D6C">
            <w:pPr>
              <w:autoSpaceDE/>
              <w:autoSpaceDN/>
              <w:spacing w:line="240" w:lineRule="auto"/>
              <w:ind w:left="-107"/>
              <w:rPr>
                <w:rFonts w:ascii="AngsanaUPC" w:hAnsi="AngsanaUPC" w:cs="AngsanaUPC"/>
                <w:cs/>
              </w:rPr>
            </w:pPr>
            <w:r w:rsidRPr="000537BA">
              <w:rPr>
                <w:rFonts w:ascii="AngsanaUPC" w:hAnsi="AngsanaUPC" w:cs="AngsanaUPC"/>
              </w:rPr>
              <w:t>Finished goods</w:t>
            </w:r>
          </w:p>
        </w:tc>
        <w:tc>
          <w:tcPr>
            <w:tcW w:w="1827" w:type="dxa"/>
            <w:shd w:val="clear" w:color="auto" w:fill="auto"/>
            <w:vAlign w:val="center"/>
          </w:tcPr>
          <w:p w14:paraId="5BFB047A" w14:textId="7E063AB2"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168,756,879.54</w:t>
            </w:r>
          </w:p>
        </w:tc>
        <w:tc>
          <w:tcPr>
            <w:tcW w:w="1827" w:type="dxa"/>
            <w:shd w:val="clear" w:color="auto" w:fill="auto"/>
            <w:vAlign w:val="center"/>
          </w:tcPr>
          <w:p w14:paraId="47E79543" w14:textId="712F8438"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164,568,981.60</w:t>
            </w:r>
          </w:p>
        </w:tc>
      </w:tr>
      <w:tr w:rsidR="007A1D6C" w:rsidRPr="004850BD" w14:paraId="151AF216" w14:textId="77777777" w:rsidTr="00A6212A">
        <w:trPr>
          <w:trHeight w:val="442"/>
        </w:trPr>
        <w:tc>
          <w:tcPr>
            <w:tcW w:w="5560" w:type="dxa"/>
            <w:vAlign w:val="center"/>
          </w:tcPr>
          <w:p w14:paraId="6ECFC160" w14:textId="295AE8D5"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Supplies</w:t>
            </w:r>
          </w:p>
        </w:tc>
        <w:tc>
          <w:tcPr>
            <w:tcW w:w="1827" w:type="dxa"/>
            <w:shd w:val="clear" w:color="auto" w:fill="auto"/>
            <w:vAlign w:val="center"/>
          </w:tcPr>
          <w:p w14:paraId="333A6FF8" w14:textId="5006AD2F"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132,520.51</w:t>
            </w:r>
          </w:p>
        </w:tc>
        <w:tc>
          <w:tcPr>
            <w:tcW w:w="1827" w:type="dxa"/>
            <w:shd w:val="clear" w:color="auto" w:fill="auto"/>
            <w:vAlign w:val="center"/>
          </w:tcPr>
          <w:p w14:paraId="63E64CBE" w14:textId="0DE93FF4"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156,998.31</w:t>
            </w:r>
          </w:p>
        </w:tc>
      </w:tr>
      <w:tr w:rsidR="007A1D6C" w:rsidRPr="004850BD" w14:paraId="509068FD" w14:textId="77777777" w:rsidTr="00A6212A">
        <w:trPr>
          <w:trHeight w:val="442"/>
        </w:trPr>
        <w:tc>
          <w:tcPr>
            <w:tcW w:w="5560" w:type="dxa"/>
            <w:vAlign w:val="center"/>
          </w:tcPr>
          <w:p w14:paraId="45C60065" w14:textId="673B8017"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Total</w:t>
            </w:r>
          </w:p>
        </w:tc>
        <w:tc>
          <w:tcPr>
            <w:tcW w:w="1827" w:type="dxa"/>
            <w:shd w:val="clear" w:color="auto" w:fill="auto"/>
            <w:vAlign w:val="center"/>
          </w:tcPr>
          <w:p w14:paraId="580A0AB1" w14:textId="2B2EBAEB"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9C2AF8">
              <w:rPr>
                <w:rFonts w:ascii="AngsanaUPC" w:eastAsiaTheme="minorHAnsi" w:hAnsi="AngsanaUPC" w:cs="AngsanaUPC"/>
              </w:rPr>
              <w:t>168,889,400.05</w:t>
            </w:r>
          </w:p>
        </w:tc>
        <w:tc>
          <w:tcPr>
            <w:tcW w:w="1827" w:type="dxa"/>
            <w:shd w:val="clear" w:color="auto" w:fill="auto"/>
            <w:vAlign w:val="center"/>
          </w:tcPr>
          <w:p w14:paraId="144906A3" w14:textId="6E72078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164,725,979.91</w:t>
            </w:r>
          </w:p>
        </w:tc>
      </w:tr>
      <w:tr w:rsidR="007A1D6C" w:rsidRPr="004850BD" w14:paraId="52F50ECB" w14:textId="77777777" w:rsidTr="00A6212A">
        <w:trPr>
          <w:trHeight w:val="442"/>
        </w:trPr>
        <w:tc>
          <w:tcPr>
            <w:tcW w:w="5560" w:type="dxa"/>
            <w:vAlign w:val="center"/>
          </w:tcPr>
          <w:p w14:paraId="4F18A094" w14:textId="36B61D3A" w:rsidR="007A1D6C" w:rsidRPr="004850BD" w:rsidRDefault="007A1D6C" w:rsidP="007A1D6C">
            <w:pPr>
              <w:spacing w:line="240" w:lineRule="auto"/>
              <w:ind w:left="-107"/>
              <w:rPr>
                <w:rFonts w:ascii="AngsanaUPC" w:hAnsi="AngsanaUPC" w:cs="AngsanaUPC"/>
              </w:rPr>
            </w:pPr>
            <w:r w:rsidRPr="000B7D07">
              <w:rPr>
                <w:rFonts w:ascii="AngsanaUPC" w:hAnsi="AngsanaUPC" w:cs="AngsanaUPC"/>
                <w:b/>
                <w:bCs/>
              </w:rPr>
              <w:t>Less:</w:t>
            </w:r>
            <w:r w:rsidRPr="000537BA">
              <w:rPr>
                <w:rFonts w:ascii="AngsanaUPC" w:hAnsi="AngsanaUPC" w:cs="AngsanaUPC"/>
              </w:rPr>
              <w:t xml:space="preserve"> Allowance for devaluation of inventories</w:t>
            </w:r>
          </w:p>
        </w:tc>
        <w:tc>
          <w:tcPr>
            <w:tcW w:w="1827" w:type="dxa"/>
            <w:shd w:val="clear" w:color="auto" w:fill="auto"/>
            <w:vAlign w:val="center"/>
          </w:tcPr>
          <w:p w14:paraId="7ED53277" w14:textId="3AC590DA"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(1,781,738.97)</w:t>
            </w:r>
          </w:p>
        </w:tc>
        <w:tc>
          <w:tcPr>
            <w:tcW w:w="1827" w:type="dxa"/>
            <w:shd w:val="clear" w:color="auto" w:fill="auto"/>
            <w:vAlign w:val="center"/>
          </w:tcPr>
          <w:p w14:paraId="53FE043A" w14:textId="7B0EFE9D"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(2,037,187.77)</w:t>
            </w:r>
          </w:p>
        </w:tc>
      </w:tr>
      <w:tr w:rsidR="007A1D6C" w:rsidRPr="004850BD" w14:paraId="13BA8427" w14:textId="77777777" w:rsidTr="00A6212A">
        <w:trPr>
          <w:trHeight w:val="442"/>
        </w:trPr>
        <w:tc>
          <w:tcPr>
            <w:tcW w:w="5560" w:type="dxa"/>
            <w:vAlign w:val="center"/>
          </w:tcPr>
          <w:p w14:paraId="1E4566E7" w14:textId="697C97E5"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Inventories - net</w:t>
            </w:r>
          </w:p>
        </w:tc>
        <w:tc>
          <w:tcPr>
            <w:tcW w:w="1827" w:type="dxa"/>
            <w:shd w:val="clear" w:color="auto" w:fill="auto"/>
            <w:vAlign w:val="center"/>
          </w:tcPr>
          <w:p w14:paraId="678967A2" w14:textId="4852DFF9"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9C2AF8">
              <w:rPr>
                <w:rFonts w:ascii="AngsanaUPC" w:eastAsiaTheme="minorHAnsi" w:hAnsi="AngsanaUPC" w:cs="AngsanaUPC"/>
              </w:rPr>
              <w:t>167,107,661.08</w:t>
            </w:r>
          </w:p>
        </w:tc>
        <w:tc>
          <w:tcPr>
            <w:tcW w:w="1827" w:type="dxa"/>
            <w:shd w:val="clear" w:color="auto" w:fill="auto"/>
            <w:vAlign w:val="center"/>
          </w:tcPr>
          <w:p w14:paraId="1D59A924" w14:textId="1243B66E"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cs/>
              </w:rPr>
            </w:pPr>
            <w:r w:rsidRPr="004850BD">
              <w:rPr>
                <w:rFonts w:ascii="AngsanaUPC" w:eastAsiaTheme="minorHAnsi" w:hAnsi="AngsanaUPC" w:cs="AngsanaUPC"/>
              </w:rPr>
              <w:t>162,688,792.14</w:t>
            </w:r>
          </w:p>
        </w:tc>
      </w:tr>
      <w:tr w:rsidR="001F48E8" w:rsidRPr="00A6212A" w14:paraId="5425D9F8" w14:textId="77777777" w:rsidTr="00D252B3">
        <w:trPr>
          <w:trHeight w:val="20"/>
        </w:trPr>
        <w:tc>
          <w:tcPr>
            <w:tcW w:w="5560" w:type="dxa"/>
            <w:vAlign w:val="bottom"/>
          </w:tcPr>
          <w:p w14:paraId="756C76E0" w14:textId="77777777" w:rsidR="001F48E8" w:rsidRPr="00A6212A" w:rsidRDefault="001F48E8" w:rsidP="00094303">
            <w:pPr>
              <w:spacing w:line="240" w:lineRule="auto"/>
              <w:ind w:left="-107"/>
              <w:rPr>
                <w:rFonts w:ascii="AngsanaUPC" w:hAnsi="AngsanaUPC" w:cs="AngsanaUPC"/>
                <w:sz w:val="20"/>
                <w:szCs w:val="20"/>
                <w:cs/>
              </w:rPr>
            </w:pPr>
          </w:p>
        </w:tc>
        <w:tc>
          <w:tcPr>
            <w:tcW w:w="1827" w:type="dxa"/>
            <w:shd w:val="clear" w:color="auto" w:fill="auto"/>
            <w:vAlign w:val="center"/>
          </w:tcPr>
          <w:p w14:paraId="5D195DBE" w14:textId="77777777" w:rsidR="001F48E8" w:rsidRPr="00A6212A" w:rsidRDefault="001F48E8" w:rsidP="00094303">
            <w:pPr>
              <w:spacing w:line="240" w:lineRule="auto"/>
              <w:ind w:left="-107"/>
              <w:rPr>
                <w:rFonts w:ascii="AngsanaUPC" w:hAnsi="AngsanaUPC" w:cs="AngsanaUPC"/>
                <w:sz w:val="20"/>
                <w:szCs w:val="20"/>
                <w:cs/>
              </w:rPr>
            </w:pPr>
          </w:p>
        </w:tc>
        <w:tc>
          <w:tcPr>
            <w:tcW w:w="1827" w:type="dxa"/>
            <w:shd w:val="clear" w:color="auto" w:fill="auto"/>
            <w:vAlign w:val="center"/>
          </w:tcPr>
          <w:p w14:paraId="312E314B" w14:textId="77777777" w:rsidR="001F48E8" w:rsidRPr="00A6212A" w:rsidRDefault="001F48E8" w:rsidP="00094303">
            <w:pPr>
              <w:spacing w:line="240" w:lineRule="auto"/>
              <w:ind w:left="-107"/>
              <w:rPr>
                <w:rFonts w:ascii="AngsanaUPC" w:hAnsi="AngsanaUPC" w:cs="AngsanaUPC"/>
                <w:sz w:val="20"/>
                <w:szCs w:val="20"/>
                <w:cs/>
              </w:rPr>
            </w:pPr>
          </w:p>
        </w:tc>
      </w:tr>
      <w:tr w:rsidR="001F48E8" w:rsidRPr="004850BD" w14:paraId="30F6CBD8" w14:textId="77777777" w:rsidTr="00A6212A">
        <w:trPr>
          <w:trHeight w:val="442"/>
        </w:trPr>
        <w:tc>
          <w:tcPr>
            <w:tcW w:w="5560" w:type="dxa"/>
            <w:vAlign w:val="center"/>
          </w:tcPr>
          <w:p w14:paraId="4B27E31F" w14:textId="56ABF800" w:rsidR="001F48E8" w:rsidRPr="004850BD" w:rsidRDefault="000537BA" w:rsidP="00094303">
            <w:pPr>
              <w:autoSpaceDE/>
              <w:autoSpaceDN/>
              <w:spacing w:line="240" w:lineRule="auto"/>
              <w:ind w:left="-107"/>
              <w:rPr>
                <w:rFonts w:ascii="AngsanaUPC" w:hAnsi="AngsanaUPC" w:cs="AngsanaUPC"/>
                <w:cs/>
              </w:rPr>
            </w:pPr>
            <w:r w:rsidRPr="000537BA">
              <w:rPr>
                <w:rFonts w:ascii="AngsanaUPC" w:hAnsi="AngsanaUPC" w:cs="AngsanaUPC"/>
              </w:rPr>
              <w:t xml:space="preserve">For three-month periods ended </w:t>
            </w:r>
            <w:r w:rsidRPr="000537BA">
              <w:rPr>
                <w:rFonts w:ascii="AngsanaUPC" w:hAnsi="AngsanaUPC" w:cs="AngsanaUPC"/>
                <w:cs/>
              </w:rPr>
              <w:t xml:space="preserve">31 </w:t>
            </w:r>
            <w:r w:rsidRPr="000537BA">
              <w:rPr>
                <w:rFonts w:ascii="AngsanaUPC" w:hAnsi="AngsanaUPC" w:cs="AngsanaUPC"/>
              </w:rPr>
              <w:t>March</w:t>
            </w:r>
          </w:p>
        </w:tc>
        <w:tc>
          <w:tcPr>
            <w:tcW w:w="1827" w:type="dxa"/>
            <w:shd w:val="clear" w:color="auto" w:fill="auto"/>
            <w:vAlign w:val="center"/>
          </w:tcPr>
          <w:p w14:paraId="544108E8" w14:textId="77777777" w:rsidR="001F48E8" w:rsidRPr="004850BD" w:rsidRDefault="001F48E8" w:rsidP="00094303">
            <w:pPr>
              <w:tabs>
                <w:tab w:val="decimal" w:pos="1318"/>
              </w:tabs>
              <w:autoSpaceDE/>
              <w:autoSpaceDN/>
              <w:spacing w:line="240" w:lineRule="auto"/>
              <w:rPr>
                <w:rFonts w:ascii="AngsanaUPC" w:eastAsiaTheme="minorHAnsi" w:hAnsi="AngsanaUPC" w:cs="AngsanaUPC"/>
              </w:rPr>
            </w:pPr>
          </w:p>
        </w:tc>
        <w:tc>
          <w:tcPr>
            <w:tcW w:w="1827" w:type="dxa"/>
            <w:shd w:val="clear" w:color="auto" w:fill="auto"/>
            <w:vAlign w:val="center"/>
          </w:tcPr>
          <w:p w14:paraId="5DFF94A8" w14:textId="77777777" w:rsidR="001F48E8" w:rsidRPr="004850BD" w:rsidRDefault="001F48E8" w:rsidP="00094303">
            <w:pPr>
              <w:tabs>
                <w:tab w:val="decimal" w:pos="1318"/>
              </w:tabs>
              <w:autoSpaceDE/>
              <w:autoSpaceDN/>
              <w:spacing w:line="240" w:lineRule="auto"/>
              <w:rPr>
                <w:rFonts w:ascii="AngsanaUPC" w:eastAsiaTheme="minorHAnsi" w:hAnsi="AngsanaUPC" w:cs="AngsanaUPC"/>
              </w:rPr>
            </w:pPr>
          </w:p>
        </w:tc>
      </w:tr>
      <w:tr w:rsidR="001F48E8" w:rsidRPr="004850BD" w14:paraId="6EFA978D" w14:textId="77777777" w:rsidTr="00A6212A">
        <w:trPr>
          <w:trHeight w:val="442"/>
        </w:trPr>
        <w:tc>
          <w:tcPr>
            <w:tcW w:w="5560" w:type="dxa"/>
            <w:vAlign w:val="center"/>
          </w:tcPr>
          <w:p w14:paraId="06F6FD02" w14:textId="189198FA" w:rsidR="001F48E8" w:rsidRPr="00001B0A" w:rsidRDefault="007A1D6C" w:rsidP="007A1D6C">
            <w:pPr>
              <w:spacing w:line="240" w:lineRule="auto"/>
              <w:ind w:left="-107"/>
              <w:rPr>
                <w:rFonts w:ascii="AngsanaUPC" w:hAnsi="AngsanaUPC" w:cs="AngsanaUPC"/>
                <w:cs/>
              </w:rPr>
            </w:pPr>
            <w:r w:rsidRPr="000537BA">
              <w:rPr>
                <w:rFonts w:ascii="AngsanaUPC" w:hAnsi="AngsanaUPC" w:cs="AngsanaUPC"/>
              </w:rPr>
              <w:t>Reversal</w:t>
            </w:r>
            <w:r>
              <w:rPr>
                <w:rFonts w:ascii="AngsanaUPC" w:hAnsi="AngsanaUPC" w:cs="AngsanaUPC"/>
              </w:rPr>
              <w:t xml:space="preserve"> of l</w:t>
            </w:r>
            <w:r w:rsidR="000537BA" w:rsidRPr="000537BA">
              <w:rPr>
                <w:rFonts w:ascii="AngsanaUPC" w:hAnsi="AngsanaUPC" w:cs="AngsanaUPC"/>
              </w:rPr>
              <w:t>oss on devaluation of inventories</w:t>
            </w:r>
            <w:r w:rsidR="000537BA">
              <w:t xml:space="preserve"> </w:t>
            </w:r>
          </w:p>
        </w:tc>
        <w:tc>
          <w:tcPr>
            <w:tcW w:w="1827" w:type="dxa"/>
            <w:shd w:val="clear" w:color="auto" w:fill="auto"/>
            <w:vAlign w:val="center"/>
          </w:tcPr>
          <w:p w14:paraId="4C54D98B" w14:textId="45417553" w:rsidR="001F48E8" w:rsidRPr="004850BD" w:rsidRDefault="005410E5" w:rsidP="00094303">
            <w:pPr>
              <w:pBdr>
                <w:bottom w:val="double" w:sz="6" w:space="1" w:color="auto"/>
              </w:pBdr>
              <w:tabs>
                <w:tab w:val="decimal" w:pos="1318"/>
              </w:tabs>
              <w:autoSpaceDE/>
              <w:autoSpaceDN/>
              <w:spacing w:line="240" w:lineRule="auto"/>
              <w:rPr>
                <w:rFonts w:ascii="AngsanaUPC" w:eastAsiaTheme="minorHAnsi" w:hAnsi="AngsanaUPC" w:cs="AngsanaUPC"/>
                <w:cs/>
              </w:rPr>
            </w:pPr>
            <w:r>
              <w:rPr>
                <w:rFonts w:ascii="AngsanaUPC" w:eastAsiaTheme="minorHAnsi" w:hAnsi="AngsanaUPC" w:cs="AngsanaUPC"/>
              </w:rPr>
              <w:t>(</w:t>
            </w:r>
            <w:r w:rsidR="007A1D6C" w:rsidRPr="003A3B07">
              <w:rPr>
                <w:rFonts w:ascii="AngsanaUPC" w:eastAsiaTheme="minorHAnsi" w:hAnsi="AngsanaUPC" w:cs="AngsanaUPC"/>
              </w:rPr>
              <w:t>255,448.80</w:t>
            </w:r>
            <w:r>
              <w:rPr>
                <w:rFonts w:ascii="AngsanaUPC" w:eastAsiaTheme="minorHAnsi" w:hAnsi="AngsanaUPC" w:cs="AngsanaUPC"/>
              </w:rPr>
              <w:t>)</w:t>
            </w:r>
          </w:p>
        </w:tc>
        <w:tc>
          <w:tcPr>
            <w:tcW w:w="1827" w:type="dxa"/>
            <w:shd w:val="clear" w:color="auto" w:fill="auto"/>
            <w:vAlign w:val="center"/>
          </w:tcPr>
          <w:p w14:paraId="6E2A7C97" w14:textId="31DBF102" w:rsidR="001F48E8" w:rsidRPr="004850BD" w:rsidRDefault="005410E5" w:rsidP="00094303">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r w:rsidR="00001B0A" w:rsidRPr="00001B0A">
              <w:rPr>
                <w:rFonts w:ascii="AngsanaUPC" w:eastAsiaTheme="minorHAnsi" w:hAnsi="AngsanaUPC" w:cs="AngsanaUPC"/>
              </w:rPr>
              <w:t>83,061.72</w:t>
            </w:r>
            <w:r>
              <w:rPr>
                <w:rFonts w:ascii="AngsanaUPC" w:eastAsiaTheme="minorHAnsi" w:hAnsi="AngsanaUPC" w:cs="AngsanaUPC"/>
              </w:rPr>
              <w:t>)</w:t>
            </w:r>
          </w:p>
        </w:tc>
      </w:tr>
    </w:tbl>
    <w:p w14:paraId="30598BF8" w14:textId="6BFDCA18" w:rsidR="000537BA" w:rsidRPr="004850BD" w:rsidRDefault="000537BA" w:rsidP="000537BA">
      <w:pPr>
        <w:numPr>
          <w:ilvl w:val="0"/>
          <w:numId w:val="2"/>
        </w:numPr>
        <w:spacing w:before="240" w:after="120"/>
        <w:ind w:left="0" w:right="147" w:firstLine="0"/>
        <w:jc w:val="thaiDistribute"/>
        <w:rPr>
          <w:rFonts w:ascii="AngsanaUPC" w:hAnsi="AngsanaUPC" w:cs="AngsanaUPC"/>
          <w:b/>
          <w:bCs/>
        </w:rPr>
      </w:pPr>
      <w:bookmarkStart w:id="163" w:name="_MON_1584123360"/>
      <w:bookmarkStart w:id="164" w:name="_MON_1557496675"/>
      <w:bookmarkStart w:id="165" w:name="_MON_1557669129"/>
      <w:bookmarkStart w:id="166" w:name="_MON_1557489826"/>
      <w:bookmarkStart w:id="167" w:name="_MON_1557489837"/>
      <w:bookmarkStart w:id="168" w:name="_MON_1584123778"/>
      <w:bookmarkStart w:id="169" w:name="OLE_LINK75"/>
      <w:bookmarkStart w:id="170" w:name="OLE_LINK76"/>
      <w:bookmarkEnd w:id="160"/>
      <w:bookmarkEnd w:id="161"/>
      <w:bookmarkEnd w:id="163"/>
      <w:bookmarkEnd w:id="164"/>
      <w:bookmarkEnd w:id="165"/>
      <w:bookmarkEnd w:id="166"/>
      <w:bookmarkEnd w:id="167"/>
      <w:bookmarkEnd w:id="168"/>
      <w:r w:rsidRPr="000537BA">
        <w:rPr>
          <w:rFonts w:ascii="AngsanaUPC" w:hAnsi="AngsanaUPC" w:cs="AngsanaUPC"/>
          <w:b/>
          <w:bCs/>
        </w:rPr>
        <w:t>PROPERTY, PLANT AND EQUIPMENT</w:t>
      </w:r>
    </w:p>
    <w:p w14:paraId="4F274745" w14:textId="26E43524" w:rsidR="000537BA" w:rsidRDefault="000537BA" w:rsidP="00A6212A">
      <w:pPr>
        <w:pStyle w:val="BlockText"/>
        <w:spacing w:after="120"/>
        <w:ind w:left="425" w:right="0" w:firstLine="0"/>
        <w:jc w:val="thaiDistribute"/>
        <w:rPr>
          <w:rFonts w:ascii="AngsanaUPC" w:hAnsi="AngsanaUPC" w:cs="AngsanaUPC"/>
        </w:rPr>
      </w:pPr>
      <w:r w:rsidRPr="000537BA">
        <w:rPr>
          <w:rFonts w:ascii="AngsanaUPC" w:hAnsi="AngsanaUPC" w:cs="AngsanaUPC"/>
        </w:rPr>
        <w:t>Movements of property, plant and equipment during the three-month period ended 31 March 202</w:t>
      </w:r>
      <w:r>
        <w:rPr>
          <w:rFonts w:ascii="AngsanaUPC" w:hAnsi="AngsanaUPC" w:cs="AngsanaUPC"/>
        </w:rPr>
        <w:t>4</w:t>
      </w:r>
      <w:r w:rsidRPr="000537BA">
        <w:rPr>
          <w:rFonts w:ascii="AngsanaUPC" w:hAnsi="AngsanaUPC" w:cs="AngsanaUPC"/>
        </w:rPr>
        <w:t xml:space="preserve"> were </w:t>
      </w:r>
      <w:proofErr w:type="spellStart"/>
      <w:r w:rsidRPr="000537BA">
        <w:rPr>
          <w:rFonts w:ascii="AngsanaUPC" w:hAnsi="AngsanaUPC" w:cs="AngsanaUPC"/>
        </w:rPr>
        <w:t>summarised</w:t>
      </w:r>
      <w:proofErr w:type="spellEnd"/>
      <w:r w:rsidRPr="000537BA">
        <w:rPr>
          <w:rFonts w:ascii="AngsanaUPC" w:hAnsi="AngsanaUPC" w:cs="AngsanaUPC"/>
        </w:rPr>
        <w:t xml:space="preserve"> </w:t>
      </w:r>
      <w:proofErr w:type="spellStart"/>
      <w:r w:rsidRPr="000537BA">
        <w:rPr>
          <w:rFonts w:ascii="AngsanaUPC" w:hAnsi="AngsanaUPC" w:cs="AngsanaUPC"/>
        </w:rPr>
        <w:t>belows</w:t>
      </w:r>
      <w:proofErr w:type="spellEnd"/>
      <w:r w:rsidRPr="000537BA">
        <w:rPr>
          <w:rFonts w:ascii="AngsanaUPC" w:hAnsi="AngsanaUPC" w:cs="AngsanaUPC"/>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7"/>
        <w:gridCol w:w="1828"/>
        <w:gridCol w:w="1878"/>
      </w:tblGrid>
      <w:tr w:rsidR="00710AE1" w:rsidRPr="004850BD" w14:paraId="08F73FA8" w14:textId="77777777" w:rsidTr="00A6212A">
        <w:trPr>
          <w:trHeight w:val="442"/>
        </w:trPr>
        <w:tc>
          <w:tcPr>
            <w:tcW w:w="5537" w:type="dxa"/>
            <w:vAlign w:val="center"/>
          </w:tcPr>
          <w:p w14:paraId="65AC3CC4" w14:textId="77777777" w:rsidR="00710AE1" w:rsidRPr="004850BD" w:rsidRDefault="00710AE1" w:rsidP="00094303">
            <w:pPr>
              <w:pStyle w:val="BlockText"/>
              <w:spacing w:before="0"/>
              <w:ind w:left="0" w:right="0" w:firstLine="0"/>
              <w:jc w:val="left"/>
              <w:rPr>
                <w:rFonts w:ascii="AngsanaUPC" w:hAnsi="AngsanaUPC" w:cs="AngsanaUPC"/>
              </w:rPr>
            </w:pPr>
          </w:p>
        </w:tc>
        <w:tc>
          <w:tcPr>
            <w:tcW w:w="1828" w:type="dxa"/>
            <w:vAlign w:val="center"/>
          </w:tcPr>
          <w:p w14:paraId="1BA42736" w14:textId="77777777" w:rsidR="00710AE1" w:rsidRPr="004850BD" w:rsidRDefault="00710AE1" w:rsidP="00094303">
            <w:pPr>
              <w:pStyle w:val="BlockText"/>
              <w:spacing w:before="0"/>
              <w:ind w:left="0" w:right="0" w:firstLine="0"/>
              <w:jc w:val="center"/>
              <w:rPr>
                <w:rFonts w:ascii="AngsanaUPC" w:hAnsi="AngsanaUPC" w:cs="AngsanaUPC"/>
              </w:rPr>
            </w:pPr>
          </w:p>
        </w:tc>
        <w:tc>
          <w:tcPr>
            <w:tcW w:w="1878" w:type="dxa"/>
            <w:vAlign w:val="center"/>
          </w:tcPr>
          <w:p w14:paraId="03810DB3" w14:textId="220A12B9"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7A1D6C" w:rsidRPr="004850BD" w14:paraId="429DBCC1" w14:textId="77777777" w:rsidTr="00A6212A">
        <w:trPr>
          <w:trHeight w:val="442"/>
        </w:trPr>
        <w:tc>
          <w:tcPr>
            <w:tcW w:w="5537" w:type="dxa"/>
            <w:vAlign w:val="center"/>
          </w:tcPr>
          <w:p w14:paraId="1051C948" w14:textId="7A483D28" w:rsidR="007A1D6C" w:rsidRPr="004850BD" w:rsidRDefault="007A1D6C" w:rsidP="007A1D6C">
            <w:pPr>
              <w:autoSpaceDE/>
              <w:autoSpaceDN/>
              <w:spacing w:line="240" w:lineRule="auto"/>
              <w:ind w:left="-107"/>
              <w:rPr>
                <w:rFonts w:ascii="AngsanaUPC" w:hAnsi="AngsanaUPC" w:cs="AngsanaUPC"/>
                <w:b/>
                <w:bCs/>
              </w:rPr>
            </w:pPr>
            <w:r w:rsidRPr="000537BA">
              <w:t xml:space="preserve">Net book value as at </w:t>
            </w:r>
            <w:r w:rsidRPr="000537BA">
              <w:rPr>
                <w:cs/>
              </w:rPr>
              <w:t xml:space="preserve">1 </w:t>
            </w:r>
            <w:r w:rsidRPr="000537BA">
              <w:t xml:space="preserve">January </w:t>
            </w:r>
            <w:r w:rsidRPr="000537BA">
              <w:rPr>
                <w:cs/>
              </w:rPr>
              <w:t>202</w:t>
            </w:r>
            <w:r>
              <w:t>4</w:t>
            </w:r>
          </w:p>
        </w:tc>
        <w:tc>
          <w:tcPr>
            <w:tcW w:w="1828" w:type="dxa"/>
            <w:shd w:val="clear" w:color="auto" w:fill="auto"/>
            <w:vAlign w:val="center"/>
          </w:tcPr>
          <w:p w14:paraId="2CA379F1" w14:textId="77777777" w:rsidR="007A1D6C" w:rsidRPr="004850BD" w:rsidRDefault="007A1D6C" w:rsidP="007A1D6C">
            <w:pPr>
              <w:tabs>
                <w:tab w:val="decimal" w:pos="1370"/>
              </w:tabs>
              <w:autoSpaceDE/>
              <w:autoSpaceDN/>
              <w:spacing w:line="240" w:lineRule="auto"/>
              <w:rPr>
                <w:rFonts w:ascii="AngsanaUPC" w:eastAsiaTheme="minorHAnsi" w:hAnsi="AngsanaUPC" w:cs="AngsanaUPC"/>
              </w:rPr>
            </w:pPr>
          </w:p>
        </w:tc>
        <w:tc>
          <w:tcPr>
            <w:tcW w:w="1878" w:type="dxa"/>
            <w:shd w:val="clear" w:color="auto" w:fill="auto"/>
            <w:vAlign w:val="center"/>
          </w:tcPr>
          <w:p w14:paraId="1689E187" w14:textId="758AF065" w:rsidR="007A1D6C" w:rsidRPr="004850BD" w:rsidRDefault="007A1D6C" w:rsidP="000B5142">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149,210,100.20</w:t>
            </w:r>
          </w:p>
        </w:tc>
      </w:tr>
      <w:tr w:rsidR="007A1D6C" w:rsidRPr="004850BD" w14:paraId="0FE91AB3" w14:textId="77777777" w:rsidTr="00A6212A">
        <w:trPr>
          <w:trHeight w:val="442"/>
        </w:trPr>
        <w:tc>
          <w:tcPr>
            <w:tcW w:w="5537" w:type="dxa"/>
            <w:vAlign w:val="center"/>
          </w:tcPr>
          <w:p w14:paraId="29E881C8" w14:textId="7F62F410" w:rsidR="007A1D6C" w:rsidRPr="00710AE1" w:rsidRDefault="007A1D6C" w:rsidP="007A1D6C">
            <w:pPr>
              <w:autoSpaceDE/>
              <w:autoSpaceDN/>
              <w:spacing w:line="240" w:lineRule="auto"/>
              <w:ind w:left="-107"/>
            </w:pPr>
            <w:r w:rsidRPr="00521291">
              <w:t>Purchases</w:t>
            </w:r>
          </w:p>
        </w:tc>
        <w:tc>
          <w:tcPr>
            <w:tcW w:w="1828" w:type="dxa"/>
            <w:tcBorders>
              <w:top w:val="nil"/>
              <w:left w:val="nil"/>
              <w:bottom w:val="nil"/>
              <w:right w:val="nil"/>
            </w:tcBorders>
            <w:shd w:val="clear" w:color="auto" w:fill="auto"/>
            <w:vAlign w:val="center"/>
          </w:tcPr>
          <w:p w14:paraId="57C78E87"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1DB3A5B7" w14:textId="6E354E3F"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1,524,152.24</w:t>
            </w:r>
          </w:p>
        </w:tc>
      </w:tr>
      <w:tr w:rsidR="007A1D6C" w:rsidRPr="004850BD" w14:paraId="523DF78F" w14:textId="77777777" w:rsidTr="00A6212A">
        <w:trPr>
          <w:trHeight w:val="442"/>
        </w:trPr>
        <w:tc>
          <w:tcPr>
            <w:tcW w:w="5537" w:type="dxa"/>
            <w:vAlign w:val="center"/>
          </w:tcPr>
          <w:p w14:paraId="7CB207DC" w14:textId="56182A53" w:rsidR="007A1D6C" w:rsidRPr="00710AE1" w:rsidRDefault="007A1D6C" w:rsidP="007A1D6C">
            <w:pPr>
              <w:autoSpaceDE/>
              <w:autoSpaceDN/>
              <w:spacing w:line="240" w:lineRule="auto"/>
              <w:ind w:left="-107"/>
            </w:pPr>
            <w:r w:rsidRPr="00521291">
              <w:t>Disposals / transfer out - net book value</w:t>
            </w:r>
          </w:p>
        </w:tc>
        <w:tc>
          <w:tcPr>
            <w:tcW w:w="1828" w:type="dxa"/>
            <w:tcBorders>
              <w:top w:val="nil"/>
              <w:left w:val="nil"/>
              <w:bottom w:val="nil"/>
              <w:right w:val="nil"/>
            </w:tcBorders>
            <w:shd w:val="clear" w:color="auto" w:fill="auto"/>
            <w:vAlign w:val="center"/>
          </w:tcPr>
          <w:p w14:paraId="54E48406"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5DA9B2D2" w14:textId="0E07B4F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(19,534.53)</w:t>
            </w:r>
          </w:p>
        </w:tc>
      </w:tr>
      <w:tr w:rsidR="007A1D6C" w:rsidRPr="004850BD" w14:paraId="4DAD1B21" w14:textId="77777777" w:rsidTr="00A6212A">
        <w:trPr>
          <w:trHeight w:val="442"/>
        </w:trPr>
        <w:tc>
          <w:tcPr>
            <w:tcW w:w="5537" w:type="dxa"/>
            <w:vAlign w:val="center"/>
          </w:tcPr>
          <w:p w14:paraId="2E4EF78D" w14:textId="7E860F27" w:rsidR="007A1D6C" w:rsidRPr="00710AE1" w:rsidRDefault="007A1D6C" w:rsidP="007A1D6C">
            <w:pPr>
              <w:autoSpaceDE/>
              <w:autoSpaceDN/>
              <w:spacing w:line="240" w:lineRule="auto"/>
              <w:ind w:left="-107"/>
              <w:rPr>
                <w:cs/>
              </w:rPr>
            </w:pPr>
            <w:r w:rsidRPr="00521291">
              <w:t>Depreciation</w:t>
            </w:r>
          </w:p>
        </w:tc>
        <w:tc>
          <w:tcPr>
            <w:tcW w:w="1828" w:type="dxa"/>
            <w:tcBorders>
              <w:top w:val="nil"/>
              <w:left w:val="nil"/>
              <w:bottom w:val="nil"/>
              <w:right w:val="nil"/>
            </w:tcBorders>
            <w:shd w:val="clear" w:color="auto" w:fill="auto"/>
            <w:vAlign w:val="center"/>
          </w:tcPr>
          <w:p w14:paraId="267BA475"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7060D3E0" w14:textId="58B5EE66"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(3,830,738.53)</w:t>
            </w:r>
          </w:p>
        </w:tc>
      </w:tr>
      <w:tr w:rsidR="007A1D6C" w:rsidRPr="004850BD" w14:paraId="52B10BEA" w14:textId="77777777" w:rsidTr="00A6212A">
        <w:trPr>
          <w:trHeight w:val="442"/>
        </w:trPr>
        <w:tc>
          <w:tcPr>
            <w:tcW w:w="5537" w:type="dxa"/>
            <w:vAlign w:val="center"/>
          </w:tcPr>
          <w:p w14:paraId="04F6AA6B" w14:textId="65618530" w:rsidR="007A1D6C" w:rsidRPr="00710AE1" w:rsidRDefault="007A1D6C" w:rsidP="007A1D6C">
            <w:pPr>
              <w:autoSpaceDE/>
              <w:autoSpaceDN/>
              <w:spacing w:line="240" w:lineRule="auto"/>
              <w:ind w:left="-107"/>
            </w:pPr>
            <w:r w:rsidRPr="00521291">
              <w:t>Net book value as at 31 March 202</w:t>
            </w:r>
            <w:r>
              <w:t>4</w:t>
            </w:r>
          </w:p>
        </w:tc>
        <w:tc>
          <w:tcPr>
            <w:tcW w:w="1828" w:type="dxa"/>
            <w:shd w:val="clear" w:color="auto" w:fill="auto"/>
            <w:vAlign w:val="center"/>
          </w:tcPr>
          <w:p w14:paraId="05F46DCB"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78" w:type="dxa"/>
            <w:shd w:val="clear" w:color="auto" w:fill="auto"/>
            <w:vAlign w:val="center"/>
          </w:tcPr>
          <w:p w14:paraId="0D24AA97" w14:textId="56879F43"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146,883,979.38</w:t>
            </w:r>
          </w:p>
        </w:tc>
      </w:tr>
    </w:tbl>
    <w:p w14:paraId="1B4A913B" w14:textId="77777777" w:rsidR="00A6212A" w:rsidRDefault="00A6212A" w:rsidP="00A6212A">
      <w:pPr>
        <w:tabs>
          <w:tab w:val="left" w:pos="426"/>
        </w:tabs>
        <w:spacing w:before="240" w:after="120"/>
        <w:ind w:right="147"/>
        <w:jc w:val="thaiDistribute"/>
        <w:rPr>
          <w:rFonts w:ascii="AngsanaUPC" w:hAnsi="AngsanaUPC" w:cs="AngsanaUPC"/>
          <w:b/>
          <w:bCs/>
        </w:rPr>
      </w:pPr>
    </w:p>
    <w:p w14:paraId="52142968" w14:textId="77777777" w:rsidR="00A6212A" w:rsidRDefault="00A6212A">
      <w:pPr>
        <w:rPr>
          <w:rFonts w:ascii="AngsanaUPC" w:hAnsi="AngsanaUPC" w:cs="AngsanaUPC"/>
          <w:b/>
          <w:bCs/>
        </w:rPr>
      </w:pPr>
      <w:r>
        <w:rPr>
          <w:rFonts w:ascii="AngsanaUPC" w:hAnsi="AngsanaUPC" w:cs="AngsanaUPC"/>
          <w:b/>
          <w:bCs/>
        </w:rPr>
        <w:br w:type="page"/>
      </w:r>
    </w:p>
    <w:p w14:paraId="1CA4AFEE" w14:textId="16B25283" w:rsidR="00EC14B2" w:rsidRPr="000537BA" w:rsidRDefault="000537BA" w:rsidP="000A16BE">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RIGHT-OF-USE ASSETS</w:t>
      </w:r>
    </w:p>
    <w:p w14:paraId="75FFE265" w14:textId="6BF47F57" w:rsidR="00710AE1" w:rsidRDefault="000537BA" w:rsidP="000A16BE">
      <w:pPr>
        <w:pStyle w:val="BlockText"/>
        <w:spacing w:after="120"/>
        <w:ind w:left="425" w:right="0" w:firstLine="0"/>
        <w:jc w:val="thaiDistribute"/>
        <w:rPr>
          <w:rFonts w:ascii="AngsanaUPC" w:hAnsi="AngsanaUPC" w:cs="AngsanaUPC"/>
        </w:rPr>
      </w:pPr>
      <w:bookmarkStart w:id="171" w:name="_MON_1589976007"/>
      <w:bookmarkStart w:id="172" w:name="_MON_1584126443"/>
      <w:bookmarkStart w:id="173" w:name="_MON_1556450518"/>
      <w:bookmarkStart w:id="174" w:name="_MON_1556450527"/>
      <w:bookmarkStart w:id="175" w:name="_MON_1556450531"/>
      <w:bookmarkStart w:id="176" w:name="_MON_1557066038"/>
      <w:bookmarkStart w:id="177" w:name="_MON_1557490427"/>
      <w:bookmarkStart w:id="178" w:name="_MON_1557490445"/>
      <w:bookmarkStart w:id="179" w:name="_MON_1557493890"/>
      <w:bookmarkStart w:id="180" w:name="_MON_1556450384"/>
      <w:bookmarkStart w:id="181" w:name="_MON_1556450484"/>
      <w:bookmarkEnd w:id="171"/>
      <w:bookmarkEnd w:id="172"/>
      <w:bookmarkEnd w:id="173"/>
      <w:bookmarkEnd w:id="174"/>
      <w:bookmarkEnd w:id="175"/>
      <w:bookmarkEnd w:id="176"/>
      <w:bookmarkEnd w:id="177"/>
      <w:bookmarkEnd w:id="178"/>
      <w:bookmarkEnd w:id="179"/>
      <w:bookmarkEnd w:id="180"/>
      <w:bookmarkEnd w:id="181"/>
      <w:r w:rsidRPr="000537BA">
        <w:rPr>
          <w:rFonts w:ascii="AngsanaUPC" w:hAnsi="AngsanaUPC" w:cs="AngsanaUPC"/>
        </w:rPr>
        <w:t xml:space="preserve">Movements of right-of-use assets during the three-month period ended </w:t>
      </w:r>
      <w:r w:rsidRPr="000537BA">
        <w:rPr>
          <w:rFonts w:ascii="AngsanaUPC" w:hAnsi="AngsanaUPC" w:cs="AngsanaUPC"/>
          <w:cs/>
        </w:rPr>
        <w:t xml:space="preserve">31 </w:t>
      </w:r>
      <w:r w:rsidRPr="000537BA">
        <w:rPr>
          <w:rFonts w:ascii="AngsanaUPC" w:hAnsi="AngsanaUPC" w:cs="AngsanaUPC"/>
        </w:rPr>
        <w:t xml:space="preserve">March </w:t>
      </w:r>
      <w:r w:rsidRPr="000537BA">
        <w:rPr>
          <w:rFonts w:ascii="AngsanaUPC" w:hAnsi="AngsanaUPC" w:cs="AngsanaUPC"/>
          <w:cs/>
        </w:rPr>
        <w:t>202</w:t>
      </w:r>
      <w:r>
        <w:rPr>
          <w:rFonts w:ascii="AngsanaUPC" w:hAnsi="AngsanaUPC" w:cs="AngsanaUPC"/>
        </w:rPr>
        <w:t>4</w:t>
      </w:r>
      <w:r w:rsidRPr="000537BA">
        <w:rPr>
          <w:rFonts w:ascii="AngsanaUPC" w:hAnsi="AngsanaUPC" w:cs="AngsanaUPC"/>
          <w:cs/>
        </w:rPr>
        <w:t xml:space="preserve"> </w:t>
      </w:r>
      <w:r w:rsidRPr="000537BA">
        <w:rPr>
          <w:rFonts w:ascii="AngsanaUPC" w:hAnsi="AngsanaUPC" w:cs="AngsanaUPC"/>
        </w:rPr>
        <w:t xml:space="preserve">were </w:t>
      </w:r>
      <w:proofErr w:type="spellStart"/>
      <w:r w:rsidRPr="000537BA">
        <w:rPr>
          <w:rFonts w:ascii="AngsanaUPC" w:hAnsi="AngsanaUPC" w:cs="AngsanaUPC"/>
        </w:rPr>
        <w:t>summarised</w:t>
      </w:r>
      <w:proofErr w:type="spellEnd"/>
      <w:r w:rsidRPr="000537BA">
        <w:rPr>
          <w:rFonts w:ascii="AngsanaUPC" w:hAnsi="AngsanaUPC" w:cs="AngsanaUPC"/>
        </w:rPr>
        <w:t xml:space="preserve"> </w:t>
      </w:r>
      <w:proofErr w:type="spellStart"/>
      <w:r w:rsidRPr="000537BA">
        <w:rPr>
          <w:rFonts w:ascii="AngsanaUPC" w:hAnsi="AngsanaUPC" w:cs="AngsanaUPC"/>
        </w:rPr>
        <w:t>belows</w:t>
      </w:r>
      <w:proofErr w:type="spellEnd"/>
      <w:r w:rsidRPr="000537BA">
        <w:rPr>
          <w:rFonts w:ascii="AngsanaUPC" w:hAnsi="AngsanaUPC" w:cs="AngsanaUPC"/>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7"/>
        <w:gridCol w:w="1853"/>
        <w:gridCol w:w="1853"/>
      </w:tblGrid>
      <w:tr w:rsidR="00710AE1" w:rsidRPr="004850BD" w14:paraId="11FC1A8E" w14:textId="77777777" w:rsidTr="00A6212A">
        <w:trPr>
          <w:trHeight w:val="442"/>
        </w:trPr>
        <w:tc>
          <w:tcPr>
            <w:tcW w:w="5537" w:type="dxa"/>
            <w:vAlign w:val="center"/>
          </w:tcPr>
          <w:p w14:paraId="749D2FDA" w14:textId="77777777" w:rsidR="00710AE1" w:rsidRPr="004850BD" w:rsidRDefault="00710AE1" w:rsidP="00094303">
            <w:pPr>
              <w:pStyle w:val="BlockText"/>
              <w:spacing w:before="0"/>
              <w:ind w:left="0" w:right="0" w:firstLine="0"/>
              <w:jc w:val="left"/>
              <w:rPr>
                <w:rFonts w:ascii="AngsanaUPC" w:hAnsi="AngsanaUPC" w:cs="AngsanaUPC"/>
              </w:rPr>
            </w:pPr>
          </w:p>
        </w:tc>
        <w:tc>
          <w:tcPr>
            <w:tcW w:w="1853" w:type="dxa"/>
            <w:vAlign w:val="center"/>
          </w:tcPr>
          <w:p w14:paraId="4D41C571" w14:textId="77777777" w:rsidR="00710AE1" w:rsidRPr="004850BD" w:rsidRDefault="00710AE1" w:rsidP="00094303">
            <w:pPr>
              <w:pStyle w:val="BlockText"/>
              <w:spacing w:before="0"/>
              <w:ind w:left="0" w:right="0" w:firstLine="0"/>
              <w:jc w:val="center"/>
              <w:rPr>
                <w:rFonts w:ascii="AngsanaUPC" w:hAnsi="AngsanaUPC" w:cs="AngsanaUPC"/>
              </w:rPr>
            </w:pPr>
          </w:p>
        </w:tc>
        <w:tc>
          <w:tcPr>
            <w:tcW w:w="1853" w:type="dxa"/>
            <w:vAlign w:val="center"/>
          </w:tcPr>
          <w:p w14:paraId="6F4054A4" w14:textId="551F650D"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7A1D6C" w:rsidRPr="004850BD" w14:paraId="4EF451A2" w14:textId="77777777" w:rsidTr="00A6212A">
        <w:trPr>
          <w:trHeight w:val="442"/>
        </w:trPr>
        <w:tc>
          <w:tcPr>
            <w:tcW w:w="5537" w:type="dxa"/>
            <w:vAlign w:val="center"/>
          </w:tcPr>
          <w:p w14:paraId="0F93808C" w14:textId="4FB62A34" w:rsidR="007A1D6C" w:rsidRPr="004850BD" w:rsidRDefault="007A1D6C" w:rsidP="007A1D6C">
            <w:pPr>
              <w:autoSpaceDE/>
              <w:autoSpaceDN/>
              <w:spacing w:line="240" w:lineRule="auto"/>
              <w:ind w:left="-107"/>
              <w:rPr>
                <w:rFonts w:ascii="AngsanaUPC" w:hAnsi="AngsanaUPC" w:cs="AngsanaUPC"/>
                <w:b/>
                <w:bCs/>
              </w:rPr>
            </w:pPr>
            <w:r w:rsidRPr="000537BA">
              <w:t xml:space="preserve">Net book value as at </w:t>
            </w:r>
            <w:r w:rsidRPr="000537BA">
              <w:rPr>
                <w:cs/>
              </w:rPr>
              <w:t xml:space="preserve">1 </w:t>
            </w:r>
            <w:r w:rsidRPr="000537BA">
              <w:t xml:space="preserve">January </w:t>
            </w:r>
            <w:r w:rsidRPr="000537BA">
              <w:rPr>
                <w:cs/>
              </w:rPr>
              <w:t>202</w:t>
            </w:r>
            <w:r>
              <w:t>4</w:t>
            </w:r>
          </w:p>
        </w:tc>
        <w:tc>
          <w:tcPr>
            <w:tcW w:w="1853" w:type="dxa"/>
            <w:shd w:val="clear" w:color="auto" w:fill="auto"/>
            <w:vAlign w:val="center"/>
          </w:tcPr>
          <w:p w14:paraId="28B72EDD" w14:textId="77777777" w:rsidR="007A1D6C" w:rsidRPr="004850BD" w:rsidRDefault="007A1D6C" w:rsidP="007A1D6C">
            <w:pPr>
              <w:tabs>
                <w:tab w:val="decimal" w:pos="1370"/>
              </w:tabs>
              <w:autoSpaceDE/>
              <w:autoSpaceDN/>
              <w:spacing w:line="240" w:lineRule="auto"/>
              <w:jc w:val="right"/>
              <w:rPr>
                <w:rFonts w:ascii="AngsanaUPC" w:eastAsiaTheme="minorHAnsi" w:hAnsi="AngsanaUPC" w:cs="AngsanaUPC"/>
              </w:rPr>
            </w:pPr>
          </w:p>
        </w:tc>
        <w:tc>
          <w:tcPr>
            <w:tcW w:w="1853" w:type="dxa"/>
            <w:shd w:val="clear" w:color="auto" w:fill="auto"/>
            <w:vAlign w:val="center"/>
          </w:tcPr>
          <w:p w14:paraId="168D8A03" w14:textId="0BF136B2" w:rsidR="007A1D6C" w:rsidRPr="004850BD" w:rsidRDefault="007A1D6C" w:rsidP="005410E5">
            <w:pP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80,847,604.59</w:t>
            </w:r>
          </w:p>
        </w:tc>
      </w:tr>
      <w:tr w:rsidR="007A1D6C" w:rsidRPr="004850BD" w14:paraId="739BAFB9" w14:textId="77777777" w:rsidTr="00A6212A">
        <w:trPr>
          <w:trHeight w:val="442"/>
        </w:trPr>
        <w:tc>
          <w:tcPr>
            <w:tcW w:w="5537" w:type="dxa"/>
            <w:vAlign w:val="center"/>
          </w:tcPr>
          <w:p w14:paraId="0DEC84B4" w14:textId="65D652A2" w:rsidR="007A1D6C" w:rsidRPr="00710AE1" w:rsidRDefault="007A1D6C" w:rsidP="007A1D6C">
            <w:pPr>
              <w:autoSpaceDE/>
              <w:autoSpaceDN/>
              <w:spacing w:line="240" w:lineRule="auto"/>
              <w:ind w:left="-107"/>
            </w:pPr>
            <w:r w:rsidRPr="000537BA">
              <w:t>Acquisitions</w:t>
            </w:r>
          </w:p>
        </w:tc>
        <w:tc>
          <w:tcPr>
            <w:tcW w:w="1853" w:type="dxa"/>
            <w:tcBorders>
              <w:top w:val="nil"/>
              <w:left w:val="nil"/>
              <w:bottom w:val="nil"/>
              <w:right w:val="nil"/>
            </w:tcBorders>
            <w:shd w:val="clear" w:color="auto" w:fill="auto"/>
            <w:vAlign w:val="center"/>
          </w:tcPr>
          <w:p w14:paraId="45ABA07E"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6438D6F7" w14:textId="3FCC0A34"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D51233">
              <w:rPr>
                <w:rFonts w:ascii="AngsanaUPC" w:eastAsiaTheme="minorHAnsi" w:hAnsi="AngsanaUPC" w:cs="AngsanaUPC"/>
              </w:rPr>
              <w:t>6,331,102.39</w:t>
            </w:r>
          </w:p>
        </w:tc>
      </w:tr>
      <w:tr w:rsidR="007A1D6C" w:rsidRPr="004850BD" w14:paraId="7AA9DB6A" w14:textId="77777777" w:rsidTr="00A6212A">
        <w:trPr>
          <w:trHeight w:val="442"/>
        </w:trPr>
        <w:tc>
          <w:tcPr>
            <w:tcW w:w="5537" w:type="dxa"/>
            <w:vAlign w:val="center"/>
          </w:tcPr>
          <w:p w14:paraId="3BC87143" w14:textId="0F4A42D3" w:rsidR="007A1D6C" w:rsidRPr="000537BA" w:rsidRDefault="005410E5" w:rsidP="005410E5">
            <w:pPr>
              <w:ind w:left="-107"/>
            </w:pPr>
            <w:r>
              <w:rPr>
                <w:rFonts w:ascii="AngsanaUPC" w:hAnsi="AngsanaUPC" w:cs="AngsanaUPC"/>
              </w:rPr>
              <w:t xml:space="preserve">Decreased from </w:t>
            </w:r>
            <w:r w:rsidR="00D21A76" w:rsidRPr="00D21A76">
              <w:rPr>
                <w:rFonts w:ascii="AngsanaUPC" w:hAnsi="AngsanaUPC" w:cs="AngsanaUPC"/>
              </w:rPr>
              <w:t>modification of leases</w:t>
            </w:r>
          </w:p>
        </w:tc>
        <w:tc>
          <w:tcPr>
            <w:tcW w:w="1853" w:type="dxa"/>
            <w:tcBorders>
              <w:top w:val="nil"/>
              <w:left w:val="nil"/>
              <w:bottom w:val="nil"/>
              <w:right w:val="nil"/>
            </w:tcBorders>
            <w:shd w:val="clear" w:color="auto" w:fill="auto"/>
            <w:vAlign w:val="center"/>
          </w:tcPr>
          <w:p w14:paraId="13ADD8E8" w14:textId="77777777" w:rsidR="007A1D6C" w:rsidRPr="004850BD" w:rsidRDefault="007A1D6C" w:rsidP="007A1D6C">
            <w:pPr>
              <w:tabs>
                <w:tab w:val="decimal" w:pos="1318"/>
              </w:tabs>
              <w:rPr>
                <w:rFonts w:ascii="AngsanaUPC" w:eastAsiaTheme="minorHAnsi" w:hAnsi="AngsanaUPC" w:cs="AngsanaUPC"/>
              </w:rPr>
            </w:pPr>
          </w:p>
        </w:tc>
        <w:tc>
          <w:tcPr>
            <w:tcW w:w="1853" w:type="dxa"/>
            <w:shd w:val="clear" w:color="auto" w:fill="auto"/>
            <w:vAlign w:val="center"/>
          </w:tcPr>
          <w:p w14:paraId="0F66ED4A" w14:textId="11B047EF" w:rsidR="007A1D6C" w:rsidRPr="004850BD" w:rsidRDefault="007A1D6C" w:rsidP="005410E5">
            <w:pPr>
              <w:tabs>
                <w:tab w:val="decimal" w:pos="1318"/>
              </w:tabs>
              <w:autoSpaceDE/>
              <w:autoSpaceDN/>
              <w:spacing w:line="240" w:lineRule="auto"/>
              <w:rPr>
                <w:rFonts w:ascii="AngsanaUPC" w:eastAsiaTheme="minorHAnsi" w:hAnsi="AngsanaUPC" w:cs="AngsanaUPC"/>
              </w:rPr>
            </w:pPr>
            <w:r w:rsidRPr="00D51233">
              <w:rPr>
                <w:rFonts w:ascii="AngsanaUPC" w:eastAsiaTheme="minorHAnsi" w:hAnsi="AngsanaUPC" w:cs="AngsanaUPC"/>
              </w:rPr>
              <w:t>(758,095.20)</w:t>
            </w:r>
          </w:p>
        </w:tc>
      </w:tr>
      <w:tr w:rsidR="007A1D6C" w:rsidRPr="004850BD" w14:paraId="469F0304" w14:textId="77777777" w:rsidTr="00A6212A">
        <w:trPr>
          <w:trHeight w:val="442"/>
        </w:trPr>
        <w:tc>
          <w:tcPr>
            <w:tcW w:w="5537" w:type="dxa"/>
            <w:vAlign w:val="center"/>
          </w:tcPr>
          <w:p w14:paraId="10A6D135" w14:textId="06E5EED6" w:rsidR="007A1D6C" w:rsidRPr="00710AE1" w:rsidRDefault="007A1D6C" w:rsidP="007A1D6C">
            <w:pPr>
              <w:autoSpaceDE/>
              <w:autoSpaceDN/>
              <w:spacing w:line="240" w:lineRule="auto"/>
              <w:ind w:left="-107"/>
              <w:rPr>
                <w:cs/>
              </w:rPr>
            </w:pPr>
            <w:r w:rsidRPr="000537BA">
              <w:t>Depreciation</w:t>
            </w:r>
          </w:p>
        </w:tc>
        <w:tc>
          <w:tcPr>
            <w:tcW w:w="1853" w:type="dxa"/>
            <w:tcBorders>
              <w:top w:val="nil"/>
              <w:left w:val="nil"/>
              <w:bottom w:val="nil"/>
              <w:right w:val="nil"/>
            </w:tcBorders>
            <w:shd w:val="clear" w:color="auto" w:fill="auto"/>
            <w:vAlign w:val="center"/>
          </w:tcPr>
          <w:p w14:paraId="6AB49A6B"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2D94F59B" w14:textId="32C4438A" w:rsidR="007A1D6C" w:rsidRPr="004850BD" w:rsidRDefault="007A1D6C" w:rsidP="005410E5">
            <w:pPr>
              <w:pBdr>
                <w:bottom w:val="single" w:sz="6" w:space="1" w:color="auto"/>
              </w:pBdr>
              <w:tabs>
                <w:tab w:val="decimal" w:pos="1318"/>
              </w:tabs>
              <w:autoSpaceDE/>
              <w:autoSpaceDN/>
              <w:spacing w:line="240" w:lineRule="auto"/>
              <w:rPr>
                <w:rFonts w:ascii="AngsanaUPC" w:eastAsiaTheme="minorHAnsi" w:hAnsi="AngsanaUPC" w:cs="AngsanaUPC"/>
              </w:rPr>
            </w:pPr>
            <w:r w:rsidRPr="00D51233">
              <w:rPr>
                <w:rFonts w:ascii="AngsanaUPC" w:eastAsiaTheme="minorHAnsi" w:hAnsi="AngsanaUPC" w:cs="AngsanaUPC"/>
              </w:rPr>
              <w:t>(2,397,489.78)</w:t>
            </w:r>
          </w:p>
        </w:tc>
      </w:tr>
      <w:tr w:rsidR="007A1D6C" w:rsidRPr="004850BD" w14:paraId="4D6B456D" w14:textId="77777777" w:rsidTr="00A6212A">
        <w:trPr>
          <w:trHeight w:val="442"/>
        </w:trPr>
        <w:tc>
          <w:tcPr>
            <w:tcW w:w="5537" w:type="dxa"/>
            <w:vAlign w:val="center"/>
          </w:tcPr>
          <w:p w14:paraId="5D4383C6" w14:textId="7DA2C125" w:rsidR="007A1D6C" w:rsidRPr="00710AE1" w:rsidRDefault="007A1D6C" w:rsidP="007A1D6C">
            <w:pPr>
              <w:autoSpaceDE/>
              <w:autoSpaceDN/>
              <w:spacing w:line="240" w:lineRule="auto"/>
              <w:ind w:left="-107"/>
            </w:pPr>
            <w:r w:rsidRPr="000537BA">
              <w:t xml:space="preserve">Net book value as at </w:t>
            </w:r>
            <w:r w:rsidRPr="000537BA">
              <w:rPr>
                <w:cs/>
              </w:rPr>
              <w:t xml:space="preserve">31 </w:t>
            </w:r>
            <w:r w:rsidRPr="000537BA">
              <w:t xml:space="preserve">March </w:t>
            </w:r>
            <w:r w:rsidRPr="000537BA">
              <w:rPr>
                <w:cs/>
              </w:rPr>
              <w:t>202</w:t>
            </w:r>
            <w:r>
              <w:t>4</w:t>
            </w:r>
          </w:p>
        </w:tc>
        <w:tc>
          <w:tcPr>
            <w:tcW w:w="1853" w:type="dxa"/>
            <w:shd w:val="clear" w:color="auto" w:fill="auto"/>
            <w:vAlign w:val="center"/>
          </w:tcPr>
          <w:p w14:paraId="02231C2C" w14:textId="77777777" w:rsidR="007A1D6C" w:rsidRPr="004850BD" w:rsidRDefault="007A1D6C" w:rsidP="007A1D6C">
            <w:pPr>
              <w:tabs>
                <w:tab w:val="decimal" w:pos="1318"/>
              </w:tabs>
              <w:autoSpaceDE/>
              <w:autoSpaceDN/>
              <w:spacing w:line="240" w:lineRule="auto"/>
              <w:rPr>
                <w:rFonts w:ascii="AngsanaUPC" w:eastAsiaTheme="minorHAnsi" w:hAnsi="AngsanaUPC" w:cs="AngsanaUPC"/>
              </w:rPr>
            </w:pPr>
          </w:p>
        </w:tc>
        <w:tc>
          <w:tcPr>
            <w:tcW w:w="1853" w:type="dxa"/>
            <w:shd w:val="clear" w:color="auto" w:fill="auto"/>
            <w:vAlign w:val="center"/>
          </w:tcPr>
          <w:p w14:paraId="17FC8447" w14:textId="2E5FC2F3"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84,023,122.00</w:t>
            </w:r>
          </w:p>
        </w:tc>
      </w:tr>
    </w:tbl>
    <w:p w14:paraId="2B3A7139" w14:textId="4698C613" w:rsidR="00574066"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bookmarkStart w:id="182" w:name="_MON_1521560661"/>
      <w:bookmarkStart w:id="183" w:name="_MON_1521563930"/>
      <w:bookmarkStart w:id="184" w:name="_MON_1521747528"/>
      <w:bookmarkStart w:id="185" w:name="_MON_1522485637"/>
      <w:bookmarkStart w:id="186" w:name="_MON_1522485695"/>
      <w:bookmarkStart w:id="187" w:name="_MON_1522485795"/>
      <w:bookmarkStart w:id="188" w:name="_MON_1524032281"/>
      <w:bookmarkStart w:id="189" w:name="_MON_1524032318"/>
      <w:bookmarkStart w:id="190" w:name="_MON_1524032379"/>
      <w:bookmarkStart w:id="191" w:name="_MON_1524032387"/>
      <w:bookmarkStart w:id="192" w:name="_MON_1524032394"/>
      <w:bookmarkStart w:id="193" w:name="_MON_1524032430"/>
      <w:bookmarkStart w:id="194" w:name="_MON_1524060396"/>
      <w:bookmarkStart w:id="195" w:name="_MON_1524076377"/>
      <w:bookmarkStart w:id="196" w:name="_MON_1524646964"/>
      <w:bookmarkStart w:id="197" w:name="_MON_1524657637"/>
      <w:bookmarkStart w:id="198" w:name="_MON_1551179337"/>
      <w:bookmarkStart w:id="199" w:name="_MON_1551186070"/>
      <w:bookmarkStart w:id="200" w:name="_MON_1551250788"/>
      <w:bookmarkStart w:id="201" w:name="_MON_1551250798"/>
      <w:bookmarkStart w:id="202" w:name="_MON_1551250856"/>
      <w:bookmarkStart w:id="203" w:name="_MON_1552117910"/>
      <w:bookmarkStart w:id="204" w:name="_MON_1552118815"/>
      <w:bookmarkStart w:id="205" w:name="_MON_1552218077"/>
      <w:bookmarkStart w:id="206" w:name="_MON_1553089067"/>
      <w:bookmarkStart w:id="207" w:name="_MON_1553425716"/>
      <w:bookmarkStart w:id="208" w:name="_MON_1553425725"/>
      <w:bookmarkStart w:id="209" w:name="_MON_1553425735"/>
      <w:bookmarkStart w:id="210" w:name="_MON_1553537574"/>
      <w:bookmarkStart w:id="211" w:name="_MON_1553537586"/>
      <w:bookmarkStart w:id="212" w:name="_MON_1554010762"/>
      <w:bookmarkStart w:id="213" w:name="_MON_1554010778"/>
      <w:bookmarkStart w:id="214" w:name="_MON_1556449624"/>
      <w:bookmarkStart w:id="215" w:name="_MON_1556449662"/>
      <w:bookmarkStart w:id="216" w:name="_MON_1556449724"/>
      <w:bookmarkStart w:id="217" w:name="_MON_1556449783"/>
      <w:bookmarkStart w:id="218" w:name="_MON_1556449841"/>
      <w:bookmarkStart w:id="219" w:name="_MON_1556449876"/>
      <w:bookmarkStart w:id="220" w:name="_MON_1556449924"/>
      <w:bookmarkStart w:id="221" w:name="_MON_1556450537"/>
      <w:bookmarkStart w:id="222" w:name="_MON_1557066143"/>
      <w:bookmarkStart w:id="223" w:name="_MON_1557066293"/>
      <w:bookmarkStart w:id="224" w:name="_MON_1557403749"/>
      <w:bookmarkStart w:id="225" w:name="_MON_1557422365"/>
      <w:bookmarkStart w:id="226" w:name="_MON_1557490476"/>
      <w:bookmarkStart w:id="227" w:name="_MON_1557490496"/>
      <w:bookmarkStart w:id="228" w:name="_MON_1557490535"/>
      <w:bookmarkStart w:id="229" w:name="_MON_1521559820"/>
      <w:bookmarkStart w:id="230" w:name="_MON_1521560624"/>
      <w:bookmarkStart w:id="231" w:name="_MON_1556454136"/>
      <w:bookmarkStart w:id="232" w:name="_MON_1556454198"/>
      <w:bookmarkStart w:id="233" w:name="_MON_1556454214"/>
      <w:bookmarkStart w:id="234" w:name="_MON_1557066465"/>
      <w:bookmarkStart w:id="235" w:name="_MON_1557066559"/>
      <w:bookmarkStart w:id="236" w:name="_MON_1557066633"/>
      <w:bookmarkStart w:id="237" w:name="_MON_1557066686"/>
      <w:bookmarkStart w:id="238" w:name="_MON_1557121686"/>
      <w:bookmarkStart w:id="239" w:name="_MON_1557399145"/>
      <w:bookmarkStart w:id="240" w:name="_MON_1557421871"/>
      <w:bookmarkStart w:id="241" w:name="_MON_1557421878"/>
      <w:bookmarkStart w:id="242" w:name="_MON_1557490595"/>
      <w:bookmarkStart w:id="243" w:name="_MON_1557490610"/>
      <w:bookmarkStart w:id="244" w:name="_MON_1556454014"/>
      <w:bookmarkStart w:id="245" w:name="_MON_1556454084"/>
      <w:bookmarkStart w:id="246" w:name="_MON_1557066679"/>
      <w:bookmarkStart w:id="247" w:name="_MON_1557066692"/>
      <w:bookmarkStart w:id="248" w:name="_MON_1557068104"/>
      <w:bookmarkStart w:id="249" w:name="_MON_1557421889"/>
      <w:bookmarkStart w:id="250" w:name="_MON_1557421895"/>
      <w:bookmarkStart w:id="251" w:name="_MON_1557490617"/>
      <w:bookmarkStart w:id="252" w:name="_MON_1557490636"/>
      <w:bookmarkStart w:id="253" w:name="_MON_1556451344"/>
      <w:bookmarkStart w:id="254" w:name="_MON_1556451399"/>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0537BA">
        <w:rPr>
          <w:rFonts w:ascii="AngsanaUPC" w:hAnsi="AngsanaUPC" w:cs="AngsanaUPC"/>
          <w:b/>
          <w:bCs/>
        </w:rPr>
        <w:t>SHORT-TERM BORROWINGS FROM FINANCIAL INSTITUTIONS</w:t>
      </w:r>
    </w:p>
    <w:p w14:paraId="6BBA2FB8" w14:textId="3847953A" w:rsidR="00710AE1" w:rsidRPr="000537BA" w:rsidRDefault="00D21A76" w:rsidP="000A16BE">
      <w:pPr>
        <w:tabs>
          <w:tab w:val="left" w:pos="5245"/>
          <w:tab w:val="left" w:pos="6804"/>
          <w:tab w:val="left" w:pos="8222"/>
        </w:tabs>
        <w:spacing w:before="240" w:after="120"/>
        <w:ind w:left="425"/>
        <w:jc w:val="thaiDistribute"/>
        <w:rPr>
          <w:rFonts w:ascii="AngsanaUPC" w:hAnsi="AngsanaUPC" w:cs="AngsanaUPC"/>
          <w:color w:val="000000"/>
          <w:spacing w:val="-2"/>
        </w:rPr>
      </w:pPr>
      <w:r>
        <w:rPr>
          <w:rFonts w:ascii="AngsanaUPC" w:hAnsi="AngsanaUPC" w:cs="AngsanaUPC"/>
          <w:color w:val="000000"/>
          <w:spacing w:val="-2"/>
        </w:rPr>
        <w:t>S</w:t>
      </w:r>
      <w:r w:rsidR="000537BA" w:rsidRPr="000537BA">
        <w:rPr>
          <w:rFonts w:ascii="AngsanaUPC" w:hAnsi="AngsanaUPC" w:cs="AngsanaUPC"/>
          <w:color w:val="000000"/>
          <w:spacing w:val="-2"/>
        </w:rPr>
        <w:t xml:space="preserve">hort-term borrowings from financial institutions as at </w:t>
      </w:r>
      <w:r w:rsidR="000537BA" w:rsidRPr="000537BA">
        <w:rPr>
          <w:rFonts w:ascii="AngsanaUPC" w:hAnsi="AngsanaUPC" w:cs="AngsanaUPC"/>
          <w:color w:val="000000"/>
          <w:spacing w:val="-2"/>
          <w:cs/>
        </w:rPr>
        <w:t xml:space="preserve">31 </w:t>
      </w:r>
      <w:r w:rsidR="000537BA" w:rsidRPr="000537BA">
        <w:rPr>
          <w:rFonts w:ascii="AngsanaUPC" w:hAnsi="AngsanaUPC" w:cs="AngsanaUPC"/>
          <w:color w:val="000000"/>
          <w:spacing w:val="-2"/>
        </w:rPr>
        <w:t xml:space="preserve">March </w:t>
      </w:r>
      <w:r w:rsidR="000537BA" w:rsidRPr="000537BA">
        <w:rPr>
          <w:rFonts w:ascii="AngsanaUPC" w:hAnsi="AngsanaUPC" w:cs="AngsanaUPC"/>
          <w:color w:val="000000"/>
          <w:spacing w:val="-2"/>
          <w:cs/>
        </w:rPr>
        <w:t>202</w:t>
      </w:r>
      <w:r w:rsidR="000537BA" w:rsidRPr="000537BA">
        <w:rPr>
          <w:rFonts w:ascii="AngsanaUPC" w:hAnsi="AngsanaUPC" w:cs="AngsanaUPC"/>
          <w:color w:val="000000"/>
          <w:spacing w:val="-2"/>
        </w:rPr>
        <w:t>4</w:t>
      </w:r>
      <w:r w:rsidR="000537BA" w:rsidRPr="000537BA">
        <w:rPr>
          <w:rFonts w:ascii="AngsanaUPC" w:hAnsi="AngsanaUPC" w:cs="AngsanaUPC"/>
          <w:color w:val="000000"/>
          <w:spacing w:val="-2"/>
          <w:cs/>
        </w:rPr>
        <w:t xml:space="preserve"> </w:t>
      </w:r>
      <w:r w:rsidR="000537BA" w:rsidRPr="000537BA">
        <w:rPr>
          <w:rFonts w:ascii="AngsanaUPC" w:hAnsi="AngsanaUPC" w:cs="AngsanaUPC"/>
          <w:color w:val="000000"/>
          <w:spacing w:val="-2"/>
        </w:rPr>
        <w:t xml:space="preserve">and </w:t>
      </w:r>
      <w:r w:rsidR="000537BA" w:rsidRPr="000537BA">
        <w:rPr>
          <w:rFonts w:ascii="AngsanaUPC" w:hAnsi="AngsanaUPC" w:cs="AngsanaUPC"/>
          <w:color w:val="000000"/>
          <w:spacing w:val="-2"/>
          <w:cs/>
        </w:rPr>
        <w:t xml:space="preserve">31 </w:t>
      </w:r>
      <w:r w:rsidR="000537BA" w:rsidRPr="000537BA">
        <w:rPr>
          <w:rFonts w:ascii="AngsanaUPC" w:hAnsi="AngsanaUPC" w:cs="AngsanaUPC"/>
          <w:color w:val="000000"/>
          <w:spacing w:val="-2"/>
        </w:rPr>
        <w:t xml:space="preserve">December </w:t>
      </w:r>
      <w:r w:rsidR="000537BA" w:rsidRPr="000537BA">
        <w:rPr>
          <w:rFonts w:ascii="AngsanaUPC" w:hAnsi="AngsanaUPC" w:cs="AngsanaUPC"/>
          <w:color w:val="000000"/>
          <w:spacing w:val="-2"/>
          <w:cs/>
        </w:rPr>
        <w:t>202</w:t>
      </w:r>
      <w:r w:rsidR="000537BA" w:rsidRPr="000537BA">
        <w:rPr>
          <w:rFonts w:ascii="AngsanaUPC" w:hAnsi="AngsanaUPC" w:cs="AngsanaUPC"/>
          <w:color w:val="000000"/>
          <w:spacing w:val="-2"/>
        </w:rPr>
        <w:t>3 consisted of:</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4850BD" w14:paraId="3607A4F2" w14:textId="77777777" w:rsidTr="00710AE1">
        <w:trPr>
          <w:gridAfter w:val="1"/>
          <w:wAfter w:w="12" w:type="dxa"/>
          <w:trHeight w:val="454"/>
        </w:trPr>
        <w:tc>
          <w:tcPr>
            <w:tcW w:w="5567" w:type="dxa"/>
            <w:vAlign w:val="center"/>
          </w:tcPr>
          <w:p w14:paraId="776354B7" w14:textId="77777777" w:rsidR="00574066" w:rsidRPr="004850BD" w:rsidRDefault="00574066" w:rsidP="00094303">
            <w:pPr>
              <w:pStyle w:val="BlockText"/>
              <w:spacing w:before="0"/>
              <w:ind w:left="0" w:right="0" w:firstLine="0"/>
              <w:jc w:val="left"/>
              <w:rPr>
                <w:rFonts w:ascii="AngsanaUPC" w:hAnsi="AngsanaUPC" w:cs="AngsanaUPC"/>
              </w:rPr>
            </w:pPr>
          </w:p>
        </w:tc>
        <w:tc>
          <w:tcPr>
            <w:tcW w:w="3674" w:type="dxa"/>
            <w:gridSpan w:val="2"/>
            <w:vAlign w:val="center"/>
          </w:tcPr>
          <w:p w14:paraId="38B5EB10" w14:textId="4469F91F" w:rsidR="00574066"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sidRPr="000537BA">
              <w:rPr>
                <w:rFonts w:ascii="AngsanaUPC" w:hAnsi="AngsanaUPC" w:cs="AngsanaUPC"/>
              </w:rPr>
              <w:t>Baht</w:t>
            </w:r>
          </w:p>
        </w:tc>
      </w:tr>
      <w:tr w:rsidR="00710AE1" w:rsidRPr="004850BD" w14:paraId="4A88B108" w14:textId="77777777" w:rsidTr="00710AE1">
        <w:trPr>
          <w:trHeight w:val="454"/>
        </w:trPr>
        <w:tc>
          <w:tcPr>
            <w:tcW w:w="5567" w:type="dxa"/>
            <w:vAlign w:val="center"/>
          </w:tcPr>
          <w:p w14:paraId="5E4FB37A"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32A527D0" w14:textId="168C614A"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43" w:type="dxa"/>
            <w:gridSpan w:val="2"/>
            <w:shd w:val="clear" w:color="auto" w:fill="auto"/>
            <w:vAlign w:val="center"/>
          </w:tcPr>
          <w:p w14:paraId="04F51DE6" w14:textId="30E3ADDB"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10AE1" w:rsidRPr="004850BD" w14:paraId="308984BC" w14:textId="77777777" w:rsidTr="00710AE1">
        <w:trPr>
          <w:trHeight w:val="454"/>
        </w:trPr>
        <w:tc>
          <w:tcPr>
            <w:tcW w:w="5567" w:type="dxa"/>
            <w:vAlign w:val="center"/>
          </w:tcPr>
          <w:p w14:paraId="4654DF5F" w14:textId="22751ED8" w:rsidR="00710AE1" w:rsidRPr="004850BD" w:rsidRDefault="007A1D6C" w:rsidP="007A1D6C">
            <w:pPr>
              <w:spacing w:line="240" w:lineRule="auto"/>
              <w:ind w:left="-107"/>
              <w:rPr>
                <w:rFonts w:ascii="AngsanaUPC" w:hAnsi="AngsanaUPC" w:cs="AngsanaUPC"/>
              </w:rPr>
            </w:pPr>
            <w:r w:rsidRPr="000537BA">
              <w:rPr>
                <w:rFonts w:ascii="AngsanaUPC" w:hAnsi="AngsanaUPC" w:cs="AngsanaUPC"/>
              </w:rPr>
              <w:t>Promissory notes</w:t>
            </w:r>
          </w:p>
        </w:tc>
        <w:tc>
          <w:tcPr>
            <w:tcW w:w="1843" w:type="dxa"/>
            <w:shd w:val="clear" w:color="auto" w:fill="auto"/>
            <w:vAlign w:val="center"/>
          </w:tcPr>
          <w:p w14:paraId="410A2B09" w14:textId="0540ABA1" w:rsidR="00710AE1" w:rsidRPr="004850BD" w:rsidRDefault="007A1D6C" w:rsidP="00094303">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65,000,000.00</w:t>
            </w:r>
          </w:p>
        </w:tc>
        <w:tc>
          <w:tcPr>
            <w:tcW w:w="1843" w:type="dxa"/>
            <w:gridSpan w:val="2"/>
            <w:shd w:val="clear" w:color="auto" w:fill="auto"/>
            <w:vAlign w:val="center"/>
          </w:tcPr>
          <w:p w14:paraId="3E21C4D9" w14:textId="68B85311" w:rsidR="00710AE1" w:rsidRPr="004850BD" w:rsidRDefault="00710AE1"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70,000,000.00</w:t>
            </w:r>
          </w:p>
        </w:tc>
      </w:tr>
    </w:tbl>
    <w:p w14:paraId="43382FC7" w14:textId="7C793D8E"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t>TRADE AND OTHER PAYABLES</w:t>
      </w:r>
    </w:p>
    <w:p w14:paraId="686522A0" w14:textId="4D4FB081" w:rsidR="00511F2F" w:rsidRPr="000537BA" w:rsidRDefault="000537BA" w:rsidP="000537BA">
      <w:pPr>
        <w:tabs>
          <w:tab w:val="left" w:pos="5245"/>
          <w:tab w:val="left" w:pos="6804"/>
          <w:tab w:val="left" w:pos="8222"/>
        </w:tabs>
        <w:spacing w:before="240" w:after="120"/>
        <w:ind w:left="425"/>
        <w:jc w:val="thaiDistribute"/>
        <w:rPr>
          <w:rFonts w:ascii="AngsanaUPC" w:hAnsi="AngsanaUPC" w:cs="AngsanaUPC"/>
          <w:color w:val="000000"/>
          <w:spacing w:val="-2"/>
        </w:rPr>
      </w:pPr>
      <w:r w:rsidRPr="000537BA">
        <w:rPr>
          <w:rFonts w:ascii="AngsanaUPC" w:hAnsi="AngsanaUPC" w:cs="AngsanaUPC"/>
          <w:color w:val="000000"/>
          <w:spacing w:val="-2"/>
        </w:rPr>
        <w:t>Trade and other payables as at 31 March 202</w:t>
      </w:r>
      <w:r>
        <w:rPr>
          <w:rFonts w:ascii="AngsanaUPC" w:hAnsi="AngsanaUPC" w:cs="AngsanaUPC"/>
          <w:color w:val="000000"/>
          <w:spacing w:val="-2"/>
        </w:rPr>
        <w:t xml:space="preserve">4 </w:t>
      </w:r>
      <w:r w:rsidRPr="000537BA">
        <w:rPr>
          <w:rFonts w:ascii="AngsanaUPC" w:hAnsi="AngsanaUPC" w:cs="AngsanaUPC"/>
          <w:color w:val="000000"/>
          <w:spacing w:val="-2"/>
        </w:rPr>
        <w:t>and 31 December 202</w:t>
      </w:r>
      <w:r>
        <w:rPr>
          <w:rFonts w:ascii="AngsanaUPC" w:hAnsi="AngsanaUPC" w:cs="AngsanaUPC"/>
          <w:color w:val="000000"/>
          <w:spacing w:val="-2"/>
        </w:rPr>
        <w:t>3</w:t>
      </w:r>
      <w:r w:rsidRPr="000537BA">
        <w:rPr>
          <w:rFonts w:ascii="AngsanaUPC" w:hAnsi="AngsanaUPC" w:cs="AngsanaUPC"/>
          <w:color w:val="000000"/>
          <w:spacing w:val="-2"/>
        </w:rPr>
        <w:t xml:space="preserve"> consisted of:</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0537BA" w:rsidRPr="004850BD" w14:paraId="48A7D3A7" w14:textId="77777777" w:rsidTr="00D21A76">
        <w:trPr>
          <w:gridAfter w:val="1"/>
          <w:wAfter w:w="12" w:type="dxa"/>
          <w:trHeight w:val="442"/>
        </w:trPr>
        <w:tc>
          <w:tcPr>
            <w:tcW w:w="5567" w:type="dxa"/>
            <w:vAlign w:val="center"/>
          </w:tcPr>
          <w:p w14:paraId="0AEE4CEA" w14:textId="77777777" w:rsidR="000537BA" w:rsidRPr="004850BD" w:rsidRDefault="000537BA" w:rsidP="000537BA">
            <w:pPr>
              <w:pStyle w:val="BlockText"/>
              <w:spacing w:before="0"/>
              <w:ind w:left="0" w:right="0" w:firstLine="0"/>
              <w:jc w:val="left"/>
              <w:rPr>
                <w:rFonts w:ascii="AngsanaUPC" w:hAnsi="AngsanaUPC" w:cs="AngsanaUPC"/>
              </w:rPr>
            </w:pPr>
          </w:p>
        </w:tc>
        <w:tc>
          <w:tcPr>
            <w:tcW w:w="3674" w:type="dxa"/>
            <w:gridSpan w:val="2"/>
            <w:vAlign w:val="center"/>
          </w:tcPr>
          <w:p w14:paraId="730958FD" w14:textId="6A0E169F" w:rsidR="000537BA" w:rsidRPr="004850BD" w:rsidRDefault="000537BA" w:rsidP="000537BA">
            <w:pPr>
              <w:pStyle w:val="BlockText"/>
              <w:pBdr>
                <w:bottom w:val="single" w:sz="6" w:space="1" w:color="auto"/>
              </w:pBdr>
              <w:spacing w:before="0"/>
              <w:ind w:left="0" w:right="0" w:firstLine="0"/>
              <w:jc w:val="center"/>
              <w:rPr>
                <w:rFonts w:ascii="AngsanaUPC" w:hAnsi="AngsanaUPC" w:cs="AngsanaUPC"/>
                <w:cs/>
              </w:rPr>
            </w:pPr>
            <w:r w:rsidRPr="000537BA">
              <w:rPr>
                <w:rFonts w:ascii="AngsanaUPC" w:hAnsi="AngsanaUPC" w:cs="AngsanaUPC"/>
              </w:rPr>
              <w:t>Baht</w:t>
            </w:r>
          </w:p>
        </w:tc>
      </w:tr>
      <w:tr w:rsidR="000537BA" w:rsidRPr="004850BD" w14:paraId="0ED3D5A4" w14:textId="77777777" w:rsidTr="00D21A76">
        <w:trPr>
          <w:trHeight w:val="442"/>
        </w:trPr>
        <w:tc>
          <w:tcPr>
            <w:tcW w:w="5567" w:type="dxa"/>
            <w:vAlign w:val="center"/>
          </w:tcPr>
          <w:p w14:paraId="696F7D51" w14:textId="77777777" w:rsidR="000537BA" w:rsidRPr="004850BD" w:rsidRDefault="000537BA" w:rsidP="000537BA">
            <w:pPr>
              <w:pStyle w:val="BlockText"/>
              <w:spacing w:before="0"/>
              <w:ind w:left="0" w:right="0" w:firstLine="0"/>
              <w:jc w:val="left"/>
              <w:rPr>
                <w:rFonts w:ascii="AngsanaUPC" w:hAnsi="AngsanaUPC" w:cs="AngsanaUPC"/>
              </w:rPr>
            </w:pPr>
          </w:p>
        </w:tc>
        <w:tc>
          <w:tcPr>
            <w:tcW w:w="1843" w:type="dxa"/>
            <w:shd w:val="clear" w:color="auto" w:fill="auto"/>
            <w:vAlign w:val="center"/>
          </w:tcPr>
          <w:p w14:paraId="7527697C" w14:textId="7F357BD2" w:rsidR="000537BA" w:rsidRPr="004850BD" w:rsidRDefault="000537BA" w:rsidP="000537B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43" w:type="dxa"/>
            <w:gridSpan w:val="2"/>
            <w:vAlign w:val="center"/>
          </w:tcPr>
          <w:p w14:paraId="0406AAD1" w14:textId="6B2A1A1A" w:rsidR="000537BA" w:rsidRPr="004850BD" w:rsidRDefault="000537BA" w:rsidP="000537B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243742D8" w14:textId="77777777" w:rsidTr="00D21A76">
        <w:trPr>
          <w:trHeight w:val="442"/>
        </w:trPr>
        <w:tc>
          <w:tcPr>
            <w:tcW w:w="5567" w:type="dxa"/>
            <w:vAlign w:val="center"/>
          </w:tcPr>
          <w:p w14:paraId="6FB7B384" w14:textId="2C89EA27"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Trade payables</w:t>
            </w:r>
          </w:p>
        </w:tc>
        <w:tc>
          <w:tcPr>
            <w:tcW w:w="1843" w:type="dxa"/>
            <w:shd w:val="clear" w:color="auto" w:fill="auto"/>
            <w:vAlign w:val="center"/>
          </w:tcPr>
          <w:p w14:paraId="756EBEF8" w14:textId="775643F9"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2B0570">
              <w:rPr>
                <w:rFonts w:ascii="AngsanaUPC" w:eastAsiaTheme="minorHAnsi" w:hAnsi="AngsanaUPC" w:cs="AngsanaUPC"/>
              </w:rPr>
              <w:t>129,710,452.04</w:t>
            </w:r>
          </w:p>
        </w:tc>
        <w:tc>
          <w:tcPr>
            <w:tcW w:w="1843" w:type="dxa"/>
            <w:gridSpan w:val="2"/>
            <w:shd w:val="clear" w:color="auto" w:fill="auto"/>
            <w:vAlign w:val="center"/>
          </w:tcPr>
          <w:p w14:paraId="34A11F37" w14:textId="45AECCA7"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121,796,152.73</w:t>
            </w:r>
          </w:p>
        </w:tc>
      </w:tr>
      <w:tr w:rsidR="007A1D6C" w:rsidRPr="004850BD" w14:paraId="21459BF0" w14:textId="77777777" w:rsidTr="00D21A76">
        <w:trPr>
          <w:trHeight w:val="442"/>
        </w:trPr>
        <w:tc>
          <w:tcPr>
            <w:tcW w:w="5567" w:type="dxa"/>
            <w:vAlign w:val="center"/>
          </w:tcPr>
          <w:p w14:paraId="770C2558" w14:textId="3A49D124"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Accrued expenses</w:t>
            </w:r>
          </w:p>
        </w:tc>
        <w:tc>
          <w:tcPr>
            <w:tcW w:w="1843" w:type="dxa"/>
            <w:shd w:val="clear" w:color="auto" w:fill="auto"/>
            <w:vAlign w:val="center"/>
          </w:tcPr>
          <w:p w14:paraId="280188BF" w14:textId="4B7E8B4A" w:rsidR="007A1D6C" w:rsidRPr="004850BD" w:rsidRDefault="00547605" w:rsidP="007A1D6C">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7,495,429.73</w:t>
            </w:r>
          </w:p>
        </w:tc>
        <w:tc>
          <w:tcPr>
            <w:tcW w:w="1843" w:type="dxa"/>
            <w:gridSpan w:val="2"/>
            <w:shd w:val="clear" w:color="auto" w:fill="auto"/>
            <w:vAlign w:val="center"/>
          </w:tcPr>
          <w:p w14:paraId="5DE7D0E4" w14:textId="0CA94C26" w:rsidR="007A1D6C" w:rsidRPr="004850BD" w:rsidRDefault="007A1D6C" w:rsidP="007A1D6C">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6,737,252.21</w:t>
            </w:r>
          </w:p>
        </w:tc>
      </w:tr>
      <w:tr w:rsidR="007A1D6C" w:rsidRPr="004850BD" w14:paraId="3EC51619" w14:textId="77777777" w:rsidTr="00D21A76">
        <w:trPr>
          <w:trHeight w:val="442"/>
        </w:trPr>
        <w:tc>
          <w:tcPr>
            <w:tcW w:w="5567" w:type="dxa"/>
            <w:vAlign w:val="center"/>
          </w:tcPr>
          <w:p w14:paraId="067C0941" w14:textId="74513C63"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Other payables</w:t>
            </w:r>
          </w:p>
        </w:tc>
        <w:tc>
          <w:tcPr>
            <w:tcW w:w="1843" w:type="dxa"/>
            <w:shd w:val="clear" w:color="auto" w:fill="auto"/>
            <w:vAlign w:val="center"/>
          </w:tcPr>
          <w:p w14:paraId="5F7BA587" w14:textId="53DDABCC"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2B0570">
              <w:rPr>
                <w:rFonts w:ascii="AngsanaUPC" w:eastAsiaTheme="minorHAnsi" w:hAnsi="AngsanaUPC" w:cs="AngsanaUPC"/>
                <w:cs/>
              </w:rPr>
              <w:t>1</w:t>
            </w:r>
            <w:r w:rsidRPr="002B0570">
              <w:rPr>
                <w:rFonts w:ascii="AngsanaUPC" w:eastAsiaTheme="minorHAnsi" w:hAnsi="AngsanaUPC" w:cs="AngsanaUPC"/>
              </w:rPr>
              <w:t>,</w:t>
            </w:r>
            <w:r w:rsidRPr="002B0570">
              <w:rPr>
                <w:rFonts w:ascii="AngsanaUPC" w:eastAsiaTheme="minorHAnsi" w:hAnsi="AngsanaUPC" w:cs="AngsanaUPC"/>
                <w:cs/>
              </w:rPr>
              <w:t>269</w:t>
            </w:r>
            <w:r w:rsidRPr="002B0570">
              <w:rPr>
                <w:rFonts w:ascii="AngsanaUPC" w:eastAsiaTheme="minorHAnsi" w:hAnsi="AngsanaUPC" w:cs="AngsanaUPC"/>
              </w:rPr>
              <w:t>,</w:t>
            </w:r>
            <w:r w:rsidRPr="002B0570">
              <w:rPr>
                <w:rFonts w:ascii="AngsanaUPC" w:eastAsiaTheme="minorHAnsi" w:hAnsi="AngsanaUPC" w:cs="AngsanaUPC"/>
                <w:cs/>
              </w:rPr>
              <w:t>446.38</w:t>
            </w:r>
          </w:p>
        </w:tc>
        <w:tc>
          <w:tcPr>
            <w:tcW w:w="1843" w:type="dxa"/>
            <w:gridSpan w:val="2"/>
            <w:shd w:val="clear" w:color="auto" w:fill="auto"/>
            <w:vAlign w:val="center"/>
          </w:tcPr>
          <w:p w14:paraId="258A1E9C" w14:textId="514DD07A" w:rsidR="007A1D6C" w:rsidRPr="004850BD" w:rsidRDefault="007A1D6C" w:rsidP="007A1D6C">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2,013,917.67</w:t>
            </w:r>
          </w:p>
        </w:tc>
      </w:tr>
      <w:tr w:rsidR="007A1D6C" w:rsidRPr="004850BD" w14:paraId="2FE39E5C" w14:textId="77777777" w:rsidTr="00D21A76">
        <w:trPr>
          <w:trHeight w:val="442"/>
        </w:trPr>
        <w:tc>
          <w:tcPr>
            <w:tcW w:w="5567" w:type="dxa"/>
            <w:vAlign w:val="center"/>
          </w:tcPr>
          <w:p w14:paraId="29ED853D" w14:textId="5B77DB1E"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Total</w:t>
            </w:r>
          </w:p>
        </w:tc>
        <w:tc>
          <w:tcPr>
            <w:tcW w:w="1843" w:type="dxa"/>
            <w:shd w:val="clear" w:color="auto" w:fill="auto"/>
            <w:vAlign w:val="center"/>
          </w:tcPr>
          <w:p w14:paraId="181D4BEE" w14:textId="6A8E65B1" w:rsidR="007A1D6C" w:rsidRPr="004850BD" w:rsidRDefault="00547605" w:rsidP="007A1D6C">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138,475,328.15</w:t>
            </w:r>
          </w:p>
        </w:tc>
        <w:tc>
          <w:tcPr>
            <w:tcW w:w="1843" w:type="dxa"/>
            <w:gridSpan w:val="2"/>
            <w:shd w:val="clear" w:color="auto" w:fill="auto"/>
            <w:vAlign w:val="center"/>
          </w:tcPr>
          <w:p w14:paraId="36F6A9FA" w14:textId="0FCE4146" w:rsidR="007A1D6C" w:rsidRPr="004850BD" w:rsidRDefault="007A1D6C" w:rsidP="007A1D6C">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130,547,322.61</w:t>
            </w:r>
          </w:p>
        </w:tc>
      </w:tr>
    </w:tbl>
    <w:p w14:paraId="075014CF" w14:textId="77777777" w:rsidR="00A6212A" w:rsidRPr="00A6212A" w:rsidRDefault="00A6212A" w:rsidP="00A6212A">
      <w:pPr>
        <w:tabs>
          <w:tab w:val="left" w:pos="426"/>
        </w:tabs>
        <w:spacing w:before="240" w:after="120"/>
        <w:ind w:right="147"/>
        <w:jc w:val="thaiDistribute"/>
        <w:rPr>
          <w:rFonts w:ascii="AngsanaUPC" w:hAnsi="AngsanaUPC" w:cs="AngsanaUPC"/>
          <w:b/>
          <w:bCs/>
        </w:rPr>
      </w:pPr>
      <w:r w:rsidRPr="00A6212A">
        <w:rPr>
          <w:rFonts w:ascii="AngsanaUPC" w:hAnsi="AngsanaUPC" w:cs="AngsanaUPC"/>
          <w:b/>
          <w:bCs/>
        </w:rPr>
        <w:br w:type="page"/>
      </w:r>
    </w:p>
    <w:p w14:paraId="4AFAC839" w14:textId="08BAF4DA" w:rsidR="0021646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lastRenderedPageBreak/>
        <w:t>BORROWINGS FROM FINANCIAL INSTITUTIONS</w:t>
      </w:r>
    </w:p>
    <w:p w14:paraId="6F8FEC72" w14:textId="28FC96EF" w:rsidR="00710AE1" w:rsidRPr="00710AE1" w:rsidRDefault="000537BA" w:rsidP="000A16BE">
      <w:pPr>
        <w:tabs>
          <w:tab w:val="left" w:pos="5245"/>
          <w:tab w:val="left" w:pos="6804"/>
          <w:tab w:val="left" w:pos="8222"/>
        </w:tabs>
        <w:spacing w:before="240" w:after="120"/>
        <w:ind w:left="425"/>
        <w:jc w:val="thaiDistribute"/>
        <w:rPr>
          <w:rFonts w:ascii="AngsanaUPC" w:hAnsi="AngsanaUPC" w:cs="AngsanaUPC"/>
          <w:color w:val="000000"/>
        </w:rPr>
      </w:pPr>
      <w:r w:rsidRPr="000537BA">
        <w:rPr>
          <w:rFonts w:ascii="AngsanaUPC" w:hAnsi="AngsanaUPC" w:cs="AngsanaUPC"/>
          <w:color w:val="000000"/>
        </w:rPr>
        <w:t xml:space="preserve">Borrowings from financial institutions as at </w:t>
      </w:r>
      <w:r w:rsidRPr="000537BA">
        <w:rPr>
          <w:rFonts w:ascii="AngsanaUPC" w:hAnsi="AngsanaUPC" w:cs="AngsanaUPC"/>
          <w:color w:val="000000"/>
          <w:cs/>
        </w:rPr>
        <w:t xml:space="preserve">31 </w:t>
      </w:r>
      <w:r w:rsidRPr="000537BA">
        <w:rPr>
          <w:rFonts w:ascii="AngsanaUPC" w:hAnsi="AngsanaUPC" w:cs="AngsanaUPC"/>
          <w:color w:val="000000"/>
        </w:rPr>
        <w:t xml:space="preserve">March </w:t>
      </w:r>
      <w:r w:rsidRPr="000537BA">
        <w:rPr>
          <w:rFonts w:ascii="AngsanaUPC" w:hAnsi="AngsanaUPC" w:cs="AngsanaUPC"/>
          <w:color w:val="000000"/>
          <w:cs/>
        </w:rPr>
        <w:t>202</w:t>
      </w:r>
      <w:r>
        <w:rPr>
          <w:rFonts w:ascii="AngsanaUPC" w:hAnsi="AngsanaUPC" w:cs="AngsanaUPC"/>
          <w:color w:val="000000"/>
        </w:rPr>
        <w:t>4</w:t>
      </w:r>
      <w:r w:rsidRPr="000537BA">
        <w:rPr>
          <w:rFonts w:ascii="AngsanaUPC" w:hAnsi="AngsanaUPC" w:cs="AngsanaUPC"/>
          <w:color w:val="000000"/>
          <w:cs/>
        </w:rPr>
        <w:t xml:space="preserve"> </w:t>
      </w:r>
      <w:r w:rsidRPr="000537BA">
        <w:rPr>
          <w:rFonts w:ascii="AngsanaUPC" w:hAnsi="AngsanaUPC" w:cs="AngsanaUPC"/>
          <w:color w:val="000000"/>
        </w:rPr>
        <w:t xml:space="preserve">and </w:t>
      </w:r>
      <w:r w:rsidRPr="000537BA">
        <w:rPr>
          <w:rFonts w:ascii="AngsanaUPC" w:hAnsi="AngsanaUPC" w:cs="AngsanaUPC"/>
          <w:color w:val="000000"/>
          <w:cs/>
        </w:rPr>
        <w:t xml:space="preserve">31 </w:t>
      </w:r>
      <w:r w:rsidRPr="000537BA">
        <w:rPr>
          <w:rFonts w:ascii="AngsanaUPC" w:hAnsi="AngsanaUPC" w:cs="AngsanaUPC"/>
          <w:color w:val="000000"/>
        </w:rPr>
        <w:t xml:space="preserve">December </w:t>
      </w:r>
      <w:r w:rsidRPr="000537BA">
        <w:rPr>
          <w:rFonts w:ascii="AngsanaUPC" w:hAnsi="AngsanaUPC" w:cs="AngsanaUPC"/>
          <w:color w:val="000000"/>
          <w:cs/>
        </w:rPr>
        <w:t>202</w:t>
      </w:r>
      <w:r>
        <w:rPr>
          <w:rFonts w:ascii="AngsanaUPC" w:hAnsi="AngsanaUPC" w:cs="AngsanaUPC"/>
          <w:color w:val="000000"/>
        </w:rPr>
        <w:t>3</w:t>
      </w:r>
      <w:r w:rsidRPr="000537BA">
        <w:rPr>
          <w:rFonts w:ascii="AngsanaUPC" w:hAnsi="AngsanaUPC" w:cs="AngsanaUPC"/>
          <w:color w:val="000000"/>
          <w:cs/>
        </w:rPr>
        <w:t xml:space="preserve"> </w:t>
      </w:r>
      <w:r w:rsidRPr="000537BA">
        <w:rPr>
          <w:rFonts w:ascii="AngsanaUPC" w:hAnsi="AngsanaUPC" w:cs="AngsanaUPC"/>
          <w:color w:val="000000"/>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4850BD" w14:paraId="74739449" w14:textId="77777777" w:rsidTr="00D21A76">
        <w:trPr>
          <w:trHeight w:val="442"/>
        </w:trPr>
        <w:tc>
          <w:tcPr>
            <w:tcW w:w="5456" w:type="dxa"/>
            <w:vAlign w:val="center"/>
          </w:tcPr>
          <w:p w14:paraId="11E00090" w14:textId="77777777" w:rsidR="00310B75" w:rsidRPr="004850BD" w:rsidRDefault="00310B75" w:rsidP="00094303">
            <w:pPr>
              <w:pStyle w:val="BlockText"/>
              <w:spacing w:before="0"/>
              <w:ind w:left="0" w:right="0" w:firstLine="0"/>
              <w:jc w:val="left"/>
              <w:rPr>
                <w:rFonts w:ascii="AngsanaUPC" w:hAnsi="AngsanaUPC" w:cs="AngsanaUPC"/>
              </w:rPr>
            </w:pPr>
          </w:p>
        </w:tc>
        <w:tc>
          <w:tcPr>
            <w:tcW w:w="3758" w:type="dxa"/>
            <w:gridSpan w:val="2"/>
            <w:vAlign w:val="center"/>
          </w:tcPr>
          <w:p w14:paraId="59823D39" w14:textId="45C037DD" w:rsidR="00310B75" w:rsidRPr="004850BD" w:rsidRDefault="000537BA" w:rsidP="000537B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10AE1" w:rsidRPr="004850BD" w14:paraId="1CA9E935" w14:textId="77777777" w:rsidTr="00D21A76">
        <w:trPr>
          <w:trHeight w:val="442"/>
        </w:trPr>
        <w:tc>
          <w:tcPr>
            <w:tcW w:w="5456" w:type="dxa"/>
            <w:vAlign w:val="center"/>
          </w:tcPr>
          <w:p w14:paraId="110CB9E5" w14:textId="77777777" w:rsidR="00710AE1" w:rsidRPr="004850BD" w:rsidRDefault="00710AE1" w:rsidP="00094303">
            <w:pPr>
              <w:pStyle w:val="BlockText"/>
              <w:spacing w:before="0"/>
              <w:ind w:left="0" w:right="0" w:firstLine="0"/>
              <w:jc w:val="left"/>
              <w:rPr>
                <w:rFonts w:ascii="AngsanaUPC" w:hAnsi="AngsanaUPC" w:cs="AngsanaUPC"/>
              </w:rPr>
            </w:pPr>
          </w:p>
        </w:tc>
        <w:tc>
          <w:tcPr>
            <w:tcW w:w="1879" w:type="dxa"/>
            <w:shd w:val="clear" w:color="auto" w:fill="auto"/>
            <w:vAlign w:val="center"/>
          </w:tcPr>
          <w:p w14:paraId="304445F5" w14:textId="04207888"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shd w:val="clear" w:color="auto" w:fill="auto"/>
            <w:vAlign w:val="center"/>
          </w:tcPr>
          <w:p w14:paraId="463C9195" w14:textId="1E7D5D8D"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6479B346" w14:textId="77777777" w:rsidTr="00D21A76">
        <w:trPr>
          <w:trHeight w:val="442"/>
        </w:trPr>
        <w:tc>
          <w:tcPr>
            <w:tcW w:w="5456" w:type="dxa"/>
            <w:vAlign w:val="center"/>
          </w:tcPr>
          <w:p w14:paraId="3D645532" w14:textId="151EE6EB" w:rsidR="007A1D6C" w:rsidRPr="004850BD" w:rsidRDefault="007A1D6C" w:rsidP="007A1D6C">
            <w:pPr>
              <w:autoSpaceDE/>
              <w:autoSpaceDN/>
              <w:spacing w:line="240" w:lineRule="auto"/>
              <w:ind w:left="-107"/>
              <w:rPr>
                <w:rFonts w:ascii="AngsanaUPC" w:hAnsi="AngsanaUPC" w:cs="AngsanaUPC"/>
              </w:rPr>
            </w:pPr>
            <w:r w:rsidRPr="000537BA">
              <w:rPr>
                <w:rFonts w:ascii="AngsanaUPC" w:hAnsi="AngsanaUPC" w:cs="AngsanaUPC"/>
              </w:rPr>
              <w:t>Borrowings from financial institutions</w:t>
            </w:r>
          </w:p>
        </w:tc>
        <w:tc>
          <w:tcPr>
            <w:tcW w:w="1879" w:type="dxa"/>
            <w:shd w:val="clear" w:color="auto" w:fill="auto"/>
            <w:vAlign w:val="center"/>
          </w:tcPr>
          <w:p w14:paraId="4D2528D1" w14:textId="591BD4A5" w:rsidR="007A1D6C" w:rsidRPr="004850BD" w:rsidRDefault="007A1D6C" w:rsidP="007A1D6C">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5,585,192.00</w:t>
            </w:r>
          </w:p>
        </w:tc>
        <w:tc>
          <w:tcPr>
            <w:tcW w:w="1879" w:type="dxa"/>
            <w:shd w:val="clear" w:color="auto" w:fill="auto"/>
            <w:vAlign w:val="center"/>
          </w:tcPr>
          <w:p w14:paraId="259BC8F9" w14:textId="0A2E194F"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6,903,705.23</w:t>
            </w:r>
          </w:p>
        </w:tc>
      </w:tr>
      <w:tr w:rsidR="007A1D6C" w:rsidRPr="004850BD" w14:paraId="02C947FC" w14:textId="77777777" w:rsidTr="00D21A76">
        <w:trPr>
          <w:trHeight w:val="442"/>
        </w:trPr>
        <w:tc>
          <w:tcPr>
            <w:tcW w:w="5456" w:type="dxa"/>
            <w:vAlign w:val="center"/>
          </w:tcPr>
          <w:p w14:paraId="2BDF74D3" w14:textId="52047AF7" w:rsidR="007A1D6C" w:rsidRPr="004850BD" w:rsidRDefault="007A1D6C" w:rsidP="007A1D6C">
            <w:pPr>
              <w:spacing w:line="240" w:lineRule="auto"/>
              <w:ind w:left="-107"/>
              <w:rPr>
                <w:rFonts w:ascii="AngsanaUPC" w:hAnsi="AngsanaUPC" w:cs="AngsanaUPC"/>
              </w:rPr>
            </w:pPr>
            <w:r w:rsidRPr="000537BA">
              <w:rPr>
                <w:rFonts w:ascii="AngsanaUPC" w:hAnsi="AngsanaUPC" w:cs="AngsanaUPC"/>
                <w:b/>
                <w:bCs/>
              </w:rPr>
              <w:t>Les</w:t>
            </w:r>
            <w:r w:rsidRPr="000B7D07">
              <w:rPr>
                <w:rFonts w:ascii="AngsanaUPC" w:hAnsi="AngsanaUPC" w:cs="AngsanaUPC"/>
                <w:b/>
                <w:bCs/>
              </w:rPr>
              <w:t>s:</w:t>
            </w:r>
            <w:r w:rsidRPr="000537BA">
              <w:rPr>
                <w:rFonts w:ascii="AngsanaUPC" w:hAnsi="AngsanaUPC" w:cs="AngsanaUPC"/>
              </w:rPr>
              <w:t xml:space="preserve"> Current portion</w:t>
            </w:r>
          </w:p>
        </w:tc>
        <w:tc>
          <w:tcPr>
            <w:tcW w:w="1879" w:type="dxa"/>
            <w:shd w:val="clear" w:color="auto" w:fill="auto"/>
            <w:vAlign w:val="center"/>
          </w:tcPr>
          <w:p w14:paraId="369187D0" w14:textId="1BB99C94" w:rsidR="007A1D6C" w:rsidRPr="004850BD" w:rsidRDefault="007A1D6C" w:rsidP="007A1D6C">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(2,300,000.00)</w:t>
            </w:r>
          </w:p>
        </w:tc>
        <w:tc>
          <w:tcPr>
            <w:tcW w:w="1879" w:type="dxa"/>
            <w:shd w:val="clear" w:color="auto" w:fill="auto"/>
            <w:vAlign w:val="center"/>
          </w:tcPr>
          <w:p w14:paraId="08140325" w14:textId="473CBAB5" w:rsidR="007A1D6C" w:rsidRPr="004850BD" w:rsidRDefault="007A1D6C"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(3,372,513.23)</w:t>
            </w:r>
          </w:p>
        </w:tc>
      </w:tr>
      <w:tr w:rsidR="007A1D6C" w:rsidRPr="004850BD" w14:paraId="55BAFE37" w14:textId="77777777" w:rsidTr="00D21A76">
        <w:trPr>
          <w:trHeight w:val="442"/>
        </w:trPr>
        <w:tc>
          <w:tcPr>
            <w:tcW w:w="5456" w:type="dxa"/>
            <w:vAlign w:val="center"/>
          </w:tcPr>
          <w:p w14:paraId="7EDB4218" w14:textId="69E36186"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Long-term borrowings from financial institutions</w:t>
            </w:r>
          </w:p>
        </w:tc>
        <w:tc>
          <w:tcPr>
            <w:tcW w:w="1879" w:type="dxa"/>
            <w:shd w:val="clear" w:color="auto" w:fill="auto"/>
            <w:vAlign w:val="center"/>
          </w:tcPr>
          <w:p w14:paraId="3C8391BA" w14:textId="3AB89D0D" w:rsidR="007A1D6C" w:rsidRPr="004850BD" w:rsidRDefault="007A1D6C" w:rsidP="007A1D6C">
            <w:pPr>
              <w:pBdr>
                <w:bottom w:val="doub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3,285,192.00</w:t>
            </w:r>
          </w:p>
        </w:tc>
        <w:tc>
          <w:tcPr>
            <w:tcW w:w="1879" w:type="dxa"/>
            <w:shd w:val="clear" w:color="auto" w:fill="auto"/>
            <w:vAlign w:val="center"/>
          </w:tcPr>
          <w:p w14:paraId="1E7A527B" w14:textId="706E6599" w:rsidR="007A1D6C" w:rsidRPr="004850BD" w:rsidRDefault="007A1D6C"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3,531,192.00</w:t>
            </w:r>
          </w:p>
        </w:tc>
      </w:tr>
    </w:tbl>
    <w:p w14:paraId="74C35B47" w14:textId="4097CFA3" w:rsidR="000537BA" w:rsidRPr="004850BD" w:rsidRDefault="000537BA" w:rsidP="000A16BE">
      <w:pPr>
        <w:pStyle w:val="BlockText"/>
        <w:spacing w:after="120"/>
        <w:ind w:left="426" w:right="0" w:firstLine="0"/>
        <w:jc w:val="thaiDistribute"/>
        <w:rPr>
          <w:rFonts w:ascii="AngsanaUPC" w:hAnsi="AngsanaUPC" w:cs="AngsanaUPC"/>
          <w:color w:val="000000"/>
        </w:rPr>
      </w:pPr>
      <w:bookmarkStart w:id="255" w:name="_MON_1584129316"/>
      <w:bookmarkEnd w:id="255"/>
      <w:r w:rsidRPr="000537BA">
        <w:rPr>
          <w:rFonts w:ascii="AngsanaUPC" w:hAnsi="AngsanaUPC" w:cs="AngsanaUPC"/>
          <w:color w:val="000000"/>
        </w:rPr>
        <w:t>Movements of borrowings from financial institutions for the three-month periods ended 31 March 202</w:t>
      </w:r>
      <w:r>
        <w:rPr>
          <w:rFonts w:ascii="AngsanaUPC" w:hAnsi="AngsanaUPC" w:cs="AngsanaUPC"/>
          <w:color w:val="000000"/>
        </w:rPr>
        <w:t>4</w:t>
      </w:r>
      <w:r w:rsidRPr="000537BA">
        <w:rPr>
          <w:rFonts w:ascii="AngsanaUPC" w:hAnsi="AngsanaUPC" w:cs="AngsanaUPC"/>
          <w:color w:val="000000"/>
        </w:rPr>
        <w:t xml:space="preserve"> and 202</w:t>
      </w:r>
      <w:r>
        <w:rPr>
          <w:rFonts w:ascii="AngsanaUPC" w:hAnsi="AngsanaUPC" w:cs="AngsanaUPC"/>
          <w:color w:val="000000"/>
        </w:rPr>
        <w:t>3</w:t>
      </w:r>
      <w:r w:rsidRPr="000537BA">
        <w:rPr>
          <w:rFonts w:ascii="AngsanaUPC" w:hAnsi="AngsanaUPC" w:cs="AngsanaUPC"/>
          <w:color w:val="000000"/>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4850BD" w14:paraId="06E5F612" w14:textId="77777777" w:rsidTr="00D21A76">
        <w:trPr>
          <w:trHeight w:val="442"/>
        </w:trPr>
        <w:tc>
          <w:tcPr>
            <w:tcW w:w="5456" w:type="dxa"/>
            <w:vAlign w:val="center"/>
          </w:tcPr>
          <w:p w14:paraId="196C27B7" w14:textId="77777777" w:rsidR="00AC5F7F" w:rsidRPr="004850BD" w:rsidRDefault="00AC5F7F" w:rsidP="00094303">
            <w:pPr>
              <w:pStyle w:val="BlockText"/>
              <w:spacing w:before="0"/>
              <w:ind w:left="0" w:right="0" w:firstLine="0"/>
              <w:jc w:val="left"/>
              <w:rPr>
                <w:rFonts w:ascii="AngsanaUPC" w:hAnsi="AngsanaUPC" w:cs="AngsanaUPC"/>
              </w:rPr>
            </w:pPr>
            <w:bookmarkStart w:id="256" w:name="_MON_1589976714"/>
            <w:bookmarkStart w:id="257" w:name="_MON_1584129430"/>
            <w:bookmarkStart w:id="258" w:name="_MON_1557421997"/>
            <w:bookmarkStart w:id="259" w:name="_MON_1557422003"/>
            <w:bookmarkStart w:id="260" w:name="_MON_1557490642"/>
            <w:bookmarkStart w:id="261" w:name="_MON_1556451531"/>
            <w:bookmarkStart w:id="262" w:name="_MON_1556451546"/>
            <w:bookmarkStart w:id="263" w:name="_MON_1557144621"/>
            <w:bookmarkStart w:id="264" w:name="_MON_1557144697"/>
            <w:bookmarkStart w:id="265" w:name="_MON_1557144704"/>
            <w:bookmarkStart w:id="266" w:name="_MON_1557144715"/>
            <w:bookmarkStart w:id="267" w:name="_MON_1557344267"/>
            <w:bookmarkStart w:id="268" w:name="_MON_1557345500"/>
            <w:bookmarkStart w:id="269" w:name="_MON_1557345565"/>
            <w:bookmarkStart w:id="270" w:name="_MON_1557422838"/>
            <w:bookmarkStart w:id="271" w:name="_MON_1557422926"/>
            <w:bookmarkStart w:id="272" w:name="_MON_1557434897"/>
            <w:bookmarkStart w:id="273" w:name="_MON_1557434908"/>
            <w:bookmarkStart w:id="274" w:name="_MON_1557491750"/>
            <w:bookmarkStart w:id="275" w:name="_MON_1557493197"/>
            <w:bookmarkStart w:id="276" w:name="_MON_1557517407"/>
            <w:bookmarkStart w:id="277" w:name="_MON_1557557952"/>
            <w:bookmarkStart w:id="278" w:name="_MON_1557141325"/>
            <w:bookmarkStart w:id="279" w:name="_MON_1557142009"/>
            <w:bookmarkStart w:id="280" w:name="_MON_1557142098"/>
            <w:bookmarkStart w:id="281" w:name="_MON_1557142121"/>
            <w:bookmarkStart w:id="282" w:name="_MON_1557142170"/>
            <w:bookmarkStart w:id="283" w:name="_MON_1557142670"/>
            <w:bookmarkStart w:id="284" w:name="_MON_1557143157"/>
            <w:bookmarkStart w:id="285" w:name="_MON_155714364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tc>
        <w:tc>
          <w:tcPr>
            <w:tcW w:w="3758" w:type="dxa"/>
            <w:gridSpan w:val="2"/>
            <w:vAlign w:val="center"/>
          </w:tcPr>
          <w:p w14:paraId="54EC437D" w14:textId="39F4D61B" w:rsidR="00AC5F7F"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Baht</w:t>
            </w:r>
          </w:p>
        </w:tc>
      </w:tr>
      <w:tr w:rsidR="00AC5F7F" w:rsidRPr="004850BD" w14:paraId="47019C71" w14:textId="77777777" w:rsidTr="00D21A76">
        <w:trPr>
          <w:trHeight w:val="442"/>
        </w:trPr>
        <w:tc>
          <w:tcPr>
            <w:tcW w:w="5456" w:type="dxa"/>
            <w:vAlign w:val="center"/>
          </w:tcPr>
          <w:p w14:paraId="0E4F1A6B" w14:textId="77777777" w:rsidR="00AC5F7F" w:rsidRPr="004850BD" w:rsidRDefault="00AC5F7F" w:rsidP="00094303">
            <w:pPr>
              <w:pStyle w:val="BlockText"/>
              <w:spacing w:before="0"/>
              <w:ind w:left="0" w:right="0" w:firstLine="0"/>
              <w:jc w:val="left"/>
              <w:rPr>
                <w:rFonts w:ascii="AngsanaUPC" w:hAnsi="AngsanaUPC" w:cs="AngsanaUPC"/>
              </w:rPr>
            </w:pPr>
          </w:p>
        </w:tc>
        <w:tc>
          <w:tcPr>
            <w:tcW w:w="1879" w:type="dxa"/>
            <w:vAlign w:val="center"/>
          </w:tcPr>
          <w:p w14:paraId="0BB52F40" w14:textId="5FC02621" w:rsidR="00AC5F7F"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vAlign w:val="center"/>
          </w:tcPr>
          <w:p w14:paraId="40E25C74" w14:textId="7C490DC4" w:rsidR="00AC5F7F"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2023</w:t>
            </w:r>
          </w:p>
        </w:tc>
      </w:tr>
      <w:tr w:rsidR="007A1D6C" w:rsidRPr="004850BD" w14:paraId="5066245C" w14:textId="77777777" w:rsidTr="00D21A76">
        <w:trPr>
          <w:trHeight w:val="442"/>
        </w:trPr>
        <w:tc>
          <w:tcPr>
            <w:tcW w:w="5456" w:type="dxa"/>
            <w:vAlign w:val="center"/>
          </w:tcPr>
          <w:p w14:paraId="3F1DB3FB" w14:textId="040E8D93" w:rsidR="007A1D6C" w:rsidRPr="004850BD" w:rsidRDefault="007A1D6C" w:rsidP="007A1D6C">
            <w:pPr>
              <w:spacing w:line="240" w:lineRule="auto"/>
              <w:ind w:left="-107"/>
              <w:rPr>
                <w:rFonts w:ascii="AngsanaUPC" w:hAnsi="AngsanaUPC" w:cs="AngsanaUPC"/>
              </w:rPr>
            </w:pPr>
            <w:r w:rsidRPr="000537BA">
              <w:rPr>
                <w:rFonts w:ascii="AngsanaUPC" w:hAnsi="AngsanaUPC" w:cs="AngsanaUPC"/>
              </w:rPr>
              <w:t xml:space="preserve">Beginning balance as at </w:t>
            </w:r>
            <w:r w:rsidRPr="000537BA">
              <w:rPr>
                <w:rFonts w:ascii="AngsanaUPC" w:hAnsi="AngsanaUPC" w:cs="AngsanaUPC"/>
                <w:cs/>
              </w:rPr>
              <w:t xml:space="preserve">1 </w:t>
            </w:r>
            <w:r w:rsidRPr="000537BA">
              <w:rPr>
                <w:rFonts w:ascii="AngsanaUPC" w:hAnsi="AngsanaUPC" w:cs="AngsanaUPC"/>
              </w:rPr>
              <w:t>January</w:t>
            </w:r>
          </w:p>
        </w:tc>
        <w:tc>
          <w:tcPr>
            <w:tcW w:w="1879" w:type="dxa"/>
            <w:shd w:val="clear" w:color="auto" w:fill="auto"/>
            <w:vAlign w:val="center"/>
          </w:tcPr>
          <w:p w14:paraId="718E7ACC" w14:textId="50692ED1" w:rsidR="007A1D6C" w:rsidRPr="004850BD" w:rsidRDefault="007A1D6C" w:rsidP="007A1D6C">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6,903,705.23</w:t>
            </w:r>
          </w:p>
        </w:tc>
        <w:tc>
          <w:tcPr>
            <w:tcW w:w="1879" w:type="dxa"/>
            <w:shd w:val="clear" w:color="auto" w:fill="auto"/>
            <w:vAlign w:val="center"/>
          </w:tcPr>
          <w:p w14:paraId="0209E36B" w14:textId="16CA6001"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12,950,244.36</w:t>
            </w:r>
          </w:p>
        </w:tc>
      </w:tr>
      <w:tr w:rsidR="007A1D6C" w:rsidRPr="004850BD" w14:paraId="6BE40F52" w14:textId="77777777" w:rsidTr="00D21A76">
        <w:trPr>
          <w:trHeight w:val="442"/>
        </w:trPr>
        <w:tc>
          <w:tcPr>
            <w:tcW w:w="5456" w:type="dxa"/>
            <w:vAlign w:val="center"/>
          </w:tcPr>
          <w:p w14:paraId="3DCCC35C" w14:textId="619EFFB9" w:rsidR="007A1D6C" w:rsidRPr="004850BD" w:rsidRDefault="007A1D6C" w:rsidP="007A1D6C">
            <w:pPr>
              <w:spacing w:line="240" w:lineRule="auto"/>
              <w:ind w:left="-107"/>
              <w:rPr>
                <w:rFonts w:ascii="AngsanaUPC" w:hAnsi="AngsanaUPC" w:cs="AngsanaUPC"/>
                <w:cs/>
              </w:rPr>
            </w:pPr>
            <w:r w:rsidRPr="000537BA">
              <w:rPr>
                <w:rFonts w:ascii="AngsanaUPC" w:hAnsi="AngsanaUPC" w:cs="AngsanaUPC"/>
                <w:b/>
                <w:bCs/>
              </w:rPr>
              <w:t xml:space="preserve">Less: </w:t>
            </w:r>
            <w:r w:rsidRPr="000537BA">
              <w:rPr>
                <w:rFonts w:ascii="AngsanaUPC" w:hAnsi="AngsanaUPC" w:cs="AngsanaUPC"/>
              </w:rPr>
              <w:t>Repayments</w:t>
            </w:r>
          </w:p>
        </w:tc>
        <w:tc>
          <w:tcPr>
            <w:tcW w:w="1879" w:type="dxa"/>
            <w:shd w:val="clear" w:color="auto" w:fill="auto"/>
            <w:vAlign w:val="center"/>
          </w:tcPr>
          <w:p w14:paraId="736F8353" w14:textId="6E35F159" w:rsidR="007A1D6C" w:rsidRPr="004850BD" w:rsidRDefault="007A1D6C" w:rsidP="007A1D6C">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(1,318,513.23)</w:t>
            </w:r>
          </w:p>
        </w:tc>
        <w:tc>
          <w:tcPr>
            <w:tcW w:w="1879" w:type="dxa"/>
            <w:shd w:val="clear" w:color="auto" w:fill="auto"/>
            <w:vAlign w:val="center"/>
          </w:tcPr>
          <w:p w14:paraId="180DFE5E" w14:textId="0A070AB2" w:rsidR="007A1D6C" w:rsidRPr="004850BD" w:rsidRDefault="007A1D6C"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710AE1">
              <w:rPr>
                <w:rFonts w:ascii="AngsanaUPC" w:eastAsiaTheme="minorHAnsi" w:hAnsi="AngsanaUPC" w:cs="AngsanaUPC"/>
                <w:cs/>
              </w:rPr>
              <w:t>(4</w:t>
            </w:r>
            <w:r w:rsidRPr="00710AE1">
              <w:rPr>
                <w:rFonts w:ascii="AngsanaUPC" w:eastAsiaTheme="minorHAnsi" w:hAnsi="AngsanaUPC" w:cs="AngsanaUPC"/>
              </w:rPr>
              <w:t>,</w:t>
            </w:r>
            <w:r w:rsidRPr="00710AE1">
              <w:rPr>
                <w:rFonts w:ascii="AngsanaUPC" w:eastAsiaTheme="minorHAnsi" w:hAnsi="AngsanaUPC" w:cs="AngsanaUPC"/>
                <w:cs/>
              </w:rPr>
              <w:t>268</w:t>
            </w:r>
            <w:r w:rsidRPr="00710AE1">
              <w:rPr>
                <w:rFonts w:ascii="AngsanaUPC" w:eastAsiaTheme="minorHAnsi" w:hAnsi="AngsanaUPC" w:cs="AngsanaUPC"/>
              </w:rPr>
              <w:t>,</w:t>
            </w:r>
            <w:r w:rsidRPr="00710AE1">
              <w:rPr>
                <w:rFonts w:ascii="AngsanaUPC" w:eastAsiaTheme="minorHAnsi" w:hAnsi="AngsanaUPC" w:cs="AngsanaUPC"/>
                <w:cs/>
              </w:rPr>
              <w:t>027.97)</w:t>
            </w:r>
          </w:p>
        </w:tc>
      </w:tr>
      <w:tr w:rsidR="007A1D6C" w:rsidRPr="004850BD" w14:paraId="7DD7E6C6" w14:textId="77777777" w:rsidTr="00D21A76">
        <w:trPr>
          <w:trHeight w:val="442"/>
        </w:trPr>
        <w:tc>
          <w:tcPr>
            <w:tcW w:w="5456" w:type="dxa"/>
            <w:vAlign w:val="center"/>
          </w:tcPr>
          <w:p w14:paraId="272CBF51" w14:textId="754E1633"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 xml:space="preserve">Ending balance as at </w:t>
            </w:r>
            <w:r w:rsidRPr="000537BA">
              <w:rPr>
                <w:rFonts w:ascii="AngsanaUPC" w:hAnsi="AngsanaUPC" w:cs="AngsanaUPC"/>
                <w:cs/>
              </w:rPr>
              <w:t xml:space="preserve">31 </w:t>
            </w:r>
            <w:r w:rsidRPr="000537BA">
              <w:rPr>
                <w:rFonts w:ascii="AngsanaUPC" w:hAnsi="AngsanaUPC" w:cs="AngsanaUPC"/>
              </w:rPr>
              <w:t>March</w:t>
            </w:r>
          </w:p>
        </w:tc>
        <w:tc>
          <w:tcPr>
            <w:tcW w:w="1879" w:type="dxa"/>
            <w:shd w:val="clear" w:color="auto" w:fill="auto"/>
            <w:vAlign w:val="center"/>
          </w:tcPr>
          <w:p w14:paraId="7AB44A15" w14:textId="2678D2FA" w:rsidR="007A1D6C" w:rsidRPr="004850BD" w:rsidRDefault="007A1D6C" w:rsidP="007A1D6C">
            <w:pPr>
              <w:pBdr>
                <w:bottom w:val="doub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5,585,192.00</w:t>
            </w:r>
          </w:p>
        </w:tc>
        <w:tc>
          <w:tcPr>
            <w:tcW w:w="1879" w:type="dxa"/>
            <w:shd w:val="clear" w:color="auto" w:fill="auto"/>
            <w:vAlign w:val="center"/>
          </w:tcPr>
          <w:p w14:paraId="718B08A7" w14:textId="0D1376F3" w:rsidR="007A1D6C" w:rsidRPr="004850BD" w:rsidRDefault="007A1D6C"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710AE1">
              <w:rPr>
                <w:rFonts w:ascii="AngsanaUPC" w:eastAsiaTheme="minorHAnsi" w:hAnsi="AngsanaUPC" w:cs="AngsanaUPC"/>
                <w:cs/>
              </w:rPr>
              <w:t>8</w:t>
            </w:r>
            <w:r w:rsidRPr="00710AE1">
              <w:rPr>
                <w:rFonts w:ascii="AngsanaUPC" w:eastAsiaTheme="minorHAnsi" w:hAnsi="AngsanaUPC" w:cs="AngsanaUPC"/>
              </w:rPr>
              <w:t>,</w:t>
            </w:r>
            <w:r w:rsidRPr="00710AE1">
              <w:rPr>
                <w:rFonts w:ascii="AngsanaUPC" w:eastAsiaTheme="minorHAnsi" w:hAnsi="AngsanaUPC" w:cs="AngsanaUPC"/>
                <w:cs/>
              </w:rPr>
              <w:t>682</w:t>
            </w:r>
            <w:r w:rsidRPr="00710AE1">
              <w:rPr>
                <w:rFonts w:ascii="AngsanaUPC" w:eastAsiaTheme="minorHAnsi" w:hAnsi="AngsanaUPC" w:cs="AngsanaUPC"/>
              </w:rPr>
              <w:t>,</w:t>
            </w:r>
            <w:r w:rsidRPr="00710AE1">
              <w:rPr>
                <w:rFonts w:ascii="AngsanaUPC" w:eastAsiaTheme="minorHAnsi" w:hAnsi="AngsanaUPC" w:cs="AngsanaUPC"/>
                <w:cs/>
              </w:rPr>
              <w:t>216.39</w:t>
            </w:r>
          </w:p>
        </w:tc>
      </w:tr>
    </w:tbl>
    <w:p w14:paraId="56E664D4" w14:textId="4D4F1B90" w:rsidR="000537BA" w:rsidRPr="000537BA" w:rsidRDefault="000537BA" w:rsidP="000537BA">
      <w:pPr>
        <w:numPr>
          <w:ilvl w:val="0"/>
          <w:numId w:val="2"/>
        </w:numPr>
        <w:tabs>
          <w:tab w:val="left" w:pos="426"/>
        </w:tabs>
        <w:spacing w:before="240" w:after="120"/>
        <w:ind w:left="0" w:right="147" w:firstLine="0"/>
        <w:jc w:val="thaiDistribute"/>
        <w:rPr>
          <w:rFonts w:ascii="AngsanaUPC" w:hAnsi="AngsanaUPC" w:cs="AngsanaUPC"/>
          <w:b/>
          <w:bCs/>
        </w:rPr>
      </w:pPr>
      <w:r w:rsidRPr="000537BA">
        <w:rPr>
          <w:rFonts w:ascii="AngsanaUPC" w:hAnsi="AngsanaUPC" w:cs="AngsanaUPC"/>
          <w:b/>
          <w:bCs/>
        </w:rPr>
        <w:t>LEASE LIABILITIES</w:t>
      </w:r>
    </w:p>
    <w:p w14:paraId="5F1CA29F" w14:textId="25B46652" w:rsidR="00EC380A" w:rsidRPr="000537BA" w:rsidRDefault="000537BA" w:rsidP="000537BA">
      <w:pPr>
        <w:pStyle w:val="BlockText"/>
        <w:spacing w:after="120"/>
        <w:ind w:left="426" w:right="0" w:firstLine="0"/>
        <w:jc w:val="thaiDistribute"/>
        <w:rPr>
          <w:rFonts w:ascii="AngsanaUPC" w:hAnsi="AngsanaUPC" w:cs="AngsanaUPC"/>
          <w:color w:val="000000"/>
        </w:rPr>
      </w:pPr>
      <w:r w:rsidRPr="000537BA">
        <w:rPr>
          <w:rFonts w:ascii="AngsanaUPC" w:hAnsi="AngsanaUPC" w:cs="AngsanaUPC"/>
          <w:color w:val="000000"/>
        </w:rPr>
        <w:t>Lease liabilities as at 31 March 202</w:t>
      </w:r>
      <w:r>
        <w:rPr>
          <w:rFonts w:ascii="AngsanaUPC" w:hAnsi="AngsanaUPC" w:cs="AngsanaUPC"/>
          <w:color w:val="000000"/>
        </w:rPr>
        <w:t>4</w:t>
      </w:r>
      <w:r w:rsidRPr="000537BA">
        <w:rPr>
          <w:rFonts w:ascii="AngsanaUPC" w:hAnsi="AngsanaUPC" w:cs="AngsanaUPC"/>
          <w:color w:val="000000"/>
        </w:rPr>
        <w:t xml:space="preserve"> and 31 December 202</w:t>
      </w:r>
      <w:r>
        <w:rPr>
          <w:rFonts w:ascii="AngsanaUPC" w:hAnsi="AngsanaUPC" w:cs="AngsanaUPC"/>
          <w:color w:val="000000"/>
        </w:rPr>
        <w:t>3</w:t>
      </w:r>
      <w:r w:rsidRPr="000537BA">
        <w:rPr>
          <w:rFonts w:ascii="AngsanaUPC" w:hAnsi="AngsanaUPC" w:cs="AngsanaUPC"/>
          <w:color w:val="000000"/>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4850BD" w14:paraId="4672D3D7" w14:textId="77777777" w:rsidTr="00D21A76">
        <w:trPr>
          <w:trHeight w:val="442"/>
        </w:trPr>
        <w:tc>
          <w:tcPr>
            <w:tcW w:w="5456" w:type="dxa"/>
            <w:vAlign w:val="center"/>
          </w:tcPr>
          <w:p w14:paraId="68979336" w14:textId="77777777" w:rsidR="00657A24" w:rsidRPr="004850BD" w:rsidRDefault="00657A24" w:rsidP="00094303">
            <w:pPr>
              <w:pStyle w:val="BlockText"/>
              <w:spacing w:before="0"/>
              <w:ind w:left="-107" w:right="0" w:firstLine="0"/>
              <w:jc w:val="left"/>
              <w:rPr>
                <w:rFonts w:ascii="AngsanaUPC" w:hAnsi="AngsanaUPC" w:cs="AngsanaUPC"/>
              </w:rPr>
            </w:pPr>
          </w:p>
        </w:tc>
        <w:tc>
          <w:tcPr>
            <w:tcW w:w="3758" w:type="dxa"/>
            <w:gridSpan w:val="2"/>
            <w:vAlign w:val="center"/>
          </w:tcPr>
          <w:p w14:paraId="19F77C93" w14:textId="04CD3769" w:rsidR="00657A24"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10AE1" w:rsidRPr="004850BD" w14:paraId="315EBE3A" w14:textId="77777777" w:rsidTr="00D21A76">
        <w:trPr>
          <w:trHeight w:val="442"/>
        </w:trPr>
        <w:tc>
          <w:tcPr>
            <w:tcW w:w="5456" w:type="dxa"/>
            <w:vAlign w:val="center"/>
          </w:tcPr>
          <w:p w14:paraId="3E35C10A" w14:textId="77777777" w:rsidR="00710AE1" w:rsidRPr="004850BD" w:rsidRDefault="00710AE1" w:rsidP="00094303">
            <w:pPr>
              <w:pStyle w:val="BlockText"/>
              <w:spacing w:before="0"/>
              <w:ind w:left="-107" w:right="0" w:firstLine="0"/>
              <w:jc w:val="left"/>
              <w:rPr>
                <w:rFonts w:ascii="AngsanaUPC" w:hAnsi="AngsanaUPC" w:cs="AngsanaUPC"/>
              </w:rPr>
            </w:pPr>
          </w:p>
        </w:tc>
        <w:tc>
          <w:tcPr>
            <w:tcW w:w="1879" w:type="dxa"/>
            <w:vAlign w:val="center"/>
          </w:tcPr>
          <w:p w14:paraId="2F3B5F9F" w14:textId="7D8B7D79"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vAlign w:val="center"/>
          </w:tcPr>
          <w:p w14:paraId="13D01914" w14:textId="639BA877" w:rsidR="00710AE1"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A1D6C" w:rsidRPr="004850BD" w14:paraId="4FBE625D" w14:textId="77777777" w:rsidTr="00D21A76">
        <w:trPr>
          <w:trHeight w:val="442"/>
        </w:trPr>
        <w:tc>
          <w:tcPr>
            <w:tcW w:w="5456" w:type="dxa"/>
            <w:vAlign w:val="center"/>
          </w:tcPr>
          <w:p w14:paraId="7AEA8C46" w14:textId="686ECDD9"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Lease liabilities</w:t>
            </w:r>
          </w:p>
        </w:tc>
        <w:tc>
          <w:tcPr>
            <w:tcW w:w="1879" w:type="dxa"/>
            <w:shd w:val="clear" w:color="auto" w:fill="auto"/>
            <w:vAlign w:val="center"/>
          </w:tcPr>
          <w:p w14:paraId="1314415C" w14:textId="26E5AA2C"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0B40E9">
              <w:rPr>
                <w:rFonts w:ascii="AngsanaUPC" w:eastAsiaTheme="minorHAnsi" w:hAnsi="AngsanaUPC" w:cs="AngsanaUPC"/>
              </w:rPr>
              <w:t>84,859,589.55</w:t>
            </w:r>
          </w:p>
        </w:tc>
        <w:tc>
          <w:tcPr>
            <w:tcW w:w="1879" w:type="dxa"/>
            <w:shd w:val="clear" w:color="auto" w:fill="auto"/>
            <w:vAlign w:val="center"/>
          </w:tcPr>
          <w:p w14:paraId="0B1C1781" w14:textId="59C41E89"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81</w:t>
            </w:r>
            <w:r w:rsidRPr="004850BD">
              <w:rPr>
                <w:rFonts w:ascii="AngsanaUPC" w:eastAsiaTheme="minorHAnsi" w:hAnsi="AngsanaUPC" w:cs="AngsanaUPC"/>
              </w:rPr>
              <w:t>,</w:t>
            </w:r>
            <w:r w:rsidRPr="004850BD">
              <w:rPr>
                <w:rFonts w:ascii="AngsanaUPC" w:eastAsiaTheme="minorHAnsi" w:hAnsi="AngsanaUPC" w:cs="AngsanaUPC"/>
                <w:cs/>
              </w:rPr>
              <w:t>243</w:t>
            </w:r>
            <w:r w:rsidRPr="004850BD">
              <w:rPr>
                <w:rFonts w:ascii="AngsanaUPC" w:eastAsiaTheme="minorHAnsi" w:hAnsi="AngsanaUPC" w:cs="AngsanaUPC"/>
              </w:rPr>
              <w:t>,</w:t>
            </w:r>
            <w:r w:rsidRPr="004850BD">
              <w:rPr>
                <w:rFonts w:ascii="AngsanaUPC" w:eastAsiaTheme="minorHAnsi" w:hAnsi="AngsanaUPC" w:cs="AngsanaUPC"/>
                <w:cs/>
              </w:rPr>
              <w:t>118.11</w:t>
            </w:r>
          </w:p>
        </w:tc>
      </w:tr>
      <w:tr w:rsidR="007A1D6C" w:rsidRPr="004850BD" w14:paraId="3CF079EE" w14:textId="77777777" w:rsidTr="00D21A76">
        <w:trPr>
          <w:trHeight w:val="442"/>
        </w:trPr>
        <w:tc>
          <w:tcPr>
            <w:tcW w:w="5456" w:type="dxa"/>
            <w:vAlign w:val="center"/>
          </w:tcPr>
          <w:p w14:paraId="55D073F5" w14:textId="3806A3B2" w:rsidR="007A1D6C" w:rsidRPr="004850BD" w:rsidRDefault="007A1D6C" w:rsidP="007A1D6C">
            <w:pPr>
              <w:spacing w:line="240" w:lineRule="auto"/>
              <w:ind w:left="-107"/>
              <w:rPr>
                <w:rFonts w:ascii="AngsanaUPC" w:hAnsi="AngsanaUPC" w:cs="AngsanaUPC"/>
                <w:cs/>
              </w:rPr>
            </w:pPr>
            <w:r w:rsidRPr="000537BA">
              <w:rPr>
                <w:rFonts w:ascii="AngsanaUPC" w:hAnsi="AngsanaUPC" w:cs="AngsanaUPC"/>
                <w:b/>
                <w:bCs/>
              </w:rPr>
              <w:t xml:space="preserve">Less: </w:t>
            </w:r>
            <w:r w:rsidRPr="000537BA">
              <w:rPr>
                <w:rFonts w:ascii="AngsanaUPC" w:hAnsi="AngsanaUPC" w:cs="AngsanaUPC"/>
              </w:rPr>
              <w:t>Current portion</w:t>
            </w:r>
          </w:p>
        </w:tc>
        <w:tc>
          <w:tcPr>
            <w:tcW w:w="1879" w:type="dxa"/>
            <w:shd w:val="clear" w:color="auto" w:fill="auto"/>
            <w:vAlign w:val="center"/>
          </w:tcPr>
          <w:p w14:paraId="38FD669B" w14:textId="53BE1181" w:rsidR="007A1D6C" w:rsidRPr="004850BD" w:rsidRDefault="007A1D6C" w:rsidP="007A1D6C">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Pr="000B40E9">
              <w:rPr>
                <w:rFonts w:ascii="AngsanaUPC" w:eastAsiaTheme="minorHAnsi" w:hAnsi="AngsanaUPC" w:cs="AngsanaUPC"/>
              </w:rPr>
              <w:t>8,</w:t>
            </w:r>
            <w:r>
              <w:rPr>
                <w:rFonts w:ascii="AngsanaUPC" w:eastAsiaTheme="minorHAnsi" w:hAnsi="AngsanaUPC" w:cs="AngsanaUPC" w:hint="cs"/>
                <w:cs/>
              </w:rPr>
              <w:t>320</w:t>
            </w:r>
            <w:r>
              <w:rPr>
                <w:rFonts w:ascii="AngsanaUPC" w:eastAsiaTheme="minorHAnsi" w:hAnsi="AngsanaUPC" w:cs="AngsanaUPC"/>
              </w:rPr>
              <w:t>,981.19)</w:t>
            </w:r>
          </w:p>
        </w:tc>
        <w:tc>
          <w:tcPr>
            <w:tcW w:w="1879" w:type="dxa"/>
            <w:shd w:val="clear" w:color="auto" w:fill="auto"/>
            <w:vAlign w:val="center"/>
          </w:tcPr>
          <w:p w14:paraId="6C5611A9" w14:textId="14AEBC1C" w:rsidR="007A1D6C" w:rsidRPr="004850BD" w:rsidRDefault="007A1D6C" w:rsidP="007A1D6C">
            <w:pPr>
              <w:pBdr>
                <w:bottom w:val="sing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w:t>
            </w:r>
            <w:r w:rsidRPr="004850BD">
              <w:rPr>
                <w:rFonts w:ascii="AngsanaUPC" w:eastAsiaTheme="minorHAnsi" w:hAnsi="AngsanaUPC" w:cs="AngsanaUPC"/>
              </w:rPr>
              <w:t>,</w:t>
            </w:r>
            <w:r w:rsidRPr="004850BD">
              <w:rPr>
                <w:rFonts w:ascii="AngsanaUPC" w:eastAsiaTheme="minorHAnsi" w:hAnsi="AngsanaUPC" w:cs="AngsanaUPC"/>
                <w:cs/>
              </w:rPr>
              <w:t>038</w:t>
            </w:r>
            <w:r w:rsidRPr="004850BD">
              <w:rPr>
                <w:rFonts w:ascii="AngsanaUPC" w:eastAsiaTheme="minorHAnsi" w:hAnsi="AngsanaUPC" w:cs="AngsanaUPC"/>
              </w:rPr>
              <w:t>,</w:t>
            </w:r>
            <w:r w:rsidRPr="004850BD">
              <w:rPr>
                <w:rFonts w:ascii="AngsanaUPC" w:eastAsiaTheme="minorHAnsi" w:hAnsi="AngsanaUPC" w:cs="AngsanaUPC"/>
                <w:cs/>
              </w:rPr>
              <w:t>106.38)</w:t>
            </w:r>
          </w:p>
        </w:tc>
      </w:tr>
      <w:tr w:rsidR="007A1D6C" w:rsidRPr="004850BD" w14:paraId="14BE5AEB" w14:textId="77777777" w:rsidTr="00D21A76">
        <w:trPr>
          <w:trHeight w:val="442"/>
        </w:trPr>
        <w:tc>
          <w:tcPr>
            <w:tcW w:w="5456" w:type="dxa"/>
            <w:vAlign w:val="center"/>
          </w:tcPr>
          <w:p w14:paraId="70826AE9" w14:textId="70025976" w:rsidR="007A1D6C" w:rsidRPr="004850BD" w:rsidRDefault="007A1D6C" w:rsidP="007A1D6C">
            <w:pPr>
              <w:spacing w:line="240" w:lineRule="auto"/>
              <w:ind w:left="-107"/>
              <w:rPr>
                <w:rFonts w:ascii="AngsanaUPC" w:hAnsi="AngsanaUPC" w:cs="AngsanaUPC"/>
                <w:cs/>
              </w:rPr>
            </w:pPr>
            <w:r w:rsidRPr="000537BA">
              <w:rPr>
                <w:rFonts w:ascii="AngsanaUPC" w:hAnsi="AngsanaUPC" w:cs="AngsanaUPC"/>
              </w:rPr>
              <w:t>Lease liabilities - net</w:t>
            </w:r>
          </w:p>
        </w:tc>
        <w:tc>
          <w:tcPr>
            <w:tcW w:w="1879" w:type="dxa"/>
            <w:shd w:val="clear" w:color="auto" w:fill="auto"/>
            <w:vAlign w:val="center"/>
          </w:tcPr>
          <w:p w14:paraId="564C6979" w14:textId="3DB2728E" w:rsidR="007A1D6C" w:rsidRPr="004850BD" w:rsidRDefault="007A1D6C"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0B52A0">
              <w:rPr>
                <w:rFonts w:ascii="AngsanaUPC" w:eastAsiaTheme="minorHAnsi" w:hAnsi="AngsanaUPC" w:cs="AngsanaUPC"/>
              </w:rPr>
              <w:t>76,538,608.36</w:t>
            </w:r>
          </w:p>
        </w:tc>
        <w:tc>
          <w:tcPr>
            <w:tcW w:w="1879" w:type="dxa"/>
            <w:shd w:val="clear" w:color="auto" w:fill="auto"/>
            <w:vAlign w:val="center"/>
          </w:tcPr>
          <w:p w14:paraId="4C773879" w14:textId="767505C1" w:rsidR="007A1D6C" w:rsidRPr="004850BD" w:rsidRDefault="007A1D6C" w:rsidP="007A1D6C">
            <w:pPr>
              <w:pBdr>
                <w:bottom w:val="doub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73</w:t>
            </w:r>
            <w:r w:rsidRPr="004850BD">
              <w:rPr>
                <w:rFonts w:ascii="AngsanaUPC" w:eastAsiaTheme="minorHAnsi" w:hAnsi="AngsanaUPC" w:cs="AngsanaUPC"/>
              </w:rPr>
              <w:t>,</w:t>
            </w:r>
            <w:r w:rsidRPr="004850BD">
              <w:rPr>
                <w:rFonts w:ascii="AngsanaUPC" w:eastAsiaTheme="minorHAnsi" w:hAnsi="AngsanaUPC" w:cs="AngsanaUPC"/>
                <w:cs/>
              </w:rPr>
              <w:t>205</w:t>
            </w:r>
            <w:r w:rsidRPr="004850BD">
              <w:rPr>
                <w:rFonts w:ascii="AngsanaUPC" w:eastAsiaTheme="minorHAnsi" w:hAnsi="AngsanaUPC" w:cs="AngsanaUPC"/>
              </w:rPr>
              <w:t>,</w:t>
            </w:r>
            <w:r w:rsidRPr="004850BD">
              <w:rPr>
                <w:rFonts w:ascii="AngsanaUPC" w:eastAsiaTheme="minorHAnsi" w:hAnsi="AngsanaUPC" w:cs="AngsanaUPC"/>
                <w:cs/>
              </w:rPr>
              <w:t>011.73</w:t>
            </w:r>
          </w:p>
        </w:tc>
      </w:tr>
    </w:tbl>
    <w:p w14:paraId="0CE1184C" w14:textId="77777777" w:rsidR="000537BA" w:rsidRDefault="000537BA" w:rsidP="000A16BE">
      <w:pPr>
        <w:pStyle w:val="BlockText"/>
        <w:spacing w:after="120"/>
        <w:ind w:left="426" w:right="0" w:firstLine="0"/>
        <w:jc w:val="thaiDistribute"/>
        <w:rPr>
          <w:rFonts w:ascii="AngsanaUPC" w:hAnsi="AngsanaUPC" w:cs="AngsanaUPC"/>
          <w:color w:val="000000"/>
        </w:rPr>
      </w:pPr>
    </w:p>
    <w:p w14:paraId="3BC218BD" w14:textId="77777777" w:rsidR="000537BA" w:rsidRDefault="000537BA">
      <w:pPr>
        <w:rPr>
          <w:rFonts w:ascii="AngsanaUPC" w:hAnsi="AngsanaUPC" w:cs="AngsanaUPC"/>
          <w:color w:val="000000"/>
        </w:rPr>
      </w:pPr>
      <w:r>
        <w:rPr>
          <w:rFonts w:ascii="AngsanaUPC" w:hAnsi="AngsanaUPC" w:cs="AngsanaUPC"/>
          <w:color w:val="000000"/>
        </w:rPr>
        <w:br w:type="page"/>
      </w:r>
    </w:p>
    <w:p w14:paraId="7FE2DAEF" w14:textId="326DDCF3" w:rsidR="000537BA" w:rsidRPr="004850BD" w:rsidRDefault="000537BA" w:rsidP="000A16BE">
      <w:pPr>
        <w:pStyle w:val="BlockText"/>
        <w:spacing w:after="120"/>
        <w:ind w:left="426" w:right="0" w:firstLine="0"/>
        <w:jc w:val="thaiDistribute"/>
        <w:rPr>
          <w:rFonts w:ascii="AngsanaUPC" w:hAnsi="AngsanaUPC" w:cs="AngsanaUPC"/>
          <w:color w:val="000000"/>
        </w:rPr>
      </w:pPr>
      <w:r w:rsidRPr="000537BA">
        <w:rPr>
          <w:rFonts w:ascii="AngsanaUPC" w:hAnsi="AngsanaUPC" w:cs="AngsanaUPC"/>
          <w:color w:val="000000"/>
        </w:rPr>
        <w:lastRenderedPageBreak/>
        <w:t>Movements of lease liabilities for the three-month periods ended 31 March 202</w:t>
      </w:r>
      <w:r>
        <w:rPr>
          <w:rFonts w:ascii="AngsanaUPC" w:hAnsi="AngsanaUPC" w:cs="AngsanaUPC"/>
          <w:color w:val="000000"/>
        </w:rPr>
        <w:t>4</w:t>
      </w:r>
      <w:r w:rsidRPr="000537BA">
        <w:rPr>
          <w:rFonts w:ascii="AngsanaUPC" w:hAnsi="AngsanaUPC" w:cs="AngsanaUPC"/>
          <w:color w:val="000000"/>
        </w:rPr>
        <w:t xml:space="preserve"> and 202</w:t>
      </w:r>
      <w:r>
        <w:rPr>
          <w:rFonts w:ascii="AngsanaUPC" w:hAnsi="AngsanaUPC" w:cs="AngsanaUPC"/>
          <w:color w:val="000000"/>
        </w:rPr>
        <w:t>3</w:t>
      </w:r>
      <w:r w:rsidRPr="000537BA">
        <w:rPr>
          <w:rFonts w:ascii="AngsanaUPC" w:hAnsi="AngsanaUPC" w:cs="AngsanaUPC"/>
          <w:color w:val="000000"/>
        </w:rPr>
        <w:t xml:space="preserve"> were as follows:</w:t>
      </w:r>
    </w:p>
    <w:tbl>
      <w:tblPr>
        <w:tblStyle w:val="TableGrid"/>
        <w:tblW w:w="920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0"/>
        <w:gridCol w:w="1879"/>
        <w:gridCol w:w="1879"/>
      </w:tblGrid>
      <w:tr w:rsidR="00B74164" w:rsidRPr="004850BD" w14:paraId="06481517" w14:textId="77777777" w:rsidTr="00D21A76">
        <w:trPr>
          <w:trHeight w:val="442"/>
        </w:trPr>
        <w:tc>
          <w:tcPr>
            <w:tcW w:w="5450" w:type="dxa"/>
            <w:vAlign w:val="center"/>
          </w:tcPr>
          <w:p w14:paraId="12FE87FC" w14:textId="77777777" w:rsidR="00B74164" w:rsidRPr="004850BD" w:rsidRDefault="00B74164" w:rsidP="00094303">
            <w:pPr>
              <w:pStyle w:val="BlockText"/>
              <w:spacing w:before="0"/>
              <w:ind w:left="-107" w:right="0" w:firstLine="0"/>
              <w:jc w:val="left"/>
              <w:rPr>
                <w:rFonts w:ascii="AngsanaUPC" w:hAnsi="AngsanaUPC" w:cs="AngsanaUPC"/>
              </w:rPr>
            </w:pPr>
          </w:p>
        </w:tc>
        <w:tc>
          <w:tcPr>
            <w:tcW w:w="3758" w:type="dxa"/>
            <w:gridSpan w:val="2"/>
          </w:tcPr>
          <w:p w14:paraId="3C63BCFA" w14:textId="667B471D" w:rsidR="00B74164"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C3EED" w:rsidRPr="004850BD" w14:paraId="588246CD" w14:textId="77777777" w:rsidTr="00D21A76">
        <w:trPr>
          <w:trHeight w:val="442"/>
        </w:trPr>
        <w:tc>
          <w:tcPr>
            <w:tcW w:w="5450" w:type="dxa"/>
            <w:vAlign w:val="center"/>
          </w:tcPr>
          <w:p w14:paraId="4EDB43FF" w14:textId="77777777" w:rsidR="005C3EED" w:rsidRPr="004850BD" w:rsidRDefault="005C3EED" w:rsidP="00094303">
            <w:pPr>
              <w:pStyle w:val="BlockText"/>
              <w:spacing w:before="0"/>
              <w:ind w:left="-107" w:right="0" w:firstLine="0"/>
              <w:jc w:val="left"/>
              <w:rPr>
                <w:rFonts w:ascii="AngsanaUPC" w:hAnsi="AngsanaUPC" w:cs="AngsanaUPC"/>
                <w:cs/>
              </w:rPr>
            </w:pPr>
          </w:p>
        </w:tc>
        <w:tc>
          <w:tcPr>
            <w:tcW w:w="1879" w:type="dxa"/>
          </w:tcPr>
          <w:p w14:paraId="7D086067" w14:textId="761522D4" w:rsidR="005C3EED" w:rsidRPr="004850BD" w:rsidRDefault="000537BA"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tcPr>
          <w:p w14:paraId="4CCC666D" w14:textId="4F8A6A9B" w:rsidR="005C3EED" w:rsidRPr="004850BD" w:rsidRDefault="000537BA"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2023</w:t>
            </w:r>
          </w:p>
        </w:tc>
      </w:tr>
      <w:tr w:rsidR="00B74164" w:rsidRPr="004850BD" w14:paraId="304369DF" w14:textId="77777777" w:rsidTr="00D21A76">
        <w:trPr>
          <w:trHeight w:val="442"/>
        </w:trPr>
        <w:tc>
          <w:tcPr>
            <w:tcW w:w="5450" w:type="dxa"/>
            <w:vAlign w:val="center"/>
          </w:tcPr>
          <w:p w14:paraId="0816D6F9" w14:textId="70310739" w:rsidR="00B74164" w:rsidRPr="000537BA" w:rsidRDefault="000537BA" w:rsidP="00094303">
            <w:pPr>
              <w:spacing w:line="240" w:lineRule="auto"/>
              <w:ind w:left="-107"/>
              <w:rPr>
                <w:rFonts w:ascii="AngsanaUPC" w:hAnsi="AngsanaUPC" w:cs="AngsanaUPC"/>
              </w:rPr>
            </w:pPr>
            <w:r w:rsidRPr="000537BA">
              <w:rPr>
                <w:rFonts w:ascii="AngsanaUPC" w:hAnsi="AngsanaUPC" w:cs="AngsanaUPC"/>
              </w:rPr>
              <w:t xml:space="preserve">Beginning balance as at </w:t>
            </w:r>
            <w:r w:rsidRPr="000537BA">
              <w:rPr>
                <w:rFonts w:ascii="AngsanaUPC" w:hAnsi="AngsanaUPC" w:cs="AngsanaUPC"/>
                <w:cs/>
              </w:rPr>
              <w:t xml:space="preserve">1 </w:t>
            </w:r>
            <w:r w:rsidRPr="000537BA">
              <w:rPr>
                <w:rFonts w:ascii="AngsanaUPC" w:hAnsi="AngsanaUPC" w:cs="AngsanaUPC"/>
              </w:rPr>
              <w:t>January</w:t>
            </w:r>
          </w:p>
        </w:tc>
        <w:tc>
          <w:tcPr>
            <w:tcW w:w="1879" w:type="dxa"/>
            <w:shd w:val="clear" w:color="auto" w:fill="auto"/>
            <w:vAlign w:val="center"/>
          </w:tcPr>
          <w:p w14:paraId="779B7109" w14:textId="05EDB8FA" w:rsidR="00B74164" w:rsidRPr="004850BD" w:rsidRDefault="00710AE1"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81</w:t>
            </w:r>
            <w:r w:rsidRPr="004850BD">
              <w:rPr>
                <w:rFonts w:ascii="AngsanaUPC" w:eastAsiaTheme="minorHAnsi" w:hAnsi="AngsanaUPC" w:cs="AngsanaUPC"/>
              </w:rPr>
              <w:t>,</w:t>
            </w:r>
            <w:r w:rsidRPr="004850BD">
              <w:rPr>
                <w:rFonts w:ascii="AngsanaUPC" w:eastAsiaTheme="minorHAnsi" w:hAnsi="AngsanaUPC" w:cs="AngsanaUPC"/>
                <w:cs/>
              </w:rPr>
              <w:t>243</w:t>
            </w:r>
            <w:r w:rsidRPr="004850BD">
              <w:rPr>
                <w:rFonts w:ascii="AngsanaUPC" w:eastAsiaTheme="minorHAnsi" w:hAnsi="AngsanaUPC" w:cs="AngsanaUPC"/>
              </w:rPr>
              <w:t>,</w:t>
            </w:r>
            <w:r w:rsidRPr="004850BD">
              <w:rPr>
                <w:rFonts w:ascii="AngsanaUPC" w:eastAsiaTheme="minorHAnsi" w:hAnsi="AngsanaUPC" w:cs="AngsanaUPC"/>
                <w:cs/>
              </w:rPr>
              <w:t>118.11</w:t>
            </w:r>
          </w:p>
        </w:tc>
        <w:tc>
          <w:tcPr>
            <w:tcW w:w="1879" w:type="dxa"/>
            <w:shd w:val="clear" w:color="auto" w:fill="auto"/>
            <w:vAlign w:val="center"/>
          </w:tcPr>
          <w:p w14:paraId="4AA82940" w14:textId="3AFE399B" w:rsidR="00B74164" w:rsidRPr="004850BD" w:rsidRDefault="00710AE1"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61</w:t>
            </w:r>
            <w:r w:rsidRPr="004850BD">
              <w:rPr>
                <w:rFonts w:ascii="AngsanaUPC" w:eastAsiaTheme="minorHAnsi" w:hAnsi="AngsanaUPC" w:cs="AngsanaUPC"/>
              </w:rPr>
              <w:t>,</w:t>
            </w:r>
            <w:r w:rsidRPr="004850BD">
              <w:rPr>
                <w:rFonts w:ascii="AngsanaUPC" w:eastAsiaTheme="minorHAnsi" w:hAnsi="AngsanaUPC" w:cs="AngsanaUPC"/>
                <w:cs/>
              </w:rPr>
              <w:t>051</w:t>
            </w:r>
            <w:r w:rsidRPr="004850BD">
              <w:rPr>
                <w:rFonts w:ascii="AngsanaUPC" w:eastAsiaTheme="minorHAnsi" w:hAnsi="AngsanaUPC" w:cs="AngsanaUPC"/>
              </w:rPr>
              <w:t>,</w:t>
            </w:r>
            <w:r w:rsidRPr="004850BD">
              <w:rPr>
                <w:rFonts w:ascii="AngsanaUPC" w:eastAsiaTheme="minorHAnsi" w:hAnsi="AngsanaUPC" w:cs="AngsanaUPC"/>
                <w:cs/>
              </w:rPr>
              <w:t>934.05</w:t>
            </w:r>
          </w:p>
        </w:tc>
      </w:tr>
      <w:tr w:rsidR="007A1D6C" w:rsidRPr="004850BD" w14:paraId="6B2EF1E3" w14:textId="77777777" w:rsidTr="00D21A76">
        <w:trPr>
          <w:trHeight w:val="442"/>
        </w:trPr>
        <w:tc>
          <w:tcPr>
            <w:tcW w:w="5450" w:type="dxa"/>
            <w:vAlign w:val="center"/>
          </w:tcPr>
          <w:p w14:paraId="25415FE3" w14:textId="307E17FE" w:rsidR="007A1D6C" w:rsidRPr="000537BA" w:rsidRDefault="007A1D6C" w:rsidP="007A1D6C">
            <w:pPr>
              <w:spacing w:line="240" w:lineRule="auto"/>
              <w:ind w:left="-107"/>
              <w:rPr>
                <w:rFonts w:ascii="AngsanaUPC" w:hAnsi="AngsanaUPC" w:cs="AngsanaUPC"/>
                <w:cs/>
              </w:rPr>
            </w:pPr>
            <w:r w:rsidRPr="000537BA">
              <w:rPr>
                <w:rFonts w:ascii="AngsanaUPC" w:hAnsi="AngsanaUPC" w:cs="AngsanaUPC"/>
                <w:b/>
                <w:bCs/>
              </w:rPr>
              <w:t xml:space="preserve">Add: </w:t>
            </w:r>
            <w:r w:rsidRPr="000537BA">
              <w:rPr>
                <w:rFonts w:ascii="AngsanaUPC" w:hAnsi="AngsanaUPC" w:cs="AngsanaUPC"/>
              </w:rPr>
              <w:t>Increase</w:t>
            </w:r>
          </w:p>
        </w:tc>
        <w:tc>
          <w:tcPr>
            <w:tcW w:w="1879" w:type="dxa"/>
            <w:shd w:val="clear" w:color="auto" w:fill="auto"/>
            <w:vAlign w:val="center"/>
          </w:tcPr>
          <w:p w14:paraId="09381666" w14:textId="0CA85D33"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9129B8">
              <w:rPr>
                <w:rFonts w:ascii="AngsanaUPC" w:eastAsiaTheme="minorHAnsi" w:hAnsi="AngsanaUPC" w:cs="AngsanaUPC"/>
              </w:rPr>
              <w:t>6,331,102.3</w:t>
            </w:r>
            <w:r>
              <w:rPr>
                <w:rFonts w:ascii="AngsanaUPC" w:eastAsiaTheme="minorHAnsi" w:hAnsi="AngsanaUPC" w:cs="AngsanaUPC"/>
              </w:rPr>
              <w:t>9</w:t>
            </w:r>
          </w:p>
        </w:tc>
        <w:tc>
          <w:tcPr>
            <w:tcW w:w="1879" w:type="dxa"/>
            <w:shd w:val="clear" w:color="auto" w:fill="auto"/>
            <w:vAlign w:val="center"/>
          </w:tcPr>
          <w:p w14:paraId="52679794" w14:textId="476FECA7"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710AE1">
              <w:rPr>
                <w:rFonts w:ascii="AngsanaUPC" w:eastAsiaTheme="minorHAnsi" w:hAnsi="AngsanaUPC" w:cs="AngsanaUPC"/>
              </w:rPr>
              <w:t>24,327,773.94</w:t>
            </w:r>
          </w:p>
        </w:tc>
      </w:tr>
      <w:tr w:rsidR="007A1D6C" w:rsidRPr="004850BD" w14:paraId="121FB406" w14:textId="77777777" w:rsidTr="00D21A76">
        <w:trPr>
          <w:trHeight w:val="442"/>
        </w:trPr>
        <w:tc>
          <w:tcPr>
            <w:tcW w:w="5450" w:type="dxa"/>
            <w:vAlign w:val="center"/>
          </w:tcPr>
          <w:p w14:paraId="7AA5EDDF" w14:textId="2EF256EB" w:rsidR="007A1D6C" w:rsidRPr="000537BA" w:rsidRDefault="007A1D6C" w:rsidP="005410E5">
            <w:pPr>
              <w:spacing w:line="240" w:lineRule="auto"/>
              <w:ind w:left="-107"/>
              <w:rPr>
                <w:rFonts w:ascii="AngsanaUPC" w:hAnsi="AngsanaUPC" w:cs="AngsanaUPC"/>
                <w:cs/>
              </w:rPr>
            </w:pPr>
            <w:r w:rsidRPr="000537BA">
              <w:rPr>
                <w:rFonts w:ascii="AngsanaUPC" w:hAnsi="AngsanaUPC" w:cs="AngsanaUPC"/>
                <w:b/>
                <w:bCs/>
              </w:rPr>
              <w:t xml:space="preserve">Less: </w:t>
            </w:r>
            <w:r w:rsidRPr="000537BA">
              <w:rPr>
                <w:rFonts w:ascii="AngsanaUPC" w:hAnsi="AngsanaUPC" w:cs="AngsanaUPC"/>
              </w:rPr>
              <w:t xml:space="preserve">Decreased from </w:t>
            </w:r>
            <w:r w:rsidR="00D21A76" w:rsidRPr="00D21A76">
              <w:rPr>
                <w:rFonts w:ascii="AngsanaUPC" w:hAnsi="AngsanaUPC" w:cs="AngsanaUPC"/>
              </w:rPr>
              <w:t>modification of leases</w:t>
            </w:r>
          </w:p>
        </w:tc>
        <w:tc>
          <w:tcPr>
            <w:tcW w:w="1879" w:type="dxa"/>
            <w:shd w:val="clear" w:color="auto" w:fill="auto"/>
            <w:vAlign w:val="center"/>
          </w:tcPr>
          <w:p w14:paraId="4AA38377" w14:textId="320C30BD" w:rsidR="007A1D6C" w:rsidRPr="004850BD" w:rsidRDefault="007A1D6C" w:rsidP="007A1D6C">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Pr="0045417C">
              <w:rPr>
                <w:rFonts w:ascii="AngsanaUPC" w:eastAsiaTheme="minorHAnsi" w:hAnsi="AngsanaUPC" w:cs="AngsanaUPC"/>
              </w:rPr>
              <w:t>850,798.40</w:t>
            </w:r>
            <w:r>
              <w:rPr>
                <w:rFonts w:ascii="AngsanaUPC" w:eastAsiaTheme="minorHAnsi" w:hAnsi="AngsanaUPC" w:cs="AngsanaUPC"/>
              </w:rPr>
              <w:t>)</w:t>
            </w:r>
          </w:p>
        </w:tc>
        <w:tc>
          <w:tcPr>
            <w:tcW w:w="1879" w:type="dxa"/>
            <w:shd w:val="clear" w:color="auto" w:fill="auto"/>
            <w:vAlign w:val="center"/>
          </w:tcPr>
          <w:p w14:paraId="7DF74504" w14:textId="1011DCFC" w:rsidR="007A1D6C" w:rsidRPr="004850BD" w:rsidRDefault="007A1D6C" w:rsidP="007A1D6C">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p>
        </w:tc>
      </w:tr>
      <w:tr w:rsidR="007A1D6C" w:rsidRPr="004850BD" w14:paraId="45AFF541" w14:textId="77777777" w:rsidTr="00D21A76">
        <w:trPr>
          <w:trHeight w:val="442"/>
        </w:trPr>
        <w:tc>
          <w:tcPr>
            <w:tcW w:w="5450" w:type="dxa"/>
            <w:vAlign w:val="center"/>
          </w:tcPr>
          <w:p w14:paraId="220FFC1F" w14:textId="15EB810D" w:rsidR="007A1D6C" w:rsidRPr="000537BA" w:rsidRDefault="007A1D6C" w:rsidP="002D3584">
            <w:pPr>
              <w:spacing w:line="240" w:lineRule="auto"/>
              <w:ind w:left="-107"/>
              <w:rPr>
                <w:rFonts w:ascii="AngsanaUPC" w:hAnsi="AngsanaUPC" w:cs="AngsanaUPC"/>
                <w:cs/>
              </w:rPr>
            </w:pPr>
            <w:r w:rsidRPr="000537BA">
              <w:rPr>
                <w:rFonts w:ascii="AngsanaUPC" w:hAnsi="AngsanaUPC" w:cs="AngsanaUPC"/>
                <w:b/>
                <w:bCs/>
              </w:rPr>
              <w:t xml:space="preserve">Less: </w:t>
            </w:r>
            <w:r w:rsidR="002D3584">
              <w:rPr>
                <w:rFonts w:ascii="AngsanaUPC" w:hAnsi="AngsanaUPC" w:cs="AngsanaUPC"/>
              </w:rPr>
              <w:t>P</w:t>
            </w:r>
            <w:r w:rsidRPr="000537BA">
              <w:rPr>
                <w:rFonts w:ascii="AngsanaUPC" w:hAnsi="AngsanaUPC" w:cs="AngsanaUPC"/>
              </w:rPr>
              <w:t>ayments</w:t>
            </w:r>
          </w:p>
        </w:tc>
        <w:tc>
          <w:tcPr>
            <w:tcW w:w="1879" w:type="dxa"/>
            <w:shd w:val="clear" w:color="auto" w:fill="auto"/>
            <w:vAlign w:val="center"/>
          </w:tcPr>
          <w:p w14:paraId="2D090D6A" w14:textId="18B699E1" w:rsidR="007A1D6C" w:rsidRPr="004850BD" w:rsidRDefault="007A1D6C" w:rsidP="007A1D6C">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Pr="0045417C">
              <w:rPr>
                <w:rFonts w:ascii="AngsanaUPC" w:eastAsiaTheme="minorHAnsi" w:hAnsi="AngsanaUPC" w:cs="AngsanaUPC"/>
              </w:rPr>
              <w:t>1,863,832.55</w:t>
            </w:r>
            <w:r>
              <w:rPr>
                <w:rFonts w:ascii="AngsanaUPC" w:eastAsiaTheme="minorHAnsi" w:hAnsi="AngsanaUPC" w:cs="AngsanaUPC"/>
              </w:rPr>
              <w:t>)</w:t>
            </w:r>
          </w:p>
        </w:tc>
        <w:tc>
          <w:tcPr>
            <w:tcW w:w="1879" w:type="dxa"/>
            <w:shd w:val="clear" w:color="auto" w:fill="auto"/>
            <w:vAlign w:val="center"/>
          </w:tcPr>
          <w:p w14:paraId="13051980" w14:textId="6F35B05F" w:rsidR="007A1D6C" w:rsidRPr="004850BD" w:rsidRDefault="007A1D6C" w:rsidP="007A1D6C">
            <w:pPr>
              <w:tabs>
                <w:tab w:val="decimal" w:pos="1370"/>
              </w:tabs>
              <w:autoSpaceDE/>
              <w:autoSpaceDN/>
              <w:spacing w:line="240" w:lineRule="auto"/>
              <w:rPr>
                <w:rFonts w:ascii="AngsanaUPC" w:eastAsiaTheme="minorHAnsi" w:hAnsi="AngsanaUPC" w:cs="AngsanaUPC"/>
              </w:rPr>
            </w:pPr>
            <w:r w:rsidRPr="00710AE1">
              <w:rPr>
                <w:rFonts w:ascii="AngsanaUPC" w:eastAsiaTheme="minorHAnsi" w:hAnsi="AngsanaUPC" w:cs="AngsanaUPC"/>
              </w:rPr>
              <w:t>(2,259,370.40)</w:t>
            </w:r>
          </w:p>
        </w:tc>
      </w:tr>
      <w:tr w:rsidR="007A1D6C" w:rsidRPr="004850BD" w14:paraId="05282D51" w14:textId="77777777" w:rsidTr="00D21A76">
        <w:trPr>
          <w:trHeight w:val="442"/>
        </w:trPr>
        <w:tc>
          <w:tcPr>
            <w:tcW w:w="5450" w:type="dxa"/>
            <w:vAlign w:val="center"/>
          </w:tcPr>
          <w:p w14:paraId="0A608978" w14:textId="124C7418" w:rsidR="007A1D6C" w:rsidRPr="000537BA" w:rsidRDefault="007A1D6C" w:rsidP="007A1D6C">
            <w:pPr>
              <w:spacing w:line="240" w:lineRule="auto"/>
              <w:ind w:left="-107"/>
              <w:rPr>
                <w:rFonts w:ascii="AngsanaUPC" w:hAnsi="AngsanaUPC" w:cs="AngsanaUPC"/>
                <w:cs/>
              </w:rPr>
            </w:pPr>
            <w:r w:rsidRPr="000537BA">
              <w:rPr>
                <w:rFonts w:ascii="AngsanaUPC" w:hAnsi="AngsanaUPC" w:cs="AngsanaUPC"/>
                <w:color w:val="000000"/>
              </w:rPr>
              <w:t xml:space="preserve">Ending balance as at </w:t>
            </w:r>
            <w:r w:rsidRPr="000537BA">
              <w:rPr>
                <w:rFonts w:ascii="AngsanaUPC" w:hAnsi="AngsanaUPC" w:cs="AngsanaUPC"/>
                <w:color w:val="000000"/>
                <w:cs/>
              </w:rPr>
              <w:t>3</w:t>
            </w:r>
            <w:r w:rsidRPr="000537BA">
              <w:rPr>
                <w:rFonts w:ascii="AngsanaUPC" w:hAnsi="AngsanaUPC" w:cs="AngsanaUPC"/>
                <w:color w:val="000000"/>
              </w:rPr>
              <w:t>1 March</w:t>
            </w:r>
          </w:p>
        </w:tc>
        <w:tc>
          <w:tcPr>
            <w:tcW w:w="1879" w:type="dxa"/>
            <w:shd w:val="clear" w:color="auto" w:fill="auto"/>
            <w:vAlign w:val="center"/>
          </w:tcPr>
          <w:p w14:paraId="724CB55C" w14:textId="303A10B3" w:rsidR="007A1D6C" w:rsidRPr="004850BD" w:rsidRDefault="007A1D6C" w:rsidP="007A1D6C">
            <w:pPr>
              <w:pBdr>
                <w:top w:val="single" w:sz="6" w:space="1" w:color="auto"/>
                <w:bottom w:val="double" w:sz="6" w:space="1" w:color="auto"/>
              </w:pBdr>
              <w:tabs>
                <w:tab w:val="decimal" w:pos="1370"/>
              </w:tabs>
              <w:autoSpaceDE/>
              <w:autoSpaceDN/>
              <w:spacing w:line="240" w:lineRule="auto"/>
              <w:rPr>
                <w:rFonts w:ascii="AngsanaUPC" w:eastAsiaTheme="minorHAnsi" w:hAnsi="AngsanaUPC" w:cs="AngsanaUPC"/>
              </w:rPr>
            </w:pPr>
            <w:r w:rsidRPr="000B40E9">
              <w:rPr>
                <w:rFonts w:ascii="AngsanaUPC" w:eastAsiaTheme="minorHAnsi" w:hAnsi="AngsanaUPC" w:cs="AngsanaUPC"/>
              </w:rPr>
              <w:t>84,859,589.55</w:t>
            </w:r>
          </w:p>
        </w:tc>
        <w:tc>
          <w:tcPr>
            <w:tcW w:w="1879" w:type="dxa"/>
            <w:shd w:val="clear" w:color="auto" w:fill="auto"/>
            <w:vAlign w:val="center"/>
          </w:tcPr>
          <w:p w14:paraId="27C329D2" w14:textId="2D237260" w:rsidR="007A1D6C" w:rsidRPr="004850BD" w:rsidRDefault="007A1D6C" w:rsidP="007A1D6C">
            <w:pPr>
              <w:pBdr>
                <w:top w:val="single" w:sz="6" w:space="1" w:color="auto"/>
                <w:bottom w:val="double" w:sz="6" w:space="1" w:color="auto"/>
              </w:pBdr>
              <w:tabs>
                <w:tab w:val="decimal" w:pos="1370"/>
              </w:tabs>
              <w:autoSpaceDE/>
              <w:autoSpaceDN/>
              <w:spacing w:line="240" w:lineRule="auto"/>
              <w:rPr>
                <w:rFonts w:ascii="AngsanaUPC" w:eastAsiaTheme="minorHAnsi" w:hAnsi="AngsanaUPC" w:cs="AngsanaUPC"/>
                <w:cs/>
              </w:rPr>
            </w:pPr>
            <w:r w:rsidRPr="00710AE1">
              <w:rPr>
                <w:rFonts w:ascii="AngsanaUPC" w:eastAsiaTheme="minorHAnsi" w:hAnsi="AngsanaUPC" w:cs="AngsanaUPC"/>
              </w:rPr>
              <w:t>83,120,337.59</w:t>
            </w:r>
          </w:p>
        </w:tc>
      </w:tr>
    </w:tbl>
    <w:bookmarkEnd w:id="169"/>
    <w:bookmarkEnd w:id="170"/>
    <w:p w14:paraId="44216051" w14:textId="466957D7" w:rsidR="000537BA" w:rsidRDefault="000537BA" w:rsidP="000537BA">
      <w:pPr>
        <w:tabs>
          <w:tab w:val="left" w:pos="426"/>
        </w:tabs>
        <w:spacing w:before="240" w:after="120"/>
        <w:ind w:left="426"/>
        <w:jc w:val="thaiDistribute"/>
      </w:pPr>
      <w:r w:rsidRPr="00311A6B">
        <w:t xml:space="preserve">The </w:t>
      </w:r>
      <w:r>
        <w:t xml:space="preserve">Company </w:t>
      </w:r>
      <w:r w:rsidRPr="00311A6B">
        <w:t>entered into the</w:t>
      </w:r>
      <w:r>
        <w:t xml:space="preserve"> lease agreements of</w:t>
      </w:r>
      <w:r w:rsidRPr="00311A6B">
        <w:t xml:space="preserve"> land</w:t>
      </w:r>
      <w:r>
        <w:t xml:space="preserve">, buildings </w:t>
      </w:r>
      <w:r w:rsidRPr="006267F3">
        <w:t>and vehicles</w:t>
      </w:r>
      <w:r w:rsidRPr="00311A6B">
        <w:t xml:space="preserve"> for </w:t>
      </w:r>
      <w:r>
        <w:t>use in its operations, with t</w:t>
      </w:r>
      <w:r w:rsidRPr="00311A6B">
        <w:t xml:space="preserve">he terms of the </w:t>
      </w:r>
      <w:r>
        <w:t>contracts between 2 years to 15</w:t>
      </w:r>
      <w:r w:rsidRPr="00311A6B">
        <w:rPr>
          <w:cs/>
        </w:rPr>
        <w:t xml:space="preserve"> </w:t>
      </w:r>
      <w:r w:rsidRPr="00311A6B">
        <w:t>years.</w:t>
      </w:r>
    </w:p>
    <w:p w14:paraId="34CCABBB" w14:textId="49B7CD98" w:rsidR="00C62DE9" w:rsidRPr="004850BD" w:rsidRDefault="00ED4092" w:rsidP="000A16BE">
      <w:pPr>
        <w:pStyle w:val="BlockText"/>
        <w:spacing w:after="120"/>
        <w:ind w:left="426" w:right="0" w:firstLine="0"/>
        <w:jc w:val="thaiDistribute"/>
        <w:rPr>
          <w:rFonts w:ascii="AngsanaUPC" w:hAnsi="AngsanaUPC" w:cs="AngsanaUPC"/>
          <w:color w:val="000000"/>
        </w:rPr>
      </w:pPr>
      <w:r w:rsidRPr="00ED4092">
        <w:rPr>
          <w:rFonts w:ascii="AngsanaUPC" w:hAnsi="AngsanaUPC" w:cs="AngsanaUPC"/>
          <w:color w:val="000000"/>
        </w:rPr>
        <w:t>The Company had lease liabilities for minimum lease payments consisted of:</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ED4092" w14:paraId="23697D68" w14:textId="77777777" w:rsidTr="00D21A76">
        <w:trPr>
          <w:trHeight w:val="442"/>
        </w:trPr>
        <w:tc>
          <w:tcPr>
            <w:tcW w:w="926" w:type="dxa"/>
            <w:vAlign w:val="center"/>
          </w:tcPr>
          <w:p w14:paraId="2AE4EEF7" w14:textId="77777777" w:rsidR="00C62DE9" w:rsidRPr="00ED4092" w:rsidRDefault="00C62DE9" w:rsidP="00094303">
            <w:pPr>
              <w:pStyle w:val="BlockText"/>
              <w:spacing w:before="0"/>
              <w:ind w:left="0" w:right="0" w:firstLine="0"/>
              <w:jc w:val="left"/>
              <w:rPr>
                <w:rFonts w:ascii="AngsanaUPC" w:hAnsi="AngsanaUPC" w:cs="AngsanaUPC"/>
              </w:rPr>
            </w:pPr>
          </w:p>
        </w:tc>
        <w:tc>
          <w:tcPr>
            <w:tcW w:w="8363" w:type="dxa"/>
            <w:gridSpan w:val="6"/>
            <w:vAlign w:val="center"/>
          </w:tcPr>
          <w:p w14:paraId="2BB03EE4" w14:textId="473C26DF" w:rsidR="00C62DE9" w:rsidRPr="00ED4092" w:rsidRDefault="00ED4092" w:rsidP="00094303">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Baht</w:t>
            </w:r>
          </w:p>
        </w:tc>
      </w:tr>
      <w:tr w:rsidR="00710AE1" w:rsidRPr="00ED4092" w14:paraId="1DF468FE" w14:textId="77777777" w:rsidTr="00D21A76">
        <w:trPr>
          <w:trHeight w:val="442"/>
        </w:trPr>
        <w:tc>
          <w:tcPr>
            <w:tcW w:w="926" w:type="dxa"/>
            <w:vAlign w:val="center"/>
          </w:tcPr>
          <w:p w14:paraId="20FCCAB0" w14:textId="77777777" w:rsidR="00710AE1" w:rsidRPr="00ED4092" w:rsidRDefault="00710AE1" w:rsidP="00094303">
            <w:pPr>
              <w:pStyle w:val="BlockText"/>
              <w:spacing w:before="0"/>
              <w:ind w:left="-107" w:right="0" w:firstLine="0"/>
              <w:jc w:val="left"/>
              <w:rPr>
                <w:rFonts w:ascii="AngsanaUPC" w:hAnsi="AngsanaUPC" w:cs="AngsanaUPC"/>
                <w:cs/>
              </w:rPr>
            </w:pPr>
          </w:p>
        </w:tc>
        <w:tc>
          <w:tcPr>
            <w:tcW w:w="4181" w:type="dxa"/>
            <w:gridSpan w:val="3"/>
            <w:vAlign w:val="center"/>
          </w:tcPr>
          <w:p w14:paraId="1CF8757E" w14:textId="09F46004" w:rsidR="00710AE1" w:rsidRPr="00ED4092" w:rsidRDefault="00ED4092" w:rsidP="00094303">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2024</w:t>
            </w:r>
          </w:p>
        </w:tc>
        <w:tc>
          <w:tcPr>
            <w:tcW w:w="4182" w:type="dxa"/>
            <w:gridSpan w:val="3"/>
            <w:vAlign w:val="center"/>
          </w:tcPr>
          <w:p w14:paraId="02C0150E" w14:textId="45BE849B" w:rsidR="00710AE1" w:rsidRPr="00ED4092" w:rsidRDefault="00ED4092" w:rsidP="00094303">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2023</w:t>
            </w:r>
          </w:p>
        </w:tc>
      </w:tr>
      <w:tr w:rsidR="00ED4092" w:rsidRPr="00ED4092" w14:paraId="5404D9E3" w14:textId="77777777" w:rsidTr="00D21A76">
        <w:trPr>
          <w:trHeight w:val="442"/>
        </w:trPr>
        <w:tc>
          <w:tcPr>
            <w:tcW w:w="926" w:type="dxa"/>
            <w:vAlign w:val="center"/>
          </w:tcPr>
          <w:p w14:paraId="446CA6E0" w14:textId="77777777" w:rsidR="00ED4092" w:rsidRPr="00ED4092" w:rsidRDefault="00ED4092" w:rsidP="00ED4092">
            <w:pPr>
              <w:pStyle w:val="BlockText"/>
              <w:spacing w:before="0"/>
              <w:ind w:left="-107" w:right="0" w:firstLine="0"/>
              <w:jc w:val="center"/>
              <w:rPr>
                <w:rFonts w:ascii="AngsanaUPC" w:hAnsi="AngsanaUPC" w:cs="AngsanaUPC"/>
                <w:cs/>
              </w:rPr>
            </w:pPr>
          </w:p>
        </w:tc>
        <w:tc>
          <w:tcPr>
            <w:tcW w:w="1393" w:type="dxa"/>
            <w:vAlign w:val="center"/>
          </w:tcPr>
          <w:p w14:paraId="174ABE9D" w14:textId="77777777" w:rsidR="00ED4092" w:rsidRPr="00ED4092" w:rsidRDefault="00ED4092" w:rsidP="00ED4092">
            <w:pPr>
              <w:pStyle w:val="BlockText"/>
              <w:spacing w:before="0"/>
              <w:ind w:left="0" w:right="0" w:firstLine="0"/>
              <w:jc w:val="center"/>
              <w:rPr>
                <w:rFonts w:ascii="AngsanaUPC" w:hAnsi="AngsanaUPC" w:cs="AngsanaUPC"/>
                <w:cs/>
              </w:rPr>
            </w:pPr>
          </w:p>
        </w:tc>
        <w:tc>
          <w:tcPr>
            <w:tcW w:w="1394" w:type="dxa"/>
            <w:vAlign w:val="center"/>
          </w:tcPr>
          <w:p w14:paraId="297F3B58" w14:textId="08BDB1C3" w:rsidR="00ED4092" w:rsidRPr="00ED4092" w:rsidRDefault="00ED4092" w:rsidP="00ED4092">
            <w:pPr>
              <w:pStyle w:val="BlockText"/>
              <w:spacing w:before="0"/>
              <w:ind w:left="0" w:right="0" w:firstLine="0"/>
              <w:jc w:val="center"/>
              <w:rPr>
                <w:rFonts w:ascii="AngsanaUPC" w:hAnsi="AngsanaUPC" w:cs="AngsanaUPC"/>
              </w:rPr>
            </w:pPr>
            <w:r w:rsidRPr="00ED4092">
              <w:rPr>
                <w:rFonts w:ascii="AngsanaUPC" w:hAnsi="AngsanaUPC" w:cs="AngsanaUPC"/>
              </w:rPr>
              <w:t>Deferred</w:t>
            </w:r>
          </w:p>
        </w:tc>
        <w:tc>
          <w:tcPr>
            <w:tcW w:w="1394" w:type="dxa"/>
            <w:vAlign w:val="center"/>
          </w:tcPr>
          <w:p w14:paraId="11145C30" w14:textId="705930D9" w:rsidR="00ED4092" w:rsidRPr="00ED4092" w:rsidRDefault="00ED4092" w:rsidP="00ED4092">
            <w:pPr>
              <w:pStyle w:val="BlockText"/>
              <w:spacing w:before="0"/>
              <w:ind w:left="0" w:right="0" w:firstLine="0"/>
              <w:jc w:val="center"/>
              <w:rPr>
                <w:rFonts w:ascii="AngsanaUPC" w:hAnsi="AngsanaUPC" w:cs="AngsanaUPC"/>
              </w:rPr>
            </w:pPr>
            <w:r w:rsidRPr="00ED4092">
              <w:rPr>
                <w:rFonts w:ascii="AngsanaUPC" w:hAnsi="AngsanaUPC" w:cs="AngsanaUPC"/>
              </w:rPr>
              <w:t>Minimum</w:t>
            </w:r>
          </w:p>
        </w:tc>
        <w:tc>
          <w:tcPr>
            <w:tcW w:w="1394" w:type="dxa"/>
            <w:vAlign w:val="center"/>
          </w:tcPr>
          <w:p w14:paraId="55216046" w14:textId="77777777" w:rsidR="00ED4092" w:rsidRPr="00ED4092" w:rsidRDefault="00ED4092" w:rsidP="00ED4092">
            <w:pPr>
              <w:pStyle w:val="BlockText"/>
              <w:spacing w:before="0"/>
              <w:ind w:left="0" w:right="0" w:firstLine="0"/>
              <w:jc w:val="center"/>
              <w:rPr>
                <w:rFonts w:ascii="AngsanaUPC" w:hAnsi="AngsanaUPC" w:cs="AngsanaUPC"/>
              </w:rPr>
            </w:pPr>
          </w:p>
        </w:tc>
        <w:tc>
          <w:tcPr>
            <w:tcW w:w="1394" w:type="dxa"/>
            <w:vAlign w:val="center"/>
          </w:tcPr>
          <w:p w14:paraId="7C77382A" w14:textId="168D9CE8" w:rsidR="00ED4092" w:rsidRPr="00ED4092" w:rsidRDefault="00ED4092" w:rsidP="00ED4092">
            <w:pPr>
              <w:pStyle w:val="BlockText"/>
              <w:spacing w:before="0"/>
              <w:ind w:left="0" w:right="0" w:firstLine="0"/>
              <w:jc w:val="center"/>
              <w:rPr>
                <w:rFonts w:ascii="AngsanaUPC" w:hAnsi="AngsanaUPC" w:cs="AngsanaUPC"/>
              </w:rPr>
            </w:pPr>
            <w:r w:rsidRPr="00ED4092">
              <w:rPr>
                <w:rFonts w:ascii="AngsanaUPC" w:hAnsi="AngsanaUPC" w:cs="AngsanaUPC"/>
              </w:rPr>
              <w:t>Deferred</w:t>
            </w:r>
          </w:p>
        </w:tc>
        <w:tc>
          <w:tcPr>
            <w:tcW w:w="1394" w:type="dxa"/>
            <w:vAlign w:val="center"/>
          </w:tcPr>
          <w:p w14:paraId="04B2A231" w14:textId="51C91B24" w:rsidR="00ED4092" w:rsidRPr="00ED4092" w:rsidRDefault="00ED4092" w:rsidP="00ED4092">
            <w:pPr>
              <w:pStyle w:val="BlockText"/>
              <w:spacing w:before="0"/>
              <w:ind w:left="0" w:right="0" w:firstLine="0"/>
              <w:jc w:val="center"/>
              <w:rPr>
                <w:rFonts w:ascii="AngsanaUPC" w:hAnsi="AngsanaUPC" w:cs="AngsanaUPC"/>
              </w:rPr>
            </w:pPr>
            <w:r w:rsidRPr="00ED4092">
              <w:rPr>
                <w:rFonts w:ascii="AngsanaUPC" w:hAnsi="AngsanaUPC" w:cs="AngsanaUPC"/>
              </w:rPr>
              <w:t>Minimum</w:t>
            </w:r>
          </w:p>
        </w:tc>
      </w:tr>
      <w:tr w:rsidR="00ED4092" w:rsidRPr="00ED4092" w14:paraId="3E196CCF" w14:textId="77777777" w:rsidTr="00D21A76">
        <w:trPr>
          <w:trHeight w:val="442"/>
        </w:trPr>
        <w:tc>
          <w:tcPr>
            <w:tcW w:w="926" w:type="dxa"/>
            <w:vAlign w:val="center"/>
          </w:tcPr>
          <w:p w14:paraId="5927BA1F" w14:textId="7A4448C4" w:rsidR="00ED4092" w:rsidRPr="00ED4092" w:rsidRDefault="00ED4092" w:rsidP="00ED4092">
            <w:pPr>
              <w:pStyle w:val="BlockText"/>
              <w:pBdr>
                <w:bottom w:val="single" w:sz="6" w:space="1" w:color="auto"/>
              </w:pBdr>
              <w:spacing w:before="0"/>
              <w:ind w:left="0" w:right="0" w:firstLine="0"/>
              <w:jc w:val="center"/>
              <w:rPr>
                <w:rFonts w:ascii="AngsanaUPC" w:hAnsi="AngsanaUPC" w:cs="AngsanaUPC"/>
                <w:cs/>
              </w:rPr>
            </w:pPr>
            <w:r w:rsidRPr="00ED4092">
              <w:rPr>
                <w:rFonts w:ascii="AngsanaUPC" w:hAnsi="AngsanaUPC" w:cs="AngsanaUPC"/>
              </w:rPr>
              <w:t>Year</w:t>
            </w:r>
          </w:p>
        </w:tc>
        <w:tc>
          <w:tcPr>
            <w:tcW w:w="1393" w:type="dxa"/>
            <w:shd w:val="clear" w:color="auto" w:fill="auto"/>
            <w:vAlign w:val="center"/>
          </w:tcPr>
          <w:p w14:paraId="641C1D3D" w14:textId="61ECCEB8" w:rsidR="00ED4092" w:rsidRPr="00ED4092" w:rsidRDefault="00ED4092" w:rsidP="00ED4092">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Present value</w:t>
            </w:r>
          </w:p>
        </w:tc>
        <w:tc>
          <w:tcPr>
            <w:tcW w:w="1394" w:type="dxa"/>
            <w:shd w:val="clear" w:color="auto" w:fill="auto"/>
            <w:vAlign w:val="center"/>
          </w:tcPr>
          <w:p w14:paraId="259A8F2B" w14:textId="65433E51" w:rsidR="00ED4092" w:rsidRPr="00ED4092" w:rsidRDefault="00ED4092" w:rsidP="00ED4092">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interest</w:t>
            </w:r>
          </w:p>
        </w:tc>
        <w:tc>
          <w:tcPr>
            <w:tcW w:w="1394" w:type="dxa"/>
            <w:shd w:val="clear" w:color="auto" w:fill="auto"/>
            <w:vAlign w:val="center"/>
          </w:tcPr>
          <w:p w14:paraId="35732E94" w14:textId="150D8E0E" w:rsidR="00ED4092" w:rsidRPr="00ED4092" w:rsidRDefault="00ED4092" w:rsidP="00ED4092">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lease payments</w:t>
            </w:r>
          </w:p>
        </w:tc>
        <w:tc>
          <w:tcPr>
            <w:tcW w:w="1394" w:type="dxa"/>
            <w:shd w:val="clear" w:color="auto" w:fill="auto"/>
            <w:vAlign w:val="center"/>
          </w:tcPr>
          <w:p w14:paraId="1ECEA1F5" w14:textId="1D47DFDC" w:rsidR="00ED4092" w:rsidRPr="00ED4092" w:rsidRDefault="00ED4092" w:rsidP="00ED4092">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Present value</w:t>
            </w:r>
          </w:p>
        </w:tc>
        <w:tc>
          <w:tcPr>
            <w:tcW w:w="1394" w:type="dxa"/>
            <w:shd w:val="clear" w:color="auto" w:fill="auto"/>
            <w:vAlign w:val="center"/>
          </w:tcPr>
          <w:p w14:paraId="782804B3" w14:textId="2F76F89E" w:rsidR="00ED4092" w:rsidRPr="00ED4092" w:rsidRDefault="00ED4092" w:rsidP="00ED4092">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interest</w:t>
            </w:r>
          </w:p>
        </w:tc>
        <w:tc>
          <w:tcPr>
            <w:tcW w:w="1394" w:type="dxa"/>
            <w:shd w:val="clear" w:color="auto" w:fill="auto"/>
            <w:vAlign w:val="center"/>
          </w:tcPr>
          <w:p w14:paraId="324938EB" w14:textId="0242373A" w:rsidR="00ED4092" w:rsidRPr="00ED4092" w:rsidRDefault="00ED4092" w:rsidP="00ED4092">
            <w:pPr>
              <w:pStyle w:val="BlockText"/>
              <w:pBdr>
                <w:bottom w:val="single" w:sz="6" w:space="1" w:color="auto"/>
              </w:pBdr>
              <w:spacing w:before="0"/>
              <w:ind w:left="0" w:right="0" w:firstLine="0"/>
              <w:jc w:val="center"/>
              <w:rPr>
                <w:rFonts w:ascii="AngsanaUPC" w:hAnsi="AngsanaUPC" w:cs="AngsanaUPC"/>
              </w:rPr>
            </w:pPr>
            <w:r w:rsidRPr="00ED4092">
              <w:rPr>
                <w:rFonts w:ascii="AngsanaUPC" w:hAnsi="AngsanaUPC" w:cs="AngsanaUPC"/>
              </w:rPr>
              <w:t>lease payments</w:t>
            </w:r>
          </w:p>
        </w:tc>
      </w:tr>
      <w:tr w:rsidR="005410E5" w:rsidRPr="00ED4092" w14:paraId="6462D896" w14:textId="77777777" w:rsidTr="00E70FDA">
        <w:trPr>
          <w:trHeight w:val="442"/>
        </w:trPr>
        <w:tc>
          <w:tcPr>
            <w:tcW w:w="926" w:type="dxa"/>
            <w:vAlign w:val="center"/>
          </w:tcPr>
          <w:p w14:paraId="70700814" w14:textId="41E28125" w:rsidR="005410E5" w:rsidRPr="00ED4092" w:rsidRDefault="005410E5" w:rsidP="005410E5">
            <w:pPr>
              <w:pStyle w:val="BlockText"/>
              <w:spacing w:before="0"/>
              <w:ind w:left="0" w:right="-108" w:firstLine="0"/>
              <w:jc w:val="left"/>
              <w:rPr>
                <w:rFonts w:ascii="AngsanaUPC" w:hAnsi="AngsanaUPC" w:cs="AngsanaUPC"/>
              </w:rPr>
            </w:pPr>
            <w:r w:rsidRPr="00ED4092">
              <w:rPr>
                <w:rFonts w:ascii="AngsanaUPC" w:hAnsi="AngsanaUPC" w:cs="AngsanaUPC"/>
              </w:rPr>
              <w:t>Not over 1</w:t>
            </w:r>
          </w:p>
        </w:tc>
        <w:tc>
          <w:tcPr>
            <w:tcW w:w="1393" w:type="dxa"/>
            <w:shd w:val="clear" w:color="auto" w:fill="auto"/>
            <w:vAlign w:val="bottom"/>
          </w:tcPr>
          <w:p w14:paraId="14F2E107" w14:textId="732D1E3C" w:rsidR="005410E5" w:rsidRPr="00ED4092" w:rsidRDefault="005410E5" w:rsidP="00E70FDA">
            <w:pPr>
              <w:tabs>
                <w:tab w:val="decimal" w:pos="956"/>
              </w:tabs>
              <w:autoSpaceDE/>
              <w:autoSpaceDN/>
              <w:spacing w:line="240" w:lineRule="auto"/>
              <w:rPr>
                <w:rFonts w:ascii="AngsanaUPC" w:eastAsiaTheme="minorHAnsi" w:hAnsi="AngsanaUPC" w:cs="AngsanaUPC"/>
                <w:cs/>
              </w:rPr>
            </w:pPr>
            <w:r w:rsidRPr="000B40E9">
              <w:rPr>
                <w:rFonts w:ascii="AngsanaUPC" w:eastAsiaTheme="minorHAnsi" w:hAnsi="AngsanaUPC" w:cs="AngsanaUPC"/>
              </w:rPr>
              <w:t>8,</w:t>
            </w:r>
            <w:r>
              <w:rPr>
                <w:rFonts w:ascii="AngsanaUPC" w:eastAsiaTheme="minorHAnsi" w:hAnsi="AngsanaUPC" w:cs="AngsanaUPC" w:hint="cs"/>
                <w:cs/>
              </w:rPr>
              <w:t>320</w:t>
            </w:r>
            <w:r>
              <w:rPr>
                <w:rFonts w:ascii="AngsanaUPC" w:eastAsiaTheme="minorHAnsi" w:hAnsi="AngsanaUPC" w:cs="AngsanaUPC"/>
              </w:rPr>
              <w:t>,981.19</w:t>
            </w:r>
          </w:p>
        </w:tc>
        <w:tc>
          <w:tcPr>
            <w:tcW w:w="1394" w:type="dxa"/>
            <w:shd w:val="clear" w:color="auto" w:fill="auto"/>
            <w:vAlign w:val="bottom"/>
          </w:tcPr>
          <w:p w14:paraId="44AF8376" w14:textId="24EDE44D" w:rsidR="005410E5" w:rsidRPr="00ED4092" w:rsidRDefault="005410E5" w:rsidP="00E70FDA">
            <w:pPr>
              <w:tabs>
                <w:tab w:val="decimal" w:pos="956"/>
              </w:tabs>
              <w:autoSpaceDE/>
              <w:autoSpaceDN/>
              <w:spacing w:line="240" w:lineRule="auto"/>
              <w:rPr>
                <w:rFonts w:ascii="AngsanaUPC" w:eastAsiaTheme="minorHAnsi" w:hAnsi="AngsanaUPC" w:cs="AngsanaUPC"/>
                <w:cs/>
              </w:rPr>
            </w:pPr>
            <w:r>
              <w:rPr>
                <w:rFonts w:ascii="AngsanaUPC" w:eastAsiaTheme="minorHAnsi" w:hAnsi="AngsanaUPC" w:cs="AngsanaUPC"/>
              </w:rPr>
              <w:t>3,803,536.78</w:t>
            </w:r>
          </w:p>
        </w:tc>
        <w:tc>
          <w:tcPr>
            <w:tcW w:w="1394" w:type="dxa"/>
            <w:shd w:val="clear" w:color="auto" w:fill="auto"/>
            <w:vAlign w:val="bottom"/>
          </w:tcPr>
          <w:p w14:paraId="1C532F5E" w14:textId="555C253A" w:rsidR="005410E5" w:rsidRPr="00ED4092" w:rsidRDefault="005410E5" w:rsidP="00E70FDA">
            <w:pPr>
              <w:tabs>
                <w:tab w:val="decimal" w:pos="956"/>
              </w:tabs>
              <w:autoSpaceDE/>
              <w:autoSpaceDN/>
              <w:spacing w:line="240" w:lineRule="auto"/>
              <w:rPr>
                <w:rFonts w:ascii="AngsanaUPC" w:eastAsiaTheme="minorHAnsi" w:hAnsi="AngsanaUPC" w:cs="AngsanaUPC"/>
                <w:cs/>
              </w:rPr>
            </w:pPr>
            <w:r>
              <w:rPr>
                <w:rFonts w:ascii="AngsanaUPC" w:eastAsiaTheme="minorHAnsi" w:hAnsi="AngsanaUPC" w:cs="AngsanaUPC"/>
              </w:rPr>
              <w:t>12,124,517.97</w:t>
            </w:r>
          </w:p>
        </w:tc>
        <w:tc>
          <w:tcPr>
            <w:tcW w:w="1394" w:type="dxa"/>
            <w:shd w:val="clear" w:color="auto" w:fill="auto"/>
            <w:vAlign w:val="bottom"/>
          </w:tcPr>
          <w:p w14:paraId="3E4CF966" w14:textId="5C853A79" w:rsidR="005410E5" w:rsidRPr="00ED4092" w:rsidRDefault="005410E5" w:rsidP="00E70FDA">
            <w:pPr>
              <w:tabs>
                <w:tab w:val="decimal" w:pos="956"/>
              </w:tabs>
              <w:autoSpaceDE/>
              <w:autoSpaceDN/>
              <w:spacing w:line="240" w:lineRule="auto"/>
              <w:rPr>
                <w:rFonts w:ascii="AngsanaUPC" w:eastAsiaTheme="minorHAnsi" w:hAnsi="AngsanaUPC" w:cs="AngsanaUPC"/>
                <w:cs/>
              </w:rPr>
            </w:pPr>
            <w:r w:rsidRPr="004850BD">
              <w:rPr>
                <w:rFonts w:ascii="AngsanaUPC" w:eastAsiaTheme="minorHAnsi" w:hAnsi="AngsanaUPC" w:cs="AngsanaUPC"/>
              </w:rPr>
              <w:t>8,038,106.38</w:t>
            </w:r>
          </w:p>
        </w:tc>
        <w:tc>
          <w:tcPr>
            <w:tcW w:w="1394" w:type="dxa"/>
            <w:shd w:val="clear" w:color="auto" w:fill="auto"/>
            <w:vAlign w:val="bottom"/>
          </w:tcPr>
          <w:p w14:paraId="2A088623" w14:textId="5942ACEE" w:rsidR="005410E5" w:rsidRPr="00ED4092" w:rsidRDefault="005410E5" w:rsidP="00E70FDA">
            <w:pPr>
              <w:tabs>
                <w:tab w:val="decimal" w:pos="979"/>
              </w:tabs>
              <w:autoSpaceDE/>
              <w:autoSpaceDN/>
              <w:spacing w:line="240" w:lineRule="auto"/>
              <w:rPr>
                <w:rFonts w:ascii="AngsanaUPC" w:eastAsiaTheme="minorHAnsi" w:hAnsi="AngsanaUPC" w:cs="AngsanaUPC"/>
                <w:cs/>
              </w:rPr>
            </w:pPr>
            <w:r>
              <w:rPr>
                <w:rFonts w:ascii="AngsanaUPC" w:eastAsiaTheme="minorHAnsi" w:hAnsi="AngsanaUPC" w:cs="AngsanaUPC"/>
              </w:rPr>
              <w:t>3,719,769.30</w:t>
            </w:r>
          </w:p>
        </w:tc>
        <w:tc>
          <w:tcPr>
            <w:tcW w:w="1394" w:type="dxa"/>
            <w:shd w:val="clear" w:color="auto" w:fill="auto"/>
            <w:vAlign w:val="bottom"/>
          </w:tcPr>
          <w:p w14:paraId="240EBC84" w14:textId="5309CB9B" w:rsidR="005410E5" w:rsidRPr="00ED4092" w:rsidRDefault="005410E5" w:rsidP="00E70FDA">
            <w:pPr>
              <w:tabs>
                <w:tab w:val="decimal" w:pos="1003"/>
              </w:tabs>
              <w:autoSpaceDE/>
              <w:autoSpaceDN/>
              <w:spacing w:line="240" w:lineRule="auto"/>
              <w:rPr>
                <w:rFonts w:ascii="AngsanaUPC" w:eastAsiaTheme="minorHAnsi" w:hAnsi="AngsanaUPC" w:cs="AngsanaUPC"/>
              </w:rPr>
            </w:pPr>
            <w:r>
              <w:rPr>
                <w:rFonts w:ascii="AngsanaUPC" w:eastAsiaTheme="minorHAnsi" w:hAnsi="AngsanaUPC" w:cs="AngsanaUPC"/>
              </w:rPr>
              <w:t>11,757,875.68</w:t>
            </w:r>
          </w:p>
        </w:tc>
      </w:tr>
      <w:tr w:rsidR="00E70FDA" w:rsidRPr="00ED4092" w14:paraId="5AC6904E" w14:textId="77777777" w:rsidTr="00E70FDA">
        <w:trPr>
          <w:trHeight w:val="442"/>
        </w:trPr>
        <w:tc>
          <w:tcPr>
            <w:tcW w:w="926" w:type="dxa"/>
            <w:vAlign w:val="center"/>
          </w:tcPr>
          <w:p w14:paraId="3F1BDB04" w14:textId="5D5D26E6" w:rsidR="00E70FDA" w:rsidRPr="00ED4092" w:rsidRDefault="00E70FDA" w:rsidP="00E70FDA">
            <w:pPr>
              <w:pStyle w:val="BlockText"/>
              <w:spacing w:before="0"/>
              <w:ind w:left="0" w:right="0" w:firstLine="0"/>
              <w:jc w:val="left"/>
              <w:rPr>
                <w:rFonts w:ascii="AngsanaUPC" w:hAnsi="AngsanaUPC" w:cs="AngsanaUPC"/>
                <w:cs/>
              </w:rPr>
            </w:pPr>
            <w:r w:rsidRPr="00ED4092">
              <w:rPr>
                <w:rFonts w:ascii="AngsanaUPC" w:hAnsi="AngsanaUPC" w:cs="AngsanaUPC"/>
              </w:rPr>
              <w:t>1 - 5</w:t>
            </w:r>
          </w:p>
        </w:tc>
        <w:tc>
          <w:tcPr>
            <w:tcW w:w="1393" w:type="dxa"/>
            <w:shd w:val="clear" w:color="auto" w:fill="auto"/>
            <w:vAlign w:val="bottom"/>
          </w:tcPr>
          <w:p w14:paraId="2AAE1134" w14:textId="19990048" w:rsidR="00E70FDA" w:rsidRPr="00ED4092" w:rsidRDefault="00E70FDA" w:rsidP="00E70FDA">
            <w:pPr>
              <w:tabs>
                <w:tab w:val="decimal" w:pos="956"/>
              </w:tabs>
              <w:autoSpaceDE/>
              <w:autoSpaceDN/>
              <w:spacing w:line="240" w:lineRule="auto"/>
              <w:rPr>
                <w:rFonts w:ascii="AngsanaUPC" w:eastAsiaTheme="minorHAnsi" w:hAnsi="AngsanaUPC" w:cs="AngsanaUPC"/>
                <w:cs/>
              </w:rPr>
            </w:pPr>
            <w:r w:rsidRPr="00E70FDA">
              <w:rPr>
                <w:rFonts w:ascii="AngsanaUPC" w:eastAsiaTheme="minorHAnsi" w:hAnsi="AngsanaUPC" w:cs="AngsanaUPC"/>
              </w:rPr>
              <w:t>29,981,293.20</w:t>
            </w:r>
          </w:p>
        </w:tc>
        <w:tc>
          <w:tcPr>
            <w:tcW w:w="1394" w:type="dxa"/>
            <w:shd w:val="clear" w:color="auto" w:fill="auto"/>
            <w:vAlign w:val="bottom"/>
          </w:tcPr>
          <w:p w14:paraId="72D6CF2E" w14:textId="017B7211" w:rsidR="00E70FDA" w:rsidRPr="00ED4092" w:rsidRDefault="00E70FDA" w:rsidP="00E70FDA">
            <w:pPr>
              <w:tabs>
                <w:tab w:val="decimal" w:pos="956"/>
              </w:tabs>
              <w:autoSpaceDE/>
              <w:autoSpaceDN/>
              <w:spacing w:line="240" w:lineRule="auto"/>
              <w:rPr>
                <w:rFonts w:ascii="AngsanaUPC" w:eastAsiaTheme="minorHAnsi" w:hAnsi="AngsanaUPC" w:cs="AngsanaUPC"/>
                <w:cs/>
              </w:rPr>
            </w:pPr>
            <w:r w:rsidRPr="00E70FDA">
              <w:rPr>
                <w:rFonts w:ascii="AngsanaUPC" w:eastAsiaTheme="minorHAnsi" w:hAnsi="AngsanaUPC" w:cs="AngsanaUPC"/>
              </w:rPr>
              <w:t>11,229,172.37</w:t>
            </w:r>
          </w:p>
        </w:tc>
        <w:tc>
          <w:tcPr>
            <w:tcW w:w="1394" w:type="dxa"/>
            <w:shd w:val="clear" w:color="auto" w:fill="auto"/>
            <w:vAlign w:val="bottom"/>
          </w:tcPr>
          <w:p w14:paraId="35D70901" w14:textId="0B9F3A2F" w:rsidR="00E70FDA" w:rsidRPr="00ED4092" w:rsidRDefault="00E70FDA" w:rsidP="00E70FDA">
            <w:pPr>
              <w:tabs>
                <w:tab w:val="decimal" w:pos="956"/>
              </w:tabs>
              <w:autoSpaceDE/>
              <w:autoSpaceDN/>
              <w:spacing w:line="240" w:lineRule="auto"/>
              <w:rPr>
                <w:rFonts w:ascii="AngsanaUPC" w:eastAsiaTheme="minorHAnsi" w:hAnsi="AngsanaUPC" w:cs="AngsanaUPC"/>
                <w:cs/>
              </w:rPr>
            </w:pPr>
            <w:r w:rsidRPr="00E70FDA">
              <w:rPr>
                <w:rFonts w:ascii="AngsanaUPC" w:eastAsiaTheme="minorHAnsi" w:hAnsi="AngsanaUPC" w:cs="AngsanaUPC"/>
              </w:rPr>
              <w:t>41,210,465.57</w:t>
            </w:r>
          </w:p>
        </w:tc>
        <w:tc>
          <w:tcPr>
            <w:tcW w:w="1394" w:type="dxa"/>
            <w:shd w:val="clear" w:color="auto" w:fill="auto"/>
            <w:vAlign w:val="bottom"/>
          </w:tcPr>
          <w:p w14:paraId="1581376B" w14:textId="3891FDFD" w:rsidR="00E70FDA" w:rsidRPr="00ED4092" w:rsidRDefault="00E70FDA" w:rsidP="00E70FDA">
            <w:pPr>
              <w:tabs>
                <w:tab w:val="decimal" w:pos="956"/>
              </w:tabs>
              <w:autoSpaceDE/>
              <w:autoSpaceDN/>
              <w:spacing w:line="240" w:lineRule="auto"/>
              <w:rPr>
                <w:rFonts w:ascii="AngsanaUPC" w:eastAsiaTheme="minorHAnsi" w:hAnsi="AngsanaUPC" w:cs="AngsanaUPC"/>
                <w:cs/>
              </w:rPr>
            </w:pPr>
            <w:r w:rsidRPr="004850BD">
              <w:rPr>
                <w:rFonts w:ascii="AngsanaUPC" w:eastAsiaTheme="minorHAnsi" w:hAnsi="AngsanaUPC" w:cs="AngsanaUPC"/>
              </w:rPr>
              <w:t>29,336,298.01</w:t>
            </w:r>
          </w:p>
        </w:tc>
        <w:tc>
          <w:tcPr>
            <w:tcW w:w="1394" w:type="dxa"/>
            <w:shd w:val="clear" w:color="auto" w:fill="auto"/>
            <w:vAlign w:val="bottom"/>
          </w:tcPr>
          <w:p w14:paraId="1937C55C" w14:textId="7B28D117" w:rsidR="00E70FDA" w:rsidRPr="00ED4092" w:rsidRDefault="00E70FDA" w:rsidP="00E70FDA">
            <w:pPr>
              <w:tabs>
                <w:tab w:val="decimal" w:pos="979"/>
              </w:tabs>
              <w:autoSpaceDE/>
              <w:autoSpaceDN/>
              <w:spacing w:line="240" w:lineRule="auto"/>
              <w:rPr>
                <w:rFonts w:ascii="AngsanaUPC" w:eastAsiaTheme="minorHAnsi" w:hAnsi="AngsanaUPC" w:cs="AngsanaUPC"/>
                <w:cs/>
              </w:rPr>
            </w:pPr>
            <w:r>
              <w:rPr>
                <w:rFonts w:ascii="AngsanaUPC" w:eastAsiaTheme="minorHAnsi" w:hAnsi="AngsanaUPC" w:cs="AngsanaUPC"/>
              </w:rPr>
              <w:t>10,911,779.77</w:t>
            </w:r>
          </w:p>
        </w:tc>
        <w:tc>
          <w:tcPr>
            <w:tcW w:w="1394" w:type="dxa"/>
            <w:shd w:val="clear" w:color="auto" w:fill="auto"/>
            <w:vAlign w:val="bottom"/>
          </w:tcPr>
          <w:p w14:paraId="0B9B2AD3" w14:textId="25B13F14" w:rsidR="00E70FDA" w:rsidRPr="00ED4092" w:rsidRDefault="00E70FDA" w:rsidP="00E70FDA">
            <w:pPr>
              <w:tabs>
                <w:tab w:val="decimal" w:pos="1003"/>
              </w:tabs>
              <w:autoSpaceDE/>
              <w:autoSpaceDN/>
              <w:spacing w:line="240" w:lineRule="auto"/>
              <w:rPr>
                <w:rFonts w:ascii="AngsanaUPC" w:eastAsiaTheme="minorHAnsi" w:hAnsi="AngsanaUPC" w:cs="AngsanaUPC"/>
              </w:rPr>
            </w:pPr>
            <w:r>
              <w:rPr>
                <w:rFonts w:ascii="AngsanaUPC" w:eastAsiaTheme="minorHAnsi" w:hAnsi="AngsanaUPC" w:cs="AngsanaUPC"/>
              </w:rPr>
              <w:t>40,248,077.78</w:t>
            </w:r>
          </w:p>
        </w:tc>
      </w:tr>
      <w:tr w:rsidR="00E70FDA" w:rsidRPr="00ED4092" w14:paraId="24276762" w14:textId="77777777" w:rsidTr="00E70FDA">
        <w:trPr>
          <w:trHeight w:val="442"/>
        </w:trPr>
        <w:tc>
          <w:tcPr>
            <w:tcW w:w="926" w:type="dxa"/>
            <w:vAlign w:val="center"/>
          </w:tcPr>
          <w:p w14:paraId="0E9AEE42" w14:textId="6F7A6C3D" w:rsidR="00E70FDA" w:rsidRPr="00ED4092" w:rsidRDefault="00E70FDA" w:rsidP="00E70FDA">
            <w:pPr>
              <w:pStyle w:val="BlockText"/>
              <w:spacing w:before="0"/>
              <w:ind w:left="0" w:right="0" w:firstLine="0"/>
              <w:jc w:val="left"/>
              <w:rPr>
                <w:rFonts w:ascii="AngsanaUPC" w:hAnsi="AngsanaUPC" w:cs="AngsanaUPC"/>
              </w:rPr>
            </w:pPr>
            <w:r w:rsidRPr="00ED4092">
              <w:rPr>
                <w:rFonts w:ascii="AngsanaUPC" w:hAnsi="AngsanaUPC" w:cs="AngsanaUPC"/>
              </w:rPr>
              <w:t>Over 5</w:t>
            </w:r>
          </w:p>
        </w:tc>
        <w:tc>
          <w:tcPr>
            <w:tcW w:w="1393" w:type="dxa"/>
            <w:shd w:val="clear" w:color="auto" w:fill="auto"/>
            <w:vAlign w:val="bottom"/>
          </w:tcPr>
          <w:p w14:paraId="68B31F5C" w14:textId="54C2B299" w:rsidR="00E70FDA" w:rsidRPr="00ED4092" w:rsidRDefault="00E70FDA" w:rsidP="00E70FDA">
            <w:pPr>
              <w:pBdr>
                <w:bottom w:val="single" w:sz="6" w:space="1" w:color="auto"/>
              </w:pBdr>
              <w:tabs>
                <w:tab w:val="decimal" w:pos="956"/>
              </w:tabs>
              <w:autoSpaceDE/>
              <w:autoSpaceDN/>
              <w:spacing w:line="240" w:lineRule="auto"/>
              <w:rPr>
                <w:rFonts w:ascii="AngsanaUPC" w:eastAsiaTheme="minorHAnsi" w:hAnsi="AngsanaUPC" w:cs="AngsanaUPC"/>
              </w:rPr>
            </w:pPr>
            <w:r w:rsidRPr="00E70FDA">
              <w:rPr>
                <w:rFonts w:ascii="AngsanaUPC" w:eastAsiaTheme="minorHAnsi" w:hAnsi="AngsanaUPC" w:cs="AngsanaUPC"/>
              </w:rPr>
              <w:t>46,557,315.16</w:t>
            </w:r>
          </w:p>
        </w:tc>
        <w:tc>
          <w:tcPr>
            <w:tcW w:w="1394" w:type="dxa"/>
            <w:shd w:val="clear" w:color="auto" w:fill="auto"/>
            <w:vAlign w:val="bottom"/>
          </w:tcPr>
          <w:p w14:paraId="3AC6EDE7" w14:textId="6188EFE7" w:rsidR="00E70FDA" w:rsidRPr="00ED4092" w:rsidRDefault="00E70FDA" w:rsidP="00E70FDA">
            <w:pPr>
              <w:pBdr>
                <w:bottom w:val="single" w:sz="6" w:space="1" w:color="auto"/>
              </w:pBdr>
              <w:tabs>
                <w:tab w:val="decimal" w:pos="956"/>
              </w:tabs>
              <w:autoSpaceDE/>
              <w:autoSpaceDN/>
              <w:spacing w:line="240" w:lineRule="auto"/>
              <w:rPr>
                <w:rFonts w:ascii="AngsanaUPC" w:eastAsiaTheme="minorHAnsi" w:hAnsi="AngsanaUPC" w:cs="AngsanaUPC"/>
              </w:rPr>
            </w:pPr>
            <w:r w:rsidRPr="00E70FDA">
              <w:rPr>
                <w:rFonts w:ascii="AngsanaUPC" w:eastAsiaTheme="minorHAnsi" w:hAnsi="AngsanaUPC" w:cs="AngsanaUPC"/>
              </w:rPr>
              <w:t>8,061,274.20</w:t>
            </w:r>
          </w:p>
        </w:tc>
        <w:tc>
          <w:tcPr>
            <w:tcW w:w="1394" w:type="dxa"/>
            <w:shd w:val="clear" w:color="auto" w:fill="auto"/>
            <w:vAlign w:val="bottom"/>
          </w:tcPr>
          <w:p w14:paraId="7CA19CD1" w14:textId="056A81C1" w:rsidR="00E70FDA" w:rsidRPr="00ED4092" w:rsidRDefault="00E70FDA" w:rsidP="00E70FDA">
            <w:pPr>
              <w:pBdr>
                <w:bottom w:val="single" w:sz="6" w:space="1" w:color="auto"/>
              </w:pBdr>
              <w:tabs>
                <w:tab w:val="decimal" w:pos="956"/>
              </w:tabs>
              <w:autoSpaceDE/>
              <w:autoSpaceDN/>
              <w:spacing w:line="240" w:lineRule="auto"/>
              <w:rPr>
                <w:rFonts w:ascii="AngsanaUPC" w:eastAsiaTheme="minorHAnsi" w:hAnsi="AngsanaUPC" w:cs="AngsanaUPC"/>
              </w:rPr>
            </w:pPr>
            <w:r w:rsidRPr="00E70FDA">
              <w:rPr>
                <w:rFonts w:ascii="AngsanaUPC" w:eastAsiaTheme="minorHAnsi" w:hAnsi="AngsanaUPC" w:cs="AngsanaUPC"/>
              </w:rPr>
              <w:t>54,618,589.36</w:t>
            </w:r>
          </w:p>
        </w:tc>
        <w:tc>
          <w:tcPr>
            <w:tcW w:w="1394" w:type="dxa"/>
            <w:shd w:val="clear" w:color="auto" w:fill="auto"/>
            <w:vAlign w:val="bottom"/>
          </w:tcPr>
          <w:p w14:paraId="5F09FF53" w14:textId="39E500F6" w:rsidR="00E70FDA" w:rsidRPr="00ED4092" w:rsidRDefault="00E70FDA" w:rsidP="00E70FDA">
            <w:pPr>
              <w:pBdr>
                <w:bottom w:val="single" w:sz="6" w:space="1" w:color="auto"/>
              </w:pBdr>
              <w:tabs>
                <w:tab w:val="decimal" w:pos="956"/>
              </w:tabs>
              <w:autoSpaceDE/>
              <w:autoSpaceDN/>
              <w:spacing w:line="240" w:lineRule="auto"/>
              <w:rPr>
                <w:rFonts w:ascii="AngsanaUPC" w:eastAsiaTheme="minorHAnsi" w:hAnsi="AngsanaUPC" w:cs="AngsanaUPC"/>
              </w:rPr>
            </w:pPr>
            <w:r w:rsidRPr="004850BD">
              <w:rPr>
                <w:rFonts w:ascii="AngsanaUPC" w:eastAsiaTheme="minorHAnsi" w:hAnsi="AngsanaUPC" w:cs="AngsanaUPC"/>
              </w:rPr>
              <w:t>43,868,713.72</w:t>
            </w:r>
          </w:p>
        </w:tc>
        <w:tc>
          <w:tcPr>
            <w:tcW w:w="1394" w:type="dxa"/>
            <w:shd w:val="clear" w:color="auto" w:fill="auto"/>
            <w:vAlign w:val="bottom"/>
          </w:tcPr>
          <w:p w14:paraId="1D9507AB" w14:textId="63859924" w:rsidR="00E70FDA" w:rsidRPr="00ED4092" w:rsidRDefault="00E70FDA" w:rsidP="00E70FDA">
            <w:pPr>
              <w:pBdr>
                <w:bottom w:val="single" w:sz="6" w:space="1" w:color="auto"/>
              </w:pBdr>
              <w:tabs>
                <w:tab w:val="decimal" w:pos="979"/>
              </w:tabs>
              <w:autoSpaceDE/>
              <w:autoSpaceDN/>
              <w:spacing w:line="240" w:lineRule="auto"/>
              <w:rPr>
                <w:rFonts w:ascii="AngsanaUPC" w:eastAsiaTheme="minorHAnsi" w:hAnsi="AngsanaUPC" w:cs="AngsanaUPC"/>
              </w:rPr>
            </w:pPr>
            <w:r>
              <w:rPr>
                <w:rFonts w:ascii="AngsanaUPC" w:eastAsiaTheme="minorHAnsi" w:hAnsi="AngsanaUPC" w:cs="AngsanaUPC"/>
              </w:rPr>
              <w:t>7,792,607.14</w:t>
            </w:r>
          </w:p>
        </w:tc>
        <w:tc>
          <w:tcPr>
            <w:tcW w:w="1394" w:type="dxa"/>
            <w:shd w:val="clear" w:color="auto" w:fill="auto"/>
            <w:vAlign w:val="bottom"/>
          </w:tcPr>
          <w:p w14:paraId="7953EFE7" w14:textId="12F2CF24" w:rsidR="00E70FDA" w:rsidRPr="00ED4092" w:rsidRDefault="00E70FDA" w:rsidP="00E70FDA">
            <w:pPr>
              <w:pBdr>
                <w:bottom w:val="single" w:sz="6" w:space="1" w:color="auto"/>
              </w:pBdr>
              <w:tabs>
                <w:tab w:val="decimal" w:pos="1003"/>
              </w:tabs>
              <w:autoSpaceDE/>
              <w:autoSpaceDN/>
              <w:spacing w:line="240" w:lineRule="auto"/>
              <w:rPr>
                <w:rFonts w:ascii="AngsanaUPC" w:eastAsiaTheme="minorHAnsi" w:hAnsi="AngsanaUPC" w:cs="AngsanaUPC"/>
              </w:rPr>
            </w:pPr>
            <w:r>
              <w:rPr>
                <w:rFonts w:ascii="AngsanaUPC" w:eastAsiaTheme="minorHAnsi" w:hAnsi="AngsanaUPC" w:cs="AngsanaUPC"/>
              </w:rPr>
              <w:t>51,661,320.86</w:t>
            </w:r>
          </w:p>
        </w:tc>
      </w:tr>
      <w:tr w:rsidR="005410E5" w:rsidRPr="00ED4092" w14:paraId="72F50C20" w14:textId="77777777" w:rsidTr="00E70FDA">
        <w:trPr>
          <w:trHeight w:val="442"/>
        </w:trPr>
        <w:tc>
          <w:tcPr>
            <w:tcW w:w="926" w:type="dxa"/>
            <w:vAlign w:val="center"/>
          </w:tcPr>
          <w:p w14:paraId="16B5D4D3" w14:textId="36E8B216" w:rsidR="005410E5" w:rsidRPr="00ED4092" w:rsidRDefault="005410E5" w:rsidP="005410E5">
            <w:pPr>
              <w:pStyle w:val="BlockText"/>
              <w:spacing w:before="0"/>
              <w:ind w:left="0" w:right="0" w:firstLine="0"/>
              <w:jc w:val="left"/>
              <w:rPr>
                <w:rFonts w:ascii="AngsanaUPC" w:hAnsi="AngsanaUPC" w:cs="AngsanaUPC"/>
                <w:cs/>
              </w:rPr>
            </w:pPr>
            <w:r w:rsidRPr="00ED4092">
              <w:rPr>
                <w:rFonts w:ascii="AngsanaUPC" w:hAnsi="AngsanaUPC" w:cs="AngsanaUPC"/>
              </w:rPr>
              <w:t>Total</w:t>
            </w:r>
          </w:p>
        </w:tc>
        <w:tc>
          <w:tcPr>
            <w:tcW w:w="1393" w:type="dxa"/>
            <w:shd w:val="clear" w:color="auto" w:fill="auto"/>
            <w:vAlign w:val="bottom"/>
          </w:tcPr>
          <w:p w14:paraId="58B25B4C" w14:textId="508A6C8A" w:rsidR="005410E5" w:rsidRPr="00ED4092" w:rsidRDefault="005410E5" w:rsidP="00E70FDA">
            <w:pPr>
              <w:pBdr>
                <w:bottom w:val="double" w:sz="6" w:space="1" w:color="auto"/>
              </w:pBdr>
              <w:tabs>
                <w:tab w:val="decimal" w:pos="956"/>
              </w:tabs>
              <w:autoSpaceDE/>
              <w:autoSpaceDN/>
              <w:spacing w:line="240" w:lineRule="auto"/>
              <w:rPr>
                <w:rFonts w:ascii="AngsanaUPC" w:eastAsiaTheme="minorHAnsi" w:hAnsi="AngsanaUPC" w:cs="AngsanaUPC"/>
              </w:rPr>
            </w:pPr>
            <w:r w:rsidRPr="00A028B6">
              <w:rPr>
                <w:rFonts w:ascii="AngsanaUPC" w:eastAsiaTheme="minorHAnsi" w:hAnsi="AngsanaUPC" w:cs="AngsanaUPC"/>
              </w:rPr>
              <w:t>84,859,589.55</w:t>
            </w:r>
          </w:p>
        </w:tc>
        <w:tc>
          <w:tcPr>
            <w:tcW w:w="1394" w:type="dxa"/>
            <w:shd w:val="clear" w:color="auto" w:fill="auto"/>
            <w:vAlign w:val="bottom"/>
          </w:tcPr>
          <w:p w14:paraId="4D6558BC" w14:textId="6972C060" w:rsidR="005410E5" w:rsidRPr="00ED4092" w:rsidRDefault="005410E5" w:rsidP="00E70FDA">
            <w:pPr>
              <w:pBdr>
                <w:bottom w:val="double" w:sz="6" w:space="1" w:color="auto"/>
              </w:pBdr>
              <w:tabs>
                <w:tab w:val="decimal" w:pos="956"/>
              </w:tabs>
              <w:autoSpaceDE/>
              <w:autoSpaceDN/>
              <w:spacing w:line="240" w:lineRule="auto"/>
              <w:rPr>
                <w:rFonts w:ascii="AngsanaUPC" w:eastAsiaTheme="minorHAnsi" w:hAnsi="AngsanaUPC" w:cs="AngsanaUPC"/>
              </w:rPr>
            </w:pPr>
            <w:r w:rsidRPr="00A028B6">
              <w:rPr>
                <w:rFonts w:ascii="AngsanaUPC" w:eastAsiaTheme="minorHAnsi" w:hAnsi="AngsanaUPC" w:cs="AngsanaUPC"/>
              </w:rPr>
              <w:t>23,093,983.35</w:t>
            </w:r>
          </w:p>
        </w:tc>
        <w:tc>
          <w:tcPr>
            <w:tcW w:w="1394" w:type="dxa"/>
            <w:shd w:val="clear" w:color="auto" w:fill="auto"/>
            <w:vAlign w:val="bottom"/>
          </w:tcPr>
          <w:p w14:paraId="440A143D" w14:textId="724AFF55" w:rsidR="005410E5" w:rsidRPr="00ED4092" w:rsidRDefault="005410E5" w:rsidP="00E70FDA">
            <w:pPr>
              <w:pBdr>
                <w:bottom w:val="double" w:sz="6" w:space="1" w:color="auto"/>
              </w:pBdr>
              <w:tabs>
                <w:tab w:val="decimal" w:pos="956"/>
              </w:tabs>
              <w:autoSpaceDE/>
              <w:autoSpaceDN/>
              <w:spacing w:line="240" w:lineRule="auto"/>
              <w:rPr>
                <w:rFonts w:ascii="AngsanaUPC" w:eastAsiaTheme="minorHAnsi" w:hAnsi="AngsanaUPC" w:cs="AngsanaUPC"/>
              </w:rPr>
            </w:pPr>
            <w:r w:rsidRPr="00A028B6">
              <w:rPr>
                <w:rFonts w:ascii="AngsanaUPC" w:eastAsiaTheme="minorHAnsi" w:hAnsi="AngsanaUPC" w:cs="AngsanaUPC"/>
              </w:rPr>
              <w:t>107,953,572.90</w:t>
            </w:r>
          </w:p>
        </w:tc>
        <w:tc>
          <w:tcPr>
            <w:tcW w:w="1394" w:type="dxa"/>
            <w:shd w:val="clear" w:color="auto" w:fill="auto"/>
            <w:vAlign w:val="bottom"/>
          </w:tcPr>
          <w:p w14:paraId="51B7503C" w14:textId="3618289C" w:rsidR="005410E5" w:rsidRPr="00ED4092" w:rsidRDefault="005410E5" w:rsidP="00E70FDA">
            <w:pPr>
              <w:pBdr>
                <w:bottom w:val="double" w:sz="6" w:space="1" w:color="auto"/>
              </w:pBdr>
              <w:tabs>
                <w:tab w:val="decimal" w:pos="956"/>
              </w:tabs>
              <w:autoSpaceDE/>
              <w:autoSpaceDN/>
              <w:spacing w:line="240" w:lineRule="auto"/>
              <w:rPr>
                <w:rFonts w:ascii="AngsanaUPC" w:eastAsiaTheme="minorHAnsi" w:hAnsi="AngsanaUPC" w:cs="AngsanaUPC"/>
              </w:rPr>
            </w:pPr>
            <w:r w:rsidRPr="004850BD">
              <w:rPr>
                <w:rFonts w:ascii="AngsanaUPC" w:eastAsiaTheme="minorHAnsi" w:hAnsi="AngsanaUPC" w:cs="AngsanaUPC"/>
              </w:rPr>
              <w:t>81,243,118.11</w:t>
            </w:r>
          </w:p>
        </w:tc>
        <w:tc>
          <w:tcPr>
            <w:tcW w:w="1394" w:type="dxa"/>
            <w:shd w:val="clear" w:color="auto" w:fill="auto"/>
            <w:vAlign w:val="bottom"/>
          </w:tcPr>
          <w:p w14:paraId="008DF31B" w14:textId="7E568DE8" w:rsidR="005410E5" w:rsidRPr="00ED4092" w:rsidRDefault="005410E5" w:rsidP="00E70FDA">
            <w:pPr>
              <w:pBdr>
                <w:bottom w:val="double" w:sz="6" w:space="1" w:color="auto"/>
              </w:pBdr>
              <w:tabs>
                <w:tab w:val="decimal" w:pos="979"/>
              </w:tabs>
              <w:autoSpaceDE/>
              <w:autoSpaceDN/>
              <w:spacing w:line="240" w:lineRule="auto"/>
              <w:rPr>
                <w:rFonts w:ascii="AngsanaUPC" w:eastAsiaTheme="minorHAnsi" w:hAnsi="AngsanaUPC" w:cs="AngsanaUPC"/>
              </w:rPr>
            </w:pPr>
            <w:r>
              <w:rPr>
                <w:rFonts w:ascii="AngsanaUPC" w:eastAsiaTheme="minorHAnsi" w:hAnsi="AngsanaUPC" w:cs="AngsanaUPC"/>
              </w:rPr>
              <w:t>22,424,156.21</w:t>
            </w:r>
          </w:p>
        </w:tc>
        <w:tc>
          <w:tcPr>
            <w:tcW w:w="1394" w:type="dxa"/>
            <w:shd w:val="clear" w:color="auto" w:fill="auto"/>
            <w:vAlign w:val="bottom"/>
          </w:tcPr>
          <w:p w14:paraId="60B3F619" w14:textId="5AE4CF25" w:rsidR="005410E5" w:rsidRPr="00ED4092" w:rsidRDefault="005410E5" w:rsidP="00E70FDA">
            <w:pPr>
              <w:pBdr>
                <w:bottom w:val="double" w:sz="6" w:space="1" w:color="auto"/>
              </w:pBdr>
              <w:tabs>
                <w:tab w:val="decimal" w:pos="1003"/>
              </w:tabs>
              <w:autoSpaceDE/>
              <w:autoSpaceDN/>
              <w:spacing w:line="240" w:lineRule="auto"/>
              <w:rPr>
                <w:rFonts w:ascii="AngsanaUPC" w:eastAsiaTheme="minorHAnsi" w:hAnsi="AngsanaUPC" w:cs="AngsanaUPC"/>
              </w:rPr>
            </w:pPr>
            <w:r>
              <w:rPr>
                <w:rFonts w:ascii="AngsanaUPC" w:eastAsiaTheme="minorHAnsi" w:hAnsi="AngsanaUPC" w:cs="AngsanaUPC"/>
              </w:rPr>
              <w:t>103,667,274.32</w:t>
            </w:r>
          </w:p>
        </w:tc>
      </w:tr>
    </w:tbl>
    <w:p w14:paraId="78131837" w14:textId="3F1304B5" w:rsidR="00710AE1"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INCOME TAX</w:t>
      </w:r>
    </w:p>
    <w:p w14:paraId="358AF3E9" w14:textId="3D501C61" w:rsidR="00B440EB" w:rsidRPr="00B440EB" w:rsidRDefault="00B440EB" w:rsidP="00B440EB">
      <w:pPr>
        <w:pStyle w:val="BlockText"/>
        <w:spacing w:after="120"/>
        <w:ind w:left="425" w:right="29" w:firstLine="0"/>
        <w:jc w:val="thaiDistribute"/>
        <w:rPr>
          <w:rFonts w:ascii="AngsanaUPC" w:hAnsi="AngsanaUPC" w:cs="AngsanaUPC"/>
        </w:rPr>
      </w:pPr>
      <w:r w:rsidRPr="00B440EB">
        <w:rPr>
          <w:rFonts w:ascii="AngsanaUPC" w:hAnsi="AngsanaUPC" w:cs="AngsanaUPC"/>
        </w:rPr>
        <w:t xml:space="preserve">The Company </w:t>
      </w:r>
      <w:proofErr w:type="spellStart"/>
      <w:r w:rsidRPr="00B440EB">
        <w:rPr>
          <w:rFonts w:ascii="AngsanaUPC" w:hAnsi="AngsanaUPC" w:cs="AngsanaUPC"/>
        </w:rPr>
        <w:t>recognised</w:t>
      </w:r>
      <w:proofErr w:type="spellEnd"/>
      <w:r w:rsidRPr="00B440EB">
        <w:rPr>
          <w:rFonts w:ascii="AngsanaUPC" w:hAnsi="AngsanaUPC" w:cs="AngsanaUPC"/>
        </w:rPr>
        <w:t xml:space="preserve"> tax income (expense) for the three-month periods ended 31 March 20</w:t>
      </w:r>
      <w:r>
        <w:rPr>
          <w:rFonts w:ascii="AngsanaUPC" w:hAnsi="AngsanaUPC" w:cs="AngsanaUPC"/>
        </w:rPr>
        <w:t>24</w:t>
      </w:r>
      <w:r w:rsidRPr="00B440EB">
        <w:rPr>
          <w:rFonts w:ascii="AngsanaUPC" w:hAnsi="AngsanaUPC" w:cs="AngsanaUPC"/>
        </w:rPr>
        <w:t xml:space="preserve"> and 202</w:t>
      </w:r>
      <w:r>
        <w:rPr>
          <w:rFonts w:ascii="AngsanaUPC" w:hAnsi="AngsanaUPC" w:cs="AngsanaUPC"/>
        </w:rPr>
        <w:t>3</w:t>
      </w:r>
      <w:r w:rsidRPr="00B440EB">
        <w:rPr>
          <w:rFonts w:ascii="AngsanaUPC" w:hAnsi="AngsanaUPC" w:cs="AngsanaUPC"/>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3AC4DD14" w14:textId="77777777" w:rsidR="00B440EB" w:rsidRDefault="00B440EB">
      <w:pPr>
        <w:rPr>
          <w:rFonts w:ascii="AngsanaUPC" w:hAnsi="AngsanaUPC" w:cs="AngsanaUPC"/>
        </w:rPr>
      </w:pPr>
      <w:r>
        <w:rPr>
          <w:rFonts w:ascii="AngsanaUPC" w:hAnsi="AngsanaUPC" w:cs="AngsanaUPC"/>
        </w:rPr>
        <w:br w:type="page"/>
      </w:r>
    </w:p>
    <w:p w14:paraId="73333C39" w14:textId="24570E1B" w:rsidR="00B440EB" w:rsidRDefault="00B440EB" w:rsidP="00B440EB">
      <w:pPr>
        <w:pStyle w:val="BlockText"/>
        <w:spacing w:after="120"/>
        <w:ind w:left="425" w:right="29" w:firstLine="0"/>
        <w:jc w:val="thaiDistribute"/>
        <w:rPr>
          <w:rFonts w:ascii="AngsanaUPC" w:hAnsi="AngsanaUPC" w:cs="AngsanaUPC"/>
        </w:rPr>
      </w:pPr>
      <w:r w:rsidRPr="00B440EB">
        <w:rPr>
          <w:rFonts w:ascii="AngsanaUPC" w:hAnsi="AngsanaUPC" w:cs="AngsanaUPC"/>
        </w:rPr>
        <w:lastRenderedPageBreak/>
        <w:t xml:space="preserve">Tax income (expense) </w:t>
      </w:r>
      <w:proofErr w:type="spellStart"/>
      <w:r w:rsidRPr="00B440EB">
        <w:rPr>
          <w:rFonts w:ascii="AngsanaUPC" w:hAnsi="AngsanaUPC" w:cs="AngsanaUPC"/>
        </w:rPr>
        <w:t>recognised</w:t>
      </w:r>
      <w:proofErr w:type="spellEnd"/>
      <w:r w:rsidRPr="00B440EB">
        <w:rPr>
          <w:rFonts w:ascii="AngsanaUPC" w:hAnsi="AngsanaUPC" w:cs="AngsanaUPC"/>
        </w:rPr>
        <w:t xml:space="preserve"> in profit or loss for the three-month periods ended 31 March 202</w:t>
      </w:r>
      <w:r>
        <w:rPr>
          <w:rFonts w:ascii="AngsanaUPC" w:hAnsi="AngsanaUPC" w:cs="AngsanaUPC"/>
        </w:rPr>
        <w:t>4</w:t>
      </w:r>
      <w:r w:rsidRPr="00B440EB">
        <w:rPr>
          <w:rFonts w:ascii="AngsanaUPC" w:hAnsi="AngsanaUPC" w:cs="AngsanaUPC"/>
        </w:rPr>
        <w:t xml:space="preserve"> and 202</w:t>
      </w:r>
      <w:r>
        <w:rPr>
          <w:rFonts w:ascii="AngsanaUPC" w:hAnsi="AngsanaUPC" w:cs="AngsanaUPC"/>
        </w:rPr>
        <w:t>3</w:t>
      </w:r>
      <w:r w:rsidRPr="00B440EB">
        <w:rPr>
          <w:rFonts w:ascii="AngsanaUPC" w:hAnsi="AngsanaUPC" w:cs="AngsanaUPC"/>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710AE1" w:rsidRPr="004850BD" w14:paraId="6C5B2A25" w14:textId="77777777" w:rsidTr="00D21A76">
        <w:trPr>
          <w:trHeight w:val="442"/>
        </w:trPr>
        <w:tc>
          <w:tcPr>
            <w:tcW w:w="5456" w:type="dxa"/>
            <w:vAlign w:val="center"/>
          </w:tcPr>
          <w:p w14:paraId="0DE41D07" w14:textId="77777777" w:rsidR="00710AE1" w:rsidRPr="004850BD" w:rsidRDefault="00710AE1" w:rsidP="00094303">
            <w:pPr>
              <w:pStyle w:val="BlockText"/>
              <w:spacing w:before="0"/>
              <w:ind w:left="-107" w:right="0" w:firstLine="0"/>
              <w:jc w:val="left"/>
              <w:rPr>
                <w:rFonts w:ascii="AngsanaUPC" w:hAnsi="AngsanaUPC" w:cs="AngsanaUPC"/>
              </w:rPr>
            </w:pPr>
          </w:p>
        </w:tc>
        <w:tc>
          <w:tcPr>
            <w:tcW w:w="3758" w:type="dxa"/>
            <w:gridSpan w:val="2"/>
            <w:vAlign w:val="center"/>
          </w:tcPr>
          <w:p w14:paraId="033A3DA2" w14:textId="50D2031D" w:rsidR="00710AE1" w:rsidRPr="004850BD" w:rsidRDefault="00B440EB" w:rsidP="0009430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710AE1" w:rsidRPr="004850BD" w14:paraId="501088C0" w14:textId="77777777" w:rsidTr="00D21A76">
        <w:trPr>
          <w:trHeight w:val="442"/>
        </w:trPr>
        <w:tc>
          <w:tcPr>
            <w:tcW w:w="5456" w:type="dxa"/>
            <w:vAlign w:val="center"/>
          </w:tcPr>
          <w:p w14:paraId="006CB36D" w14:textId="77777777" w:rsidR="00710AE1" w:rsidRPr="004850BD" w:rsidRDefault="00710AE1" w:rsidP="00094303">
            <w:pPr>
              <w:pStyle w:val="BlockText"/>
              <w:spacing w:before="0"/>
              <w:ind w:left="-107" w:right="0" w:firstLine="0"/>
              <w:jc w:val="left"/>
              <w:rPr>
                <w:rFonts w:ascii="AngsanaUPC" w:hAnsi="AngsanaUPC" w:cs="AngsanaUPC"/>
              </w:rPr>
            </w:pPr>
          </w:p>
        </w:tc>
        <w:tc>
          <w:tcPr>
            <w:tcW w:w="1879" w:type="dxa"/>
            <w:vAlign w:val="center"/>
          </w:tcPr>
          <w:p w14:paraId="652C08E1" w14:textId="3C6033DB" w:rsidR="00710AE1" w:rsidRPr="004850BD" w:rsidRDefault="00B440EB"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879" w:type="dxa"/>
            <w:vAlign w:val="center"/>
          </w:tcPr>
          <w:p w14:paraId="655D86FD" w14:textId="3DC57366" w:rsidR="00710AE1" w:rsidRPr="004850BD" w:rsidRDefault="00B440EB"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2023</w:t>
            </w:r>
          </w:p>
        </w:tc>
      </w:tr>
      <w:tr w:rsidR="00710AE1" w:rsidRPr="004850BD" w14:paraId="2667B2BB" w14:textId="77777777" w:rsidTr="00D21A76">
        <w:trPr>
          <w:trHeight w:val="442"/>
        </w:trPr>
        <w:tc>
          <w:tcPr>
            <w:tcW w:w="5456" w:type="dxa"/>
            <w:vAlign w:val="center"/>
          </w:tcPr>
          <w:p w14:paraId="255B1CB9" w14:textId="0D07396C" w:rsidR="00710AE1" w:rsidRPr="004850BD" w:rsidRDefault="00B440EB" w:rsidP="00094303">
            <w:pPr>
              <w:spacing w:line="240" w:lineRule="auto"/>
              <w:ind w:left="-107"/>
              <w:rPr>
                <w:rFonts w:ascii="AngsanaUPC" w:hAnsi="AngsanaUPC" w:cs="AngsanaUPC"/>
                <w:cs/>
              </w:rPr>
            </w:pPr>
            <w:r>
              <w:rPr>
                <w:b/>
                <w:bCs/>
              </w:rPr>
              <w:t>Current tax</w:t>
            </w:r>
          </w:p>
        </w:tc>
        <w:tc>
          <w:tcPr>
            <w:tcW w:w="1879" w:type="dxa"/>
            <w:shd w:val="clear" w:color="auto" w:fill="auto"/>
            <w:vAlign w:val="center"/>
          </w:tcPr>
          <w:p w14:paraId="3369990F"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521A299" w14:textId="51E8B3EC" w:rsidR="00710AE1" w:rsidRPr="004850BD" w:rsidRDefault="00710AE1" w:rsidP="00094303">
            <w:pPr>
              <w:tabs>
                <w:tab w:val="decimal" w:pos="1370"/>
              </w:tabs>
              <w:autoSpaceDE/>
              <w:autoSpaceDN/>
              <w:spacing w:line="240" w:lineRule="auto"/>
              <w:rPr>
                <w:rFonts w:ascii="AngsanaUPC" w:eastAsiaTheme="minorHAnsi" w:hAnsi="AngsanaUPC" w:cs="AngsanaUPC"/>
              </w:rPr>
            </w:pPr>
          </w:p>
        </w:tc>
      </w:tr>
      <w:tr w:rsidR="00710AE1" w:rsidRPr="004850BD" w14:paraId="3480F2A0" w14:textId="77777777" w:rsidTr="00D21A76">
        <w:trPr>
          <w:trHeight w:val="442"/>
        </w:trPr>
        <w:tc>
          <w:tcPr>
            <w:tcW w:w="5456" w:type="dxa"/>
            <w:vAlign w:val="center"/>
          </w:tcPr>
          <w:p w14:paraId="53FCF6AD" w14:textId="49B8CF7B" w:rsidR="00710AE1" w:rsidRPr="004850BD" w:rsidRDefault="00B440EB" w:rsidP="00094303">
            <w:pPr>
              <w:spacing w:line="240" w:lineRule="auto"/>
              <w:ind w:left="-107"/>
              <w:rPr>
                <w:rFonts w:ascii="AngsanaUPC" w:hAnsi="AngsanaUPC" w:cs="AngsanaUPC"/>
                <w:cs/>
              </w:rPr>
            </w:pPr>
            <w:r>
              <w:t>Current period</w:t>
            </w:r>
          </w:p>
        </w:tc>
        <w:tc>
          <w:tcPr>
            <w:tcW w:w="1879" w:type="dxa"/>
            <w:shd w:val="clear" w:color="auto" w:fill="auto"/>
            <w:vAlign w:val="center"/>
          </w:tcPr>
          <w:p w14:paraId="2A9024FD" w14:textId="680CFEB9" w:rsidR="00710AE1" w:rsidRPr="004850BD" w:rsidRDefault="00D21A76" w:rsidP="00547605">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547605">
              <w:rPr>
                <w:rFonts w:ascii="AngsanaUPC" w:eastAsiaTheme="minorHAnsi" w:hAnsi="AngsanaUPC" w:cs="AngsanaUPC"/>
              </w:rPr>
              <w:t>359,027.04</w:t>
            </w:r>
            <w:r>
              <w:rPr>
                <w:rFonts w:ascii="AngsanaUPC" w:eastAsiaTheme="minorHAnsi" w:hAnsi="AngsanaUPC" w:cs="AngsanaUPC"/>
              </w:rPr>
              <w:t>)</w:t>
            </w:r>
          </w:p>
        </w:tc>
        <w:tc>
          <w:tcPr>
            <w:tcW w:w="1879" w:type="dxa"/>
            <w:shd w:val="clear" w:color="auto" w:fill="auto"/>
            <w:vAlign w:val="center"/>
          </w:tcPr>
          <w:p w14:paraId="76E7C517" w14:textId="08D3FD96" w:rsidR="00710AE1" w:rsidRPr="004850BD" w:rsidRDefault="00710AE1" w:rsidP="00094303">
            <w:pPr>
              <w:tabs>
                <w:tab w:val="decimal" w:pos="1370"/>
              </w:tabs>
              <w:autoSpaceDE/>
              <w:autoSpaceDN/>
              <w:spacing w:line="240" w:lineRule="auto"/>
              <w:rPr>
                <w:rFonts w:ascii="AngsanaUPC" w:eastAsiaTheme="minorHAnsi" w:hAnsi="AngsanaUPC" w:cs="AngsanaUPC"/>
                <w:cs/>
              </w:rPr>
            </w:pPr>
            <w:r>
              <w:rPr>
                <w:rFonts w:ascii="AngsanaUPC" w:eastAsiaTheme="minorHAnsi" w:hAnsi="AngsanaUPC" w:cs="AngsanaUPC"/>
              </w:rPr>
              <w:t>-</w:t>
            </w:r>
          </w:p>
        </w:tc>
      </w:tr>
      <w:tr w:rsidR="00710AE1" w:rsidRPr="00710AE1" w14:paraId="0F246E75" w14:textId="77777777" w:rsidTr="00710AE1">
        <w:trPr>
          <w:trHeight w:val="113"/>
        </w:trPr>
        <w:tc>
          <w:tcPr>
            <w:tcW w:w="5456" w:type="dxa"/>
            <w:vAlign w:val="center"/>
          </w:tcPr>
          <w:p w14:paraId="65FBF926" w14:textId="77777777" w:rsidR="00710AE1" w:rsidRPr="00710AE1" w:rsidRDefault="00710AE1" w:rsidP="00094303">
            <w:pPr>
              <w:spacing w:line="240" w:lineRule="auto"/>
              <w:ind w:left="-107"/>
              <w:rPr>
                <w:sz w:val="16"/>
                <w:szCs w:val="16"/>
                <w:cs/>
              </w:rPr>
            </w:pPr>
          </w:p>
        </w:tc>
        <w:tc>
          <w:tcPr>
            <w:tcW w:w="1879" w:type="dxa"/>
            <w:shd w:val="clear" w:color="auto" w:fill="auto"/>
            <w:vAlign w:val="center"/>
          </w:tcPr>
          <w:p w14:paraId="0E921E18" w14:textId="77777777" w:rsidR="00710AE1" w:rsidRPr="00710AE1" w:rsidRDefault="00710AE1" w:rsidP="00094303">
            <w:pPr>
              <w:tabs>
                <w:tab w:val="decimal" w:pos="1370"/>
              </w:tabs>
              <w:autoSpaceDE/>
              <w:autoSpaceDN/>
              <w:spacing w:line="240" w:lineRule="auto"/>
              <w:rPr>
                <w:rFonts w:ascii="AngsanaUPC" w:eastAsiaTheme="minorHAnsi" w:hAnsi="AngsanaUPC" w:cs="AngsanaUPC"/>
                <w:sz w:val="16"/>
                <w:szCs w:val="16"/>
              </w:rPr>
            </w:pPr>
          </w:p>
        </w:tc>
        <w:tc>
          <w:tcPr>
            <w:tcW w:w="1879" w:type="dxa"/>
            <w:shd w:val="clear" w:color="auto" w:fill="auto"/>
            <w:vAlign w:val="center"/>
          </w:tcPr>
          <w:p w14:paraId="169938CB" w14:textId="77777777" w:rsidR="00710AE1" w:rsidRPr="00710AE1" w:rsidRDefault="00710AE1" w:rsidP="00094303">
            <w:pPr>
              <w:tabs>
                <w:tab w:val="decimal" w:pos="1370"/>
              </w:tabs>
              <w:autoSpaceDE/>
              <w:autoSpaceDN/>
              <w:spacing w:line="240" w:lineRule="auto"/>
              <w:rPr>
                <w:rFonts w:ascii="AngsanaUPC" w:eastAsiaTheme="minorHAnsi" w:hAnsi="AngsanaUPC" w:cs="AngsanaUPC"/>
                <w:sz w:val="16"/>
                <w:szCs w:val="16"/>
                <w:cs/>
              </w:rPr>
            </w:pPr>
          </w:p>
        </w:tc>
      </w:tr>
      <w:tr w:rsidR="00710AE1" w:rsidRPr="004850BD" w14:paraId="4D3BFA52" w14:textId="77777777" w:rsidTr="00D21A76">
        <w:trPr>
          <w:trHeight w:val="442"/>
        </w:trPr>
        <w:tc>
          <w:tcPr>
            <w:tcW w:w="5456" w:type="dxa"/>
            <w:vAlign w:val="center"/>
          </w:tcPr>
          <w:p w14:paraId="1B046969" w14:textId="756F477B" w:rsidR="00710AE1" w:rsidRPr="004850BD" w:rsidRDefault="00B440EB" w:rsidP="00094303">
            <w:pPr>
              <w:spacing w:line="240" w:lineRule="auto"/>
              <w:ind w:left="-107"/>
              <w:rPr>
                <w:rFonts w:ascii="AngsanaUPC" w:hAnsi="AngsanaUPC" w:cs="AngsanaUPC"/>
                <w:cs/>
              </w:rPr>
            </w:pPr>
            <w:r>
              <w:rPr>
                <w:b/>
                <w:bCs/>
              </w:rPr>
              <w:t>Deferred tax</w:t>
            </w:r>
          </w:p>
        </w:tc>
        <w:tc>
          <w:tcPr>
            <w:tcW w:w="1879" w:type="dxa"/>
            <w:shd w:val="clear" w:color="auto" w:fill="auto"/>
            <w:vAlign w:val="center"/>
          </w:tcPr>
          <w:p w14:paraId="134C9227"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B8F8DB3" w14:textId="77777777" w:rsidR="00710AE1" w:rsidRPr="004850BD" w:rsidRDefault="00710AE1" w:rsidP="00094303">
            <w:pPr>
              <w:tabs>
                <w:tab w:val="decimal" w:pos="1370"/>
              </w:tabs>
              <w:autoSpaceDE/>
              <w:autoSpaceDN/>
              <w:spacing w:line="240" w:lineRule="auto"/>
              <w:rPr>
                <w:rFonts w:ascii="AngsanaUPC" w:eastAsiaTheme="minorHAnsi" w:hAnsi="AngsanaUPC" w:cs="AngsanaUPC"/>
                <w:cs/>
              </w:rPr>
            </w:pPr>
          </w:p>
        </w:tc>
      </w:tr>
      <w:tr w:rsidR="00710AE1" w:rsidRPr="004850BD" w14:paraId="32224241" w14:textId="77777777" w:rsidTr="00D21A76">
        <w:trPr>
          <w:trHeight w:val="442"/>
        </w:trPr>
        <w:tc>
          <w:tcPr>
            <w:tcW w:w="5456" w:type="dxa"/>
            <w:vAlign w:val="center"/>
          </w:tcPr>
          <w:p w14:paraId="7340802E" w14:textId="06C29F3A" w:rsidR="00710AE1" w:rsidRPr="004850BD" w:rsidRDefault="00B440EB" w:rsidP="00094303">
            <w:pPr>
              <w:spacing w:line="240" w:lineRule="auto"/>
              <w:ind w:left="-107"/>
              <w:rPr>
                <w:rFonts w:ascii="AngsanaUPC" w:hAnsi="AngsanaUPC" w:cs="AngsanaUPC"/>
                <w:cs/>
              </w:rPr>
            </w:pPr>
            <w:r>
              <w:t>Movement</w:t>
            </w:r>
            <w:r w:rsidR="002D3584">
              <w:t>s</w:t>
            </w:r>
            <w:r>
              <w:t xml:space="preserve"> in temporary differences</w:t>
            </w:r>
          </w:p>
        </w:tc>
        <w:tc>
          <w:tcPr>
            <w:tcW w:w="1879" w:type="dxa"/>
            <w:shd w:val="clear" w:color="auto" w:fill="auto"/>
            <w:vAlign w:val="center"/>
          </w:tcPr>
          <w:p w14:paraId="0C825329" w14:textId="0264B287" w:rsidR="00710AE1" w:rsidRPr="004850BD" w:rsidRDefault="00D21A76" w:rsidP="00094303">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Pr="00345660">
              <w:rPr>
                <w:rFonts w:ascii="AngsanaUPC" w:eastAsiaTheme="minorHAnsi" w:hAnsi="AngsanaUPC" w:cs="AngsanaUPC"/>
              </w:rPr>
              <w:t>168,802.55</w:t>
            </w:r>
            <w:r>
              <w:rPr>
                <w:rFonts w:ascii="AngsanaUPC" w:eastAsiaTheme="minorHAnsi" w:hAnsi="AngsanaUPC" w:cs="AngsanaUPC"/>
              </w:rPr>
              <w:t>)</w:t>
            </w:r>
          </w:p>
        </w:tc>
        <w:tc>
          <w:tcPr>
            <w:tcW w:w="1879" w:type="dxa"/>
            <w:shd w:val="clear" w:color="auto" w:fill="auto"/>
            <w:vAlign w:val="center"/>
          </w:tcPr>
          <w:p w14:paraId="7EBCF57A" w14:textId="00DB6ECF" w:rsidR="00710AE1" w:rsidRPr="004850BD" w:rsidRDefault="00710AE1"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000420">
              <w:rPr>
                <w:rFonts w:eastAsiaTheme="minorHAnsi"/>
                <w:cs/>
              </w:rPr>
              <w:t>560</w:t>
            </w:r>
            <w:r w:rsidRPr="00000420">
              <w:rPr>
                <w:rFonts w:eastAsiaTheme="minorHAnsi"/>
              </w:rPr>
              <w:t>,</w:t>
            </w:r>
            <w:r w:rsidRPr="00000420">
              <w:rPr>
                <w:rFonts w:eastAsiaTheme="minorHAnsi"/>
                <w:cs/>
              </w:rPr>
              <w:t>043.75</w:t>
            </w:r>
          </w:p>
        </w:tc>
      </w:tr>
      <w:tr w:rsidR="00710AE1" w:rsidRPr="004850BD" w14:paraId="614E44B5" w14:textId="77777777" w:rsidTr="00D21A76">
        <w:trPr>
          <w:trHeight w:val="442"/>
        </w:trPr>
        <w:tc>
          <w:tcPr>
            <w:tcW w:w="5456" w:type="dxa"/>
            <w:vAlign w:val="center"/>
          </w:tcPr>
          <w:p w14:paraId="6754980B" w14:textId="711DDD12" w:rsidR="00710AE1" w:rsidRPr="004850BD" w:rsidRDefault="00B440EB" w:rsidP="00094303">
            <w:pPr>
              <w:spacing w:line="240" w:lineRule="auto"/>
              <w:ind w:left="-107"/>
              <w:rPr>
                <w:rFonts w:ascii="AngsanaUPC" w:hAnsi="AngsanaUPC" w:cs="AngsanaUPC"/>
                <w:cs/>
              </w:rPr>
            </w:pPr>
            <w:r w:rsidRPr="00595F39">
              <w:t xml:space="preserve">Tax </w:t>
            </w:r>
            <w:r>
              <w:t>income (</w:t>
            </w:r>
            <w:r w:rsidRPr="00595F39">
              <w:t>expense</w:t>
            </w:r>
            <w:r>
              <w:t>)</w:t>
            </w:r>
          </w:p>
        </w:tc>
        <w:tc>
          <w:tcPr>
            <w:tcW w:w="1879" w:type="dxa"/>
            <w:shd w:val="clear" w:color="auto" w:fill="auto"/>
            <w:vAlign w:val="center"/>
          </w:tcPr>
          <w:p w14:paraId="3359D56F" w14:textId="4C93794C" w:rsidR="00710AE1" w:rsidRPr="004850BD" w:rsidRDefault="00D21A76" w:rsidP="00547605">
            <w:pPr>
              <w:pBdr>
                <w:bottom w:val="doub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547605">
              <w:rPr>
                <w:rFonts w:ascii="AngsanaUPC" w:eastAsiaTheme="minorHAnsi" w:hAnsi="AngsanaUPC" w:cs="AngsanaUPC"/>
              </w:rPr>
              <w:t>527,829.59</w:t>
            </w:r>
            <w:r>
              <w:rPr>
                <w:rFonts w:ascii="AngsanaUPC" w:eastAsiaTheme="minorHAnsi" w:hAnsi="AngsanaUPC" w:cs="AngsanaUPC"/>
              </w:rPr>
              <w:t>)</w:t>
            </w:r>
          </w:p>
        </w:tc>
        <w:tc>
          <w:tcPr>
            <w:tcW w:w="1879" w:type="dxa"/>
            <w:shd w:val="clear" w:color="auto" w:fill="auto"/>
            <w:vAlign w:val="center"/>
          </w:tcPr>
          <w:p w14:paraId="185DCB55" w14:textId="7D36A71B" w:rsidR="00710AE1" w:rsidRPr="004850BD" w:rsidRDefault="00710AE1"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000420">
              <w:rPr>
                <w:rFonts w:eastAsiaTheme="minorHAnsi"/>
                <w:cs/>
              </w:rPr>
              <w:t>560</w:t>
            </w:r>
            <w:r w:rsidRPr="00000420">
              <w:rPr>
                <w:rFonts w:eastAsiaTheme="minorHAnsi"/>
              </w:rPr>
              <w:t>,</w:t>
            </w:r>
            <w:r w:rsidRPr="00000420">
              <w:rPr>
                <w:rFonts w:eastAsiaTheme="minorHAnsi"/>
                <w:cs/>
              </w:rPr>
              <w:t>043.75</w:t>
            </w:r>
          </w:p>
        </w:tc>
      </w:tr>
    </w:tbl>
    <w:p w14:paraId="0A5982E8" w14:textId="320FBEBA"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SEGMENT INFORMATION</w:t>
      </w:r>
    </w:p>
    <w:p w14:paraId="313FB081" w14:textId="4C1F098D" w:rsidR="00B440EB" w:rsidRDefault="00B440EB" w:rsidP="000A16BE">
      <w:pPr>
        <w:pStyle w:val="BlockText"/>
        <w:spacing w:after="120"/>
        <w:ind w:left="425" w:right="0" w:firstLine="0"/>
        <w:jc w:val="thaiDistribute"/>
        <w:rPr>
          <w:rFonts w:ascii="AngsanaUPC" w:hAnsi="AngsanaUPC" w:cs="AngsanaUPC"/>
        </w:rPr>
      </w:pPr>
      <w:r w:rsidRPr="00B440EB">
        <w:rPr>
          <w:rFonts w:ascii="AngsanaUPC" w:hAnsi="AngsanaUPC" w:cs="AngsanaUPC"/>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14:paraId="69783748" w14:textId="339DE6EF" w:rsidR="00B440EB" w:rsidRPr="004850BD" w:rsidRDefault="00B440EB" w:rsidP="00B440EB">
      <w:pPr>
        <w:pStyle w:val="BlockText"/>
        <w:spacing w:after="120"/>
        <w:ind w:left="425" w:right="29" w:firstLine="0"/>
        <w:jc w:val="thaiDistribute"/>
        <w:rPr>
          <w:rFonts w:ascii="AngsanaUPC" w:hAnsi="AngsanaUPC" w:cs="AngsanaUPC"/>
        </w:rPr>
      </w:pPr>
      <w:r w:rsidRPr="00B440EB">
        <w:rPr>
          <w:rFonts w:ascii="AngsanaUPC" w:hAnsi="AngsanaUPC" w:cs="AngsanaUPC"/>
        </w:rPr>
        <w:t xml:space="preserve">The Company operates the business related to distribution of consumer products. Therefore, Management considers that </w:t>
      </w:r>
      <w:r>
        <w:rPr>
          <w:rFonts w:ascii="AngsanaUPC" w:hAnsi="AngsanaUPC" w:cs="AngsanaUPC"/>
        </w:rPr>
        <w:br/>
      </w:r>
      <w:r w:rsidRPr="00B440EB">
        <w:rPr>
          <w:rFonts w:ascii="AngsanaUPC" w:hAnsi="AngsanaUPC" w:cs="AngsanaUPC"/>
        </w:rPr>
        <w:t>the Company operates in a single line of business and operates in a single geographic area, namely in Thailand.</w:t>
      </w:r>
    </w:p>
    <w:p w14:paraId="28D6AF63" w14:textId="767FCFD4"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COMMITMENTS AND CONTINGENT LIABILITITES</w:t>
      </w:r>
    </w:p>
    <w:p w14:paraId="1F203703" w14:textId="25D04813" w:rsidR="004F2504" w:rsidRPr="00B440EB" w:rsidRDefault="00B440EB" w:rsidP="00B440EB">
      <w:pPr>
        <w:pStyle w:val="BlockText"/>
        <w:spacing w:after="120"/>
        <w:ind w:left="426" w:right="0" w:firstLine="0"/>
        <w:jc w:val="thaiDistribute"/>
        <w:rPr>
          <w:rFonts w:ascii="AngsanaUPC" w:hAnsi="AngsanaUPC" w:cs="AngsanaUPC"/>
        </w:rPr>
      </w:pPr>
      <w:r w:rsidRPr="00B440EB">
        <w:rPr>
          <w:rFonts w:ascii="AngsanaUPC" w:hAnsi="AngsanaUPC" w:cs="AngsanaUPC"/>
        </w:rPr>
        <w:t>As at 31 March 202</w:t>
      </w:r>
      <w:r>
        <w:rPr>
          <w:rFonts w:ascii="AngsanaUPC" w:hAnsi="AngsanaUPC" w:cs="AngsanaUPC"/>
        </w:rPr>
        <w:t>4</w:t>
      </w:r>
      <w:r w:rsidRPr="00B440EB">
        <w:rPr>
          <w:rFonts w:ascii="AngsanaUPC" w:hAnsi="AngsanaUPC" w:cs="AngsanaUPC"/>
        </w:rPr>
        <w:t>, the Company had commitments and contingent liabilities as follows:</w:t>
      </w:r>
    </w:p>
    <w:p w14:paraId="1D1A9E81" w14:textId="6CD4FC3C" w:rsidR="00A30519" w:rsidRPr="00B440EB" w:rsidRDefault="00B440EB" w:rsidP="00B440EB">
      <w:pPr>
        <w:numPr>
          <w:ilvl w:val="1"/>
          <w:numId w:val="2"/>
        </w:numPr>
        <w:spacing w:before="240" w:after="120"/>
        <w:ind w:left="993" w:right="6" w:hanging="567"/>
        <w:jc w:val="thaiDistribute"/>
        <w:rPr>
          <w:rFonts w:ascii="AngsanaUPC" w:hAnsi="AngsanaUPC" w:cs="AngsanaUPC"/>
        </w:rPr>
      </w:pPr>
      <w:r w:rsidRPr="00B440EB">
        <w:rPr>
          <w:rFonts w:ascii="AngsanaUPC" w:hAnsi="AngsanaUPC" w:cs="AngsanaUPC"/>
        </w:rPr>
        <w:t xml:space="preserve">Commitments for payments under service agreements and other services in the amount of Baht </w:t>
      </w:r>
      <w:r w:rsidR="00C904AB">
        <w:rPr>
          <w:rFonts w:ascii="AngsanaUPC" w:hAnsi="AngsanaUPC" w:cs="AngsanaUPC"/>
        </w:rPr>
        <w:t>3.28</w:t>
      </w:r>
      <w:r w:rsidRPr="00B440EB">
        <w:rPr>
          <w:rFonts w:ascii="AngsanaUPC" w:hAnsi="AngsanaUPC" w:cs="AngsanaUPC"/>
        </w:rPr>
        <w:t xml:space="preserve"> million.</w:t>
      </w:r>
    </w:p>
    <w:p w14:paraId="7F5E49AB" w14:textId="6251CDB7" w:rsidR="00B440EB" w:rsidRPr="00B440EB" w:rsidRDefault="00B440EB" w:rsidP="00B440EB">
      <w:pPr>
        <w:numPr>
          <w:ilvl w:val="1"/>
          <w:numId w:val="2"/>
        </w:numPr>
        <w:spacing w:before="240" w:after="120"/>
        <w:ind w:left="993" w:right="6" w:hanging="567"/>
        <w:jc w:val="thaiDistribute"/>
        <w:rPr>
          <w:rFonts w:ascii="AngsanaUPC" w:hAnsi="AngsanaUPC" w:cs="AngsanaUPC"/>
        </w:rPr>
      </w:pPr>
      <w:r w:rsidRPr="00B440EB">
        <w:rPr>
          <w:rFonts w:ascii="AngsanaUPC" w:hAnsi="AngsanaUPC" w:cs="AngsanaUPC"/>
        </w:rPr>
        <w:t xml:space="preserve">Commitments for payments under construction contracts in the amount of Baht </w:t>
      </w:r>
      <w:r w:rsidR="00C904AB">
        <w:rPr>
          <w:rFonts w:ascii="AngsanaUPC" w:hAnsi="AngsanaUPC" w:cs="AngsanaUPC"/>
        </w:rPr>
        <w:t>1.85</w:t>
      </w:r>
      <w:r w:rsidRPr="00B440EB">
        <w:rPr>
          <w:rFonts w:ascii="AngsanaUPC" w:hAnsi="AngsanaUPC" w:cs="AngsanaUPC"/>
        </w:rPr>
        <w:t xml:space="preserve"> million.</w:t>
      </w:r>
    </w:p>
    <w:p w14:paraId="7F939402" w14:textId="3E516266" w:rsidR="00B440EB" w:rsidRPr="00B440EB" w:rsidRDefault="00B440EB" w:rsidP="00B440EB">
      <w:pPr>
        <w:numPr>
          <w:ilvl w:val="1"/>
          <w:numId w:val="2"/>
        </w:numPr>
        <w:spacing w:before="240" w:after="120"/>
        <w:ind w:left="993" w:right="6" w:hanging="567"/>
        <w:jc w:val="thaiDistribute"/>
        <w:rPr>
          <w:rFonts w:ascii="AngsanaUPC" w:hAnsi="AngsanaUPC" w:cs="AngsanaUPC"/>
        </w:rPr>
      </w:pPr>
      <w:bookmarkStart w:id="286" w:name="_MON_1521492653"/>
      <w:bookmarkStart w:id="287" w:name="_MON_1521492712"/>
      <w:bookmarkStart w:id="288" w:name="_MON_1521492725"/>
      <w:bookmarkStart w:id="289" w:name="_MON_1521492733"/>
      <w:bookmarkStart w:id="290" w:name="_MON_1521492766"/>
      <w:bookmarkStart w:id="291" w:name="_MON_1521539052"/>
      <w:bookmarkStart w:id="292" w:name="_MON_1521539103"/>
      <w:bookmarkStart w:id="293" w:name="_MON_1521539181"/>
      <w:bookmarkStart w:id="294" w:name="_MON_1521539228"/>
      <w:bookmarkStart w:id="295" w:name="_MON_1521539235"/>
      <w:bookmarkStart w:id="296" w:name="_MON_1521564011"/>
      <w:bookmarkStart w:id="297" w:name="_MON_1521745538"/>
      <w:bookmarkStart w:id="298" w:name="_MON_1521745561"/>
      <w:bookmarkStart w:id="299" w:name="_MON_1551250042"/>
      <w:bookmarkStart w:id="300" w:name="_MON_1551879973"/>
      <w:bookmarkStart w:id="301" w:name="_MON_1551883219"/>
      <w:bookmarkStart w:id="302" w:name="_MON_1551883536"/>
      <w:bookmarkStart w:id="303" w:name="_MON_1551883703"/>
      <w:bookmarkStart w:id="304" w:name="_MON_1551883711"/>
      <w:bookmarkStart w:id="305" w:name="_MON_1551884978"/>
      <w:bookmarkStart w:id="306" w:name="_MON_1552119187"/>
      <w:bookmarkStart w:id="307" w:name="_MON_1552731663"/>
      <w:bookmarkStart w:id="308" w:name="_MON_1552731684"/>
      <w:bookmarkStart w:id="309" w:name="_MON_1552731695"/>
      <w:bookmarkStart w:id="310" w:name="_MON_1552731706"/>
      <w:bookmarkStart w:id="311" w:name="_MON_1553361333"/>
      <w:bookmarkStart w:id="312" w:name="_MON_1553361352"/>
      <w:bookmarkStart w:id="313" w:name="_MON_1553361372"/>
      <w:bookmarkStart w:id="314" w:name="_MON_1553361404"/>
      <w:bookmarkStart w:id="315" w:name="_MON_1553538985"/>
      <w:bookmarkStart w:id="316" w:name="_MON_1554011397"/>
      <w:bookmarkStart w:id="317" w:name="_MON_1554057150"/>
      <w:bookmarkStart w:id="318" w:name="_MON_1554057179"/>
      <w:bookmarkStart w:id="319" w:name="_MON_1554057190"/>
      <w:bookmarkStart w:id="320" w:name="_MON_1554057210"/>
      <w:bookmarkStart w:id="321" w:name="_MON_1554057221"/>
      <w:bookmarkStart w:id="322" w:name="_MON_1554057248"/>
      <w:bookmarkStart w:id="323" w:name="_MON_1554057276"/>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B440EB">
        <w:rPr>
          <w:rFonts w:ascii="AngsanaUPC" w:hAnsi="AngsanaUPC" w:cs="AngsanaUPC"/>
        </w:rPr>
        <w:t xml:space="preserve">The letters of guarantee issued by the bank in the amount of Baht </w:t>
      </w:r>
      <w:r w:rsidRPr="00B440EB">
        <w:rPr>
          <w:rFonts w:ascii="AngsanaUPC" w:hAnsi="AngsanaUPC" w:cs="AngsanaUPC"/>
          <w:cs/>
        </w:rPr>
        <w:t>0.</w:t>
      </w:r>
      <w:r>
        <w:rPr>
          <w:rFonts w:ascii="AngsanaUPC" w:hAnsi="AngsanaUPC" w:cs="AngsanaUPC"/>
        </w:rPr>
        <w:t xml:space="preserve">35 </w:t>
      </w:r>
      <w:r w:rsidRPr="00B440EB">
        <w:rPr>
          <w:rFonts w:ascii="AngsanaUPC" w:hAnsi="AngsanaUPC" w:cs="AngsanaUPC"/>
        </w:rPr>
        <w:t>million.</w:t>
      </w:r>
    </w:p>
    <w:p w14:paraId="0930C1CF" w14:textId="77777777" w:rsidR="00261EEE" w:rsidRPr="00261EEE" w:rsidRDefault="00261EEE" w:rsidP="00261EEE">
      <w:pPr>
        <w:numPr>
          <w:ilvl w:val="0"/>
          <w:numId w:val="2"/>
        </w:numPr>
        <w:tabs>
          <w:tab w:val="left" w:pos="426"/>
        </w:tabs>
        <w:spacing w:before="240" w:after="120"/>
        <w:ind w:left="0" w:right="147" w:firstLine="0"/>
        <w:jc w:val="thaiDistribute"/>
        <w:rPr>
          <w:rFonts w:ascii="AngsanaUPC" w:hAnsi="AngsanaUPC" w:cs="AngsanaUPC"/>
          <w:b/>
          <w:bCs/>
        </w:rPr>
      </w:pPr>
      <w:r w:rsidRPr="00261EEE">
        <w:rPr>
          <w:rFonts w:ascii="AngsanaUPC" w:hAnsi="AngsanaUPC" w:cs="AngsanaUPC"/>
          <w:b/>
          <w:bCs/>
        </w:rPr>
        <w:t>FAIR VALUE OF FINANCIAL INSTRUMENTS</w:t>
      </w:r>
    </w:p>
    <w:p w14:paraId="16362CEF" w14:textId="639EAD04" w:rsidR="00261EEE" w:rsidRDefault="00261EEE" w:rsidP="00261EEE">
      <w:pPr>
        <w:pStyle w:val="BlockText"/>
        <w:spacing w:after="120"/>
        <w:ind w:left="426" w:right="6" w:firstLine="0"/>
        <w:jc w:val="thaiDistribute"/>
        <w:rPr>
          <w:rFonts w:ascii="AngsanaUPC" w:hAnsi="AngsanaUPC" w:cs="AngsanaUPC"/>
        </w:rPr>
      </w:pPr>
      <w:r w:rsidRPr="00261EEE">
        <w:rPr>
          <w:rFonts w:ascii="AngsanaUPC" w:hAnsi="AngsanaUPC" w:cs="AngsanaUPC"/>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14:paraId="59605CC6" w14:textId="77777777" w:rsidR="00261EEE" w:rsidRDefault="00261EEE">
      <w:pPr>
        <w:rPr>
          <w:rFonts w:ascii="AngsanaUPC" w:hAnsi="AngsanaUPC" w:cs="AngsanaUPC"/>
        </w:rPr>
      </w:pPr>
      <w:r>
        <w:rPr>
          <w:rFonts w:ascii="AngsanaUPC" w:hAnsi="AngsanaUPC" w:cs="AngsanaUPC"/>
        </w:rPr>
        <w:br w:type="page"/>
      </w:r>
    </w:p>
    <w:p w14:paraId="42FDB635" w14:textId="600F423E" w:rsidR="009B74E2" w:rsidRPr="004850BD"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lastRenderedPageBreak/>
        <w:t>E</w:t>
      </w:r>
      <w:r w:rsidRPr="00B440EB">
        <w:rPr>
          <w:rFonts w:ascii="AngsanaUPC" w:hAnsi="AngsanaUPC" w:cs="AngsanaUPC"/>
          <w:b/>
          <w:bCs/>
        </w:rPr>
        <w:t>VENT AFTER THE REPORTING PERIOD</w:t>
      </w:r>
    </w:p>
    <w:p w14:paraId="26E384BA" w14:textId="7118232B" w:rsidR="00B440EB" w:rsidRDefault="00B440EB" w:rsidP="000A16BE">
      <w:pPr>
        <w:pStyle w:val="BlockText"/>
        <w:spacing w:after="120"/>
        <w:ind w:left="426" w:right="6" w:firstLine="0"/>
        <w:jc w:val="thaiDistribute"/>
        <w:rPr>
          <w:rFonts w:ascii="AngsanaUPC" w:hAnsi="AngsanaUPC" w:cs="AngsanaUPC"/>
        </w:rPr>
      </w:pPr>
      <w:r w:rsidRPr="00B440EB">
        <w:rPr>
          <w:rFonts w:ascii="AngsanaUPC" w:hAnsi="AngsanaUPC" w:cs="AngsanaUPC"/>
        </w:rPr>
        <w:t xml:space="preserve">The </w:t>
      </w:r>
      <w:r w:rsidR="000B7D07">
        <w:rPr>
          <w:rFonts w:ascii="AngsanaUPC" w:hAnsi="AngsanaUPC" w:cs="AngsanaUPC"/>
        </w:rPr>
        <w:t xml:space="preserve">Ordinary </w:t>
      </w:r>
      <w:r w:rsidRPr="00B440EB">
        <w:rPr>
          <w:rFonts w:ascii="AngsanaUPC" w:hAnsi="AngsanaUPC" w:cs="AngsanaUPC"/>
        </w:rPr>
        <w:t xml:space="preserve">General Meeting of Shareholders held on </w:t>
      </w:r>
      <w:r>
        <w:rPr>
          <w:rFonts w:ascii="AngsanaUPC" w:hAnsi="AngsanaUPC" w:cs="AngsanaUPC"/>
        </w:rPr>
        <w:t>25</w:t>
      </w:r>
      <w:r w:rsidRPr="00B440EB">
        <w:rPr>
          <w:rFonts w:ascii="AngsanaUPC" w:hAnsi="AngsanaUPC" w:cs="AngsanaUPC"/>
        </w:rPr>
        <w:t xml:space="preserve"> </w:t>
      </w:r>
      <w:r>
        <w:rPr>
          <w:rFonts w:ascii="AngsanaUPC" w:hAnsi="AngsanaUPC" w:cs="AngsanaUPC"/>
        </w:rPr>
        <w:t>April 202</w:t>
      </w:r>
      <w:r>
        <w:rPr>
          <w:rFonts w:ascii="AngsanaUPC" w:hAnsi="AngsanaUPC" w:cs="AngsanaUPC" w:hint="cs"/>
          <w:cs/>
        </w:rPr>
        <w:t>4</w:t>
      </w:r>
      <w:r w:rsidRPr="00B440EB">
        <w:rPr>
          <w:rFonts w:ascii="AngsanaUPC" w:hAnsi="AngsanaUPC" w:cs="AngsanaUPC"/>
        </w:rPr>
        <w:t>, the re</w:t>
      </w:r>
      <w:r w:rsidR="000B7D07">
        <w:rPr>
          <w:rFonts w:ascii="AngsanaUPC" w:hAnsi="AngsanaUPC" w:cs="AngsanaUPC"/>
        </w:rPr>
        <w:t>solution was approve the pay</w:t>
      </w:r>
      <w:r w:rsidR="00E07CEC">
        <w:rPr>
          <w:rFonts w:ascii="AngsanaUPC" w:hAnsi="AngsanaUPC" w:cs="AngsanaUPC"/>
        </w:rPr>
        <w:t>ment</w:t>
      </w:r>
      <w:r w:rsidRPr="00B440EB">
        <w:rPr>
          <w:rFonts w:ascii="AngsanaUPC" w:hAnsi="AngsanaUPC" w:cs="AngsanaUPC"/>
        </w:rPr>
        <w:t xml:space="preserve"> of dividend at the rate of Baht 0.0</w:t>
      </w:r>
      <w:r>
        <w:rPr>
          <w:rFonts w:ascii="AngsanaUPC" w:hAnsi="AngsanaUPC" w:cs="AngsanaUPC"/>
        </w:rPr>
        <w:t>15</w:t>
      </w:r>
      <w:r w:rsidRPr="00B440EB">
        <w:rPr>
          <w:rFonts w:ascii="AngsanaUPC" w:hAnsi="AngsanaUPC" w:cs="AngsanaUPC"/>
        </w:rPr>
        <w:t xml:space="preserve"> per share, in the amount of Baht </w:t>
      </w:r>
      <w:r>
        <w:rPr>
          <w:rFonts w:ascii="AngsanaUPC" w:hAnsi="AngsanaUPC" w:cs="AngsanaUPC"/>
        </w:rPr>
        <w:t>3.62</w:t>
      </w:r>
      <w:r w:rsidRPr="00B440EB">
        <w:rPr>
          <w:rFonts w:ascii="AngsanaUPC" w:hAnsi="AngsanaUPC" w:cs="AngsanaUPC"/>
        </w:rPr>
        <w:t xml:space="preserve"> million. The dividend will be paid on 1</w:t>
      </w:r>
      <w:r w:rsidR="000B7D07">
        <w:rPr>
          <w:rFonts w:ascii="AngsanaUPC" w:hAnsi="AngsanaUPC" w:cs="AngsanaUPC"/>
        </w:rPr>
        <w:t>7</w:t>
      </w:r>
      <w:r>
        <w:rPr>
          <w:rFonts w:ascii="AngsanaUPC" w:hAnsi="AngsanaUPC" w:cs="AngsanaUPC"/>
        </w:rPr>
        <w:t xml:space="preserve"> May 202</w:t>
      </w:r>
      <w:r>
        <w:rPr>
          <w:rFonts w:ascii="AngsanaUPC" w:hAnsi="AngsanaUPC" w:cs="AngsanaUPC" w:hint="cs"/>
          <w:cs/>
        </w:rPr>
        <w:t>4</w:t>
      </w:r>
      <w:r w:rsidRPr="00B440EB">
        <w:rPr>
          <w:rFonts w:ascii="AngsanaUPC" w:hAnsi="AngsanaUPC" w:cs="AngsanaUPC"/>
        </w:rPr>
        <w:t>.</w:t>
      </w:r>
    </w:p>
    <w:p w14:paraId="3C17B9FE" w14:textId="61E8340A" w:rsidR="00B440EB" w:rsidRPr="00B440EB" w:rsidRDefault="00B440EB" w:rsidP="00B440EB">
      <w:pPr>
        <w:numPr>
          <w:ilvl w:val="0"/>
          <w:numId w:val="2"/>
        </w:numPr>
        <w:tabs>
          <w:tab w:val="left" w:pos="426"/>
        </w:tabs>
        <w:spacing w:before="240" w:after="120"/>
        <w:ind w:left="0" w:right="147" w:firstLine="0"/>
        <w:jc w:val="thaiDistribute"/>
        <w:rPr>
          <w:rFonts w:ascii="AngsanaUPC" w:hAnsi="AngsanaUPC" w:cs="AngsanaUPC"/>
          <w:b/>
          <w:bCs/>
        </w:rPr>
      </w:pPr>
      <w:r w:rsidRPr="00B440EB">
        <w:rPr>
          <w:rFonts w:ascii="AngsanaUPC" w:hAnsi="AngsanaUPC" w:cs="AngsanaUPC"/>
          <w:b/>
          <w:bCs/>
        </w:rPr>
        <w:t>APPROVAL OF THE INTERIM FINANCIAL STATEMENTS</w:t>
      </w:r>
    </w:p>
    <w:p w14:paraId="0363DBBF" w14:textId="0BEE3625" w:rsidR="000A16BE" w:rsidRPr="004850BD" w:rsidRDefault="00B440EB" w:rsidP="00B440EB">
      <w:pPr>
        <w:pStyle w:val="BlockText"/>
        <w:spacing w:after="120"/>
        <w:ind w:left="426" w:right="6" w:firstLine="0"/>
        <w:jc w:val="thaiDistribute"/>
        <w:rPr>
          <w:rFonts w:ascii="AngsanaUPC" w:hAnsi="AngsanaUPC" w:cs="AngsanaUPC"/>
        </w:rPr>
      </w:pPr>
      <w:r w:rsidRPr="00B440EB">
        <w:rPr>
          <w:rFonts w:ascii="AngsanaUPC" w:hAnsi="AngsanaUPC" w:cs="AngsanaUPC"/>
        </w:rPr>
        <w:t>These interim financial statements have been approved for issue by the C</w:t>
      </w:r>
      <w:r>
        <w:rPr>
          <w:rFonts w:ascii="AngsanaUPC" w:hAnsi="AngsanaUPC" w:cs="AngsanaUPC"/>
        </w:rPr>
        <w:t>ompany’s Board of Directors on 10</w:t>
      </w:r>
      <w:r w:rsidRPr="00B440EB">
        <w:rPr>
          <w:rFonts w:ascii="AngsanaUPC" w:hAnsi="AngsanaUPC" w:cs="AngsanaUPC"/>
        </w:rPr>
        <w:t xml:space="preserve"> May 202</w:t>
      </w:r>
      <w:r>
        <w:rPr>
          <w:rFonts w:ascii="AngsanaUPC" w:hAnsi="AngsanaUPC" w:cs="AngsanaUPC"/>
        </w:rPr>
        <w:t>4</w:t>
      </w:r>
      <w:r w:rsidRPr="00B440EB">
        <w:rPr>
          <w:rFonts w:ascii="AngsanaUPC" w:hAnsi="AngsanaUPC" w:cs="AngsanaUPC"/>
        </w:rPr>
        <w:t>.</w:t>
      </w:r>
      <w:bookmarkStart w:id="324" w:name="_GoBack"/>
      <w:bookmarkEnd w:id="324"/>
    </w:p>
    <w:sectPr w:rsidR="000A16BE" w:rsidRPr="004850BD" w:rsidSect="000A16BE">
      <w:footerReference w:type="default" r:id="rId8"/>
      <w:pgSz w:w="11907" w:h="16840" w:code="9"/>
      <w:pgMar w:top="1418" w:right="595"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B8E42" w14:textId="77777777" w:rsidR="00464C3E" w:rsidRDefault="00464C3E">
      <w:r>
        <w:separator/>
      </w:r>
    </w:p>
  </w:endnote>
  <w:endnote w:type="continuationSeparator" w:id="0">
    <w:p w14:paraId="408F33E9" w14:textId="77777777" w:rsidR="00464C3E" w:rsidRDefault="0046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082F6" w14:textId="1C3F8F56" w:rsidR="00D252B3" w:rsidRDefault="00D252B3" w:rsidP="007D0624">
    <w:pPr>
      <w:pStyle w:val="Footer"/>
      <w:spacing w:before="60" w:after="10"/>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 xml:space="preserve">Mr. </w:t>
    </w:r>
    <w:proofErr w:type="spellStart"/>
    <w:r w:rsidRPr="006921EE">
      <w:rPr>
        <w:sz w:val="28"/>
        <w:szCs w:val="28"/>
      </w:rPr>
      <w:t>Kawispong</w:t>
    </w:r>
    <w:proofErr w:type="spellEnd"/>
    <w:r w:rsidRPr="006921EE">
      <w:rPr>
        <w:sz w:val="28"/>
        <w:szCs w:val="28"/>
      </w:rPr>
      <w:t xml:space="preserve"> </w:t>
    </w:r>
    <w:proofErr w:type="spellStart"/>
    <w:r w:rsidRPr="006921EE">
      <w:rPr>
        <w:sz w:val="28"/>
        <w:szCs w:val="28"/>
      </w:rPr>
      <w:t>Sirithananonsakul</w:t>
    </w:r>
    <w:proofErr w:type="spellEnd"/>
    <w:r w:rsidRPr="006921EE">
      <w:rPr>
        <w:sz w:val="28"/>
        <w:szCs w:val="28"/>
      </w:rPr>
      <w:t xml:space="preserve"> and Miss </w:t>
    </w:r>
    <w:proofErr w:type="spellStart"/>
    <w:r w:rsidRPr="006921EE">
      <w:rPr>
        <w:sz w:val="28"/>
        <w:szCs w:val="28"/>
      </w:rPr>
      <w:t>Nareerat</w:t>
    </w:r>
    <w:proofErr w:type="spellEnd"/>
    <w:r w:rsidRPr="006921EE">
      <w:rPr>
        <w:sz w:val="28"/>
        <w:szCs w:val="28"/>
      </w:rPr>
      <w:t xml:space="preserve"> </w:t>
    </w:r>
    <w:proofErr w:type="spellStart"/>
    <w:r w:rsidRPr="006921EE">
      <w:rPr>
        <w:sz w:val="28"/>
        <w:szCs w:val="28"/>
      </w:rPr>
      <w:t>Sirithananonsakul</w:t>
    </w:r>
    <w:proofErr w:type="spellEnd"/>
  </w:p>
  <w:p w14:paraId="08BCD0D7" w14:textId="77777777" w:rsidR="00D252B3" w:rsidRPr="00807737" w:rsidRDefault="00D252B3" w:rsidP="007D0624">
    <w:pPr>
      <w:pStyle w:val="Footer"/>
      <w:spacing w:after="120"/>
      <w:jc w:val="center"/>
      <w:rPr>
        <w:sz w:val="28"/>
        <w:szCs w:val="28"/>
      </w:rPr>
    </w:pPr>
    <w:r>
      <w:rPr>
        <w:sz w:val="28"/>
        <w:szCs w:val="28"/>
      </w:rPr>
      <w:t>Directors</w:t>
    </w:r>
  </w:p>
  <w:p w14:paraId="51C612BD" w14:textId="77777777" w:rsidR="00D252B3" w:rsidRPr="0081780E" w:rsidRDefault="00D252B3"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E33C57">
      <w:rPr>
        <w:noProof/>
        <w:sz w:val="28"/>
        <w:szCs w:val="28"/>
      </w:rPr>
      <w:t>18</w:t>
    </w:r>
    <w:r w:rsidRPr="00E72A7E">
      <w:rPr>
        <w:sz w:val="28"/>
        <w:szCs w:val="28"/>
      </w:rPr>
      <w:fldChar w:fldCharType="end"/>
    </w:r>
    <w:r>
      <w:rPr>
        <w:rFonts w:hint="cs"/>
        <w:sz w:val="28"/>
        <w:szCs w:val="28"/>
        <w:cs/>
      </w:rPr>
      <w:t xml:space="preserve"> </w:t>
    </w:r>
  </w:p>
  <w:p w14:paraId="36C9ADA9" w14:textId="0D2D403E" w:rsidR="00D252B3" w:rsidRDefault="00D252B3"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1D09D" w14:textId="77777777" w:rsidR="00464C3E" w:rsidRDefault="00464C3E">
      <w:r>
        <w:separator/>
      </w:r>
    </w:p>
  </w:footnote>
  <w:footnote w:type="continuationSeparator" w:id="0">
    <w:p w14:paraId="2AD5F89C" w14:textId="77777777" w:rsidR="00464C3E" w:rsidRDefault="00464C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E8C"/>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9D6"/>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203"/>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8"/>
    <w:rsid w:val="000526A4"/>
    <w:rsid w:val="00052967"/>
    <w:rsid w:val="00052E4A"/>
    <w:rsid w:val="0005325F"/>
    <w:rsid w:val="00053264"/>
    <w:rsid w:val="000537BA"/>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142"/>
    <w:rsid w:val="000B54D8"/>
    <w:rsid w:val="000B5EF2"/>
    <w:rsid w:val="000B6402"/>
    <w:rsid w:val="000B65A9"/>
    <w:rsid w:val="000B65E8"/>
    <w:rsid w:val="000B6CC4"/>
    <w:rsid w:val="000B6FC9"/>
    <w:rsid w:val="000B7349"/>
    <w:rsid w:val="000B73AD"/>
    <w:rsid w:val="000B747E"/>
    <w:rsid w:val="000B7C12"/>
    <w:rsid w:val="000B7C71"/>
    <w:rsid w:val="000B7D07"/>
    <w:rsid w:val="000C035C"/>
    <w:rsid w:val="000C05CE"/>
    <w:rsid w:val="000C09B1"/>
    <w:rsid w:val="000C0EE1"/>
    <w:rsid w:val="000C1075"/>
    <w:rsid w:val="000C107B"/>
    <w:rsid w:val="000C1270"/>
    <w:rsid w:val="000C1753"/>
    <w:rsid w:val="000C1798"/>
    <w:rsid w:val="000C17DD"/>
    <w:rsid w:val="000C1800"/>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9DC"/>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7D5"/>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272"/>
    <w:rsid w:val="0019652A"/>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9F6"/>
    <w:rsid w:val="001A7B33"/>
    <w:rsid w:val="001A7B50"/>
    <w:rsid w:val="001A7CFE"/>
    <w:rsid w:val="001A7D4F"/>
    <w:rsid w:val="001A7D78"/>
    <w:rsid w:val="001A7E79"/>
    <w:rsid w:val="001A7EB5"/>
    <w:rsid w:val="001A7F8B"/>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08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545C"/>
    <w:rsid w:val="0025554D"/>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EEE"/>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6D"/>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10E"/>
    <w:rsid w:val="002B077E"/>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815"/>
    <w:rsid w:val="002B3DA9"/>
    <w:rsid w:val="002B3E44"/>
    <w:rsid w:val="002B3F6B"/>
    <w:rsid w:val="002B40D6"/>
    <w:rsid w:val="002B4108"/>
    <w:rsid w:val="002B41D3"/>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584"/>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9A1"/>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834"/>
    <w:rsid w:val="00345B35"/>
    <w:rsid w:val="00345E03"/>
    <w:rsid w:val="003461E8"/>
    <w:rsid w:val="00346248"/>
    <w:rsid w:val="003464F5"/>
    <w:rsid w:val="00346EB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DE3"/>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D60"/>
    <w:rsid w:val="003810F4"/>
    <w:rsid w:val="003812F0"/>
    <w:rsid w:val="003817A9"/>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792"/>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9A"/>
    <w:rsid w:val="003A3CE4"/>
    <w:rsid w:val="003A3DB6"/>
    <w:rsid w:val="003A414F"/>
    <w:rsid w:val="003A4208"/>
    <w:rsid w:val="003A4279"/>
    <w:rsid w:val="003A48AF"/>
    <w:rsid w:val="003A4C12"/>
    <w:rsid w:val="003A4CA5"/>
    <w:rsid w:val="003A4F4D"/>
    <w:rsid w:val="003A5632"/>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9DB"/>
    <w:rsid w:val="003D5A28"/>
    <w:rsid w:val="003D5DE1"/>
    <w:rsid w:val="003D6576"/>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0C1"/>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EE7"/>
    <w:rsid w:val="00464588"/>
    <w:rsid w:val="00464B4F"/>
    <w:rsid w:val="00464C3E"/>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588"/>
    <w:rsid w:val="00484A97"/>
    <w:rsid w:val="00484A9C"/>
    <w:rsid w:val="00484E5A"/>
    <w:rsid w:val="004850BD"/>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6C0"/>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77A"/>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BBB"/>
    <w:rsid w:val="00540C4C"/>
    <w:rsid w:val="00540D21"/>
    <w:rsid w:val="005410E5"/>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605"/>
    <w:rsid w:val="00547A8C"/>
    <w:rsid w:val="00547E80"/>
    <w:rsid w:val="00547F8A"/>
    <w:rsid w:val="0055001F"/>
    <w:rsid w:val="00550185"/>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7F2"/>
    <w:rsid w:val="005A6CC9"/>
    <w:rsid w:val="005A6F41"/>
    <w:rsid w:val="005A73F4"/>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2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62E"/>
    <w:rsid w:val="00606678"/>
    <w:rsid w:val="0060669E"/>
    <w:rsid w:val="00606B1E"/>
    <w:rsid w:val="00606CE7"/>
    <w:rsid w:val="00606E04"/>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2A9"/>
    <w:rsid w:val="0061446C"/>
    <w:rsid w:val="00614569"/>
    <w:rsid w:val="00614808"/>
    <w:rsid w:val="00614959"/>
    <w:rsid w:val="00614B17"/>
    <w:rsid w:val="00614C1A"/>
    <w:rsid w:val="00615023"/>
    <w:rsid w:val="006150C9"/>
    <w:rsid w:val="006154BE"/>
    <w:rsid w:val="0061563D"/>
    <w:rsid w:val="006157EE"/>
    <w:rsid w:val="00615D0D"/>
    <w:rsid w:val="0061619F"/>
    <w:rsid w:val="006161B8"/>
    <w:rsid w:val="00616624"/>
    <w:rsid w:val="00616805"/>
    <w:rsid w:val="00617529"/>
    <w:rsid w:val="006176C5"/>
    <w:rsid w:val="00617D27"/>
    <w:rsid w:val="00617E84"/>
    <w:rsid w:val="006200E7"/>
    <w:rsid w:val="00620118"/>
    <w:rsid w:val="00620579"/>
    <w:rsid w:val="006206B1"/>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2E64"/>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0DBB"/>
    <w:rsid w:val="00631035"/>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431"/>
    <w:rsid w:val="00644ACE"/>
    <w:rsid w:val="00644BF0"/>
    <w:rsid w:val="00644EDF"/>
    <w:rsid w:val="00645102"/>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FE2"/>
    <w:rsid w:val="006F7717"/>
    <w:rsid w:val="006F7ECA"/>
    <w:rsid w:val="0070013D"/>
    <w:rsid w:val="00700210"/>
    <w:rsid w:val="0070081D"/>
    <w:rsid w:val="007008E0"/>
    <w:rsid w:val="00700B8B"/>
    <w:rsid w:val="00700BA7"/>
    <w:rsid w:val="00700D33"/>
    <w:rsid w:val="0070171D"/>
    <w:rsid w:val="0070187B"/>
    <w:rsid w:val="00701983"/>
    <w:rsid w:val="00701CFD"/>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B2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A5E"/>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4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D6C"/>
    <w:rsid w:val="007A1F93"/>
    <w:rsid w:val="007A26C0"/>
    <w:rsid w:val="007A29B9"/>
    <w:rsid w:val="007A2A59"/>
    <w:rsid w:val="007A2C0E"/>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BD5"/>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624"/>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725"/>
    <w:rsid w:val="007D79F7"/>
    <w:rsid w:val="007D7A19"/>
    <w:rsid w:val="007D7A52"/>
    <w:rsid w:val="007D7A9E"/>
    <w:rsid w:val="007D7B23"/>
    <w:rsid w:val="007D7DA5"/>
    <w:rsid w:val="007E02CF"/>
    <w:rsid w:val="007E02FE"/>
    <w:rsid w:val="007E071F"/>
    <w:rsid w:val="007E082D"/>
    <w:rsid w:val="007E0B71"/>
    <w:rsid w:val="007E0B8D"/>
    <w:rsid w:val="007E0C8D"/>
    <w:rsid w:val="007E0F03"/>
    <w:rsid w:val="007E13E7"/>
    <w:rsid w:val="007E1459"/>
    <w:rsid w:val="007E1542"/>
    <w:rsid w:val="007E155D"/>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EC"/>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DBD"/>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B7E93"/>
    <w:rsid w:val="008C02D9"/>
    <w:rsid w:val="008C068F"/>
    <w:rsid w:val="008C08DE"/>
    <w:rsid w:val="008C0C3E"/>
    <w:rsid w:val="008C0E96"/>
    <w:rsid w:val="008C1708"/>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6A50"/>
    <w:rsid w:val="008C6AB9"/>
    <w:rsid w:val="008C6B45"/>
    <w:rsid w:val="008C7521"/>
    <w:rsid w:val="008C775E"/>
    <w:rsid w:val="008C7823"/>
    <w:rsid w:val="008D0029"/>
    <w:rsid w:val="008D0104"/>
    <w:rsid w:val="008D0517"/>
    <w:rsid w:val="008D0646"/>
    <w:rsid w:val="008D0C0E"/>
    <w:rsid w:val="008D1215"/>
    <w:rsid w:val="008D1380"/>
    <w:rsid w:val="008D1721"/>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66B"/>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4A2"/>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32E"/>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12A"/>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011"/>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391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0EB"/>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1D5"/>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1F"/>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A79B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013"/>
    <w:rsid w:val="00BB43FE"/>
    <w:rsid w:val="00BB460B"/>
    <w:rsid w:val="00BB4773"/>
    <w:rsid w:val="00BB48EA"/>
    <w:rsid w:val="00BB4F1E"/>
    <w:rsid w:val="00BB55B9"/>
    <w:rsid w:val="00BB57EB"/>
    <w:rsid w:val="00BB5A0A"/>
    <w:rsid w:val="00BB5DD4"/>
    <w:rsid w:val="00BB5F14"/>
    <w:rsid w:val="00BB60C9"/>
    <w:rsid w:val="00BB6296"/>
    <w:rsid w:val="00BB62E3"/>
    <w:rsid w:val="00BB669A"/>
    <w:rsid w:val="00BB6B1A"/>
    <w:rsid w:val="00BB6B8B"/>
    <w:rsid w:val="00BB6D10"/>
    <w:rsid w:val="00BB6D8A"/>
    <w:rsid w:val="00BB6F5A"/>
    <w:rsid w:val="00BB6FF9"/>
    <w:rsid w:val="00BB73BF"/>
    <w:rsid w:val="00BB76DF"/>
    <w:rsid w:val="00BB78AC"/>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3FBF"/>
    <w:rsid w:val="00BE4862"/>
    <w:rsid w:val="00BE4B84"/>
    <w:rsid w:val="00BE4CD8"/>
    <w:rsid w:val="00BE4F4E"/>
    <w:rsid w:val="00BE50CB"/>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C52"/>
    <w:rsid w:val="00C30DD1"/>
    <w:rsid w:val="00C317DF"/>
    <w:rsid w:val="00C31DBD"/>
    <w:rsid w:val="00C31E0B"/>
    <w:rsid w:val="00C31EE1"/>
    <w:rsid w:val="00C321B1"/>
    <w:rsid w:val="00C32AA7"/>
    <w:rsid w:val="00C32DBE"/>
    <w:rsid w:val="00C330B8"/>
    <w:rsid w:val="00C33127"/>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AB"/>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62C"/>
    <w:rsid w:val="00C95B33"/>
    <w:rsid w:val="00C95B3A"/>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8D5"/>
    <w:rsid w:val="00CB3B98"/>
    <w:rsid w:val="00CB3BE9"/>
    <w:rsid w:val="00CB3DD6"/>
    <w:rsid w:val="00CB3E3F"/>
    <w:rsid w:val="00CB3F7E"/>
    <w:rsid w:val="00CB4577"/>
    <w:rsid w:val="00CB47F9"/>
    <w:rsid w:val="00CB4ED6"/>
    <w:rsid w:val="00CB5106"/>
    <w:rsid w:val="00CB5189"/>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8FA"/>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939"/>
    <w:rsid w:val="00CE19E2"/>
    <w:rsid w:val="00CE1CC1"/>
    <w:rsid w:val="00CE1DB5"/>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A76"/>
    <w:rsid w:val="00D21F3C"/>
    <w:rsid w:val="00D221E0"/>
    <w:rsid w:val="00D2279C"/>
    <w:rsid w:val="00D22802"/>
    <w:rsid w:val="00D22974"/>
    <w:rsid w:val="00D22E6C"/>
    <w:rsid w:val="00D2301F"/>
    <w:rsid w:val="00D23176"/>
    <w:rsid w:val="00D2333E"/>
    <w:rsid w:val="00D24328"/>
    <w:rsid w:val="00D24543"/>
    <w:rsid w:val="00D2481B"/>
    <w:rsid w:val="00D24CE4"/>
    <w:rsid w:val="00D24E54"/>
    <w:rsid w:val="00D252B3"/>
    <w:rsid w:val="00D253C2"/>
    <w:rsid w:val="00D253EA"/>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C37"/>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F43"/>
    <w:rsid w:val="00D67443"/>
    <w:rsid w:val="00D67DE3"/>
    <w:rsid w:val="00D7070F"/>
    <w:rsid w:val="00D709DE"/>
    <w:rsid w:val="00D70ABE"/>
    <w:rsid w:val="00D7108F"/>
    <w:rsid w:val="00D710D8"/>
    <w:rsid w:val="00D712C3"/>
    <w:rsid w:val="00D715A7"/>
    <w:rsid w:val="00D71760"/>
    <w:rsid w:val="00D71A77"/>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43D"/>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3F9"/>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6A"/>
    <w:rsid w:val="00DE64F3"/>
    <w:rsid w:val="00DE6A71"/>
    <w:rsid w:val="00DE6DDE"/>
    <w:rsid w:val="00DE6F9E"/>
    <w:rsid w:val="00DE70C7"/>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5DC"/>
    <w:rsid w:val="00E06BF2"/>
    <w:rsid w:val="00E06EF6"/>
    <w:rsid w:val="00E07077"/>
    <w:rsid w:val="00E071D8"/>
    <w:rsid w:val="00E07CEC"/>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1C7"/>
    <w:rsid w:val="00E32568"/>
    <w:rsid w:val="00E326EC"/>
    <w:rsid w:val="00E32A25"/>
    <w:rsid w:val="00E32E55"/>
    <w:rsid w:val="00E33058"/>
    <w:rsid w:val="00E33221"/>
    <w:rsid w:val="00E336DD"/>
    <w:rsid w:val="00E33856"/>
    <w:rsid w:val="00E33990"/>
    <w:rsid w:val="00E33B1D"/>
    <w:rsid w:val="00E33C57"/>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0FD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81E"/>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A32"/>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092"/>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AC1"/>
    <w:rsid w:val="00F41199"/>
    <w:rsid w:val="00F417E7"/>
    <w:rsid w:val="00F41AA7"/>
    <w:rsid w:val="00F41ADF"/>
    <w:rsid w:val="00F41C06"/>
    <w:rsid w:val="00F42404"/>
    <w:rsid w:val="00F42572"/>
    <w:rsid w:val="00F427D0"/>
    <w:rsid w:val="00F42C2A"/>
    <w:rsid w:val="00F42F55"/>
    <w:rsid w:val="00F432DE"/>
    <w:rsid w:val="00F4369C"/>
    <w:rsid w:val="00F437D4"/>
    <w:rsid w:val="00F438D8"/>
    <w:rsid w:val="00F43AB4"/>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81"/>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46"/>
    <w:rsid w:val="00F802AE"/>
    <w:rsid w:val="00F802C5"/>
    <w:rsid w:val="00F8046A"/>
    <w:rsid w:val="00F80865"/>
    <w:rsid w:val="00F80ED8"/>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AE1"/>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8DB9A-088B-47B4-B1BC-B89956E0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1919</Words>
  <Characters>10943</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12837</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nanatporn</cp:lastModifiedBy>
  <cp:revision>4</cp:revision>
  <cp:lastPrinted>2024-05-03T09:17:00Z</cp:lastPrinted>
  <dcterms:created xsi:type="dcterms:W3CDTF">2024-05-10T03:24:00Z</dcterms:created>
  <dcterms:modified xsi:type="dcterms:W3CDTF">2024-05-10T06:08:00Z</dcterms:modified>
</cp:coreProperties>
</file>