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2C13D0E8" w14:textId="77777777" w:rsidR="00956B3C" w:rsidRDefault="005A1F04" w:rsidP="003D1793">
            <w:pPr>
              <w:spacing w:line="380" w:lineRule="exact"/>
              <w:ind w:left="-14" w:right="-45"/>
              <w:rPr>
                <w:color w:val="7F7E82"/>
                <w:sz w:val="28"/>
              </w:rPr>
            </w:pPr>
            <w:r w:rsidRPr="005A1F04">
              <w:rPr>
                <w:color w:val="7F7E82"/>
                <w:sz w:val="28"/>
              </w:rPr>
              <w:t xml:space="preserve">KT Medical Service </w:t>
            </w:r>
            <w:r w:rsidR="007846E9">
              <w:rPr>
                <w:color w:val="7F7E82"/>
                <w:sz w:val="28"/>
              </w:rPr>
              <w:t xml:space="preserve">Public </w:t>
            </w:r>
            <w:r w:rsidRPr="005A1F04">
              <w:rPr>
                <w:color w:val="7F7E82"/>
                <w:sz w:val="28"/>
              </w:rPr>
              <w:t xml:space="preserve">Company Limited </w:t>
            </w:r>
          </w:p>
          <w:p w14:paraId="5A1CEE35" w14:textId="3941CAF4" w:rsidR="003D1793" w:rsidRDefault="003D1793" w:rsidP="003D1793">
            <w:pPr>
              <w:spacing w:line="380" w:lineRule="exact"/>
              <w:ind w:left="-14" w:right="-45"/>
              <w:rPr>
                <w:color w:val="7F7E82"/>
                <w:sz w:val="28"/>
              </w:rPr>
            </w:pP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79D505E5" w:rsidR="00EB2179" w:rsidRPr="000A5EE2" w:rsidRDefault="003D1793" w:rsidP="00E209D7">
            <w:pPr>
              <w:spacing w:line="380" w:lineRule="exact"/>
              <w:ind w:left="-14"/>
              <w:rPr>
                <w:rFonts w:ascii="Angsana New" w:hAnsi="Angsana New" w:cs="Times New Roman"/>
                <w:b/>
                <w:bCs/>
                <w:sz w:val="28"/>
                <w:szCs w:val="36"/>
              </w:rPr>
            </w:pPr>
            <w:r w:rsidRPr="007E75C0">
              <w:rPr>
                <w:color w:val="7F7E82"/>
                <w:sz w:val="28"/>
              </w:rPr>
              <w:t>For the three-month period</w:t>
            </w:r>
            <w:r w:rsidR="00067885">
              <w:rPr>
                <w:color w:val="7F7E82"/>
                <w:sz w:val="28"/>
              </w:rPr>
              <w:t>s</w:t>
            </w:r>
            <w:r w:rsidRPr="007E75C0">
              <w:rPr>
                <w:color w:val="7F7E82"/>
                <w:sz w:val="28"/>
              </w:rPr>
              <w:t xml:space="preserve"> ended</w:t>
            </w:r>
            <w:r w:rsidR="00C003BA">
              <w:rPr>
                <w:color w:val="7F7E82"/>
                <w:sz w:val="28"/>
              </w:rPr>
              <w:t xml:space="preserve"> 31 March 2024</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4F5F2B2" w:rsidR="003D1793"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r w:rsidR="005A1F04" w:rsidRPr="005A1F04">
        <w:rPr>
          <w:b w:val="0"/>
          <w:bCs w:val="0"/>
          <w:sz w:val="22"/>
          <w:szCs w:val="22"/>
        </w:rPr>
        <w:t xml:space="preserve">KT Medical Service </w:t>
      </w:r>
      <w:r w:rsidR="00B43401">
        <w:rPr>
          <w:b w:val="0"/>
          <w:bCs w:val="0"/>
          <w:sz w:val="22"/>
          <w:szCs w:val="22"/>
        </w:rPr>
        <w:t xml:space="preserve">Public </w:t>
      </w:r>
      <w:r w:rsidR="005A1F04" w:rsidRPr="005A1F04">
        <w:rPr>
          <w:b w:val="0"/>
          <w:bCs w:val="0"/>
          <w:sz w:val="22"/>
          <w:szCs w:val="22"/>
        </w:rPr>
        <w:t>Company Limited</w:t>
      </w:r>
    </w:p>
    <w:p w14:paraId="450CF70A" w14:textId="0026DE92" w:rsidR="003D1793" w:rsidRDefault="003D1793" w:rsidP="00F26CF7">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5A1F04" w:rsidRPr="005A1F04">
        <w:rPr>
          <w:rFonts w:ascii="Arial" w:hAnsi="Arial"/>
          <w:sz w:val="22"/>
          <w:szCs w:val="22"/>
        </w:rPr>
        <w:t xml:space="preserve">KT Medical Service </w:t>
      </w:r>
      <w:r w:rsidR="00B43401">
        <w:rPr>
          <w:rFonts w:ascii="Arial" w:hAnsi="Arial"/>
          <w:sz w:val="22"/>
          <w:szCs w:val="22"/>
        </w:rPr>
        <w:t xml:space="preserve">Public </w:t>
      </w:r>
      <w:r w:rsidR="005A1F04" w:rsidRPr="005A1F04">
        <w:rPr>
          <w:rFonts w:ascii="Arial" w:hAnsi="Arial"/>
          <w:sz w:val="22"/>
          <w:szCs w:val="22"/>
        </w:rPr>
        <w:t xml:space="preserve">Company Limited </w:t>
      </w:r>
      <w:r w:rsidRPr="00107D4D">
        <w:rPr>
          <w:rFonts w:ascii="Arial" w:hAnsi="Arial"/>
          <w:sz w:val="22"/>
          <w:szCs w:val="22"/>
        </w:rPr>
        <w:t xml:space="preserve">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C003BA">
        <w:rPr>
          <w:rFonts w:ascii="Arial" w:hAnsi="Arial"/>
          <w:sz w:val="22"/>
          <w:szCs w:val="22"/>
        </w:rPr>
        <w:t>31 March 2024</w:t>
      </w:r>
      <w:r w:rsidRPr="00107D4D">
        <w:rPr>
          <w:rFonts w:ascii="Arial" w:hAnsi="Arial"/>
          <w:sz w:val="22"/>
          <w:szCs w:val="22"/>
        </w:rPr>
        <w:t xml:space="preserve">, </w:t>
      </w:r>
      <w:r w:rsidR="0005118F">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w:t>
      </w:r>
      <w:r w:rsidR="00042D4C">
        <w:rPr>
          <w:rFonts w:ascii="Arial" w:hAnsi="Arial" w:cs="Arial"/>
          <w:sz w:val="22"/>
          <w:szCs w:val="22"/>
        </w:rPr>
        <w:t xml:space="preserve"> </w:t>
      </w:r>
      <w:r w:rsidR="009E6820" w:rsidRPr="00512973">
        <w:rPr>
          <w:rFonts w:ascii="Arial" w:hAnsi="Arial" w:cs="Arial"/>
          <w:sz w:val="22"/>
          <w:szCs w:val="22"/>
        </w:rPr>
        <w:t>comprehensive income</w:t>
      </w:r>
      <w:r w:rsidR="00CA61C3">
        <w:rPr>
          <w:rFonts w:ascii="Arial" w:hAnsi="Arial" w:cs="Browallia New"/>
          <w:sz w:val="22"/>
          <w:szCs w:val="28"/>
        </w:rPr>
        <w:t>,</w:t>
      </w:r>
      <w:r w:rsidR="00067885" w:rsidRPr="00067885">
        <w:rPr>
          <w:rFonts w:ascii="Arial" w:hAnsi="Arial" w:cs="Arial"/>
          <w:sz w:val="22"/>
          <w:szCs w:val="22"/>
        </w:rPr>
        <w:t xml:space="preserve"> </w:t>
      </w:r>
      <w:r w:rsidR="00CA61C3" w:rsidRPr="00E42450">
        <w:rPr>
          <w:rFonts w:ascii="Arial" w:hAnsi="Arial" w:cs="Arial"/>
          <w:sz w:val="22"/>
          <w:szCs w:val="22"/>
        </w:rPr>
        <w:t>changes in shareholders’ equity and cash flows</w:t>
      </w:r>
      <w:r w:rsidR="00CA61C3" w:rsidRPr="00E42450">
        <w:rPr>
          <w:rFonts w:ascii="Arial" w:hAnsi="Arial" w:cs="Arial"/>
          <w:sz w:val="22"/>
          <w:szCs w:val="22"/>
        </w:rPr>
        <w:t xml:space="preserve"> </w:t>
      </w:r>
      <w:r w:rsidR="00067885" w:rsidRPr="00E42450">
        <w:rPr>
          <w:rFonts w:ascii="Arial" w:hAnsi="Arial" w:cs="Arial"/>
          <w:sz w:val="22"/>
          <w:szCs w:val="22"/>
        </w:rPr>
        <w:t>for the</w:t>
      </w:r>
      <w:r w:rsidR="00067885">
        <w:rPr>
          <w:rFonts w:ascii="Arial" w:hAnsi="Arial" w:cs="Arial"/>
          <w:sz w:val="22"/>
          <w:szCs w:val="22"/>
        </w:rPr>
        <w:t xml:space="preserve"> three-month </w:t>
      </w:r>
      <w:r w:rsidR="00067885" w:rsidRPr="00E42450">
        <w:rPr>
          <w:rFonts w:ascii="Arial" w:hAnsi="Arial" w:cs="Arial"/>
          <w:sz w:val="22"/>
          <w:szCs w:val="22"/>
        </w:rPr>
        <w:t xml:space="preserve">period </w:t>
      </w:r>
      <w:r w:rsidR="00067885">
        <w:rPr>
          <w:rFonts w:ascii="Arial" w:hAnsi="Arial" w:cs="Arial"/>
          <w:sz w:val="22"/>
          <w:szCs w:val="22"/>
        </w:rPr>
        <w:t>then ended</w:t>
      </w:r>
      <w:r w:rsidR="00202DF9">
        <w:rPr>
          <w:rFonts w:ascii="Arial" w:hAnsi="Arial" w:cs="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consolidated financial statements.</w:t>
      </w:r>
      <w:r w:rsidR="0005375E">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 xml:space="preserve">he separate </w:t>
      </w:r>
      <w:r w:rsidR="006315B5">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w:t>
      </w:r>
      <w:r w:rsidR="003D6EC8">
        <w:rPr>
          <w:rFonts w:ascii="Arial" w:hAnsi="Arial"/>
          <w:sz w:val="22"/>
          <w:szCs w:val="22"/>
        </w:rPr>
        <w:t xml:space="preserve"> </w:t>
      </w:r>
      <w:r w:rsidR="005A1F04" w:rsidRPr="005A1F04">
        <w:rPr>
          <w:rFonts w:ascii="Arial" w:hAnsi="Arial"/>
          <w:sz w:val="22"/>
          <w:szCs w:val="22"/>
        </w:rPr>
        <w:t xml:space="preserve">KT Medical Service </w:t>
      </w:r>
      <w:r w:rsidR="00B43401">
        <w:rPr>
          <w:rFonts w:ascii="Arial" w:hAnsi="Arial"/>
          <w:sz w:val="22"/>
          <w:szCs w:val="22"/>
        </w:rPr>
        <w:t>Public</w:t>
      </w:r>
      <w:r w:rsidR="00B43401" w:rsidRPr="005A1F04">
        <w:rPr>
          <w:rFonts w:ascii="Arial" w:hAnsi="Arial"/>
          <w:sz w:val="22"/>
          <w:szCs w:val="22"/>
        </w:rPr>
        <w:t xml:space="preserve"> </w:t>
      </w:r>
      <w:r w:rsidR="005A1F04" w:rsidRPr="005A1F04">
        <w:rPr>
          <w:rFonts w:ascii="Arial" w:hAnsi="Arial"/>
          <w:sz w:val="22"/>
          <w:szCs w:val="22"/>
        </w:rPr>
        <w:t>Company Limited</w:t>
      </w:r>
      <w:r w:rsidR="00784146" w:rsidRPr="00784146">
        <w:rPr>
          <w:rFonts w:ascii="Arial" w:hAnsi="Arial"/>
          <w:sz w:val="22"/>
          <w:szCs w:val="22"/>
        </w:rPr>
        <w:t xml:space="preserve"> </w:t>
      </w:r>
      <w:r>
        <w:rPr>
          <w:rFonts w:ascii="Arial" w:hAnsi="Arial"/>
          <w:sz w:val="22"/>
          <w:szCs w:val="22"/>
        </w:rPr>
        <w:t>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F26CF7">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F26CF7">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F26CF7">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F26CF7">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0DB56B9" w:rsidR="003D2D9B" w:rsidRPr="004D68DE" w:rsidRDefault="00E90203" w:rsidP="002F4679">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 Techawatanasirikul</w:t>
      </w:r>
    </w:p>
    <w:p w14:paraId="168BC51A" w14:textId="234F9834"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E90203">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212D8736"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B3611E">
        <w:rPr>
          <w:rFonts w:ascii="Arial" w:hAnsi="Arial" w:cs="Arial"/>
          <w:sz w:val="22"/>
          <w:szCs w:val="22"/>
        </w:rPr>
        <w:t>10 May</w:t>
      </w:r>
      <w:r w:rsidR="00C003BA">
        <w:rPr>
          <w:rFonts w:ascii="Arial" w:hAnsi="Arial" w:cs="Arial"/>
          <w:sz w:val="22"/>
          <w:szCs w:val="22"/>
        </w:rPr>
        <w:t xml:space="preserve"> 2024</w:t>
      </w:r>
    </w:p>
    <w:sectPr w:rsidR="00F92491" w:rsidRPr="00F92491" w:rsidSect="00834796">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04638525">
    <w:abstractNumId w:val="7"/>
  </w:num>
  <w:num w:numId="2" w16cid:durableId="947814078">
    <w:abstractNumId w:val="20"/>
  </w:num>
  <w:num w:numId="3" w16cid:durableId="1169758227">
    <w:abstractNumId w:val="10"/>
  </w:num>
  <w:num w:numId="4" w16cid:durableId="633557373">
    <w:abstractNumId w:val="8"/>
  </w:num>
  <w:num w:numId="5" w16cid:durableId="2004311644">
    <w:abstractNumId w:val="19"/>
  </w:num>
  <w:num w:numId="6" w16cid:durableId="290331062">
    <w:abstractNumId w:val="4"/>
  </w:num>
  <w:num w:numId="7" w16cid:durableId="1367488639">
    <w:abstractNumId w:val="17"/>
  </w:num>
  <w:num w:numId="8" w16cid:durableId="796411839">
    <w:abstractNumId w:val="5"/>
  </w:num>
  <w:num w:numId="9" w16cid:durableId="1744177081">
    <w:abstractNumId w:val="14"/>
  </w:num>
  <w:num w:numId="10" w16cid:durableId="1038436255">
    <w:abstractNumId w:val="15"/>
  </w:num>
  <w:num w:numId="11" w16cid:durableId="608396261">
    <w:abstractNumId w:val="6"/>
  </w:num>
  <w:num w:numId="12" w16cid:durableId="361832278">
    <w:abstractNumId w:val="11"/>
  </w:num>
  <w:num w:numId="13" w16cid:durableId="144442588">
    <w:abstractNumId w:val="3"/>
  </w:num>
  <w:num w:numId="14" w16cid:durableId="1278754014">
    <w:abstractNumId w:val="1"/>
  </w:num>
  <w:num w:numId="15" w16cid:durableId="270015424">
    <w:abstractNumId w:val="2"/>
  </w:num>
  <w:num w:numId="16" w16cid:durableId="841239680">
    <w:abstractNumId w:val="13"/>
  </w:num>
  <w:num w:numId="17" w16cid:durableId="678579968">
    <w:abstractNumId w:val="9"/>
  </w:num>
  <w:num w:numId="18" w16cid:durableId="1245526193">
    <w:abstractNumId w:val="18"/>
  </w:num>
  <w:num w:numId="19" w16cid:durableId="474638124">
    <w:abstractNumId w:val="0"/>
  </w:num>
  <w:num w:numId="20" w16cid:durableId="1855260888">
    <w:abstractNumId w:val="12"/>
  </w:num>
  <w:num w:numId="21" w16cid:durableId="11177942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118F"/>
    <w:rsid w:val="00052020"/>
    <w:rsid w:val="0005375E"/>
    <w:rsid w:val="00053BF0"/>
    <w:rsid w:val="00056C22"/>
    <w:rsid w:val="0005709E"/>
    <w:rsid w:val="000612DC"/>
    <w:rsid w:val="00062621"/>
    <w:rsid w:val="00062B6D"/>
    <w:rsid w:val="00062C0F"/>
    <w:rsid w:val="00063190"/>
    <w:rsid w:val="00063E3E"/>
    <w:rsid w:val="00067885"/>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DF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4985"/>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679"/>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6EC8"/>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A25"/>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1F04"/>
    <w:rsid w:val="005A4204"/>
    <w:rsid w:val="005A5390"/>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15B5"/>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65A"/>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46E9"/>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4796"/>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18E"/>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4769"/>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6B3C"/>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6FB"/>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091D"/>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84A"/>
    <w:rsid w:val="00B34916"/>
    <w:rsid w:val="00B35D97"/>
    <w:rsid w:val="00B3611E"/>
    <w:rsid w:val="00B36150"/>
    <w:rsid w:val="00B36365"/>
    <w:rsid w:val="00B3640F"/>
    <w:rsid w:val="00B40B14"/>
    <w:rsid w:val="00B43401"/>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6F5D"/>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03BA"/>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61C3"/>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09D7"/>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203"/>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131"/>
    <w:rsid w:val="00F267A6"/>
    <w:rsid w:val="00F26CF7"/>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4F5"/>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37036</vt:lpwstr>
  </property>
  <property fmtid="{D5CDD505-2E9C-101B-9397-08002B2CF9AE}" pid="4" name="OptimizationTime">
    <vt:lpwstr>20240510_1554</vt:lpwstr>
  </property>
</Properties>
</file>

<file path=docProps/app.xml><?xml version="1.0" encoding="utf-8"?>
<Properties xmlns="http://schemas.openxmlformats.org/officeDocument/2006/extended-properties" xmlns:vt="http://schemas.openxmlformats.org/officeDocument/2006/docPropsVTypes">
  <Template>Normal.dotm</Template>
  <TotalTime>21</TotalTime>
  <Pages>2</Pages>
  <Words>324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36</cp:revision>
  <cp:lastPrinted>2024-05-10T06:39:00Z</cp:lastPrinted>
  <dcterms:created xsi:type="dcterms:W3CDTF">2021-04-23T02:06:00Z</dcterms:created>
  <dcterms:modified xsi:type="dcterms:W3CDTF">2024-05-10T06:39:00Z</dcterms:modified>
</cp:coreProperties>
</file>